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4370A6" w14:textId="77777777" w:rsidR="002E64EC" w:rsidRDefault="002E64EC" w:rsidP="002E64EC">
      <w:pPr>
        <w:shd w:val="clear" w:color="auto" w:fill="C1E4F5" w:themeFill="accent1" w:themeFillTint="33"/>
        <w:rPr>
          <w:rFonts w:asciiTheme="majorHAnsi" w:eastAsiaTheme="majorEastAsia" w:hAnsiTheme="majorHAnsi" w:cstheme="majorBidi"/>
          <w:spacing w:val="-10"/>
          <w:kern w:val="28"/>
          <w:sz w:val="56"/>
          <w:szCs w:val="56"/>
        </w:rPr>
      </w:pPr>
      <w:r w:rsidRPr="002E64EC">
        <w:rPr>
          <w:rFonts w:asciiTheme="majorHAnsi" w:eastAsiaTheme="majorEastAsia" w:hAnsiTheme="majorHAnsi" w:cstheme="majorBidi"/>
          <w:spacing w:val="-10"/>
          <w:kern w:val="28"/>
          <w:sz w:val="56"/>
          <w:szCs w:val="56"/>
        </w:rPr>
        <w:t>IFLA Continuing Professional Development and Workplace Learning (CPDWL) Section Blog</w:t>
      </w:r>
    </w:p>
    <w:p w14:paraId="29246E34" w14:textId="77777777" w:rsidR="002E64EC" w:rsidRDefault="002E64EC" w:rsidP="002E64EC">
      <w:pPr>
        <w:rPr>
          <w:b/>
          <w:bCs/>
        </w:rPr>
      </w:pPr>
    </w:p>
    <w:p w14:paraId="41FE53F9" w14:textId="2DE0EE58" w:rsidR="002E64EC" w:rsidRPr="002E64EC" w:rsidRDefault="002E64EC" w:rsidP="002E64EC">
      <w:pPr>
        <w:rPr>
          <w:b/>
          <w:bCs/>
        </w:rPr>
      </w:pPr>
      <w:r>
        <w:rPr>
          <w:b/>
          <w:bCs/>
        </w:rPr>
        <w:t>C</w:t>
      </w:r>
      <w:r w:rsidRPr="002E64EC">
        <w:rPr>
          <w:b/>
          <w:bCs/>
        </w:rPr>
        <w:t>PDWL starts blogging</w:t>
      </w:r>
    </w:p>
    <w:p w14:paraId="54E84F7F" w14:textId="77777777" w:rsidR="002E64EC" w:rsidRPr="002E64EC" w:rsidRDefault="002E64EC" w:rsidP="002E64EC">
      <w:r w:rsidRPr="002E64EC">
        <w:t>August 27, 2012 Categories: General</w:t>
      </w:r>
    </w:p>
    <w:p w14:paraId="6F3EA562" w14:textId="77777777" w:rsidR="002E64EC" w:rsidRPr="002E64EC" w:rsidRDefault="002E64EC" w:rsidP="002E64EC">
      <w:r w:rsidRPr="002E64EC">
        <w:t>This CPDWL blog is one of the </w:t>
      </w:r>
      <w:hyperlink r:id="rId5" w:history="1">
        <w:r w:rsidRPr="002E64EC">
          <w:rPr>
            <w:rStyle w:val="Hyperlink"/>
          </w:rPr>
          <w:t>IFLA Blogs</w:t>
        </w:r>
      </w:hyperlink>
      <w:r w:rsidRPr="002E64EC">
        <w:t>.</w:t>
      </w:r>
    </w:p>
    <w:p w14:paraId="515B902B" w14:textId="3C99AA90" w:rsidR="002E64EC" w:rsidRPr="002E64EC" w:rsidRDefault="002E64EC" w:rsidP="002E64EC">
      <w:r w:rsidRPr="002E64EC">
        <w:t>As social media becomes increasingly important, the standing committee of the CPDWL section (</w:t>
      </w:r>
      <w:r w:rsidRPr="002E64EC">
        <w:t>Continuous</w:t>
      </w:r>
      <w:r w:rsidRPr="002E64EC">
        <w:t xml:space="preserve"> Professional Development and Workplace Learning) have decided to move the communication of the section into this blog as well as LinkedIn, Twitter and other initiatives.</w:t>
      </w:r>
    </w:p>
    <w:p w14:paraId="40B6AD4B" w14:textId="77777777" w:rsidR="002E64EC" w:rsidRPr="002E64EC" w:rsidRDefault="002E64EC" w:rsidP="002E64EC">
      <w:r w:rsidRPr="002E64EC">
        <w:t>This is the first sign of the new communication of CPDWL – just wait, there will be more!</w:t>
      </w:r>
    </w:p>
    <w:p w14:paraId="3B22F0C3" w14:textId="77777777" w:rsidR="002E64EC" w:rsidRPr="002E64EC" w:rsidRDefault="002E64EC" w:rsidP="002E64EC">
      <w:r w:rsidRPr="002E64EC">
        <w:t>Would you like to post a blog? Just let us know, we’ll be happy to help you!</w:t>
      </w:r>
    </w:p>
    <w:p w14:paraId="467B2C80" w14:textId="77777777" w:rsidR="002E64EC" w:rsidRPr="002E64EC" w:rsidRDefault="002E64EC" w:rsidP="002E64EC">
      <w:r w:rsidRPr="002E64EC">
        <w:t>/Catharina and Loida</w:t>
      </w:r>
    </w:p>
    <w:p w14:paraId="7E670529" w14:textId="77777777" w:rsidR="002E64EC" w:rsidRPr="002E64EC" w:rsidRDefault="002E64EC" w:rsidP="002E64EC">
      <w:pPr>
        <w:rPr>
          <w:b/>
          <w:bCs/>
        </w:rPr>
      </w:pPr>
      <w:r w:rsidRPr="002E64EC">
        <w:rPr>
          <w:b/>
          <w:bCs/>
        </w:rPr>
        <w:t>About CPDWL (Continuing Professional Development and Workplace Learning)</w:t>
      </w:r>
    </w:p>
    <w:p w14:paraId="513DEDDB" w14:textId="77777777" w:rsidR="002E64EC" w:rsidRPr="002E64EC" w:rsidRDefault="002E64EC" w:rsidP="002E64EC">
      <w:r w:rsidRPr="002E64EC">
        <w:t>August 27, 2012 Categories: General Tags: CPDWL</w:t>
      </w:r>
    </w:p>
    <w:p w14:paraId="4FDABD0E" w14:textId="77777777" w:rsidR="002E64EC" w:rsidRPr="002E64EC" w:rsidRDefault="002E64EC" w:rsidP="002E64EC">
      <w:r w:rsidRPr="002E64EC">
        <w:t>The CPDWL Section embraces all aspects of professional development and learning in the workplace in the period post-qualification to the end of a career.</w:t>
      </w:r>
    </w:p>
    <w:p w14:paraId="15939B67" w14:textId="77777777" w:rsidR="002E64EC" w:rsidRPr="002E64EC" w:rsidRDefault="002E64EC" w:rsidP="002E64EC">
      <w:r w:rsidRPr="002E64EC">
        <w:t>New developments and trends in information and communication technology, higher expectations of users, requirements of employers and managers of libraries and information service organisations and competition from information professionals in the broader information industry emphasize the imperative for associations and institutions to be ‘learning organisations’ and develop their staff by providing opportunities for continuing professional development and training in the workplace; and for individuals to be responsible for their own career planning and development.</w:t>
      </w:r>
    </w:p>
    <w:p w14:paraId="5ABD85AC" w14:textId="77777777" w:rsidR="002E64EC" w:rsidRPr="002E64EC" w:rsidRDefault="002E64EC" w:rsidP="002E64EC">
      <w:r w:rsidRPr="002E64EC">
        <w:t xml:space="preserve">Our membership engages institutions, organisations and individuals in a community of practice which supports practical and research-related activities within our area of subject expertise. The Section also brings together those who are interested in and responsible for </w:t>
      </w:r>
      <w:r w:rsidRPr="002E64EC">
        <w:lastRenderedPageBreak/>
        <w:t>the quality improvement of systems for delivering continuing professional development and workplace learning programs.</w:t>
      </w:r>
    </w:p>
    <w:p w14:paraId="33BE0DB9" w14:textId="77777777" w:rsidR="002E64EC" w:rsidRPr="002E64EC" w:rsidRDefault="002E64EC" w:rsidP="002E64EC">
      <w:r w:rsidRPr="002E64EC">
        <w:t>Have a look at </w:t>
      </w:r>
      <w:hyperlink r:id="rId6" w:history="1">
        <w:r w:rsidRPr="002E64EC">
          <w:rPr>
            <w:rStyle w:val="Hyperlink"/>
          </w:rPr>
          <w:t>http://www.ifla.org/en/cpdwl</w:t>
        </w:r>
      </w:hyperlink>
      <w:r w:rsidRPr="002E64EC">
        <w:t xml:space="preserve"> to find out more about our section work!</w:t>
      </w:r>
    </w:p>
    <w:p w14:paraId="1D213DD0" w14:textId="77777777" w:rsidR="002E64EC" w:rsidRPr="002E64EC" w:rsidRDefault="002E64EC" w:rsidP="002E64EC">
      <w:pPr>
        <w:rPr>
          <w:b/>
          <w:bCs/>
        </w:rPr>
      </w:pPr>
      <w:r w:rsidRPr="002E64EC">
        <w:rPr>
          <w:b/>
          <w:bCs/>
        </w:rPr>
        <w:t>IFLA Dialogue</w:t>
      </w:r>
    </w:p>
    <w:p w14:paraId="1F4D129B" w14:textId="77777777" w:rsidR="002E64EC" w:rsidRPr="002E64EC" w:rsidRDefault="002E64EC" w:rsidP="002E64EC">
      <w:r w:rsidRPr="002E64EC">
        <w:t>August 28, 2012 Categories: General Tags: Communication</w:t>
      </w:r>
    </w:p>
    <w:p w14:paraId="6ACF8711" w14:textId="77777777" w:rsidR="002E64EC" w:rsidRPr="002E64EC" w:rsidRDefault="002E64EC" w:rsidP="002E64EC">
      <w:r w:rsidRPr="002E64EC">
        <w:rPr>
          <w:i/>
          <w:iCs/>
        </w:rPr>
        <w:t>Opening statement from the IFLADIAL Working Group</w:t>
      </w:r>
    </w:p>
    <w:p w14:paraId="367D914F" w14:textId="77777777" w:rsidR="002E64EC" w:rsidRPr="002E64EC" w:rsidRDefault="002E64EC" w:rsidP="002E64EC">
      <w:r w:rsidRPr="002E64EC">
        <w:t xml:space="preserve">On Saturday, August 11, at the very start of the IFLA World Library and Information Congress 2012 in Helsinki, all Section officers – including Special Interest Groups’ Convenors – were invited to the Leadership Brief arranged by the </w:t>
      </w:r>
      <w:hyperlink r:id="rId7" w:tgtFrame="_blank" w:history="1">
        <w:r w:rsidRPr="002E64EC">
          <w:rPr>
            <w:rStyle w:val="Hyperlink"/>
          </w:rPr>
          <w:t>Professional Committee</w:t>
        </w:r>
      </w:hyperlink>
      <w:r w:rsidRPr="002E64EC">
        <w:t xml:space="preserve"> (PC). There was great interest in this meeting – the room was full at 8AM.</w:t>
      </w:r>
    </w:p>
    <w:p w14:paraId="0A3C608A" w14:textId="77777777" w:rsidR="002E64EC" w:rsidRPr="002E64EC" w:rsidRDefault="002E64EC" w:rsidP="002E64EC">
      <w:r w:rsidRPr="002E64EC">
        <w:t xml:space="preserve">The formal agenda had four information items; the final point was devoted to “questions and discussion”. Many of the participants clearly wanted a more participatory meeting, and said so during the debate. Debates and decisions ought to be more transparent to newcomers and the library world outside IFLA. People want much more dialogue and mutual learning, rather than a steady stream of guidelines, deadlines and reports. Ann Okerson, who heads the PC, was later </w:t>
      </w:r>
      <w:hyperlink r:id="rId8" w:tgtFrame="_blank" w:history="1">
        <w:r w:rsidRPr="002E64EC">
          <w:rPr>
            <w:rStyle w:val="Hyperlink"/>
          </w:rPr>
          <w:t>interviewed by IFLA Express</w:t>
        </w:r>
      </w:hyperlink>
      <w:r w:rsidRPr="002E64EC">
        <w:t xml:space="preserve"> and expressed her strong interest in innovation.</w:t>
      </w:r>
    </w:p>
    <w:p w14:paraId="495043A2" w14:textId="77777777" w:rsidR="002E64EC" w:rsidRPr="002E64EC" w:rsidRDefault="002E64EC" w:rsidP="002E64EC">
      <w:r w:rsidRPr="002E64EC">
        <w:t>At the Division IV Leadership Brief on Sunday, August 12, we had a lively discussion about communication within IFLA, ably led by Division Chair Anna Maria Tammaro. As a result, Division IV decided to set up a small Working Group, coordinated by NPSIG Convenor Sebastian Wilke, to address the communication issue and to develop proposals for the PC. The Working Group had its first meeting on Tuesday, August 14.</w:t>
      </w:r>
    </w:p>
    <w:p w14:paraId="273F6BDB" w14:textId="77777777" w:rsidR="002E64EC" w:rsidRPr="002E64EC" w:rsidRDefault="002E64EC" w:rsidP="002E64EC">
      <w:r w:rsidRPr="002E64EC">
        <w:t>IFLA as an organisation is definitely moving towards greater openness, participation and web awareness. We recognise and appreciate this development. At the same time we – like many others – feel that IFLA needs to speed up the process.</w:t>
      </w:r>
    </w:p>
    <w:p w14:paraId="47196768" w14:textId="77777777" w:rsidR="002E64EC" w:rsidRPr="002E64EC" w:rsidRDefault="002E64EC" w:rsidP="002E64EC">
      <w:r w:rsidRPr="002E64EC">
        <w:t>IFLA is changing, but the world is changing faster. As an institution IFLA is still five to ten years behind the “best cases” of open, participatory, web oriented organisations.</w:t>
      </w:r>
    </w:p>
    <w:p w14:paraId="34A0D91F" w14:textId="77777777" w:rsidR="002E64EC" w:rsidRPr="002E64EC" w:rsidRDefault="002E64EC" w:rsidP="002E64EC">
      <w:r w:rsidRPr="002E64EC">
        <w:t>The IFLA language is forward looking. It stresses inspiration, participation, empowerment and the need for change. But much of the organisational practice is rather bureaucratic. The real decision processes are not transparent, and there is very little open debate about contested issues.</w:t>
      </w:r>
    </w:p>
    <w:p w14:paraId="19B65A06" w14:textId="77777777" w:rsidR="002E64EC" w:rsidRPr="002E64EC" w:rsidRDefault="002E64EC" w:rsidP="002E64EC">
      <w:r w:rsidRPr="002E64EC">
        <w:lastRenderedPageBreak/>
        <w:t xml:space="preserve">We want IFLA to “walk the talk”. The best way to change this situation is to combine initiatives from the top – </w:t>
      </w:r>
      <w:hyperlink r:id="rId9" w:tgtFrame="_blank" w:history="1">
        <w:r w:rsidRPr="002E64EC">
          <w:rPr>
            <w:rStyle w:val="Hyperlink"/>
          </w:rPr>
          <w:t>Governing Board</w:t>
        </w:r>
      </w:hyperlink>
      <w:r w:rsidRPr="002E64EC">
        <w:t xml:space="preserve">, </w:t>
      </w:r>
      <w:hyperlink r:id="rId10" w:tgtFrame="_blank" w:history="1">
        <w:r w:rsidRPr="002E64EC">
          <w:rPr>
            <w:rStyle w:val="Hyperlink"/>
          </w:rPr>
          <w:t>Professional Committee</w:t>
        </w:r>
      </w:hyperlink>
      <w:r w:rsidRPr="002E64EC">
        <w:t xml:space="preserve">, </w:t>
      </w:r>
      <w:hyperlink r:id="rId11" w:tgtFrame="_blank" w:history="1">
        <w:r w:rsidRPr="002E64EC">
          <w:rPr>
            <w:rStyle w:val="Hyperlink"/>
          </w:rPr>
          <w:t>IFLA HQ</w:t>
        </w:r>
      </w:hyperlink>
      <w:r w:rsidRPr="002E64EC">
        <w:t xml:space="preserve"> – with initiatives from below. This means:</w:t>
      </w:r>
    </w:p>
    <w:p w14:paraId="03A850E8" w14:textId="77777777" w:rsidR="002E64EC" w:rsidRPr="002E64EC" w:rsidRDefault="002E64EC" w:rsidP="002E64EC">
      <w:pPr>
        <w:numPr>
          <w:ilvl w:val="0"/>
          <w:numId w:val="1"/>
        </w:numPr>
      </w:pPr>
      <w:r w:rsidRPr="002E64EC">
        <w:t>more dialogue, speaking together on a basis of equality;</w:t>
      </w:r>
    </w:p>
    <w:p w14:paraId="6B3474A6" w14:textId="77777777" w:rsidR="002E64EC" w:rsidRPr="002E64EC" w:rsidRDefault="002E64EC" w:rsidP="002E64EC">
      <w:pPr>
        <w:numPr>
          <w:ilvl w:val="0"/>
          <w:numId w:val="1"/>
        </w:numPr>
      </w:pPr>
      <w:r w:rsidRPr="002E64EC">
        <w:t>more transparency, so that we can understand and participate in IFLA decision making processes on an informal basis;</w:t>
      </w:r>
    </w:p>
    <w:p w14:paraId="566BF020" w14:textId="77777777" w:rsidR="002E64EC" w:rsidRPr="002E64EC" w:rsidRDefault="002E64EC" w:rsidP="002E64EC">
      <w:pPr>
        <w:numPr>
          <w:ilvl w:val="0"/>
          <w:numId w:val="1"/>
        </w:numPr>
      </w:pPr>
      <w:r w:rsidRPr="002E64EC">
        <w:t>personal visibility on the web, so that we can get to know people, their positions and their interests without going to lots of meetings.</w:t>
      </w:r>
    </w:p>
    <w:p w14:paraId="05E7E427" w14:textId="77777777" w:rsidR="002E64EC" w:rsidRPr="002E64EC" w:rsidRDefault="002E64EC" w:rsidP="002E64EC">
      <w:r w:rsidRPr="002E64EC">
        <w:t xml:space="preserve">In order to help us drafting a paper on communications, we would like to start a conversation on these issues on the open web, which we invite all friends of IFLA to join. Please let us have your suggestions and ideas on how to improve the current situation regarding communications within IFLA </w:t>
      </w:r>
      <w:r w:rsidRPr="002E64EC">
        <w:rPr>
          <w:b/>
          <w:bCs/>
        </w:rPr>
        <w:t>by Saturday September 15</w:t>
      </w:r>
      <w:r w:rsidRPr="002E64EC">
        <w:t>.</w:t>
      </w:r>
    </w:p>
    <w:p w14:paraId="2C286E8E" w14:textId="77777777" w:rsidR="002E64EC" w:rsidRPr="002E64EC" w:rsidRDefault="002E64EC" w:rsidP="002E64EC">
      <w:r w:rsidRPr="002E64EC">
        <w:t>As members of the Working Group, we will be active in presenting our own views in open fora. We will also do our best to follow and collect contributions from you that we will incorporate to the paper on communications to be presented by Anna Maria Tammaro for discussion at the PC meeting in December 2012.</w:t>
      </w:r>
    </w:p>
    <w:p w14:paraId="262614E1" w14:textId="77777777" w:rsidR="002E64EC" w:rsidRPr="002E64EC" w:rsidRDefault="002E64EC" w:rsidP="002E64EC">
      <w:r w:rsidRPr="002E64EC">
        <w:t xml:space="preserve">To make this process easier, we will use existing blogs, the IFLA mailing list and other online platforms; please use </w:t>
      </w:r>
      <w:hyperlink r:id="rId12" w:tgtFrame="_blank" w:history="1">
        <w:r w:rsidRPr="002E64EC">
          <w:rPr>
            <w:rStyle w:val="Hyperlink"/>
            <w:b/>
            <w:bCs/>
          </w:rPr>
          <w:t>#ifladial</w:t>
        </w:r>
      </w:hyperlink>
      <w:r w:rsidRPr="002E64EC">
        <w:t xml:space="preserve"> for any posts, tweets and other contributions.</w:t>
      </w:r>
    </w:p>
    <w:p w14:paraId="1DFBC6AB" w14:textId="77777777" w:rsidR="002E64EC" w:rsidRPr="002E64EC" w:rsidRDefault="002E64EC" w:rsidP="002E64EC">
      <w:r w:rsidRPr="002E64EC">
        <w:t xml:space="preserve">We have also created a </w:t>
      </w:r>
      <w:r w:rsidRPr="002E64EC">
        <w:rPr>
          <w:b/>
          <w:bCs/>
        </w:rPr>
        <w:t>short online survey</w:t>
      </w:r>
      <w:r w:rsidRPr="002E64EC">
        <w:t xml:space="preserve"> which we would be grateful if you could complete to give us your views. The survey, available in English at: </w:t>
      </w:r>
      <w:hyperlink r:id="rId13" w:history="1">
        <w:r w:rsidRPr="002E64EC">
          <w:rPr>
            <w:rStyle w:val="Hyperlink"/>
            <w:b/>
            <w:bCs/>
          </w:rPr>
          <w:t>http://www.surveymonkey.com/s/M8W7FZR</w:t>
        </w:r>
      </w:hyperlink>
      <w:r w:rsidRPr="002E64EC">
        <w:t xml:space="preserve"> will close at the end of </w:t>
      </w:r>
      <w:r w:rsidRPr="002E64EC">
        <w:rPr>
          <w:b/>
          <w:bCs/>
        </w:rPr>
        <w:t>Saturday September 15</w:t>
      </w:r>
      <w:r w:rsidRPr="002E64EC">
        <w:t>.</w:t>
      </w:r>
    </w:p>
    <w:p w14:paraId="5F015A2C" w14:textId="77777777" w:rsidR="002E64EC" w:rsidRPr="002E64EC" w:rsidRDefault="002E64EC" w:rsidP="002E64EC">
      <w:r w:rsidRPr="002E64EC">
        <w:t xml:space="preserve">Additionally, we will have </w:t>
      </w:r>
      <w:r w:rsidRPr="002E64EC">
        <w:rPr>
          <w:b/>
          <w:bCs/>
        </w:rPr>
        <w:t xml:space="preserve">two #ifladial chats on Twitter </w:t>
      </w:r>
      <w:r w:rsidRPr="002E64EC">
        <w:t xml:space="preserve">on </w:t>
      </w:r>
      <w:r w:rsidRPr="002E64EC">
        <w:rPr>
          <w:b/>
          <w:bCs/>
        </w:rPr>
        <w:t xml:space="preserve">Saturday September 1 </w:t>
      </w:r>
      <w:r w:rsidRPr="002E64EC">
        <w:t xml:space="preserve">and </w:t>
      </w:r>
      <w:r w:rsidRPr="002E64EC">
        <w:rPr>
          <w:b/>
          <w:bCs/>
        </w:rPr>
        <w:t xml:space="preserve">Saturday September 8 </w:t>
      </w:r>
      <w:r w:rsidRPr="002E64EC">
        <w:t>to give you further possibilities to join the discussion. The twitter chats will last for one hour and the starting times are as follows:</w:t>
      </w:r>
    </w:p>
    <w:p w14:paraId="51ED31D6" w14:textId="77777777" w:rsidR="002E64EC" w:rsidRPr="002E64EC" w:rsidRDefault="002E64EC" w:rsidP="002E64EC">
      <w:r w:rsidRPr="002E64EC">
        <w:rPr>
          <w:b/>
          <w:bCs/>
        </w:rPr>
        <w:t>1st of September</w:t>
      </w:r>
      <w:r w:rsidRPr="002E64EC">
        <w:t>:</w:t>
      </w:r>
    </w:p>
    <w:p w14:paraId="139DAF25" w14:textId="77777777" w:rsidR="002E64EC" w:rsidRPr="002E64EC" w:rsidRDefault="002E64EC" w:rsidP="002E64EC">
      <w:r w:rsidRPr="002E64EC">
        <w:t> </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797"/>
        <w:gridCol w:w="3600"/>
        <w:gridCol w:w="576"/>
        <w:gridCol w:w="1371"/>
      </w:tblGrid>
      <w:tr w:rsidR="002E64EC" w:rsidRPr="002E64EC" w14:paraId="01DE54D0"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2354CE19" w14:textId="77777777" w:rsidR="002E64EC" w:rsidRPr="002E64EC" w:rsidRDefault="002E64EC" w:rsidP="002E64EC">
            <w:hyperlink r:id="rId14" w:tgtFrame="_blank" w:tooltip="Current local time in Vancouver" w:history="1">
              <w:r w:rsidRPr="002E64EC">
                <w:rPr>
                  <w:rStyle w:val="Hyperlink"/>
                </w:rPr>
                <w:t>Vancouver</w:t>
              </w:r>
            </w:hyperlink>
            <w:r w:rsidRPr="002E64EC">
              <w:t> (Canada – British Columbia)</w:t>
            </w:r>
          </w:p>
        </w:tc>
        <w:tc>
          <w:tcPr>
            <w:tcW w:w="0" w:type="auto"/>
            <w:tcBorders>
              <w:top w:val="outset" w:sz="6" w:space="0" w:color="auto"/>
              <w:left w:val="outset" w:sz="6" w:space="0" w:color="auto"/>
              <w:bottom w:val="outset" w:sz="6" w:space="0" w:color="auto"/>
              <w:right w:val="outset" w:sz="6" w:space="0" w:color="auto"/>
            </w:tcBorders>
            <w:hideMark/>
          </w:tcPr>
          <w:p w14:paraId="07735CA4" w14:textId="77777777" w:rsidR="002E64EC" w:rsidRPr="002E64EC" w:rsidRDefault="002E64EC" w:rsidP="002E64EC">
            <w:r w:rsidRPr="002E64EC">
              <w:t>Saturday, 1 September 2012, 02:00:00</w:t>
            </w:r>
          </w:p>
        </w:tc>
        <w:tc>
          <w:tcPr>
            <w:tcW w:w="0" w:type="auto"/>
            <w:tcBorders>
              <w:top w:val="outset" w:sz="6" w:space="0" w:color="auto"/>
              <w:left w:val="outset" w:sz="6" w:space="0" w:color="auto"/>
              <w:bottom w:val="outset" w:sz="6" w:space="0" w:color="auto"/>
              <w:right w:val="outset" w:sz="6" w:space="0" w:color="auto"/>
            </w:tcBorders>
            <w:hideMark/>
          </w:tcPr>
          <w:p w14:paraId="6FB5C4F6" w14:textId="77777777" w:rsidR="002E64EC" w:rsidRPr="002E64EC" w:rsidRDefault="002E64EC" w:rsidP="002E64EC">
            <w:hyperlink r:id="rId15" w:tgtFrame="_blank" w:tooltip="Pacific Daylight Time" w:history="1">
              <w:r w:rsidRPr="002E64EC">
                <w:rPr>
                  <w:rStyle w:val="Hyperlink"/>
                </w:rPr>
                <w:t>PDT</w:t>
              </w:r>
            </w:hyperlink>
          </w:p>
        </w:tc>
        <w:tc>
          <w:tcPr>
            <w:tcW w:w="0" w:type="auto"/>
            <w:tcBorders>
              <w:top w:val="outset" w:sz="6" w:space="0" w:color="auto"/>
              <w:left w:val="outset" w:sz="6" w:space="0" w:color="auto"/>
              <w:bottom w:val="outset" w:sz="6" w:space="0" w:color="auto"/>
              <w:right w:val="outset" w:sz="6" w:space="0" w:color="auto"/>
            </w:tcBorders>
            <w:hideMark/>
          </w:tcPr>
          <w:p w14:paraId="2B51F2DA" w14:textId="77777777" w:rsidR="002E64EC" w:rsidRPr="002E64EC" w:rsidRDefault="002E64EC" w:rsidP="002E64EC">
            <w:r w:rsidRPr="002E64EC">
              <w:t>UTC-7 hours</w:t>
            </w:r>
          </w:p>
        </w:tc>
      </w:tr>
      <w:tr w:rsidR="002E64EC" w:rsidRPr="002E64EC" w14:paraId="7592DF83"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49686B35" w14:textId="77777777" w:rsidR="002E64EC" w:rsidRPr="002E64EC" w:rsidRDefault="002E64EC" w:rsidP="002E64EC">
            <w:hyperlink r:id="rId16" w:tgtFrame="_blank" w:tooltip="Current local time in Chicago" w:history="1">
              <w:r w:rsidRPr="002E64EC">
                <w:rPr>
                  <w:rStyle w:val="Hyperlink"/>
                </w:rPr>
                <w:t>Chicago</w:t>
              </w:r>
            </w:hyperlink>
            <w:r w:rsidRPr="002E64EC">
              <w:t> (U.S.A. – Illinois)</w:t>
            </w:r>
          </w:p>
        </w:tc>
        <w:tc>
          <w:tcPr>
            <w:tcW w:w="0" w:type="auto"/>
            <w:tcBorders>
              <w:top w:val="outset" w:sz="6" w:space="0" w:color="auto"/>
              <w:left w:val="outset" w:sz="6" w:space="0" w:color="auto"/>
              <w:bottom w:val="outset" w:sz="6" w:space="0" w:color="auto"/>
              <w:right w:val="outset" w:sz="6" w:space="0" w:color="auto"/>
            </w:tcBorders>
            <w:hideMark/>
          </w:tcPr>
          <w:p w14:paraId="45E59A36" w14:textId="77777777" w:rsidR="002E64EC" w:rsidRPr="002E64EC" w:rsidRDefault="002E64EC" w:rsidP="002E64EC">
            <w:r w:rsidRPr="002E64EC">
              <w:t>Saturday, 1 September 2012, 04:00:00</w:t>
            </w:r>
          </w:p>
        </w:tc>
        <w:tc>
          <w:tcPr>
            <w:tcW w:w="0" w:type="auto"/>
            <w:tcBorders>
              <w:top w:val="outset" w:sz="6" w:space="0" w:color="auto"/>
              <w:left w:val="outset" w:sz="6" w:space="0" w:color="auto"/>
              <w:bottom w:val="outset" w:sz="6" w:space="0" w:color="auto"/>
              <w:right w:val="outset" w:sz="6" w:space="0" w:color="auto"/>
            </w:tcBorders>
            <w:hideMark/>
          </w:tcPr>
          <w:p w14:paraId="1459DED0" w14:textId="77777777" w:rsidR="002E64EC" w:rsidRPr="002E64EC" w:rsidRDefault="002E64EC" w:rsidP="002E64EC">
            <w:hyperlink r:id="rId17" w:tgtFrame="_blank" w:tooltip="Central Daylight Time" w:history="1">
              <w:r w:rsidRPr="002E64EC">
                <w:rPr>
                  <w:rStyle w:val="Hyperlink"/>
                </w:rPr>
                <w:t>CDT</w:t>
              </w:r>
            </w:hyperlink>
          </w:p>
        </w:tc>
        <w:tc>
          <w:tcPr>
            <w:tcW w:w="0" w:type="auto"/>
            <w:tcBorders>
              <w:top w:val="outset" w:sz="6" w:space="0" w:color="auto"/>
              <w:left w:val="outset" w:sz="6" w:space="0" w:color="auto"/>
              <w:bottom w:val="outset" w:sz="6" w:space="0" w:color="auto"/>
              <w:right w:val="outset" w:sz="6" w:space="0" w:color="auto"/>
            </w:tcBorders>
            <w:hideMark/>
          </w:tcPr>
          <w:p w14:paraId="56C59931" w14:textId="77777777" w:rsidR="002E64EC" w:rsidRPr="002E64EC" w:rsidRDefault="002E64EC" w:rsidP="002E64EC">
            <w:r w:rsidRPr="002E64EC">
              <w:t>UTC-5 hours</w:t>
            </w:r>
          </w:p>
        </w:tc>
      </w:tr>
      <w:tr w:rsidR="002E64EC" w:rsidRPr="002E64EC" w14:paraId="12D36FFF"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E95A851" w14:textId="77777777" w:rsidR="002E64EC" w:rsidRPr="002E64EC" w:rsidRDefault="002E64EC" w:rsidP="002E64EC">
            <w:hyperlink r:id="rId18" w:tgtFrame="_blank" w:tooltip="Current local time in New York" w:history="1">
              <w:r w:rsidRPr="002E64EC">
                <w:rPr>
                  <w:rStyle w:val="Hyperlink"/>
                </w:rPr>
                <w:t>New York</w:t>
              </w:r>
            </w:hyperlink>
            <w:r w:rsidRPr="002E64EC">
              <w:t> (U.S.A. – New York)</w:t>
            </w:r>
          </w:p>
        </w:tc>
        <w:tc>
          <w:tcPr>
            <w:tcW w:w="0" w:type="auto"/>
            <w:tcBorders>
              <w:top w:val="outset" w:sz="6" w:space="0" w:color="auto"/>
              <w:left w:val="outset" w:sz="6" w:space="0" w:color="auto"/>
              <w:bottom w:val="outset" w:sz="6" w:space="0" w:color="auto"/>
              <w:right w:val="outset" w:sz="6" w:space="0" w:color="auto"/>
            </w:tcBorders>
            <w:hideMark/>
          </w:tcPr>
          <w:p w14:paraId="6E66EB7D" w14:textId="77777777" w:rsidR="002E64EC" w:rsidRPr="002E64EC" w:rsidRDefault="002E64EC" w:rsidP="002E64EC">
            <w:r w:rsidRPr="002E64EC">
              <w:t>Saturday, 1 September 2012, 05:00:00</w:t>
            </w:r>
          </w:p>
        </w:tc>
        <w:tc>
          <w:tcPr>
            <w:tcW w:w="0" w:type="auto"/>
            <w:tcBorders>
              <w:top w:val="outset" w:sz="6" w:space="0" w:color="auto"/>
              <w:left w:val="outset" w:sz="6" w:space="0" w:color="auto"/>
              <w:bottom w:val="outset" w:sz="6" w:space="0" w:color="auto"/>
              <w:right w:val="outset" w:sz="6" w:space="0" w:color="auto"/>
            </w:tcBorders>
            <w:hideMark/>
          </w:tcPr>
          <w:p w14:paraId="7D64FFDC" w14:textId="77777777" w:rsidR="002E64EC" w:rsidRPr="002E64EC" w:rsidRDefault="002E64EC" w:rsidP="002E64EC">
            <w:hyperlink r:id="rId19" w:tgtFrame="_blank" w:tooltip="Eastern Daylight Time" w:history="1">
              <w:r w:rsidRPr="002E64EC">
                <w:rPr>
                  <w:rStyle w:val="Hyperlink"/>
                </w:rPr>
                <w:t>EDT</w:t>
              </w:r>
            </w:hyperlink>
          </w:p>
        </w:tc>
        <w:tc>
          <w:tcPr>
            <w:tcW w:w="0" w:type="auto"/>
            <w:tcBorders>
              <w:top w:val="outset" w:sz="6" w:space="0" w:color="auto"/>
              <w:left w:val="outset" w:sz="6" w:space="0" w:color="auto"/>
              <w:bottom w:val="outset" w:sz="6" w:space="0" w:color="auto"/>
              <w:right w:val="outset" w:sz="6" w:space="0" w:color="auto"/>
            </w:tcBorders>
            <w:hideMark/>
          </w:tcPr>
          <w:p w14:paraId="26B89907" w14:textId="77777777" w:rsidR="002E64EC" w:rsidRPr="002E64EC" w:rsidRDefault="002E64EC" w:rsidP="002E64EC">
            <w:r w:rsidRPr="002E64EC">
              <w:t>UTC-4 hours</w:t>
            </w:r>
          </w:p>
        </w:tc>
      </w:tr>
      <w:tr w:rsidR="002E64EC" w:rsidRPr="002E64EC" w14:paraId="5BA56CF3"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47C43EE" w14:textId="77777777" w:rsidR="002E64EC" w:rsidRPr="002E64EC" w:rsidRDefault="002E64EC" w:rsidP="002E64EC">
            <w:hyperlink r:id="rId20" w:tgtFrame="_blank" w:tooltip="Current local time in Buenos Aires" w:history="1">
              <w:r w:rsidRPr="002E64EC">
                <w:rPr>
                  <w:rStyle w:val="Hyperlink"/>
                </w:rPr>
                <w:t>Buenos   Aires</w:t>
              </w:r>
            </w:hyperlink>
            <w:r w:rsidRPr="002E64EC">
              <w:t> (Argentina)</w:t>
            </w:r>
          </w:p>
        </w:tc>
        <w:tc>
          <w:tcPr>
            <w:tcW w:w="0" w:type="auto"/>
            <w:tcBorders>
              <w:top w:val="outset" w:sz="6" w:space="0" w:color="auto"/>
              <w:left w:val="outset" w:sz="6" w:space="0" w:color="auto"/>
              <w:bottom w:val="outset" w:sz="6" w:space="0" w:color="auto"/>
              <w:right w:val="outset" w:sz="6" w:space="0" w:color="auto"/>
            </w:tcBorders>
            <w:hideMark/>
          </w:tcPr>
          <w:p w14:paraId="3E46E770" w14:textId="77777777" w:rsidR="002E64EC" w:rsidRPr="002E64EC" w:rsidRDefault="002E64EC" w:rsidP="002E64EC">
            <w:r w:rsidRPr="002E64EC">
              <w:t>Saturday, 1 September 2012, 06:00:00</w:t>
            </w:r>
          </w:p>
        </w:tc>
        <w:tc>
          <w:tcPr>
            <w:tcW w:w="0" w:type="auto"/>
            <w:tcBorders>
              <w:top w:val="outset" w:sz="6" w:space="0" w:color="auto"/>
              <w:left w:val="outset" w:sz="6" w:space="0" w:color="auto"/>
              <w:bottom w:val="outset" w:sz="6" w:space="0" w:color="auto"/>
              <w:right w:val="outset" w:sz="6" w:space="0" w:color="auto"/>
            </w:tcBorders>
            <w:hideMark/>
          </w:tcPr>
          <w:p w14:paraId="412995B2" w14:textId="77777777" w:rsidR="002E64EC" w:rsidRPr="002E64EC" w:rsidRDefault="002E64EC" w:rsidP="002E64EC">
            <w:hyperlink r:id="rId21" w:tgtFrame="_blank" w:tooltip="Argentina Time" w:history="1">
              <w:r w:rsidRPr="002E64EC">
                <w:rPr>
                  <w:rStyle w:val="Hyperlink"/>
                </w:rPr>
                <w:t>ART</w:t>
              </w:r>
            </w:hyperlink>
          </w:p>
        </w:tc>
        <w:tc>
          <w:tcPr>
            <w:tcW w:w="0" w:type="auto"/>
            <w:tcBorders>
              <w:top w:val="outset" w:sz="6" w:space="0" w:color="auto"/>
              <w:left w:val="outset" w:sz="6" w:space="0" w:color="auto"/>
              <w:bottom w:val="outset" w:sz="6" w:space="0" w:color="auto"/>
              <w:right w:val="outset" w:sz="6" w:space="0" w:color="auto"/>
            </w:tcBorders>
            <w:hideMark/>
          </w:tcPr>
          <w:p w14:paraId="7360979E" w14:textId="77777777" w:rsidR="002E64EC" w:rsidRPr="002E64EC" w:rsidRDefault="002E64EC" w:rsidP="002E64EC">
            <w:r w:rsidRPr="002E64EC">
              <w:t>UTC-3 hours</w:t>
            </w:r>
          </w:p>
        </w:tc>
      </w:tr>
      <w:tr w:rsidR="002E64EC" w:rsidRPr="002E64EC" w14:paraId="4703757D"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74519D7C" w14:textId="77777777" w:rsidR="002E64EC" w:rsidRPr="002E64EC" w:rsidRDefault="002E64EC" w:rsidP="002E64EC">
            <w:hyperlink r:id="rId22" w:tgtFrame="_blank" w:tooltip="Current local time in London" w:history="1">
              <w:r w:rsidRPr="002E64EC">
                <w:rPr>
                  <w:rStyle w:val="Hyperlink"/>
                </w:rPr>
                <w:t>London</w:t>
              </w:r>
            </w:hyperlink>
            <w:r w:rsidRPr="002E64EC">
              <w:t> (United Kingdom – England)</w:t>
            </w:r>
          </w:p>
        </w:tc>
        <w:tc>
          <w:tcPr>
            <w:tcW w:w="0" w:type="auto"/>
            <w:tcBorders>
              <w:top w:val="outset" w:sz="6" w:space="0" w:color="auto"/>
              <w:left w:val="outset" w:sz="6" w:space="0" w:color="auto"/>
              <w:bottom w:val="outset" w:sz="6" w:space="0" w:color="auto"/>
              <w:right w:val="outset" w:sz="6" w:space="0" w:color="auto"/>
            </w:tcBorders>
            <w:hideMark/>
          </w:tcPr>
          <w:p w14:paraId="7A139DDF" w14:textId="77777777" w:rsidR="002E64EC" w:rsidRPr="002E64EC" w:rsidRDefault="002E64EC" w:rsidP="002E64EC">
            <w:r w:rsidRPr="002E64EC">
              <w:t>Saturday, 1 September 2012, 10:00:00</w:t>
            </w:r>
          </w:p>
        </w:tc>
        <w:tc>
          <w:tcPr>
            <w:tcW w:w="0" w:type="auto"/>
            <w:tcBorders>
              <w:top w:val="outset" w:sz="6" w:space="0" w:color="auto"/>
              <w:left w:val="outset" w:sz="6" w:space="0" w:color="auto"/>
              <w:bottom w:val="outset" w:sz="6" w:space="0" w:color="auto"/>
              <w:right w:val="outset" w:sz="6" w:space="0" w:color="auto"/>
            </w:tcBorders>
            <w:hideMark/>
          </w:tcPr>
          <w:p w14:paraId="5D9C6FB8" w14:textId="77777777" w:rsidR="002E64EC" w:rsidRPr="002E64EC" w:rsidRDefault="002E64EC" w:rsidP="002E64EC">
            <w:hyperlink r:id="rId23" w:tgtFrame="_blank" w:tooltip="British Summer Time" w:history="1">
              <w:r w:rsidRPr="002E64EC">
                <w:rPr>
                  <w:rStyle w:val="Hyperlink"/>
                </w:rPr>
                <w:t>BST</w:t>
              </w:r>
            </w:hyperlink>
          </w:p>
        </w:tc>
        <w:tc>
          <w:tcPr>
            <w:tcW w:w="0" w:type="auto"/>
            <w:tcBorders>
              <w:top w:val="outset" w:sz="6" w:space="0" w:color="auto"/>
              <w:left w:val="outset" w:sz="6" w:space="0" w:color="auto"/>
              <w:bottom w:val="outset" w:sz="6" w:space="0" w:color="auto"/>
              <w:right w:val="outset" w:sz="6" w:space="0" w:color="auto"/>
            </w:tcBorders>
            <w:hideMark/>
          </w:tcPr>
          <w:p w14:paraId="5576BB7C" w14:textId="77777777" w:rsidR="002E64EC" w:rsidRPr="002E64EC" w:rsidRDefault="002E64EC" w:rsidP="002E64EC">
            <w:r w:rsidRPr="002E64EC">
              <w:t>UTC+1 hour</w:t>
            </w:r>
          </w:p>
        </w:tc>
      </w:tr>
      <w:tr w:rsidR="002E64EC" w:rsidRPr="002E64EC" w14:paraId="1D8AE7D7"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6ABF1666" w14:textId="77777777" w:rsidR="002E64EC" w:rsidRPr="002E64EC" w:rsidRDefault="002E64EC" w:rsidP="002E64EC">
            <w:hyperlink r:id="rId24" w:tgtFrame="_blank" w:tooltip="Current local time in Berlin" w:history="1">
              <w:r w:rsidRPr="002E64EC">
                <w:rPr>
                  <w:rStyle w:val="Hyperlink"/>
                </w:rPr>
                <w:t>Berlin</w:t>
              </w:r>
            </w:hyperlink>
            <w:r w:rsidRPr="002E64EC">
              <w:t> (Germany – Berlin)</w:t>
            </w:r>
          </w:p>
        </w:tc>
        <w:tc>
          <w:tcPr>
            <w:tcW w:w="0" w:type="auto"/>
            <w:tcBorders>
              <w:top w:val="outset" w:sz="6" w:space="0" w:color="auto"/>
              <w:left w:val="outset" w:sz="6" w:space="0" w:color="auto"/>
              <w:bottom w:val="outset" w:sz="6" w:space="0" w:color="auto"/>
              <w:right w:val="outset" w:sz="6" w:space="0" w:color="auto"/>
            </w:tcBorders>
            <w:hideMark/>
          </w:tcPr>
          <w:p w14:paraId="3FCB26AA" w14:textId="77777777" w:rsidR="002E64EC" w:rsidRPr="002E64EC" w:rsidRDefault="002E64EC" w:rsidP="002E64EC">
            <w:r w:rsidRPr="002E64EC">
              <w:t>Saturday, 1 September 2012, 11:00:00</w:t>
            </w:r>
          </w:p>
        </w:tc>
        <w:tc>
          <w:tcPr>
            <w:tcW w:w="0" w:type="auto"/>
            <w:tcBorders>
              <w:top w:val="outset" w:sz="6" w:space="0" w:color="auto"/>
              <w:left w:val="outset" w:sz="6" w:space="0" w:color="auto"/>
              <w:bottom w:val="outset" w:sz="6" w:space="0" w:color="auto"/>
              <w:right w:val="outset" w:sz="6" w:space="0" w:color="auto"/>
            </w:tcBorders>
            <w:hideMark/>
          </w:tcPr>
          <w:p w14:paraId="6F9718E7" w14:textId="77777777" w:rsidR="002E64EC" w:rsidRPr="002E64EC" w:rsidRDefault="002E64EC" w:rsidP="002E64EC">
            <w:hyperlink r:id="rId25" w:tgtFrame="_blank" w:tooltip="Central European Summer Time" w:history="1">
              <w:r w:rsidRPr="002E64EC">
                <w:rPr>
                  <w:rStyle w:val="Hyperlink"/>
                </w:rPr>
                <w:t>CEST</w:t>
              </w:r>
            </w:hyperlink>
          </w:p>
        </w:tc>
        <w:tc>
          <w:tcPr>
            <w:tcW w:w="0" w:type="auto"/>
            <w:tcBorders>
              <w:top w:val="outset" w:sz="6" w:space="0" w:color="auto"/>
              <w:left w:val="outset" w:sz="6" w:space="0" w:color="auto"/>
              <w:bottom w:val="outset" w:sz="6" w:space="0" w:color="auto"/>
              <w:right w:val="outset" w:sz="6" w:space="0" w:color="auto"/>
            </w:tcBorders>
            <w:hideMark/>
          </w:tcPr>
          <w:p w14:paraId="12A34B42" w14:textId="77777777" w:rsidR="002E64EC" w:rsidRPr="002E64EC" w:rsidRDefault="002E64EC" w:rsidP="002E64EC">
            <w:r w:rsidRPr="002E64EC">
              <w:t>UTC+2 hours</w:t>
            </w:r>
          </w:p>
        </w:tc>
      </w:tr>
      <w:tr w:rsidR="002E64EC" w:rsidRPr="002E64EC" w14:paraId="6E2CBA94"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74ECD3CE" w14:textId="77777777" w:rsidR="002E64EC" w:rsidRPr="002E64EC" w:rsidRDefault="002E64EC" w:rsidP="002E64EC">
            <w:hyperlink r:id="rId26" w:tgtFrame="_blank" w:tooltip="Current local time in Cape Town" w:history="1">
              <w:r w:rsidRPr="002E64EC">
                <w:rPr>
                  <w:rStyle w:val="Hyperlink"/>
                </w:rPr>
                <w:t>Cape   Town</w:t>
              </w:r>
            </w:hyperlink>
            <w:r w:rsidRPr="002E64EC">
              <w:t> (South Africa)</w:t>
            </w:r>
          </w:p>
        </w:tc>
        <w:tc>
          <w:tcPr>
            <w:tcW w:w="0" w:type="auto"/>
            <w:tcBorders>
              <w:top w:val="outset" w:sz="6" w:space="0" w:color="auto"/>
              <w:left w:val="outset" w:sz="6" w:space="0" w:color="auto"/>
              <w:bottom w:val="outset" w:sz="6" w:space="0" w:color="auto"/>
              <w:right w:val="outset" w:sz="6" w:space="0" w:color="auto"/>
            </w:tcBorders>
            <w:hideMark/>
          </w:tcPr>
          <w:p w14:paraId="3C868896" w14:textId="77777777" w:rsidR="002E64EC" w:rsidRPr="002E64EC" w:rsidRDefault="002E64EC" w:rsidP="002E64EC">
            <w:r w:rsidRPr="002E64EC">
              <w:t>Saturday, 1 September 2012, 11:00:00</w:t>
            </w:r>
          </w:p>
        </w:tc>
        <w:tc>
          <w:tcPr>
            <w:tcW w:w="0" w:type="auto"/>
            <w:tcBorders>
              <w:top w:val="outset" w:sz="6" w:space="0" w:color="auto"/>
              <w:left w:val="outset" w:sz="6" w:space="0" w:color="auto"/>
              <w:bottom w:val="outset" w:sz="6" w:space="0" w:color="auto"/>
              <w:right w:val="outset" w:sz="6" w:space="0" w:color="auto"/>
            </w:tcBorders>
            <w:hideMark/>
          </w:tcPr>
          <w:p w14:paraId="1032BAFC" w14:textId="77777777" w:rsidR="002E64EC" w:rsidRPr="002E64EC" w:rsidRDefault="002E64EC" w:rsidP="002E64EC">
            <w:hyperlink r:id="rId27" w:tgtFrame="_blank" w:tooltip="South Africa Standard Time" w:history="1">
              <w:r w:rsidRPr="002E64EC">
                <w:rPr>
                  <w:rStyle w:val="Hyperlink"/>
                </w:rPr>
                <w:t>SAST</w:t>
              </w:r>
            </w:hyperlink>
          </w:p>
        </w:tc>
        <w:tc>
          <w:tcPr>
            <w:tcW w:w="0" w:type="auto"/>
            <w:tcBorders>
              <w:top w:val="outset" w:sz="6" w:space="0" w:color="auto"/>
              <w:left w:val="outset" w:sz="6" w:space="0" w:color="auto"/>
              <w:bottom w:val="outset" w:sz="6" w:space="0" w:color="auto"/>
              <w:right w:val="outset" w:sz="6" w:space="0" w:color="auto"/>
            </w:tcBorders>
            <w:hideMark/>
          </w:tcPr>
          <w:p w14:paraId="053C1CE2" w14:textId="77777777" w:rsidR="002E64EC" w:rsidRPr="002E64EC" w:rsidRDefault="002E64EC" w:rsidP="002E64EC">
            <w:r w:rsidRPr="002E64EC">
              <w:t>UTC+2 hours</w:t>
            </w:r>
          </w:p>
        </w:tc>
      </w:tr>
      <w:tr w:rsidR="002E64EC" w:rsidRPr="002E64EC" w14:paraId="5D3C12E8"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44FEAD9C" w14:textId="77777777" w:rsidR="002E64EC" w:rsidRPr="002E64EC" w:rsidRDefault="002E64EC" w:rsidP="002E64EC">
            <w:hyperlink r:id="rId28" w:tgtFrame="_blank" w:tooltip="Current local time in Moscow" w:history="1">
              <w:r w:rsidRPr="002E64EC">
                <w:rPr>
                  <w:rStyle w:val="Hyperlink"/>
                </w:rPr>
                <w:t>Moscow</w:t>
              </w:r>
            </w:hyperlink>
            <w:r w:rsidRPr="002E64EC">
              <w:t> (Russia)</w:t>
            </w:r>
          </w:p>
        </w:tc>
        <w:tc>
          <w:tcPr>
            <w:tcW w:w="0" w:type="auto"/>
            <w:tcBorders>
              <w:top w:val="outset" w:sz="6" w:space="0" w:color="auto"/>
              <w:left w:val="outset" w:sz="6" w:space="0" w:color="auto"/>
              <w:bottom w:val="outset" w:sz="6" w:space="0" w:color="auto"/>
              <w:right w:val="outset" w:sz="6" w:space="0" w:color="auto"/>
            </w:tcBorders>
            <w:hideMark/>
          </w:tcPr>
          <w:p w14:paraId="79571E99" w14:textId="77777777" w:rsidR="002E64EC" w:rsidRPr="002E64EC" w:rsidRDefault="002E64EC" w:rsidP="002E64EC">
            <w:r w:rsidRPr="002E64EC">
              <w:t>Saturday, 1 September 2012, 13:00:00</w:t>
            </w:r>
          </w:p>
        </w:tc>
        <w:tc>
          <w:tcPr>
            <w:tcW w:w="0" w:type="auto"/>
            <w:tcBorders>
              <w:top w:val="outset" w:sz="6" w:space="0" w:color="auto"/>
              <w:left w:val="outset" w:sz="6" w:space="0" w:color="auto"/>
              <w:bottom w:val="outset" w:sz="6" w:space="0" w:color="auto"/>
              <w:right w:val="outset" w:sz="6" w:space="0" w:color="auto"/>
            </w:tcBorders>
            <w:hideMark/>
          </w:tcPr>
          <w:p w14:paraId="1E3DC720" w14:textId="77777777" w:rsidR="002E64EC" w:rsidRPr="002E64EC" w:rsidRDefault="002E64EC" w:rsidP="002E64EC">
            <w:hyperlink r:id="rId29" w:tgtFrame="_blank" w:tooltip="Moscow Standard Time" w:history="1">
              <w:r w:rsidRPr="002E64EC">
                <w:rPr>
                  <w:rStyle w:val="Hyperlink"/>
                </w:rPr>
                <w:t>MSK</w:t>
              </w:r>
            </w:hyperlink>
          </w:p>
        </w:tc>
        <w:tc>
          <w:tcPr>
            <w:tcW w:w="0" w:type="auto"/>
            <w:tcBorders>
              <w:top w:val="outset" w:sz="6" w:space="0" w:color="auto"/>
              <w:left w:val="outset" w:sz="6" w:space="0" w:color="auto"/>
              <w:bottom w:val="outset" w:sz="6" w:space="0" w:color="auto"/>
              <w:right w:val="outset" w:sz="6" w:space="0" w:color="auto"/>
            </w:tcBorders>
            <w:hideMark/>
          </w:tcPr>
          <w:p w14:paraId="430CCDB3" w14:textId="77777777" w:rsidR="002E64EC" w:rsidRPr="002E64EC" w:rsidRDefault="002E64EC" w:rsidP="002E64EC">
            <w:r w:rsidRPr="002E64EC">
              <w:t>UTC+4 hours</w:t>
            </w:r>
          </w:p>
        </w:tc>
      </w:tr>
      <w:tr w:rsidR="002E64EC" w:rsidRPr="002E64EC" w14:paraId="67ADEC33"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64AE480A" w14:textId="77777777" w:rsidR="002E64EC" w:rsidRPr="002E64EC" w:rsidRDefault="002E64EC" w:rsidP="002E64EC">
            <w:hyperlink r:id="rId30" w:tgtFrame="_blank" w:tooltip="Current local time in Bangkok" w:history="1">
              <w:r w:rsidRPr="002E64EC">
                <w:rPr>
                  <w:rStyle w:val="Hyperlink"/>
                </w:rPr>
                <w:t>Bangkok</w:t>
              </w:r>
            </w:hyperlink>
            <w:r w:rsidRPr="002E64EC">
              <w:t> (Thailand)</w:t>
            </w:r>
          </w:p>
        </w:tc>
        <w:tc>
          <w:tcPr>
            <w:tcW w:w="0" w:type="auto"/>
            <w:tcBorders>
              <w:top w:val="outset" w:sz="6" w:space="0" w:color="auto"/>
              <w:left w:val="outset" w:sz="6" w:space="0" w:color="auto"/>
              <w:bottom w:val="outset" w:sz="6" w:space="0" w:color="auto"/>
              <w:right w:val="outset" w:sz="6" w:space="0" w:color="auto"/>
            </w:tcBorders>
            <w:hideMark/>
          </w:tcPr>
          <w:p w14:paraId="0D0E87D8" w14:textId="77777777" w:rsidR="002E64EC" w:rsidRPr="002E64EC" w:rsidRDefault="002E64EC" w:rsidP="002E64EC">
            <w:r w:rsidRPr="002E64EC">
              <w:t>Saturday, 1 September 2012, 16:00:00</w:t>
            </w:r>
          </w:p>
        </w:tc>
        <w:tc>
          <w:tcPr>
            <w:tcW w:w="0" w:type="auto"/>
            <w:tcBorders>
              <w:top w:val="outset" w:sz="6" w:space="0" w:color="auto"/>
              <w:left w:val="outset" w:sz="6" w:space="0" w:color="auto"/>
              <w:bottom w:val="outset" w:sz="6" w:space="0" w:color="auto"/>
              <w:right w:val="outset" w:sz="6" w:space="0" w:color="auto"/>
            </w:tcBorders>
            <w:hideMark/>
          </w:tcPr>
          <w:p w14:paraId="017E25A4" w14:textId="77777777" w:rsidR="002E64EC" w:rsidRPr="002E64EC" w:rsidRDefault="002E64EC" w:rsidP="002E64EC">
            <w:hyperlink r:id="rId31" w:tgtFrame="_blank" w:tooltip="Indochina Time" w:history="1">
              <w:r w:rsidRPr="002E64EC">
                <w:rPr>
                  <w:rStyle w:val="Hyperlink"/>
                </w:rPr>
                <w:t>ICT</w:t>
              </w:r>
            </w:hyperlink>
          </w:p>
        </w:tc>
        <w:tc>
          <w:tcPr>
            <w:tcW w:w="0" w:type="auto"/>
            <w:tcBorders>
              <w:top w:val="outset" w:sz="6" w:space="0" w:color="auto"/>
              <w:left w:val="outset" w:sz="6" w:space="0" w:color="auto"/>
              <w:bottom w:val="outset" w:sz="6" w:space="0" w:color="auto"/>
              <w:right w:val="outset" w:sz="6" w:space="0" w:color="auto"/>
            </w:tcBorders>
            <w:hideMark/>
          </w:tcPr>
          <w:p w14:paraId="5F76B295" w14:textId="77777777" w:rsidR="002E64EC" w:rsidRPr="002E64EC" w:rsidRDefault="002E64EC" w:rsidP="002E64EC">
            <w:r w:rsidRPr="002E64EC">
              <w:t>UTC+7 hours</w:t>
            </w:r>
          </w:p>
        </w:tc>
      </w:tr>
      <w:tr w:rsidR="002E64EC" w:rsidRPr="002E64EC" w14:paraId="18724DCC"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64B3F51" w14:textId="77777777" w:rsidR="002E64EC" w:rsidRPr="002E64EC" w:rsidRDefault="002E64EC" w:rsidP="002E64EC">
            <w:hyperlink r:id="rId32" w:tgtFrame="_blank" w:tooltip="Current local time in Singapore" w:history="1">
              <w:r w:rsidRPr="002E64EC">
                <w:rPr>
                  <w:rStyle w:val="Hyperlink"/>
                </w:rPr>
                <w:t>Singapore</w:t>
              </w:r>
            </w:hyperlink>
            <w:r w:rsidRPr="002E64EC">
              <w:t> (Singapore)</w:t>
            </w:r>
          </w:p>
        </w:tc>
        <w:tc>
          <w:tcPr>
            <w:tcW w:w="0" w:type="auto"/>
            <w:tcBorders>
              <w:top w:val="outset" w:sz="6" w:space="0" w:color="auto"/>
              <w:left w:val="outset" w:sz="6" w:space="0" w:color="auto"/>
              <w:bottom w:val="outset" w:sz="6" w:space="0" w:color="auto"/>
              <w:right w:val="outset" w:sz="6" w:space="0" w:color="auto"/>
            </w:tcBorders>
            <w:hideMark/>
          </w:tcPr>
          <w:p w14:paraId="5FC8B148" w14:textId="77777777" w:rsidR="002E64EC" w:rsidRPr="002E64EC" w:rsidRDefault="002E64EC" w:rsidP="002E64EC">
            <w:r w:rsidRPr="002E64EC">
              <w:t>Saturday, 1 September 2012, 17:00:00</w:t>
            </w:r>
          </w:p>
        </w:tc>
        <w:tc>
          <w:tcPr>
            <w:tcW w:w="0" w:type="auto"/>
            <w:tcBorders>
              <w:top w:val="outset" w:sz="6" w:space="0" w:color="auto"/>
              <w:left w:val="outset" w:sz="6" w:space="0" w:color="auto"/>
              <w:bottom w:val="outset" w:sz="6" w:space="0" w:color="auto"/>
              <w:right w:val="outset" w:sz="6" w:space="0" w:color="auto"/>
            </w:tcBorders>
            <w:hideMark/>
          </w:tcPr>
          <w:p w14:paraId="31461377" w14:textId="77777777" w:rsidR="002E64EC" w:rsidRPr="002E64EC" w:rsidRDefault="002E64EC" w:rsidP="002E64EC">
            <w:hyperlink r:id="rId33" w:tgtFrame="_blank" w:tooltip="Singapore Time" w:history="1">
              <w:r w:rsidRPr="002E64EC">
                <w:rPr>
                  <w:rStyle w:val="Hyperlink"/>
                </w:rPr>
                <w:t>SGT</w:t>
              </w:r>
            </w:hyperlink>
          </w:p>
        </w:tc>
        <w:tc>
          <w:tcPr>
            <w:tcW w:w="0" w:type="auto"/>
            <w:tcBorders>
              <w:top w:val="outset" w:sz="6" w:space="0" w:color="auto"/>
              <w:left w:val="outset" w:sz="6" w:space="0" w:color="auto"/>
              <w:bottom w:val="outset" w:sz="6" w:space="0" w:color="auto"/>
              <w:right w:val="outset" w:sz="6" w:space="0" w:color="auto"/>
            </w:tcBorders>
            <w:hideMark/>
          </w:tcPr>
          <w:p w14:paraId="68657CD1" w14:textId="77777777" w:rsidR="002E64EC" w:rsidRPr="002E64EC" w:rsidRDefault="002E64EC" w:rsidP="002E64EC">
            <w:r w:rsidRPr="002E64EC">
              <w:t>UTC+8 hours</w:t>
            </w:r>
          </w:p>
        </w:tc>
      </w:tr>
      <w:tr w:rsidR="002E64EC" w:rsidRPr="002E64EC" w14:paraId="1EFFA5CA"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741F45DA" w14:textId="77777777" w:rsidR="002E64EC" w:rsidRPr="002E64EC" w:rsidRDefault="002E64EC" w:rsidP="002E64EC">
            <w:hyperlink r:id="rId34" w:tgtFrame="_blank" w:tooltip="Current local time in Tokyo" w:history="1">
              <w:r w:rsidRPr="002E64EC">
                <w:rPr>
                  <w:rStyle w:val="Hyperlink"/>
                </w:rPr>
                <w:t>Tokyo</w:t>
              </w:r>
            </w:hyperlink>
            <w:r w:rsidRPr="002E64EC">
              <w:t> (Japan)</w:t>
            </w:r>
          </w:p>
        </w:tc>
        <w:tc>
          <w:tcPr>
            <w:tcW w:w="0" w:type="auto"/>
            <w:tcBorders>
              <w:top w:val="outset" w:sz="6" w:space="0" w:color="auto"/>
              <w:left w:val="outset" w:sz="6" w:space="0" w:color="auto"/>
              <w:bottom w:val="outset" w:sz="6" w:space="0" w:color="auto"/>
              <w:right w:val="outset" w:sz="6" w:space="0" w:color="auto"/>
            </w:tcBorders>
            <w:hideMark/>
          </w:tcPr>
          <w:p w14:paraId="6EC7A59E" w14:textId="77777777" w:rsidR="002E64EC" w:rsidRPr="002E64EC" w:rsidRDefault="002E64EC" w:rsidP="002E64EC">
            <w:r w:rsidRPr="002E64EC">
              <w:t>Saturday, 1 September 2012, 18:00:00</w:t>
            </w:r>
          </w:p>
        </w:tc>
        <w:tc>
          <w:tcPr>
            <w:tcW w:w="0" w:type="auto"/>
            <w:tcBorders>
              <w:top w:val="outset" w:sz="6" w:space="0" w:color="auto"/>
              <w:left w:val="outset" w:sz="6" w:space="0" w:color="auto"/>
              <w:bottom w:val="outset" w:sz="6" w:space="0" w:color="auto"/>
              <w:right w:val="outset" w:sz="6" w:space="0" w:color="auto"/>
            </w:tcBorders>
            <w:hideMark/>
          </w:tcPr>
          <w:p w14:paraId="7C298E1D" w14:textId="77777777" w:rsidR="002E64EC" w:rsidRPr="002E64EC" w:rsidRDefault="002E64EC" w:rsidP="002E64EC">
            <w:hyperlink r:id="rId35" w:tgtFrame="_blank" w:tooltip="Japan Standard Time" w:history="1">
              <w:r w:rsidRPr="002E64EC">
                <w:rPr>
                  <w:rStyle w:val="Hyperlink"/>
                </w:rPr>
                <w:t>JST</w:t>
              </w:r>
            </w:hyperlink>
          </w:p>
        </w:tc>
        <w:tc>
          <w:tcPr>
            <w:tcW w:w="0" w:type="auto"/>
            <w:tcBorders>
              <w:top w:val="outset" w:sz="6" w:space="0" w:color="auto"/>
              <w:left w:val="outset" w:sz="6" w:space="0" w:color="auto"/>
              <w:bottom w:val="outset" w:sz="6" w:space="0" w:color="auto"/>
              <w:right w:val="outset" w:sz="6" w:space="0" w:color="auto"/>
            </w:tcBorders>
            <w:hideMark/>
          </w:tcPr>
          <w:p w14:paraId="613DE824" w14:textId="77777777" w:rsidR="002E64EC" w:rsidRPr="002E64EC" w:rsidRDefault="002E64EC" w:rsidP="002E64EC">
            <w:r w:rsidRPr="002E64EC">
              <w:t>UTC+9 hours</w:t>
            </w:r>
          </w:p>
        </w:tc>
      </w:tr>
      <w:tr w:rsidR="002E64EC" w:rsidRPr="002E64EC" w14:paraId="1A4E1E05"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08801C3" w14:textId="77777777" w:rsidR="002E64EC" w:rsidRPr="002E64EC" w:rsidRDefault="002E64EC" w:rsidP="002E64EC">
            <w:hyperlink r:id="rId36" w:tgtFrame="_blank" w:tooltip="Current local time in Sydney" w:history="1">
              <w:r w:rsidRPr="002E64EC">
                <w:rPr>
                  <w:rStyle w:val="Hyperlink"/>
                </w:rPr>
                <w:t>Sydney</w:t>
              </w:r>
            </w:hyperlink>
            <w:r w:rsidRPr="002E64EC">
              <w:t> (Australia – New South Wales)</w:t>
            </w:r>
          </w:p>
        </w:tc>
        <w:tc>
          <w:tcPr>
            <w:tcW w:w="0" w:type="auto"/>
            <w:tcBorders>
              <w:top w:val="outset" w:sz="6" w:space="0" w:color="auto"/>
              <w:left w:val="outset" w:sz="6" w:space="0" w:color="auto"/>
              <w:bottom w:val="outset" w:sz="6" w:space="0" w:color="auto"/>
              <w:right w:val="outset" w:sz="6" w:space="0" w:color="auto"/>
            </w:tcBorders>
            <w:hideMark/>
          </w:tcPr>
          <w:p w14:paraId="0CB86558" w14:textId="77777777" w:rsidR="002E64EC" w:rsidRPr="002E64EC" w:rsidRDefault="002E64EC" w:rsidP="002E64EC">
            <w:r w:rsidRPr="002E64EC">
              <w:t>Saturday, 1 September 2012, 19:00:00</w:t>
            </w:r>
          </w:p>
        </w:tc>
        <w:tc>
          <w:tcPr>
            <w:tcW w:w="0" w:type="auto"/>
            <w:tcBorders>
              <w:top w:val="outset" w:sz="6" w:space="0" w:color="auto"/>
              <w:left w:val="outset" w:sz="6" w:space="0" w:color="auto"/>
              <w:bottom w:val="outset" w:sz="6" w:space="0" w:color="auto"/>
              <w:right w:val="outset" w:sz="6" w:space="0" w:color="auto"/>
            </w:tcBorders>
            <w:hideMark/>
          </w:tcPr>
          <w:p w14:paraId="191489BC" w14:textId="77777777" w:rsidR="002E64EC" w:rsidRPr="002E64EC" w:rsidRDefault="002E64EC" w:rsidP="002E64EC">
            <w:hyperlink r:id="rId37" w:tgtFrame="_blank" w:tooltip="Eastern Standard Time" w:history="1">
              <w:r w:rsidRPr="002E64EC">
                <w:rPr>
                  <w:rStyle w:val="Hyperlink"/>
                </w:rPr>
                <w:t>EST</w:t>
              </w:r>
            </w:hyperlink>
          </w:p>
        </w:tc>
        <w:tc>
          <w:tcPr>
            <w:tcW w:w="0" w:type="auto"/>
            <w:tcBorders>
              <w:top w:val="outset" w:sz="6" w:space="0" w:color="auto"/>
              <w:left w:val="outset" w:sz="6" w:space="0" w:color="auto"/>
              <w:bottom w:val="outset" w:sz="6" w:space="0" w:color="auto"/>
              <w:right w:val="outset" w:sz="6" w:space="0" w:color="auto"/>
            </w:tcBorders>
            <w:hideMark/>
          </w:tcPr>
          <w:p w14:paraId="43F49D94" w14:textId="77777777" w:rsidR="002E64EC" w:rsidRPr="002E64EC" w:rsidRDefault="002E64EC" w:rsidP="002E64EC">
            <w:r w:rsidRPr="002E64EC">
              <w:t>UTC+10 hours</w:t>
            </w:r>
          </w:p>
        </w:tc>
      </w:tr>
      <w:tr w:rsidR="002E64EC" w:rsidRPr="002E64EC" w14:paraId="4FADF0C1"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41E264D5" w14:textId="77777777" w:rsidR="002E64EC" w:rsidRPr="002E64EC" w:rsidRDefault="002E64EC" w:rsidP="002E64EC">
            <w:r w:rsidRPr="002E64EC">
              <w:t>Corresponding UTC (GMT)</w:t>
            </w:r>
          </w:p>
        </w:tc>
        <w:tc>
          <w:tcPr>
            <w:tcW w:w="0" w:type="auto"/>
            <w:tcBorders>
              <w:top w:val="outset" w:sz="6" w:space="0" w:color="auto"/>
              <w:left w:val="outset" w:sz="6" w:space="0" w:color="auto"/>
              <w:bottom w:val="outset" w:sz="6" w:space="0" w:color="auto"/>
              <w:right w:val="outset" w:sz="6" w:space="0" w:color="auto"/>
            </w:tcBorders>
            <w:hideMark/>
          </w:tcPr>
          <w:p w14:paraId="25431001" w14:textId="77777777" w:rsidR="002E64EC" w:rsidRPr="002E64EC" w:rsidRDefault="002E64EC" w:rsidP="002E64EC">
            <w:hyperlink r:id="rId38" w:tgtFrame="_blank" w:history="1">
              <w:r w:rsidRPr="002E64EC">
                <w:rPr>
                  <w:rStyle w:val="Hyperlink"/>
                </w:rPr>
                <w:t>Saturday, 1 September 2012,   09:00:00</w:t>
              </w:r>
            </w:hyperlink>
          </w:p>
        </w:tc>
        <w:tc>
          <w:tcPr>
            <w:tcW w:w="0" w:type="auto"/>
            <w:tcBorders>
              <w:top w:val="outset" w:sz="6" w:space="0" w:color="auto"/>
              <w:left w:val="outset" w:sz="6" w:space="0" w:color="auto"/>
              <w:bottom w:val="outset" w:sz="6" w:space="0" w:color="auto"/>
              <w:right w:val="outset" w:sz="6" w:space="0" w:color="auto"/>
            </w:tcBorders>
            <w:hideMark/>
          </w:tcPr>
          <w:p w14:paraId="18C9BAED" w14:textId="77777777" w:rsidR="002E64EC" w:rsidRPr="002E64EC" w:rsidRDefault="002E64EC" w:rsidP="002E64EC"/>
        </w:tc>
        <w:tc>
          <w:tcPr>
            <w:tcW w:w="0" w:type="auto"/>
            <w:tcBorders>
              <w:top w:val="outset" w:sz="6" w:space="0" w:color="auto"/>
              <w:left w:val="outset" w:sz="6" w:space="0" w:color="auto"/>
              <w:bottom w:val="outset" w:sz="6" w:space="0" w:color="auto"/>
              <w:right w:val="outset" w:sz="6" w:space="0" w:color="auto"/>
            </w:tcBorders>
            <w:hideMark/>
          </w:tcPr>
          <w:p w14:paraId="0E14D14B" w14:textId="77777777" w:rsidR="002E64EC" w:rsidRPr="002E64EC" w:rsidRDefault="002E64EC" w:rsidP="002E64EC"/>
        </w:tc>
      </w:tr>
    </w:tbl>
    <w:p w14:paraId="5EF9F307" w14:textId="77777777" w:rsidR="002E64EC" w:rsidRPr="002E64EC" w:rsidRDefault="002E64EC" w:rsidP="002E64EC">
      <w:r w:rsidRPr="002E64EC">
        <w:t> </w:t>
      </w:r>
    </w:p>
    <w:p w14:paraId="35ED485B" w14:textId="77777777" w:rsidR="002E64EC" w:rsidRPr="002E64EC" w:rsidRDefault="002E64EC" w:rsidP="002E64EC">
      <w:r w:rsidRPr="002E64EC">
        <w:rPr>
          <w:b/>
          <w:bCs/>
        </w:rPr>
        <w:t>8th of September</w:t>
      </w:r>
      <w:r w:rsidRPr="002E64EC">
        <w:t>:</w:t>
      </w:r>
    </w:p>
    <w:p w14:paraId="6AFDABB7" w14:textId="77777777" w:rsidR="002E64EC" w:rsidRPr="002E64EC" w:rsidRDefault="002E64EC" w:rsidP="002E64EC">
      <w:r w:rsidRPr="002E64EC">
        <w:t> </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797"/>
        <w:gridCol w:w="3600"/>
        <w:gridCol w:w="576"/>
        <w:gridCol w:w="1371"/>
      </w:tblGrid>
      <w:tr w:rsidR="002E64EC" w:rsidRPr="002E64EC" w14:paraId="69409EB2"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20B17176" w14:textId="77777777" w:rsidR="002E64EC" w:rsidRPr="002E64EC" w:rsidRDefault="002E64EC" w:rsidP="002E64EC">
            <w:hyperlink r:id="rId39" w:tgtFrame="_blank" w:tooltip="Current local time in Vancouver" w:history="1">
              <w:r w:rsidRPr="002E64EC">
                <w:rPr>
                  <w:rStyle w:val="Hyperlink"/>
                </w:rPr>
                <w:t>Vancouver</w:t>
              </w:r>
            </w:hyperlink>
            <w:r w:rsidRPr="002E64EC">
              <w:t> (Canada – British Columbia)</w:t>
            </w:r>
          </w:p>
        </w:tc>
        <w:tc>
          <w:tcPr>
            <w:tcW w:w="0" w:type="auto"/>
            <w:tcBorders>
              <w:top w:val="outset" w:sz="6" w:space="0" w:color="auto"/>
              <w:left w:val="outset" w:sz="6" w:space="0" w:color="auto"/>
              <w:bottom w:val="outset" w:sz="6" w:space="0" w:color="auto"/>
              <w:right w:val="outset" w:sz="6" w:space="0" w:color="auto"/>
            </w:tcBorders>
            <w:hideMark/>
          </w:tcPr>
          <w:p w14:paraId="525A7796" w14:textId="77777777" w:rsidR="002E64EC" w:rsidRPr="002E64EC" w:rsidRDefault="002E64EC" w:rsidP="002E64EC">
            <w:r w:rsidRPr="002E64EC">
              <w:t>Saturday, 8 September 2012, 10:00:00</w:t>
            </w:r>
          </w:p>
        </w:tc>
        <w:tc>
          <w:tcPr>
            <w:tcW w:w="0" w:type="auto"/>
            <w:tcBorders>
              <w:top w:val="outset" w:sz="6" w:space="0" w:color="auto"/>
              <w:left w:val="outset" w:sz="6" w:space="0" w:color="auto"/>
              <w:bottom w:val="outset" w:sz="6" w:space="0" w:color="auto"/>
              <w:right w:val="outset" w:sz="6" w:space="0" w:color="auto"/>
            </w:tcBorders>
            <w:hideMark/>
          </w:tcPr>
          <w:p w14:paraId="73AA8669" w14:textId="77777777" w:rsidR="002E64EC" w:rsidRPr="002E64EC" w:rsidRDefault="002E64EC" w:rsidP="002E64EC">
            <w:hyperlink r:id="rId40" w:tgtFrame="_blank" w:tooltip="Pacific Daylight Time" w:history="1">
              <w:r w:rsidRPr="002E64EC">
                <w:rPr>
                  <w:rStyle w:val="Hyperlink"/>
                </w:rPr>
                <w:t>PDT</w:t>
              </w:r>
            </w:hyperlink>
          </w:p>
        </w:tc>
        <w:tc>
          <w:tcPr>
            <w:tcW w:w="0" w:type="auto"/>
            <w:tcBorders>
              <w:top w:val="outset" w:sz="6" w:space="0" w:color="auto"/>
              <w:left w:val="outset" w:sz="6" w:space="0" w:color="auto"/>
              <w:bottom w:val="outset" w:sz="6" w:space="0" w:color="auto"/>
              <w:right w:val="outset" w:sz="6" w:space="0" w:color="auto"/>
            </w:tcBorders>
            <w:hideMark/>
          </w:tcPr>
          <w:p w14:paraId="6FF370F0" w14:textId="77777777" w:rsidR="002E64EC" w:rsidRPr="002E64EC" w:rsidRDefault="002E64EC" w:rsidP="002E64EC">
            <w:r w:rsidRPr="002E64EC">
              <w:t>UTC-7 hours</w:t>
            </w:r>
          </w:p>
        </w:tc>
      </w:tr>
      <w:tr w:rsidR="002E64EC" w:rsidRPr="002E64EC" w14:paraId="07F3B6BD"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6F150813" w14:textId="77777777" w:rsidR="002E64EC" w:rsidRPr="002E64EC" w:rsidRDefault="002E64EC" w:rsidP="002E64EC">
            <w:hyperlink r:id="rId41" w:tgtFrame="_blank" w:tooltip="Current local time in Chicago" w:history="1">
              <w:r w:rsidRPr="002E64EC">
                <w:rPr>
                  <w:rStyle w:val="Hyperlink"/>
                </w:rPr>
                <w:t>Chicago</w:t>
              </w:r>
            </w:hyperlink>
            <w:r w:rsidRPr="002E64EC">
              <w:t> (U.S.A. – Illinois)</w:t>
            </w:r>
          </w:p>
        </w:tc>
        <w:tc>
          <w:tcPr>
            <w:tcW w:w="0" w:type="auto"/>
            <w:tcBorders>
              <w:top w:val="outset" w:sz="6" w:space="0" w:color="auto"/>
              <w:left w:val="outset" w:sz="6" w:space="0" w:color="auto"/>
              <w:bottom w:val="outset" w:sz="6" w:space="0" w:color="auto"/>
              <w:right w:val="outset" w:sz="6" w:space="0" w:color="auto"/>
            </w:tcBorders>
            <w:hideMark/>
          </w:tcPr>
          <w:p w14:paraId="14E3B2F2" w14:textId="77777777" w:rsidR="002E64EC" w:rsidRPr="002E64EC" w:rsidRDefault="002E64EC" w:rsidP="002E64EC">
            <w:r w:rsidRPr="002E64EC">
              <w:t>Saturday, 8 September 2012, 12:00:00</w:t>
            </w:r>
          </w:p>
        </w:tc>
        <w:tc>
          <w:tcPr>
            <w:tcW w:w="0" w:type="auto"/>
            <w:tcBorders>
              <w:top w:val="outset" w:sz="6" w:space="0" w:color="auto"/>
              <w:left w:val="outset" w:sz="6" w:space="0" w:color="auto"/>
              <w:bottom w:val="outset" w:sz="6" w:space="0" w:color="auto"/>
              <w:right w:val="outset" w:sz="6" w:space="0" w:color="auto"/>
            </w:tcBorders>
            <w:hideMark/>
          </w:tcPr>
          <w:p w14:paraId="7E54B312" w14:textId="77777777" w:rsidR="002E64EC" w:rsidRPr="002E64EC" w:rsidRDefault="002E64EC" w:rsidP="002E64EC">
            <w:hyperlink r:id="rId42" w:tgtFrame="_blank" w:tooltip="Central Daylight Time" w:history="1">
              <w:r w:rsidRPr="002E64EC">
                <w:rPr>
                  <w:rStyle w:val="Hyperlink"/>
                </w:rPr>
                <w:t>CDT</w:t>
              </w:r>
            </w:hyperlink>
          </w:p>
        </w:tc>
        <w:tc>
          <w:tcPr>
            <w:tcW w:w="0" w:type="auto"/>
            <w:tcBorders>
              <w:top w:val="outset" w:sz="6" w:space="0" w:color="auto"/>
              <w:left w:val="outset" w:sz="6" w:space="0" w:color="auto"/>
              <w:bottom w:val="outset" w:sz="6" w:space="0" w:color="auto"/>
              <w:right w:val="outset" w:sz="6" w:space="0" w:color="auto"/>
            </w:tcBorders>
            <w:hideMark/>
          </w:tcPr>
          <w:p w14:paraId="1266AC7B" w14:textId="77777777" w:rsidR="002E64EC" w:rsidRPr="002E64EC" w:rsidRDefault="002E64EC" w:rsidP="002E64EC">
            <w:r w:rsidRPr="002E64EC">
              <w:t>UTC-5 hours</w:t>
            </w:r>
          </w:p>
        </w:tc>
      </w:tr>
      <w:tr w:rsidR="002E64EC" w:rsidRPr="002E64EC" w14:paraId="4DEF3646"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2BB63226" w14:textId="77777777" w:rsidR="002E64EC" w:rsidRPr="002E64EC" w:rsidRDefault="002E64EC" w:rsidP="002E64EC">
            <w:hyperlink r:id="rId43" w:tgtFrame="_blank" w:tooltip="Current local time in New York" w:history="1">
              <w:r w:rsidRPr="002E64EC">
                <w:rPr>
                  <w:rStyle w:val="Hyperlink"/>
                </w:rPr>
                <w:t>New York</w:t>
              </w:r>
            </w:hyperlink>
            <w:r w:rsidRPr="002E64EC">
              <w:t> (U.S.A. – New York)</w:t>
            </w:r>
          </w:p>
        </w:tc>
        <w:tc>
          <w:tcPr>
            <w:tcW w:w="0" w:type="auto"/>
            <w:tcBorders>
              <w:top w:val="outset" w:sz="6" w:space="0" w:color="auto"/>
              <w:left w:val="outset" w:sz="6" w:space="0" w:color="auto"/>
              <w:bottom w:val="outset" w:sz="6" w:space="0" w:color="auto"/>
              <w:right w:val="outset" w:sz="6" w:space="0" w:color="auto"/>
            </w:tcBorders>
            <w:hideMark/>
          </w:tcPr>
          <w:p w14:paraId="07AEAC35" w14:textId="77777777" w:rsidR="002E64EC" w:rsidRPr="002E64EC" w:rsidRDefault="002E64EC" w:rsidP="002E64EC">
            <w:r w:rsidRPr="002E64EC">
              <w:t>Saturday, 8 September 2012, 13:00:00</w:t>
            </w:r>
          </w:p>
        </w:tc>
        <w:tc>
          <w:tcPr>
            <w:tcW w:w="0" w:type="auto"/>
            <w:tcBorders>
              <w:top w:val="outset" w:sz="6" w:space="0" w:color="auto"/>
              <w:left w:val="outset" w:sz="6" w:space="0" w:color="auto"/>
              <w:bottom w:val="outset" w:sz="6" w:space="0" w:color="auto"/>
              <w:right w:val="outset" w:sz="6" w:space="0" w:color="auto"/>
            </w:tcBorders>
            <w:hideMark/>
          </w:tcPr>
          <w:p w14:paraId="53111CE8" w14:textId="77777777" w:rsidR="002E64EC" w:rsidRPr="002E64EC" w:rsidRDefault="002E64EC" w:rsidP="002E64EC">
            <w:hyperlink r:id="rId44" w:tgtFrame="_blank" w:tooltip="Eastern Daylight Time" w:history="1">
              <w:r w:rsidRPr="002E64EC">
                <w:rPr>
                  <w:rStyle w:val="Hyperlink"/>
                </w:rPr>
                <w:t>EDT</w:t>
              </w:r>
            </w:hyperlink>
          </w:p>
        </w:tc>
        <w:tc>
          <w:tcPr>
            <w:tcW w:w="0" w:type="auto"/>
            <w:tcBorders>
              <w:top w:val="outset" w:sz="6" w:space="0" w:color="auto"/>
              <w:left w:val="outset" w:sz="6" w:space="0" w:color="auto"/>
              <w:bottom w:val="outset" w:sz="6" w:space="0" w:color="auto"/>
              <w:right w:val="outset" w:sz="6" w:space="0" w:color="auto"/>
            </w:tcBorders>
            <w:hideMark/>
          </w:tcPr>
          <w:p w14:paraId="528EDE33" w14:textId="77777777" w:rsidR="002E64EC" w:rsidRPr="002E64EC" w:rsidRDefault="002E64EC" w:rsidP="002E64EC">
            <w:r w:rsidRPr="002E64EC">
              <w:t>UTC-4 hours</w:t>
            </w:r>
          </w:p>
        </w:tc>
      </w:tr>
      <w:tr w:rsidR="002E64EC" w:rsidRPr="002E64EC" w14:paraId="4FD22D0E"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6D01FCE9" w14:textId="77777777" w:rsidR="002E64EC" w:rsidRPr="002E64EC" w:rsidRDefault="002E64EC" w:rsidP="002E64EC">
            <w:hyperlink r:id="rId45" w:tgtFrame="_blank" w:tooltip="Current local time in Buenos Aires" w:history="1">
              <w:r w:rsidRPr="002E64EC">
                <w:rPr>
                  <w:rStyle w:val="Hyperlink"/>
                </w:rPr>
                <w:t>Buenos   Aires</w:t>
              </w:r>
            </w:hyperlink>
            <w:r w:rsidRPr="002E64EC">
              <w:t> (Argentina)</w:t>
            </w:r>
          </w:p>
        </w:tc>
        <w:tc>
          <w:tcPr>
            <w:tcW w:w="0" w:type="auto"/>
            <w:tcBorders>
              <w:top w:val="outset" w:sz="6" w:space="0" w:color="auto"/>
              <w:left w:val="outset" w:sz="6" w:space="0" w:color="auto"/>
              <w:bottom w:val="outset" w:sz="6" w:space="0" w:color="auto"/>
              <w:right w:val="outset" w:sz="6" w:space="0" w:color="auto"/>
            </w:tcBorders>
            <w:hideMark/>
          </w:tcPr>
          <w:p w14:paraId="00505C8D" w14:textId="77777777" w:rsidR="002E64EC" w:rsidRPr="002E64EC" w:rsidRDefault="002E64EC" w:rsidP="002E64EC">
            <w:r w:rsidRPr="002E64EC">
              <w:t>Saturday, 8 September 2012, 14:00:00</w:t>
            </w:r>
          </w:p>
        </w:tc>
        <w:tc>
          <w:tcPr>
            <w:tcW w:w="0" w:type="auto"/>
            <w:tcBorders>
              <w:top w:val="outset" w:sz="6" w:space="0" w:color="auto"/>
              <w:left w:val="outset" w:sz="6" w:space="0" w:color="auto"/>
              <w:bottom w:val="outset" w:sz="6" w:space="0" w:color="auto"/>
              <w:right w:val="outset" w:sz="6" w:space="0" w:color="auto"/>
            </w:tcBorders>
            <w:hideMark/>
          </w:tcPr>
          <w:p w14:paraId="25FB41E6" w14:textId="77777777" w:rsidR="002E64EC" w:rsidRPr="002E64EC" w:rsidRDefault="002E64EC" w:rsidP="002E64EC">
            <w:hyperlink r:id="rId46" w:tgtFrame="_blank" w:tooltip="Argentina Time" w:history="1">
              <w:r w:rsidRPr="002E64EC">
                <w:rPr>
                  <w:rStyle w:val="Hyperlink"/>
                </w:rPr>
                <w:t>ART</w:t>
              </w:r>
            </w:hyperlink>
          </w:p>
        </w:tc>
        <w:tc>
          <w:tcPr>
            <w:tcW w:w="0" w:type="auto"/>
            <w:tcBorders>
              <w:top w:val="outset" w:sz="6" w:space="0" w:color="auto"/>
              <w:left w:val="outset" w:sz="6" w:space="0" w:color="auto"/>
              <w:bottom w:val="outset" w:sz="6" w:space="0" w:color="auto"/>
              <w:right w:val="outset" w:sz="6" w:space="0" w:color="auto"/>
            </w:tcBorders>
            <w:hideMark/>
          </w:tcPr>
          <w:p w14:paraId="331BE2A2" w14:textId="77777777" w:rsidR="002E64EC" w:rsidRPr="002E64EC" w:rsidRDefault="002E64EC" w:rsidP="002E64EC">
            <w:r w:rsidRPr="002E64EC">
              <w:t>UTC-3 hours</w:t>
            </w:r>
          </w:p>
        </w:tc>
      </w:tr>
      <w:tr w:rsidR="002E64EC" w:rsidRPr="002E64EC" w14:paraId="02B0B5FA"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4D174182" w14:textId="77777777" w:rsidR="002E64EC" w:rsidRPr="002E64EC" w:rsidRDefault="002E64EC" w:rsidP="002E64EC">
            <w:hyperlink r:id="rId47" w:tgtFrame="_blank" w:tooltip="Current local time in London" w:history="1">
              <w:r w:rsidRPr="002E64EC">
                <w:rPr>
                  <w:rStyle w:val="Hyperlink"/>
                </w:rPr>
                <w:t>London</w:t>
              </w:r>
            </w:hyperlink>
            <w:r w:rsidRPr="002E64EC">
              <w:t> (United Kingdom – England)</w:t>
            </w:r>
          </w:p>
        </w:tc>
        <w:tc>
          <w:tcPr>
            <w:tcW w:w="0" w:type="auto"/>
            <w:tcBorders>
              <w:top w:val="outset" w:sz="6" w:space="0" w:color="auto"/>
              <w:left w:val="outset" w:sz="6" w:space="0" w:color="auto"/>
              <w:bottom w:val="outset" w:sz="6" w:space="0" w:color="auto"/>
              <w:right w:val="outset" w:sz="6" w:space="0" w:color="auto"/>
            </w:tcBorders>
            <w:hideMark/>
          </w:tcPr>
          <w:p w14:paraId="103906C0" w14:textId="77777777" w:rsidR="002E64EC" w:rsidRPr="002E64EC" w:rsidRDefault="002E64EC" w:rsidP="002E64EC">
            <w:r w:rsidRPr="002E64EC">
              <w:t>Saturday, 8 September 2012, 18:00:00</w:t>
            </w:r>
          </w:p>
        </w:tc>
        <w:tc>
          <w:tcPr>
            <w:tcW w:w="0" w:type="auto"/>
            <w:tcBorders>
              <w:top w:val="outset" w:sz="6" w:space="0" w:color="auto"/>
              <w:left w:val="outset" w:sz="6" w:space="0" w:color="auto"/>
              <w:bottom w:val="outset" w:sz="6" w:space="0" w:color="auto"/>
              <w:right w:val="outset" w:sz="6" w:space="0" w:color="auto"/>
            </w:tcBorders>
            <w:hideMark/>
          </w:tcPr>
          <w:p w14:paraId="76C4A427" w14:textId="77777777" w:rsidR="002E64EC" w:rsidRPr="002E64EC" w:rsidRDefault="002E64EC" w:rsidP="002E64EC">
            <w:hyperlink r:id="rId48" w:tgtFrame="_blank" w:tooltip="British Summer Time" w:history="1">
              <w:r w:rsidRPr="002E64EC">
                <w:rPr>
                  <w:rStyle w:val="Hyperlink"/>
                </w:rPr>
                <w:t>BST</w:t>
              </w:r>
            </w:hyperlink>
          </w:p>
        </w:tc>
        <w:tc>
          <w:tcPr>
            <w:tcW w:w="0" w:type="auto"/>
            <w:tcBorders>
              <w:top w:val="outset" w:sz="6" w:space="0" w:color="auto"/>
              <w:left w:val="outset" w:sz="6" w:space="0" w:color="auto"/>
              <w:bottom w:val="outset" w:sz="6" w:space="0" w:color="auto"/>
              <w:right w:val="outset" w:sz="6" w:space="0" w:color="auto"/>
            </w:tcBorders>
            <w:hideMark/>
          </w:tcPr>
          <w:p w14:paraId="70DA530B" w14:textId="77777777" w:rsidR="002E64EC" w:rsidRPr="002E64EC" w:rsidRDefault="002E64EC" w:rsidP="002E64EC">
            <w:r w:rsidRPr="002E64EC">
              <w:t>UTC+1 hour</w:t>
            </w:r>
          </w:p>
        </w:tc>
      </w:tr>
      <w:tr w:rsidR="002E64EC" w:rsidRPr="002E64EC" w14:paraId="36A2301A"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041D75D" w14:textId="77777777" w:rsidR="002E64EC" w:rsidRPr="002E64EC" w:rsidRDefault="002E64EC" w:rsidP="002E64EC">
            <w:hyperlink r:id="rId49" w:tgtFrame="_blank" w:tooltip="Current local time in Berlin" w:history="1">
              <w:r w:rsidRPr="002E64EC">
                <w:rPr>
                  <w:rStyle w:val="Hyperlink"/>
                </w:rPr>
                <w:t>Berlin</w:t>
              </w:r>
            </w:hyperlink>
            <w:r w:rsidRPr="002E64EC">
              <w:t> (Germany – Berlin)</w:t>
            </w:r>
          </w:p>
        </w:tc>
        <w:tc>
          <w:tcPr>
            <w:tcW w:w="0" w:type="auto"/>
            <w:tcBorders>
              <w:top w:val="outset" w:sz="6" w:space="0" w:color="auto"/>
              <w:left w:val="outset" w:sz="6" w:space="0" w:color="auto"/>
              <w:bottom w:val="outset" w:sz="6" w:space="0" w:color="auto"/>
              <w:right w:val="outset" w:sz="6" w:space="0" w:color="auto"/>
            </w:tcBorders>
            <w:hideMark/>
          </w:tcPr>
          <w:p w14:paraId="08EFF6B0" w14:textId="77777777" w:rsidR="002E64EC" w:rsidRPr="002E64EC" w:rsidRDefault="002E64EC" w:rsidP="002E64EC">
            <w:r w:rsidRPr="002E64EC">
              <w:t>Saturday, 8 September 2012, 19:00:00</w:t>
            </w:r>
          </w:p>
        </w:tc>
        <w:tc>
          <w:tcPr>
            <w:tcW w:w="0" w:type="auto"/>
            <w:tcBorders>
              <w:top w:val="outset" w:sz="6" w:space="0" w:color="auto"/>
              <w:left w:val="outset" w:sz="6" w:space="0" w:color="auto"/>
              <w:bottom w:val="outset" w:sz="6" w:space="0" w:color="auto"/>
              <w:right w:val="outset" w:sz="6" w:space="0" w:color="auto"/>
            </w:tcBorders>
            <w:hideMark/>
          </w:tcPr>
          <w:p w14:paraId="78D777A1" w14:textId="77777777" w:rsidR="002E64EC" w:rsidRPr="002E64EC" w:rsidRDefault="002E64EC" w:rsidP="002E64EC">
            <w:hyperlink r:id="rId50" w:tgtFrame="_blank" w:tooltip="Central European Summer Time" w:history="1">
              <w:r w:rsidRPr="002E64EC">
                <w:rPr>
                  <w:rStyle w:val="Hyperlink"/>
                </w:rPr>
                <w:t>CEST</w:t>
              </w:r>
            </w:hyperlink>
          </w:p>
        </w:tc>
        <w:tc>
          <w:tcPr>
            <w:tcW w:w="0" w:type="auto"/>
            <w:tcBorders>
              <w:top w:val="outset" w:sz="6" w:space="0" w:color="auto"/>
              <w:left w:val="outset" w:sz="6" w:space="0" w:color="auto"/>
              <w:bottom w:val="outset" w:sz="6" w:space="0" w:color="auto"/>
              <w:right w:val="outset" w:sz="6" w:space="0" w:color="auto"/>
            </w:tcBorders>
            <w:hideMark/>
          </w:tcPr>
          <w:p w14:paraId="7D155671" w14:textId="77777777" w:rsidR="002E64EC" w:rsidRPr="002E64EC" w:rsidRDefault="002E64EC" w:rsidP="002E64EC">
            <w:r w:rsidRPr="002E64EC">
              <w:t>UTC+2 hours</w:t>
            </w:r>
          </w:p>
        </w:tc>
      </w:tr>
      <w:tr w:rsidR="002E64EC" w:rsidRPr="002E64EC" w14:paraId="13B85BFF"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71C2373" w14:textId="77777777" w:rsidR="002E64EC" w:rsidRPr="002E64EC" w:rsidRDefault="002E64EC" w:rsidP="002E64EC">
            <w:hyperlink r:id="rId51" w:tgtFrame="_blank" w:tooltip="Current local time in Cape Town" w:history="1">
              <w:r w:rsidRPr="002E64EC">
                <w:rPr>
                  <w:rStyle w:val="Hyperlink"/>
                </w:rPr>
                <w:t>Cape   Town</w:t>
              </w:r>
            </w:hyperlink>
            <w:r w:rsidRPr="002E64EC">
              <w:t> (South Africa)</w:t>
            </w:r>
          </w:p>
        </w:tc>
        <w:tc>
          <w:tcPr>
            <w:tcW w:w="0" w:type="auto"/>
            <w:tcBorders>
              <w:top w:val="outset" w:sz="6" w:space="0" w:color="auto"/>
              <w:left w:val="outset" w:sz="6" w:space="0" w:color="auto"/>
              <w:bottom w:val="outset" w:sz="6" w:space="0" w:color="auto"/>
              <w:right w:val="outset" w:sz="6" w:space="0" w:color="auto"/>
            </w:tcBorders>
            <w:hideMark/>
          </w:tcPr>
          <w:p w14:paraId="5D88A9A0" w14:textId="77777777" w:rsidR="002E64EC" w:rsidRPr="002E64EC" w:rsidRDefault="002E64EC" w:rsidP="002E64EC">
            <w:r w:rsidRPr="002E64EC">
              <w:t>Saturday, 8 September 2012, 19:00:00</w:t>
            </w:r>
          </w:p>
        </w:tc>
        <w:tc>
          <w:tcPr>
            <w:tcW w:w="0" w:type="auto"/>
            <w:tcBorders>
              <w:top w:val="outset" w:sz="6" w:space="0" w:color="auto"/>
              <w:left w:val="outset" w:sz="6" w:space="0" w:color="auto"/>
              <w:bottom w:val="outset" w:sz="6" w:space="0" w:color="auto"/>
              <w:right w:val="outset" w:sz="6" w:space="0" w:color="auto"/>
            </w:tcBorders>
            <w:hideMark/>
          </w:tcPr>
          <w:p w14:paraId="5EE03777" w14:textId="77777777" w:rsidR="002E64EC" w:rsidRPr="002E64EC" w:rsidRDefault="002E64EC" w:rsidP="002E64EC">
            <w:hyperlink r:id="rId52" w:tgtFrame="_blank" w:tooltip="South Africa Standard Time" w:history="1">
              <w:r w:rsidRPr="002E64EC">
                <w:rPr>
                  <w:rStyle w:val="Hyperlink"/>
                </w:rPr>
                <w:t>SAST</w:t>
              </w:r>
            </w:hyperlink>
          </w:p>
        </w:tc>
        <w:tc>
          <w:tcPr>
            <w:tcW w:w="0" w:type="auto"/>
            <w:tcBorders>
              <w:top w:val="outset" w:sz="6" w:space="0" w:color="auto"/>
              <w:left w:val="outset" w:sz="6" w:space="0" w:color="auto"/>
              <w:bottom w:val="outset" w:sz="6" w:space="0" w:color="auto"/>
              <w:right w:val="outset" w:sz="6" w:space="0" w:color="auto"/>
            </w:tcBorders>
            <w:hideMark/>
          </w:tcPr>
          <w:p w14:paraId="5ABCAFFD" w14:textId="77777777" w:rsidR="002E64EC" w:rsidRPr="002E64EC" w:rsidRDefault="002E64EC" w:rsidP="002E64EC">
            <w:r w:rsidRPr="002E64EC">
              <w:t>UTC+2 hours</w:t>
            </w:r>
          </w:p>
        </w:tc>
      </w:tr>
      <w:tr w:rsidR="002E64EC" w:rsidRPr="002E64EC" w14:paraId="012F9036"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22AE0C5F" w14:textId="77777777" w:rsidR="002E64EC" w:rsidRPr="002E64EC" w:rsidRDefault="002E64EC" w:rsidP="002E64EC">
            <w:hyperlink r:id="rId53" w:tgtFrame="_blank" w:tooltip="Current local time in Moscow" w:history="1">
              <w:r w:rsidRPr="002E64EC">
                <w:rPr>
                  <w:rStyle w:val="Hyperlink"/>
                </w:rPr>
                <w:t>Moscow</w:t>
              </w:r>
            </w:hyperlink>
            <w:r w:rsidRPr="002E64EC">
              <w:t> (Russia)</w:t>
            </w:r>
          </w:p>
        </w:tc>
        <w:tc>
          <w:tcPr>
            <w:tcW w:w="0" w:type="auto"/>
            <w:tcBorders>
              <w:top w:val="outset" w:sz="6" w:space="0" w:color="auto"/>
              <w:left w:val="outset" w:sz="6" w:space="0" w:color="auto"/>
              <w:bottom w:val="outset" w:sz="6" w:space="0" w:color="auto"/>
              <w:right w:val="outset" w:sz="6" w:space="0" w:color="auto"/>
            </w:tcBorders>
            <w:hideMark/>
          </w:tcPr>
          <w:p w14:paraId="0A1D5DF9" w14:textId="77777777" w:rsidR="002E64EC" w:rsidRPr="002E64EC" w:rsidRDefault="002E64EC" w:rsidP="002E64EC">
            <w:r w:rsidRPr="002E64EC">
              <w:t>Saturday, 8 September 2012, 21:00:00</w:t>
            </w:r>
          </w:p>
        </w:tc>
        <w:tc>
          <w:tcPr>
            <w:tcW w:w="0" w:type="auto"/>
            <w:tcBorders>
              <w:top w:val="outset" w:sz="6" w:space="0" w:color="auto"/>
              <w:left w:val="outset" w:sz="6" w:space="0" w:color="auto"/>
              <w:bottom w:val="outset" w:sz="6" w:space="0" w:color="auto"/>
              <w:right w:val="outset" w:sz="6" w:space="0" w:color="auto"/>
            </w:tcBorders>
            <w:hideMark/>
          </w:tcPr>
          <w:p w14:paraId="23AADB8C" w14:textId="77777777" w:rsidR="002E64EC" w:rsidRPr="002E64EC" w:rsidRDefault="002E64EC" w:rsidP="002E64EC">
            <w:hyperlink r:id="rId54" w:tgtFrame="_blank" w:tooltip="Moscow Standard Time" w:history="1">
              <w:r w:rsidRPr="002E64EC">
                <w:rPr>
                  <w:rStyle w:val="Hyperlink"/>
                </w:rPr>
                <w:t>MSK</w:t>
              </w:r>
            </w:hyperlink>
          </w:p>
        </w:tc>
        <w:tc>
          <w:tcPr>
            <w:tcW w:w="0" w:type="auto"/>
            <w:tcBorders>
              <w:top w:val="outset" w:sz="6" w:space="0" w:color="auto"/>
              <w:left w:val="outset" w:sz="6" w:space="0" w:color="auto"/>
              <w:bottom w:val="outset" w:sz="6" w:space="0" w:color="auto"/>
              <w:right w:val="outset" w:sz="6" w:space="0" w:color="auto"/>
            </w:tcBorders>
            <w:hideMark/>
          </w:tcPr>
          <w:p w14:paraId="6CB54546" w14:textId="77777777" w:rsidR="002E64EC" w:rsidRPr="002E64EC" w:rsidRDefault="002E64EC" w:rsidP="002E64EC">
            <w:r w:rsidRPr="002E64EC">
              <w:t>UTC+4 hours</w:t>
            </w:r>
          </w:p>
        </w:tc>
      </w:tr>
      <w:tr w:rsidR="002E64EC" w:rsidRPr="002E64EC" w14:paraId="06D9FFD0"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8BC0BCF" w14:textId="77777777" w:rsidR="002E64EC" w:rsidRPr="002E64EC" w:rsidRDefault="002E64EC" w:rsidP="002E64EC">
            <w:hyperlink r:id="rId55" w:tgtFrame="_blank" w:tooltip="Current local time in Bangkok" w:history="1">
              <w:r w:rsidRPr="002E64EC">
                <w:rPr>
                  <w:rStyle w:val="Hyperlink"/>
                </w:rPr>
                <w:t>Bangkok</w:t>
              </w:r>
            </w:hyperlink>
            <w:r w:rsidRPr="002E64EC">
              <w:t> (Thailand)</w:t>
            </w:r>
          </w:p>
        </w:tc>
        <w:tc>
          <w:tcPr>
            <w:tcW w:w="0" w:type="auto"/>
            <w:tcBorders>
              <w:top w:val="outset" w:sz="6" w:space="0" w:color="auto"/>
              <w:left w:val="outset" w:sz="6" w:space="0" w:color="auto"/>
              <w:bottom w:val="outset" w:sz="6" w:space="0" w:color="auto"/>
              <w:right w:val="outset" w:sz="6" w:space="0" w:color="auto"/>
            </w:tcBorders>
            <w:hideMark/>
          </w:tcPr>
          <w:p w14:paraId="011DD3C7" w14:textId="77777777" w:rsidR="002E64EC" w:rsidRPr="002E64EC" w:rsidRDefault="002E64EC" w:rsidP="002E64EC">
            <w:r w:rsidRPr="002E64EC">
              <w:t>Sunday, 9 September 2012, 00:00:00</w:t>
            </w:r>
          </w:p>
        </w:tc>
        <w:tc>
          <w:tcPr>
            <w:tcW w:w="0" w:type="auto"/>
            <w:tcBorders>
              <w:top w:val="outset" w:sz="6" w:space="0" w:color="auto"/>
              <w:left w:val="outset" w:sz="6" w:space="0" w:color="auto"/>
              <w:bottom w:val="outset" w:sz="6" w:space="0" w:color="auto"/>
              <w:right w:val="outset" w:sz="6" w:space="0" w:color="auto"/>
            </w:tcBorders>
            <w:hideMark/>
          </w:tcPr>
          <w:p w14:paraId="70523485" w14:textId="77777777" w:rsidR="002E64EC" w:rsidRPr="002E64EC" w:rsidRDefault="002E64EC" w:rsidP="002E64EC">
            <w:hyperlink r:id="rId56" w:tgtFrame="_blank" w:tooltip="Indochina Time" w:history="1">
              <w:r w:rsidRPr="002E64EC">
                <w:rPr>
                  <w:rStyle w:val="Hyperlink"/>
                </w:rPr>
                <w:t>ICT</w:t>
              </w:r>
            </w:hyperlink>
          </w:p>
        </w:tc>
        <w:tc>
          <w:tcPr>
            <w:tcW w:w="0" w:type="auto"/>
            <w:tcBorders>
              <w:top w:val="outset" w:sz="6" w:space="0" w:color="auto"/>
              <w:left w:val="outset" w:sz="6" w:space="0" w:color="auto"/>
              <w:bottom w:val="outset" w:sz="6" w:space="0" w:color="auto"/>
              <w:right w:val="outset" w:sz="6" w:space="0" w:color="auto"/>
            </w:tcBorders>
            <w:hideMark/>
          </w:tcPr>
          <w:p w14:paraId="1CB5D5DB" w14:textId="77777777" w:rsidR="002E64EC" w:rsidRPr="002E64EC" w:rsidRDefault="002E64EC" w:rsidP="002E64EC">
            <w:r w:rsidRPr="002E64EC">
              <w:t>UTC+7 hours</w:t>
            </w:r>
          </w:p>
        </w:tc>
      </w:tr>
      <w:tr w:rsidR="002E64EC" w:rsidRPr="002E64EC" w14:paraId="14D2D90C"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74378C73" w14:textId="77777777" w:rsidR="002E64EC" w:rsidRPr="002E64EC" w:rsidRDefault="002E64EC" w:rsidP="002E64EC">
            <w:hyperlink r:id="rId57" w:tgtFrame="_blank" w:tooltip="Current local time in Singapore" w:history="1">
              <w:r w:rsidRPr="002E64EC">
                <w:rPr>
                  <w:rStyle w:val="Hyperlink"/>
                </w:rPr>
                <w:t>Singapore</w:t>
              </w:r>
            </w:hyperlink>
            <w:r w:rsidRPr="002E64EC">
              <w:t> (Singapore)</w:t>
            </w:r>
          </w:p>
        </w:tc>
        <w:tc>
          <w:tcPr>
            <w:tcW w:w="0" w:type="auto"/>
            <w:tcBorders>
              <w:top w:val="outset" w:sz="6" w:space="0" w:color="auto"/>
              <w:left w:val="outset" w:sz="6" w:space="0" w:color="auto"/>
              <w:bottom w:val="outset" w:sz="6" w:space="0" w:color="auto"/>
              <w:right w:val="outset" w:sz="6" w:space="0" w:color="auto"/>
            </w:tcBorders>
            <w:hideMark/>
          </w:tcPr>
          <w:p w14:paraId="12141955" w14:textId="77777777" w:rsidR="002E64EC" w:rsidRPr="002E64EC" w:rsidRDefault="002E64EC" w:rsidP="002E64EC">
            <w:r w:rsidRPr="002E64EC">
              <w:t>Sunday, 9 September 2012, 01:00:00</w:t>
            </w:r>
          </w:p>
        </w:tc>
        <w:tc>
          <w:tcPr>
            <w:tcW w:w="0" w:type="auto"/>
            <w:tcBorders>
              <w:top w:val="outset" w:sz="6" w:space="0" w:color="auto"/>
              <w:left w:val="outset" w:sz="6" w:space="0" w:color="auto"/>
              <w:bottom w:val="outset" w:sz="6" w:space="0" w:color="auto"/>
              <w:right w:val="outset" w:sz="6" w:space="0" w:color="auto"/>
            </w:tcBorders>
            <w:hideMark/>
          </w:tcPr>
          <w:p w14:paraId="281C879B" w14:textId="77777777" w:rsidR="002E64EC" w:rsidRPr="002E64EC" w:rsidRDefault="002E64EC" w:rsidP="002E64EC">
            <w:hyperlink r:id="rId58" w:tgtFrame="_blank" w:tooltip="Singapore Time" w:history="1">
              <w:r w:rsidRPr="002E64EC">
                <w:rPr>
                  <w:rStyle w:val="Hyperlink"/>
                </w:rPr>
                <w:t>SGT</w:t>
              </w:r>
            </w:hyperlink>
          </w:p>
        </w:tc>
        <w:tc>
          <w:tcPr>
            <w:tcW w:w="0" w:type="auto"/>
            <w:tcBorders>
              <w:top w:val="outset" w:sz="6" w:space="0" w:color="auto"/>
              <w:left w:val="outset" w:sz="6" w:space="0" w:color="auto"/>
              <w:bottom w:val="outset" w:sz="6" w:space="0" w:color="auto"/>
              <w:right w:val="outset" w:sz="6" w:space="0" w:color="auto"/>
            </w:tcBorders>
            <w:hideMark/>
          </w:tcPr>
          <w:p w14:paraId="698B01D9" w14:textId="77777777" w:rsidR="002E64EC" w:rsidRPr="002E64EC" w:rsidRDefault="002E64EC" w:rsidP="002E64EC">
            <w:r w:rsidRPr="002E64EC">
              <w:t>UTC+8 hours</w:t>
            </w:r>
          </w:p>
        </w:tc>
      </w:tr>
      <w:tr w:rsidR="002E64EC" w:rsidRPr="002E64EC" w14:paraId="6C0AEBF4"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77DD5475" w14:textId="77777777" w:rsidR="002E64EC" w:rsidRPr="002E64EC" w:rsidRDefault="002E64EC" w:rsidP="002E64EC">
            <w:hyperlink r:id="rId59" w:tgtFrame="_blank" w:tooltip="Current local time in Tokyo" w:history="1">
              <w:r w:rsidRPr="002E64EC">
                <w:rPr>
                  <w:rStyle w:val="Hyperlink"/>
                </w:rPr>
                <w:t>Tokyo</w:t>
              </w:r>
            </w:hyperlink>
            <w:r w:rsidRPr="002E64EC">
              <w:t> (Japan)</w:t>
            </w:r>
          </w:p>
        </w:tc>
        <w:tc>
          <w:tcPr>
            <w:tcW w:w="0" w:type="auto"/>
            <w:tcBorders>
              <w:top w:val="outset" w:sz="6" w:space="0" w:color="auto"/>
              <w:left w:val="outset" w:sz="6" w:space="0" w:color="auto"/>
              <w:bottom w:val="outset" w:sz="6" w:space="0" w:color="auto"/>
              <w:right w:val="outset" w:sz="6" w:space="0" w:color="auto"/>
            </w:tcBorders>
            <w:hideMark/>
          </w:tcPr>
          <w:p w14:paraId="00FE0811" w14:textId="77777777" w:rsidR="002E64EC" w:rsidRPr="002E64EC" w:rsidRDefault="002E64EC" w:rsidP="002E64EC">
            <w:r w:rsidRPr="002E64EC">
              <w:t>Sunday, 9 September 2012, 02:00:00</w:t>
            </w:r>
          </w:p>
        </w:tc>
        <w:tc>
          <w:tcPr>
            <w:tcW w:w="0" w:type="auto"/>
            <w:tcBorders>
              <w:top w:val="outset" w:sz="6" w:space="0" w:color="auto"/>
              <w:left w:val="outset" w:sz="6" w:space="0" w:color="auto"/>
              <w:bottom w:val="outset" w:sz="6" w:space="0" w:color="auto"/>
              <w:right w:val="outset" w:sz="6" w:space="0" w:color="auto"/>
            </w:tcBorders>
            <w:hideMark/>
          </w:tcPr>
          <w:p w14:paraId="2C881585" w14:textId="77777777" w:rsidR="002E64EC" w:rsidRPr="002E64EC" w:rsidRDefault="002E64EC" w:rsidP="002E64EC">
            <w:hyperlink r:id="rId60" w:tgtFrame="_blank" w:tooltip="Japan Standard Time" w:history="1">
              <w:r w:rsidRPr="002E64EC">
                <w:rPr>
                  <w:rStyle w:val="Hyperlink"/>
                </w:rPr>
                <w:t>JST</w:t>
              </w:r>
            </w:hyperlink>
          </w:p>
        </w:tc>
        <w:tc>
          <w:tcPr>
            <w:tcW w:w="0" w:type="auto"/>
            <w:tcBorders>
              <w:top w:val="outset" w:sz="6" w:space="0" w:color="auto"/>
              <w:left w:val="outset" w:sz="6" w:space="0" w:color="auto"/>
              <w:bottom w:val="outset" w:sz="6" w:space="0" w:color="auto"/>
              <w:right w:val="outset" w:sz="6" w:space="0" w:color="auto"/>
            </w:tcBorders>
            <w:hideMark/>
          </w:tcPr>
          <w:p w14:paraId="7BAE62A2" w14:textId="77777777" w:rsidR="002E64EC" w:rsidRPr="002E64EC" w:rsidRDefault="002E64EC" w:rsidP="002E64EC">
            <w:r w:rsidRPr="002E64EC">
              <w:t>UTC+9 hours</w:t>
            </w:r>
          </w:p>
        </w:tc>
      </w:tr>
      <w:tr w:rsidR="002E64EC" w:rsidRPr="002E64EC" w14:paraId="07DB9B01"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7A0AE50D" w14:textId="77777777" w:rsidR="002E64EC" w:rsidRPr="002E64EC" w:rsidRDefault="002E64EC" w:rsidP="002E64EC">
            <w:hyperlink r:id="rId61" w:tgtFrame="_blank" w:tooltip="Current local time in Sydney" w:history="1">
              <w:r w:rsidRPr="002E64EC">
                <w:rPr>
                  <w:rStyle w:val="Hyperlink"/>
                </w:rPr>
                <w:t>Sydney</w:t>
              </w:r>
            </w:hyperlink>
            <w:r w:rsidRPr="002E64EC">
              <w:t> (Australia – New South Wales)</w:t>
            </w:r>
          </w:p>
        </w:tc>
        <w:tc>
          <w:tcPr>
            <w:tcW w:w="0" w:type="auto"/>
            <w:tcBorders>
              <w:top w:val="outset" w:sz="6" w:space="0" w:color="auto"/>
              <w:left w:val="outset" w:sz="6" w:space="0" w:color="auto"/>
              <w:bottom w:val="outset" w:sz="6" w:space="0" w:color="auto"/>
              <w:right w:val="outset" w:sz="6" w:space="0" w:color="auto"/>
            </w:tcBorders>
            <w:hideMark/>
          </w:tcPr>
          <w:p w14:paraId="0F0215D7" w14:textId="77777777" w:rsidR="002E64EC" w:rsidRPr="002E64EC" w:rsidRDefault="002E64EC" w:rsidP="002E64EC">
            <w:r w:rsidRPr="002E64EC">
              <w:t>Sunday, 9 September 2012, 03:00:00</w:t>
            </w:r>
          </w:p>
        </w:tc>
        <w:tc>
          <w:tcPr>
            <w:tcW w:w="0" w:type="auto"/>
            <w:tcBorders>
              <w:top w:val="outset" w:sz="6" w:space="0" w:color="auto"/>
              <w:left w:val="outset" w:sz="6" w:space="0" w:color="auto"/>
              <w:bottom w:val="outset" w:sz="6" w:space="0" w:color="auto"/>
              <w:right w:val="outset" w:sz="6" w:space="0" w:color="auto"/>
            </w:tcBorders>
            <w:hideMark/>
          </w:tcPr>
          <w:p w14:paraId="5E0CA528" w14:textId="77777777" w:rsidR="002E64EC" w:rsidRPr="002E64EC" w:rsidRDefault="002E64EC" w:rsidP="002E64EC">
            <w:hyperlink r:id="rId62" w:tgtFrame="_blank" w:tooltip="Eastern Standard Time" w:history="1">
              <w:r w:rsidRPr="002E64EC">
                <w:rPr>
                  <w:rStyle w:val="Hyperlink"/>
                </w:rPr>
                <w:t>EST</w:t>
              </w:r>
            </w:hyperlink>
          </w:p>
        </w:tc>
        <w:tc>
          <w:tcPr>
            <w:tcW w:w="0" w:type="auto"/>
            <w:tcBorders>
              <w:top w:val="outset" w:sz="6" w:space="0" w:color="auto"/>
              <w:left w:val="outset" w:sz="6" w:space="0" w:color="auto"/>
              <w:bottom w:val="outset" w:sz="6" w:space="0" w:color="auto"/>
              <w:right w:val="outset" w:sz="6" w:space="0" w:color="auto"/>
            </w:tcBorders>
            <w:hideMark/>
          </w:tcPr>
          <w:p w14:paraId="2628D762" w14:textId="77777777" w:rsidR="002E64EC" w:rsidRPr="002E64EC" w:rsidRDefault="002E64EC" w:rsidP="002E64EC">
            <w:r w:rsidRPr="002E64EC">
              <w:t>UTC+10 hours</w:t>
            </w:r>
          </w:p>
        </w:tc>
      </w:tr>
      <w:tr w:rsidR="002E64EC" w:rsidRPr="002E64EC" w14:paraId="43EF3F68"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ED62505" w14:textId="77777777" w:rsidR="002E64EC" w:rsidRPr="002E64EC" w:rsidRDefault="002E64EC" w:rsidP="002E64EC">
            <w:r w:rsidRPr="002E64EC">
              <w:t>Corresponding UTC (GMT)</w:t>
            </w:r>
          </w:p>
        </w:tc>
        <w:tc>
          <w:tcPr>
            <w:tcW w:w="0" w:type="auto"/>
            <w:tcBorders>
              <w:top w:val="outset" w:sz="6" w:space="0" w:color="auto"/>
              <w:left w:val="outset" w:sz="6" w:space="0" w:color="auto"/>
              <w:bottom w:val="outset" w:sz="6" w:space="0" w:color="auto"/>
              <w:right w:val="outset" w:sz="6" w:space="0" w:color="auto"/>
            </w:tcBorders>
            <w:hideMark/>
          </w:tcPr>
          <w:p w14:paraId="4856F85F" w14:textId="77777777" w:rsidR="002E64EC" w:rsidRPr="002E64EC" w:rsidRDefault="002E64EC" w:rsidP="002E64EC">
            <w:hyperlink r:id="rId63" w:tgtFrame="_blank" w:history="1">
              <w:r w:rsidRPr="002E64EC">
                <w:rPr>
                  <w:rStyle w:val="Hyperlink"/>
                </w:rPr>
                <w:t>Saturday, 8 September 2012,   17:00:00</w:t>
              </w:r>
            </w:hyperlink>
          </w:p>
        </w:tc>
        <w:tc>
          <w:tcPr>
            <w:tcW w:w="0" w:type="auto"/>
            <w:tcBorders>
              <w:top w:val="outset" w:sz="6" w:space="0" w:color="auto"/>
              <w:left w:val="outset" w:sz="6" w:space="0" w:color="auto"/>
              <w:bottom w:val="outset" w:sz="6" w:space="0" w:color="auto"/>
              <w:right w:val="outset" w:sz="6" w:space="0" w:color="auto"/>
            </w:tcBorders>
            <w:hideMark/>
          </w:tcPr>
          <w:p w14:paraId="4B834042" w14:textId="77777777" w:rsidR="002E64EC" w:rsidRPr="002E64EC" w:rsidRDefault="002E64EC" w:rsidP="002E64EC"/>
        </w:tc>
        <w:tc>
          <w:tcPr>
            <w:tcW w:w="0" w:type="auto"/>
            <w:tcBorders>
              <w:top w:val="outset" w:sz="6" w:space="0" w:color="auto"/>
              <w:left w:val="outset" w:sz="6" w:space="0" w:color="auto"/>
              <w:bottom w:val="outset" w:sz="6" w:space="0" w:color="auto"/>
              <w:right w:val="outset" w:sz="6" w:space="0" w:color="auto"/>
            </w:tcBorders>
            <w:hideMark/>
          </w:tcPr>
          <w:p w14:paraId="05450576" w14:textId="77777777" w:rsidR="002E64EC" w:rsidRPr="002E64EC" w:rsidRDefault="002E64EC" w:rsidP="002E64EC"/>
        </w:tc>
      </w:tr>
    </w:tbl>
    <w:p w14:paraId="4C6053D2" w14:textId="77777777" w:rsidR="002E64EC" w:rsidRPr="002E64EC" w:rsidRDefault="002E64EC" w:rsidP="002E64EC">
      <w:r w:rsidRPr="002E64EC">
        <w:t> </w:t>
      </w:r>
    </w:p>
    <w:p w14:paraId="267C6D5E" w14:textId="77777777" w:rsidR="002E64EC" w:rsidRPr="002E64EC" w:rsidRDefault="002E64EC" w:rsidP="002E64EC">
      <w:r w:rsidRPr="002E64EC">
        <w:t>In October we will make the draft paper available for comments and suggestions.</w:t>
      </w:r>
    </w:p>
    <w:p w14:paraId="0E7C6CF8" w14:textId="77777777" w:rsidR="002E64EC" w:rsidRPr="002E64EC" w:rsidRDefault="002E64EC" w:rsidP="002E64EC">
      <w:r w:rsidRPr="002E64EC">
        <w:t>We look forward to hearing from you!</w:t>
      </w:r>
    </w:p>
    <w:p w14:paraId="566D13F3" w14:textId="77777777" w:rsidR="002E64EC" w:rsidRPr="002E64EC" w:rsidRDefault="002E64EC" w:rsidP="002E64EC">
      <w:r w:rsidRPr="002E64EC">
        <w:t>Thanks in advance for your contributions,</w:t>
      </w:r>
      <w:r w:rsidRPr="002E64EC">
        <w:br/>
        <w:t>Sebastian Wilke, Convenor of the New Professionals Special Interest Group (NPSIG)</w:t>
      </w:r>
    </w:p>
    <w:p w14:paraId="31A33169" w14:textId="77777777" w:rsidR="002E64EC" w:rsidRPr="002E64EC" w:rsidRDefault="002E64EC" w:rsidP="002E64EC">
      <w:r w:rsidRPr="002E64EC">
        <w:t>Maria Cotera, Convenor of the Women, Information and Libraries Special Interest Group (WILSIG)</w:t>
      </w:r>
    </w:p>
    <w:p w14:paraId="5CAB64B5" w14:textId="77777777" w:rsidR="002E64EC" w:rsidRPr="002E64EC" w:rsidRDefault="002E64EC" w:rsidP="002E64EC">
      <w:r w:rsidRPr="002E64EC">
        <w:t>Tord Høivik, Secretary of Statistics and Evaluation Section</w:t>
      </w:r>
    </w:p>
    <w:p w14:paraId="36434C3F" w14:textId="77777777" w:rsidR="002E64EC" w:rsidRPr="002E64EC" w:rsidRDefault="002E64EC" w:rsidP="002E64EC">
      <w:r w:rsidRPr="002E64EC">
        <w:t>Ulrike Lang, Co-Chair of the Continuing Professional Development and Workplace Learning Section (CPDWL)</w:t>
      </w:r>
      <w:r w:rsidRPr="002E64EC">
        <w:br/>
        <w:t>Dace Udre, NPSIG activist</w:t>
      </w:r>
      <w:r w:rsidRPr="002E64EC">
        <w:br/>
        <w:t>San</w:t>
      </w:r>
    </w:p>
    <w:p w14:paraId="4ED0D438" w14:textId="77777777" w:rsidR="002E64EC" w:rsidRPr="002E64EC" w:rsidRDefault="002E64EC" w:rsidP="002E64EC">
      <w:pPr>
        <w:rPr>
          <w:b/>
          <w:bCs/>
        </w:rPr>
      </w:pPr>
      <w:r w:rsidRPr="002E64EC">
        <w:rPr>
          <w:b/>
          <w:bCs/>
        </w:rPr>
        <w:lastRenderedPageBreak/>
        <w:t>CPDWL is twittering</w:t>
      </w:r>
    </w:p>
    <w:p w14:paraId="3C6A3F30" w14:textId="77777777" w:rsidR="002E64EC" w:rsidRPr="002E64EC" w:rsidRDefault="002E64EC" w:rsidP="002E64EC">
      <w:r w:rsidRPr="002E64EC">
        <w:t>September 6, 2012 Categories: General Tags: Communication, CPDWL, Twitter</w:t>
      </w:r>
    </w:p>
    <w:p w14:paraId="5306DBEB" w14:textId="77777777" w:rsidR="002E64EC" w:rsidRPr="002E64EC" w:rsidRDefault="002E64EC" w:rsidP="002E64EC">
      <w:r w:rsidRPr="002E64EC">
        <w:t>The CPDWL section is now taking one more step into social media as we have started our own twitter account. We’ll be active on different conferences and other events. Follow us on @IFLACPDWL</w:t>
      </w:r>
    </w:p>
    <w:p w14:paraId="492FAB26" w14:textId="77777777" w:rsidR="002E64EC" w:rsidRPr="002E64EC" w:rsidRDefault="002E64EC" w:rsidP="002E64EC">
      <w:r w:rsidRPr="002E64EC">
        <w:t>Do you want to twitter? Just let us know!</w:t>
      </w:r>
    </w:p>
    <w:p w14:paraId="44C5B668" w14:textId="77777777" w:rsidR="002E64EC" w:rsidRPr="002E64EC" w:rsidRDefault="002E64EC" w:rsidP="002E64EC">
      <w:r w:rsidRPr="002E64EC">
        <w:t> </w:t>
      </w:r>
    </w:p>
    <w:p w14:paraId="6FF3994E" w14:textId="77777777" w:rsidR="002E64EC" w:rsidRPr="002E64EC" w:rsidRDefault="002E64EC" w:rsidP="002E64EC">
      <w:pPr>
        <w:rPr>
          <w:b/>
          <w:bCs/>
        </w:rPr>
      </w:pPr>
      <w:r w:rsidRPr="002E64EC">
        <w:rPr>
          <w:b/>
          <w:bCs/>
        </w:rPr>
        <w:t>2nd #ifladial tweetchat: instructions</w:t>
      </w:r>
    </w:p>
    <w:p w14:paraId="6F4D4A42" w14:textId="77777777" w:rsidR="002E64EC" w:rsidRPr="002E64EC" w:rsidRDefault="002E64EC" w:rsidP="002E64EC">
      <w:r w:rsidRPr="002E64EC">
        <w:t>September 7, 2012 Categories: General</w:t>
      </w:r>
    </w:p>
    <w:p w14:paraId="0326A8D0" w14:textId="77777777" w:rsidR="002E64EC" w:rsidRPr="002E64EC" w:rsidRDefault="002E64EC" w:rsidP="002E64EC">
      <w:r w:rsidRPr="002E64EC">
        <w:rPr>
          <w:b/>
          <w:bCs/>
        </w:rPr>
        <w:t>Date and time of the tweetchat: Saturday 8 September, 5 pm – 6 pm UTC (GMT) – see corresponding times zones below</w:t>
      </w:r>
    </w:p>
    <w:p w14:paraId="7D26D726" w14:textId="5B17FBB0" w:rsidR="002E64EC" w:rsidRPr="002E64EC" w:rsidRDefault="002E64EC" w:rsidP="002E64EC">
      <w:r w:rsidRPr="002E64EC">
        <w:drawing>
          <wp:inline distT="0" distB="0" distL="0" distR="0" wp14:anchorId="49072A75" wp14:editId="5F9B1240">
            <wp:extent cx="1743075" cy="1704975"/>
            <wp:effectExtent l="0" t="0" r="0" b="0"/>
            <wp:docPr id="438325922" name="Picture 942" descr="IFLAdial-logo">
              <a:hlinkClick xmlns:a="http://schemas.openxmlformats.org/drawingml/2006/main" r:id="rId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5" descr="IFLAdial-logo">
                      <a:hlinkClick r:id="rId64" tgtFrame="&quot;_blank&quo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43075" cy="1704975"/>
                    </a:xfrm>
                    <a:prstGeom prst="rect">
                      <a:avLst/>
                    </a:prstGeom>
                    <a:noFill/>
                    <a:ln>
                      <a:noFill/>
                    </a:ln>
                  </pic:spPr>
                </pic:pic>
              </a:graphicData>
            </a:graphic>
          </wp:inline>
        </w:drawing>
      </w:r>
    </w:p>
    <w:p w14:paraId="5618D7B9" w14:textId="77777777" w:rsidR="002E64EC" w:rsidRPr="002E64EC" w:rsidRDefault="002E64EC" w:rsidP="002E64EC">
      <w:r w:rsidRPr="002E64EC">
        <w:t>Hello everyone,</w:t>
      </w:r>
    </w:p>
    <w:p w14:paraId="1218BBFC" w14:textId="77777777" w:rsidR="002E64EC" w:rsidRPr="002E64EC" w:rsidRDefault="002E64EC" w:rsidP="002E64EC">
      <w:r w:rsidRPr="002E64EC">
        <w:t>last week, we had the </w:t>
      </w:r>
      <w:hyperlink r:id="rId66" w:tgtFrame="_blank" w:history="1">
        <w:r w:rsidRPr="002E64EC">
          <w:rPr>
            <w:rStyle w:val="Hyperlink"/>
          </w:rPr>
          <w:t>first #IFLAdial tweetchat</w:t>
        </w:r>
      </w:hyperlink>
      <w:r w:rsidRPr="002E64EC">
        <w:t> that already</w:t>
      </w:r>
      <w:hyperlink r:id="rId67" w:tgtFrame="_blank" w:history="1">
        <w:r w:rsidRPr="002E64EC">
          <w:rPr>
            <w:rStyle w:val="Hyperlink"/>
          </w:rPr>
          <w:t>raised a lot of interesting points</w:t>
        </w:r>
      </w:hyperlink>
      <w:r w:rsidRPr="002E64EC">
        <w:t>. Those of you who could not make it last time are very welcome to the second session to share your comments and ideas on </w:t>
      </w:r>
      <w:hyperlink r:id="rId68" w:tgtFrame="_blank" w:history="1">
        <w:r w:rsidRPr="002E64EC">
          <w:rPr>
            <w:rStyle w:val="Hyperlink"/>
          </w:rPr>
          <w:t>how to improve IFLA communication</w:t>
        </w:r>
      </w:hyperlink>
      <w:r w:rsidRPr="002E64EC">
        <w:t>!</w:t>
      </w:r>
    </w:p>
    <w:p w14:paraId="59F07BFA" w14:textId="77777777" w:rsidR="002E64EC" w:rsidRPr="002E64EC" w:rsidRDefault="002E64EC" w:rsidP="002E64EC">
      <w:r w:rsidRPr="002E64EC">
        <w:t>The second tweetchat session will again start with a general introduction of the chat participants. Then, we will move on to the discussion topics:</w:t>
      </w:r>
    </w:p>
    <w:p w14:paraId="79D0FFF5" w14:textId="77777777" w:rsidR="002E64EC" w:rsidRPr="002E64EC" w:rsidRDefault="002E64EC" w:rsidP="002E64EC">
      <w:r w:rsidRPr="002E64EC">
        <w:t>Q1. What do you think about the way that IFLA communicates with its activists? #IFLAdial</w:t>
      </w:r>
      <w:r w:rsidRPr="002E64EC">
        <w:br/>
        <w:t>Q2. What do you think about the way that IFLA communicates with its members? #IFLAdial</w:t>
      </w:r>
      <w:r w:rsidRPr="002E64EC">
        <w:br/>
        <w:t>Q3. What do you think about the way that IFLA communicates with the general public? #IFLAdial</w:t>
      </w:r>
      <w:r w:rsidRPr="002E64EC">
        <w:br/>
        <w:t>Q4. What do you think about the way that IFLA uses social media? (blogs, twitter, etc) #IFLAdial</w:t>
      </w:r>
      <w:r w:rsidRPr="002E64EC">
        <w:br/>
        <w:t>Q5. What suggestions do you have to improve communications within IFLA? #IFLAdial</w:t>
      </w:r>
    </w:p>
    <w:p w14:paraId="61F8478C" w14:textId="77777777" w:rsidR="002E64EC" w:rsidRPr="002E64EC" w:rsidRDefault="002E64EC" w:rsidP="002E64EC">
      <w:r w:rsidRPr="002E64EC">
        <w:lastRenderedPageBreak/>
        <w:t>To join the discussion please search for #IFLAdial. You are free to join and leave the chat at any point. Any contribution is welcome.</w:t>
      </w:r>
    </w:p>
    <w:p w14:paraId="0CDDB548" w14:textId="77777777" w:rsidR="002E64EC" w:rsidRPr="002E64EC" w:rsidRDefault="002E64EC" w:rsidP="002E64EC">
      <w:r w:rsidRPr="002E64EC">
        <w:t>Please remember to use the hashtag #IFLAdial so people can read your replies, and to include the question number. For example, Q1, Q2, Q3, and so on.</w:t>
      </w:r>
    </w:p>
    <w:p w14:paraId="30804274" w14:textId="77777777" w:rsidR="002E64EC" w:rsidRPr="002E64EC" w:rsidRDefault="002E64EC" w:rsidP="002E64EC">
      <w:r w:rsidRPr="002E64EC">
        <w:t>See you tomorrow!</w:t>
      </w:r>
    </w:p>
    <w:p w14:paraId="438237EE" w14:textId="77777777" w:rsidR="002E64EC" w:rsidRPr="002E64EC" w:rsidRDefault="002E64EC" w:rsidP="002E64EC">
      <w:r w:rsidRPr="002E64EC">
        <w:t>The IFLADIAL Working Group</w:t>
      </w:r>
    </w:p>
    <w:p w14:paraId="75A86C7D" w14:textId="77777777" w:rsidR="002E64EC" w:rsidRPr="002E64EC" w:rsidRDefault="002E64EC" w:rsidP="002E64EC">
      <w:r w:rsidRPr="002E64EC">
        <w:t>—</w:t>
      </w:r>
    </w:p>
    <w:p w14:paraId="5956FF1B" w14:textId="77777777" w:rsidR="002E64EC" w:rsidRPr="002E64EC" w:rsidRDefault="002E64EC" w:rsidP="002E64EC">
      <w:r w:rsidRPr="002E64EC">
        <w:t>overview time zones:</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809"/>
        <w:gridCol w:w="3558"/>
        <w:gridCol w:w="576"/>
        <w:gridCol w:w="1401"/>
      </w:tblGrid>
      <w:tr w:rsidR="002E64EC" w:rsidRPr="002E64EC" w14:paraId="458C4B26"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798586D9" w14:textId="77777777" w:rsidR="002E64EC" w:rsidRPr="002E64EC" w:rsidRDefault="002E64EC" w:rsidP="002E64EC">
            <w:hyperlink r:id="rId69" w:tgtFrame="_blank" w:tooltip="Current local time in Vancouver" w:history="1">
              <w:r w:rsidRPr="002E64EC">
                <w:rPr>
                  <w:rStyle w:val="Hyperlink"/>
                </w:rPr>
                <w:t>Vancouver</w:t>
              </w:r>
            </w:hyperlink>
            <w:r w:rsidRPr="002E64EC">
              <w:t> (Canada – British Columbia)</w:t>
            </w:r>
          </w:p>
        </w:tc>
        <w:tc>
          <w:tcPr>
            <w:tcW w:w="0" w:type="auto"/>
            <w:tcBorders>
              <w:top w:val="outset" w:sz="6" w:space="0" w:color="auto"/>
              <w:left w:val="outset" w:sz="6" w:space="0" w:color="auto"/>
              <w:bottom w:val="outset" w:sz="6" w:space="0" w:color="auto"/>
              <w:right w:val="outset" w:sz="6" w:space="0" w:color="auto"/>
            </w:tcBorders>
            <w:hideMark/>
          </w:tcPr>
          <w:p w14:paraId="12931D15" w14:textId="77777777" w:rsidR="002E64EC" w:rsidRPr="002E64EC" w:rsidRDefault="002E64EC" w:rsidP="002E64EC">
            <w:r w:rsidRPr="002E64EC">
              <w:t>Saturday, 8 September 2012, 10:00:00</w:t>
            </w:r>
          </w:p>
        </w:tc>
        <w:tc>
          <w:tcPr>
            <w:tcW w:w="0" w:type="auto"/>
            <w:tcBorders>
              <w:top w:val="outset" w:sz="6" w:space="0" w:color="auto"/>
              <w:left w:val="outset" w:sz="6" w:space="0" w:color="auto"/>
              <w:bottom w:val="outset" w:sz="6" w:space="0" w:color="auto"/>
              <w:right w:val="outset" w:sz="6" w:space="0" w:color="auto"/>
            </w:tcBorders>
            <w:hideMark/>
          </w:tcPr>
          <w:p w14:paraId="30CF77FC" w14:textId="77777777" w:rsidR="002E64EC" w:rsidRPr="002E64EC" w:rsidRDefault="002E64EC" w:rsidP="002E64EC">
            <w:hyperlink r:id="rId70" w:tgtFrame="_blank" w:tooltip="Pacific Daylight Time" w:history="1">
              <w:r w:rsidRPr="002E64EC">
                <w:rPr>
                  <w:rStyle w:val="Hyperlink"/>
                </w:rPr>
                <w:t>PDT</w:t>
              </w:r>
            </w:hyperlink>
          </w:p>
        </w:tc>
        <w:tc>
          <w:tcPr>
            <w:tcW w:w="0" w:type="auto"/>
            <w:tcBorders>
              <w:top w:val="outset" w:sz="6" w:space="0" w:color="auto"/>
              <w:left w:val="outset" w:sz="6" w:space="0" w:color="auto"/>
              <w:bottom w:val="outset" w:sz="6" w:space="0" w:color="auto"/>
              <w:right w:val="outset" w:sz="6" w:space="0" w:color="auto"/>
            </w:tcBorders>
            <w:hideMark/>
          </w:tcPr>
          <w:p w14:paraId="223AD1B8" w14:textId="77777777" w:rsidR="002E64EC" w:rsidRPr="002E64EC" w:rsidRDefault="002E64EC" w:rsidP="002E64EC">
            <w:r w:rsidRPr="002E64EC">
              <w:t>UTC-7 hours</w:t>
            </w:r>
          </w:p>
        </w:tc>
      </w:tr>
      <w:tr w:rsidR="002E64EC" w:rsidRPr="002E64EC" w14:paraId="589ACC3E"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322BB956" w14:textId="77777777" w:rsidR="002E64EC" w:rsidRPr="002E64EC" w:rsidRDefault="002E64EC" w:rsidP="002E64EC">
            <w:hyperlink r:id="rId71" w:tgtFrame="_blank" w:tooltip="Current local time in Chicago" w:history="1">
              <w:r w:rsidRPr="002E64EC">
                <w:rPr>
                  <w:rStyle w:val="Hyperlink"/>
                </w:rPr>
                <w:t>Chicago</w:t>
              </w:r>
            </w:hyperlink>
            <w:r w:rsidRPr="002E64EC">
              <w:t> (U.S.A. – Illinois)</w:t>
            </w:r>
          </w:p>
        </w:tc>
        <w:tc>
          <w:tcPr>
            <w:tcW w:w="0" w:type="auto"/>
            <w:tcBorders>
              <w:top w:val="outset" w:sz="6" w:space="0" w:color="auto"/>
              <w:left w:val="outset" w:sz="6" w:space="0" w:color="auto"/>
              <w:bottom w:val="outset" w:sz="6" w:space="0" w:color="auto"/>
              <w:right w:val="outset" w:sz="6" w:space="0" w:color="auto"/>
            </w:tcBorders>
            <w:hideMark/>
          </w:tcPr>
          <w:p w14:paraId="5271EB7D" w14:textId="77777777" w:rsidR="002E64EC" w:rsidRPr="002E64EC" w:rsidRDefault="002E64EC" w:rsidP="002E64EC">
            <w:r w:rsidRPr="002E64EC">
              <w:t>Saturday, 8 September 2012, 12:00:00</w:t>
            </w:r>
          </w:p>
        </w:tc>
        <w:tc>
          <w:tcPr>
            <w:tcW w:w="0" w:type="auto"/>
            <w:tcBorders>
              <w:top w:val="outset" w:sz="6" w:space="0" w:color="auto"/>
              <w:left w:val="outset" w:sz="6" w:space="0" w:color="auto"/>
              <w:bottom w:val="outset" w:sz="6" w:space="0" w:color="auto"/>
              <w:right w:val="outset" w:sz="6" w:space="0" w:color="auto"/>
            </w:tcBorders>
            <w:hideMark/>
          </w:tcPr>
          <w:p w14:paraId="7763ECAE" w14:textId="77777777" w:rsidR="002E64EC" w:rsidRPr="002E64EC" w:rsidRDefault="002E64EC" w:rsidP="002E64EC">
            <w:hyperlink r:id="rId72" w:tgtFrame="_blank" w:tooltip="Central Daylight Time" w:history="1">
              <w:r w:rsidRPr="002E64EC">
                <w:rPr>
                  <w:rStyle w:val="Hyperlink"/>
                </w:rPr>
                <w:t>CDT</w:t>
              </w:r>
            </w:hyperlink>
          </w:p>
        </w:tc>
        <w:tc>
          <w:tcPr>
            <w:tcW w:w="0" w:type="auto"/>
            <w:tcBorders>
              <w:top w:val="outset" w:sz="6" w:space="0" w:color="auto"/>
              <w:left w:val="outset" w:sz="6" w:space="0" w:color="auto"/>
              <w:bottom w:val="outset" w:sz="6" w:space="0" w:color="auto"/>
              <w:right w:val="outset" w:sz="6" w:space="0" w:color="auto"/>
            </w:tcBorders>
            <w:hideMark/>
          </w:tcPr>
          <w:p w14:paraId="4F7BB9FC" w14:textId="77777777" w:rsidR="002E64EC" w:rsidRPr="002E64EC" w:rsidRDefault="002E64EC" w:rsidP="002E64EC">
            <w:r w:rsidRPr="002E64EC">
              <w:t>UTC-5 hours</w:t>
            </w:r>
          </w:p>
        </w:tc>
      </w:tr>
      <w:tr w:rsidR="002E64EC" w:rsidRPr="002E64EC" w14:paraId="08BA0056"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459A3C3E" w14:textId="77777777" w:rsidR="002E64EC" w:rsidRPr="002E64EC" w:rsidRDefault="002E64EC" w:rsidP="002E64EC">
            <w:hyperlink r:id="rId73" w:tgtFrame="_blank" w:tooltip="Current local time in New York" w:history="1">
              <w:r w:rsidRPr="002E64EC">
                <w:rPr>
                  <w:rStyle w:val="Hyperlink"/>
                </w:rPr>
                <w:t>New York</w:t>
              </w:r>
            </w:hyperlink>
            <w:r w:rsidRPr="002E64EC">
              <w:t> (U.S.A. – New York)</w:t>
            </w:r>
          </w:p>
        </w:tc>
        <w:tc>
          <w:tcPr>
            <w:tcW w:w="0" w:type="auto"/>
            <w:tcBorders>
              <w:top w:val="outset" w:sz="6" w:space="0" w:color="auto"/>
              <w:left w:val="outset" w:sz="6" w:space="0" w:color="auto"/>
              <w:bottom w:val="outset" w:sz="6" w:space="0" w:color="auto"/>
              <w:right w:val="outset" w:sz="6" w:space="0" w:color="auto"/>
            </w:tcBorders>
            <w:hideMark/>
          </w:tcPr>
          <w:p w14:paraId="4905E892" w14:textId="77777777" w:rsidR="002E64EC" w:rsidRPr="002E64EC" w:rsidRDefault="002E64EC" w:rsidP="002E64EC">
            <w:r w:rsidRPr="002E64EC">
              <w:t>Saturday, 8 September 2012, 13:00:00</w:t>
            </w:r>
          </w:p>
        </w:tc>
        <w:tc>
          <w:tcPr>
            <w:tcW w:w="0" w:type="auto"/>
            <w:tcBorders>
              <w:top w:val="outset" w:sz="6" w:space="0" w:color="auto"/>
              <w:left w:val="outset" w:sz="6" w:space="0" w:color="auto"/>
              <w:bottom w:val="outset" w:sz="6" w:space="0" w:color="auto"/>
              <w:right w:val="outset" w:sz="6" w:space="0" w:color="auto"/>
            </w:tcBorders>
            <w:hideMark/>
          </w:tcPr>
          <w:p w14:paraId="02B7FEE9" w14:textId="77777777" w:rsidR="002E64EC" w:rsidRPr="002E64EC" w:rsidRDefault="002E64EC" w:rsidP="002E64EC">
            <w:hyperlink r:id="rId74" w:tgtFrame="_blank" w:tooltip="Eastern Daylight Time" w:history="1">
              <w:r w:rsidRPr="002E64EC">
                <w:rPr>
                  <w:rStyle w:val="Hyperlink"/>
                </w:rPr>
                <w:t>EDT</w:t>
              </w:r>
            </w:hyperlink>
          </w:p>
        </w:tc>
        <w:tc>
          <w:tcPr>
            <w:tcW w:w="0" w:type="auto"/>
            <w:tcBorders>
              <w:top w:val="outset" w:sz="6" w:space="0" w:color="auto"/>
              <w:left w:val="outset" w:sz="6" w:space="0" w:color="auto"/>
              <w:bottom w:val="outset" w:sz="6" w:space="0" w:color="auto"/>
              <w:right w:val="outset" w:sz="6" w:space="0" w:color="auto"/>
            </w:tcBorders>
            <w:hideMark/>
          </w:tcPr>
          <w:p w14:paraId="67BAEA43" w14:textId="77777777" w:rsidR="002E64EC" w:rsidRPr="002E64EC" w:rsidRDefault="002E64EC" w:rsidP="002E64EC">
            <w:r w:rsidRPr="002E64EC">
              <w:t>UTC-4 hours</w:t>
            </w:r>
          </w:p>
        </w:tc>
      </w:tr>
      <w:tr w:rsidR="002E64EC" w:rsidRPr="002E64EC" w14:paraId="3E0F5238"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62AB8E40" w14:textId="77777777" w:rsidR="002E64EC" w:rsidRPr="002E64EC" w:rsidRDefault="002E64EC" w:rsidP="002E64EC">
            <w:hyperlink r:id="rId75" w:tgtFrame="_blank" w:tooltip="Current local time in Buenos Aires" w:history="1">
              <w:r w:rsidRPr="002E64EC">
                <w:rPr>
                  <w:rStyle w:val="Hyperlink"/>
                </w:rPr>
                <w:t>Buenos Aires</w:t>
              </w:r>
            </w:hyperlink>
            <w:r w:rsidRPr="002E64EC">
              <w:t> (Argentina)</w:t>
            </w:r>
          </w:p>
        </w:tc>
        <w:tc>
          <w:tcPr>
            <w:tcW w:w="0" w:type="auto"/>
            <w:tcBorders>
              <w:top w:val="outset" w:sz="6" w:space="0" w:color="auto"/>
              <w:left w:val="outset" w:sz="6" w:space="0" w:color="auto"/>
              <w:bottom w:val="outset" w:sz="6" w:space="0" w:color="auto"/>
              <w:right w:val="outset" w:sz="6" w:space="0" w:color="auto"/>
            </w:tcBorders>
            <w:hideMark/>
          </w:tcPr>
          <w:p w14:paraId="6A7D1121" w14:textId="77777777" w:rsidR="002E64EC" w:rsidRPr="002E64EC" w:rsidRDefault="002E64EC" w:rsidP="002E64EC">
            <w:r w:rsidRPr="002E64EC">
              <w:t>Saturday, 8 September 2012, 14:00:00</w:t>
            </w:r>
          </w:p>
        </w:tc>
        <w:tc>
          <w:tcPr>
            <w:tcW w:w="0" w:type="auto"/>
            <w:tcBorders>
              <w:top w:val="outset" w:sz="6" w:space="0" w:color="auto"/>
              <w:left w:val="outset" w:sz="6" w:space="0" w:color="auto"/>
              <w:bottom w:val="outset" w:sz="6" w:space="0" w:color="auto"/>
              <w:right w:val="outset" w:sz="6" w:space="0" w:color="auto"/>
            </w:tcBorders>
            <w:hideMark/>
          </w:tcPr>
          <w:p w14:paraId="5B06FDB2" w14:textId="77777777" w:rsidR="002E64EC" w:rsidRPr="002E64EC" w:rsidRDefault="002E64EC" w:rsidP="002E64EC">
            <w:hyperlink r:id="rId76" w:tgtFrame="_blank" w:tooltip="Argentina Time" w:history="1">
              <w:r w:rsidRPr="002E64EC">
                <w:rPr>
                  <w:rStyle w:val="Hyperlink"/>
                </w:rPr>
                <w:t>ART</w:t>
              </w:r>
            </w:hyperlink>
          </w:p>
        </w:tc>
        <w:tc>
          <w:tcPr>
            <w:tcW w:w="0" w:type="auto"/>
            <w:tcBorders>
              <w:top w:val="outset" w:sz="6" w:space="0" w:color="auto"/>
              <w:left w:val="outset" w:sz="6" w:space="0" w:color="auto"/>
              <w:bottom w:val="outset" w:sz="6" w:space="0" w:color="auto"/>
              <w:right w:val="outset" w:sz="6" w:space="0" w:color="auto"/>
            </w:tcBorders>
            <w:hideMark/>
          </w:tcPr>
          <w:p w14:paraId="363F8648" w14:textId="77777777" w:rsidR="002E64EC" w:rsidRPr="002E64EC" w:rsidRDefault="002E64EC" w:rsidP="002E64EC">
            <w:r w:rsidRPr="002E64EC">
              <w:t>UTC-3 hours</w:t>
            </w:r>
          </w:p>
        </w:tc>
      </w:tr>
      <w:tr w:rsidR="002E64EC" w:rsidRPr="002E64EC" w14:paraId="6546EACC"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6CD214EB" w14:textId="77777777" w:rsidR="002E64EC" w:rsidRPr="002E64EC" w:rsidRDefault="002E64EC" w:rsidP="002E64EC">
            <w:hyperlink r:id="rId77" w:tgtFrame="_blank" w:tooltip="Current local time in London" w:history="1">
              <w:r w:rsidRPr="002E64EC">
                <w:rPr>
                  <w:rStyle w:val="Hyperlink"/>
                </w:rPr>
                <w:t>London</w:t>
              </w:r>
            </w:hyperlink>
            <w:r w:rsidRPr="002E64EC">
              <w:t> (United Kingdom – England)</w:t>
            </w:r>
          </w:p>
        </w:tc>
        <w:tc>
          <w:tcPr>
            <w:tcW w:w="0" w:type="auto"/>
            <w:tcBorders>
              <w:top w:val="outset" w:sz="6" w:space="0" w:color="auto"/>
              <w:left w:val="outset" w:sz="6" w:space="0" w:color="auto"/>
              <w:bottom w:val="outset" w:sz="6" w:space="0" w:color="auto"/>
              <w:right w:val="outset" w:sz="6" w:space="0" w:color="auto"/>
            </w:tcBorders>
            <w:hideMark/>
          </w:tcPr>
          <w:p w14:paraId="52796EC3" w14:textId="77777777" w:rsidR="002E64EC" w:rsidRPr="002E64EC" w:rsidRDefault="002E64EC" w:rsidP="002E64EC">
            <w:r w:rsidRPr="002E64EC">
              <w:t>Saturday, 8 September 2012, 18:00:00</w:t>
            </w:r>
          </w:p>
        </w:tc>
        <w:tc>
          <w:tcPr>
            <w:tcW w:w="0" w:type="auto"/>
            <w:tcBorders>
              <w:top w:val="outset" w:sz="6" w:space="0" w:color="auto"/>
              <w:left w:val="outset" w:sz="6" w:space="0" w:color="auto"/>
              <w:bottom w:val="outset" w:sz="6" w:space="0" w:color="auto"/>
              <w:right w:val="outset" w:sz="6" w:space="0" w:color="auto"/>
            </w:tcBorders>
            <w:hideMark/>
          </w:tcPr>
          <w:p w14:paraId="179AFE31" w14:textId="77777777" w:rsidR="002E64EC" w:rsidRPr="002E64EC" w:rsidRDefault="002E64EC" w:rsidP="002E64EC">
            <w:hyperlink r:id="rId78" w:tgtFrame="_blank" w:tooltip="British Summer Time" w:history="1">
              <w:r w:rsidRPr="002E64EC">
                <w:rPr>
                  <w:rStyle w:val="Hyperlink"/>
                </w:rPr>
                <w:t>BST</w:t>
              </w:r>
            </w:hyperlink>
          </w:p>
        </w:tc>
        <w:tc>
          <w:tcPr>
            <w:tcW w:w="0" w:type="auto"/>
            <w:tcBorders>
              <w:top w:val="outset" w:sz="6" w:space="0" w:color="auto"/>
              <w:left w:val="outset" w:sz="6" w:space="0" w:color="auto"/>
              <w:bottom w:val="outset" w:sz="6" w:space="0" w:color="auto"/>
              <w:right w:val="outset" w:sz="6" w:space="0" w:color="auto"/>
            </w:tcBorders>
            <w:hideMark/>
          </w:tcPr>
          <w:p w14:paraId="30165EFD" w14:textId="77777777" w:rsidR="002E64EC" w:rsidRPr="002E64EC" w:rsidRDefault="002E64EC" w:rsidP="002E64EC">
            <w:r w:rsidRPr="002E64EC">
              <w:t>UTC+1 hour</w:t>
            </w:r>
          </w:p>
        </w:tc>
      </w:tr>
      <w:tr w:rsidR="002E64EC" w:rsidRPr="002E64EC" w14:paraId="38096E56"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6CAA7A9C" w14:textId="77777777" w:rsidR="002E64EC" w:rsidRPr="002E64EC" w:rsidRDefault="002E64EC" w:rsidP="002E64EC">
            <w:hyperlink r:id="rId79" w:tgtFrame="_blank" w:tooltip="Current local time in Berlin" w:history="1">
              <w:r w:rsidRPr="002E64EC">
                <w:rPr>
                  <w:rStyle w:val="Hyperlink"/>
                </w:rPr>
                <w:t>Berlin</w:t>
              </w:r>
            </w:hyperlink>
            <w:r w:rsidRPr="002E64EC">
              <w:t> (Germany – Berlin)</w:t>
            </w:r>
          </w:p>
        </w:tc>
        <w:tc>
          <w:tcPr>
            <w:tcW w:w="0" w:type="auto"/>
            <w:tcBorders>
              <w:top w:val="outset" w:sz="6" w:space="0" w:color="auto"/>
              <w:left w:val="outset" w:sz="6" w:space="0" w:color="auto"/>
              <w:bottom w:val="outset" w:sz="6" w:space="0" w:color="auto"/>
              <w:right w:val="outset" w:sz="6" w:space="0" w:color="auto"/>
            </w:tcBorders>
            <w:hideMark/>
          </w:tcPr>
          <w:p w14:paraId="632E9F17" w14:textId="77777777" w:rsidR="002E64EC" w:rsidRPr="002E64EC" w:rsidRDefault="002E64EC" w:rsidP="002E64EC">
            <w:r w:rsidRPr="002E64EC">
              <w:t>Saturday, 8 September 2012, 19:00:00</w:t>
            </w:r>
          </w:p>
        </w:tc>
        <w:tc>
          <w:tcPr>
            <w:tcW w:w="0" w:type="auto"/>
            <w:tcBorders>
              <w:top w:val="outset" w:sz="6" w:space="0" w:color="auto"/>
              <w:left w:val="outset" w:sz="6" w:space="0" w:color="auto"/>
              <w:bottom w:val="outset" w:sz="6" w:space="0" w:color="auto"/>
              <w:right w:val="outset" w:sz="6" w:space="0" w:color="auto"/>
            </w:tcBorders>
            <w:hideMark/>
          </w:tcPr>
          <w:p w14:paraId="0E9A2F44" w14:textId="77777777" w:rsidR="002E64EC" w:rsidRPr="002E64EC" w:rsidRDefault="002E64EC" w:rsidP="002E64EC">
            <w:hyperlink r:id="rId80" w:tgtFrame="_blank" w:tooltip="Central European Summer Time" w:history="1">
              <w:r w:rsidRPr="002E64EC">
                <w:rPr>
                  <w:rStyle w:val="Hyperlink"/>
                </w:rPr>
                <w:t>CEST</w:t>
              </w:r>
            </w:hyperlink>
          </w:p>
        </w:tc>
        <w:tc>
          <w:tcPr>
            <w:tcW w:w="0" w:type="auto"/>
            <w:tcBorders>
              <w:top w:val="outset" w:sz="6" w:space="0" w:color="auto"/>
              <w:left w:val="outset" w:sz="6" w:space="0" w:color="auto"/>
              <w:bottom w:val="outset" w:sz="6" w:space="0" w:color="auto"/>
              <w:right w:val="outset" w:sz="6" w:space="0" w:color="auto"/>
            </w:tcBorders>
            <w:hideMark/>
          </w:tcPr>
          <w:p w14:paraId="4C140B7C" w14:textId="77777777" w:rsidR="002E64EC" w:rsidRPr="002E64EC" w:rsidRDefault="002E64EC" w:rsidP="002E64EC">
            <w:r w:rsidRPr="002E64EC">
              <w:t>UTC+2 hours</w:t>
            </w:r>
          </w:p>
        </w:tc>
      </w:tr>
      <w:tr w:rsidR="002E64EC" w:rsidRPr="002E64EC" w14:paraId="3078F599"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CDAAE5C" w14:textId="77777777" w:rsidR="002E64EC" w:rsidRPr="002E64EC" w:rsidRDefault="002E64EC" w:rsidP="002E64EC">
            <w:hyperlink r:id="rId81" w:tgtFrame="_blank" w:tooltip="Current local time in Cape Town" w:history="1">
              <w:r w:rsidRPr="002E64EC">
                <w:rPr>
                  <w:rStyle w:val="Hyperlink"/>
                </w:rPr>
                <w:t>Cape Town</w:t>
              </w:r>
            </w:hyperlink>
            <w:r w:rsidRPr="002E64EC">
              <w:t> (South Africa)</w:t>
            </w:r>
          </w:p>
        </w:tc>
        <w:tc>
          <w:tcPr>
            <w:tcW w:w="0" w:type="auto"/>
            <w:tcBorders>
              <w:top w:val="outset" w:sz="6" w:space="0" w:color="auto"/>
              <w:left w:val="outset" w:sz="6" w:space="0" w:color="auto"/>
              <w:bottom w:val="outset" w:sz="6" w:space="0" w:color="auto"/>
              <w:right w:val="outset" w:sz="6" w:space="0" w:color="auto"/>
            </w:tcBorders>
            <w:hideMark/>
          </w:tcPr>
          <w:p w14:paraId="4C5FE673" w14:textId="77777777" w:rsidR="002E64EC" w:rsidRPr="002E64EC" w:rsidRDefault="002E64EC" w:rsidP="002E64EC">
            <w:r w:rsidRPr="002E64EC">
              <w:t>Saturday, 8 September 2012, 19:00:00</w:t>
            </w:r>
          </w:p>
        </w:tc>
        <w:tc>
          <w:tcPr>
            <w:tcW w:w="0" w:type="auto"/>
            <w:tcBorders>
              <w:top w:val="outset" w:sz="6" w:space="0" w:color="auto"/>
              <w:left w:val="outset" w:sz="6" w:space="0" w:color="auto"/>
              <w:bottom w:val="outset" w:sz="6" w:space="0" w:color="auto"/>
              <w:right w:val="outset" w:sz="6" w:space="0" w:color="auto"/>
            </w:tcBorders>
            <w:hideMark/>
          </w:tcPr>
          <w:p w14:paraId="16189A41" w14:textId="77777777" w:rsidR="002E64EC" w:rsidRPr="002E64EC" w:rsidRDefault="002E64EC" w:rsidP="002E64EC">
            <w:hyperlink r:id="rId82" w:tgtFrame="_blank" w:tooltip="South Africa Standard Time" w:history="1">
              <w:r w:rsidRPr="002E64EC">
                <w:rPr>
                  <w:rStyle w:val="Hyperlink"/>
                </w:rPr>
                <w:t>SAST</w:t>
              </w:r>
            </w:hyperlink>
          </w:p>
        </w:tc>
        <w:tc>
          <w:tcPr>
            <w:tcW w:w="0" w:type="auto"/>
            <w:tcBorders>
              <w:top w:val="outset" w:sz="6" w:space="0" w:color="auto"/>
              <w:left w:val="outset" w:sz="6" w:space="0" w:color="auto"/>
              <w:bottom w:val="outset" w:sz="6" w:space="0" w:color="auto"/>
              <w:right w:val="outset" w:sz="6" w:space="0" w:color="auto"/>
            </w:tcBorders>
            <w:hideMark/>
          </w:tcPr>
          <w:p w14:paraId="48E2663C" w14:textId="77777777" w:rsidR="002E64EC" w:rsidRPr="002E64EC" w:rsidRDefault="002E64EC" w:rsidP="002E64EC">
            <w:r w:rsidRPr="002E64EC">
              <w:t>UTC+2 hours</w:t>
            </w:r>
          </w:p>
        </w:tc>
      </w:tr>
      <w:tr w:rsidR="002E64EC" w:rsidRPr="002E64EC" w14:paraId="3ACBEBFB"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2B72B458" w14:textId="77777777" w:rsidR="002E64EC" w:rsidRPr="002E64EC" w:rsidRDefault="002E64EC" w:rsidP="002E64EC">
            <w:hyperlink r:id="rId83" w:tgtFrame="_blank" w:tooltip="Current local time in Moscow" w:history="1">
              <w:r w:rsidRPr="002E64EC">
                <w:rPr>
                  <w:rStyle w:val="Hyperlink"/>
                </w:rPr>
                <w:t>Moscow</w:t>
              </w:r>
            </w:hyperlink>
            <w:r w:rsidRPr="002E64EC">
              <w:t> (Russia)</w:t>
            </w:r>
          </w:p>
        </w:tc>
        <w:tc>
          <w:tcPr>
            <w:tcW w:w="0" w:type="auto"/>
            <w:tcBorders>
              <w:top w:val="outset" w:sz="6" w:space="0" w:color="auto"/>
              <w:left w:val="outset" w:sz="6" w:space="0" w:color="auto"/>
              <w:bottom w:val="outset" w:sz="6" w:space="0" w:color="auto"/>
              <w:right w:val="outset" w:sz="6" w:space="0" w:color="auto"/>
            </w:tcBorders>
            <w:hideMark/>
          </w:tcPr>
          <w:p w14:paraId="6A7D4B90" w14:textId="77777777" w:rsidR="002E64EC" w:rsidRPr="002E64EC" w:rsidRDefault="002E64EC" w:rsidP="002E64EC">
            <w:r w:rsidRPr="002E64EC">
              <w:t>Saturday, 8 September 2012, 21:00:00</w:t>
            </w:r>
          </w:p>
        </w:tc>
        <w:tc>
          <w:tcPr>
            <w:tcW w:w="0" w:type="auto"/>
            <w:tcBorders>
              <w:top w:val="outset" w:sz="6" w:space="0" w:color="auto"/>
              <w:left w:val="outset" w:sz="6" w:space="0" w:color="auto"/>
              <w:bottom w:val="outset" w:sz="6" w:space="0" w:color="auto"/>
              <w:right w:val="outset" w:sz="6" w:space="0" w:color="auto"/>
            </w:tcBorders>
            <w:hideMark/>
          </w:tcPr>
          <w:p w14:paraId="63C8CAF9" w14:textId="77777777" w:rsidR="002E64EC" w:rsidRPr="002E64EC" w:rsidRDefault="002E64EC" w:rsidP="002E64EC">
            <w:hyperlink r:id="rId84" w:tgtFrame="_blank" w:tooltip="Moscow Standard Time" w:history="1">
              <w:r w:rsidRPr="002E64EC">
                <w:rPr>
                  <w:rStyle w:val="Hyperlink"/>
                </w:rPr>
                <w:t>MSK</w:t>
              </w:r>
            </w:hyperlink>
          </w:p>
        </w:tc>
        <w:tc>
          <w:tcPr>
            <w:tcW w:w="0" w:type="auto"/>
            <w:tcBorders>
              <w:top w:val="outset" w:sz="6" w:space="0" w:color="auto"/>
              <w:left w:val="outset" w:sz="6" w:space="0" w:color="auto"/>
              <w:bottom w:val="outset" w:sz="6" w:space="0" w:color="auto"/>
              <w:right w:val="outset" w:sz="6" w:space="0" w:color="auto"/>
            </w:tcBorders>
            <w:hideMark/>
          </w:tcPr>
          <w:p w14:paraId="291F8F5F" w14:textId="77777777" w:rsidR="002E64EC" w:rsidRPr="002E64EC" w:rsidRDefault="002E64EC" w:rsidP="002E64EC">
            <w:r w:rsidRPr="002E64EC">
              <w:t>UTC+4 hours</w:t>
            </w:r>
          </w:p>
        </w:tc>
      </w:tr>
      <w:tr w:rsidR="002E64EC" w:rsidRPr="002E64EC" w14:paraId="7BB45900"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3C28C610" w14:textId="77777777" w:rsidR="002E64EC" w:rsidRPr="002E64EC" w:rsidRDefault="002E64EC" w:rsidP="002E64EC">
            <w:hyperlink r:id="rId85" w:tgtFrame="_blank" w:tooltip="Current local time in Bangkok" w:history="1">
              <w:r w:rsidRPr="002E64EC">
                <w:rPr>
                  <w:rStyle w:val="Hyperlink"/>
                </w:rPr>
                <w:t>Bangkok</w:t>
              </w:r>
            </w:hyperlink>
            <w:r w:rsidRPr="002E64EC">
              <w:t> (Thailand)</w:t>
            </w:r>
          </w:p>
        </w:tc>
        <w:tc>
          <w:tcPr>
            <w:tcW w:w="0" w:type="auto"/>
            <w:tcBorders>
              <w:top w:val="outset" w:sz="6" w:space="0" w:color="auto"/>
              <w:left w:val="outset" w:sz="6" w:space="0" w:color="auto"/>
              <w:bottom w:val="outset" w:sz="6" w:space="0" w:color="auto"/>
              <w:right w:val="outset" w:sz="6" w:space="0" w:color="auto"/>
            </w:tcBorders>
            <w:hideMark/>
          </w:tcPr>
          <w:p w14:paraId="03433167" w14:textId="77777777" w:rsidR="002E64EC" w:rsidRPr="002E64EC" w:rsidRDefault="002E64EC" w:rsidP="002E64EC">
            <w:r w:rsidRPr="002E64EC">
              <w:t>Sunday, 9 September 2012, 00:00:00</w:t>
            </w:r>
          </w:p>
        </w:tc>
        <w:tc>
          <w:tcPr>
            <w:tcW w:w="0" w:type="auto"/>
            <w:tcBorders>
              <w:top w:val="outset" w:sz="6" w:space="0" w:color="auto"/>
              <w:left w:val="outset" w:sz="6" w:space="0" w:color="auto"/>
              <w:bottom w:val="outset" w:sz="6" w:space="0" w:color="auto"/>
              <w:right w:val="outset" w:sz="6" w:space="0" w:color="auto"/>
            </w:tcBorders>
            <w:hideMark/>
          </w:tcPr>
          <w:p w14:paraId="43CAEAE0" w14:textId="77777777" w:rsidR="002E64EC" w:rsidRPr="002E64EC" w:rsidRDefault="002E64EC" w:rsidP="002E64EC">
            <w:hyperlink r:id="rId86" w:tgtFrame="_blank" w:tooltip="Indochina Time" w:history="1">
              <w:r w:rsidRPr="002E64EC">
                <w:rPr>
                  <w:rStyle w:val="Hyperlink"/>
                </w:rPr>
                <w:t>ICT</w:t>
              </w:r>
            </w:hyperlink>
          </w:p>
        </w:tc>
        <w:tc>
          <w:tcPr>
            <w:tcW w:w="0" w:type="auto"/>
            <w:tcBorders>
              <w:top w:val="outset" w:sz="6" w:space="0" w:color="auto"/>
              <w:left w:val="outset" w:sz="6" w:space="0" w:color="auto"/>
              <w:bottom w:val="outset" w:sz="6" w:space="0" w:color="auto"/>
              <w:right w:val="outset" w:sz="6" w:space="0" w:color="auto"/>
            </w:tcBorders>
            <w:hideMark/>
          </w:tcPr>
          <w:p w14:paraId="5AA15E87" w14:textId="77777777" w:rsidR="002E64EC" w:rsidRPr="002E64EC" w:rsidRDefault="002E64EC" w:rsidP="002E64EC">
            <w:r w:rsidRPr="002E64EC">
              <w:t>UTC+7 hours</w:t>
            </w:r>
          </w:p>
        </w:tc>
      </w:tr>
      <w:tr w:rsidR="002E64EC" w:rsidRPr="002E64EC" w14:paraId="56A5809F"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0C74DC9" w14:textId="77777777" w:rsidR="002E64EC" w:rsidRPr="002E64EC" w:rsidRDefault="002E64EC" w:rsidP="002E64EC">
            <w:hyperlink r:id="rId87" w:tgtFrame="_blank" w:tooltip="Current local time in Singapore" w:history="1">
              <w:r w:rsidRPr="002E64EC">
                <w:rPr>
                  <w:rStyle w:val="Hyperlink"/>
                </w:rPr>
                <w:t>Singapore</w:t>
              </w:r>
            </w:hyperlink>
            <w:r w:rsidRPr="002E64EC">
              <w:t> (Singapore)</w:t>
            </w:r>
          </w:p>
        </w:tc>
        <w:tc>
          <w:tcPr>
            <w:tcW w:w="0" w:type="auto"/>
            <w:tcBorders>
              <w:top w:val="outset" w:sz="6" w:space="0" w:color="auto"/>
              <w:left w:val="outset" w:sz="6" w:space="0" w:color="auto"/>
              <w:bottom w:val="outset" w:sz="6" w:space="0" w:color="auto"/>
              <w:right w:val="outset" w:sz="6" w:space="0" w:color="auto"/>
            </w:tcBorders>
            <w:hideMark/>
          </w:tcPr>
          <w:p w14:paraId="08FFEA5F" w14:textId="77777777" w:rsidR="002E64EC" w:rsidRPr="002E64EC" w:rsidRDefault="002E64EC" w:rsidP="002E64EC">
            <w:r w:rsidRPr="002E64EC">
              <w:t>Sunday, 9 September 2012, 01:00:00</w:t>
            </w:r>
          </w:p>
        </w:tc>
        <w:tc>
          <w:tcPr>
            <w:tcW w:w="0" w:type="auto"/>
            <w:tcBorders>
              <w:top w:val="outset" w:sz="6" w:space="0" w:color="auto"/>
              <w:left w:val="outset" w:sz="6" w:space="0" w:color="auto"/>
              <w:bottom w:val="outset" w:sz="6" w:space="0" w:color="auto"/>
              <w:right w:val="outset" w:sz="6" w:space="0" w:color="auto"/>
            </w:tcBorders>
            <w:hideMark/>
          </w:tcPr>
          <w:p w14:paraId="5CCEE386" w14:textId="77777777" w:rsidR="002E64EC" w:rsidRPr="002E64EC" w:rsidRDefault="002E64EC" w:rsidP="002E64EC">
            <w:hyperlink r:id="rId88" w:tgtFrame="_blank" w:tooltip="Singapore Time" w:history="1">
              <w:r w:rsidRPr="002E64EC">
                <w:rPr>
                  <w:rStyle w:val="Hyperlink"/>
                </w:rPr>
                <w:t>SGT</w:t>
              </w:r>
            </w:hyperlink>
          </w:p>
        </w:tc>
        <w:tc>
          <w:tcPr>
            <w:tcW w:w="0" w:type="auto"/>
            <w:tcBorders>
              <w:top w:val="outset" w:sz="6" w:space="0" w:color="auto"/>
              <w:left w:val="outset" w:sz="6" w:space="0" w:color="auto"/>
              <w:bottom w:val="outset" w:sz="6" w:space="0" w:color="auto"/>
              <w:right w:val="outset" w:sz="6" w:space="0" w:color="auto"/>
            </w:tcBorders>
            <w:hideMark/>
          </w:tcPr>
          <w:p w14:paraId="07FB818C" w14:textId="77777777" w:rsidR="002E64EC" w:rsidRPr="002E64EC" w:rsidRDefault="002E64EC" w:rsidP="002E64EC">
            <w:r w:rsidRPr="002E64EC">
              <w:t>UTC+8 hours</w:t>
            </w:r>
          </w:p>
        </w:tc>
      </w:tr>
      <w:tr w:rsidR="002E64EC" w:rsidRPr="002E64EC" w14:paraId="4045BC00"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26442669" w14:textId="77777777" w:rsidR="002E64EC" w:rsidRPr="002E64EC" w:rsidRDefault="002E64EC" w:rsidP="002E64EC">
            <w:hyperlink r:id="rId89" w:tgtFrame="_blank" w:tooltip="Current local time in Tokyo" w:history="1">
              <w:r w:rsidRPr="002E64EC">
                <w:rPr>
                  <w:rStyle w:val="Hyperlink"/>
                </w:rPr>
                <w:t>Tokyo</w:t>
              </w:r>
            </w:hyperlink>
            <w:r w:rsidRPr="002E64EC">
              <w:t> (Japan)</w:t>
            </w:r>
          </w:p>
        </w:tc>
        <w:tc>
          <w:tcPr>
            <w:tcW w:w="0" w:type="auto"/>
            <w:tcBorders>
              <w:top w:val="outset" w:sz="6" w:space="0" w:color="auto"/>
              <w:left w:val="outset" w:sz="6" w:space="0" w:color="auto"/>
              <w:bottom w:val="outset" w:sz="6" w:space="0" w:color="auto"/>
              <w:right w:val="outset" w:sz="6" w:space="0" w:color="auto"/>
            </w:tcBorders>
            <w:hideMark/>
          </w:tcPr>
          <w:p w14:paraId="1F824B09" w14:textId="77777777" w:rsidR="002E64EC" w:rsidRPr="002E64EC" w:rsidRDefault="002E64EC" w:rsidP="002E64EC">
            <w:r w:rsidRPr="002E64EC">
              <w:t xml:space="preserve">Sunday, 9 September 2012, </w:t>
            </w:r>
            <w:r w:rsidRPr="002E64EC">
              <w:lastRenderedPageBreak/>
              <w:t>02:00:00</w:t>
            </w:r>
          </w:p>
        </w:tc>
        <w:tc>
          <w:tcPr>
            <w:tcW w:w="0" w:type="auto"/>
            <w:tcBorders>
              <w:top w:val="outset" w:sz="6" w:space="0" w:color="auto"/>
              <w:left w:val="outset" w:sz="6" w:space="0" w:color="auto"/>
              <w:bottom w:val="outset" w:sz="6" w:space="0" w:color="auto"/>
              <w:right w:val="outset" w:sz="6" w:space="0" w:color="auto"/>
            </w:tcBorders>
            <w:hideMark/>
          </w:tcPr>
          <w:p w14:paraId="64855748" w14:textId="77777777" w:rsidR="002E64EC" w:rsidRPr="002E64EC" w:rsidRDefault="002E64EC" w:rsidP="002E64EC">
            <w:hyperlink r:id="rId90" w:tgtFrame="_blank" w:tooltip="Japan Standard Time" w:history="1">
              <w:r w:rsidRPr="002E64EC">
                <w:rPr>
                  <w:rStyle w:val="Hyperlink"/>
                </w:rPr>
                <w:t>JST</w:t>
              </w:r>
            </w:hyperlink>
          </w:p>
        </w:tc>
        <w:tc>
          <w:tcPr>
            <w:tcW w:w="0" w:type="auto"/>
            <w:tcBorders>
              <w:top w:val="outset" w:sz="6" w:space="0" w:color="auto"/>
              <w:left w:val="outset" w:sz="6" w:space="0" w:color="auto"/>
              <w:bottom w:val="outset" w:sz="6" w:space="0" w:color="auto"/>
              <w:right w:val="outset" w:sz="6" w:space="0" w:color="auto"/>
            </w:tcBorders>
            <w:hideMark/>
          </w:tcPr>
          <w:p w14:paraId="6A725C24" w14:textId="77777777" w:rsidR="002E64EC" w:rsidRPr="002E64EC" w:rsidRDefault="002E64EC" w:rsidP="002E64EC">
            <w:r w:rsidRPr="002E64EC">
              <w:t>UTC+9 hours</w:t>
            </w:r>
          </w:p>
        </w:tc>
      </w:tr>
      <w:tr w:rsidR="002E64EC" w:rsidRPr="002E64EC" w14:paraId="592D5B3B"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4E4A2D8E" w14:textId="77777777" w:rsidR="002E64EC" w:rsidRPr="002E64EC" w:rsidRDefault="002E64EC" w:rsidP="002E64EC">
            <w:hyperlink r:id="rId91" w:tgtFrame="_blank" w:tooltip="Current local time in Sydney" w:history="1">
              <w:r w:rsidRPr="002E64EC">
                <w:rPr>
                  <w:rStyle w:val="Hyperlink"/>
                </w:rPr>
                <w:t>Sydney</w:t>
              </w:r>
            </w:hyperlink>
            <w:r w:rsidRPr="002E64EC">
              <w:t> (Australia – New South Wales)</w:t>
            </w:r>
          </w:p>
        </w:tc>
        <w:tc>
          <w:tcPr>
            <w:tcW w:w="0" w:type="auto"/>
            <w:tcBorders>
              <w:top w:val="outset" w:sz="6" w:space="0" w:color="auto"/>
              <w:left w:val="outset" w:sz="6" w:space="0" w:color="auto"/>
              <w:bottom w:val="outset" w:sz="6" w:space="0" w:color="auto"/>
              <w:right w:val="outset" w:sz="6" w:space="0" w:color="auto"/>
            </w:tcBorders>
            <w:hideMark/>
          </w:tcPr>
          <w:p w14:paraId="0EC28D76" w14:textId="77777777" w:rsidR="002E64EC" w:rsidRPr="002E64EC" w:rsidRDefault="002E64EC" w:rsidP="002E64EC">
            <w:r w:rsidRPr="002E64EC">
              <w:t>Sunday, 9 September 2012, 03:00:00</w:t>
            </w:r>
          </w:p>
        </w:tc>
        <w:tc>
          <w:tcPr>
            <w:tcW w:w="0" w:type="auto"/>
            <w:tcBorders>
              <w:top w:val="outset" w:sz="6" w:space="0" w:color="auto"/>
              <w:left w:val="outset" w:sz="6" w:space="0" w:color="auto"/>
              <w:bottom w:val="outset" w:sz="6" w:space="0" w:color="auto"/>
              <w:right w:val="outset" w:sz="6" w:space="0" w:color="auto"/>
            </w:tcBorders>
            <w:hideMark/>
          </w:tcPr>
          <w:p w14:paraId="58B9986B" w14:textId="77777777" w:rsidR="002E64EC" w:rsidRPr="002E64EC" w:rsidRDefault="002E64EC" w:rsidP="002E64EC">
            <w:hyperlink r:id="rId92" w:tgtFrame="_blank" w:tooltip="Eastern Standard Time" w:history="1">
              <w:r w:rsidRPr="002E64EC">
                <w:rPr>
                  <w:rStyle w:val="Hyperlink"/>
                </w:rPr>
                <w:t>EST</w:t>
              </w:r>
            </w:hyperlink>
          </w:p>
        </w:tc>
        <w:tc>
          <w:tcPr>
            <w:tcW w:w="0" w:type="auto"/>
            <w:tcBorders>
              <w:top w:val="outset" w:sz="6" w:space="0" w:color="auto"/>
              <w:left w:val="outset" w:sz="6" w:space="0" w:color="auto"/>
              <w:bottom w:val="outset" w:sz="6" w:space="0" w:color="auto"/>
              <w:right w:val="outset" w:sz="6" w:space="0" w:color="auto"/>
            </w:tcBorders>
            <w:hideMark/>
          </w:tcPr>
          <w:p w14:paraId="631935AF" w14:textId="77777777" w:rsidR="002E64EC" w:rsidRPr="002E64EC" w:rsidRDefault="002E64EC" w:rsidP="002E64EC">
            <w:r w:rsidRPr="002E64EC">
              <w:t>UTC+10 hours</w:t>
            </w:r>
          </w:p>
        </w:tc>
      </w:tr>
      <w:tr w:rsidR="002E64EC" w:rsidRPr="002E64EC" w14:paraId="3CB6BBA0" w14:textId="77777777">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3C11CC69" w14:textId="77777777" w:rsidR="002E64EC" w:rsidRPr="002E64EC" w:rsidRDefault="002E64EC" w:rsidP="002E64EC">
            <w:r w:rsidRPr="002E64EC">
              <w:t>Corresponding UTC (GMT)</w:t>
            </w:r>
          </w:p>
        </w:tc>
        <w:tc>
          <w:tcPr>
            <w:tcW w:w="0" w:type="auto"/>
            <w:tcBorders>
              <w:top w:val="outset" w:sz="6" w:space="0" w:color="auto"/>
              <w:left w:val="outset" w:sz="6" w:space="0" w:color="auto"/>
              <w:bottom w:val="outset" w:sz="6" w:space="0" w:color="auto"/>
              <w:right w:val="outset" w:sz="6" w:space="0" w:color="auto"/>
            </w:tcBorders>
            <w:hideMark/>
          </w:tcPr>
          <w:p w14:paraId="11DBBA27" w14:textId="77777777" w:rsidR="002E64EC" w:rsidRPr="002E64EC" w:rsidRDefault="002E64EC" w:rsidP="002E64EC">
            <w:hyperlink r:id="rId93" w:tgtFrame="_blank" w:history="1">
              <w:r w:rsidRPr="002E64EC">
                <w:rPr>
                  <w:rStyle w:val="Hyperlink"/>
                </w:rPr>
                <w:t>Saturday, 8 September 2012, 17:00:00</w:t>
              </w:r>
            </w:hyperlink>
          </w:p>
        </w:tc>
        <w:tc>
          <w:tcPr>
            <w:tcW w:w="0" w:type="auto"/>
            <w:tcBorders>
              <w:top w:val="outset" w:sz="6" w:space="0" w:color="auto"/>
              <w:left w:val="outset" w:sz="6" w:space="0" w:color="auto"/>
              <w:bottom w:val="outset" w:sz="6" w:space="0" w:color="auto"/>
              <w:right w:val="outset" w:sz="6" w:space="0" w:color="auto"/>
            </w:tcBorders>
            <w:hideMark/>
          </w:tcPr>
          <w:p w14:paraId="35813420" w14:textId="77777777" w:rsidR="002E64EC" w:rsidRPr="002E64EC" w:rsidRDefault="002E64EC" w:rsidP="002E64EC"/>
        </w:tc>
        <w:tc>
          <w:tcPr>
            <w:tcW w:w="0" w:type="auto"/>
            <w:tcBorders>
              <w:top w:val="outset" w:sz="6" w:space="0" w:color="auto"/>
              <w:left w:val="outset" w:sz="6" w:space="0" w:color="auto"/>
              <w:bottom w:val="outset" w:sz="6" w:space="0" w:color="auto"/>
              <w:right w:val="outset" w:sz="6" w:space="0" w:color="auto"/>
            </w:tcBorders>
            <w:hideMark/>
          </w:tcPr>
          <w:p w14:paraId="38B96DD1" w14:textId="77777777" w:rsidR="002E64EC" w:rsidRPr="002E64EC" w:rsidRDefault="002E64EC" w:rsidP="002E64EC"/>
        </w:tc>
      </w:tr>
    </w:tbl>
    <w:p w14:paraId="4948B4A7" w14:textId="77777777" w:rsidR="002E64EC" w:rsidRPr="002E64EC" w:rsidRDefault="002E64EC" w:rsidP="002E64EC">
      <w:pPr>
        <w:rPr>
          <w:b/>
          <w:bCs/>
        </w:rPr>
      </w:pPr>
      <w:r w:rsidRPr="002E64EC">
        <w:rPr>
          <w:b/>
          <w:bCs/>
        </w:rPr>
        <w:t>The Road to Information Literacy : Librarians as facilitators of learning</w:t>
      </w:r>
    </w:p>
    <w:p w14:paraId="0547481C" w14:textId="77777777" w:rsidR="002E64EC" w:rsidRPr="002E64EC" w:rsidRDefault="002E64EC" w:rsidP="002E64EC">
      <w:r w:rsidRPr="002E64EC">
        <w:t>September 10, 2012 Categories: General Tags: Information Literacy, Learning, Librarians</w:t>
      </w:r>
    </w:p>
    <w:p w14:paraId="1AA5FAB2" w14:textId="77777777" w:rsidR="002E64EC" w:rsidRPr="002E64EC" w:rsidRDefault="002E64EC" w:rsidP="002E64EC">
      <w:r w:rsidRPr="002E64EC">
        <w:rPr>
          <w:b/>
          <w:bCs/>
        </w:rPr>
        <w:t>by Roisin Gwyer, Ruth Stubbings, Ruth &amp; Graham (Eds.)</w:t>
      </w:r>
    </w:p>
    <w:p w14:paraId="6C8F2BB2" w14:textId="77777777" w:rsidR="002E64EC" w:rsidRPr="002E64EC" w:rsidRDefault="002E64EC" w:rsidP="002E64EC">
      <w:r w:rsidRPr="002E64EC">
        <w:rPr>
          <w:b/>
          <w:bCs/>
        </w:rPr>
        <w:t>Series:</w:t>
      </w:r>
      <w:r w:rsidRPr="002E64EC">
        <w:t> </w:t>
      </w:r>
      <w:hyperlink r:id="rId94" w:history="1">
        <w:r w:rsidRPr="002E64EC">
          <w:rPr>
            <w:rStyle w:val="Hyperlink"/>
          </w:rPr>
          <w:t>IFLA Publications Series</w:t>
        </w:r>
      </w:hyperlink>
      <w:r w:rsidRPr="002E64EC">
        <w:t xml:space="preserve"> 157  </w:t>
      </w:r>
      <w:r w:rsidRPr="002E64EC">
        <w:rPr>
          <w:b/>
          <w:bCs/>
        </w:rPr>
        <w:t>Publisher:</w:t>
      </w:r>
      <w:r w:rsidRPr="002E64EC">
        <w:t> Berlin/Munich: De Gruyter Saur, 2012</w:t>
      </w:r>
    </w:p>
    <w:p w14:paraId="4B8C2BDF" w14:textId="22EB929F" w:rsidR="002E64EC" w:rsidRPr="002E64EC" w:rsidRDefault="002E64EC" w:rsidP="002E64EC">
      <w:r w:rsidRPr="002E64EC">
        <w:rPr>
          <w:noProof/>
        </w:rPr>
        <mc:AlternateContent>
          <mc:Choice Requires="wps">
            <w:drawing>
              <wp:inline distT="0" distB="0" distL="0" distR="0" wp14:anchorId="32F4B055" wp14:editId="7B310722">
                <wp:extent cx="1428750" cy="2216150"/>
                <wp:effectExtent l="0" t="0" r="0" b="0"/>
                <wp:docPr id="1733437180" name="AutoShape 2906" descr="The Road to Information Literacy: Librarians as facilitators of learni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428750" cy="2216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B15FC9" id="AutoShape 2906" o:spid="_x0000_s1026" alt="The Road to Information Literacy: Librarians as facilitators of learning" style="width:112.5pt;height:1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" filled="f" stroked="f">
                <o:lock v:ext="edit" aspectratio="t"/>
                <w10:anchorlock/>
              </v:rect>
            </w:pict>
          </mc:Fallback>
        </mc:AlternateContent>
      </w:r>
      <w:r w:rsidRPr="002E64EC">
        <w:t>Information literacy has been identified as a necessary skill for life, work and citizenship – as well as for academic study – for all of us living in today’s information society. This international collection brings together practitioner and research papers from all sectors of information work. It includes case studies and good practice guides, including how librarians and information workers can facilitate information literacy from pre-school children to established researchers, digital literacy and information literacy for citizens.</w:t>
      </w:r>
    </w:p>
    <w:p w14:paraId="5B7BEC8B" w14:textId="77777777" w:rsidR="002E64EC" w:rsidRPr="002E64EC" w:rsidRDefault="002E64EC" w:rsidP="002E64EC">
      <w:r w:rsidRPr="002E64EC">
        <w:t>The Road to Information Literacy : Librarians as facilitators of learning Edited by: Roisin Gwyer, Ruth Stubbings, Ruth &amp; Graham Berlin/Munich: De Gruyter Saur, 2012 ISBN 978-3-11-028084-5 (IFLA Publications; Nr 157) Euro 99,95 / for USA, Canada, Mexico US$ 140.00 Special price for IFLA members Euro 79,95 / for USA, Canada, Mexico US$ 105.00</w:t>
      </w:r>
    </w:p>
    <w:p w14:paraId="3C2E64DE" w14:textId="77777777" w:rsidR="002E64EC" w:rsidRPr="002E64EC" w:rsidRDefault="002E64EC" w:rsidP="002E64EC">
      <w:r w:rsidRPr="002E64EC">
        <w:rPr>
          <w:b/>
          <w:bCs/>
        </w:rPr>
        <w:t>Publisher’s link:</w:t>
      </w:r>
      <w:r w:rsidRPr="002E64EC">
        <w:t> </w:t>
      </w:r>
      <w:hyperlink r:id="rId95" w:history="1">
        <w:r w:rsidRPr="002E64EC">
          <w:rPr>
            <w:rStyle w:val="Hyperlink"/>
          </w:rPr>
          <w:t>The Road to Information Literacy : Librarians as facilitators of learning</w:t>
        </w:r>
      </w:hyperlink>
    </w:p>
    <w:p w14:paraId="5AE0605A" w14:textId="77777777" w:rsidR="002E64EC" w:rsidRPr="002E64EC" w:rsidRDefault="002E64EC" w:rsidP="002E64EC">
      <w:pPr>
        <w:rPr>
          <w:b/>
          <w:bCs/>
        </w:rPr>
      </w:pPr>
      <w:r w:rsidRPr="002E64EC">
        <w:rPr>
          <w:b/>
          <w:bCs/>
        </w:rPr>
        <w:t>Vote for best papers for the IFLA Journal</w:t>
      </w:r>
    </w:p>
    <w:p w14:paraId="6CDD5660" w14:textId="77777777" w:rsidR="002E64EC" w:rsidRPr="002E64EC" w:rsidRDefault="002E64EC" w:rsidP="002E64EC">
      <w:r w:rsidRPr="002E64EC">
        <w:t>September 14, 2012 Categories: General Tags: IFLA Journal, Publications</w:t>
      </w:r>
    </w:p>
    <w:p w14:paraId="0247A07B" w14:textId="77777777" w:rsidR="002E64EC" w:rsidRPr="002E64EC" w:rsidRDefault="002E64EC" w:rsidP="002E64EC">
      <w:r w:rsidRPr="002E64EC">
        <w:lastRenderedPageBreak/>
        <w:t xml:space="preserve">A selection of the best conference papers from the IFLA World Library and Information Congress 2012 in Helsinki will be published in the IFLA Journal and we are invited to send our recommendations. </w:t>
      </w:r>
      <w:r w:rsidRPr="002E64EC">
        <w:rPr>
          <w:b/>
          <w:bCs/>
        </w:rPr>
        <w:t>Please vote until the 25th of September</w:t>
      </w:r>
      <w:r w:rsidRPr="002E64EC">
        <w:t xml:space="preserve"> so we can send our recommendations in time to the IFLA HQ.</w:t>
      </w:r>
    </w:p>
    <w:p w14:paraId="10E44F0D" w14:textId="77777777" w:rsidR="002E64EC" w:rsidRPr="002E64EC" w:rsidRDefault="002E64EC" w:rsidP="002E64EC">
      <w:r w:rsidRPr="002E64EC">
        <w:t> </w:t>
      </w:r>
    </w:p>
    <w:p w14:paraId="21B95A54" w14:textId="77777777" w:rsidR="002E64EC" w:rsidRPr="002E64EC" w:rsidRDefault="002E64EC" w:rsidP="002E64EC">
      <w:pPr>
        <w:rPr>
          <w:b/>
          <w:bCs/>
        </w:rPr>
      </w:pPr>
      <w:r w:rsidRPr="002E64EC">
        <w:rPr>
          <w:b/>
          <w:bCs/>
        </w:rPr>
        <w:t>OVERVIEW OF CPDWL ACTIVITIES IN HELSINKI, 2012</w:t>
      </w:r>
    </w:p>
    <w:p w14:paraId="5ECB0043" w14:textId="77777777" w:rsidR="002E64EC" w:rsidRPr="002E64EC" w:rsidRDefault="002E64EC" w:rsidP="002E64EC">
      <w:r w:rsidRPr="002E64EC">
        <w:t>September 17, 2012 Categories: General Tags: Communication, Conference, CPDWL</w:t>
      </w:r>
    </w:p>
    <w:p w14:paraId="2CD5E993" w14:textId="77777777" w:rsidR="002E64EC" w:rsidRPr="002E64EC" w:rsidRDefault="002E64EC" w:rsidP="002E64EC">
      <w:pPr>
        <w:rPr>
          <w:i/>
          <w:iCs/>
        </w:rPr>
      </w:pPr>
      <w:r w:rsidRPr="002E64EC">
        <w:rPr>
          <w:i/>
          <w:iCs/>
        </w:rPr>
        <w:t>by Sylvia Piggott </w:t>
      </w:r>
    </w:p>
    <w:p w14:paraId="256E8113" w14:textId="77777777" w:rsidR="002E64EC" w:rsidRPr="002E64EC" w:rsidRDefault="002E64EC" w:rsidP="002E64EC">
      <w:r w:rsidRPr="002E64EC">
        <w:t>As usual, CPDWL had a full programme starting with the Satellite Conference in Tampere chaired by Susan Schnuer and Anne Letho.  A full report is available in the CPDWL Blog on  the IFLA site.</w:t>
      </w:r>
    </w:p>
    <w:p w14:paraId="1B5A731F" w14:textId="77777777" w:rsidR="002E64EC" w:rsidRPr="002E64EC" w:rsidRDefault="002E64EC" w:rsidP="002E64EC">
      <w:r w:rsidRPr="002E64EC">
        <w:t> </w:t>
      </w:r>
    </w:p>
    <w:p w14:paraId="77FF2F18" w14:textId="77777777" w:rsidR="002E64EC" w:rsidRPr="002E64EC" w:rsidRDefault="002E64EC" w:rsidP="002E64EC">
      <w:r w:rsidRPr="002E64EC">
        <w:t xml:space="preserve">The Helsinki programme chaired by Sylvia Piggott was titled </w:t>
      </w:r>
      <w:r w:rsidRPr="002E64EC">
        <w:rPr>
          <w:i/>
          <w:iCs/>
        </w:rPr>
        <w:t>Libraries and librarians as forces for transformative change: continuing education the fuel</w:t>
      </w:r>
      <w:r w:rsidRPr="002E64EC">
        <w:t xml:space="preserve"> and was held on Wednesday, August 15 from 9:30 to 11:30.  The session consisted of papers from several countries, namely:</w:t>
      </w:r>
    </w:p>
    <w:p w14:paraId="13BEACD3" w14:textId="77777777" w:rsidR="002E64EC" w:rsidRPr="002E64EC" w:rsidRDefault="002E64EC" w:rsidP="002E64EC">
      <w:r w:rsidRPr="002E64EC">
        <w:t xml:space="preserve">Leadership for success in the digital world by Jennifer A. Younger, Ph.D  and </w:t>
      </w:r>
      <w:r w:rsidRPr="002E64EC">
        <w:rPr>
          <w:b/>
          <w:bCs/>
        </w:rPr>
        <w:t xml:space="preserve">: </w:t>
      </w:r>
      <w:r w:rsidRPr="002E64EC">
        <w:t>Janice Welburn, USA; Librarian continuing education based on third space: practice of Hangzhou Public Library, China by Yizhou WU and  Junming YAO, China; Leadership in times of change by Dr. Petra Düren, Germany; Information specialist influences when collaborating in a project</w:t>
      </w:r>
    </w:p>
    <w:p w14:paraId="14F8CCEF" w14:textId="77777777" w:rsidR="002E64EC" w:rsidRPr="002E64EC" w:rsidRDefault="002E64EC" w:rsidP="002E64EC">
      <w:r w:rsidRPr="002E64EC">
        <w:t xml:space="preserve">by Erja Huovila   and </w:t>
      </w:r>
      <w:r w:rsidRPr="002E64EC">
        <w:rPr>
          <w:b/>
          <w:bCs/>
        </w:rPr>
        <w:t xml:space="preserve">Kaisa Puttonen, Finland; </w:t>
      </w:r>
      <w:r w:rsidRPr="002E64EC">
        <w:t>Challenges for providing information to users in a multilingual university library: A case study of Punjabi University by Dr. Trishanjit Kaur, Professor and Ms. Navkiran Kaur, Assistant Professor, India; Building strong library communities, advocates, and leaders through library associations by Fiona Bradley, Netherlands.  The presentations provided information of various methods and delivery medium for continuing education and workplace learning. The session attracted close to 300 participants.  The full papers are available on the IFLA website as well as on the CPDWL site.</w:t>
      </w:r>
    </w:p>
    <w:p w14:paraId="27DA9BBB" w14:textId="77777777" w:rsidR="002E64EC" w:rsidRPr="002E64EC" w:rsidRDefault="002E64EC" w:rsidP="002E64EC">
      <w:r w:rsidRPr="002E64EC">
        <w:t> </w:t>
      </w:r>
    </w:p>
    <w:p w14:paraId="08952389" w14:textId="77777777" w:rsidR="002E64EC" w:rsidRPr="002E64EC" w:rsidRDefault="002E64EC" w:rsidP="002E64EC">
      <w:r w:rsidRPr="002E64EC">
        <w:rPr>
          <w:b/>
          <w:bCs/>
        </w:rPr>
        <w:t>Singapore Conference Programs 2013</w:t>
      </w:r>
      <w:r w:rsidRPr="002E64EC">
        <w:t xml:space="preserve"> was discussed and a working title as well as some possible themes identified will guide us as we finalize this programme over the coming weeks.  The Standing Committee agreed that the session would be in workshop format.</w:t>
      </w:r>
    </w:p>
    <w:p w14:paraId="5C810700" w14:textId="77777777" w:rsidR="002E64EC" w:rsidRPr="002E64EC" w:rsidRDefault="002E64EC" w:rsidP="002E64EC">
      <w:r w:rsidRPr="002E64EC">
        <w:lastRenderedPageBreak/>
        <w:t> </w:t>
      </w:r>
    </w:p>
    <w:p w14:paraId="5CF668BC" w14:textId="77777777" w:rsidR="002E64EC" w:rsidRPr="002E64EC" w:rsidRDefault="002E64EC" w:rsidP="002E64EC">
      <w:r w:rsidRPr="002E64EC">
        <w:t>Information Coordinator’s report by Catharina Isberg consisted of CPDWL future communication opportunities.  Catharina brought us up-to-date on all the possibilities of using social media available through established IFLA technology to communicate with our members.  There is now a CPDWL Blog available for use by all as well as Tweet facility.  A team of 3 lead by Catharina and assisted by Loida Garcia Febo and Juanita Jara De Sumar are collaborating on this effort.  You are invited to use these media to communicate with our members.  Catharina will provide help to get started when you are ready.</w:t>
      </w:r>
    </w:p>
    <w:p w14:paraId="741CD70D" w14:textId="77777777" w:rsidR="002E64EC" w:rsidRPr="002E64EC" w:rsidRDefault="002E64EC" w:rsidP="002E64EC">
      <w:r w:rsidRPr="002E64EC">
        <w:t> </w:t>
      </w:r>
    </w:p>
    <w:p w14:paraId="1172F700" w14:textId="77777777" w:rsidR="002E64EC" w:rsidRPr="002E64EC" w:rsidRDefault="002E64EC" w:rsidP="002E64EC">
      <w:r w:rsidRPr="002E64EC">
        <w:t>Finally, pleased by informed that Sylvia Piggott will, for this year, trade places with Ulrike Lang and is now the official Chair in keeping with IFLA requirements – IFLA only wants to have one person in the Chair position.  Ulrike and Sylvia, will however, continue as Co-Chairs for CPDWL internal operations.</w:t>
      </w:r>
    </w:p>
    <w:p w14:paraId="027A766C" w14:textId="77777777" w:rsidR="002E64EC" w:rsidRPr="002E64EC" w:rsidRDefault="002E64EC" w:rsidP="002E64EC">
      <w:pPr>
        <w:rPr>
          <w:b/>
          <w:bCs/>
        </w:rPr>
      </w:pPr>
      <w:r w:rsidRPr="002E64EC">
        <w:rPr>
          <w:b/>
          <w:bCs/>
        </w:rPr>
        <w:t>The Road to Information Literacy: Librarians as Facilitators of Training</w:t>
      </w:r>
    </w:p>
    <w:p w14:paraId="2F1DC249" w14:textId="77777777" w:rsidR="002E64EC" w:rsidRPr="002E64EC" w:rsidRDefault="002E64EC" w:rsidP="002E64EC">
      <w:r w:rsidRPr="002E64EC">
        <w:t>September 24, 2012 Categories: General Tags: CPDWL, Information Literacy, Learning, Librarians</w:t>
      </w:r>
    </w:p>
    <w:p w14:paraId="23B33514" w14:textId="77777777" w:rsidR="002E64EC" w:rsidRPr="002E64EC" w:rsidRDefault="002E64EC" w:rsidP="002E64EC">
      <w:r w:rsidRPr="002E64EC">
        <w:rPr>
          <w:i/>
          <w:iCs/>
        </w:rPr>
        <w:t>By Susan Schnuer</w:t>
      </w:r>
    </w:p>
    <w:p w14:paraId="2D08007B" w14:textId="77777777" w:rsidR="002E64EC" w:rsidRPr="002E64EC" w:rsidRDefault="002E64EC" w:rsidP="002E64EC">
      <w:r w:rsidRPr="002E64EC">
        <w:t>Talking, eating, and engagement were the main activities at the August Satellite meeting in Tampere.127 librarians from 21 countries attended the 2012 IFLA satellite meeting, a wonderful cross-section of ideas, cultures, and languages.  The satellite was co-sponsored by CPDWL and IL IFLA sections and it was successful cooperative effort.  This is the largest number of participants that CPDWL has ever had at a satellite meeting and in fact there was a waiting list.</w:t>
      </w:r>
    </w:p>
    <w:p w14:paraId="27073BB6" w14:textId="77777777" w:rsidR="002E64EC" w:rsidRPr="002E64EC" w:rsidRDefault="002E64EC" w:rsidP="002E64EC">
      <w:r w:rsidRPr="002E64EC">
        <w:t>Over 45 presentations were given during the meeting from librarians engaged in professional development and information literacy from all parts of the library sector: schools, public, academic, special, and LIS schools.  The variety of sessions and the amazing range of speakers made for a very engaging and yet intimate sessions.</w:t>
      </w:r>
    </w:p>
    <w:p w14:paraId="5B8A8477" w14:textId="77777777" w:rsidR="002E64EC" w:rsidRPr="002E64EC" w:rsidRDefault="002E64EC" w:rsidP="002E64EC">
      <w:pPr>
        <w:rPr>
          <w:b/>
          <w:bCs/>
        </w:rPr>
      </w:pPr>
      <w:r w:rsidRPr="002E64EC">
        <w:rPr>
          <w:b/>
          <w:bCs/>
        </w:rPr>
        <w:t>Registration Open! for New Librarians Global Connection: best practices, models and recommendations</w:t>
      </w:r>
    </w:p>
    <w:p w14:paraId="6C08B0C7" w14:textId="77777777" w:rsidR="002E64EC" w:rsidRPr="002E64EC" w:rsidRDefault="002E64EC" w:rsidP="002E64EC">
      <w:r w:rsidRPr="002E64EC">
        <w:t>September 26, 2012 Tags: New Librarians, Webinars Tags: ALIA New Graduates Group, Hack Library School</w:t>
      </w:r>
    </w:p>
    <w:p w14:paraId="2472C38C" w14:textId="77777777" w:rsidR="002E64EC" w:rsidRPr="002E64EC" w:rsidRDefault="002E64EC" w:rsidP="002E64EC">
      <w:r w:rsidRPr="002E64EC">
        <w:t xml:space="preserve">Cross-posting from </w:t>
      </w:r>
      <w:hyperlink r:id="rId96" w:history="1">
        <w:r w:rsidRPr="002E64EC">
          <w:rPr>
            <w:rStyle w:val="Hyperlink"/>
          </w:rPr>
          <w:t>IFLA NPSIG blog</w:t>
        </w:r>
      </w:hyperlink>
    </w:p>
    <w:p w14:paraId="61C49212" w14:textId="77777777" w:rsidR="002E64EC" w:rsidRPr="002E64EC" w:rsidRDefault="002E64EC" w:rsidP="002E64EC">
      <w:r w:rsidRPr="002E64EC">
        <w:lastRenderedPageBreak/>
        <w:t>Register today!</w:t>
      </w:r>
    </w:p>
    <w:p w14:paraId="4D24AFEE" w14:textId="77777777" w:rsidR="002E64EC" w:rsidRPr="002E64EC" w:rsidRDefault="002E64EC" w:rsidP="002E64EC">
      <w:pPr>
        <w:rPr>
          <w:b/>
          <w:bCs/>
        </w:rPr>
      </w:pPr>
      <w:r w:rsidRPr="002E64EC">
        <w:rPr>
          <w:b/>
          <w:bCs/>
        </w:rPr>
        <w:t>“New Librarians Global Connection: best practices, models and recommendations“</w:t>
      </w:r>
    </w:p>
    <w:p w14:paraId="137E0CD0" w14:textId="77777777" w:rsidR="002E64EC" w:rsidRPr="002E64EC" w:rsidRDefault="002E64EC" w:rsidP="002E64EC">
      <w:r w:rsidRPr="002E64EC">
        <w:t>“New Librarians Global Connection: best practices, models and recommendations“ is a new series of </w:t>
      </w:r>
      <w:r w:rsidRPr="002E64EC">
        <w:rPr>
          <w:b/>
          <w:bCs/>
        </w:rPr>
        <w:t>free</w:t>
      </w:r>
      <w:r w:rsidRPr="002E64EC">
        <w:t> quarterly webinars on issues of interest to new librarians, models of library associations and library schools working with new professionals, and groups by and for librarians. The free webinars are presented by </w:t>
      </w:r>
      <w:hyperlink r:id="rId97" w:tgtFrame="_blank" w:history="1">
        <w:r w:rsidRPr="002E64EC">
          <w:rPr>
            <w:rStyle w:val="Hyperlink"/>
          </w:rPr>
          <w:t>IFLA Continuing Professional Development and Workplace Learning</w:t>
        </w:r>
      </w:hyperlink>
      <w:r w:rsidRPr="002E64EC">
        <w:t>  and </w:t>
      </w:r>
      <w:hyperlink r:id="rId98" w:tgtFrame="_blank" w:history="1">
        <w:r w:rsidRPr="002E64EC">
          <w:rPr>
            <w:rStyle w:val="Hyperlink"/>
          </w:rPr>
          <w:t>IFLA New Professionals Special Interest Group</w:t>
        </w:r>
      </w:hyperlink>
      <w:r w:rsidRPr="002E64EC">
        <w:t> in partnership with the </w:t>
      </w:r>
      <w:hyperlink r:id="rId99" w:history="1">
        <w:r w:rsidRPr="002E64EC">
          <w:rPr>
            <w:rStyle w:val="Hyperlink"/>
          </w:rPr>
          <w:t>American Library Association</w:t>
        </w:r>
      </w:hyperlink>
      <w:r w:rsidRPr="002E64EC">
        <w:t>.</w:t>
      </w:r>
    </w:p>
    <w:p w14:paraId="65BE48C0" w14:textId="3873496F" w:rsidR="002E64EC" w:rsidRPr="002E64EC" w:rsidRDefault="002E64EC" w:rsidP="002E64EC">
      <w:r w:rsidRPr="002E64EC">
        <w:drawing>
          <wp:inline distT="0" distB="0" distL="0" distR="0" wp14:anchorId="701D80F2" wp14:editId="4D6BB7B4">
            <wp:extent cx="4762500" cy="1847850"/>
            <wp:effectExtent l="0" t="0" r="0" b="0"/>
            <wp:docPr id="70111290" name="Picture 941" descr="IFLA webinar logo">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7" descr="IFLA webinar logo">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762500" cy="1847850"/>
                    </a:xfrm>
                    <a:prstGeom prst="rect">
                      <a:avLst/>
                    </a:prstGeom>
                    <a:noFill/>
                    <a:ln>
                      <a:noFill/>
                    </a:ln>
                  </pic:spPr>
                </pic:pic>
              </a:graphicData>
            </a:graphic>
          </wp:inline>
        </w:drawing>
      </w:r>
    </w:p>
    <w:p w14:paraId="4FF9C8A3" w14:textId="77777777" w:rsidR="002E64EC" w:rsidRPr="002E64EC" w:rsidRDefault="002E64EC" w:rsidP="002E64EC">
      <w:r w:rsidRPr="002E64EC">
        <w:t>new librarians global connection webinar</w:t>
      </w:r>
    </w:p>
    <w:p w14:paraId="3C92FBB8" w14:textId="77777777" w:rsidR="002E64EC" w:rsidRPr="002E64EC" w:rsidRDefault="002E64EC" w:rsidP="002E64EC">
      <w:pPr>
        <w:rPr>
          <w:b/>
          <w:bCs/>
        </w:rPr>
      </w:pPr>
      <w:r w:rsidRPr="002E64EC">
        <w:rPr>
          <w:b/>
          <w:bCs/>
        </w:rPr>
        <w:t>Save the date!</w:t>
      </w:r>
    </w:p>
    <w:p w14:paraId="6DCF87E6" w14:textId="77777777" w:rsidR="002E64EC" w:rsidRPr="002E64EC" w:rsidRDefault="002E64EC" w:rsidP="002E64EC">
      <w:r w:rsidRPr="002E64EC">
        <w:rPr>
          <w:b/>
          <w:bCs/>
        </w:rPr>
        <w:t>October 10, 2012</w:t>
      </w:r>
      <w:r w:rsidRPr="002E64EC">
        <w:br/>
        <w:t>10:00 a.m. CST</w:t>
      </w:r>
      <w:r w:rsidRPr="002E64EC">
        <w:br/>
        <w:t>11:00 a.m. EST</w:t>
      </w:r>
      <w:r w:rsidRPr="002E64EC">
        <w:br/>
        <w:t>5:00 p.m. CET (17:00 Central European Time)</w:t>
      </w:r>
    </w:p>
    <w:p w14:paraId="4D9D7C63" w14:textId="77777777" w:rsidR="002E64EC" w:rsidRPr="002E64EC" w:rsidRDefault="002E64EC" w:rsidP="002E64EC">
      <w:hyperlink r:id="rId102" w:tgtFrame="_blank" w:history="1">
        <w:r w:rsidRPr="002E64EC">
          <w:rPr>
            <w:rStyle w:val="Hyperlink"/>
          </w:rPr>
          <w:t>World Clock</w:t>
        </w:r>
      </w:hyperlink>
    </w:p>
    <w:p w14:paraId="2DB9C94B" w14:textId="77777777" w:rsidR="002E64EC" w:rsidRPr="002E64EC" w:rsidRDefault="002E64EC" w:rsidP="002E64EC">
      <w:r w:rsidRPr="002E64EC">
        <w:t>Registration link: </w:t>
      </w:r>
      <w:hyperlink r:id="rId103" w:tgtFrame="_blank" w:history="1">
        <w:r w:rsidRPr="002E64EC">
          <w:rPr>
            <w:rStyle w:val="Hyperlink"/>
          </w:rPr>
          <w:t>https://alapublishing.webex.com/alapublishing/onstage/g.php?t=a&amp;d=666538815</w:t>
        </w:r>
      </w:hyperlink>
    </w:p>
    <w:p w14:paraId="4B6C083B" w14:textId="77777777" w:rsidR="002E64EC" w:rsidRPr="002E64EC" w:rsidRDefault="002E64EC" w:rsidP="002E64EC">
      <w:r w:rsidRPr="002E64EC">
        <w:t>Webinar length: one hour</w:t>
      </w:r>
    </w:p>
    <w:p w14:paraId="0A848BF0" w14:textId="77777777" w:rsidR="002E64EC" w:rsidRPr="002E64EC" w:rsidRDefault="002E64EC" w:rsidP="002E64EC">
      <w:r w:rsidRPr="002E64EC">
        <w:rPr>
          <w:b/>
          <w:bCs/>
        </w:rPr>
        <w:t>Speakers:</w:t>
      </w:r>
    </w:p>
    <w:p w14:paraId="19F93B20" w14:textId="77777777" w:rsidR="002E64EC" w:rsidRPr="002E64EC" w:rsidRDefault="002E64EC" w:rsidP="002E64EC">
      <w:r w:rsidRPr="002E64EC">
        <w:rPr>
          <w:i/>
          <w:iCs/>
        </w:rPr>
        <w:t>Dr. R. David Lankes</w:t>
      </w:r>
      <w:r w:rsidRPr="002E64EC">
        <w:t>, Professor and Dean’s Scholar for the New Librarianship at Syracuse University’s School of Information Studies and Director of the Information Institute of Syracuse. His book, </w:t>
      </w:r>
      <w:hyperlink r:id="rId104" w:tgtFrame="_blank" w:history="1">
        <w:r w:rsidRPr="002E64EC">
          <w:rPr>
            <w:rStyle w:val="Hyperlink"/>
          </w:rPr>
          <w:t>The Atlas of New Librarianship</w:t>
        </w:r>
      </w:hyperlink>
      <w:r w:rsidRPr="002E64EC">
        <w:t> won the 2012 ABC-CLIO/Greenwood Award for the Best Book in Library Literature. Lankes is a passionate advocate for librarians and their essential role in today’s society.</w:t>
      </w:r>
    </w:p>
    <w:p w14:paraId="095DF24D" w14:textId="77777777" w:rsidR="002E64EC" w:rsidRPr="002E64EC" w:rsidRDefault="002E64EC" w:rsidP="002E64EC">
      <w:r w:rsidRPr="002E64EC">
        <w:rPr>
          <w:i/>
          <w:iCs/>
        </w:rPr>
        <w:lastRenderedPageBreak/>
        <w:t>Melanie Chivers</w:t>
      </w:r>
      <w:r w:rsidRPr="002E64EC">
        <w:t>, Outgoing National Convener of the </w:t>
      </w:r>
      <w:hyperlink r:id="rId105" w:tgtFrame="_blank" w:history="1">
        <w:r w:rsidRPr="002E64EC">
          <w:rPr>
            <w:rStyle w:val="Hyperlink"/>
          </w:rPr>
          <w:t>ALIA New Graduates Group</w:t>
        </w:r>
      </w:hyperlink>
      <w:r w:rsidRPr="002E64EC">
        <w:t> (since March 2011), Member of the Marketing Committee for the ALIA </w:t>
      </w:r>
      <w:hyperlink r:id="rId106" w:tgtFrame="_blank" w:history="1">
        <w:r w:rsidRPr="002E64EC">
          <w:rPr>
            <w:rStyle w:val="Hyperlink"/>
          </w:rPr>
          <w:t>New Librarians’ Symposium</w:t>
        </w:r>
      </w:hyperlink>
      <w:r w:rsidRPr="002E64EC">
        <w:t> (2013). Learning Content Project Officer, Swinburne University of Technology, Melbourne, Australia; and </w:t>
      </w:r>
      <w:r w:rsidRPr="002E64EC">
        <w:rPr>
          <w:i/>
          <w:iCs/>
        </w:rPr>
        <w:t>Tamara Capper</w:t>
      </w:r>
      <w:r w:rsidRPr="002E64EC">
        <w:t>, Regional Convener, Western Australia, ALIA New Graduates Group. Featuring a model of library associations working with new librarians.</w:t>
      </w:r>
    </w:p>
    <w:p w14:paraId="742525DF" w14:textId="77777777" w:rsidR="002E64EC" w:rsidRPr="002E64EC" w:rsidRDefault="002E64EC" w:rsidP="002E64EC">
      <w:r w:rsidRPr="002E64EC">
        <w:rPr>
          <w:i/>
          <w:iCs/>
        </w:rPr>
        <w:t>Annie Pho</w:t>
      </w:r>
      <w:r w:rsidRPr="002E64EC">
        <w:t>, Reference and Instruction librarian at Ivy Tech Community College. Managing Editor at </w:t>
      </w:r>
      <w:hyperlink r:id="rId107" w:tgtFrame="_blank" w:history="1">
        <w:r w:rsidRPr="002E64EC">
          <w:rPr>
            <w:rStyle w:val="Hyperlink"/>
          </w:rPr>
          <w:t>Hack Library School</w:t>
        </w:r>
      </w:hyperlink>
      <w:r w:rsidRPr="002E64EC">
        <w:t>. Featuring a group by and for librarians.</w:t>
      </w:r>
    </w:p>
    <w:p w14:paraId="502ADB2A" w14:textId="77777777" w:rsidR="002E64EC" w:rsidRPr="002E64EC" w:rsidRDefault="002E64EC" w:rsidP="002E64EC">
      <w:r w:rsidRPr="002E64EC">
        <w:t>For more information or requests, contact:</w:t>
      </w:r>
    </w:p>
    <w:p w14:paraId="1726BD8A" w14:textId="77777777" w:rsidR="002E64EC" w:rsidRPr="002E64EC" w:rsidRDefault="002E64EC" w:rsidP="002E64EC">
      <w:r w:rsidRPr="002E64EC">
        <w:t>Loida Garcia-Febo</w:t>
      </w:r>
    </w:p>
    <w:p w14:paraId="44422475" w14:textId="77777777" w:rsidR="002E64EC" w:rsidRPr="002E64EC" w:rsidRDefault="002E64EC" w:rsidP="002E64EC">
      <w:r w:rsidRPr="002E64EC">
        <w:t>Series Coordinator</w:t>
      </w:r>
    </w:p>
    <w:p w14:paraId="387D87BA" w14:textId="77777777" w:rsidR="002E64EC" w:rsidRPr="002E64EC" w:rsidRDefault="002E64EC" w:rsidP="002E64EC">
      <w:r w:rsidRPr="002E64EC">
        <w:t>loidagarciafebo@gmail.com</w:t>
      </w:r>
    </w:p>
    <w:p w14:paraId="42CCC1A3" w14:textId="77777777" w:rsidR="002E64EC" w:rsidRPr="002E64EC" w:rsidRDefault="002E64EC" w:rsidP="002E64EC">
      <w:pPr>
        <w:rPr>
          <w:b/>
          <w:bCs/>
        </w:rPr>
      </w:pPr>
      <w:r w:rsidRPr="002E64EC">
        <w:rPr>
          <w:b/>
          <w:bCs/>
        </w:rPr>
        <w:t>Resolution Timing of IFLA Venue Announcement</w:t>
      </w:r>
    </w:p>
    <w:p w14:paraId="442D669A" w14:textId="77777777" w:rsidR="002E64EC" w:rsidRPr="002E64EC" w:rsidRDefault="002E64EC" w:rsidP="002E64EC">
      <w:r w:rsidRPr="002E64EC">
        <w:t>October 1, 2012 Categories: General Tags: Communication, Conference, satellite</w:t>
      </w:r>
    </w:p>
    <w:p w14:paraId="1CC5FA5D" w14:textId="77777777" w:rsidR="002E64EC" w:rsidRPr="002E64EC" w:rsidRDefault="002E64EC" w:rsidP="002E64EC">
      <w:r w:rsidRPr="002E64EC">
        <w:t>For those of you who missed the PC blog message:</w:t>
      </w:r>
    </w:p>
    <w:p w14:paraId="72228225" w14:textId="77777777" w:rsidR="002E64EC" w:rsidRPr="002E64EC" w:rsidRDefault="002E64EC" w:rsidP="002E64EC">
      <w:r w:rsidRPr="002E64EC">
        <w:t>After our demand at the leadership brief this year in Helsinki, the PC  agreed to recommend a change in timing to the Governing Board.  In consultation with National Organizing Committees, the GB, and the PC, will find a way to time the venue announcement so that IFLA’s committees and members can more easily plan their future programs, particularly for satellite events. Especially for sections without midterm meetings (like us) it is highly recommened to have the time for planing already two years in advance.</w:t>
      </w:r>
    </w:p>
    <w:p w14:paraId="30E7C6C5" w14:textId="77777777" w:rsidR="002E64EC" w:rsidRPr="002E64EC" w:rsidRDefault="002E64EC" w:rsidP="002E64EC">
      <w:r w:rsidRPr="002E64EC">
        <w:t>The full post you can find here: http://blogs.ifla.org/profspeak/2012/09/03/resolution-re-timing-of-ifla-venue-announcement/</w:t>
      </w:r>
    </w:p>
    <w:p w14:paraId="46C13AD3" w14:textId="77777777" w:rsidR="002E64EC" w:rsidRPr="002E64EC" w:rsidRDefault="002E64EC" w:rsidP="002E64EC">
      <w:r w:rsidRPr="002E64EC">
        <w:t>And of course we`ll let you know if there are further information.</w:t>
      </w:r>
    </w:p>
    <w:p w14:paraId="7DFA8086" w14:textId="77777777" w:rsidR="002E64EC" w:rsidRPr="002E64EC" w:rsidRDefault="002E64EC" w:rsidP="002E64EC">
      <w:pPr>
        <w:rPr>
          <w:b/>
          <w:bCs/>
        </w:rPr>
      </w:pPr>
      <w:r w:rsidRPr="002E64EC">
        <w:rPr>
          <w:b/>
          <w:bCs/>
        </w:rPr>
        <w:t>Archive available for New Librarians Global Connection: best practices, models and recommendations</w:t>
      </w:r>
    </w:p>
    <w:p w14:paraId="0E2186A6" w14:textId="77777777" w:rsidR="002E64EC" w:rsidRPr="002E64EC" w:rsidRDefault="002E64EC" w:rsidP="002E64EC">
      <w:r w:rsidRPr="002E64EC">
        <w:t>October 17, 2012 Tags: New Librarians, Webinars Tags: ALA, IFLA, IFLA CPDWL, IFLA NPSIG</w:t>
      </w:r>
    </w:p>
    <w:p w14:paraId="37374C6C" w14:textId="77777777" w:rsidR="002E64EC" w:rsidRPr="002E64EC" w:rsidRDefault="002E64EC" w:rsidP="002E64EC">
      <w:r w:rsidRPr="002E64EC">
        <w:t>Dear colleagues:</w:t>
      </w:r>
    </w:p>
    <w:p w14:paraId="5F7B94F6" w14:textId="77777777" w:rsidR="002E64EC" w:rsidRPr="002E64EC" w:rsidRDefault="002E64EC" w:rsidP="002E64EC">
      <w:r w:rsidRPr="002E64EC">
        <w:lastRenderedPageBreak/>
        <w:t>Thanks for registering for “New Librarians Global Connection: best practices, models and recommendations“ on October 10, 2012. You can </w:t>
      </w:r>
      <w:hyperlink r:id="rId108" w:tgtFrame="_blank" w:history="1">
        <w:r w:rsidRPr="002E64EC">
          <w:rPr>
            <w:rStyle w:val="Hyperlink"/>
          </w:rPr>
          <w:t>visit this link to watch the recording of the webinar</w:t>
        </w:r>
      </w:hyperlink>
      <w:r w:rsidRPr="002E64EC">
        <w:t>.</w:t>
      </w:r>
    </w:p>
    <w:p w14:paraId="230E9762" w14:textId="77777777" w:rsidR="002E64EC" w:rsidRPr="002E64EC" w:rsidRDefault="002E64EC" w:rsidP="002E64EC">
      <w:r w:rsidRPr="002E64EC">
        <w:t>“New Librarians Global Connection: best practices, models and recommendations“ is a series of free quarterly webinars on issues of interest to new librarians, models of library associations and library schools working with new professionals, and groups by and for librarians. The free webinars are presented by IFLA Continuing Professional Development and Workplace Learning and IFLA New Professionals Special Interest Group in partnership with ALA.</w:t>
      </w:r>
    </w:p>
    <w:p w14:paraId="01D2414E" w14:textId="77777777" w:rsidR="002E64EC" w:rsidRPr="002E64EC" w:rsidRDefault="002E64EC" w:rsidP="002E64EC">
      <w:r w:rsidRPr="002E64EC">
        <w:t>Speakers:</w:t>
      </w:r>
    </w:p>
    <w:p w14:paraId="7A1FF160" w14:textId="77777777" w:rsidR="002E64EC" w:rsidRPr="002E64EC" w:rsidRDefault="002E64EC" w:rsidP="002E64EC">
      <w:pPr>
        <w:numPr>
          <w:ilvl w:val="0"/>
          <w:numId w:val="2"/>
        </w:numPr>
      </w:pPr>
      <w:r w:rsidRPr="002E64EC">
        <w:rPr>
          <w:b/>
          <w:bCs/>
        </w:rPr>
        <w:t>Dr. R. David Lankes</w:t>
      </w:r>
      <w:r w:rsidRPr="002E64EC">
        <w:t>, Professor and Dean’s Scholar for the New Librarianship at Syracuse University’s School of Information Studies and Director of the Information Institute of Syracuse. His book, </w:t>
      </w:r>
      <w:r w:rsidRPr="002E64EC">
        <w:rPr>
          <w:i/>
          <w:iCs/>
        </w:rPr>
        <w:t>The Atlas of New Librarianship </w:t>
      </w:r>
      <w:r w:rsidRPr="002E64EC">
        <w:t>won the 2012 ABC-CLIO/Greenwood Award for the Best Book in Library Literature. Lankes is a passionate advocate for librarians and their essential role in today’s society. </w:t>
      </w:r>
      <w:hyperlink r:id="rId109" w:tgtFrame="_blank" w:history="1">
        <w:r w:rsidRPr="002E64EC">
          <w:rPr>
            <w:rStyle w:val="Hyperlink"/>
          </w:rPr>
          <w:t>http://quartz.syr.edu/blog/?page_id=27</w:t>
        </w:r>
      </w:hyperlink>
    </w:p>
    <w:p w14:paraId="367BD7E1" w14:textId="77777777" w:rsidR="002E64EC" w:rsidRPr="002E64EC" w:rsidRDefault="002E64EC" w:rsidP="002E64EC">
      <w:pPr>
        <w:numPr>
          <w:ilvl w:val="0"/>
          <w:numId w:val="2"/>
        </w:numPr>
      </w:pPr>
      <w:r w:rsidRPr="002E64EC">
        <w:rPr>
          <w:b/>
          <w:bCs/>
        </w:rPr>
        <w:t>Tamara Capper, </w:t>
      </w:r>
      <w:r w:rsidRPr="002E64EC">
        <w:t>Library Projects Coordinator for Murdoch University Library. Regional Convener, Western Australia, Australian Library and Information Association’s New Graduates Group, and </w:t>
      </w:r>
      <w:r w:rsidRPr="002E64EC">
        <w:rPr>
          <w:b/>
          <w:bCs/>
        </w:rPr>
        <w:t>Melanie Chivers, </w:t>
      </w:r>
      <w:r w:rsidRPr="002E64EC">
        <w:t>outgoing ALIA New Graduates Group National Convener and member of the Marketing Committee for the 6th New Librarians’ Symposium.  Featuring a model of library associations working with new librarians.    </w:t>
      </w:r>
      <w:hyperlink r:id="rId110" w:tgtFrame="_blank" w:history="1">
        <w:r w:rsidRPr="002E64EC">
          <w:rPr>
            <w:rStyle w:val="Hyperlink"/>
          </w:rPr>
          <w:t>http://www.alia.org.au/groups/newgrad/</w:t>
        </w:r>
      </w:hyperlink>
    </w:p>
    <w:p w14:paraId="4815A1CA" w14:textId="77777777" w:rsidR="002E64EC" w:rsidRPr="002E64EC" w:rsidRDefault="002E64EC" w:rsidP="002E64EC">
      <w:pPr>
        <w:numPr>
          <w:ilvl w:val="0"/>
          <w:numId w:val="2"/>
        </w:numPr>
      </w:pPr>
      <w:r w:rsidRPr="002E64EC">
        <w:rPr>
          <w:b/>
          <w:bCs/>
        </w:rPr>
        <w:t>Annie Pho, </w:t>
      </w:r>
      <w:r w:rsidRPr="002E64EC">
        <w:t>Reference and Instruction librarian at Ivy Tech Community College. Managing Editor at Hack Library School. Featuring a group by and for librarians. </w:t>
      </w:r>
      <w:hyperlink r:id="rId111" w:tgtFrame="_blank" w:history="1">
        <w:r w:rsidRPr="002E64EC">
          <w:rPr>
            <w:rStyle w:val="Hyperlink"/>
          </w:rPr>
          <w:t>http://hacklibschool.wordpress.com/</w:t>
        </w:r>
      </w:hyperlink>
    </w:p>
    <w:p w14:paraId="00EC8E11" w14:textId="77777777" w:rsidR="002E64EC" w:rsidRPr="002E64EC" w:rsidRDefault="002E64EC" w:rsidP="002E64EC">
      <w:r w:rsidRPr="002E64EC">
        <w:t>The series explores useful topics to help new professionals at various stages of their career, including:</w:t>
      </w:r>
    </w:p>
    <w:p w14:paraId="0E12C0D3" w14:textId="77777777" w:rsidR="002E64EC" w:rsidRPr="002E64EC" w:rsidRDefault="002E64EC" w:rsidP="002E64EC">
      <w:pPr>
        <w:numPr>
          <w:ilvl w:val="0"/>
          <w:numId w:val="3"/>
        </w:numPr>
      </w:pPr>
      <w:r w:rsidRPr="002E64EC">
        <w:t>LIS school curriculum, gained skills and degrees vs. “the reality” at work. Bridging the gap between theory and practice. How to deal with generational differences at work?</w:t>
      </w:r>
    </w:p>
    <w:p w14:paraId="007C1D4C" w14:textId="77777777" w:rsidR="002E64EC" w:rsidRPr="002E64EC" w:rsidRDefault="002E64EC" w:rsidP="002E64EC">
      <w:pPr>
        <w:numPr>
          <w:ilvl w:val="0"/>
          <w:numId w:val="3"/>
        </w:numPr>
      </w:pPr>
      <w:r w:rsidRPr="002E64EC">
        <w:t>Mentoring and best practices including pros and cons of different approaches like peer-to-peer, and classical mentor-mentee relationships.</w:t>
      </w:r>
    </w:p>
    <w:p w14:paraId="347CA5E5" w14:textId="77777777" w:rsidR="002E64EC" w:rsidRPr="002E64EC" w:rsidRDefault="002E64EC" w:rsidP="002E64EC">
      <w:pPr>
        <w:numPr>
          <w:ilvl w:val="0"/>
          <w:numId w:val="3"/>
        </w:numPr>
      </w:pPr>
      <w:r w:rsidRPr="002E64EC">
        <w:t>How to develop leadership skills as a new professional: programs, mentoring, and learning by doing. Working abroad, leaving your home country.</w:t>
      </w:r>
    </w:p>
    <w:p w14:paraId="2CF503A5" w14:textId="77777777" w:rsidR="002E64EC" w:rsidRPr="002E64EC" w:rsidRDefault="002E64EC" w:rsidP="002E64EC">
      <w:pPr>
        <w:numPr>
          <w:ilvl w:val="0"/>
          <w:numId w:val="3"/>
        </w:numPr>
      </w:pPr>
      <w:r w:rsidRPr="002E64EC">
        <w:lastRenderedPageBreak/>
        <w:t>Continuing Professional Development for new professionals, how to stay up to date from the very start even if conditions at work (funding/permission to attend conferences, support with writing articles, etc.) are not the best.</w:t>
      </w:r>
    </w:p>
    <w:p w14:paraId="4E99962D" w14:textId="77777777" w:rsidR="002E64EC" w:rsidRPr="002E64EC" w:rsidRDefault="002E64EC" w:rsidP="002E64EC">
      <w:r w:rsidRPr="002E64EC">
        <w:t>For more information about prior webinars, visit IFLA NPSIG’s blog </w:t>
      </w:r>
      <w:hyperlink r:id="rId112" w:tgtFrame="_blank" w:history="1">
        <w:r w:rsidRPr="002E64EC">
          <w:rPr>
            <w:rStyle w:val="Hyperlink"/>
          </w:rPr>
          <w:t>http://npsig.wordpress.com/webinars/</w:t>
        </w:r>
      </w:hyperlink>
    </w:p>
    <w:p w14:paraId="75230FE4" w14:textId="77777777" w:rsidR="002E64EC" w:rsidRPr="002E64EC" w:rsidRDefault="002E64EC" w:rsidP="002E64EC">
      <w:r w:rsidRPr="002E64EC">
        <w:t>Questions and requests for information:</w:t>
      </w:r>
      <w:r w:rsidRPr="002E64EC">
        <w:br/>
        <w:t>Loida Garcia-Febo</w:t>
      </w:r>
      <w:r w:rsidRPr="002E64EC">
        <w:br/>
        <w:t>Series Coordinator</w:t>
      </w:r>
      <w:r w:rsidRPr="002E64EC">
        <w:br/>
      </w:r>
      <w:hyperlink r:id="rId113" w:tgtFrame="_blank" w:history="1">
        <w:r w:rsidRPr="002E64EC">
          <w:rPr>
            <w:rStyle w:val="Hyperlink"/>
          </w:rPr>
          <w:t>loidagarciafebo@gmail.com</w:t>
        </w:r>
      </w:hyperlink>
    </w:p>
    <w:p w14:paraId="5D258BF9" w14:textId="77777777" w:rsidR="002E64EC" w:rsidRPr="002E64EC" w:rsidRDefault="002E64EC" w:rsidP="002E64EC">
      <w:r w:rsidRPr="002E64EC">
        <w:t>Visit IFLA CPDWL’s blog </w:t>
      </w:r>
      <w:hyperlink r:id="rId114" w:tgtFrame="_blank" w:history="1">
        <w:r w:rsidRPr="002E64EC">
          <w:rPr>
            <w:rStyle w:val="Hyperlink"/>
          </w:rPr>
          <w:t>http://www.ifla.org/cpdwl</w:t>
        </w:r>
      </w:hyperlink>
      <w:r w:rsidRPr="002E64EC">
        <w:t>  &amp; Follow on Twitter @IFLACPDWL</w:t>
      </w:r>
      <w:r w:rsidRPr="002E64EC">
        <w:br/>
        <w:t>Follow IFLA NPSIG on Twitter @npsig &amp; Like on Facebook </w:t>
      </w:r>
      <w:hyperlink r:id="rId115" w:tgtFrame="_blank" w:history="1">
        <w:r w:rsidRPr="002E64EC">
          <w:rPr>
            <w:rStyle w:val="Hyperlink"/>
          </w:rPr>
          <w:t>https://www.facebook.com/npsig</w:t>
        </w:r>
      </w:hyperlink>
    </w:p>
    <w:p w14:paraId="0477A9E6" w14:textId="77777777" w:rsidR="002E64EC" w:rsidRPr="002E64EC" w:rsidRDefault="002E64EC" w:rsidP="002E64EC">
      <w:pPr>
        <w:rPr>
          <w:b/>
          <w:bCs/>
        </w:rPr>
      </w:pPr>
      <w:r w:rsidRPr="002E64EC">
        <w:rPr>
          <w:b/>
          <w:bCs/>
        </w:rPr>
        <w:t>IFLA Guidelines for Satellite Meetings</w:t>
      </w:r>
    </w:p>
    <w:p w14:paraId="7DBD993E" w14:textId="77777777" w:rsidR="002E64EC" w:rsidRPr="002E64EC" w:rsidRDefault="002E64EC" w:rsidP="002E64EC">
      <w:r w:rsidRPr="002E64EC">
        <w:t>October 23, 2012 Categories: General Tags: guidelines, professional committee, satellite meetings</w:t>
      </w:r>
    </w:p>
    <w:p w14:paraId="6DACE4AB" w14:textId="77777777" w:rsidR="002E64EC" w:rsidRPr="002E64EC" w:rsidRDefault="002E64EC" w:rsidP="002E64EC">
      <w:r w:rsidRPr="002E64EC">
        <w:t>Satellite meetings allows IFLA professional units to devote more time to a specific topic than is available during the IFLA World Library and Information Congress.</w:t>
      </w:r>
      <w:r w:rsidRPr="002E64EC">
        <w:br/>
        <w:t>The Professional Committee now published guidelines to make sure that any agreements that IFLA enters into are formalized and will have no financial consequences for IFLA.</w:t>
      </w:r>
    </w:p>
    <w:p w14:paraId="1CCD6BC9" w14:textId="77777777" w:rsidR="002E64EC" w:rsidRPr="002E64EC" w:rsidRDefault="002E64EC" w:rsidP="002E64EC">
      <w:r w:rsidRPr="002E64EC">
        <w:t>We are interested in discussing the guidelines with you and will bring your input to the PC.</w:t>
      </w:r>
      <w:r w:rsidRPr="002E64EC">
        <w:br/>
        <w:t>You can find the guidelines here:</w:t>
      </w:r>
      <w:r w:rsidRPr="002E64EC">
        <w:br/>
        <w:t>http://www.ifla.org/files/assets/hq/officers/key-documents/guidelines-satellite-meetings.pdf</w:t>
      </w:r>
    </w:p>
    <w:p w14:paraId="0FACB4A5" w14:textId="77777777" w:rsidR="002E64EC" w:rsidRPr="002E64EC" w:rsidRDefault="002E64EC" w:rsidP="002E64EC">
      <w:pPr>
        <w:rPr>
          <w:b/>
          <w:bCs/>
        </w:rPr>
      </w:pPr>
      <w:r w:rsidRPr="002E64EC">
        <w:rPr>
          <w:b/>
          <w:bCs/>
        </w:rPr>
        <w:t>Building an information literate research community</w:t>
      </w:r>
    </w:p>
    <w:p w14:paraId="6F9AE160" w14:textId="77777777" w:rsidR="002E64EC" w:rsidRPr="002E64EC" w:rsidRDefault="002E64EC" w:rsidP="002E64EC">
      <w:r w:rsidRPr="002E64EC">
        <w:t>October 30, 2012 Categories: General Tags: CPDWL, Information Literacy, Librarians, Publications</w:t>
      </w:r>
    </w:p>
    <w:p w14:paraId="23C50C00" w14:textId="77777777" w:rsidR="002E64EC" w:rsidRPr="002E64EC" w:rsidRDefault="002E64EC" w:rsidP="002E64EC">
      <w:r w:rsidRPr="002E64EC">
        <w:rPr>
          <w:b/>
          <w:bCs/>
        </w:rPr>
        <w:t>New content uploaded!</w:t>
      </w:r>
    </w:p>
    <w:p w14:paraId="596A13AC" w14:textId="77777777" w:rsidR="002E64EC" w:rsidRPr="002E64EC" w:rsidRDefault="002E64EC" w:rsidP="002E64EC">
      <w:r w:rsidRPr="002E64EC">
        <w:t>Conference Proceedings – The Road to information Literacy : Librarians as Facilitators of Learning</w:t>
      </w:r>
    </w:p>
    <w:p w14:paraId="558185C0" w14:textId="77777777" w:rsidR="002E64EC" w:rsidRPr="002E64EC" w:rsidRDefault="002E64EC" w:rsidP="002E64EC">
      <w:r w:rsidRPr="002E64EC">
        <w:t> </w:t>
      </w:r>
    </w:p>
    <w:p w14:paraId="64F4EF8A" w14:textId="77777777" w:rsidR="002E64EC" w:rsidRPr="002E64EC" w:rsidRDefault="002E64EC" w:rsidP="002E64EC">
      <w:r w:rsidRPr="002E64EC">
        <w:t>A new paper has been added to the IFLA website (</w:t>
      </w:r>
      <w:hyperlink r:id="rId116" w:history="1">
        <w:r w:rsidRPr="002E64EC">
          <w:rPr>
            <w:rStyle w:val="Hyperlink"/>
          </w:rPr>
          <w:t>www.ifla.org/publications/ifla-publications-series-157</w:t>
        </w:r>
      </w:hyperlink>
      <w:r w:rsidRPr="002E64EC">
        <w:t xml:space="preserve"> ).  The paper ‘Building an information literate research community’ is by Jayshree Mamtora who is Research Services Coordinator, Charles Darwin University, </w:t>
      </w:r>
      <w:r w:rsidRPr="002E64EC">
        <w:lastRenderedPageBreak/>
        <w:t>Australia and was presented at the Satellite Conference held this summer in Finland.  It is a case-study of how Charles Darwin University successfully built up their research support and how library staff were developed along the way to offer this support.</w:t>
      </w:r>
    </w:p>
    <w:p w14:paraId="23966457" w14:textId="77777777" w:rsidR="002E64EC" w:rsidRPr="002E64EC" w:rsidRDefault="002E64EC" w:rsidP="002E64EC">
      <w:r w:rsidRPr="002E64EC">
        <w:t>Research support is very topical currently as research funding becomes harder to get and as Open Access develops across the globe.  Developing the skills librarians need to support researchers’ information literacy development was one theme running through the conference, the Proceedings also include a paper by Clare Walker on this topic.</w:t>
      </w:r>
    </w:p>
    <w:p w14:paraId="5B9423F6" w14:textId="77777777" w:rsidR="002E64EC" w:rsidRPr="002E64EC" w:rsidRDefault="002E64EC" w:rsidP="002E64EC">
      <w:pPr>
        <w:rPr>
          <w:b/>
          <w:bCs/>
        </w:rPr>
      </w:pPr>
      <w:r w:rsidRPr="002E64EC">
        <w:rPr>
          <w:b/>
          <w:bCs/>
        </w:rPr>
        <w:t>¿Qué impresiones tienen la gente sobre la bibliotecología como carrera profesional?</w:t>
      </w:r>
    </w:p>
    <w:p w14:paraId="5D3483B6" w14:textId="77777777" w:rsidR="002E64EC" w:rsidRPr="002E64EC" w:rsidRDefault="002E64EC" w:rsidP="002E64EC">
      <w:r w:rsidRPr="002E64EC">
        <w:t>November 13, 2012 Categories: General</w:t>
      </w:r>
    </w:p>
    <w:p w14:paraId="42ADB3CF" w14:textId="77777777" w:rsidR="002E64EC" w:rsidRPr="002E64EC" w:rsidRDefault="002E64EC" w:rsidP="002E64EC">
      <w:r w:rsidRPr="002E64EC">
        <w:t>By Sarah Newbutt, Barbara Sen, Estibens Espinal C.</w:t>
      </w:r>
    </w:p>
    <w:p w14:paraId="1CD7EC1C" w14:textId="77777777" w:rsidR="002E64EC" w:rsidRPr="002E64EC" w:rsidRDefault="002E64EC" w:rsidP="002E64EC">
      <w:hyperlink r:id="rId117" w:history="1">
        <w:r w:rsidRPr="002E64EC">
          <w:rPr>
            <w:rStyle w:val="Hyperlink"/>
            <w:b/>
            <w:bCs/>
          </w:rPr>
          <w:t>¿Qué impresiones tienen la gente sobre la bibliotecología como carrera profesional?</w:t>
        </w:r>
      </w:hyperlink>
    </w:p>
    <w:p w14:paraId="2289B4D5" w14:textId="77777777" w:rsidR="002E64EC" w:rsidRPr="002E64EC" w:rsidRDefault="002E64EC" w:rsidP="002E64EC">
      <w:r w:rsidRPr="002E64EC">
        <w:rPr>
          <w:b/>
          <w:bCs/>
        </w:rPr>
        <w:t>Sarah Newbutt</w:t>
      </w:r>
    </w:p>
    <w:p w14:paraId="17EB0DDF" w14:textId="77777777" w:rsidR="002E64EC" w:rsidRPr="002E64EC" w:rsidRDefault="002E64EC" w:rsidP="002E64EC">
      <w:r w:rsidRPr="002E64EC">
        <w:t xml:space="preserve">The Grammar School, Leeds, UK, </w:t>
      </w:r>
      <w:hyperlink r:id="rId118" w:history="1">
        <w:r w:rsidRPr="002E64EC">
          <w:rPr>
            <w:rStyle w:val="Hyperlink"/>
          </w:rPr>
          <w:t>SarahNewbutt@yahoo.co.uk</w:t>
        </w:r>
      </w:hyperlink>
    </w:p>
    <w:p w14:paraId="2F7FEA39" w14:textId="77777777" w:rsidR="002E64EC" w:rsidRPr="002E64EC" w:rsidRDefault="002E64EC" w:rsidP="002E64EC">
      <w:r w:rsidRPr="002E64EC">
        <w:rPr>
          <w:b/>
          <w:bCs/>
        </w:rPr>
        <w:t>Barbara Sen</w:t>
      </w:r>
    </w:p>
    <w:p w14:paraId="594947C0" w14:textId="77777777" w:rsidR="002E64EC" w:rsidRPr="002E64EC" w:rsidRDefault="002E64EC" w:rsidP="002E64EC">
      <w:r w:rsidRPr="002E64EC">
        <w:t>Department of Information Studies, University of Sheffield, UK</w:t>
      </w:r>
    </w:p>
    <w:p w14:paraId="6B526FAF" w14:textId="77777777" w:rsidR="002E64EC" w:rsidRPr="002E64EC" w:rsidRDefault="002E64EC" w:rsidP="002E64EC">
      <w:r w:rsidRPr="002E64EC">
        <w:t>Traducción de</w:t>
      </w:r>
    </w:p>
    <w:p w14:paraId="54936BBB" w14:textId="77777777" w:rsidR="002E64EC" w:rsidRPr="002E64EC" w:rsidRDefault="002E64EC" w:rsidP="002E64EC">
      <w:r w:rsidRPr="002E64EC">
        <w:rPr>
          <w:b/>
          <w:bCs/>
        </w:rPr>
        <w:t>Estibens Espinal C.</w:t>
      </w:r>
    </w:p>
    <w:p w14:paraId="3698D926" w14:textId="77777777" w:rsidR="002E64EC" w:rsidRPr="002E64EC" w:rsidRDefault="002E64EC" w:rsidP="002E64EC">
      <w:r w:rsidRPr="002E64EC">
        <w:t>Bibliotecólogo de la Escuela Interamericana de Bibliotecología, Universidad de Antioquia.</w:t>
      </w:r>
    </w:p>
    <w:p w14:paraId="20CF5615" w14:textId="77777777" w:rsidR="002E64EC" w:rsidRPr="002E64EC" w:rsidRDefault="002E64EC" w:rsidP="002E64EC">
      <w:r w:rsidRPr="002E64EC">
        <w:t> </w:t>
      </w:r>
    </w:p>
    <w:p w14:paraId="4D261DD9" w14:textId="77777777" w:rsidR="002E64EC" w:rsidRPr="002E64EC" w:rsidRDefault="002E64EC" w:rsidP="002E64EC">
      <w:r w:rsidRPr="002E64EC">
        <w:rPr>
          <w:b/>
          <w:bCs/>
        </w:rPr>
        <w:t xml:space="preserve">Resumen: </w:t>
      </w:r>
      <w:r w:rsidRPr="002E64EC">
        <w:t xml:space="preserve">el presente estudio tiene como objetivo revelar las impresiones que tienen los jóvenes sobre la bibliotecología como carrera profesional, qué barreras se le presentan a aquellas personas que entran a la profesión y qué les atrae de la misma. Se utilizaron dos cuestionarios: el primero se aplicó a una muestra de jóvenes cuyas edades oscilaban entre los 18 y 24 años, los cuales planeaban tomar una decisión sobre su futuro profesional; el segundo se aplicó a estudiantes de maestría en bibliotecología de la Universidad de Sheffield, quienes ya habían escogido dicho programa como su carrera profesional. Los cuestionarios indagaron por las impresiones de la gente acerca de la bibliotecología como carrera y dieron cuenta de las barreras que se presentaban al momento de entrar a la profesión. En el estudio se encontró  que, tanto la falta de conocimiento sobre lo que implica el rol del bibliotecario como la falta de conocimiento de la opción de bibliotecología como carrera profesional, influyó en la percepción negativa  de </w:t>
      </w:r>
      <w:r w:rsidRPr="002E64EC">
        <w:lastRenderedPageBreak/>
        <w:t>los jóvenes por convertirse en bibliotecarios. Los estudiantes de maestría en bibliotecología identificaron un número de obstáculos que interferían en el acceso a dicha profesión y sugirieron posibles soluciones para abordar esa situación. La bibliotecología no atrae a los jóvenes debido las impresiones que tienen de la misma. Por tanto, con el fin de erradicar las ideas equivocadas que se tienen sobre esta carrera,  los bibliotecólogos deben de  promover su quehacer, ya que un mayor conocimiento de la  bibliotecología  conducirá a que ésta se convierta en una opción más atractiva para los jóvenes.</w:t>
      </w:r>
    </w:p>
    <w:p w14:paraId="4A53ECD7" w14:textId="77777777" w:rsidR="002E64EC" w:rsidRPr="002E64EC" w:rsidRDefault="002E64EC" w:rsidP="002E64EC">
      <w:pPr>
        <w:rPr>
          <w:b/>
          <w:bCs/>
        </w:rPr>
      </w:pPr>
      <w:r w:rsidRPr="002E64EC">
        <w:rPr>
          <w:b/>
          <w:bCs/>
        </w:rPr>
        <w:t>Call for Papers – Libraries as learning organisations: how to nurture growth in our staff and our communities</w:t>
      </w:r>
    </w:p>
    <w:p w14:paraId="10B1DA3C" w14:textId="77777777" w:rsidR="002E64EC" w:rsidRPr="002E64EC" w:rsidRDefault="002E64EC" w:rsidP="002E64EC">
      <w:r w:rsidRPr="002E64EC">
        <w:t>November 26, 2012 Categories: General Tags: Conference, CPDWL, IFLA NPSIG, SET, Singapore</w:t>
      </w:r>
    </w:p>
    <w:p w14:paraId="120DF961" w14:textId="77777777" w:rsidR="002E64EC" w:rsidRPr="002E64EC" w:rsidRDefault="002E64EC" w:rsidP="002E64EC">
      <w:r w:rsidRPr="002E64EC">
        <w:rPr>
          <w:b/>
          <w:bCs/>
        </w:rPr>
        <w:t> World Library and Information Congress:</w:t>
      </w:r>
    </w:p>
    <w:p w14:paraId="3D24BFF3" w14:textId="77777777" w:rsidR="002E64EC" w:rsidRPr="002E64EC" w:rsidRDefault="002E64EC" w:rsidP="002E64EC">
      <w:r w:rsidRPr="002E64EC">
        <w:rPr>
          <w:b/>
          <w:bCs/>
        </w:rPr>
        <w:t>79th IFLA General Conference and Assembly</w:t>
      </w:r>
    </w:p>
    <w:p w14:paraId="45E4B295" w14:textId="77777777" w:rsidR="002E64EC" w:rsidRPr="002E64EC" w:rsidRDefault="002E64EC" w:rsidP="002E64EC">
      <w:r w:rsidRPr="002E64EC">
        <w:rPr>
          <w:b/>
          <w:bCs/>
        </w:rPr>
        <w:t>‘Future Libraries: Infinite Possibilities, 17-23 August 2013, Singapore </w:t>
      </w:r>
    </w:p>
    <w:p w14:paraId="71A3C7C8" w14:textId="77777777" w:rsidR="002E64EC" w:rsidRPr="002E64EC" w:rsidRDefault="002E64EC" w:rsidP="002E64EC">
      <w:r w:rsidRPr="002E64EC">
        <w:rPr>
          <w:b/>
          <w:bCs/>
        </w:rPr>
        <w:t xml:space="preserve">IFLA Sections for Education and Training (SET) and </w:t>
      </w:r>
    </w:p>
    <w:p w14:paraId="333432B3" w14:textId="77777777" w:rsidR="002E64EC" w:rsidRPr="002E64EC" w:rsidRDefault="002E64EC" w:rsidP="002E64EC">
      <w:r w:rsidRPr="002E64EC">
        <w:rPr>
          <w:b/>
          <w:bCs/>
        </w:rPr>
        <w:t>Continuing Professional Development and Workplace Learning (CPDWL)</w:t>
      </w:r>
    </w:p>
    <w:p w14:paraId="7489DE5B" w14:textId="77777777" w:rsidR="002E64EC" w:rsidRPr="002E64EC" w:rsidRDefault="002E64EC" w:rsidP="002E64EC">
      <w:r w:rsidRPr="002E64EC">
        <w:rPr>
          <w:b/>
          <w:bCs/>
        </w:rPr>
        <w:t>Call for Papers</w:t>
      </w:r>
    </w:p>
    <w:p w14:paraId="68244763" w14:textId="77777777" w:rsidR="002E64EC" w:rsidRPr="002E64EC" w:rsidRDefault="002E64EC" w:rsidP="002E64EC">
      <w:r w:rsidRPr="002E64EC">
        <w:rPr>
          <w:b/>
          <w:bCs/>
        </w:rPr>
        <w:t>Session Title: Libraries as learning organisations: how to nurture growth in our staff and our communities</w:t>
      </w:r>
    </w:p>
    <w:p w14:paraId="52D38465" w14:textId="77777777" w:rsidR="002E64EC" w:rsidRPr="002E64EC" w:rsidRDefault="002E64EC" w:rsidP="002E64EC">
      <w:r w:rsidRPr="002E64EC">
        <w:rPr>
          <w:b/>
          <w:bCs/>
        </w:rPr>
        <w:t xml:space="preserve">The concept of the Learning Organization (LO) is a model that can help organizations become successful and grow in a fast changing information environment.  Learning organizations are agile and flexible with the ability to challenge the role of entrenched bureaucracy and rigid rules.  There is a clear focus on continuous improvement: this means that workplace learning is actively encouraged at all levels of the organization, with the open exchange of information enabling managers and staff to share their ideas and experiences.  </w:t>
      </w:r>
    </w:p>
    <w:p w14:paraId="178AF1F5" w14:textId="77777777" w:rsidR="002E64EC" w:rsidRPr="002E64EC" w:rsidRDefault="002E64EC" w:rsidP="002E64EC">
      <w:r w:rsidRPr="002E64EC">
        <w:rPr>
          <w:b/>
          <w:bCs/>
        </w:rPr>
        <w:t xml:space="preserve">While the concept of learning organizations has been discussed in management literature for more than 25 years, it is clear that in recent times the concept has become ever more relevant to the library sector.  The powerful combination of individual learning and collective learning in the library environment contributes to the process of stimulating creative ideas which can transform our institutions and support the development of innovative programs and services for our users.   In turn, our communities look to the library as the source of formal and informal learning </w:t>
      </w:r>
      <w:r w:rsidRPr="002E64EC">
        <w:rPr>
          <w:b/>
          <w:bCs/>
        </w:rPr>
        <w:lastRenderedPageBreak/>
        <w:t xml:space="preserve">opportunities to improve their own lives and livelihoods.  The connections between libraries and learning are widely acknowledged, but we actually know very little about how these connections are shaping today’s public libraries, academic libraries and special libraries.  Beyond the theory – what is the practice?  How do libraries effectively nurture growth in their staff and in their communities? </w:t>
      </w:r>
    </w:p>
    <w:p w14:paraId="4871009F" w14:textId="77777777" w:rsidR="002E64EC" w:rsidRPr="002E64EC" w:rsidRDefault="002E64EC" w:rsidP="002E64EC">
      <w:r w:rsidRPr="002E64EC">
        <w:rPr>
          <w:b/>
          <w:bCs/>
        </w:rPr>
        <w:t>The IFLA Sections for Education and Training (SET) and Continuing Professional Development and Workplace Learning (CPDWL) are seeking papers on the topic of learning organizations in the context of the library and information management profession.   Paper proposals are invited that address the following range of topics:</w:t>
      </w:r>
    </w:p>
    <w:p w14:paraId="3231AB94" w14:textId="77777777" w:rsidR="002E64EC" w:rsidRPr="002E64EC" w:rsidRDefault="002E64EC" w:rsidP="002E64EC">
      <w:r w:rsidRPr="002E64EC">
        <w:rPr>
          <w:b/>
          <w:bCs/>
        </w:rPr>
        <w:t>• Has your library actively used the learning organization model to help it achieve continuous improvement?</w:t>
      </w:r>
    </w:p>
    <w:p w14:paraId="3690221C" w14:textId="77777777" w:rsidR="002E64EC" w:rsidRPr="002E64EC" w:rsidRDefault="002E64EC" w:rsidP="002E64EC">
      <w:r w:rsidRPr="002E64EC">
        <w:rPr>
          <w:b/>
          <w:bCs/>
        </w:rPr>
        <w:t>• Can your library be described as a ‘learning organization’?   Does it thrive on change?</w:t>
      </w:r>
    </w:p>
    <w:p w14:paraId="527961BD" w14:textId="77777777" w:rsidR="002E64EC" w:rsidRPr="002E64EC" w:rsidRDefault="002E64EC" w:rsidP="002E64EC">
      <w:r w:rsidRPr="002E64EC">
        <w:rPr>
          <w:b/>
          <w:bCs/>
        </w:rPr>
        <w:t>• What strategies does your library have in place to help both staff and the community adapt to the rapidly changing socio-cultural and technological environments?</w:t>
      </w:r>
    </w:p>
    <w:p w14:paraId="15A77A23" w14:textId="77777777" w:rsidR="002E64EC" w:rsidRPr="002E64EC" w:rsidRDefault="002E64EC" w:rsidP="002E64EC">
      <w:r w:rsidRPr="002E64EC">
        <w:rPr>
          <w:b/>
          <w:bCs/>
        </w:rPr>
        <w:t xml:space="preserve">• How is learning mapped to your institution’s strategic planning process? </w:t>
      </w:r>
    </w:p>
    <w:p w14:paraId="55054876" w14:textId="77777777" w:rsidR="002E64EC" w:rsidRPr="002E64EC" w:rsidRDefault="002E64EC" w:rsidP="002E64EC">
      <w:r w:rsidRPr="002E64EC">
        <w:rPr>
          <w:b/>
          <w:bCs/>
        </w:rPr>
        <w:t>• Has your institution developed policies and practices that promote the integration of learning concepts through libraries?</w:t>
      </w:r>
    </w:p>
    <w:p w14:paraId="46B9B61A" w14:textId="77777777" w:rsidR="002E64EC" w:rsidRPr="002E64EC" w:rsidRDefault="002E64EC" w:rsidP="002E64EC">
      <w:r w:rsidRPr="002E64EC">
        <w:rPr>
          <w:b/>
          <w:bCs/>
        </w:rPr>
        <w:t xml:space="preserve">• Do your communities recognise the library as the centre of learning because of the programs it delivers and the services it offers? </w:t>
      </w:r>
    </w:p>
    <w:p w14:paraId="5D8BD81D" w14:textId="77777777" w:rsidR="002E64EC" w:rsidRPr="002E64EC" w:rsidRDefault="002E64EC" w:rsidP="002E64EC">
      <w:r w:rsidRPr="002E64EC">
        <w:rPr>
          <w:b/>
          <w:bCs/>
        </w:rPr>
        <w:t>• How are LIS education programs developing a new generation of library and information professionals who are committed to embracing change as a positive force?</w:t>
      </w:r>
    </w:p>
    <w:p w14:paraId="58EEB41D" w14:textId="77777777" w:rsidR="002E64EC" w:rsidRPr="002E64EC" w:rsidRDefault="002E64EC" w:rsidP="002E64EC">
      <w:r w:rsidRPr="002E64EC">
        <w:rPr>
          <w:b/>
          <w:bCs/>
        </w:rPr>
        <w:t>• What internal learning programs does your library have in place to promote a shared vision of individual and collective learning?</w:t>
      </w:r>
    </w:p>
    <w:p w14:paraId="5880A5BC" w14:textId="77777777" w:rsidR="002E64EC" w:rsidRPr="002E64EC" w:rsidRDefault="002E64EC" w:rsidP="002E64EC">
      <w:r w:rsidRPr="002E64EC">
        <w:rPr>
          <w:b/>
          <w:bCs/>
        </w:rPr>
        <w:t>The takeaway from this session will be a series of vibrant examples where the broad concept of the learning organization is either in operation or where the idea has been tried and evaluated.  The ultimate objective is to build a body of literature on this topic that will help to guide librarians who want to implement this concept.</w:t>
      </w:r>
    </w:p>
    <w:p w14:paraId="5A62F809" w14:textId="77777777" w:rsidR="002E64EC" w:rsidRPr="002E64EC" w:rsidRDefault="002E64EC" w:rsidP="002E64EC">
      <w:r w:rsidRPr="002E64EC">
        <w:rPr>
          <w:b/>
          <w:bCs/>
        </w:rPr>
        <w:t>To submit a proposal</w:t>
      </w:r>
    </w:p>
    <w:p w14:paraId="21D249D6" w14:textId="77777777" w:rsidR="002E64EC" w:rsidRPr="002E64EC" w:rsidRDefault="002E64EC" w:rsidP="002E64EC">
      <w:r w:rsidRPr="002E64EC">
        <w:rPr>
          <w:b/>
          <w:bCs/>
        </w:rPr>
        <w:t>Proposals should include:</w:t>
      </w:r>
    </w:p>
    <w:p w14:paraId="1B67650B" w14:textId="77777777" w:rsidR="002E64EC" w:rsidRPr="002E64EC" w:rsidRDefault="002E64EC" w:rsidP="002E64EC">
      <w:r w:rsidRPr="002E64EC">
        <w:rPr>
          <w:b/>
          <w:bCs/>
        </w:rPr>
        <w:t>• An abstract of paper approximately 500 words</w:t>
      </w:r>
    </w:p>
    <w:p w14:paraId="689C29B7" w14:textId="77777777" w:rsidR="002E64EC" w:rsidRPr="002E64EC" w:rsidRDefault="002E64EC" w:rsidP="002E64EC">
      <w:r w:rsidRPr="002E64EC">
        <w:rPr>
          <w:b/>
          <w:bCs/>
        </w:rPr>
        <w:lastRenderedPageBreak/>
        <w:t xml:space="preserve">• A summary of the author(s) details (name, institution, position) and brief biographical statement of no more </w:t>
      </w:r>
    </w:p>
    <w:p w14:paraId="49F93FB3" w14:textId="77777777" w:rsidR="002E64EC" w:rsidRPr="002E64EC" w:rsidRDefault="002E64EC" w:rsidP="002E64EC">
      <w:r w:rsidRPr="002E64EC">
        <w:rPr>
          <w:b/>
          <w:bCs/>
        </w:rPr>
        <w:t xml:space="preserve">Proposals should be submitted electronically to Sylvia Piggott at </w:t>
      </w:r>
      <w:hyperlink r:id="rId119" w:history="1">
        <w:r w:rsidRPr="002E64EC">
          <w:rPr>
            <w:rStyle w:val="Hyperlink"/>
            <w:b/>
            <w:bCs/>
          </w:rPr>
          <w:t>spiggott@sympatico.ca</w:t>
        </w:r>
      </w:hyperlink>
      <w:r w:rsidRPr="002E64EC">
        <w:rPr>
          <w:b/>
          <w:bCs/>
        </w:rPr>
        <w:t xml:space="preserve"> with a copy to Gillian Hallam at </w:t>
      </w:r>
      <w:hyperlink r:id="rId120" w:history="1">
        <w:r w:rsidRPr="002E64EC">
          <w:rPr>
            <w:rStyle w:val="Hyperlink"/>
            <w:b/>
            <w:bCs/>
          </w:rPr>
          <w:t>g.hallam@qut.edu.au</w:t>
        </w:r>
      </w:hyperlink>
      <w:r w:rsidRPr="002E64EC">
        <w:rPr>
          <w:b/>
          <w:bCs/>
        </w:rPr>
        <w:t xml:space="preserve">  no later than January 31, 2013 and indicate ‘IFLA proposal’ in the subject line.  </w:t>
      </w:r>
    </w:p>
    <w:p w14:paraId="7A0D9748" w14:textId="77777777" w:rsidR="002E64EC" w:rsidRPr="002E64EC" w:rsidRDefault="002E64EC" w:rsidP="002E64EC">
      <w:r w:rsidRPr="002E64EC">
        <w:rPr>
          <w:b/>
          <w:bCs/>
        </w:rPr>
        <w:t> Selected presenters will be notified by March 28, 2013.</w:t>
      </w:r>
    </w:p>
    <w:p w14:paraId="76719C84" w14:textId="77777777" w:rsidR="002E64EC" w:rsidRPr="002E64EC" w:rsidRDefault="002E64EC" w:rsidP="002E64EC">
      <w:r w:rsidRPr="002E64EC">
        <w:rPr>
          <w:b/>
          <w:bCs/>
        </w:rPr>
        <w:t>Full papers</w:t>
      </w:r>
    </w:p>
    <w:p w14:paraId="7F8E5B6D" w14:textId="77777777" w:rsidR="002E64EC" w:rsidRPr="002E64EC" w:rsidRDefault="002E64EC" w:rsidP="002E64EC">
      <w:r w:rsidRPr="002E64EC">
        <w:rPr>
          <w:b/>
          <w:bCs/>
        </w:rPr>
        <w:t>The deadline for the final version of the full papers accepted for the session is May 14, 2013.  Papers should be in English (or in one of the official IFLA languages1, with an English translation attached).  The language of the session will be English. Presenters will have 20 minutes in the programme session to deliver their papers, and time will be allowed for an open forum to allow audience interaction.</w:t>
      </w:r>
    </w:p>
    <w:p w14:paraId="13565EF5" w14:textId="77777777" w:rsidR="002E64EC" w:rsidRPr="002E64EC" w:rsidRDefault="002E64EC" w:rsidP="002E64EC">
      <w:r w:rsidRPr="002E64EC">
        <w:rPr>
          <w:b/>
          <w:bCs/>
        </w:rPr>
        <w:t xml:space="preserve">Please note that the Programme Committee has no funds to assist prospective authors: abstracts should only be submitted on the understanding that the expenses of the attending the Singapore conference (including travel, expenses and conference fee) will be the responsibility of the authors(s)/presenter(s) of accepted papers. At least one author will be expected to attend conference to deliver the paper. Some national professional associations may be able to help fund certain expenses, and a small number of grants for conference attendance may be available at: </w:t>
      </w:r>
      <w:hyperlink r:id="rId121" w:history="1">
        <w:r w:rsidRPr="002E64EC">
          <w:rPr>
            <w:rStyle w:val="Hyperlink"/>
            <w:b/>
            <w:bCs/>
          </w:rPr>
          <w:t>www.ifla.org/III/members/grants.htm</w:t>
        </w:r>
      </w:hyperlink>
      <w:r w:rsidRPr="002E64EC">
        <w:rPr>
          <w:b/>
          <w:bCs/>
        </w:rPr>
        <w:t xml:space="preserve"> </w:t>
      </w:r>
    </w:p>
    <w:p w14:paraId="7385A84E" w14:textId="77777777" w:rsidR="002E64EC" w:rsidRPr="002E64EC" w:rsidRDefault="002E64EC" w:rsidP="002E64EC">
      <w:r w:rsidRPr="002E64EC">
        <w:rPr>
          <w:b/>
          <w:bCs/>
        </w:rPr>
        <w:t>For more information, please contact:</w:t>
      </w:r>
    </w:p>
    <w:p w14:paraId="6996A73A" w14:textId="77777777" w:rsidR="002E64EC" w:rsidRPr="002E64EC" w:rsidRDefault="002E64EC" w:rsidP="002E64EC">
      <w:r w:rsidRPr="002E64EC">
        <w:rPr>
          <w:b/>
          <w:bCs/>
        </w:rPr>
        <w:t xml:space="preserve">Sylvia Piggott </w:t>
      </w:r>
      <w:hyperlink r:id="rId122" w:history="1">
        <w:r w:rsidRPr="002E64EC">
          <w:rPr>
            <w:rStyle w:val="Hyperlink"/>
            <w:b/>
            <w:bCs/>
          </w:rPr>
          <w:t>spiggott@sympatico.ca</w:t>
        </w:r>
      </w:hyperlink>
      <w:r w:rsidRPr="002E64EC">
        <w:rPr>
          <w:b/>
          <w:bCs/>
        </w:rPr>
        <w:t xml:space="preserve"> or </w:t>
      </w:r>
    </w:p>
    <w:p w14:paraId="539A55AE" w14:textId="77777777" w:rsidR="002E64EC" w:rsidRPr="002E64EC" w:rsidRDefault="002E64EC" w:rsidP="002E64EC">
      <w:r w:rsidRPr="002E64EC">
        <w:rPr>
          <w:b/>
          <w:bCs/>
        </w:rPr>
        <w:t xml:space="preserve">Gillian Hallam </w:t>
      </w:r>
      <w:hyperlink r:id="rId123" w:history="1">
        <w:r w:rsidRPr="002E64EC">
          <w:rPr>
            <w:rStyle w:val="Hyperlink"/>
            <w:b/>
            <w:bCs/>
          </w:rPr>
          <w:t>g.hallam@qut.edu.au</w:t>
        </w:r>
      </w:hyperlink>
      <w:r w:rsidRPr="002E64EC">
        <w:rPr>
          <w:b/>
          <w:bCs/>
        </w:rPr>
        <w:t xml:space="preserve"> </w:t>
      </w:r>
    </w:p>
    <w:p w14:paraId="62D5C67B" w14:textId="77777777" w:rsidR="002E64EC" w:rsidRPr="002E64EC" w:rsidRDefault="002E64EC" w:rsidP="002E64EC">
      <w:r w:rsidRPr="002E64EC">
        <w:rPr>
          <w:b/>
          <w:bCs/>
        </w:rPr>
        <w:t>References</w:t>
      </w:r>
    </w:p>
    <w:p w14:paraId="3E2C4775" w14:textId="77777777" w:rsidR="002E64EC" w:rsidRPr="002E64EC" w:rsidRDefault="002E64EC" w:rsidP="002E64EC">
      <w:r w:rsidRPr="002E64EC">
        <w:rPr>
          <w:b/>
          <w:bCs/>
        </w:rPr>
        <w:t>Senge, P. (2006). The fifth discipline: The art and practice of the learning organization.  Revised edition.  London: Random House.</w:t>
      </w:r>
    </w:p>
    <w:p w14:paraId="43BE2720" w14:textId="77777777" w:rsidR="002E64EC" w:rsidRPr="002E64EC" w:rsidRDefault="002E64EC" w:rsidP="002E64EC">
      <w:r w:rsidRPr="002E64EC">
        <w:rPr>
          <w:b/>
          <w:bCs/>
        </w:rPr>
        <w:t xml:space="preserve">Smith, M. K. (2001). The learning organization.  Retrieved October 24, 2012 from </w:t>
      </w:r>
      <w:hyperlink r:id="rId124" w:history="1">
        <w:r w:rsidRPr="002E64EC">
          <w:rPr>
            <w:rStyle w:val="Hyperlink"/>
            <w:b/>
            <w:bCs/>
          </w:rPr>
          <w:t>http://www.infed.org/biblio/learning-organization.htm</w:t>
        </w:r>
      </w:hyperlink>
      <w:r w:rsidRPr="002E64EC">
        <w:rPr>
          <w:b/>
          <w:bCs/>
        </w:rPr>
        <w:t xml:space="preserve"> </w:t>
      </w:r>
    </w:p>
    <w:p w14:paraId="70EFC55F" w14:textId="77777777" w:rsidR="002E64EC" w:rsidRPr="002E64EC" w:rsidRDefault="002E64EC" w:rsidP="002E64EC">
      <w:pPr>
        <w:rPr>
          <w:b/>
          <w:bCs/>
        </w:rPr>
      </w:pPr>
      <w:r w:rsidRPr="002E64EC">
        <w:rPr>
          <w:b/>
          <w:bCs/>
        </w:rPr>
        <w:t>Save the Date for “New Librarians Global Connection: best practices, models and recommendations”</w:t>
      </w:r>
    </w:p>
    <w:p w14:paraId="3973CA0B" w14:textId="77777777" w:rsidR="002E64EC" w:rsidRPr="002E64EC" w:rsidRDefault="002E64EC" w:rsidP="002E64EC">
      <w:r w:rsidRPr="002E64EC">
        <w:t>December 6, 2012 Tags: New Librarians, Webinars</w:t>
      </w:r>
    </w:p>
    <w:p w14:paraId="2A1ADDA4" w14:textId="77777777" w:rsidR="002E64EC" w:rsidRPr="002E64EC" w:rsidRDefault="002E64EC" w:rsidP="002E64EC">
      <w:r w:rsidRPr="002E64EC">
        <w:lastRenderedPageBreak/>
        <w:t>We are proud to present 2013 webinar series</w:t>
      </w:r>
    </w:p>
    <w:p w14:paraId="63B5A7A8" w14:textId="77777777" w:rsidR="002E64EC" w:rsidRPr="002E64EC" w:rsidRDefault="002E64EC" w:rsidP="002E64EC">
      <w:r w:rsidRPr="002E64EC">
        <w:rPr>
          <w:b/>
          <w:bCs/>
        </w:rPr>
        <w:t>“New Librarians Global Connection: best practices, models and recommendations”</w:t>
      </w:r>
    </w:p>
    <w:p w14:paraId="4AEDB205" w14:textId="77777777" w:rsidR="002E64EC" w:rsidRPr="002E64EC" w:rsidRDefault="002E64EC" w:rsidP="002E64EC">
      <w:r w:rsidRPr="002E64EC">
        <w:t> </w:t>
      </w:r>
    </w:p>
    <w:p w14:paraId="1BD3496D" w14:textId="77777777" w:rsidR="002E64EC" w:rsidRPr="002E64EC" w:rsidRDefault="002E64EC" w:rsidP="002E64EC">
      <w:r w:rsidRPr="002E64EC">
        <w:t>For the second consecutive year, IFLA Continuing Professional Development and Workplace Learning and IFLA New Professionals Special Interest Group are partnering with the American Library Association to present a series of free quarterly webinars on issues of interest to new librarians, library associations and library schools, library-decision makers, and all library workers. This is a great opportunity for membership participation via new worldwide online programming.</w:t>
      </w:r>
    </w:p>
    <w:p w14:paraId="13B4ABBF" w14:textId="77777777" w:rsidR="002E64EC" w:rsidRPr="002E64EC" w:rsidRDefault="002E64EC" w:rsidP="002E64EC">
      <w:r w:rsidRPr="002E64EC">
        <w:t>Following our tradition of excellence, this year our keynote speakers for each of our quarterly sessions come from different regions of the world. They include IFLA Incoming President, Sinikka Sipilä, and the President of the Library Association of Singapore, Gene Tan.</w:t>
      </w:r>
    </w:p>
    <w:p w14:paraId="152D8D5D" w14:textId="77777777" w:rsidR="002E64EC" w:rsidRPr="002E64EC" w:rsidRDefault="002E64EC" w:rsidP="002E64EC">
      <w:r w:rsidRPr="002E64EC">
        <w:t>Below, the date and time of the next webinar. Save the date!</w:t>
      </w:r>
    </w:p>
    <w:p w14:paraId="0F94ED7F" w14:textId="77777777" w:rsidR="002E64EC" w:rsidRPr="002E64EC" w:rsidRDefault="002E64EC" w:rsidP="002E64EC">
      <w:r w:rsidRPr="002E64EC">
        <w:rPr>
          <w:b/>
          <w:bCs/>
        </w:rPr>
        <w:t>January 15, 2013</w:t>
      </w:r>
    </w:p>
    <w:p w14:paraId="5F67EA44" w14:textId="77777777" w:rsidR="002E64EC" w:rsidRPr="002E64EC" w:rsidRDefault="002E64EC" w:rsidP="002E64EC">
      <w:r w:rsidRPr="002E64EC">
        <w:t>9:00 a.m. CST</w:t>
      </w:r>
    </w:p>
    <w:p w14:paraId="30931755" w14:textId="77777777" w:rsidR="002E64EC" w:rsidRPr="002E64EC" w:rsidRDefault="002E64EC" w:rsidP="002E64EC">
      <w:r w:rsidRPr="002E64EC">
        <w:t>10:00 a.m. EST</w:t>
      </w:r>
    </w:p>
    <w:p w14:paraId="15F2EF8C" w14:textId="77777777" w:rsidR="002E64EC" w:rsidRPr="002E64EC" w:rsidRDefault="002E64EC" w:rsidP="002E64EC">
      <w:r w:rsidRPr="002E64EC">
        <w:t>4:00 p.m. CET</w:t>
      </w:r>
    </w:p>
    <w:p w14:paraId="23DC9545" w14:textId="77777777" w:rsidR="002E64EC" w:rsidRPr="002E64EC" w:rsidRDefault="002E64EC" w:rsidP="002E64EC">
      <w:r w:rsidRPr="002E64EC">
        <w:t>11:00 p.m. Singapore</w:t>
      </w:r>
    </w:p>
    <w:p w14:paraId="60572F83" w14:textId="77777777" w:rsidR="002E64EC" w:rsidRPr="002E64EC" w:rsidRDefault="002E64EC" w:rsidP="002E64EC">
      <w:r w:rsidRPr="002E64EC">
        <w:t>7:00 a.m. Sydney (next day)</w:t>
      </w:r>
    </w:p>
    <w:p w14:paraId="0BC69E51" w14:textId="77777777" w:rsidR="002E64EC" w:rsidRPr="002E64EC" w:rsidRDefault="002E64EC" w:rsidP="002E64EC">
      <w:r w:rsidRPr="002E64EC">
        <w:t>World Clock </w:t>
      </w:r>
      <w:hyperlink r:id="rId125" w:tgtFrame="_blank" w:history="1">
        <w:r w:rsidRPr="002E64EC">
          <w:rPr>
            <w:rStyle w:val="Hyperlink"/>
          </w:rPr>
          <w:t>http://www.timeanddate.com/worldclock/</w:t>
        </w:r>
      </w:hyperlink>
    </w:p>
    <w:p w14:paraId="5DB44837" w14:textId="77777777" w:rsidR="002E64EC" w:rsidRPr="002E64EC" w:rsidRDefault="002E64EC" w:rsidP="002E64EC">
      <w:r w:rsidRPr="002E64EC">
        <w:rPr>
          <w:b/>
          <w:bCs/>
        </w:rPr>
        <w:t>Prepare your computer and access the webinar using the following link:</w:t>
      </w:r>
      <w:r w:rsidRPr="002E64EC">
        <w:t xml:space="preserve">  </w:t>
      </w:r>
      <w:hyperlink r:id="rId126" w:history="1">
        <w:r w:rsidRPr="002E64EC">
          <w:rPr>
            <w:rStyle w:val="Hyperlink"/>
          </w:rPr>
          <w:t>http://ala.adobeconnect.com/r5jykrkmz66/</w:t>
        </w:r>
      </w:hyperlink>
    </w:p>
    <w:p w14:paraId="6843480F" w14:textId="77777777" w:rsidR="002E64EC" w:rsidRPr="002E64EC" w:rsidRDefault="002E64EC" w:rsidP="002E64EC">
      <w:r w:rsidRPr="002E64EC">
        <w:t xml:space="preserve">Webinar length is </w:t>
      </w:r>
      <w:r w:rsidRPr="002E64EC">
        <w:rPr>
          <w:u w:val="single"/>
        </w:rPr>
        <w:t>one</w:t>
      </w:r>
      <w:r w:rsidRPr="002E64EC">
        <w:t xml:space="preserve"> hour.</w:t>
      </w:r>
    </w:p>
    <w:p w14:paraId="78305EBB" w14:textId="77777777" w:rsidR="002E64EC" w:rsidRPr="002E64EC" w:rsidRDefault="002E64EC" w:rsidP="002E64EC">
      <w:r w:rsidRPr="002E64EC">
        <w:t>Speakers:</w:t>
      </w:r>
    </w:p>
    <w:p w14:paraId="72AF32BA" w14:textId="77777777" w:rsidR="002E64EC" w:rsidRPr="002E64EC" w:rsidRDefault="002E64EC" w:rsidP="002E64EC">
      <w:r w:rsidRPr="002E64EC">
        <w:rPr>
          <w:b/>
          <w:bCs/>
        </w:rPr>
        <w:t> </w:t>
      </w:r>
    </w:p>
    <w:p w14:paraId="463A0115" w14:textId="0E74B2E2" w:rsidR="002E64EC" w:rsidRPr="002E64EC" w:rsidRDefault="002E64EC" w:rsidP="002E64EC">
      <w:r w:rsidRPr="002E64EC">
        <w:rPr>
          <w:b/>
          <w:bCs/>
        </w:rPr>
        <w:lastRenderedPageBreak/>
        <w:drawing>
          <wp:inline distT="0" distB="0" distL="0" distR="0" wp14:anchorId="36E8BC79" wp14:editId="73EE0CF9">
            <wp:extent cx="1600200" cy="2857500"/>
            <wp:effectExtent l="0" t="0" r="0" b="0"/>
            <wp:docPr id="419612455" name="Picture 940">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8">
                      <a:hlinkClick r:id="rId127"/>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600200" cy="2857500"/>
                    </a:xfrm>
                    <a:prstGeom prst="rect">
                      <a:avLst/>
                    </a:prstGeom>
                    <a:noFill/>
                    <a:ln>
                      <a:noFill/>
                    </a:ln>
                  </pic:spPr>
                </pic:pic>
              </a:graphicData>
            </a:graphic>
          </wp:inline>
        </w:drawing>
      </w:r>
      <w:r w:rsidRPr="002E64EC">
        <w:rPr>
          <w:b/>
          <w:bCs/>
        </w:rPr>
        <w:t>Keynote by</w:t>
      </w:r>
      <w:r w:rsidRPr="002E64EC">
        <w:t xml:space="preserve"> </w:t>
      </w:r>
      <w:r w:rsidRPr="002E64EC">
        <w:rPr>
          <w:b/>
          <w:bCs/>
        </w:rPr>
        <w:t>Gene Tan</w:t>
      </w:r>
      <w:r w:rsidRPr="002E64EC">
        <w:t>, Director of the National Library of Singapore. President of the Library Association of Singapore (LAS), Director of Singapore Memory Project. Gene is a renowned international speaker about librarian skills and innovative strategies for libraries and librarians. LAS conference this past September was titled “Librarians for Tomorrow.”  Keynote topics: Librarian skills, knowledge sharing, innovation, professional development, the new library, the unlibrary, library within a library.</w:t>
      </w:r>
    </w:p>
    <w:p w14:paraId="3A4851AE" w14:textId="77777777" w:rsidR="002E64EC" w:rsidRPr="002E64EC" w:rsidRDefault="002E64EC" w:rsidP="002E64EC">
      <w:r w:rsidRPr="002E64EC">
        <w:t> </w:t>
      </w:r>
    </w:p>
    <w:p w14:paraId="03724BE4" w14:textId="40107E34" w:rsidR="002E64EC" w:rsidRPr="002E64EC" w:rsidRDefault="002E64EC" w:rsidP="002E64EC">
      <w:r w:rsidRPr="002E64EC">
        <w:rPr>
          <w:b/>
          <w:bCs/>
        </w:rPr>
        <w:drawing>
          <wp:inline distT="0" distB="0" distL="0" distR="0" wp14:anchorId="199351D7" wp14:editId="1FEC1C90">
            <wp:extent cx="1419225" cy="1704975"/>
            <wp:effectExtent l="0" t="0" r="0" b="0"/>
            <wp:docPr id="816290401" name="Picture 939">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9">
                      <a:hlinkClick r:id="rId129"/>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419225" cy="1704975"/>
                    </a:xfrm>
                    <a:prstGeom prst="rect">
                      <a:avLst/>
                    </a:prstGeom>
                    <a:noFill/>
                    <a:ln>
                      <a:noFill/>
                    </a:ln>
                  </pic:spPr>
                </pic:pic>
              </a:graphicData>
            </a:graphic>
          </wp:inline>
        </w:drawing>
      </w:r>
    </w:p>
    <w:p w14:paraId="52D62ED6" w14:textId="77777777" w:rsidR="002E64EC" w:rsidRPr="002E64EC" w:rsidRDefault="002E64EC" w:rsidP="002E64EC">
      <w:r w:rsidRPr="002E64EC">
        <w:rPr>
          <w:b/>
          <w:bCs/>
        </w:rPr>
        <w:t>Robin Kear</w:t>
      </w:r>
      <w:r w:rsidRPr="002E64EC">
        <w:t>, Liaison Librarian at the University of Pittsburgh. International instructor, speaker and writer. Topic: Strategizing Your International Librarianship Career: Redux 2013.</w:t>
      </w:r>
    </w:p>
    <w:p w14:paraId="7DCFACBE" w14:textId="77777777" w:rsidR="002E64EC" w:rsidRPr="002E64EC" w:rsidRDefault="002E64EC" w:rsidP="002E64EC">
      <w:r w:rsidRPr="002E64EC">
        <w:t> </w:t>
      </w:r>
    </w:p>
    <w:p w14:paraId="2322EF89" w14:textId="77777777" w:rsidR="002E64EC" w:rsidRPr="002E64EC" w:rsidRDefault="002E64EC" w:rsidP="002E64EC">
      <w:r w:rsidRPr="002E64EC">
        <w:t> </w:t>
      </w:r>
    </w:p>
    <w:p w14:paraId="0E4C0DA6" w14:textId="77777777" w:rsidR="002E64EC" w:rsidRPr="002E64EC" w:rsidRDefault="002E64EC" w:rsidP="002E64EC">
      <w:r w:rsidRPr="002E64EC">
        <w:t> </w:t>
      </w:r>
    </w:p>
    <w:p w14:paraId="16B45999" w14:textId="77777777" w:rsidR="002E64EC" w:rsidRPr="002E64EC" w:rsidRDefault="002E64EC" w:rsidP="002E64EC">
      <w:r w:rsidRPr="002E64EC">
        <w:rPr>
          <w:b/>
          <w:bCs/>
        </w:rPr>
        <w:lastRenderedPageBreak/>
        <w:t xml:space="preserve">Heikki Marjooma, </w:t>
      </w:r>
      <w:r w:rsidRPr="002E64EC">
        <w:t>Event-coordinator, Department of Events and Marketing, Helsinki City Library. Member of Nordic Gamebrarians. Topics: innovation, creativity, Library 10, new librarians and games in libraries.</w:t>
      </w:r>
    </w:p>
    <w:p w14:paraId="1FDDF037" w14:textId="77777777" w:rsidR="002E64EC" w:rsidRPr="002E64EC" w:rsidRDefault="002E64EC" w:rsidP="002E64EC">
      <w:r w:rsidRPr="002E64EC">
        <w:t>The topics for the webinars were compiled from surveys, Proceedings from CPDWL Satellite Conference for WLIC 2012, topics presented by speakers during the NPSIG and MLAs program at the WLIC 2012 in Helsinki, NPSIG working group, and new librarians’ forums, listservs and online spaces.</w:t>
      </w:r>
    </w:p>
    <w:p w14:paraId="20553936" w14:textId="77777777" w:rsidR="002E64EC" w:rsidRPr="002E64EC" w:rsidRDefault="002E64EC" w:rsidP="002E64EC">
      <w:r w:rsidRPr="002E64EC">
        <w:t xml:space="preserve">The quarterly webinars will be presented in January, April, July and October 2013. Our Keynote for April is IFLA Incoming President, </w:t>
      </w:r>
      <w:r w:rsidRPr="002E64EC">
        <w:rPr>
          <w:b/>
          <w:bCs/>
        </w:rPr>
        <w:t>Sinikka Sipilä</w:t>
      </w:r>
      <w:r w:rsidRPr="002E64EC">
        <w:t>. Stay tuned for more news!</w:t>
      </w:r>
    </w:p>
    <w:p w14:paraId="00808E2F" w14:textId="77777777" w:rsidR="002E64EC" w:rsidRPr="002E64EC" w:rsidRDefault="002E64EC" w:rsidP="002E64EC">
      <w:r w:rsidRPr="002E64EC">
        <w:t>The webinars are archived, therefore you can join them, ask questions and participate in conversations with international colleagues live, or you can listen to them later, anywhere at any time.</w:t>
      </w:r>
    </w:p>
    <w:p w14:paraId="5EDB5213" w14:textId="77777777" w:rsidR="002E64EC" w:rsidRPr="002E64EC" w:rsidRDefault="002E64EC" w:rsidP="002E64EC">
      <w:r w:rsidRPr="002E64EC">
        <w:t xml:space="preserve">For more information about the 2012 ‘New Librarians Global Connection: best practices, models and recommendations’ series, visit </w:t>
      </w:r>
      <w:hyperlink r:id="rId131" w:history="1">
        <w:r w:rsidRPr="002E64EC">
          <w:rPr>
            <w:rStyle w:val="Hyperlink"/>
          </w:rPr>
          <w:t>http://npsig.wordpress.com/webinars/</w:t>
        </w:r>
      </w:hyperlink>
    </w:p>
    <w:p w14:paraId="1EE89B2A" w14:textId="77777777" w:rsidR="002E64EC" w:rsidRPr="002E64EC" w:rsidRDefault="002E64EC" w:rsidP="002E64EC">
      <w:r w:rsidRPr="002E64EC">
        <w:t>Questions and requests for information:</w:t>
      </w:r>
    </w:p>
    <w:p w14:paraId="5C956DA7" w14:textId="77777777" w:rsidR="002E64EC" w:rsidRPr="002E64EC" w:rsidRDefault="002E64EC" w:rsidP="002E64EC">
      <w:r w:rsidRPr="002E64EC">
        <w:t>Loida Garcia-Febo</w:t>
      </w:r>
    </w:p>
    <w:p w14:paraId="6B9C7FE0" w14:textId="77777777" w:rsidR="002E64EC" w:rsidRPr="002E64EC" w:rsidRDefault="002E64EC" w:rsidP="002E64EC">
      <w:r w:rsidRPr="002E64EC">
        <w:t>Series Coordinator</w:t>
      </w:r>
    </w:p>
    <w:p w14:paraId="6DE296E7" w14:textId="77777777" w:rsidR="002E64EC" w:rsidRPr="002E64EC" w:rsidRDefault="002E64EC" w:rsidP="002E64EC">
      <w:hyperlink r:id="rId132" w:tgtFrame="_blank" w:history="1">
        <w:r w:rsidRPr="002E64EC">
          <w:rPr>
            <w:rStyle w:val="Hyperlink"/>
          </w:rPr>
          <w:t>loidagarciafebo@gmail.com</w:t>
        </w:r>
      </w:hyperlink>
    </w:p>
    <w:p w14:paraId="28C416BA" w14:textId="77777777" w:rsidR="002E64EC" w:rsidRPr="002E64EC" w:rsidRDefault="002E64EC" w:rsidP="002E64EC">
      <w:pPr>
        <w:rPr>
          <w:b/>
          <w:bCs/>
        </w:rPr>
      </w:pPr>
      <w:r w:rsidRPr="002E64EC">
        <w:rPr>
          <w:b/>
          <w:bCs/>
        </w:rPr>
        <w:t>Minutes from CPDWL virtual officers meeting</w:t>
      </w:r>
    </w:p>
    <w:p w14:paraId="05A8AC53" w14:textId="77777777" w:rsidR="002E64EC" w:rsidRPr="002E64EC" w:rsidRDefault="002E64EC" w:rsidP="002E64EC">
      <w:r w:rsidRPr="002E64EC">
        <w:t>January 7, 2013 Categories: General Tags: Conference, CPDWL, Singapore, Standing Committee</w:t>
      </w:r>
    </w:p>
    <w:p w14:paraId="32E79BF5" w14:textId="77777777" w:rsidR="002E64EC" w:rsidRPr="002E64EC" w:rsidRDefault="002E64EC" w:rsidP="002E64EC">
      <w:r w:rsidRPr="002E64EC">
        <w:t>In December a virtual meeting was held with the standing committee officers of  CPDWL.  We discussed among other things the Singapore program, the co-chair model, our use of social media and the standing committee membership list.</w:t>
      </w:r>
    </w:p>
    <w:p w14:paraId="7A56DB7E" w14:textId="77777777" w:rsidR="002E64EC" w:rsidRPr="002E64EC" w:rsidRDefault="002E64EC" w:rsidP="002E64EC">
      <w:r w:rsidRPr="002E64EC">
        <w:t xml:space="preserve">The meeting minutes are now availabe at the CPDWL web. Please read the </w:t>
      </w:r>
      <w:hyperlink r:id="rId133" w:history="1">
        <w:r w:rsidRPr="002E64EC">
          <w:rPr>
            <w:rStyle w:val="Hyperlink"/>
          </w:rPr>
          <w:t xml:space="preserve">minutes </w:t>
        </w:r>
      </w:hyperlink>
      <w:r w:rsidRPr="002E64EC">
        <w:t>to get a full picture of the meeting.</w:t>
      </w:r>
    </w:p>
    <w:p w14:paraId="712F7AA4" w14:textId="77777777" w:rsidR="002E64EC" w:rsidRPr="002E64EC" w:rsidRDefault="002E64EC" w:rsidP="002E64EC">
      <w:pPr>
        <w:rPr>
          <w:b/>
          <w:bCs/>
        </w:rPr>
      </w:pPr>
      <w:r w:rsidRPr="002E64EC">
        <w:rPr>
          <w:b/>
          <w:bCs/>
        </w:rPr>
        <w:t>WLIC 2013, Singapore – The CPDWL section sessions</w:t>
      </w:r>
    </w:p>
    <w:p w14:paraId="4580C7CF" w14:textId="77777777" w:rsidR="002E64EC" w:rsidRPr="002E64EC" w:rsidRDefault="002E64EC" w:rsidP="002E64EC">
      <w:r w:rsidRPr="002E64EC">
        <w:t>January 7, 2013 Categories: General Tags: Conference, CPDWL, IFLA NPSIG, Librarians, SET, Singapore</w:t>
      </w:r>
    </w:p>
    <w:p w14:paraId="787E2F21" w14:textId="77777777" w:rsidR="002E64EC" w:rsidRPr="002E64EC" w:rsidRDefault="002E64EC" w:rsidP="002E64EC">
      <w:r w:rsidRPr="002E64EC">
        <w:t xml:space="preserve">“Taking charge of your carrier”, “New librarians global connection: best practices, models and recommendations” and “Libraries as learning organisations: how to nurture growth in </w:t>
      </w:r>
      <w:r w:rsidRPr="002E64EC">
        <w:lastRenderedPageBreak/>
        <w:t>our staff and our communities” are the themes for the three sessions which CPDWL are involved in at the WLIC 2013 in Singapore. One of these is a workshop, one is a session together with NPSIG and one is a session together with SET</w:t>
      </w:r>
    </w:p>
    <w:p w14:paraId="1BE30A83" w14:textId="77777777" w:rsidR="002E64EC" w:rsidRPr="002E64EC" w:rsidRDefault="002E64EC" w:rsidP="002E64EC">
      <w:r w:rsidRPr="002E64EC">
        <w:t xml:space="preserve">The workshop session theme is </w:t>
      </w:r>
      <w:r w:rsidRPr="002E64EC">
        <w:rPr>
          <w:b/>
          <w:bCs/>
          <w:i/>
          <w:iCs/>
        </w:rPr>
        <w:t>“Taking charge of your carrier”</w:t>
      </w:r>
      <w:r w:rsidRPr="002E64EC">
        <w:t>. The format will be round table discussions each lead by a team leader with some experience on the topic and who will facilitate sharing and recording of information.</w:t>
      </w:r>
    </w:p>
    <w:p w14:paraId="70171170" w14:textId="77777777" w:rsidR="002E64EC" w:rsidRPr="002E64EC" w:rsidRDefault="002E64EC" w:rsidP="002E64EC">
      <w:r w:rsidRPr="002E64EC">
        <w:t xml:space="preserve">Together with NPSIG (New Professional Special Interest Group) CPDWL is planning the session </w:t>
      </w:r>
      <w:r w:rsidRPr="002E64EC">
        <w:rPr>
          <w:b/>
          <w:bCs/>
          <w:i/>
          <w:iCs/>
        </w:rPr>
        <w:t xml:space="preserve">“New librarians global connection: best practices, models and recommendations”. </w:t>
      </w:r>
      <w:r w:rsidRPr="002E64EC">
        <w:t xml:space="preserve">The call for papers is available at </w:t>
      </w:r>
      <w:hyperlink r:id="rId134" w:history="1">
        <w:r w:rsidRPr="002E64EC">
          <w:rPr>
            <w:rStyle w:val="Hyperlink"/>
          </w:rPr>
          <w:t>http://conference.ifla.org/ifla79/calls-for-papers/new-librarians-global-connection</w:t>
        </w:r>
      </w:hyperlink>
    </w:p>
    <w:p w14:paraId="4004EB53" w14:textId="77777777" w:rsidR="002E64EC" w:rsidRPr="002E64EC" w:rsidRDefault="002E64EC" w:rsidP="002E64EC">
      <w:r w:rsidRPr="002E64EC">
        <w:t xml:space="preserve">In collaboration with SET (Education and training section) we are planning a session with the theme </w:t>
      </w:r>
      <w:r w:rsidRPr="002E64EC">
        <w:rPr>
          <w:b/>
          <w:bCs/>
          <w:i/>
          <w:iCs/>
        </w:rPr>
        <w:t xml:space="preserve">“Libraries as learning organisations: how to nurture growth in our staff and our communities”. </w:t>
      </w:r>
      <w:r w:rsidRPr="002E64EC">
        <w:t xml:space="preserve">The call for papers for this sesstion is available at </w:t>
      </w:r>
      <w:hyperlink r:id="rId135" w:history="1">
        <w:r w:rsidRPr="002E64EC">
          <w:rPr>
            <w:rStyle w:val="Hyperlink"/>
          </w:rPr>
          <w:t>http://conference.ifla.org/ifla79/calls-for-papers/libraries-as-learning-organisations-how-to-nurture-growth-in-our-staff-and-o</w:t>
        </w:r>
      </w:hyperlink>
    </w:p>
    <w:p w14:paraId="17C4AFE3" w14:textId="77777777" w:rsidR="002E64EC" w:rsidRPr="002E64EC" w:rsidRDefault="002E64EC" w:rsidP="002E64EC">
      <w:r w:rsidRPr="002E64EC">
        <w:t>If you are interested in all the call for papers at the WLIC 2013 in Singapore, they are all available at:</w:t>
      </w:r>
      <w:hyperlink r:id="rId136" w:history="1">
        <w:r w:rsidRPr="002E64EC">
          <w:rPr>
            <w:rStyle w:val="Hyperlink"/>
          </w:rPr>
          <w:t>http://conference.ifla.org/ifla79/calls-for-papers</w:t>
        </w:r>
      </w:hyperlink>
    </w:p>
    <w:p w14:paraId="6F9C5E0B" w14:textId="77777777" w:rsidR="002E64EC" w:rsidRPr="002E64EC" w:rsidRDefault="002E64EC" w:rsidP="002E64EC">
      <w:pPr>
        <w:rPr>
          <w:b/>
          <w:bCs/>
        </w:rPr>
      </w:pPr>
      <w:r w:rsidRPr="002E64EC">
        <w:rPr>
          <w:b/>
          <w:bCs/>
        </w:rPr>
        <w:t>CPDWL Newsletter February 2013</w:t>
      </w:r>
    </w:p>
    <w:p w14:paraId="5CD0D03E" w14:textId="77777777" w:rsidR="002E64EC" w:rsidRPr="002E64EC" w:rsidRDefault="002E64EC" w:rsidP="002E64EC">
      <w:r w:rsidRPr="002E64EC">
        <w:t>February 6, 2013 Categories: General Tags: CPDWL, newsletter, Singapore, Standing Committee</w:t>
      </w:r>
    </w:p>
    <w:p w14:paraId="51D1CB4A" w14:textId="77777777" w:rsidR="002E64EC" w:rsidRPr="002E64EC" w:rsidRDefault="002E64EC" w:rsidP="002E64EC">
      <w:r w:rsidRPr="002E64EC">
        <w:t xml:space="preserve">The CPDWL  </w:t>
      </w:r>
      <w:hyperlink r:id="rId137" w:tooltip="Newsletter February 2013" w:history="1">
        <w:r w:rsidRPr="002E64EC">
          <w:rPr>
            <w:rStyle w:val="Hyperlink"/>
            <w:b/>
            <w:bCs/>
          </w:rPr>
          <w:t>Newsletter February 2013</w:t>
        </w:r>
      </w:hyperlink>
      <w:r w:rsidRPr="002E64EC">
        <w:t>  is now published. Don`t miss the reminisces with several pictures of the Satellite Conference in Tampere and the CPDWL programmes in Helsinki, but also the upcoming events in Singapore</w:t>
      </w:r>
    </w:p>
    <w:p w14:paraId="7870BDE1" w14:textId="77777777" w:rsidR="002E64EC" w:rsidRPr="002E64EC" w:rsidRDefault="002E64EC" w:rsidP="002E64EC">
      <w:r w:rsidRPr="002E64EC">
        <w:t> </w:t>
      </w:r>
    </w:p>
    <w:p w14:paraId="18316570" w14:textId="77777777" w:rsidR="002E64EC" w:rsidRPr="002E64EC" w:rsidRDefault="002E64EC" w:rsidP="002E64EC">
      <w:pPr>
        <w:rPr>
          <w:b/>
          <w:bCs/>
        </w:rPr>
      </w:pPr>
      <w:r w:rsidRPr="002E64EC">
        <w:rPr>
          <w:b/>
          <w:bCs/>
        </w:rPr>
        <w:t>Letter from the co-Chairs</w:t>
      </w:r>
    </w:p>
    <w:p w14:paraId="3A0D478A" w14:textId="77777777" w:rsidR="002E64EC" w:rsidRPr="002E64EC" w:rsidRDefault="002E64EC" w:rsidP="002E64EC">
      <w:r w:rsidRPr="002E64EC">
        <w:t>February 7, 2013 Categories: General Tags: CPDWL, Singapore, Standing Committee</w:t>
      </w:r>
    </w:p>
    <w:p w14:paraId="2A7E4869" w14:textId="77777777" w:rsidR="002E64EC" w:rsidRPr="002E64EC" w:rsidRDefault="002E64EC" w:rsidP="002E64EC">
      <w:r w:rsidRPr="002E64EC">
        <w:rPr>
          <w:b/>
          <w:bCs/>
        </w:rPr>
        <w:t>Sylvia Piggott</w:t>
      </w:r>
      <w:r w:rsidRPr="002E64EC">
        <w:rPr>
          <w:b/>
          <w:bCs/>
        </w:rPr>
        <w:br/>
        <w:t>Ulrike Lang</w:t>
      </w:r>
    </w:p>
    <w:p w14:paraId="49AC9E5D" w14:textId="77777777" w:rsidR="002E64EC" w:rsidRPr="002E64EC" w:rsidRDefault="002E64EC" w:rsidP="002E64EC">
      <w:r w:rsidRPr="002E64EC">
        <w:rPr>
          <w:b/>
          <w:bCs/>
        </w:rPr>
        <w:t xml:space="preserve">Dear CPDWL members and friends, </w:t>
      </w:r>
    </w:p>
    <w:p w14:paraId="7E4434CA" w14:textId="77777777" w:rsidR="002E64EC" w:rsidRPr="002E64EC" w:rsidRDefault="002E64EC" w:rsidP="002E64EC">
      <w:r w:rsidRPr="002E64EC">
        <w:t>After a very active and successful year 2012 with a well attended pre-conference in Tampere, Finland and very good conference presentations at our session in Helsinki, Finland, we are now on the way preparing the 2013 Singapore Conference.</w:t>
      </w:r>
    </w:p>
    <w:p w14:paraId="19AA35E0" w14:textId="77777777" w:rsidR="002E64EC" w:rsidRPr="002E64EC" w:rsidRDefault="002E64EC" w:rsidP="002E64EC">
      <w:r w:rsidRPr="002E64EC">
        <w:lastRenderedPageBreak/>
        <w:t xml:space="preserve">The high standard of the Tampere Conference can be seen in the papers contained in IFLA publication No. 157 </w:t>
      </w:r>
      <w:r w:rsidRPr="002E64EC">
        <w:rPr>
          <w:i/>
          <w:iCs/>
        </w:rPr>
        <w:t xml:space="preserve">The Road to Information Literacy </w:t>
      </w:r>
      <w:r w:rsidRPr="002E64EC">
        <w:t>and also in one of our presentations in Helsinki which will be published in the IFLA Journal.</w:t>
      </w:r>
    </w:p>
    <w:p w14:paraId="31E19C08" w14:textId="77777777" w:rsidR="002E64EC" w:rsidRPr="002E64EC" w:rsidRDefault="002E64EC" w:rsidP="002E64EC">
      <w:r w:rsidRPr="002E64EC">
        <w:t>We intend to keep delivering the same high quality in our future programmes, as we use the creativity and knowledge of our section members to create an interesting programme for Singapore in August.</w:t>
      </w:r>
    </w:p>
    <w:p w14:paraId="372BA796" w14:textId="77777777" w:rsidR="002E64EC" w:rsidRPr="002E64EC" w:rsidRDefault="002E64EC" w:rsidP="002E64EC">
      <w:r w:rsidRPr="002E64EC">
        <w:t xml:space="preserve">CPDWL will host a workshop session. The theme is </w:t>
      </w:r>
      <w:r w:rsidRPr="002E64EC">
        <w:rPr>
          <w:b/>
          <w:bCs/>
        </w:rPr>
        <w:t>“</w:t>
      </w:r>
      <w:r w:rsidRPr="002E64EC">
        <w:rPr>
          <w:b/>
          <w:bCs/>
          <w:i/>
          <w:iCs/>
        </w:rPr>
        <w:t>Taking charge of your career</w:t>
      </w:r>
      <w:r w:rsidRPr="002E64EC">
        <w:rPr>
          <w:b/>
          <w:bCs/>
        </w:rPr>
        <w:t>”</w:t>
      </w:r>
      <w:r w:rsidRPr="002E64EC">
        <w:t>. The format will be of round table discussions, each lead by a team leader with some experience on the topic who will facilitate sharing and recording of information. Our information coordinator Catharina Isberg will start with an introduction “</w:t>
      </w:r>
      <w:r w:rsidRPr="002E64EC">
        <w:rPr>
          <w:b/>
          <w:bCs/>
          <w:i/>
          <w:iCs/>
        </w:rPr>
        <w:t>Competence wheel: communication and personal skills</w:t>
      </w:r>
      <w:r w:rsidRPr="002E64EC">
        <w:rPr>
          <w:b/>
          <w:bCs/>
        </w:rPr>
        <w:t>”.</w:t>
      </w:r>
    </w:p>
    <w:p w14:paraId="20C906AD" w14:textId="77777777" w:rsidR="002E64EC" w:rsidRPr="002E64EC" w:rsidRDefault="002E64EC" w:rsidP="002E64EC">
      <w:r w:rsidRPr="002E64EC">
        <w:t>The different tables will deal with intercultural competencies, publishing of papers, self managed careers, personal skills and competencies, the use of social media, alternative careers, internationalizing your career and jump starting career and, finally, professional ethics.</w:t>
      </w:r>
    </w:p>
    <w:p w14:paraId="5B11E4E0" w14:textId="77777777" w:rsidR="002E64EC" w:rsidRPr="002E64EC" w:rsidRDefault="002E64EC" w:rsidP="002E64EC">
      <w:r w:rsidRPr="002E64EC">
        <w:t>We hope you will be able to visit several tables but we will also prepare some flyers with the most important information from each table so you can carry home an overview of all the topics.</w:t>
      </w:r>
    </w:p>
    <w:p w14:paraId="588650E5" w14:textId="77777777" w:rsidR="002E64EC" w:rsidRPr="002E64EC" w:rsidRDefault="002E64EC" w:rsidP="002E64EC">
      <w:r w:rsidRPr="002E64EC">
        <w:t xml:space="preserve">Additionally, and in collaboration with SET (Education and training section) we are planning a session with the theme </w:t>
      </w:r>
      <w:r w:rsidRPr="002E64EC">
        <w:rPr>
          <w:i/>
          <w:iCs/>
        </w:rPr>
        <w:t>“</w:t>
      </w:r>
      <w:r w:rsidRPr="002E64EC">
        <w:rPr>
          <w:b/>
          <w:bCs/>
          <w:i/>
          <w:iCs/>
        </w:rPr>
        <w:t>Libraries as learning organisations: how to nurture growth in our staff and our communities</w:t>
      </w:r>
      <w:r w:rsidRPr="002E64EC">
        <w:rPr>
          <w:i/>
          <w:iCs/>
        </w:rPr>
        <w:t xml:space="preserve">”. </w:t>
      </w:r>
      <w:r w:rsidRPr="002E64EC">
        <w:t>The Call for Papers is out with the expectation that submissions will be received by the end of January 2013.</w:t>
      </w:r>
    </w:p>
    <w:p w14:paraId="33DA5422" w14:textId="77777777" w:rsidR="002E64EC" w:rsidRPr="002E64EC" w:rsidRDefault="002E64EC" w:rsidP="002E64EC">
      <w:r w:rsidRPr="002E64EC">
        <w:t xml:space="preserve">And last but not least, together with NPSIG (New Professional Special Interest Group), CPDWL is planning the session </w:t>
      </w:r>
      <w:r w:rsidRPr="002E64EC">
        <w:rPr>
          <w:b/>
          <w:bCs/>
        </w:rPr>
        <w:t xml:space="preserve">“New librarians global connection: best practices, models and recommendations”, </w:t>
      </w:r>
      <w:r w:rsidRPr="002E64EC">
        <w:t>presented also in a workshop style.</w:t>
      </w:r>
    </w:p>
    <w:p w14:paraId="59DA6841" w14:textId="77777777" w:rsidR="002E64EC" w:rsidRPr="002E64EC" w:rsidRDefault="002E64EC" w:rsidP="002E64EC">
      <w:r w:rsidRPr="002E64EC">
        <w:t>Please check the IFLA programme for conference details and times at the end of March.</w:t>
      </w:r>
    </w:p>
    <w:p w14:paraId="2ADE5F87" w14:textId="77777777" w:rsidR="002E64EC" w:rsidRPr="002E64EC" w:rsidRDefault="002E64EC" w:rsidP="002E64EC">
      <w:r w:rsidRPr="002E64EC">
        <w:t>In addition to these professional topics, CPDWL is also very much interested in the modernization and enhancements of the IFLA organization.</w:t>
      </w:r>
    </w:p>
    <w:p w14:paraId="300396AF" w14:textId="77777777" w:rsidR="002E64EC" w:rsidRPr="002E64EC" w:rsidRDefault="002E64EC" w:rsidP="002E64EC">
      <w:r w:rsidRPr="002E64EC">
        <w:t>We are also pleased to report that our Information Coordinator Catharina Isberg and Co-Chair Ulrike Lang are founding members of the IFLA DIAL Working Group and will help to promote the updating of communication in IFLA.</w:t>
      </w:r>
    </w:p>
    <w:p w14:paraId="14B88CD8" w14:textId="77777777" w:rsidR="002E64EC" w:rsidRPr="002E64EC" w:rsidRDefault="002E64EC" w:rsidP="002E64EC">
      <w:r w:rsidRPr="002E64EC">
        <w:t xml:space="preserve">The strong connection with the New Professional Special Interest Group (NPSIG) spearheaded by Loida Garcia Febo, is also a significant part of our work. The webinars </w:t>
      </w:r>
      <w:r w:rsidRPr="002E64EC">
        <w:lastRenderedPageBreak/>
        <w:t>which Loida hosts with the support of ALA are a very good example of this. The sessions consisting of international participants with topics of global interests are generally well attended. The timing is very convenient for the different time zones worldwide and the entrance to the chat room is very easy.</w:t>
      </w:r>
    </w:p>
    <w:p w14:paraId="07000913" w14:textId="77777777" w:rsidR="002E64EC" w:rsidRPr="002E64EC" w:rsidRDefault="002E64EC" w:rsidP="002E64EC">
      <w:r w:rsidRPr="002E64EC">
        <w:t>Some of the section members will end their terms in Singapore. They will leave a huge gap of professional competency and we surely will miss their support. Therefore, if you are interested in working with an active international group please do not hesitate to contact us.</w:t>
      </w:r>
    </w:p>
    <w:p w14:paraId="2768BFC6" w14:textId="77777777" w:rsidR="002E64EC" w:rsidRPr="002E64EC" w:rsidRDefault="002E64EC" w:rsidP="002E64EC">
      <w:r w:rsidRPr="002E64EC">
        <w:t>Finally, I, Sylvia Piggott, Co-Chair and Treasurer, have completed my two terms with CPDWL and will be moving on to another Section of IFLA at the end of the first CPDWL Section meeting in Singapore. It has been a pleasure to work with such a dynamic group. Having been coordinator each year of a CPDWL programme session I know how much we can count on our Section members for support of these sessions. I coordinate my final session in Singapore. I pledge continued support of your programme sessions despite the fact that I am moving on.</w:t>
      </w:r>
    </w:p>
    <w:p w14:paraId="7891C64C" w14:textId="77777777" w:rsidR="002E64EC" w:rsidRPr="002E64EC" w:rsidRDefault="002E64EC" w:rsidP="002E64EC">
      <w:r w:rsidRPr="002E64EC">
        <w:t>We wish you a happy and successful year and hope to see you in Singapore!</w:t>
      </w:r>
    </w:p>
    <w:p w14:paraId="0B715ABB" w14:textId="77777777" w:rsidR="002E64EC" w:rsidRPr="002E64EC" w:rsidRDefault="002E64EC" w:rsidP="002E64EC">
      <w:r w:rsidRPr="002E64EC">
        <w:t>Ulrike Lang</w:t>
      </w:r>
      <w:r w:rsidRPr="002E64EC">
        <w:br/>
        <w:t>Sylvia Piggott</w:t>
      </w:r>
    </w:p>
    <w:p w14:paraId="16B27AFF" w14:textId="77777777" w:rsidR="002E64EC" w:rsidRPr="002E64EC" w:rsidRDefault="002E64EC" w:rsidP="002E64EC">
      <w:pPr>
        <w:rPr>
          <w:b/>
          <w:bCs/>
        </w:rPr>
      </w:pPr>
      <w:r w:rsidRPr="002E64EC">
        <w:rPr>
          <w:b/>
          <w:bCs/>
        </w:rPr>
        <w:t>Save the Date! Free IFLA/ALA webinar “New Librarians Global Connection…”</w:t>
      </w:r>
    </w:p>
    <w:p w14:paraId="582551EA" w14:textId="77777777" w:rsidR="002E64EC" w:rsidRPr="002E64EC" w:rsidRDefault="002E64EC" w:rsidP="002E64EC">
      <w:r w:rsidRPr="002E64EC">
        <w:t>February 18, 2013 Tags: New Librarians, Webinars Tags: ALA, Continuing Professional Education, IFLA, IFLA CPDWL, IFLA NPSIG, New Librarians, New Professionals</w:t>
      </w:r>
    </w:p>
    <w:p w14:paraId="2AC47093" w14:textId="77777777" w:rsidR="002E64EC" w:rsidRPr="002E64EC" w:rsidRDefault="002E64EC" w:rsidP="002E64EC">
      <w:r w:rsidRPr="002E64EC">
        <w:t>Dear colleagues:</w:t>
      </w:r>
    </w:p>
    <w:p w14:paraId="4D1F86D3" w14:textId="77777777" w:rsidR="002E64EC" w:rsidRPr="002E64EC" w:rsidRDefault="002E64EC" w:rsidP="002E64EC">
      <w:r w:rsidRPr="002E64EC">
        <w:t>Please save the date for our next free quarterly webinar scheduled for April 16! IFLA President Elect will deliver the Keynote for the event. More information coming up soon!</w:t>
      </w:r>
    </w:p>
    <w:p w14:paraId="4D843B2C" w14:textId="77777777" w:rsidR="002E64EC" w:rsidRPr="002E64EC" w:rsidRDefault="002E64EC" w:rsidP="002E64EC">
      <w:r w:rsidRPr="002E64EC">
        <w:t xml:space="preserve">The event is also listed on the online IFLA calendar </w:t>
      </w:r>
      <w:hyperlink r:id="rId138" w:history="1">
        <w:r w:rsidRPr="002E64EC">
          <w:rPr>
            <w:rStyle w:val="Hyperlink"/>
          </w:rPr>
          <w:t>here</w:t>
        </w:r>
      </w:hyperlink>
      <w:r w:rsidRPr="002E64EC">
        <w:t>.</w:t>
      </w:r>
    </w:p>
    <w:p w14:paraId="64DEDDC0" w14:textId="77777777" w:rsidR="002E64EC" w:rsidRPr="002E64EC" w:rsidRDefault="002E64EC" w:rsidP="002E64EC">
      <w:pPr>
        <w:rPr>
          <w:b/>
          <w:bCs/>
        </w:rPr>
      </w:pPr>
      <w:r w:rsidRPr="002E64EC">
        <w:rPr>
          <w:b/>
          <w:bCs/>
        </w:rPr>
        <w:t>Communication on an international arena</w:t>
      </w:r>
    </w:p>
    <w:p w14:paraId="54EDF5A0" w14:textId="77777777" w:rsidR="002E64EC" w:rsidRPr="002E64EC" w:rsidRDefault="002E64EC" w:rsidP="002E64EC">
      <w:r w:rsidRPr="002E64EC">
        <w:t>February 25, 2013 Categories: General Tags: Communication, CPDWL, IFLA</w:t>
      </w:r>
    </w:p>
    <w:p w14:paraId="47F4E406" w14:textId="77777777" w:rsidR="002E64EC" w:rsidRPr="002E64EC" w:rsidRDefault="002E64EC" w:rsidP="002E64EC">
      <w:r w:rsidRPr="002E64EC">
        <w:t xml:space="preserve">As part of IFLA, all of us are </w:t>
      </w:r>
      <w:r w:rsidRPr="002E64EC">
        <w:rPr>
          <w:b/>
          <w:bCs/>
        </w:rPr>
        <w:t>communicating on an international arena</w:t>
      </w:r>
      <w:r w:rsidRPr="002E64EC">
        <w:t>. This is not always an easy task, since we all live in different environments which have an impact on our communication. Impact which is so deeply integrated in us so we don’t even notice it.</w:t>
      </w:r>
    </w:p>
    <w:p w14:paraId="18DC9F69" w14:textId="77777777" w:rsidR="002E64EC" w:rsidRPr="002E64EC" w:rsidRDefault="002E64EC" w:rsidP="002E64EC">
      <w:r w:rsidRPr="002E64EC">
        <w:t xml:space="preserve">One issue in our different environments (which might be the easiest one to develop), is to concider the differences between the northern and the southern hemisphere and their </w:t>
      </w:r>
      <w:r w:rsidRPr="002E64EC">
        <w:lastRenderedPageBreak/>
        <w:t>different seasons. Then writing a winter message can be kind of peculiar when the hot summer sun is shining outside (as a colleague from New Zealand pointed out the other day).</w:t>
      </w:r>
    </w:p>
    <w:p w14:paraId="62DC41D4" w14:textId="77777777" w:rsidR="002E64EC" w:rsidRPr="002E64EC" w:rsidRDefault="002E64EC" w:rsidP="002E64EC">
      <w:r w:rsidRPr="002E64EC">
        <w:t>But even more difficult are the differens in culture, religions, gender and age.  We might for example say  “Merry Christmas” on the section FB-page (I’ve done that.), but what about other religions? Does a person with another belief feel involved in the IFLA work when their culture or religion is invisible?</w:t>
      </w:r>
      <w:r w:rsidRPr="002E64EC">
        <w:rPr>
          <w:b/>
          <w:bCs/>
        </w:rPr>
        <w:t xml:space="preserve"> Are we open to different people with different backgrounds, religion, gender, age etc?</w:t>
      </w:r>
    </w:p>
    <w:p w14:paraId="36D6552E" w14:textId="77777777" w:rsidR="002E64EC" w:rsidRPr="002E64EC" w:rsidRDefault="002E64EC" w:rsidP="002E64EC">
      <w:r w:rsidRPr="002E64EC">
        <w:t>To improve and develop a communication built on inclusion, where everyone feel involved in the IFLA work and where everyone feel that their competence, their input and their work is being used by it’s full potential, we all need to concider different aspects on the environment we come from. To get all IFLA languages more used and visible is one important step, but the more difficult and important one is to</w:t>
      </w:r>
      <w:r w:rsidRPr="002E64EC">
        <w:rPr>
          <w:b/>
          <w:bCs/>
        </w:rPr>
        <w:t xml:space="preserve"> get a communication built on inclusion in place</w:t>
      </w:r>
      <w:r w:rsidRPr="002E64EC">
        <w:t>.</w:t>
      </w:r>
    </w:p>
    <w:p w14:paraId="578EA684" w14:textId="77777777" w:rsidR="002E64EC" w:rsidRPr="002E64EC" w:rsidRDefault="002E64EC" w:rsidP="002E64EC">
      <w:r w:rsidRPr="002E64EC">
        <w:t>What do you think about this? Do you have any suggestions on how to develop this work?</w:t>
      </w:r>
    </w:p>
    <w:p w14:paraId="169709DF" w14:textId="77777777" w:rsidR="002E64EC" w:rsidRPr="002E64EC" w:rsidRDefault="002E64EC" w:rsidP="002E64EC">
      <w:r w:rsidRPr="002E64EC">
        <w:t>/Catharina Isberg (Information Coordinator, CPDWL)</w:t>
      </w:r>
    </w:p>
    <w:p w14:paraId="3B62636A" w14:textId="77777777" w:rsidR="002E64EC" w:rsidRPr="002E64EC" w:rsidRDefault="002E64EC" w:rsidP="002E64EC">
      <w:pPr>
        <w:rPr>
          <w:b/>
          <w:bCs/>
        </w:rPr>
      </w:pPr>
      <w:r w:rsidRPr="002E64EC">
        <w:rPr>
          <w:b/>
          <w:bCs/>
        </w:rPr>
        <w:t>Free IFLA/ALA webinar, April 16: “New Librarians Global Connection: best practices, models and recommendations”</w:t>
      </w:r>
    </w:p>
    <w:p w14:paraId="488CA436" w14:textId="77777777" w:rsidR="002E64EC" w:rsidRPr="002E64EC" w:rsidRDefault="002E64EC" w:rsidP="002E64EC">
      <w:r w:rsidRPr="002E64EC">
        <w:t>March 19, 2013 Tags: New Librarians, Webinars Tags: ALA, IFLA, International Librarians Network, Kate Byrne, Sinikka Sipilä, Susanne Riedel</w:t>
      </w:r>
    </w:p>
    <w:p w14:paraId="56848920" w14:textId="77777777" w:rsidR="002E64EC" w:rsidRPr="002E64EC" w:rsidRDefault="002E64EC" w:rsidP="002E64EC">
      <w:r w:rsidRPr="002E64EC">
        <w:t>Dear colleagues:</w:t>
      </w:r>
    </w:p>
    <w:p w14:paraId="358D84D7" w14:textId="77777777" w:rsidR="002E64EC" w:rsidRPr="002E64EC" w:rsidRDefault="002E64EC" w:rsidP="002E64EC">
      <w:r w:rsidRPr="002E64EC">
        <w:t> We are proud to present  the 2013 webinar series</w:t>
      </w:r>
    </w:p>
    <w:p w14:paraId="112DFB62" w14:textId="77777777" w:rsidR="002E64EC" w:rsidRPr="002E64EC" w:rsidRDefault="002E64EC" w:rsidP="002E64EC">
      <w:r w:rsidRPr="002E64EC">
        <w:t>“New Librarians Global Connection: best practices, models and recommendations.”</w:t>
      </w:r>
    </w:p>
    <w:p w14:paraId="2C1198D3" w14:textId="77777777" w:rsidR="002E64EC" w:rsidRPr="002E64EC" w:rsidRDefault="002E64EC" w:rsidP="002E64EC">
      <w:r w:rsidRPr="002E64EC">
        <w:t>For the second consecutive year, IFLA Continuing Professional Development and Workplace Learning and IFLA New Professionals Special Interest Group are partnering with the American Library Association to present a series of free quarterly webinars on issues of interest to new librarians, library associations and library schools, library-decision makers, and all library workers. This is a great opportunity for membership participation via new worldwide online programming.</w:t>
      </w:r>
    </w:p>
    <w:p w14:paraId="3A208F4C" w14:textId="77777777" w:rsidR="002E64EC" w:rsidRPr="002E64EC" w:rsidRDefault="002E64EC" w:rsidP="002E64EC">
      <w:r w:rsidRPr="002E64EC">
        <w:t>Following our tradition of excellence, this year our keynote speakers for each of our quarterly sessions come from different regions of the world. They include IFLA Incoming President, Sinikka Sipilä, and the President of the Library Association of Singapore, Gene Tan.</w:t>
      </w:r>
    </w:p>
    <w:p w14:paraId="0E263CBD" w14:textId="77777777" w:rsidR="002E64EC" w:rsidRPr="002E64EC" w:rsidRDefault="002E64EC" w:rsidP="002E64EC">
      <w:r w:rsidRPr="002E64EC">
        <w:lastRenderedPageBreak/>
        <w:t>Below, the date and time of the next webinar. Save the date!</w:t>
      </w:r>
    </w:p>
    <w:p w14:paraId="6BF4E83D" w14:textId="77777777" w:rsidR="002E64EC" w:rsidRPr="002E64EC" w:rsidRDefault="002E64EC" w:rsidP="002E64EC">
      <w:r w:rsidRPr="002E64EC">
        <w:rPr>
          <w:b/>
          <w:bCs/>
        </w:rPr>
        <w:t>April 16, 2013</w:t>
      </w:r>
    </w:p>
    <w:p w14:paraId="2D7E543D" w14:textId="77777777" w:rsidR="002E64EC" w:rsidRPr="002E64EC" w:rsidRDefault="002E64EC" w:rsidP="002E64EC">
      <w:r w:rsidRPr="002E64EC">
        <w:t>9:00 a.m. CDT</w:t>
      </w:r>
    </w:p>
    <w:p w14:paraId="6272672C" w14:textId="77777777" w:rsidR="002E64EC" w:rsidRPr="002E64EC" w:rsidRDefault="002E64EC" w:rsidP="002E64EC">
      <w:r w:rsidRPr="002E64EC">
        <w:t>10:00 a.m. EDT</w:t>
      </w:r>
    </w:p>
    <w:p w14:paraId="59ECF9F8" w14:textId="77777777" w:rsidR="002E64EC" w:rsidRPr="002E64EC" w:rsidRDefault="002E64EC" w:rsidP="002E64EC">
      <w:r w:rsidRPr="002E64EC">
        <w:t>4:00 p.m. CET</w:t>
      </w:r>
    </w:p>
    <w:p w14:paraId="733E8A03" w14:textId="77777777" w:rsidR="002E64EC" w:rsidRPr="002E64EC" w:rsidRDefault="002E64EC" w:rsidP="002E64EC">
      <w:r w:rsidRPr="002E64EC">
        <w:t>10:00 p.m. Singapore</w:t>
      </w:r>
    </w:p>
    <w:p w14:paraId="41419D03" w14:textId="77777777" w:rsidR="002E64EC" w:rsidRPr="002E64EC" w:rsidRDefault="002E64EC" w:rsidP="002E64EC">
      <w:r w:rsidRPr="002E64EC">
        <w:t>World Clock </w:t>
      </w:r>
      <w:hyperlink r:id="rId139" w:tgtFrame="_blank" w:history="1">
        <w:r w:rsidRPr="002E64EC">
          <w:rPr>
            <w:rStyle w:val="Hyperlink"/>
          </w:rPr>
          <w:t>http://www.timeanddate.com/worldclock/</w:t>
        </w:r>
      </w:hyperlink>
    </w:p>
    <w:p w14:paraId="0D3142C0" w14:textId="77777777" w:rsidR="002E64EC" w:rsidRPr="002E64EC" w:rsidRDefault="002E64EC" w:rsidP="002E64EC">
      <w:r w:rsidRPr="002E64EC">
        <w:t>Link to access the virtual meeting room </w:t>
      </w:r>
      <w:hyperlink r:id="rId140" w:history="1">
        <w:r w:rsidRPr="002E64EC">
          <w:rPr>
            <w:rStyle w:val="Hyperlink"/>
          </w:rPr>
          <w:t>https://ala.adobeconnect.com/_a1087453682/r2mbuhtqssm/</w:t>
        </w:r>
      </w:hyperlink>
    </w:p>
    <w:p w14:paraId="35DA7E3E" w14:textId="77777777" w:rsidR="002E64EC" w:rsidRPr="002E64EC" w:rsidRDefault="002E64EC" w:rsidP="002E64EC">
      <w:r w:rsidRPr="002E64EC">
        <w:t> Webinar length is </w:t>
      </w:r>
      <w:r w:rsidRPr="002E64EC">
        <w:rPr>
          <w:u w:val="single"/>
        </w:rPr>
        <w:t>one</w:t>
      </w:r>
      <w:r w:rsidRPr="002E64EC">
        <w:t> hour.</w:t>
      </w:r>
    </w:p>
    <w:p w14:paraId="1A29D6BC" w14:textId="77777777" w:rsidR="002E64EC" w:rsidRPr="002E64EC" w:rsidRDefault="002E64EC" w:rsidP="002E64EC">
      <w:r w:rsidRPr="002E64EC">
        <w:t>Speakers:</w:t>
      </w:r>
    </w:p>
    <w:p w14:paraId="521FA557" w14:textId="77777777" w:rsidR="002E64EC" w:rsidRPr="002E64EC" w:rsidRDefault="002E64EC" w:rsidP="002E64EC">
      <w:r w:rsidRPr="002E64EC">
        <w:rPr>
          <w:b/>
          <w:bCs/>
        </w:rPr>
        <w:t>Keynote by </w:t>
      </w:r>
      <w:r w:rsidRPr="002E64EC">
        <w:t> </w:t>
      </w:r>
      <w:r w:rsidRPr="002E64EC">
        <w:rPr>
          <w:b/>
          <w:bCs/>
        </w:rPr>
        <w:t>Sinikka Sipilä</w:t>
      </w:r>
      <w:r w:rsidRPr="002E64EC">
        <w:t>, IFLA President Elect and Secretary General of the Finnish Library Association.Keynote topics: Strong libraries for equal and innovative societies, advocacy, how IFLA works and how to join.</w:t>
      </w:r>
    </w:p>
    <w:p w14:paraId="2316D98B" w14:textId="77777777" w:rsidR="002E64EC" w:rsidRPr="002E64EC" w:rsidRDefault="002E64EC" w:rsidP="002E64EC">
      <w:r w:rsidRPr="002E64EC">
        <w:rPr>
          <w:b/>
          <w:bCs/>
        </w:rPr>
        <w:t>Susanne Riedel, </w:t>
      </w:r>
      <w:r w:rsidRPr="002E64EC">
        <w:t>former</w:t>
      </w:r>
      <w:r w:rsidRPr="002E64EC">
        <w:rPr>
          <w:b/>
          <w:bCs/>
        </w:rPr>
        <w:t> </w:t>
      </w:r>
      <w:r w:rsidRPr="002E64EC">
        <w:t>President of the German Library Association for Library Professionals, Head of Support Team Publication Services at the Electronic Services Department, St. Bielefeld University. Topics include professional development, intergenerational librarianship, mentoring, librarians and change.</w:t>
      </w:r>
    </w:p>
    <w:p w14:paraId="3EA4624B" w14:textId="77777777" w:rsidR="002E64EC" w:rsidRPr="002E64EC" w:rsidRDefault="002E64EC" w:rsidP="002E64EC">
      <w:r w:rsidRPr="002E64EC">
        <w:rPr>
          <w:b/>
          <w:bCs/>
        </w:rPr>
        <w:t>Kate Byrne</w:t>
      </w:r>
      <w:r w:rsidRPr="002E64EC">
        <w:t>, University of New South Wales and Program Coordinator of International Librarians Network, Australia. Second generation librarian speaking about building new professionals communities. </w:t>
      </w:r>
      <w:hyperlink r:id="rId141" w:tgtFrame="_blank" w:history="1">
        <w:r w:rsidRPr="002E64EC">
          <w:rPr>
            <w:rStyle w:val="Hyperlink"/>
          </w:rPr>
          <w:t>http://ilnetwork.wordpress.com/about/whos-who/</w:t>
        </w:r>
      </w:hyperlink>
    </w:p>
    <w:p w14:paraId="435BA4F2" w14:textId="77777777" w:rsidR="002E64EC" w:rsidRPr="002E64EC" w:rsidRDefault="002E64EC" w:rsidP="002E64EC">
      <w:r w:rsidRPr="002E64EC">
        <w:t>The topics for the webinars were compiled from surveys, Proceedings from CPDWL Satellite Conference for WLIC 2012, topics presented by speakers during the NPSIG and MLAs program at the WLIC 2012 in Helsinki, NPSIG working group, and new librarians’ forums, listservs and online spaces.</w:t>
      </w:r>
    </w:p>
    <w:p w14:paraId="2DD3BF9E" w14:textId="77777777" w:rsidR="002E64EC" w:rsidRPr="002E64EC" w:rsidRDefault="002E64EC" w:rsidP="002E64EC">
      <w:r w:rsidRPr="002E64EC">
        <w:t>The quarterly webinars will be presented in January, April, July and October 2013. Stay tuned for more news!</w:t>
      </w:r>
    </w:p>
    <w:p w14:paraId="2F6AD2DC" w14:textId="77777777" w:rsidR="002E64EC" w:rsidRPr="002E64EC" w:rsidRDefault="002E64EC" w:rsidP="002E64EC">
      <w:r w:rsidRPr="002E64EC">
        <w:t xml:space="preserve">The webinars are archived, therefore you can join them, ask questions and participate in conversations with international colleagues live, or you can listen to them later, anywhere at any time. To listen to the January webinar with Keynote by Gene Tan, President of the Library Association of Singapore and Director of the National Library of Singapore, visit the </w:t>
      </w:r>
      <w:r w:rsidRPr="002E64EC">
        <w:lastRenderedPageBreak/>
        <w:t>following link  </w:t>
      </w:r>
      <w:hyperlink r:id="rId142" w:tgtFrame="_blank" w:history="1">
        <w:r w:rsidRPr="002E64EC">
          <w:rPr>
            <w:rStyle w:val="Hyperlink"/>
          </w:rPr>
          <w:t>https://ala.adobeconnect.com/_a1087453682/p8vrs3hmzwk/?launcher=false&amp;fcsContent=true&amp;pbMode=normal</w:t>
        </w:r>
      </w:hyperlink>
    </w:p>
    <w:p w14:paraId="3028202F" w14:textId="77777777" w:rsidR="002E64EC" w:rsidRPr="002E64EC" w:rsidRDefault="002E64EC" w:rsidP="002E64EC">
      <w:r w:rsidRPr="002E64EC">
        <w:t>For more information about the 2012 ‘New Librarians Global Connection: best practices, models and recommendations’ series, visit </w:t>
      </w:r>
      <w:hyperlink r:id="rId143" w:tgtFrame="_blank" w:history="1">
        <w:r w:rsidRPr="002E64EC">
          <w:rPr>
            <w:rStyle w:val="Hyperlink"/>
          </w:rPr>
          <w:t>http://npsig.wordpress.com/webinars/</w:t>
        </w:r>
      </w:hyperlink>
    </w:p>
    <w:p w14:paraId="0E6771E3" w14:textId="77777777" w:rsidR="002E64EC" w:rsidRPr="002E64EC" w:rsidRDefault="002E64EC" w:rsidP="002E64EC">
      <w:r w:rsidRPr="002E64EC">
        <w:t> </w:t>
      </w:r>
    </w:p>
    <w:p w14:paraId="3188B788" w14:textId="77777777" w:rsidR="002E64EC" w:rsidRPr="002E64EC" w:rsidRDefault="002E64EC" w:rsidP="002E64EC">
      <w:r w:rsidRPr="002E64EC">
        <w:t>Questions and requests for information:</w:t>
      </w:r>
    </w:p>
    <w:p w14:paraId="64F59A5F" w14:textId="77777777" w:rsidR="002E64EC" w:rsidRPr="002E64EC" w:rsidRDefault="002E64EC" w:rsidP="002E64EC">
      <w:r w:rsidRPr="002E64EC">
        <w:t>Loida Garcia-Febo</w:t>
      </w:r>
    </w:p>
    <w:p w14:paraId="3D3010AB" w14:textId="77777777" w:rsidR="002E64EC" w:rsidRPr="002E64EC" w:rsidRDefault="002E64EC" w:rsidP="002E64EC">
      <w:r w:rsidRPr="002E64EC">
        <w:t>Series Coordinator</w:t>
      </w:r>
    </w:p>
    <w:p w14:paraId="77FC4802" w14:textId="77777777" w:rsidR="002E64EC" w:rsidRPr="002E64EC" w:rsidRDefault="002E64EC" w:rsidP="002E64EC">
      <w:hyperlink r:id="rId144" w:tgtFrame="_blank" w:history="1">
        <w:r w:rsidRPr="002E64EC">
          <w:rPr>
            <w:rStyle w:val="Hyperlink"/>
          </w:rPr>
          <w:t>loidagarciafebo@gmail.com</w:t>
        </w:r>
      </w:hyperlink>
    </w:p>
    <w:p w14:paraId="24637767" w14:textId="77777777" w:rsidR="002E64EC" w:rsidRPr="002E64EC" w:rsidRDefault="002E64EC" w:rsidP="002E64EC">
      <w:r w:rsidRPr="002E64EC">
        <w:t> </w:t>
      </w:r>
    </w:p>
    <w:p w14:paraId="16E87BDE" w14:textId="77777777" w:rsidR="002E64EC" w:rsidRPr="002E64EC" w:rsidRDefault="002E64EC" w:rsidP="002E64EC">
      <w:pPr>
        <w:rPr>
          <w:b/>
          <w:bCs/>
        </w:rPr>
      </w:pPr>
      <w:r w:rsidRPr="002E64EC">
        <w:rPr>
          <w:b/>
          <w:bCs/>
        </w:rPr>
        <w:t>A report from the “Satellite Meeting in Tampere”, 2012</w:t>
      </w:r>
    </w:p>
    <w:p w14:paraId="6FE4B821" w14:textId="77777777" w:rsidR="002E64EC" w:rsidRPr="002E64EC" w:rsidRDefault="002E64EC" w:rsidP="002E64EC">
      <w:r w:rsidRPr="002E64EC">
        <w:t>April 2, 2013 Categories: General Tags: CPDWL, Helsinki, satellite meetings</w:t>
      </w:r>
    </w:p>
    <w:p w14:paraId="3478CAF1" w14:textId="77777777" w:rsidR="002E64EC" w:rsidRPr="002E64EC" w:rsidRDefault="002E64EC" w:rsidP="002E64EC">
      <w:r w:rsidRPr="002E64EC">
        <w:t xml:space="preserve">Cut </w:t>
      </w:r>
      <w:hyperlink r:id="rId145" w:history="1">
        <w:r w:rsidRPr="002E64EC">
          <w:rPr>
            <w:rStyle w:val="Hyperlink"/>
          </w:rPr>
          <w:t>from the CPDWL Newsletter</w:t>
        </w:r>
      </w:hyperlink>
      <w:r w:rsidRPr="002E64EC">
        <w:t> (in the newsletter you’ll also find some pictures)</w:t>
      </w:r>
    </w:p>
    <w:p w14:paraId="190E4A42" w14:textId="77777777" w:rsidR="002E64EC" w:rsidRPr="002E64EC" w:rsidRDefault="002E64EC" w:rsidP="002E64EC">
      <w:r w:rsidRPr="002E64EC">
        <w:t>Juanita Jara de Súmar. Newsletter Editor</w:t>
      </w:r>
    </w:p>
    <w:p w14:paraId="54437D1F" w14:textId="77777777" w:rsidR="002E64EC" w:rsidRPr="002E64EC" w:rsidRDefault="002E64EC" w:rsidP="002E64EC">
      <w:r w:rsidRPr="002E64EC">
        <w:t>The Road to Information Literacy: Librarians as Facilitators of Learning is the title of the Satellite meeting convened jointly by the Continuing Professional Development and Workplace Learning and Information Literacy Sections and hosted by Tampere University Library, in Tampere, Finland, 8 – 10 August 2012 . The organizing committee was chaired by Susan Schnuer and Leena Toivonen.</w:t>
      </w:r>
    </w:p>
    <w:p w14:paraId="3C24027A" w14:textId="77777777" w:rsidR="002E64EC" w:rsidRPr="002E64EC" w:rsidRDefault="002E64EC" w:rsidP="002E64EC">
      <w:r w:rsidRPr="002E64EC">
        <w:t xml:space="preserve">Conveners, host and editorial team did a fantastic job,. The venue was excellent and the programme was rich, varied and very interesting. For the first time a CPDWL satellite meeting had it own website </w:t>
      </w:r>
      <w:hyperlink r:id="rId146" w:history="1">
        <w:r w:rsidRPr="002E64EC">
          <w:rPr>
            <w:rStyle w:val="Hyperlink"/>
          </w:rPr>
          <w:t>http://iflasatellitetampere2012.wordpress.com</w:t>
        </w:r>
      </w:hyperlink>
      <w:r w:rsidRPr="002E64EC">
        <w:t>, where you can find the slide shows that accompanied the presentations.</w:t>
      </w:r>
    </w:p>
    <w:p w14:paraId="4C7FD198" w14:textId="77777777" w:rsidR="002E64EC" w:rsidRPr="002E64EC" w:rsidRDefault="002E64EC" w:rsidP="002E64EC">
      <w:r w:rsidRPr="002E64EC">
        <w:t>A mentoring programme for first time participants was offered for this event, The help of seven volunteers coordinated by Arne Gundersen and Zuza Wiorogorska was much appreciated by those who benefitted from it.</w:t>
      </w:r>
    </w:p>
    <w:p w14:paraId="5E9894CD" w14:textId="77777777" w:rsidR="002E64EC" w:rsidRPr="002E64EC" w:rsidRDefault="002E64EC" w:rsidP="002E64EC">
      <w:r w:rsidRPr="002E64EC">
        <w:t>Also, as is customary in all CPDWL satellite meetings, the editors of the proceedings: Roisin Gwyer, Ruth Stubbings &amp; Graham Walton delivered the volume containing the Elizabeth Stone Memorial Lecture and 22 selected papers. The proceeding have been published as IFLA Publications Series 157.</w:t>
      </w:r>
    </w:p>
    <w:p w14:paraId="1E915B7C" w14:textId="77777777" w:rsidR="002E64EC" w:rsidRPr="002E64EC" w:rsidRDefault="002E64EC" w:rsidP="002E64EC">
      <w:r w:rsidRPr="002E64EC">
        <w:lastRenderedPageBreak/>
        <w:t>A total of 126 registrations were received. Participants came from all five continents, but mainly from Europe. And something they appreciated very much was the friendly atmosphere and the opportunities for networking.</w:t>
      </w:r>
    </w:p>
    <w:p w14:paraId="496F63D0" w14:textId="77777777" w:rsidR="002E64EC" w:rsidRPr="002E64EC" w:rsidRDefault="002E64EC" w:rsidP="002E64EC">
      <w:r w:rsidRPr="002E64EC">
        <w:t>The local committee organized a city and surroundings tour, various library tours, a reception at the Old City Hall, offered by the City of Tampere, and an excellent Conference dinner.</w:t>
      </w:r>
    </w:p>
    <w:p w14:paraId="5154EC24" w14:textId="77777777" w:rsidR="002E64EC" w:rsidRPr="002E64EC" w:rsidRDefault="002E64EC" w:rsidP="002E64EC">
      <w:r w:rsidRPr="002E64EC">
        <w:t xml:space="preserve">The Conference itself started with a Welcome address from Katja Kannonlahti, the University of Tampere Head of Communications. This was followed by the Elizabeth Stone Memorial Lecture, delivered by Kirsti Lonka from the University of Helsinki, on </w:t>
      </w:r>
      <w:r w:rsidRPr="002E64EC">
        <w:rPr>
          <w:i/>
          <w:iCs/>
        </w:rPr>
        <w:t>Engaging Learning Environments for the Future</w:t>
      </w:r>
      <w:r w:rsidRPr="002E64EC">
        <w:t>.</w:t>
      </w:r>
    </w:p>
    <w:p w14:paraId="41F40927" w14:textId="77777777" w:rsidR="002E64EC" w:rsidRPr="002E64EC" w:rsidRDefault="002E64EC" w:rsidP="002E64EC">
      <w:r w:rsidRPr="002E64EC">
        <w:t xml:space="preserve">The second day started with the Keynote Lecture </w:t>
      </w:r>
      <w:r w:rsidRPr="002E64EC">
        <w:rPr>
          <w:i/>
          <w:iCs/>
        </w:rPr>
        <w:t>Facilitating Learning Through Guided Inquiry</w:t>
      </w:r>
      <w:r w:rsidRPr="002E64EC">
        <w:t>, delivered by Carol Kuhlthau, Professor Emerita Rutgers University</w:t>
      </w:r>
    </w:p>
    <w:p w14:paraId="4A100279" w14:textId="77777777" w:rsidR="002E64EC" w:rsidRPr="002E64EC" w:rsidRDefault="002E64EC" w:rsidP="002E64EC">
      <w:r w:rsidRPr="002E64EC">
        <w:t>The rest of the program of the two days was divided in seven sessions, with a total of 37 papers and 6 workshops. There were also 6 poster sessions on display.</w:t>
      </w:r>
    </w:p>
    <w:p w14:paraId="633BA59C" w14:textId="77777777" w:rsidR="002E64EC" w:rsidRPr="002E64EC" w:rsidRDefault="002E64EC" w:rsidP="002E64EC">
      <w:r w:rsidRPr="002E64EC">
        <w:t>The organizers expressed their gratitude to the Tampere University staff who helped in multiple ways and the librarians who conducted visits and library tours, and to Standing Committee members who volunteered to be moderators of the sessions.</w:t>
      </w:r>
    </w:p>
    <w:p w14:paraId="024D40B8" w14:textId="77777777" w:rsidR="002E64EC" w:rsidRPr="002E64EC" w:rsidRDefault="002E64EC" w:rsidP="002E64EC">
      <w:r w:rsidRPr="002E64EC">
        <w:t>And, of course, the coffee breaks and lunches were wonderful!</w:t>
      </w:r>
    </w:p>
    <w:p w14:paraId="68B88DA9" w14:textId="77777777" w:rsidR="002E64EC" w:rsidRPr="002E64EC" w:rsidRDefault="002E64EC" w:rsidP="002E64EC">
      <w:r w:rsidRPr="002E64EC">
        <w:t>Additional photos can be seen at</w:t>
      </w:r>
      <w:hyperlink r:id="rId147" w:history="1">
        <w:r w:rsidRPr="002E64EC">
          <w:rPr>
            <w:rStyle w:val="Hyperlink"/>
          </w:rPr>
          <w:t xml:space="preserve"> http://www.flickr.com/photos/taykirjasto/sets/72157630982989118/show/</w:t>
        </w:r>
      </w:hyperlink>
    </w:p>
    <w:p w14:paraId="0B1F7CCB" w14:textId="77777777" w:rsidR="002E64EC" w:rsidRPr="002E64EC" w:rsidRDefault="002E64EC" w:rsidP="002E64EC">
      <w:r w:rsidRPr="002E64EC">
        <w:t> </w:t>
      </w:r>
    </w:p>
    <w:p w14:paraId="52032D8B" w14:textId="77777777" w:rsidR="002E64EC" w:rsidRPr="002E64EC" w:rsidRDefault="002E64EC" w:rsidP="002E64EC">
      <w:pPr>
        <w:rPr>
          <w:b/>
          <w:bCs/>
        </w:rPr>
      </w:pPr>
      <w:r w:rsidRPr="002E64EC">
        <w:rPr>
          <w:b/>
          <w:bCs/>
        </w:rPr>
        <w:t>CPDWL programme at the WLIC 2013, Singapore</w:t>
      </w:r>
    </w:p>
    <w:p w14:paraId="5EF7175E" w14:textId="77777777" w:rsidR="002E64EC" w:rsidRPr="002E64EC" w:rsidRDefault="002E64EC" w:rsidP="002E64EC">
      <w:r w:rsidRPr="002E64EC">
        <w:t>April 8, 2013 Categories: General Tags: Conference, CPDWL, IFLA</w:t>
      </w:r>
    </w:p>
    <w:p w14:paraId="4848643D" w14:textId="77777777" w:rsidR="002E64EC" w:rsidRPr="002E64EC" w:rsidRDefault="002E64EC" w:rsidP="002E64EC">
      <w:r w:rsidRPr="002E64EC">
        <w:t xml:space="preserve">CPDWL is happy to welcome you to the roundtable session </w:t>
      </w:r>
      <w:r w:rsidRPr="002E64EC">
        <w:rPr>
          <w:b/>
          <w:bCs/>
        </w:rPr>
        <w:t>Taking charge of your career</w:t>
      </w:r>
      <w:r w:rsidRPr="002E64EC">
        <w:t xml:space="preserve"> in Singapore during the IFLA Conference.</w:t>
      </w:r>
    </w:p>
    <w:p w14:paraId="1C3A5200" w14:textId="77777777" w:rsidR="002E64EC" w:rsidRPr="002E64EC" w:rsidRDefault="002E64EC" w:rsidP="002E64EC">
      <w:r w:rsidRPr="002E64EC">
        <w:t xml:space="preserve">We`ll start with the lecture </w:t>
      </w:r>
      <w:r w:rsidRPr="002E64EC">
        <w:rPr>
          <w:i/>
          <w:iCs/>
        </w:rPr>
        <w:t>Competence wheel: strategic, personal, communicative and professional technical skills</w:t>
      </w:r>
      <w:r w:rsidRPr="002E64EC">
        <w:t>, presented by Catharina Isberg, Communication coordinator of CPDWL.</w:t>
      </w:r>
    </w:p>
    <w:p w14:paraId="04689BAD" w14:textId="77777777" w:rsidR="002E64EC" w:rsidRPr="002E64EC" w:rsidRDefault="002E64EC" w:rsidP="002E64EC">
      <w:r w:rsidRPr="002E64EC">
        <w:t>The tables will give attention to:</w:t>
      </w:r>
    </w:p>
    <w:p w14:paraId="3C28EEE0" w14:textId="77777777" w:rsidR="002E64EC" w:rsidRPr="002E64EC" w:rsidRDefault="002E64EC" w:rsidP="002E64EC">
      <w:r w:rsidRPr="002E64EC">
        <w:t xml:space="preserve">1. </w:t>
      </w:r>
      <w:r w:rsidRPr="002E64EC">
        <w:rPr>
          <w:i/>
          <w:iCs/>
        </w:rPr>
        <w:t>Intercultural competencies for the international floor</w:t>
      </w:r>
      <w:r w:rsidRPr="002E64EC">
        <w:t xml:space="preserve">.  How to behave and react with international counterparts?  Intercultural competence doesn`t mean to resolve </w:t>
      </w:r>
      <w:r w:rsidRPr="002E64EC">
        <w:lastRenderedPageBreak/>
        <w:t>differentess but to use it.  We will discuss different behaviours, gestures etc. Host: Ulrike Lang</w:t>
      </w:r>
    </w:p>
    <w:p w14:paraId="0960D59B" w14:textId="77777777" w:rsidR="002E64EC" w:rsidRPr="002E64EC" w:rsidRDefault="002E64EC" w:rsidP="002E64EC">
      <w:r w:rsidRPr="002E64EC">
        <w:t xml:space="preserve">2. </w:t>
      </w:r>
      <w:r w:rsidRPr="002E64EC">
        <w:rPr>
          <w:i/>
          <w:iCs/>
        </w:rPr>
        <w:t>What to do to be published, whom to contact</w:t>
      </w:r>
      <w:r w:rsidRPr="002E64EC">
        <w:t>.   Publishing can take many forms – for example blogging, writing book reviews or conference reports, and presenting conference papers. This table will showcase some IFLA options which increase the reach of your work – writing for IFLA and Emerald journals and books. Host: Eileen Breen</w:t>
      </w:r>
    </w:p>
    <w:p w14:paraId="62EF40B2" w14:textId="77777777" w:rsidR="002E64EC" w:rsidRPr="002E64EC" w:rsidRDefault="002E64EC" w:rsidP="002E64EC">
      <w:r w:rsidRPr="002E64EC">
        <w:t xml:space="preserve">3. </w:t>
      </w:r>
      <w:r w:rsidRPr="002E64EC">
        <w:rPr>
          <w:i/>
          <w:iCs/>
        </w:rPr>
        <w:t>How to prepare your papers to be published</w:t>
      </w:r>
      <w:r w:rsidRPr="002E64EC">
        <w:t>. Publishing papers can advance your career: Learn strategies for getting your interesting results and important best practices published.  This table will cover how you identify the right publication, write for your audience, and present your content for publication. Host: Sandy Hirsh</w:t>
      </w:r>
    </w:p>
    <w:p w14:paraId="0F91DF02" w14:textId="77777777" w:rsidR="002E64EC" w:rsidRPr="002E64EC" w:rsidRDefault="002E64EC" w:rsidP="002E64EC">
      <w:r w:rsidRPr="002E64EC">
        <w:t xml:space="preserve">4. </w:t>
      </w:r>
      <w:r w:rsidRPr="002E64EC">
        <w:rPr>
          <w:i/>
          <w:iCs/>
        </w:rPr>
        <w:t>Gap analysis (Self managed career)</w:t>
      </w:r>
      <w:r w:rsidRPr="002E64EC">
        <w:t>.   As the self-managed career is replacing the traditional career, librarians need to take contol of their own destinies.  Learn tips and techniques for planning the career that you want. Host: Margaret Law</w:t>
      </w:r>
    </w:p>
    <w:p w14:paraId="6A250A3E" w14:textId="77777777" w:rsidR="002E64EC" w:rsidRPr="002E64EC" w:rsidRDefault="002E64EC" w:rsidP="002E64EC">
      <w:r w:rsidRPr="002E64EC">
        <w:t xml:space="preserve">5. </w:t>
      </w:r>
      <w:r w:rsidRPr="002E64EC">
        <w:rPr>
          <w:i/>
          <w:iCs/>
        </w:rPr>
        <w:t>Personal skills and competencies</w:t>
      </w:r>
      <w:r w:rsidRPr="002E64EC">
        <w:t>. Personal skills are the foundation in leadership as well as in employeeship, where you lead yourself in your daily work. In order to understand other people, you need to understand yourself and your actions. Host: Catharina Isberg</w:t>
      </w:r>
    </w:p>
    <w:p w14:paraId="2A06E768" w14:textId="77777777" w:rsidR="002E64EC" w:rsidRPr="002E64EC" w:rsidRDefault="002E64EC" w:rsidP="002E64EC">
      <w:r w:rsidRPr="002E64EC">
        <w:t xml:space="preserve">6. </w:t>
      </w:r>
      <w:r w:rsidRPr="002E64EC">
        <w:rPr>
          <w:i/>
          <w:iCs/>
        </w:rPr>
        <w:t>How to connect: using social media</w:t>
      </w:r>
      <w:r w:rsidRPr="002E64EC">
        <w:t>. Social media – looking at strategies to use social media to continue your professional development or how to manage your own social media profile to enhance your career. Using different social media to network with others in our profession or with our clients. Host: Anne Lehto</w:t>
      </w:r>
    </w:p>
    <w:p w14:paraId="65E8566C" w14:textId="77777777" w:rsidR="002E64EC" w:rsidRPr="002E64EC" w:rsidRDefault="002E64EC" w:rsidP="002E64EC">
      <w:r w:rsidRPr="002E64EC">
        <w:t xml:space="preserve">7. </w:t>
      </w:r>
      <w:r w:rsidRPr="002E64EC">
        <w:rPr>
          <w:i/>
          <w:iCs/>
        </w:rPr>
        <w:t>Internationalizing your career</w:t>
      </w:r>
      <w:r w:rsidRPr="002E64EC">
        <w:t>.  Getting the international into your career: hear about strategies for developing cross-cultural competencies and multicultural awareness. Host: Susan Schnuer</w:t>
      </w:r>
    </w:p>
    <w:p w14:paraId="1D485EAE" w14:textId="77777777" w:rsidR="002E64EC" w:rsidRPr="002E64EC" w:rsidRDefault="002E64EC" w:rsidP="002E64EC">
      <w:r w:rsidRPr="002E64EC">
        <w:t xml:space="preserve">8. </w:t>
      </w:r>
      <w:r w:rsidRPr="002E64EC">
        <w:rPr>
          <w:i/>
          <w:iCs/>
        </w:rPr>
        <w:t>Alternative career</w:t>
      </w:r>
      <w:r w:rsidRPr="002E64EC">
        <w:t>.  Librarians possess many transferrable skills that can be used outside of a traditional library. How do you identify them? What types of jobs are possible? How does one find and obtain these jobs?  Host: Monica Ertel</w:t>
      </w:r>
    </w:p>
    <w:p w14:paraId="7C64ECD5" w14:textId="77777777" w:rsidR="002E64EC" w:rsidRPr="002E64EC" w:rsidRDefault="002E64EC" w:rsidP="002E64EC">
      <w:r w:rsidRPr="002E64EC">
        <w:t xml:space="preserve">9. </w:t>
      </w:r>
      <w:r w:rsidRPr="002E64EC">
        <w:rPr>
          <w:i/>
          <w:iCs/>
        </w:rPr>
        <w:t>Jump starting career</w:t>
      </w:r>
      <w:r w:rsidRPr="002E64EC">
        <w:t>. Learn how to maximize your investment in your personal development. 10 essential education and career resources to help you strategize powerful moves. Join our discussion of a practical shortlist of resources to help you start making connections to continue moving forward. Host: Loida Garcia Febo</w:t>
      </w:r>
    </w:p>
    <w:p w14:paraId="46DEAD5A" w14:textId="77777777" w:rsidR="002E64EC" w:rsidRPr="002E64EC" w:rsidRDefault="002E64EC" w:rsidP="002E64EC">
      <w:r w:rsidRPr="002E64EC">
        <w:t xml:space="preserve">10. </w:t>
      </w:r>
      <w:r w:rsidRPr="002E64EC">
        <w:rPr>
          <w:i/>
          <w:iCs/>
        </w:rPr>
        <w:t>Professional ethics</w:t>
      </w:r>
      <w:r w:rsidRPr="002E64EC">
        <w:t xml:space="preserve">.  At the library workplace we are challenged by ethical dilemmas quite often. Main issues are free access to information/censorship, privacy, equitable services for everyone… How do you become aware that you are facing a dilemma? How do </w:t>
      </w:r>
      <w:r w:rsidRPr="002E64EC">
        <w:lastRenderedPageBreak/>
        <w:t>you treat ethical conflicts? How can professional ethics help you to solve an ethical conflict?  Host: Hermann Roesch</w:t>
      </w:r>
    </w:p>
    <w:p w14:paraId="67AD26D7" w14:textId="77777777" w:rsidR="002E64EC" w:rsidRPr="002E64EC" w:rsidRDefault="002E64EC" w:rsidP="002E64EC">
      <w:r w:rsidRPr="002E64EC">
        <w:t> </w:t>
      </w:r>
    </w:p>
    <w:p w14:paraId="78B7FB71" w14:textId="77777777" w:rsidR="002E64EC" w:rsidRPr="002E64EC" w:rsidRDefault="002E64EC" w:rsidP="002E64EC">
      <w:pPr>
        <w:rPr>
          <w:b/>
          <w:bCs/>
        </w:rPr>
      </w:pPr>
      <w:r w:rsidRPr="002E64EC">
        <w:rPr>
          <w:b/>
          <w:bCs/>
        </w:rPr>
        <w:t>Recording available– Free IFLA/ALA webinar “New Librarians Global Connection: best practices, models and recommendations</w:t>
      </w:r>
    </w:p>
    <w:p w14:paraId="45360920" w14:textId="77777777" w:rsidR="002E64EC" w:rsidRPr="002E64EC" w:rsidRDefault="002E64EC" w:rsidP="002E64EC">
      <w:r w:rsidRPr="002E64EC">
        <w:t>April 17, 2013 Tags: New Librarians, Webinars Tags: @InterLibNet, ALA, IFLA, International Librarians Network, Kate Byrne, Sinikka Sipilä, Susanne Riedel</w:t>
      </w:r>
    </w:p>
    <w:p w14:paraId="4508D9D4" w14:textId="77777777" w:rsidR="002E64EC" w:rsidRPr="002E64EC" w:rsidRDefault="002E64EC" w:rsidP="002E64EC">
      <w:r w:rsidRPr="002E64EC">
        <w:t>Dear colleagues:</w:t>
      </w:r>
    </w:p>
    <w:p w14:paraId="7F99859C" w14:textId="77777777" w:rsidR="002E64EC" w:rsidRPr="002E64EC" w:rsidRDefault="002E64EC" w:rsidP="002E64EC">
      <w:r w:rsidRPr="002E64EC">
        <w:t xml:space="preserve">We continue to work to provide opportunities for membership participation via new worldwide online programming. Here, below, is the link to the recording of the </w:t>
      </w:r>
      <w:hyperlink r:id="rId148" w:history="1">
        <w:r w:rsidRPr="002E64EC">
          <w:rPr>
            <w:rStyle w:val="Hyperlink"/>
          </w:rPr>
          <w:t>IFLA/ALA free webinar</w:t>
        </w:r>
      </w:hyperlink>
      <w:r w:rsidRPr="002E64EC">
        <w:t xml:space="preserve"> with Speakers:</w:t>
      </w:r>
    </w:p>
    <w:p w14:paraId="3FA7AB95" w14:textId="77777777" w:rsidR="002E64EC" w:rsidRPr="002E64EC" w:rsidRDefault="002E64EC" w:rsidP="002E64EC">
      <w:r w:rsidRPr="002E64EC">
        <w:t>IFLA President Elect, Sinikka Sipila from Finland:: Susanne Riedel, former President of German Library Association:: Kate Byrne, Program Coordinator of International Librarians Network, Australia.</w:t>
      </w:r>
    </w:p>
    <w:p w14:paraId="1E6E3AFD" w14:textId="77777777" w:rsidR="002E64EC" w:rsidRPr="002E64EC" w:rsidRDefault="002E64EC" w:rsidP="002E64EC">
      <w:hyperlink r:id="rId149" w:tgtFrame="_blank" w:history="1">
        <w:r w:rsidRPr="002E64EC">
          <w:rPr>
            <w:rStyle w:val="Hyperlink"/>
          </w:rPr>
          <w:t>http://ala.adobeconnect.com/p4t0s19czc1/</w:t>
        </w:r>
      </w:hyperlink>
    </w:p>
    <w:p w14:paraId="05D9B6CF" w14:textId="77777777" w:rsidR="002E64EC" w:rsidRPr="002E64EC" w:rsidRDefault="002E64EC" w:rsidP="002E64EC">
      <w:r w:rsidRPr="002E64EC">
        <w:t>Best regards,</w:t>
      </w:r>
    </w:p>
    <w:p w14:paraId="0C46CDD6" w14:textId="77777777" w:rsidR="002E64EC" w:rsidRPr="002E64EC" w:rsidRDefault="002E64EC" w:rsidP="002E64EC">
      <w:r w:rsidRPr="002E64EC">
        <w:t>Loida</w:t>
      </w:r>
    </w:p>
    <w:p w14:paraId="13534BC8" w14:textId="77777777" w:rsidR="002E64EC" w:rsidRPr="002E64EC" w:rsidRDefault="002E64EC" w:rsidP="002E64EC">
      <w:pPr>
        <w:rPr>
          <w:b/>
          <w:bCs/>
        </w:rPr>
      </w:pPr>
      <w:r w:rsidRPr="002E64EC">
        <w:rPr>
          <w:b/>
          <w:bCs/>
        </w:rPr>
        <w:t>Report of the IFLA DIAL Working Group</w:t>
      </w:r>
    </w:p>
    <w:p w14:paraId="7D8F049B" w14:textId="77777777" w:rsidR="002E64EC" w:rsidRPr="002E64EC" w:rsidRDefault="002E64EC" w:rsidP="002E64EC">
      <w:r w:rsidRPr="002E64EC">
        <w:t>April 24, 2013 Categories: General Tags: Communication, CPDWL, IFLA</w:t>
      </w:r>
    </w:p>
    <w:p w14:paraId="72B09D0D" w14:textId="77777777" w:rsidR="002E64EC" w:rsidRPr="002E64EC" w:rsidRDefault="002E64EC" w:rsidP="002E64EC">
      <w:r w:rsidRPr="002E64EC">
        <w:t>Cut </w:t>
      </w:r>
      <w:hyperlink r:id="rId150" w:history="1">
        <w:r w:rsidRPr="002E64EC">
          <w:rPr>
            <w:rStyle w:val="Hyperlink"/>
          </w:rPr>
          <w:t>from the CPDWL Newsletter</w:t>
        </w:r>
      </w:hyperlink>
      <w:r w:rsidRPr="002E64EC">
        <w:t> </w:t>
      </w:r>
    </w:p>
    <w:p w14:paraId="7C85E78B" w14:textId="77777777" w:rsidR="002E64EC" w:rsidRPr="002E64EC" w:rsidRDefault="002E64EC" w:rsidP="002E64EC">
      <w:r w:rsidRPr="002E64EC">
        <w:t xml:space="preserve">Ulrike Lang, Co-Chair of CPDWL </w:t>
      </w:r>
    </w:p>
    <w:p w14:paraId="3810A806" w14:textId="77777777" w:rsidR="002E64EC" w:rsidRPr="002E64EC" w:rsidRDefault="002E64EC" w:rsidP="002E64EC">
      <w:r w:rsidRPr="002E64EC">
        <w:t>During the World Library and Information Congress (WLIC) in Helsinki the issue of communication within IFLA was discussed and an active interest in strengthening the flow of information and communication was expressed</w:t>
      </w:r>
      <w:r w:rsidRPr="002E64EC">
        <w:rPr>
          <w:i/>
          <w:iCs/>
        </w:rPr>
        <w:t xml:space="preserve">. </w:t>
      </w:r>
    </w:p>
    <w:p w14:paraId="720AB0A3" w14:textId="77777777" w:rsidR="002E64EC" w:rsidRPr="002E64EC" w:rsidRDefault="002E64EC" w:rsidP="002E64EC">
      <w:r w:rsidRPr="002E64EC">
        <w:t>As a result of one of these discussions, during the Division IV Leadership Brief on August 12, led by Division Chair Anna Maria Tammaro, the IFLA DIAL Working Group was established to investigate concerns related to IFLA communication issues and to develop proposals for the Professional Committee to consider at its meeting in December 2012 and to develop a work strategy and establish a consultation mechanism.</w:t>
      </w:r>
    </w:p>
    <w:p w14:paraId="1F2761D7" w14:textId="77777777" w:rsidR="002E64EC" w:rsidRPr="002E64EC" w:rsidRDefault="002E64EC" w:rsidP="002E64EC">
      <w:r w:rsidRPr="002E64EC">
        <w:lastRenderedPageBreak/>
        <w:t>The group posted an opening statement in English and Spanish inviting participation to contribute to web-based discussions using different channels, including IFLA-L and comments on several IFLA blogs.</w:t>
      </w:r>
    </w:p>
    <w:p w14:paraId="44E13C10" w14:textId="77777777" w:rsidR="002E64EC" w:rsidRPr="002E64EC" w:rsidRDefault="002E64EC" w:rsidP="002E64EC">
      <w:r w:rsidRPr="002E64EC">
        <w:t>A short online survey available in English and Spanish received replies with a good geographical spread. 45% of the respondents were IFLA Officers, SC Members or SIG Conveners.</w:t>
      </w:r>
    </w:p>
    <w:p w14:paraId="0FCA0C2E" w14:textId="77777777" w:rsidR="002E64EC" w:rsidRPr="002E64EC" w:rsidRDefault="002E64EC" w:rsidP="002E64EC">
      <w:r w:rsidRPr="002E64EC">
        <w:t>The questions of the survey were also posted on twitter.</w:t>
      </w:r>
    </w:p>
    <w:p w14:paraId="5541F66F" w14:textId="77777777" w:rsidR="002E64EC" w:rsidRPr="002E64EC" w:rsidRDefault="002E64EC" w:rsidP="002E64EC">
      <w:r w:rsidRPr="002E64EC">
        <w:rPr>
          <w:i/>
          <w:iCs/>
        </w:rPr>
        <w:t xml:space="preserve">Q1. What do you think about the way that IFLA communicates with its activists? </w:t>
      </w:r>
    </w:p>
    <w:p w14:paraId="5E97E33A" w14:textId="77777777" w:rsidR="002E64EC" w:rsidRPr="002E64EC" w:rsidRDefault="002E64EC" w:rsidP="002E64EC">
      <w:r w:rsidRPr="002E64EC">
        <w:rPr>
          <w:i/>
          <w:iCs/>
        </w:rPr>
        <w:t xml:space="preserve">Q2. What do you think about the way that IFLA communicates with its members? </w:t>
      </w:r>
    </w:p>
    <w:p w14:paraId="03F51F49" w14:textId="77777777" w:rsidR="002E64EC" w:rsidRPr="002E64EC" w:rsidRDefault="002E64EC" w:rsidP="002E64EC">
      <w:r w:rsidRPr="002E64EC">
        <w:rPr>
          <w:i/>
          <w:iCs/>
        </w:rPr>
        <w:t xml:space="preserve">Q3. What do you think about the way that IFLA communicates with the general public? </w:t>
      </w:r>
    </w:p>
    <w:p w14:paraId="6DBDE69E" w14:textId="77777777" w:rsidR="002E64EC" w:rsidRPr="002E64EC" w:rsidRDefault="002E64EC" w:rsidP="002E64EC">
      <w:r w:rsidRPr="002E64EC">
        <w:rPr>
          <w:i/>
          <w:iCs/>
        </w:rPr>
        <w:t xml:space="preserve">Q4. What do you think about the way that IFLA uses social media? (blogs, twitter, etc) </w:t>
      </w:r>
    </w:p>
    <w:p w14:paraId="294536F5" w14:textId="77777777" w:rsidR="002E64EC" w:rsidRPr="002E64EC" w:rsidRDefault="002E64EC" w:rsidP="002E64EC">
      <w:r w:rsidRPr="002E64EC">
        <w:rPr>
          <w:i/>
          <w:iCs/>
        </w:rPr>
        <w:t xml:space="preserve">Q5. What suggestions do you have to improve communications within IFLA? </w:t>
      </w:r>
    </w:p>
    <w:p w14:paraId="5F5A1CB5" w14:textId="77777777" w:rsidR="002E64EC" w:rsidRPr="002E64EC" w:rsidRDefault="002E64EC" w:rsidP="002E64EC">
      <w:r w:rsidRPr="002E64EC">
        <w:t xml:space="preserve">A majority of respondents would like to see </w:t>
      </w:r>
      <w:r w:rsidRPr="002E64EC">
        <w:rPr>
          <w:i/>
          <w:iCs/>
        </w:rPr>
        <w:t xml:space="preserve">more transparency in decision-making processes, </w:t>
      </w:r>
      <w:r w:rsidRPr="002E64EC">
        <w:t>and more open discussions rather than just decisions communicated to officers and other activists.</w:t>
      </w:r>
    </w:p>
    <w:p w14:paraId="1F0C4571" w14:textId="77777777" w:rsidR="002E64EC" w:rsidRPr="002E64EC" w:rsidRDefault="002E64EC" w:rsidP="002E64EC">
      <w:r w:rsidRPr="002E64EC">
        <w:t xml:space="preserve">There was also the general feeling that </w:t>
      </w:r>
      <w:r w:rsidRPr="002E64EC">
        <w:rPr>
          <w:i/>
          <w:iCs/>
        </w:rPr>
        <w:t xml:space="preserve">officers are limited by rules and the communication between sections is minimal and should be encouraged. </w:t>
      </w:r>
    </w:p>
    <w:p w14:paraId="34D0B2EE" w14:textId="77777777" w:rsidR="002E64EC" w:rsidRPr="002E64EC" w:rsidRDefault="002E64EC" w:rsidP="002E64EC">
      <w:r w:rsidRPr="002E64EC">
        <w:rPr>
          <w:i/>
          <w:iCs/>
        </w:rPr>
        <w:t xml:space="preserve">Most communication between IFLA officers and activists is face to face at the WLICs and some email contacts. </w:t>
      </w:r>
    </w:p>
    <w:p w14:paraId="456D14C0" w14:textId="77777777" w:rsidR="002E64EC" w:rsidRPr="002E64EC" w:rsidRDefault="002E64EC" w:rsidP="002E64EC">
      <w:r w:rsidRPr="002E64EC">
        <w:t>If members cannot join the WLIC, there is almost no communication. And for many colleagues IFLA is something far away and expensive.</w:t>
      </w:r>
    </w:p>
    <w:p w14:paraId="04C1DDC0" w14:textId="77777777" w:rsidR="002E64EC" w:rsidRPr="002E64EC" w:rsidRDefault="002E64EC" w:rsidP="002E64EC">
      <w:r w:rsidRPr="002E64EC">
        <w:t>Most respondents would like ongoing, constant communication online. The need for an</w:t>
      </w:r>
    </w:p>
    <w:p w14:paraId="1C64B39E" w14:textId="77777777" w:rsidR="002E64EC" w:rsidRPr="002E64EC" w:rsidRDefault="002E64EC" w:rsidP="002E64EC">
      <w:r w:rsidRPr="002E64EC">
        <w:t>intensified exchange in these virtual spheres and the shift towards more participating media like social networks was expressed.</w:t>
      </w:r>
    </w:p>
    <w:p w14:paraId="5E4B75F6" w14:textId="77777777" w:rsidR="002E64EC" w:rsidRPr="002E64EC" w:rsidRDefault="002E64EC" w:rsidP="002E64EC">
      <w:r w:rsidRPr="002E64EC">
        <w:t>The responses of the survey also pointed out that IFLA would benefit from a much stronger and more strategic social media strategy. So far (with some exceptions) new media have just been added on top of the old structure. Respondent missed personal blogging and twittering that allow readers to sense the breath and pulse of the organisation.</w:t>
      </w:r>
    </w:p>
    <w:p w14:paraId="0FF935BD" w14:textId="77777777" w:rsidR="002E64EC" w:rsidRPr="002E64EC" w:rsidRDefault="002E64EC" w:rsidP="002E64EC">
      <w:r w:rsidRPr="002E64EC">
        <w:t xml:space="preserve">IFLA’s Professional Committee’s own blog, ProfSpeak: blogs.ifla.org/profspeak was welcomed as a very good start although it should be more visible – at the moment the new </w:t>
      </w:r>
      <w:r w:rsidRPr="002E64EC">
        <w:lastRenderedPageBreak/>
        <w:t xml:space="preserve">blog, which uses a locally hosted WordPress platform, is not visible on IFLA’s own list of featured blogs thus, new ProfSpeak posts are not visible under </w:t>
      </w:r>
      <w:r w:rsidRPr="002E64EC">
        <w:rPr>
          <w:i/>
          <w:iCs/>
        </w:rPr>
        <w:t>Recent posts</w:t>
      </w:r>
      <w:r w:rsidRPr="002E64EC">
        <w:t>.</w:t>
      </w:r>
    </w:p>
    <w:p w14:paraId="668F3F31" w14:textId="77777777" w:rsidR="002E64EC" w:rsidRPr="002E64EC" w:rsidRDefault="002E64EC" w:rsidP="002E64EC">
      <w:r w:rsidRPr="002E64EC">
        <w:t>IFLA is the sum of its members. Respondents expressed a wish for IFLA to change for transparency and collective learning purposes, and in order to try new ways of engaging with the community.</w:t>
      </w:r>
    </w:p>
    <w:p w14:paraId="20782919" w14:textId="77777777" w:rsidR="002E64EC" w:rsidRPr="002E64EC" w:rsidRDefault="002E64EC" w:rsidP="002E64EC">
      <w:r w:rsidRPr="002E64EC">
        <w:t>While library and information professionals are eager to demonstrate the contributions we are making to society through our work in learning and research, information literacy, health information provision, social engagement, etc., IFLA communicates from the inside out,</w:t>
      </w:r>
    </w:p>
    <w:p w14:paraId="3CCD65F2" w14:textId="77777777" w:rsidR="002E64EC" w:rsidRPr="002E64EC" w:rsidRDefault="002E64EC" w:rsidP="002E64EC">
      <w:r w:rsidRPr="002E64EC">
        <w:t>We need a communication strategy from the user’s perspective (outside in) to showcase our contributions and bring the voice of librarians to the public discussion, especially in political issues such as copyright, open access, freedom of speech, etc.</w:t>
      </w:r>
    </w:p>
    <w:p w14:paraId="2ECCC1CB" w14:textId="77777777" w:rsidR="002E64EC" w:rsidRPr="002E64EC" w:rsidRDefault="002E64EC" w:rsidP="002E64EC">
      <w:r w:rsidRPr="002E64EC">
        <w:t>IFLA is quite a large body with many parts, and rules and deadlines are needed to ensure that things get done in a coordinated way.</w:t>
      </w:r>
    </w:p>
    <w:p w14:paraId="00334A2A" w14:textId="77777777" w:rsidR="002E64EC" w:rsidRPr="002E64EC" w:rsidRDefault="002E64EC" w:rsidP="002E64EC">
      <w:r w:rsidRPr="002E64EC">
        <w:t>IFLA is made up of many people from many countries and different backgrounds and so there are different communication needs at different levels, in different groups and for different purposes.</w:t>
      </w:r>
    </w:p>
    <w:p w14:paraId="4AB0D053" w14:textId="77777777" w:rsidR="002E64EC" w:rsidRPr="002E64EC" w:rsidRDefault="002E64EC" w:rsidP="002E64EC">
      <w:r w:rsidRPr="002E64EC">
        <w:t>While an update is definitely required and social media offers great opportunities, we should not forget that a significant proportion of IFLA members and potential members still encounter barriers due to lack of access to technological advances as well as language and skill barriers. Lack of resources brings a gap in participation as wide as the digital divide, which also needs bridging. Balancing IFLA participation between members from developed countries and professionals from countries still in development through greater communication and involvement, incorporating those from countries which currently still do not have much of a presence, and communicating with and strengthening national library associations are good starting points to achieve more balance.</w:t>
      </w:r>
    </w:p>
    <w:p w14:paraId="7C34DA4A" w14:textId="77777777" w:rsidR="002E64EC" w:rsidRPr="002E64EC" w:rsidRDefault="002E64EC" w:rsidP="002E64EC">
      <w:r w:rsidRPr="002E64EC">
        <w:t>How could we change for the better?</w:t>
      </w:r>
    </w:p>
    <w:p w14:paraId="12A744D1" w14:textId="77777777" w:rsidR="002E64EC" w:rsidRPr="002E64EC" w:rsidRDefault="002E64EC" w:rsidP="002E64EC">
      <w:r w:rsidRPr="002E64EC">
        <w:t>We could change for the better by practicing real dialogue, deep listening and organisational learning.</w:t>
      </w:r>
    </w:p>
    <w:p w14:paraId="3607CA30" w14:textId="77777777" w:rsidR="002E64EC" w:rsidRPr="002E64EC" w:rsidRDefault="002E64EC" w:rsidP="002E64EC">
      <w:r w:rsidRPr="002E64EC">
        <w:t>For example the leadership forums could be arranged as platforms with GB and PC members’ presence for activists to ask and suggest, and put more effort into organising virtual meetings to encourage greater participation.</w:t>
      </w:r>
    </w:p>
    <w:p w14:paraId="63E4591E" w14:textId="77777777" w:rsidR="002E64EC" w:rsidRPr="002E64EC" w:rsidRDefault="002E64EC" w:rsidP="002E64EC">
      <w:r w:rsidRPr="002E64EC">
        <w:lastRenderedPageBreak/>
        <w:t>Some investment on the website may be appropriate in order to develop a more user friendly IFLA website, including check lists / FAQs for newcomers, a blog to get the answers to common questions etc.</w:t>
      </w:r>
    </w:p>
    <w:p w14:paraId="4A3BD141" w14:textId="77777777" w:rsidR="002E64EC" w:rsidRPr="002E64EC" w:rsidRDefault="002E64EC" w:rsidP="002E64EC">
      <w:r w:rsidRPr="002E64EC">
        <w:t>Library blogs exist in a competitive universe. Web readers expect blogs to be relatively informal but also frequently updated.</w:t>
      </w:r>
    </w:p>
    <w:p w14:paraId="73D78007" w14:textId="77777777" w:rsidR="002E64EC" w:rsidRPr="002E64EC" w:rsidRDefault="002E64EC" w:rsidP="002E64EC">
      <w:r w:rsidRPr="002E64EC">
        <w:t>The IFLA Dial working group is very happy that PC and GB accepted the statement and will start a discussion within the IFLA community.</w:t>
      </w:r>
    </w:p>
    <w:p w14:paraId="2D578F72" w14:textId="77777777" w:rsidR="002E64EC" w:rsidRPr="002E64EC" w:rsidRDefault="002E64EC" w:rsidP="002E64EC">
      <w:r w:rsidRPr="002E64EC">
        <w:t>We see the importance to include this topic in our section work and ask everyone to come up with suggestions how we can improve our work in line with the surrounding needs.</w:t>
      </w:r>
    </w:p>
    <w:p w14:paraId="1326C87B" w14:textId="77777777" w:rsidR="002E64EC" w:rsidRPr="002E64EC" w:rsidRDefault="002E64EC" w:rsidP="002E64EC">
      <w:r w:rsidRPr="002E64EC">
        <w:t>Members of the IFLA Dial Working Group of CPDWL are Catharina Isberg, Information Coordinator and Ulrike Lang, Co-Chair of CPDWL.</w:t>
      </w:r>
    </w:p>
    <w:p w14:paraId="51E5D5C6" w14:textId="77777777" w:rsidR="002E64EC" w:rsidRPr="002E64EC" w:rsidRDefault="002E64EC" w:rsidP="002E64EC">
      <w:pPr>
        <w:rPr>
          <w:b/>
          <w:bCs/>
        </w:rPr>
      </w:pPr>
      <w:r w:rsidRPr="002E64EC">
        <w:rPr>
          <w:b/>
          <w:bCs/>
        </w:rPr>
        <w:t>Former CPDWL Chair Susan Schnuer will receive the John Ames Humphry OCLC Forest Press Award</w:t>
      </w:r>
    </w:p>
    <w:p w14:paraId="7946E485" w14:textId="77777777" w:rsidR="002E64EC" w:rsidRPr="002E64EC" w:rsidRDefault="002E64EC" w:rsidP="002E64EC">
      <w:r w:rsidRPr="002E64EC">
        <w:t>June 17, 2013 Categories: General</w:t>
      </w:r>
    </w:p>
    <w:p w14:paraId="2FB9A91F" w14:textId="77777777" w:rsidR="002E64EC" w:rsidRPr="002E64EC" w:rsidRDefault="002E64EC" w:rsidP="002E64EC">
      <w:r w:rsidRPr="002E64EC">
        <w:rPr>
          <w:b/>
          <w:bCs/>
        </w:rPr>
        <w:t>Susan Schnuer</w:t>
      </w:r>
      <w:r w:rsidRPr="002E64EC">
        <w:t>, former Chair of the CPDWL Section will receive the John Ames Humphry OCLC Forest Press Award in recognition of significant contributions to international librarianship.</w:t>
      </w:r>
    </w:p>
    <w:p w14:paraId="0099C5D5" w14:textId="77777777" w:rsidR="002E64EC" w:rsidRPr="002E64EC" w:rsidRDefault="002E64EC" w:rsidP="002E64EC">
      <w:r w:rsidRPr="002E64EC">
        <w:t> The award is given by the American Library Association International Relations Committee.</w:t>
      </w:r>
    </w:p>
    <w:p w14:paraId="26473F5E" w14:textId="77777777" w:rsidR="002E64EC" w:rsidRPr="002E64EC" w:rsidRDefault="002E64EC" w:rsidP="002E64EC">
      <w:r w:rsidRPr="002E64EC">
        <w:t xml:space="preserve">You can learn more about the award at </w:t>
      </w:r>
      <w:hyperlink r:id="rId151" w:tgtFrame="_blank" w:history="1">
        <w:r w:rsidRPr="002E64EC">
          <w:rPr>
            <w:rStyle w:val="Hyperlink"/>
          </w:rPr>
          <w:t>http://www.ala.org/offices/iro/awardsactivities/humphryoclcforest</w:t>
        </w:r>
      </w:hyperlink>
      <w:r w:rsidRPr="002E64EC">
        <w:t>.</w:t>
      </w:r>
    </w:p>
    <w:p w14:paraId="1656BB77" w14:textId="77777777" w:rsidR="002E64EC" w:rsidRPr="002E64EC" w:rsidRDefault="002E64EC" w:rsidP="002E64EC">
      <w:r w:rsidRPr="002E64EC">
        <w:t> Susan will receive the award during the ALA annual conference in Chicago later this month.</w:t>
      </w:r>
    </w:p>
    <w:p w14:paraId="186279B2" w14:textId="77777777" w:rsidR="002E64EC" w:rsidRPr="002E64EC" w:rsidRDefault="002E64EC" w:rsidP="002E64EC">
      <w:r w:rsidRPr="002E64EC">
        <w:t>The CPDWL Section would like to congratulate sincerly for this much deserved award.</w:t>
      </w:r>
    </w:p>
    <w:p w14:paraId="14E35900" w14:textId="77777777" w:rsidR="002E64EC" w:rsidRPr="002E64EC" w:rsidRDefault="002E64EC" w:rsidP="002E64EC">
      <w:pPr>
        <w:rPr>
          <w:b/>
          <w:bCs/>
        </w:rPr>
      </w:pPr>
      <w:r w:rsidRPr="002E64EC">
        <w:rPr>
          <w:b/>
          <w:bCs/>
        </w:rPr>
        <w:t>CPDWL Workshop in Singapore: Taking Charge of your Career</w:t>
      </w:r>
    </w:p>
    <w:p w14:paraId="70DA2116" w14:textId="77777777" w:rsidR="002E64EC" w:rsidRPr="002E64EC" w:rsidRDefault="002E64EC" w:rsidP="002E64EC">
      <w:r w:rsidRPr="002E64EC">
        <w:t>June 18, 2013 Categories: IFLA Congress Tags: CPDWL, IFLA, Taking Charge of Your Career</w:t>
      </w:r>
    </w:p>
    <w:p w14:paraId="7B344781" w14:textId="77777777" w:rsidR="002E64EC" w:rsidRPr="002E64EC" w:rsidRDefault="002E64EC" w:rsidP="002E64EC">
      <w:r w:rsidRPr="002E64EC">
        <w:rPr>
          <w:b/>
          <w:bCs/>
        </w:rPr>
        <w:t>Taking Charge of Your Career</w:t>
      </w:r>
    </w:p>
    <w:p w14:paraId="1FA827DC" w14:textId="77777777" w:rsidR="002E64EC" w:rsidRPr="002E64EC" w:rsidRDefault="002E64EC" w:rsidP="002E64EC">
      <w:r w:rsidRPr="002E64EC">
        <w:t>Workshop</w:t>
      </w:r>
      <w:r w:rsidRPr="002E64EC">
        <w:br/>
        <w:t>IFLA WLIC, Singapore 2013</w:t>
      </w:r>
      <w:r w:rsidRPr="002E64EC">
        <w:br/>
        <w:t>Wednesday Aug 21, 11.45-13.45</w:t>
      </w:r>
    </w:p>
    <w:p w14:paraId="110DF07A" w14:textId="77777777" w:rsidR="002E64EC" w:rsidRPr="002E64EC" w:rsidRDefault="002E64EC" w:rsidP="002E64EC">
      <w:r w:rsidRPr="002E64EC">
        <w:lastRenderedPageBreak/>
        <w:t>See new brochure designed by Catharina Isberg, below. Also, kindly distribute to your lists and social media!</w:t>
      </w:r>
    </w:p>
    <w:p w14:paraId="5ECF2BB8" w14:textId="77777777" w:rsidR="002E64EC" w:rsidRPr="002E64EC" w:rsidRDefault="002E64EC" w:rsidP="002E64EC">
      <w:hyperlink r:id="rId152" w:history="1">
        <w:r w:rsidRPr="002E64EC">
          <w:rPr>
            <w:rStyle w:val="Hyperlink"/>
          </w:rPr>
          <w:t>Taking_charge_career_timeanddate</w:t>
        </w:r>
      </w:hyperlink>
    </w:p>
    <w:p w14:paraId="4CCD22E9" w14:textId="77777777" w:rsidR="002E64EC" w:rsidRPr="002E64EC" w:rsidRDefault="002E64EC" w:rsidP="002E64EC">
      <w:r w:rsidRPr="002E64EC">
        <w:t xml:space="preserve">I am also linking to a </w:t>
      </w:r>
      <w:hyperlink r:id="rId153" w:history="1">
        <w:r w:rsidRPr="002E64EC">
          <w:rPr>
            <w:rStyle w:val="Hyperlink"/>
          </w:rPr>
          <w:t>blog entry</w:t>
        </w:r>
      </w:hyperlink>
      <w:r w:rsidRPr="002E64EC">
        <w:t> from Ulrike Lang describing the workshop:</w:t>
      </w:r>
    </w:p>
    <w:p w14:paraId="74C12227" w14:textId="77777777" w:rsidR="002E64EC" w:rsidRPr="002E64EC" w:rsidRDefault="002E64EC" w:rsidP="002E64EC">
      <w:r w:rsidRPr="002E64EC">
        <w:t>CPDWL is happy to welcome you to the roundtable session </w:t>
      </w:r>
      <w:r w:rsidRPr="002E64EC">
        <w:rPr>
          <w:b/>
          <w:bCs/>
        </w:rPr>
        <w:t>Taking charge of your career</w:t>
      </w:r>
      <w:r w:rsidRPr="002E64EC">
        <w:t> in Singapore during the IFLA Conference.</w:t>
      </w:r>
    </w:p>
    <w:p w14:paraId="30482662" w14:textId="77777777" w:rsidR="002E64EC" w:rsidRPr="002E64EC" w:rsidRDefault="002E64EC" w:rsidP="002E64EC">
      <w:r w:rsidRPr="002E64EC">
        <w:t>We`ll start with the lecture </w:t>
      </w:r>
      <w:r w:rsidRPr="002E64EC">
        <w:rPr>
          <w:i/>
          <w:iCs/>
        </w:rPr>
        <w:t>Competence wheel: strategic, personal, communicative and professional technical skills</w:t>
      </w:r>
      <w:r w:rsidRPr="002E64EC">
        <w:t>, presented by Catharina Isberg, Communication coordinator of CPDWL.</w:t>
      </w:r>
    </w:p>
    <w:p w14:paraId="5AF54CF3" w14:textId="77777777" w:rsidR="002E64EC" w:rsidRPr="002E64EC" w:rsidRDefault="002E64EC" w:rsidP="002E64EC">
      <w:r w:rsidRPr="002E64EC">
        <w:t>The tables will give attention to:</w:t>
      </w:r>
    </w:p>
    <w:p w14:paraId="0F95EDD5" w14:textId="77777777" w:rsidR="002E64EC" w:rsidRPr="002E64EC" w:rsidRDefault="002E64EC" w:rsidP="002E64EC">
      <w:r w:rsidRPr="002E64EC">
        <w:t>1. </w:t>
      </w:r>
      <w:r w:rsidRPr="002E64EC">
        <w:rPr>
          <w:i/>
          <w:iCs/>
        </w:rPr>
        <w:t>Intercultural competencies for the international floor</w:t>
      </w:r>
      <w:r w:rsidRPr="002E64EC">
        <w:t>.  How to behave and react with international counterparts?  Intercultural competence doesn`t mean to resolve differentess but to use it.  We will discuss different behaviours, gestures etc. Host: Ulrike Lang</w:t>
      </w:r>
    </w:p>
    <w:p w14:paraId="05D1B8E8" w14:textId="77777777" w:rsidR="002E64EC" w:rsidRPr="002E64EC" w:rsidRDefault="002E64EC" w:rsidP="002E64EC">
      <w:r w:rsidRPr="002E64EC">
        <w:t>2. </w:t>
      </w:r>
      <w:r w:rsidRPr="002E64EC">
        <w:rPr>
          <w:i/>
          <w:iCs/>
        </w:rPr>
        <w:t>What to do to be published, whom to contact</w:t>
      </w:r>
      <w:r w:rsidRPr="002E64EC">
        <w:t>.   Publishing can take many forms – for example blogging, writing book reviews or conference reports, and presenting conference papers. This table will showcase some IFLA options which increase the reach of your work – writing for IFLA and Emerald journals and books. Host: Eileen Breen</w:t>
      </w:r>
    </w:p>
    <w:p w14:paraId="59AF5C6B" w14:textId="77777777" w:rsidR="002E64EC" w:rsidRPr="002E64EC" w:rsidRDefault="002E64EC" w:rsidP="002E64EC">
      <w:r w:rsidRPr="002E64EC">
        <w:t>3. </w:t>
      </w:r>
      <w:r w:rsidRPr="002E64EC">
        <w:rPr>
          <w:i/>
          <w:iCs/>
        </w:rPr>
        <w:t>How to prepare your papers to be published</w:t>
      </w:r>
      <w:r w:rsidRPr="002E64EC">
        <w:t>. Publishing papers can advance your career: Learn strategies for getting your interesting results and important best practices published.  This table will cover how you identify the right publication, write for your audience, and present your content for publication. Host: Sandy Hirsh</w:t>
      </w:r>
    </w:p>
    <w:p w14:paraId="3779614B" w14:textId="77777777" w:rsidR="002E64EC" w:rsidRPr="002E64EC" w:rsidRDefault="002E64EC" w:rsidP="002E64EC">
      <w:r w:rsidRPr="002E64EC">
        <w:t>4. </w:t>
      </w:r>
      <w:r w:rsidRPr="002E64EC">
        <w:rPr>
          <w:i/>
          <w:iCs/>
        </w:rPr>
        <w:t>Gap analysis (Self managed career)</w:t>
      </w:r>
      <w:r w:rsidRPr="002E64EC">
        <w:t>.   As the self-managed career is replacing the traditional career, librarians need to take contol of their own destinies.  Learn tips and techniques for planning the career that you want. Host: Margaret Law</w:t>
      </w:r>
    </w:p>
    <w:p w14:paraId="46964DB7" w14:textId="77777777" w:rsidR="002E64EC" w:rsidRPr="002E64EC" w:rsidRDefault="002E64EC" w:rsidP="002E64EC">
      <w:r w:rsidRPr="002E64EC">
        <w:t>5. </w:t>
      </w:r>
      <w:r w:rsidRPr="002E64EC">
        <w:rPr>
          <w:i/>
          <w:iCs/>
        </w:rPr>
        <w:t>Personal skills and competencies</w:t>
      </w:r>
      <w:r w:rsidRPr="002E64EC">
        <w:t>. Personal skills are the foundation in leadership as well as in employeeship, where you lead yourself in your daily work. In order to understand other people, you need to understand yourself and your actions. Host: Catharina Isberg</w:t>
      </w:r>
    </w:p>
    <w:p w14:paraId="0F304CA9" w14:textId="77777777" w:rsidR="002E64EC" w:rsidRPr="002E64EC" w:rsidRDefault="002E64EC" w:rsidP="002E64EC">
      <w:r w:rsidRPr="002E64EC">
        <w:t>6. </w:t>
      </w:r>
      <w:r w:rsidRPr="002E64EC">
        <w:rPr>
          <w:i/>
          <w:iCs/>
        </w:rPr>
        <w:t>How to connect: using social media</w:t>
      </w:r>
      <w:r w:rsidRPr="002E64EC">
        <w:t>. Social media – looking at strategies to use social media to continue your professional development or how to manage your own social media profile to enhance your career. Using different social media to network with others in our profession or with our clients. Host: Anne Lehto</w:t>
      </w:r>
    </w:p>
    <w:p w14:paraId="4AF9A771" w14:textId="77777777" w:rsidR="002E64EC" w:rsidRPr="002E64EC" w:rsidRDefault="002E64EC" w:rsidP="002E64EC">
      <w:r w:rsidRPr="002E64EC">
        <w:lastRenderedPageBreak/>
        <w:t>7. </w:t>
      </w:r>
      <w:r w:rsidRPr="002E64EC">
        <w:rPr>
          <w:i/>
          <w:iCs/>
        </w:rPr>
        <w:t>Internationalizing your career</w:t>
      </w:r>
      <w:r w:rsidRPr="002E64EC">
        <w:t>.  Getting the international into your career: hear about strategies for developing cross-cultural competencies and multicultural awareness. Host: Susan Schnuer</w:t>
      </w:r>
    </w:p>
    <w:p w14:paraId="66996ECB" w14:textId="77777777" w:rsidR="002E64EC" w:rsidRPr="002E64EC" w:rsidRDefault="002E64EC" w:rsidP="002E64EC">
      <w:r w:rsidRPr="002E64EC">
        <w:t>8. </w:t>
      </w:r>
      <w:r w:rsidRPr="002E64EC">
        <w:rPr>
          <w:i/>
          <w:iCs/>
        </w:rPr>
        <w:t>Alternative career</w:t>
      </w:r>
      <w:r w:rsidRPr="002E64EC">
        <w:t>.  Librarians possess many transferrable skills that can be used outside of a traditional library. How do you identify them? What types of jobs are possible? How does one find and obtain these jobs?  Host: Monica Ertel</w:t>
      </w:r>
    </w:p>
    <w:p w14:paraId="273C4C4C" w14:textId="77777777" w:rsidR="002E64EC" w:rsidRPr="002E64EC" w:rsidRDefault="002E64EC" w:rsidP="002E64EC">
      <w:r w:rsidRPr="002E64EC">
        <w:t>9. </w:t>
      </w:r>
      <w:r w:rsidRPr="002E64EC">
        <w:rPr>
          <w:i/>
          <w:iCs/>
        </w:rPr>
        <w:t>Jump starting career</w:t>
      </w:r>
      <w:r w:rsidRPr="002E64EC">
        <w:t>. Learn how to maximize your investment in your personal development. 10 essential education and career resources to help you strategize powerful moves. Join our discussion of a practical shortlist of resources to help you start making connections to continue moving forward. Host: Loida Garcia Febo</w:t>
      </w:r>
    </w:p>
    <w:p w14:paraId="4F47BE53" w14:textId="77777777" w:rsidR="002E64EC" w:rsidRPr="002E64EC" w:rsidRDefault="002E64EC" w:rsidP="002E64EC">
      <w:r w:rsidRPr="002E64EC">
        <w:t>10. </w:t>
      </w:r>
      <w:r w:rsidRPr="002E64EC">
        <w:rPr>
          <w:i/>
          <w:iCs/>
        </w:rPr>
        <w:t>Professional ethics</w:t>
      </w:r>
      <w:r w:rsidRPr="002E64EC">
        <w:t>.  At the library workplace we are challenged by ethical dilemmas quite often. Main issues are free access to information/censorship, privacy, equitable services for everyone… How do you become aware that you are facing a dilemma? How do you treat ethical conflicts? How can professional ethics help you to solve an ethical conflict?  Host: Hermann Roesch</w:t>
      </w:r>
    </w:p>
    <w:p w14:paraId="0E5D5145" w14:textId="77777777" w:rsidR="002E64EC" w:rsidRPr="002E64EC" w:rsidRDefault="002E64EC" w:rsidP="002E64EC">
      <w:r w:rsidRPr="002E64EC">
        <w:t> </w:t>
      </w:r>
    </w:p>
    <w:p w14:paraId="2D0372C0" w14:textId="77777777" w:rsidR="002E64EC" w:rsidRPr="002E64EC" w:rsidRDefault="002E64EC" w:rsidP="002E64EC">
      <w:pPr>
        <w:rPr>
          <w:b/>
          <w:bCs/>
        </w:rPr>
      </w:pPr>
      <w:r w:rsidRPr="002E64EC">
        <w:rPr>
          <w:b/>
          <w:bCs/>
        </w:rPr>
        <w:t>June issue of the CPDWL newsletter</w:t>
      </w:r>
    </w:p>
    <w:p w14:paraId="7855E971" w14:textId="77777777" w:rsidR="002E64EC" w:rsidRPr="002E64EC" w:rsidRDefault="002E64EC" w:rsidP="002E64EC">
      <w:r w:rsidRPr="002E64EC">
        <w:t>June 20, 2013 Categories: General Tags: CPDWL</w:t>
      </w:r>
    </w:p>
    <w:p w14:paraId="12E98F03" w14:textId="77777777" w:rsidR="002E64EC" w:rsidRPr="002E64EC" w:rsidRDefault="002E64EC" w:rsidP="002E64EC">
      <w:r w:rsidRPr="002E64EC">
        <w:t>The </w:t>
      </w:r>
      <w:hyperlink r:id="rId154" w:history="1">
        <w:r w:rsidRPr="002E64EC">
          <w:rPr>
            <w:rStyle w:val="Hyperlink"/>
          </w:rPr>
          <w:t>June issue of the CPDWL </w:t>
        </w:r>
      </w:hyperlink>
      <w:r w:rsidRPr="002E64EC">
        <w:t>newsletter is now published. Read some news about the CPDWL sessions in Singapore and other interesting news!</w:t>
      </w:r>
    </w:p>
    <w:p w14:paraId="25201C6A" w14:textId="77777777" w:rsidR="002E64EC" w:rsidRPr="002E64EC" w:rsidRDefault="002E64EC" w:rsidP="002E64EC">
      <w:r w:rsidRPr="002E64EC">
        <w:t>Standing Committee Officers and Responsibilities …………………………. 2</w:t>
      </w:r>
    </w:p>
    <w:p w14:paraId="5BEEDC6F" w14:textId="77777777" w:rsidR="002E64EC" w:rsidRPr="002E64EC" w:rsidRDefault="002E64EC" w:rsidP="002E64EC">
      <w:r w:rsidRPr="002E64EC">
        <w:t>Letter from the co-Chairs …………………………………………………… 5</w:t>
      </w:r>
    </w:p>
    <w:p w14:paraId="758B6490" w14:textId="77777777" w:rsidR="002E64EC" w:rsidRPr="002E64EC" w:rsidRDefault="002E64EC" w:rsidP="002E64EC">
      <w:r w:rsidRPr="002E64EC">
        <w:t>A thank you note /Ulrike Lang ……………………………………………………… 7</w:t>
      </w:r>
    </w:p>
    <w:p w14:paraId="7F9DEB22" w14:textId="77777777" w:rsidR="002E64EC" w:rsidRPr="002E64EC" w:rsidRDefault="002E64EC" w:rsidP="002E64EC">
      <w:r w:rsidRPr="002E64EC">
        <w:t>Susan Schnuer awarded the John Ames Humphry OCLC Forest Press Award 8</w:t>
      </w:r>
    </w:p>
    <w:p w14:paraId="68527D3F" w14:textId="77777777" w:rsidR="002E64EC" w:rsidRPr="002E64EC" w:rsidRDefault="002E64EC" w:rsidP="002E64EC">
      <w:r w:rsidRPr="002E64EC">
        <w:t>CPDWL Membership Statistics …………………………………. ………. 8</w:t>
      </w:r>
    </w:p>
    <w:p w14:paraId="3F9BCA81" w14:textId="77777777" w:rsidR="002E64EC" w:rsidRPr="002E64EC" w:rsidRDefault="002E64EC" w:rsidP="002E64EC">
      <w:r w:rsidRPr="002E64EC">
        <w:t>Introducing the new Standing Committee members …………………… 9</w:t>
      </w:r>
    </w:p>
    <w:p w14:paraId="56B490ED" w14:textId="77777777" w:rsidR="002E64EC" w:rsidRPr="002E64EC" w:rsidRDefault="002E64EC" w:rsidP="002E64EC">
      <w:r w:rsidRPr="002E64EC">
        <w:t>CPDWL Conference programme for the Singapore Congress ……….. 12</w:t>
      </w:r>
    </w:p>
    <w:p w14:paraId="6828BAAC" w14:textId="77777777" w:rsidR="002E64EC" w:rsidRPr="002E64EC" w:rsidRDefault="002E64EC" w:rsidP="002E64EC">
      <w:r w:rsidRPr="002E64EC">
        <w:t>From the Information Coordinator / Catharina Isberg…………………… 13</w:t>
      </w:r>
    </w:p>
    <w:p w14:paraId="7D8E4BDF" w14:textId="77777777" w:rsidR="002E64EC" w:rsidRPr="002E64EC" w:rsidRDefault="002E64EC" w:rsidP="002E64EC">
      <w:r w:rsidRPr="002E64EC">
        <w:t>New Librarians Global Connection: best practices, models and recommendations 13</w:t>
      </w:r>
    </w:p>
    <w:p w14:paraId="57019FB9" w14:textId="77777777" w:rsidR="002E64EC" w:rsidRPr="002E64EC" w:rsidRDefault="002E64EC" w:rsidP="002E64EC">
      <w:r w:rsidRPr="002E64EC">
        <w:t>Book tip / Catharina Isberg …………………………………………………………. 14</w:t>
      </w:r>
    </w:p>
    <w:p w14:paraId="745963D4" w14:textId="77777777" w:rsidR="002E64EC" w:rsidRPr="002E64EC" w:rsidRDefault="002E64EC" w:rsidP="002E64EC">
      <w:r w:rsidRPr="002E64EC">
        <w:lastRenderedPageBreak/>
        <w:t>CPDWL workshop: Taking Charge of your Career</w:t>
      </w:r>
    </w:p>
    <w:p w14:paraId="2457C43D" w14:textId="77777777" w:rsidR="002E64EC" w:rsidRPr="002E64EC" w:rsidRDefault="002E64EC" w:rsidP="002E64EC">
      <w:pPr>
        <w:rPr>
          <w:b/>
          <w:bCs/>
        </w:rPr>
      </w:pPr>
      <w:r w:rsidRPr="002E64EC">
        <w:rPr>
          <w:b/>
          <w:bCs/>
        </w:rPr>
        <w:t>July 16 – New Librarians Global Connection, free quarterly webinar</w:t>
      </w:r>
    </w:p>
    <w:p w14:paraId="56101454" w14:textId="77777777" w:rsidR="002E64EC" w:rsidRPr="002E64EC" w:rsidRDefault="002E64EC" w:rsidP="002E64EC">
      <w:r w:rsidRPr="002E64EC">
        <w:t>June 28, 2013 Categories: General</w:t>
      </w:r>
    </w:p>
    <w:p w14:paraId="41E8AEE3" w14:textId="77777777" w:rsidR="002E64EC" w:rsidRPr="002E64EC" w:rsidRDefault="002E64EC" w:rsidP="002E64EC">
      <w:r w:rsidRPr="002E64EC">
        <w:t>Dear colleagues:</w:t>
      </w:r>
    </w:p>
    <w:p w14:paraId="168A022D" w14:textId="77777777" w:rsidR="002E64EC" w:rsidRPr="002E64EC" w:rsidRDefault="002E64EC" w:rsidP="002E64EC">
      <w:r w:rsidRPr="002E64EC">
        <w:t>We are proud to present  the 2013 webinar series</w:t>
      </w:r>
    </w:p>
    <w:p w14:paraId="4782254E" w14:textId="77777777" w:rsidR="002E64EC" w:rsidRPr="002E64EC" w:rsidRDefault="002E64EC" w:rsidP="002E64EC">
      <w:r w:rsidRPr="002E64EC">
        <w:t>“New Librarians Global Connection: best practices, models and recommendations.”</w:t>
      </w:r>
    </w:p>
    <w:p w14:paraId="66DDFA93" w14:textId="77777777" w:rsidR="002E64EC" w:rsidRPr="002E64EC" w:rsidRDefault="002E64EC" w:rsidP="002E64EC">
      <w:r w:rsidRPr="002E64EC">
        <w:t>For the second consecutive year, IFLA Continuing Professional Development and Workplace Learning and IFLA New Professionals Special Interest Group are partnering with the American Library Association to present a series of free quarterly webinars on issues of interest to new librarians, library associations and library schools, library-decision makers, and all library workers. This is a great opportunity for membership participation via new worldwide online programming.</w:t>
      </w:r>
    </w:p>
    <w:p w14:paraId="6CE2C00D" w14:textId="77777777" w:rsidR="002E64EC" w:rsidRPr="002E64EC" w:rsidRDefault="002E64EC" w:rsidP="002E64EC">
      <w:r w:rsidRPr="002E64EC">
        <w:t>Following our tradition of excellence, this year our keynote speakers for each of our quarterly sessions come from different regions of the world. They include IFLA Incoming President, Sinikka Sipilä, and the President of the Library Association of Singapore, Gene Tan.</w:t>
      </w:r>
    </w:p>
    <w:p w14:paraId="51EEAD14" w14:textId="77777777" w:rsidR="002E64EC" w:rsidRPr="002E64EC" w:rsidRDefault="002E64EC" w:rsidP="002E64EC">
      <w:r w:rsidRPr="002E64EC">
        <w:t>Below, the date and time of the next webinar. Save the date!</w:t>
      </w:r>
    </w:p>
    <w:p w14:paraId="4C72C9EE" w14:textId="77777777" w:rsidR="002E64EC" w:rsidRPr="002E64EC" w:rsidRDefault="002E64EC" w:rsidP="002E64EC">
      <w:r w:rsidRPr="002E64EC">
        <w:t>July 16, 2013</w:t>
      </w:r>
    </w:p>
    <w:p w14:paraId="6AB99E5A" w14:textId="77777777" w:rsidR="002E64EC" w:rsidRPr="002E64EC" w:rsidRDefault="002E64EC" w:rsidP="002E64EC">
      <w:r w:rsidRPr="002E64EC">
        <w:t>2:00 p.m. CDT</w:t>
      </w:r>
    </w:p>
    <w:p w14:paraId="6DFCDC4D" w14:textId="77777777" w:rsidR="002E64EC" w:rsidRPr="002E64EC" w:rsidRDefault="002E64EC" w:rsidP="002E64EC">
      <w:r w:rsidRPr="002E64EC">
        <w:t>3:00 p.m. EDT</w:t>
      </w:r>
    </w:p>
    <w:p w14:paraId="189C6E9C" w14:textId="77777777" w:rsidR="002E64EC" w:rsidRPr="002E64EC" w:rsidRDefault="002E64EC" w:rsidP="002E64EC">
      <w:r w:rsidRPr="002E64EC">
        <w:t>9:00 p.m. CET</w:t>
      </w:r>
    </w:p>
    <w:p w14:paraId="444C1B3B" w14:textId="77777777" w:rsidR="002E64EC" w:rsidRPr="002E64EC" w:rsidRDefault="002E64EC" w:rsidP="002E64EC">
      <w:r w:rsidRPr="002E64EC">
        <w:t>World Clock </w:t>
      </w:r>
      <w:hyperlink r:id="rId155" w:tgtFrame="_blank" w:history="1">
        <w:r w:rsidRPr="002E64EC">
          <w:rPr>
            <w:rStyle w:val="Hyperlink"/>
          </w:rPr>
          <w:t>http://www.timeanddate.com/worldclock/</w:t>
        </w:r>
      </w:hyperlink>
    </w:p>
    <w:p w14:paraId="36BD87FE" w14:textId="77777777" w:rsidR="002E64EC" w:rsidRPr="002E64EC" w:rsidRDefault="002E64EC" w:rsidP="002E64EC">
      <w:r w:rsidRPr="002E64EC">
        <w:t>Link to access the virtual meeting room – coming soon.</w:t>
      </w:r>
    </w:p>
    <w:p w14:paraId="2016E1C9" w14:textId="77777777" w:rsidR="002E64EC" w:rsidRPr="002E64EC" w:rsidRDefault="002E64EC" w:rsidP="002E64EC">
      <w:r w:rsidRPr="002E64EC">
        <w:t>Webinar length is one hour.</w:t>
      </w:r>
    </w:p>
    <w:p w14:paraId="28E08C93" w14:textId="77777777" w:rsidR="002E64EC" w:rsidRPr="002E64EC" w:rsidRDefault="002E64EC" w:rsidP="002E64EC">
      <w:r w:rsidRPr="002E64EC">
        <w:t>Speakers:</w:t>
      </w:r>
    </w:p>
    <w:p w14:paraId="497DB1DA" w14:textId="77777777" w:rsidR="002E64EC" w:rsidRPr="002E64EC" w:rsidRDefault="002E64EC" w:rsidP="002E64EC">
      <w:r w:rsidRPr="002E64EC">
        <w:t>Keynote by  Barbara Jones, Director, Office for Intellectual Freedom at the American Library Association. Keynote topics: Intellectual freedom and librarians, why IF is important for librarians, recent initiatives and issues.</w:t>
      </w:r>
    </w:p>
    <w:p w14:paraId="761CD8DA" w14:textId="77777777" w:rsidR="002E64EC" w:rsidRPr="002E64EC" w:rsidRDefault="002E64EC" w:rsidP="002E64EC">
      <w:r w:rsidRPr="002E64EC">
        <w:lastRenderedPageBreak/>
        <w:t>Eva Hornung, Ph.D., Librarian at CDVEC Curriculum Development Unit in Dublin, Ireland. Topic: continuing development of solo librarians.</w:t>
      </w:r>
    </w:p>
    <w:p w14:paraId="4BB8092C" w14:textId="77777777" w:rsidR="002E64EC" w:rsidRPr="002E64EC" w:rsidRDefault="002E64EC" w:rsidP="002E64EC">
      <w:r w:rsidRPr="002E64EC">
        <w:t>Another speaker, TBC.</w:t>
      </w:r>
    </w:p>
    <w:p w14:paraId="6E44BF10" w14:textId="77777777" w:rsidR="002E64EC" w:rsidRPr="002E64EC" w:rsidRDefault="002E64EC" w:rsidP="002E64EC">
      <w:r w:rsidRPr="002E64EC">
        <w:t>The topics for the webinars were compiled from surveys, Proceedings from CPDWL Satellite Conference for WLIC 2012, topics presented by speakers during the NPSIG and MLAs program at the WLIC 2012 in Helsinki, NPSIG working group, and new librarians’ forums, listservs and online spaces.</w:t>
      </w:r>
    </w:p>
    <w:p w14:paraId="5E62C019" w14:textId="77777777" w:rsidR="002E64EC" w:rsidRPr="002E64EC" w:rsidRDefault="002E64EC" w:rsidP="002E64EC">
      <w:r w:rsidRPr="002E64EC">
        <w:t>The quarterly webinars are presented in January, April, July and October.Stay tuned for more news!</w:t>
      </w:r>
    </w:p>
    <w:p w14:paraId="0D705F85" w14:textId="77777777" w:rsidR="002E64EC" w:rsidRPr="002E64EC" w:rsidRDefault="002E64EC" w:rsidP="002E64EC">
      <w:r w:rsidRPr="002E64EC">
        <w:t>The webinars are archived, therefore you can join them, ask questions and participate in conversations with international colleagues live, or you can listen to them later, anywhere at any time. For more information about the 2012 series and to listen to the webinars from January and April 2013, visit the following link </w:t>
      </w:r>
      <w:hyperlink r:id="rId156" w:tgtFrame="_blank" w:history="1">
        <w:r w:rsidRPr="002E64EC">
          <w:rPr>
            <w:rStyle w:val="Hyperlink"/>
          </w:rPr>
          <w:t>http://npsig.wordpress.com/webinars/</w:t>
        </w:r>
      </w:hyperlink>
    </w:p>
    <w:p w14:paraId="2B0D1C07" w14:textId="77777777" w:rsidR="002E64EC" w:rsidRPr="002E64EC" w:rsidRDefault="002E64EC" w:rsidP="002E64EC">
      <w:r w:rsidRPr="002E64EC">
        <w:t>Questions and requests for information:</w:t>
      </w:r>
    </w:p>
    <w:p w14:paraId="30F9008D" w14:textId="77777777" w:rsidR="002E64EC" w:rsidRPr="002E64EC" w:rsidRDefault="002E64EC" w:rsidP="002E64EC">
      <w:r w:rsidRPr="002E64EC">
        <w:t>Loida Garcia-Febo</w:t>
      </w:r>
    </w:p>
    <w:p w14:paraId="5B96EA0D" w14:textId="77777777" w:rsidR="002E64EC" w:rsidRPr="002E64EC" w:rsidRDefault="002E64EC" w:rsidP="002E64EC">
      <w:r w:rsidRPr="002E64EC">
        <w:t>Series Coordinator</w:t>
      </w:r>
    </w:p>
    <w:p w14:paraId="479DE3D7" w14:textId="77777777" w:rsidR="002E64EC" w:rsidRPr="002E64EC" w:rsidRDefault="002E64EC" w:rsidP="002E64EC">
      <w:hyperlink r:id="rId157" w:tgtFrame="_blank" w:history="1">
        <w:r w:rsidRPr="002E64EC">
          <w:rPr>
            <w:rStyle w:val="Hyperlink"/>
          </w:rPr>
          <w:t>loidagarciafebo@gmail.com</w:t>
        </w:r>
      </w:hyperlink>
    </w:p>
    <w:p w14:paraId="0F3A9742" w14:textId="77777777" w:rsidR="002E64EC" w:rsidRPr="002E64EC" w:rsidRDefault="002E64EC" w:rsidP="002E64EC">
      <w:pPr>
        <w:rPr>
          <w:b/>
          <w:bCs/>
        </w:rPr>
      </w:pPr>
      <w:r w:rsidRPr="002E64EC">
        <w:rPr>
          <w:b/>
          <w:bCs/>
        </w:rPr>
        <w:t>WLIC 2013 Session: Libraries as Learning Organizations: how to nurture growth in our staff and our communities</w:t>
      </w:r>
    </w:p>
    <w:p w14:paraId="55C984E2" w14:textId="77777777" w:rsidR="002E64EC" w:rsidRPr="002E64EC" w:rsidRDefault="002E64EC" w:rsidP="002E64EC">
      <w:r w:rsidRPr="002E64EC">
        <w:t>July 10, 2013 Categories: General</w:t>
      </w:r>
    </w:p>
    <w:p w14:paraId="2EFBBE00" w14:textId="77777777" w:rsidR="002E64EC" w:rsidRPr="002E64EC" w:rsidRDefault="002E64EC" w:rsidP="002E64EC">
      <w:r w:rsidRPr="002E64EC">
        <w:rPr>
          <w:b/>
          <w:bCs/>
        </w:rPr>
        <w:t>Libraries as Learning Organizations: how to nurture growth in our staff and our communities</w:t>
      </w:r>
    </w:p>
    <w:p w14:paraId="0AB4CF0F" w14:textId="77777777" w:rsidR="002E64EC" w:rsidRPr="002E64EC" w:rsidRDefault="002E64EC" w:rsidP="002E64EC">
      <w:r w:rsidRPr="002E64EC">
        <w:t>Presentations from 7 countries on Monday, August 19 from 9:30 to 12:45 in Room Summit 2</w:t>
      </w:r>
    </w:p>
    <w:p w14:paraId="557829BF" w14:textId="77777777" w:rsidR="002E64EC" w:rsidRPr="002E64EC" w:rsidRDefault="002E64EC" w:rsidP="002E64EC">
      <w:r w:rsidRPr="002E64EC">
        <w:rPr>
          <w:b/>
          <w:bCs/>
          <w:i/>
          <w:iCs/>
        </w:rPr>
        <w:t>Conceptualising the learning organisation: Creating a maturity framework to develop a shared understanding of the library’s role in literacy and learning</w:t>
      </w:r>
      <w:r w:rsidRPr="002E64EC">
        <w:rPr>
          <w:b/>
          <w:bCs/>
        </w:rPr>
        <w:t>. </w:t>
      </w:r>
    </w:p>
    <w:p w14:paraId="7DE6602C" w14:textId="77777777" w:rsidR="002E64EC" w:rsidRPr="002E64EC" w:rsidRDefault="002E64EC" w:rsidP="002E64EC">
      <w:r w:rsidRPr="002E64EC">
        <w:t>Speakers: Gillian Hallam, Andrew Hiskens, Rebecca Ong ; Institution: National and State Libraries Australasia (NSLA);City and Country: Melbourne,</w:t>
      </w:r>
      <w:r w:rsidRPr="002E64EC">
        <w:rPr>
          <w:b/>
          <w:bCs/>
        </w:rPr>
        <w:t>Australia</w:t>
      </w:r>
    </w:p>
    <w:p w14:paraId="0A046562" w14:textId="77777777" w:rsidR="002E64EC" w:rsidRPr="002E64EC" w:rsidRDefault="002E64EC" w:rsidP="002E64EC">
      <w:r w:rsidRPr="002E64EC">
        <w:rPr>
          <w:b/>
          <w:bCs/>
          <w:i/>
          <w:iCs/>
        </w:rPr>
        <w:t>The relationships among individual, team and organizational learning in Taiwan’s university and college libraries</w:t>
      </w:r>
    </w:p>
    <w:p w14:paraId="65B21B91" w14:textId="77777777" w:rsidR="002E64EC" w:rsidRPr="002E64EC" w:rsidRDefault="002E64EC" w:rsidP="002E64EC">
      <w:r w:rsidRPr="002E64EC">
        <w:lastRenderedPageBreak/>
        <w:t>Speaker: Ti Yu; Institution: Jinwen Univ. of Science &amp; Technology; City and Country:  New Taipei City, </w:t>
      </w:r>
      <w:r w:rsidRPr="002E64EC">
        <w:rPr>
          <w:b/>
          <w:bCs/>
        </w:rPr>
        <w:t>Taiwan</w:t>
      </w:r>
    </w:p>
    <w:p w14:paraId="7CD88800" w14:textId="77777777" w:rsidR="002E64EC" w:rsidRPr="002E64EC" w:rsidRDefault="002E64EC" w:rsidP="002E64EC">
      <w:r w:rsidRPr="002E64EC">
        <w:rPr>
          <w:b/>
          <w:bCs/>
          <w:i/>
          <w:iCs/>
        </w:rPr>
        <w:t>Academic libraries as learning organisations: The Romanian perspective</w:t>
      </w:r>
    </w:p>
    <w:p w14:paraId="19E671A5" w14:textId="77777777" w:rsidR="002E64EC" w:rsidRPr="002E64EC" w:rsidRDefault="002E64EC" w:rsidP="002E64EC">
      <w:r w:rsidRPr="002E64EC">
        <w:t>Speaker: Octavia-Luciana Madge; Institution: University of Bucharest; City and Country: Bucharest, </w:t>
      </w:r>
      <w:r w:rsidRPr="002E64EC">
        <w:rPr>
          <w:b/>
          <w:bCs/>
        </w:rPr>
        <w:t>Romania</w:t>
      </w:r>
    </w:p>
    <w:p w14:paraId="38A29458" w14:textId="77777777" w:rsidR="002E64EC" w:rsidRPr="002E64EC" w:rsidRDefault="002E64EC" w:rsidP="002E64EC">
      <w:r w:rsidRPr="002E64EC">
        <w:rPr>
          <w:b/>
          <w:bCs/>
          <w:i/>
          <w:iCs/>
        </w:rPr>
        <w:t>Thanks for being awesome’: Using the learning organisation model to enhance client service</w:t>
      </w:r>
    </w:p>
    <w:p w14:paraId="5021BFCC" w14:textId="77777777" w:rsidR="002E64EC" w:rsidRPr="002E64EC" w:rsidRDefault="002E64EC" w:rsidP="002E64EC">
      <w:r w:rsidRPr="002E64EC">
        <w:t>Speakers: Catherine  Clark, Bel Shilkin, Jill Benn, Merrilee Albatis, Roz Howard, Felicity Renner; Institution: The University of Western Australia; City and Country: </w:t>
      </w:r>
      <w:r w:rsidRPr="002E64EC">
        <w:rPr>
          <w:b/>
          <w:bCs/>
        </w:rPr>
        <w:t>Australia</w:t>
      </w:r>
    </w:p>
    <w:p w14:paraId="39C7C80E" w14:textId="77777777" w:rsidR="002E64EC" w:rsidRPr="002E64EC" w:rsidRDefault="002E64EC" w:rsidP="002E64EC">
      <w:r w:rsidRPr="002E64EC">
        <w:rPr>
          <w:b/>
          <w:bCs/>
          <w:i/>
          <w:iCs/>
        </w:rPr>
        <w:t>A corporate climate for learning: Practices from the National Library Board, Singapore</w:t>
      </w:r>
    </w:p>
    <w:p w14:paraId="40529DD9" w14:textId="77777777" w:rsidR="002E64EC" w:rsidRPr="002E64EC" w:rsidRDefault="002E64EC" w:rsidP="002E64EC">
      <w:r w:rsidRPr="002E64EC">
        <w:t>Speakers: Yeo Zhe Benedict, Varshini P.Muthu, Idzhana Kailani; Institution: National Library Board of Singapore;  City and Country: </w:t>
      </w:r>
      <w:r w:rsidRPr="002E64EC">
        <w:rPr>
          <w:b/>
          <w:bCs/>
        </w:rPr>
        <w:t>Singapore</w:t>
      </w:r>
    </w:p>
    <w:p w14:paraId="3C7E62BA" w14:textId="77777777" w:rsidR="002E64EC" w:rsidRPr="002E64EC" w:rsidRDefault="002E64EC" w:rsidP="002E64EC">
      <w:r w:rsidRPr="002E64EC">
        <w:rPr>
          <w:b/>
          <w:bCs/>
          <w:i/>
          <w:iCs/>
        </w:rPr>
        <w:t>Share and learn: A recipe for learning</w:t>
      </w:r>
    </w:p>
    <w:p w14:paraId="579E4BB1" w14:textId="77777777" w:rsidR="002E64EC" w:rsidRPr="002E64EC" w:rsidRDefault="002E64EC" w:rsidP="002E64EC">
      <w:r w:rsidRPr="002E64EC">
        <w:t>Speakers: Teemu Rauhala, Anki Mölläri, Harri Pikka, Elina Beekmann, Maritta Harjunpää; Institution: University of Tampere, School of Information Sciences; Helsinki Public Library; Kuovola Public Library; City and Country:  Tampere, </w:t>
      </w:r>
      <w:r w:rsidRPr="002E64EC">
        <w:rPr>
          <w:b/>
          <w:bCs/>
        </w:rPr>
        <w:t>Finland</w:t>
      </w:r>
    </w:p>
    <w:p w14:paraId="6ECAA222" w14:textId="77777777" w:rsidR="002E64EC" w:rsidRPr="002E64EC" w:rsidRDefault="002E64EC" w:rsidP="002E64EC">
      <w:r w:rsidRPr="002E64EC">
        <w:rPr>
          <w:b/>
          <w:bCs/>
          <w:i/>
          <w:iCs/>
        </w:rPr>
        <w:t>Learning community as a model for cultivating teaching proficiencies among library instructors: A case study</w:t>
      </w:r>
    </w:p>
    <w:p w14:paraId="6EBAF493" w14:textId="77777777" w:rsidR="002E64EC" w:rsidRPr="002E64EC" w:rsidRDefault="002E64EC" w:rsidP="002E64EC">
      <w:r w:rsidRPr="002E64EC">
        <w:t>Speakers: Lesley Moyo &amp;  Jennifer Nardine; Institution: Virginia Tech; City and Country: Blacksburg, Virginia,</w:t>
      </w:r>
      <w:r w:rsidRPr="002E64EC">
        <w:rPr>
          <w:b/>
          <w:bCs/>
        </w:rPr>
        <w:t> USA</w:t>
      </w:r>
    </w:p>
    <w:p w14:paraId="15459FEB" w14:textId="77777777" w:rsidR="002E64EC" w:rsidRPr="002E64EC" w:rsidRDefault="002E64EC" w:rsidP="002E64EC">
      <w:r w:rsidRPr="002E64EC">
        <w:rPr>
          <w:b/>
          <w:bCs/>
          <w:i/>
          <w:iCs/>
        </w:rPr>
        <w:t>Developing library professionals: The influence of communities of practice</w:t>
      </w:r>
    </w:p>
    <w:p w14:paraId="2B14BF3B" w14:textId="77777777" w:rsidR="002E64EC" w:rsidRPr="002E64EC" w:rsidRDefault="002E64EC" w:rsidP="002E64EC">
      <w:r w:rsidRPr="002E64EC">
        <w:t>Speakers: Shukriah Binti Haji Yon; Geeta Albert ; Institution: Penang Public Library Corporation; Knowledge Connections Inc. &amp; Paradigm Systems &amp;</w:t>
      </w:r>
    </w:p>
    <w:p w14:paraId="55F91180" w14:textId="77777777" w:rsidR="002E64EC" w:rsidRPr="002E64EC" w:rsidRDefault="002E64EC" w:rsidP="002E64EC">
      <w:r w:rsidRPr="002E64EC">
        <w:t>City and Country: Kuala Lumpur, </w:t>
      </w:r>
      <w:r w:rsidRPr="002E64EC">
        <w:rPr>
          <w:b/>
          <w:bCs/>
        </w:rPr>
        <w:t>Malaysia</w:t>
      </w:r>
    </w:p>
    <w:p w14:paraId="4F2137E3" w14:textId="77777777" w:rsidR="002E64EC" w:rsidRPr="002E64EC" w:rsidRDefault="002E64EC" w:rsidP="002E64EC">
      <w:pPr>
        <w:rPr>
          <w:b/>
          <w:bCs/>
        </w:rPr>
      </w:pPr>
      <w:r w:rsidRPr="002E64EC">
        <w:rPr>
          <w:b/>
          <w:bCs/>
        </w:rPr>
        <w:t>CPDWL Conference programme for the Singapore Congress 2013</w:t>
      </w:r>
    </w:p>
    <w:p w14:paraId="4869D7E1" w14:textId="77777777" w:rsidR="002E64EC" w:rsidRPr="002E64EC" w:rsidRDefault="002E64EC" w:rsidP="002E64EC">
      <w:r w:rsidRPr="002E64EC">
        <w:t>August 5, 2013 Categories: General Tags: Conference, CPDWL, IFLA, Singapore</w:t>
      </w:r>
    </w:p>
    <w:p w14:paraId="1F8BB978" w14:textId="77777777" w:rsidR="002E64EC" w:rsidRPr="002E64EC" w:rsidRDefault="002E64EC" w:rsidP="002E64EC">
      <w:pPr>
        <w:rPr>
          <w:b/>
          <w:bCs/>
        </w:rPr>
      </w:pPr>
      <w:r w:rsidRPr="002E64EC">
        <w:rPr>
          <w:b/>
          <w:bCs/>
        </w:rPr>
        <w:t>CPDWL sessions</w:t>
      </w:r>
    </w:p>
    <w:p w14:paraId="4E56E531" w14:textId="77777777" w:rsidR="002E64EC" w:rsidRPr="002E64EC" w:rsidRDefault="002E64EC" w:rsidP="002E64EC">
      <w:r w:rsidRPr="002E64EC">
        <w:rPr>
          <w:b/>
          <w:bCs/>
        </w:rPr>
        <w:t>Sunday 18 August, 2013 13:45 – 15:45, Session 83</w:t>
      </w:r>
      <w:r w:rsidRPr="002E64EC">
        <w:rPr>
          <w:b/>
          <w:bCs/>
        </w:rPr>
        <w:br/>
      </w:r>
      <w:r w:rsidRPr="002E64EC">
        <w:rPr>
          <w:b/>
          <w:bCs/>
          <w:i/>
          <w:iCs/>
        </w:rPr>
        <w:t>Building a learning and knowledge sharing organisation</w:t>
      </w:r>
      <w:r w:rsidRPr="002E64EC">
        <w:rPr>
          <w:b/>
          <w:bCs/>
          <w:i/>
          <w:iCs/>
        </w:rPr>
        <w:br/>
      </w:r>
      <w:r w:rsidRPr="002E64EC">
        <w:t>Room: Summit 1</w:t>
      </w:r>
      <w:r w:rsidRPr="002E64EC">
        <w:br/>
      </w:r>
      <w:r w:rsidRPr="002E64EC">
        <w:lastRenderedPageBreak/>
        <w:t>Information Technology, Continuing Professional Development and Workplace Learning and Knowledge Management –a NPSIG programme sponsored by CPDWL</w:t>
      </w:r>
    </w:p>
    <w:p w14:paraId="76A37645" w14:textId="77777777" w:rsidR="002E64EC" w:rsidRPr="002E64EC" w:rsidRDefault="002E64EC" w:rsidP="002E64EC">
      <w:r w:rsidRPr="002E64EC">
        <w:rPr>
          <w:b/>
          <w:bCs/>
        </w:rPr>
        <w:t>Monday 19 August, 2013 09:30 – 12:45, Session 100</w:t>
      </w:r>
      <w:r w:rsidRPr="002E64EC">
        <w:rPr>
          <w:b/>
          <w:bCs/>
        </w:rPr>
        <w:br/>
      </w:r>
      <w:r w:rsidRPr="002E64EC">
        <w:rPr>
          <w:b/>
          <w:bCs/>
          <w:i/>
          <w:iCs/>
        </w:rPr>
        <w:t>Libraries as learning organisations: how to nurture growth in our staff and our communities</w:t>
      </w:r>
      <w:r w:rsidRPr="002E64EC">
        <w:rPr>
          <w:b/>
          <w:bCs/>
          <w:i/>
          <w:iCs/>
        </w:rPr>
        <w:br/>
      </w:r>
      <w:r w:rsidRPr="002E64EC">
        <w:t>Room: Summit 2</w:t>
      </w:r>
      <w:r w:rsidRPr="002E64EC">
        <w:br/>
        <w:t>Continuing Professional Development and Workplace Learning with Education and Training (SET)</w:t>
      </w:r>
    </w:p>
    <w:p w14:paraId="77FD1D5D" w14:textId="77777777" w:rsidR="002E64EC" w:rsidRPr="002E64EC" w:rsidRDefault="002E64EC" w:rsidP="002E64EC">
      <w:r w:rsidRPr="002E64EC">
        <w:rPr>
          <w:b/>
          <w:bCs/>
        </w:rPr>
        <w:t>Wednesday 21 August 2013 11:45 – 13:45, Session 176</w:t>
      </w:r>
      <w:r w:rsidRPr="002E64EC">
        <w:rPr>
          <w:b/>
          <w:bCs/>
        </w:rPr>
        <w:br/>
      </w:r>
      <w:r w:rsidRPr="002E64EC">
        <w:rPr>
          <w:b/>
          <w:bCs/>
          <w:i/>
          <w:iCs/>
        </w:rPr>
        <w:t>Taking charge of your career: a workshop</w:t>
      </w:r>
      <w:r w:rsidRPr="002E64EC">
        <w:rPr>
          <w:b/>
          <w:bCs/>
          <w:i/>
          <w:iCs/>
        </w:rPr>
        <w:br/>
      </w:r>
      <w:r w:rsidRPr="002E64EC">
        <w:t>Room: Summit 1</w:t>
      </w:r>
      <w:r w:rsidRPr="002E64EC">
        <w:br/>
        <w:t>Continuing Professional Development and Workplace Learning</w:t>
      </w:r>
      <w:r w:rsidRPr="002E64EC">
        <w:br/>
        <w:t xml:space="preserve">Read more in the </w:t>
      </w:r>
      <w:hyperlink r:id="rId158" w:history="1">
        <w:r w:rsidRPr="002E64EC">
          <w:rPr>
            <w:rStyle w:val="Hyperlink"/>
          </w:rPr>
          <w:t>workshop blog post</w:t>
        </w:r>
      </w:hyperlink>
      <w:r w:rsidRPr="002E64EC">
        <w:t>.</w:t>
      </w:r>
    </w:p>
    <w:p w14:paraId="445C72FE" w14:textId="77777777" w:rsidR="002E64EC" w:rsidRPr="002E64EC" w:rsidRDefault="002E64EC" w:rsidP="002E64EC">
      <w:r w:rsidRPr="002E64EC">
        <w:rPr>
          <w:b/>
          <w:bCs/>
        </w:rPr>
        <w:t>Thursday 22 August 2013 10:45 – 13:00, Session 210</w:t>
      </w:r>
      <w:r w:rsidRPr="002E64EC">
        <w:rPr>
          <w:b/>
          <w:bCs/>
        </w:rPr>
        <w:br/>
      </w:r>
      <w:r w:rsidRPr="002E64EC">
        <w:rPr>
          <w:b/>
          <w:bCs/>
          <w:i/>
          <w:iCs/>
        </w:rPr>
        <w:t>New librarians global connection: best practices, models and recommendations</w:t>
      </w:r>
      <w:r w:rsidRPr="002E64EC">
        <w:rPr>
          <w:b/>
          <w:bCs/>
          <w:i/>
          <w:iCs/>
        </w:rPr>
        <w:br/>
      </w:r>
      <w:r w:rsidRPr="002E64EC">
        <w:t>Room: Nicoll 3</w:t>
      </w:r>
      <w:r w:rsidRPr="002E64EC">
        <w:br/>
        <w:t>New Professionals Special Interest Group with Continuing Professional Development and Workplace Learning</w:t>
      </w:r>
    </w:p>
    <w:p w14:paraId="29B45E01" w14:textId="77777777" w:rsidR="002E64EC" w:rsidRPr="002E64EC" w:rsidRDefault="002E64EC" w:rsidP="002E64EC">
      <w:pPr>
        <w:rPr>
          <w:b/>
          <w:bCs/>
        </w:rPr>
      </w:pPr>
      <w:r w:rsidRPr="002E64EC">
        <w:rPr>
          <w:b/>
          <w:bCs/>
        </w:rPr>
        <w:t>Standing Committee Meetings</w:t>
      </w:r>
    </w:p>
    <w:p w14:paraId="07871D24" w14:textId="77777777" w:rsidR="002E64EC" w:rsidRPr="002E64EC" w:rsidRDefault="002E64EC" w:rsidP="002E64EC">
      <w:r w:rsidRPr="002E64EC">
        <w:rPr>
          <w:b/>
          <w:bCs/>
        </w:rPr>
        <w:t>Saturday 17 August 2013 </w:t>
      </w:r>
      <w:r w:rsidRPr="002E64EC">
        <w:t>12:30 – 15:00, Session 31</w:t>
      </w:r>
      <w:r w:rsidRPr="002E64EC">
        <w:br/>
        <w:t>Room: 312</w:t>
      </w:r>
      <w:r w:rsidRPr="002E64EC">
        <w:br/>
        <w:t>SC I Continuing Professional Development and Workplace Learning</w:t>
      </w:r>
    </w:p>
    <w:p w14:paraId="65759A35" w14:textId="77777777" w:rsidR="002E64EC" w:rsidRPr="002E64EC" w:rsidRDefault="002E64EC" w:rsidP="002E64EC">
      <w:r w:rsidRPr="002E64EC">
        <w:rPr>
          <w:b/>
          <w:bCs/>
        </w:rPr>
        <w:t>Tuesday 20 August 2013 </w:t>
      </w:r>
      <w:r w:rsidRPr="002E64EC">
        <w:t>15:00 – 16:30, Session 149</w:t>
      </w:r>
      <w:r w:rsidRPr="002E64EC">
        <w:br/>
        <w:t>Room: 310</w:t>
      </w:r>
      <w:r w:rsidRPr="002E64EC">
        <w:br/>
        <w:t>SC II Continuing Professional Development and Workplace Learning</w:t>
      </w:r>
    </w:p>
    <w:p w14:paraId="6BA9E2EE" w14:textId="77777777" w:rsidR="002E64EC" w:rsidRPr="002E64EC" w:rsidRDefault="002E64EC" w:rsidP="002E64EC">
      <w:r w:rsidRPr="002E64EC">
        <w:rPr>
          <w:i/>
          <w:iCs/>
        </w:rPr>
        <w:t>New members, please note that SCI and SC II Meetings are our section’s business meetings where we plan our activities for the coming year. Please be sure to try to attend both meetings.</w:t>
      </w:r>
    </w:p>
    <w:p w14:paraId="6F73B214" w14:textId="77777777" w:rsidR="002E64EC" w:rsidRPr="002E64EC" w:rsidRDefault="002E64EC" w:rsidP="002E64EC">
      <w:pPr>
        <w:rPr>
          <w:b/>
          <w:bCs/>
        </w:rPr>
      </w:pPr>
      <w:r w:rsidRPr="002E64EC">
        <w:rPr>
          <w:b/>
          <w:bCs/>
        </w:rPr>
        <w:t>CPDWL in Singapore</w:t>
      </w:r>
    </w:p>
    <w:p w14:paraId="44839F94" w14:textId="77777777" w:rsidR="002E64EC" w:rsidRPr="002E64EC" w:rsidRDefault="002E64EC" w:rsidP="002E64EC">
      <w:r w:rsidRPr="002E64EC">
        <w:t>August 20, 2013 Categories: General</w:t>
      </w:r>
    </w:p>
    <w:p w14:paraId="088DC36A" w14:textId="77777777" w:rsidR="002E64EC" w:rsidRPr="002E64EC" w:rsidRDefault="002E64EC" w:rsidP="002E64EC">
      <w:r w:rsidRPr="002E64EC">
        <w:t>After the second SC meeting of CPDWL  held during the WLIC in Singapore there is now a new team on duty:</w:t>
      </w:r>
    </w:p>
    <w:p w14:paraId="418E7A65" w14:textId="77777777" w:rsidR="002E64EC" w:rsidRPr="002E64EC" w:rsidRDefault="002E64EC" w:rsidP="002E64EC">
      <w:r w:rsidRPr="002E64EC">
        <w:rPr>
          <w:b/>
          <w:bCs/>
        </w:rPr>
        <w:t>Co-Chairs</w:t>
      </w:r>
      <w:r w:rsidRPr="002E64EC">
        <w:t xml:space="preserve"> are Catharina Isberg, Sweden and Ulrike Lang, Germany</w:t>
      </w:r>
    </w:p>
    <w:p w14:paraId="11FA5A13" w14:textId="77777777" w:rsidR="002E64EC" w:rsidRPr="002E64EC" w:rsidRDefault="002E64EC" w:rsidP="002E64EC">
      <w:r w:rsidRPr="002E64EC">
        <w:lastRenderedPageBreak/>
        <w:t xml:space="preserve">Reelected as </w:t>
      </w:r>
      <w:r w:rsidRPr="002E64EC">
        <w:rPr>
          <w:b/>
          <w:bCs/>
        </w:rPr>
        <w:t>Secretary</w:t>
      </w:r>
      <w:r w:rsidRPr="002E64EC">
        <w:t xml:space="preserve"> is Monica Ertel, United States and</w:t>
      </w:r>
    </w:p>
    <w:p w14:paraId="4C5E3529" w14:textId="77777777" w:rsidR="002E64EC" w:rsidRPr="002E64EC" w:rsidRDefault="002E64EC" w:rsidP="002E64EC">
      <w:r w:rsidRPr="002E64EC">
        <w:t xml:space="preserve">Eileen Breen from Great Britain will serve as </w:t>
      </w:r>
      <w:r w:rsidRPr="002E64EC">
        <w:rPr>
          <w:b/>
          <w:bCs/>
        </w:rPr>
        <w:t>Information Coordinator</w:t>
      </w:r>
      <w:r w:rsidRPr="002E64EC">
        <w:t>.</w:t>
      </w:r>
    </w:p>
    <w:p w14:paraId="552A50D1" w14:textId="77777777" w:rsidR="002E64EC" w:rsidRPr="002E64EC" w:rsidRDefault="002E64EC" w:rsidP="002E64EC">
      <w:r w:rsidRPr="002E64EC">
        <w:t>All supported by the members of the standing committee, an outstanding team of experts of CPD.</w:t>
      </w:r>
    </w:p>
    <w:p w14:paraId="536B437B" w14:textId="77777777" w:rsidR="002E64EC" w:rsidRPr="002E64EC" w:rsidRDefault="002E64EC" w:rsidP="002E64EC">
      <w:r w:rsidRPr="002E64EC">
        <w:t>Don`t miss the programmes of the next conferences which we will announce here!</w:t>
      </w:r>
    </w:p>
    <w:p w14:paraId="5508B28E" w14:textId="77777777" w:rsidR="002E64EC" w:rsidRPr="002E64EC" w:rsidRDefault="002E64EC" w:rsidP="002E64EC">
      <w:pPr>
        <w:rPr>
          <w:b/>
          <w:bCs/>
        </w:rPr>
      </w:pPr>
      <w:r w:rsidRPr="002E64EC">
        <w:rPr>
          <w:b/>
          <w:bCs/>
        </w:rPr>
        <w:t>CPDWL Workshop Taking charge of your career in Singapore</w:t>
      </w:r>
    </w:p>
    <w:p w14:paraId="49B6C881" w14:textId="77777777" w:rsidR="002E64EC" w:rsidRPr="002E64EC" w:rsidRDefault="002E64EC" w:rsidP="002E64EC">
      <w:r w:rsidRPr="002E64EC">
        <w:t>August 22, 2013 Categories: General, IFLA Congress Tags: Continuing Professional Education, CPDWL Singapore, Taking Charge of Your Career</w:t>
      </w:r>
    </w:p>
    <w:p w14:paraId="0436CB51" w14:textId="77777777" w:rsidR="002E64EC" w:rsidRPr="002E64EC" w:rsidRDefault="002E64EC" w:rsidP="002E64EC">
      <w:r w:rsidRPr="002E64EC">
        <w:t>Dear participants of the yesterday`s workshop,</w:t>
      </w:r>
    </w:p>
    <w:p w14:paraId="45229CB8" w14:textId="77777777" w:rsidR="002E64EC" w:rsidRPr="002E64EC" w:rsidRDefault="002E64EC" w:rsidP="002E64EC">
      <w:r w:rsidRPr="002E64EC">
        <w:t>we hope you enjoyed the workshop of CPDWL about Taking charge of your career as much as we did. But we kindly need your support in answering some questions to continue successfully:</w:t>
      </w:r>
    </w:p>
    <w:p w14:paraId="5BE324D2" w14:textId="77777777" w:rsidR="002E64EC" w:rsidRPr="002E64EC" w:rsidRDefault="002E64EC" w:rsidP="002E64EC">
      <w:r w:rsidRPr="002E64EC">
        <w:t>1. Do you think the workshop was useful for you?</w:t>
      </w:r>
    </w:p>
    <w:p w14:paraId="34086E4C" w14:textId="77777777" w:rsidR="002E64EC" w:rsidRPr="002E64EC" w:rsidRDefault="002E64EC" w:rsidP="002E64EC">
      <w:r w:rsidRPr="002E64EC">
        <w:t>2. Did you like the format?</w:t>
      </w:r>
    </w:p>
    <w:p w14:paraId="427C2390" w14:textId="77777777" w:rsidR="002E64EC" w:rsidRPr="002E64EC" w:rsidRDefault="002E64EC" w:rsidP="002E64EC">
      <w:r w:rsidRPr="002E64EC">
        <w:t>3.Did you miss anything?</w:t>
      </w:r>
    </w:p>
    <w:p w14:paraId="2F6D2FDE" w14:textId="77777777" w:rsidR="002E64EC" w:rsidRPr="002E64EC" w:rsidRDefault="002E64EC" w:rsidP="002E64EC">
      <w:r w:rsidRPr="002E64EC">
        <w:t>4.What can we do better?</w:t>
      </w:r>
    </w:p>
    <w:p w14:paraId="0AD2285A" w14:textId="77777777" w:rsidR="002E64EC" w:rsidRPr="002E64EC" w:rsidRDefault="002E64EC" w:rsidP="002E64EC">
      <w:r w:rsidRPr="002E64EC">
        <w:t>5. How should we continue?</w:t>
      </w:r>
    </w:p>
    <w:p w14:paraId="3B62A9DC" w14:textId="77777777" w:rsidR="002E64EC" w:rsidRPr="002E64EC" w:rsidRDefault="002E64EC" w:rsidP="002E64EC">
      <w:r w:rsidRPr="002E64EC">
        <w:t>6. Do you have any recommendations for future needed topics at workshops within the cpdwl field?</w:t>
      </w:r>
    </w:p>
    <w:p w14:paraId="531B3A5B" w14:textId="77777777" w:rsidR="002E64EC" w:rsidRPr="002E64EC" w:rsidRDefault="002E64EC" w:rsidP="002E64EC">
      <w:r w:rsidRPr="002E64EC">
        <w:t>Thank you for your support and we will upload achievements and content to our website, blog and facebook page soon.</w:t>
      </w:r>
      <w:r w:rsidRPr="002E64EC">
        <w:br/>
      </w:r>
      <w:hyperlink r:id="rId159" w:tgtFrame="_blank" w:history="1">
        <w:r w:rsidRPr="002E64EC">
          <w:rPr>
            <w:rStyle w:val="Hyperlink"/>
          </w:rPr>
          <w:t>http://www.ifla.org/cpdwl</w:t>
        </w:r>
      </w:hyperlink>
      <w:r w:rsidRPr="002E64EC">
        <w:br/>
      </w:r>
      <w:hyperlink r:id="rId160" w:tgtFrame="_blank" w:history="1">
        <w:r w:rsidRPr="002E64EC">
          <w:rPr>
            <w:rStyle w:val="Hyperlink"/>
          </w:rPr>
          <w:t>http://blogs.ifla.org/cpdwl/</w:t>
        </w:r>
      </w:hyperlink>
    </w:p>
    <w:p w14:paraId="569AA24E" w14:textId="77777777" w:rsidR="002E64EC" w:rsidRPr="002E64EC" w:rsidRDefault="002E64EC" w:rsidP="002E64EC">
      <w:r w:rsidRPr="002E64EC">
        <w:t>Please stay in touch and have a safe trip home!</w:t>
      </w:r>
      <w:r w:rsidRPr="002E64EC">
        <w:br/>
        <w:t>Best regards</w:t>
      </w:r>
      <w:r w:rsidRPr="002E64EC">
        <w:br/>
        <w:t>Catharina Isberg and Ulrike Lang, Co-Chairs of CPDWL Section</w:t>
      </w:r>
    </w:p>
    <w:p w14:paraId="05515DBC" w14:textId="77777777" w:rsidR="002E64EC" w:rsidRPr="002E64EC" w:rsidRDefault="002E64EC" w:rsidP="002E64EC">
      <w:pPr>
        <w:rPr>
          <w:b/>
          <w:bCs/>
        </w:rPr>
      </w:pPr>
      <w:r w:rsidRPr="002E64EC">
        <w:rPr>
          <w:b/>
          <w:bCs/>
        </w:rPr>
        <w:t>Workshop Taking charge of your career in Singapore</w:t>
      </w:r>
    </w:p>
    <w:p w14:paraId="1D85AF25" w14:textId="77777777" w:rsidR="002E64EC" w:rsidRPr="002E64EC" w:rsidRDefault="002E64EC" w:rsidP="002E64EC">
      <w:r w:rsidRPr="002E64EC">
        <w:t>August 29, 2013 Categories: General, IFLA Congress Tags: career planning, intercultural competencies</w:t>
      </w:r>
    </w:p>
    <w:p w14:paraId="2C9CDA9C" w14:textId="77777777" w:rsidR="002E64EC" w:rsidRPr="002E64EC" w:rsidRDefault="002E64EC" w:rsidP="002E64EC">
      <w:r w:rsidRPr="002E64EC">
        <w:lastRenderedPageBreak/>
        <w:t>Dear colleagues,</w:t>
      </w:r>
    </w:p>
    <w:p w14:paraId="187B670B" w14:textId="77777777" w:rsidR="002E64EC" w:rsidRPr="002E64EC" w:rsidRDefault="002E64EC" w:rsidP="002E64EC">
      <w:r w:rsidRPr="002E64EC">
        <w:t>as a first update here is the background presentation with slides of Yang Liu where she compares behaviour of Chinese and Germans.</w:t>
      </w:r>
    </w:p>
    <w:p w14:paraId="512CD8B4" w14:textId="77777777" w:rsidR="002E64EC" w:rsidRPr="002E64EC" w:rsidRDefault="002E64EC" w:rsidP="002E64EC">
      <w:hyperlink r:id="rId161" w:history="1">
        <w:r w:rsidRPr="002E64EC">
          <w:rPr>
            <w:rStyle w:val="Hyperlink"/>
          </w:rPr>
          <w:t>http://de.slideshare.net/slideshow/embed_code/25713192</w:t>
        </w:r>
      </w:hyperlink>
    </w:p>
    <w:p w14:paraId="408244B6" w14:textId="77777777" w:rsidR="002E64EC" w:rsidRPr="002E64EC" w:rsidRDefault="002E64EC" w:rsidP="002E64EC">
      <w:r w:rsidRPr="002E64EC">
        <w:t> </w:t>
      </w:r>
    </w:p>
    <w:p w14:paraId="6092D35B" w14:textId="77777777" w:rsidR="002E64EC" w:rsidRPr="002E64EC" w:rsidRDefault="002E64EC" w:rsidP="002E64EC">
      <w:pPr>
        <w:rPr>
          <w:b/>
          <w:bCs/>
        </w:rPr>
      </w:pPr>
      <w:r w:rsidRPr="002E64EC">
        <w:rPr>
          <w:b/>
          <w:bCs/>
        </w:rPr>
        <w:t>Introduction – workshop “Taking charge of your career”</w:t>
      </w:r>
    </w:p>
    <w:p w14:paraId="7BC330B5" w14:textId="77777777" w:rsidR="002E64EC" w:rsidRPr="002E64EC" w:rsidRDefault="002E64EC" w:rsidP="002E64EC">
      <w:r w:rsidRPr="002E64EC">
        <w:t>August 29, 2013 Categories: General Tags: CPDWL, IFLA</w:t>
      </w:r>
    </w:p>
    <w:p w14:paraId="0A308A1E" w14:textId="77777777" w:rsidR="002E64EC" w:rsidRPr="002E64EC" w:rsidRDefault="002E64EC" w:rsidP="002E64EC">
      <w:r w:rsidRPr="002E64EC">
        <w:t xml:space="preserve">The presentation from the introduction of the workshop “Taking charge of your career” is now </w:t>
      </w:r>
      <w:hyperlink r:id="rId162" w:history="1">
        <w:r w:rsidRPr="002E64EC">
          <w:rPr>
            <w:rStyle w:val="Hyperlink"/>
          </w:rPr>
          <w:t>available on Slidshare</w:t>
        </w:r>
      </w:hyperlink>
    </w:p>
    <w:p w14:paraId="032F45D8" w14:textId="77777777" w:rsidR="002E64EC" w:rsidRPr="002E64EC" w:rsidRDefault="002E64EC" w:rsidP="002E64EC">
      <w:r w:rsidRPr="002E64EC">
        <w:t>More information from the workshop will be posted on the blog as soon as we have it available.</w:t>
      </w:r>
    </w:p>
    <w:p w14:paraId="479711A3" w14:textId="77777777" w:rsidR="002E64EC" w:rsidRPr="002E64EC" w:rsidRDefault="002E64EC" w:rsidP="002E64EC">
      <w:r w:rsidRPr="002E64EC">
        <w:t> </w:t>
      </w:r>
    </w:p>
    <w:p w14:paraId="098C6D77" w14:textId="77777777" w:rsidR="002E64EC" w:rsidRPr="002E64EC" w:rsidRDefault="002E64EC" w:rsidP="002E64EC">
      <w:r w:rsidRPr="002E64EC">
        <w:t> </w:t>
      </w:r>
    </w:p>
    <w:p w14:paraId="6B503124" w14:textId="77777777" w:rsidR="002E64EC" w:rsidRPr="002E64EC" w:rsidRDefault="002E64EC" w:rsidP="002E64EC">
      <w:r w:rsidRPr="002E64EC">
        <w:t> </w:t>
      </w:r>
    </w:p>
    <w:p w14:paraId="7E7A13C8" w14:textId="77777777" w:rsidR="002E64EC" w:rsidRPr="002E64EC" w:rsidRDefault="002E64EC" w:rsidP="002E64EC">
      <w:r w:rsidRPr="002E64EC">
        <w:t> </w:t>
      </w:r>
    </w:p>
    <w:p w14:paraId="2C55DA77" w14:textId="77777777" w:rsidR="002E64EC" w:rsidRPr="002E64EC" w:rsidRDefault="002E64EC" w:rsidP="002E64EC">
      <w:r w:rsidRPr="002E64EC">
        <w:t> </w:t>
      </w:r>
    </w:p>
    <w:p w14:paraId="74AAD5FA" w14:textId="77777777" w:rsidR="002E64EC" w:rsidRPr="002E64EC" w:rsidRDefault="002E64EC" w:rsidP="002E64EC">
      <w:pPr>
        <w:rPr>
          <w:b/>
          <w:bCs/>
        </w:rPr>
      </w:pPr>
      <w:r w:rsidRPr="002E64EC">
        <w:rPr>
          <w:b/>
          <w:bCs/>
        </w:rPr>
        <w:t>Update Taking charge of your career Workshop</w:t>
      </w:r>
    </w:p>
    <w:p w14:paraId="58DFD45A" w14:textId="77777777" w:rsidR="002E64EC" w:rsidRPr="002E64EC" w:rsidRDefault="002E64EC" w:rsidP="002E64EC">
      <w:r w:rsidRPr="002E64EC">
        <w:t>September 6, 2013 Categories: General, IFLA Congress Tags: career planning, Communication, CPDWL, IFLA WLIC, Singapore, social media, Taking Charge of Your Career</w:t>
      </w:r>
    </w:p>
    <w:p w14:paraId="1DE25657" w14:textId="77777777" w:rsidR="002E64EC" w:rsidRPr="002E64EC" w:rsidRDefault="002E64EC" w:rsidP="002E64EC">
      <w:r w:rsidRPr="002E64EC">
        <w:rPr>
          <w:b/>
          <w:bCs/>
        </w:rPr>
        <w:t>The Summary of the topic:</w:t>
      </w:r>
    </w:p>
    <w:p w14:paraId="0F1712B0" w14:textId="77777777" w:rsidR="002E64EC" w:rsidRPr="002E64EC" w:rsidRDefault="002E64EC" w:rsidP="002E64EC">
      <w:r w:rsidRPr="002E64EC">
        <w:t> </w:t>
      </w:r>
      <w:r w:rsidRPr="002E64EC">
        <w:rPr>
          <w:b/>
          <w:bCs/>
        </w:rPr>
        <w:t>How to connect: using social media</w:t>
      </w:r>
    </w:p>
    <w:p w14:paraId="03349D91" w14:textId="77777777" w:rsidR="002E64EC" w:rsidRPr="002E64EC" w:rsidRDefault="002E64EC" w:rsidP="002E64EC">
      <w:r w:rsidRPr="002E64EC">
        <w:t xml:space="preserve">Moderator </w:t>
      </w:r>
      <w:r w:rsidRPr="002E64EC">
        <w:rPr>
          <w:b/>
          <w:bCs/>
        </w:rPr>
        <w:t>Anne Lehto</w:t>
      </w:r>
      <w:r w:rsidRPr="002E64EC">
        <w:t>, Head of Services Tampere University Library, Finland,</w:t>
      </w:r>
    </w:p>
    <w:p w14:paraId="148D7CED" w14:textId="77777777" w:rsidR="002E64EC" w:rsidRPr="002E64EC" w:rsidRDefault="002E64EC" w:rsidP="002E64EC">
      <w:r w:rsidRPr="002E64EC">
        <w:t xml:space="preserve">e-mail: anne.m.lehto@uta.fi </w:t>
      </w:r>
    </w:p>
    <w:p w14:paraId="12FE3AE3" w14:textId="77777777" w:rsidR="002E64EC" w:rsidRPr="002E64EC" w:rsidRDefault="002E64EC" w:rsidP="002E64EC">
      <w:r w:rsidRPr="002E64EC">
        <w:t> </w:t>
      </w:r>
    </w:p>
    <w:p w14:paraId="3E25D614" w14:textId="77777777" w:rsidR="002E64EC" w:rsidRPr="002E64EC" w:rsidRDefault="002E64EC" w:rsidP="002E64EC">
      <w:r w:rsidRPr="002E64EC">
        <w:t xml:space="preserve">In the workshop, there were 6 groups attending this round table one group at a time. We discussed the possibilities and challenges of using social media as a tool for professional development. Social media was defined widely in this session meaning different types of </w:t>
      </w:r>
      <w:r w:rsidRPr="002E64EC">
        <w:lastRenderedPageBreak/>
        <w:t xml:space="preserve">communication using web 2.0 technologies which enhance collaboration and include the aspect of interactivity. </w:t>
      </w:r>
    </w:p>
    <w:p w14:paraId="4C929F45" w14:textId="77777777" w:rsidR="002E64EC" w:rsidRPr="002E64EC" w:rsidRDefault="002E64EC" w:rsidP="002E64EC">
      <w:r w:rsidRPr="002E64EC">
        <w:t> </w:t>
      </w:r>
    </w:p>
    <w:p w14:paraId="2FF50A63" w14:textId="77777777" w:rsidR="002E64EC" w:rsidRPr="002E64EC" w:rsidRDefault="002E64EC" w:rsidP="002E64EC">
      <w:r w:rsidRPr="002E64EC">
        <w:rPr>
          <w:b/>
          <w:bCs/>
        </w:rPr>
        <w:t>1) How to use social media at your library?</w:t>
      </w:r>
    </w:p>
    <w:p w14:paraId="669C3627" w14:textId="77777777" w:rsidR="002E64EC" w:rsidRPr="002E64EC" w:rsidRDefault="002E64EC" w:rsidP="002E64EC">
      <w:r w:rsidRPr="002E64EC">
        <w:t> </w:t>
      </w:r>
    </w:p>
    <w:p w14:paraId="11D66D3B" w14:textId="77777777" w:rsidR="002E64EC" w:rsidRPr="002E64EC" w:rsidRDefault="002E64EC" w:rsidP="002E64EC">
      <w:r w:rsidRPr="002E64EC">
        <w:t>There was an interesting IFLA offsite Social Media Workshop by</w:t>
      </w:r>
      <w:r w:rsidRPr="002E64EC">
        <w:rPr>
          <w:i/>
          <w:iCs/>
        </w:rPr>
        <w:t xml:space="preserve"> Academic and Research Libraries </w:t>
      </w:r>
      <w:r w:rsidRPr="002E64EC">
        <w:t xml:space="preserve">that took place at the Nanyang Technological University in Singapore on 16 August. The theme was </w:t>
      </w:r>
      <w:r w:rsidRPr="002E64EC">
        <w:rPr>
          <w:b/>
          <w:bCs/>
        </w:rPr>
        <w:t>Social media strategy in academic libraries – Implementation experience at Nanyang Technological University (NTU) Libraries.</w:t>
      </w:r>
      <w:r w:rsidRPr="002E64EC">
        <w:t xml:space="preserve"> Some participants in the round table had attended the workshop as well. At NTU it was learned that NTU library had impressively hired 200 students to create social media content. The programme and presentations can be retrieved from </w:t>
      </w:r>
      <w:hyperlink r:id="rId163" w:tooltip="http://blogs.ntu.edu.sg/ifla2013/programme/" w:history="1">
        <w:r w:rsidRPr="002E64EC">
          <w:rPr>
            <w:rStyle w:val="Hyperlink"/>
          </w:rPr>
          <w:t>http://blogs.ntu.edu.sg/ifla2013/programme/</w:t>
        </w:r>
      </w:hyperlink>
    </w:p>
    <w:p w14:paraId="6A293BF6" w14:textId="77777777" w:rsidR="002E64EC" w:rsidRPr="002E64EC" w:rsidRDefault="002E64EC" w:rsidP="002E64EC">
      <w:r w:rsidRPr="002E64EC">
        <w:t> </w:t>
      </w:r>
    </w:p>
    <w:p w14:paraId="4AEE29CD" w14:textId="77777777" w:rsidR="002E64EC" w:rsidRPr="002E64EC" w:rsidRDefault="002E64EC" w:rsidP="002E64EC">
      <w:r w:rsidRPr="002E64EC">
        <w:t xml:space="preserve">Furthermore, examples of the use of social media in University library context are numerous, see e.g. </w:t>
      </w:r>
      <w:r w:rsidRPr="002E64EC">
        <w:rPr>
          <w:b/>
          <w:bCs/>
        </w:rPr>
        <w:t>Mervi Ahola’s</w:t>
      </w:r>
      <w:r w:rsidRPr="002E64EC">
        <w:t xml:space="preserve"> (a social media savvy colleague) prezi-presentation: </w:t>
      </w:r>
      <w:r w:rsidRPr="002E64EC">
        <w:rPr>
          <w:b/>
          <w:bCs/>
        </w:rPr>
        <w:t>Social Media in the Work Practices in Tampere University Library:</w:t>
      </w:r>
      <w:r w:rsidRPr="002E64EC">
        <w:rPr>
          <w:b/>
          <w:bCs/>
        </w:rPr>
        <w:br/>
      </w:r>
      <w:hyperlink r:id="rId164" w:tooltip="http://prezi.com/usxhzlwhyf7-/tampere-university-library-and-social-media/ " w:history="1">
        <w:r w:rsidRPr="002E64EC">
          <w:rPr>
            <w:rStyle w:val="Hyperlink"/>
          </w:rPr>
          <w:t xml:space="preserve">http://prezi.com/usxhzlwhyf7-/tampere-university-library-and-social-media/ </w:t>
        </w:r>
      </w:hyperlink>
    </w:p>
    <w:p w14:paraId="2DC68AB8" w14:textId="77777777" w:rsidR="002E64EC" w:rsidRPr="002E64EC" w:rsidRDefault="002E64EC" w:rsidP="002E64EC">
      <w:r w:rsidRPr="002E64EC">
        <w:t> </w:t>
      </w:r>
    </w:p>
    <w:p w14:paraId="34C4883D" w14:textId="77777777" w:rsidR="002E64EC" w:rsidRPr="002E64EC" w:rsidRDefault="002E64EC" w:rsidP="002E64EC">
      <w:r w:rsidRPr="002E64EC">
        <w:rPr>
          <w:b/>
          <w:bCs/>
        </w:rPr>
        <w:t>2) In the workshop, the most common social media tools/technologies (e.g. Facebook, Twitter, Youtube, blogs, wikis, Linkedin…) were discussed from the point of view of their usefulness to enhance professional development.</w:t>
      </w:r>
    </w:p>
    <w:p w14:paraId="72AB6C5E" w14:textId="77777777" w:rsidR="002E64EC" w:rsidRPr="002E64EC" w:rsidRDefault="002E64EC" w:rsidP="002E64EC">
      <w:r w:rsidRPr="002E64EC">
        <w:t> </w:t>
      </w:r>
    </w:p>
    <w:p w14:paraId="356934AE" w14:textId="77777777" w:rsidR="002E64EC" w:rsidRPr="002E64EC" w:rsidRDefault="002E64EC" w:rsidP="002E64EC">
      <w:r w:rsidRPr="002E64EC">
        <w:t xml:space="preserve">It turned out that </w:t>
      </w:r>
      <w:r w:rsidRPr="002E64EC">
        <w:rPr>
          <w:b/>
          <w:bCs/>
        </w:rPr>
        <w:t>Facebook</w:t>
      </w:r>
      <w:r w:rsidRPr="002E64EC">
        <w:t xml:space="preserve"> was used more for personal purposes than for professional ones; however, there were also participants who shared their experiences of using Facebook to get information about current issues and for informing their professional network. </w:t>
      </w:r>
    </w:p>
    <w:p w14:paraId="2016CBA8" w14:textId="77777777" w:rsidR="002E64EC" w:rsidRPr="002E64EC" w:rsidRDefault="002E64EC" w:rsidP="002E64EC">
      <w:r w:rsidRPr="002E64EC">
        <w:t> </w:t>
      </w:r>
    </w:p>
    <w:p w14:paraId="258FBAB5" w14:textId="77777777" w:rsidR="002E64EC" w:rsidRPr="002E64EC" w:rsidRDefault="002E64EC" w:rsidP="002E64EC">
      <w:r w:rsidRPr="002E64EC">
        <w:t xml:space="preserve">On the other hand, </w:t>
      </w:r>
      <w:r w:rsidRPr="002E64EC">
        <w:rPr>
          <w:b/>
          <w:bCs/>
        </w:rPr>
        <w:t xml:space="preserve">blogs </w:t>
      </w:r>
      <w:r w:rsidRPr="002E64EC">
        <w:t>were commonly used for professional development purposes. Also</w:t>
      </w:r>
      <w:r w:rsidRPr="002E64EC">
        <w:rPr>
          <w:b/>
          <w:bCs/>
        </w:rPr>
        <w:t xml:space="preserve">, Akademia.edu </w:t>
      </w:r>
      <w:r w:rsidRPr="002E64EC">
        <w:t xml:space="preserve">and </w:t>
      </w:r>
      <w:r w:rsidRPr="002E64EC">
        <w:rPr>
          <w:b/>
          <w:bCs/>
        </w:rPr>
        <w:t xml:space="preserve">Researchgate, </w:t>
      </w:r>
      <w:hyperlink r:id="rId165" w:tooltip="http://www.researchgate.net/" w:history="1">
        <w:r w:rsidRPr="002E64EC">
          <w:rPr>
            <w:rStyle w:val="Hyperlink"/>
          </w:rPr>
          <w:t>http://www.researchgate.net/</w:t>
        </w:r>
      </w:hyperlink>
      <w:r w:rsidRPr="002E64EC">
        <w:t xml:space="preserve"> were mentioned as major professional development networking tools. </w:t>
      </w:r>
    </w:p>
    <w:p w14:paraId="15FA80F5" w14:textId="77777777" w:rsidR="002E64EC" w:rsidRPr="002E64EC" w:rsidRDefault="002E64EC" w:rsidP="002E64EC">
      <w:r w:rsidRPr="002E64EC">
        <w:t> </w:t>
      </w:r>
    </w:p>
    <w:p w14:paraId="4631EA41" w14:textId="77777777" w:rsidR="002E64EC" w:rsidRPr="002E64EC" w:rsidRDefault="002E64EC" w:rsidP="002E64EC">
      <w:bookmarkStart w:id="0" w:name="_GoBack"/>
      <w:bookmarkEnd w:id="0"/>
      <w:r w:rsidRPr="002E64EC">
        <w:lastRenderedPageBreak/>
        <w:t>If you are a new professional or a life-long learner, don’t forget IFLA New Professional Special Interest Group’s (</w:t>
      </w:r>
      <w:r w:rsidRPr="002E64EC">
        <w:rPr>
          <w:b/>
          <w:bCs/>
        </w:rPr>
        <w:t>NPSIG</w:t>
      </w:r>
      <w:r w:rsidRPr="002E64EC">
        <w:t>) blog,</w:t>
      </w:r>
      <w:hyperlink r:id="rId166" w:tooltip="http://npsig.wordpress.com" w:history="1">
        <w:r w:rsidRPr="002E64EC">
          <w:rPr>
            <w:rStyle w:val="Hyperlink"/>
          </w:rPr>
          <w:t>http://npsig.wordpress.com</w:t>
        </w:r>
      </w:hyperlink>
      <w:r w:rsidRPr="002E64EC">
        <w:t xml:space="preserve">. In the blog you will find interesting webinars which have been recorded and are available on the site e.g., “New Librarians Global Connection: best practices, models and recommendations“ is a new series of free quarterly webinars on issues of interest to new librarians, models of library associations and library schools working with new professionals, and groups by and for librarians. The free webinars are presented by </w:t>
      </w:r>
      <w:hyperlink r:id="rId167" w:tooltip="IFLA Continuing Professional Development and Workplace Learning " w:history="1">
        <w:r w:rsidRPr="002E64EC">
          <w:rPr>
            <w:rStyle w:val="Hyperlink"/>
          </w:rPr>
          <w:t>IFLA Continuing Professional Development and Workplace Learning </w:t>
        </w:r>
      </w:hyperlink>
      <w:r w:rsidRPr="002E64EC">
        <w:t xml:space="preserve"> and </w:t>
      </w:r>
      <w:hyperlink r:id="rId168" w:tooltip="IFLA New Professionals Special Interest Group" w:history="1">
        <w:r w:rsidRPr="002E64EC">
          <w:rPr>
            <w:rStyle w:val="Hyperlink"/>
          </w:rPr>
          <w:t>IFLA New Professionals Special Interest Group</w:t>
        </w:r>
      </w:hyperlink>
      <w:r w:rsidRPr="002E64EC">
        <w:t xml:space="preserve"> in partnership with the </w:t>
      </w:r>
      <w:hyperlink r:id="rId169" w:tooltip="American Library Association" w:history="1">
        <w:r w:rsidRPr="002E64EC">
          <w:rPr>
            <w:rStyle w:val="Hyperlink"/>
          </w:rPr>
          <w:t>American Library Association</w:t>
        </w:r>
      </w:hyperlink>
      <w:r w:rsidRPr="002E64EC">
        <w:t xml:space="preserve">. </w:t>
      </w:r>
    </w:p>
    <w:p w14:paraId="03F4A2BF" w14:textId="77777777" w:rsidR="002E64EC" w:rsidRPr="002E64EC" w:rsidRDefault="002E64EC" w:rsidP="002E64EC">
      <w:r w:rsidRPr="002E64EC">
        <w:t> </w:t>
      </w:r>
    </w:p>
    <w:p w14:paraId="5B1438C6" w14:textId="77777777" w:rsidR="002E64EC" w:rsidRPr="002E64EC" w:rsidRDefault="002E64EC" w:rsidP="002E64EC">
      <w:r w:rsidRPr="002E64EC">
        <w:rPr>
          <w:b/>
          <w:bCs/>
        </w:rPr>
        <w:t>LinkedIn</w:t>
      </w:r>
      <w:r w:rsidRPr="002E64EC">
        <w:t xml:space="preserve"> was regarded as an increasingly more important platform for professional development. Other important role of LinkedIn is that it is used for the companies’ recruitment purposes. Thus, keeping your profile up-to-date is necessary if you want to become recognized by the potential head hunters. Technically, you can make your profile more complete by adding your photo, your CV, skills and your areas of interest. We discussed that the more contacts you have in Linkedin – the better it seems, and the more international contacts you have – even better. Do you disagree? </w:t>
      </w:r>
    </w:p>
    <w:p w14:paraId="31D2F765" w14:textId="77777777" w:rsidR="002E64EC" w:rsidRPr="002E64EC" w:rsidRDefault="002E64EC" w:rsidP="002E64EC">
      <w:r w:rsidRPr="002E64EC">
        <w:t> </w:t>
      </w:r>
    </w:p>
    <w:p w14:paraId="0569B403" w14:textId="77777777" w:rsidR="002E64EC" w:rsidRPr="002E64EC" w:rsidRDefault="002E64EC" w:rsidP="002E64EC">
      <w:r w:rsidRPr="002E64EC">
        <w:t>Your contacts in LinkedIn may endorse you for your skills. However, even people who have never met you in real life are able to endorse your skills, as LinkedIn actively invites you to endorse your contacts. The value of such endorsements is therefore controversial.</w:t>
      </w:r>
    </w:p>
    <w:p w14:paraId="432B9428" w14:textId="77777777" w:rsidR="002E64EC" w:rsidRPr="002E64EC" w:rsidRDefault="002E64EC" w:rsidP="002E64EC">
      <w:r w:rsidRPr="002E64EC">
        <w:t> </w:t>
      </w:r>
    </w:p>
    <w:p w14:paraId="79DF9DCA" w14:textId="77777777" w:rsidR="002E64EC" w:rsidRPr="002E64EC" w:rsidRDefault="002E64EC" w:rsidP="002E64EC">
      <w:r w:rsidRPr="002E64EC">
        <w:rPr>
          <w:b/>
          <w:bCs/>
        </w:rPr>
        <w:t xml:space="preserve">3) To sum up, there are multiple social media technologies and tools applicable to networking to enhance professional development. </w:t>
      </w:r>
      <w:r w:rsidRPr="002E64EC">
        <w:t xml:space="preserve">As both working time and spare time is limited, you don’t need to adopt them all. Still, it is worthwhile being curious and trying some social media technologies especially as they are mostly freely available. If you don’t get what you expected, just try some other technology that might fulfill your expectations better. </w:t>
      </w:r>
    </w:p>
    <w:p w14:paraId="12B557BB" w14:textId="77777777" w:rsidR="002E64EC" w:rsidRPr="002E64EC" w:rsidRDefault="002E64EC" w:rsidP="002E64EC">
      <w:r w:rsidRPr="002E64EC">
        <w:t> </w:t>
      </w:r>
    </w:p>
    <w:p w14:paraId="51F35276" w14:textId="77777777" w:rsidR="002E64EC" w:rsidRPr="002E64EC" w:rsidRDefault="002E64EC" w:rsidP="002E64EC">
      <w:r w:rsidRPr="002E64EC">
        <w:t>PS. Meanwhile you read this summary, some social media technologies that before were freely available may have turned fee-based or completely disappeared. It is certain that there are still some unexplored technologies that you can use for purposes you might not even know yet.</w:t>
      </w:r>
    </w:p>
    <w:p w14:paraId="7EAF552D" w14:textId="77777777" w:rsidR="002E64EC" w:rsidRPr="002E64EC" w:rsidRDefault="002E64EC" w:rsidP="002E64EC">
      <w:r w:rsidRPr="002E64EC">
        <w:t> </w:t>
      </w:r>
    </w:p>
    <w:p w14:paraId="27639729" w14:textId="77777777" w:rsidR="002E64EC" w:rsidRPr="002E64EC" w:rsidRDefault="002E64EC" w:rsidP="002E64EC">
      <w:pPr>
        <w:rPr>
          <w:b/>
          <w:bCs/>
        </w:rPr>
      </w:pPr>
      <w:r w:rsidRPr="002E64EC">
        <w:rPr>
          <w:b/>
          <w:bCs/>
        </w:rPr>
        <w:lastRenderedPageBreak/>
        <w:t>Webinar today</w:t>
      </w:r>
    </w:p>
    <w:p w14:paraId="32AAC474" w14:textId="77777777" w:rsidR="002E64EC" w:rsidRPr="002E64EC" w:rsidRDefault="002E64EC" w:rsidP="002E64EC">
      <w:r w:rsidRPr="002E64EC">
        <w:t>October 3, 2013 Tags: General, Webinars Tags: Brazilian libraries and librarians, CLM, Libraries in the future</w:t>
      </w:r>
    </w:p>
    <w:p w14:paraId="5C3F77B2" w14:textId="77777777" w:rsidR="002E64EC" w:rsidRPr="002E64EC" w:rsidRDefault="002E64EC" w:rsidP="002E64EC">
      <w:r w:rsidRPr="002E64EC">
        <w:t>If you miss the very interesting webinar of CPDWL and NPSIG today</w:t>
      </w:r>
    </w:p>
    <w:p w14:paraId="09DFD48A" w14:textId="77777777" w:rsidR="002E64EC" w:rsidRPr="002E64EC" w:rsidRDefault="002E64EC" w:rsidP="002E64EC">
      <w:r w:rsidRPr="002E64EC">
        <w:t>you can listen to the stream here:</w:t>
      </w:r>
    </w:p>
    <w:p w14:paraId="6AE962AF" w14:textId="77777777" w:rsidR="002E64EC" w:rsidRPr="002E64EC" w:rsidRDefault="002E64EC" w:rsidP="002E64EC">
      <w:hyperlink r:id="rId170" w:tgtFrame="_blank" w:tooltip="webinar" w:history="1">
        <w:r w:rsidRPr="002E64EC">
          <w:rPr>
            <w:rStyle w:val="Hyperlink"/>
          </w:rPr>
          <w:t>https://ala.adobeconnect.com/_a1087453682/p3bhy9nep8d/?launcher=false&amp;fcsContent=true&amp;pbMode=normal</w:t>
        </w:r>
      </w:hyperlink>
    </w:p>
    <w:p w14:paraId="167BC864" w14:textId="77777777" w:rsidR="002E64EC" w:rsidRPr="002E64EC" w:rsidRDefault="002E64EC" w:rsidP="002E64EC">
      <w:r w:rsidRPr="002E64EC">
        <w:t>Thanks to our SC member</w:t>
      </w:r>
      <w:r w:rsidRPr="002E64EC">
        <w:rPr>
          <w:b/>
          <w:bCs/>
        </w:rPr>
        <w:t xml:space="preserve"> Loida</w:t>
      </w:r>
      <w:r w:rsidRPr="002E64EC">
        <w:t xml:space="preserve"> </w:t>
      </w:r>
      <w:r w:rsidRPr="002E64EC">
        <w:rPr>
          <w:b/>
          <w:bCs/>
        </w:rPr>
        <w:t>Garcia Febo</w:t>
      </w:r>
      <w:r w:rsidRPr="002E64EC">
        <w:t xml:space="preserve"> for the preparation and organization.</w:t>
      </w:r>
    </w:p>
    <w:p w14:paraId="25C35EB3" w14:textId="77777777" w:rsidR="002E64EC" w:rsidRPr="002E64EC" w:rsidRDefault="002E64EC" w:rsidP="002E64EC">
      <w:r w:rsidRPr="002E64EC">
        <w:t>The topics CLM, libraries as cultural houses and the overview of Brazilian libraries were very inspiring.</w:t>
      </w:r>
    </w:p>
    <w:p w14:paraId="5314BF9C" w14:textId="77777777" w:rsidR="002E64EC" w:rsidRPr="002E64EC" w:rsidRDefault="002E64EC" w:rsidP="002E64EC">
      <w:pPr>
        <w:rPr>
          <w:b/>
          <w:bCs/>
        </w:rPr>
      </w:pPr>
      <w:r w:rsidRPr="002E64EC">
        <w:rPr>
          <w:b/>
          <w:bCs/>
        </w:rPr>
        <w:t>Help us identify topics for the 2014 IFLA/ALA free webinars</w:t>
      </w:r>
    </w:p>
    <w:p w14:paraId="5E07A18E" w14:textId="77777777" w:rsidR="002E64EC" w:rsidRPr="002E64EC" w:rsidRDefault="002E64EC" w:rsidP="002E64EC">
      <w:r w:rsidRPr="002E64EC">
        <w:t>October 16, 2013 Tags: Webinars Tags: newlibgc</w:t>
      </w:r>
    </w:p>
    <w:p w14:paraId="65CDB547" w14:textId="77777777" w:rsidR="002E64EC" w:rsidRPr="002E64EC" w:rsidRDefault="002E64EC" w:rsidP="002E64EC">
      <w:r w:rsidRPr="002E64EC">
        <w:t>Dear colleagues:</w:t>
      </w:r>
    </w:p>
    <w:p w14:paraId="1FB045D4" w14:textId="77777777" w:rsidR="002E64EC" w:rsidRPr="002E64EC" w:rsidRDefault="002E64EC" w:rsidP="002E64EC">
      <w:r w:rsidRPr="002E64EC">
        <w:t>We are planning our 2014 webinars and need your help to identify topics.</w:t>
      </w:r>
    </w:p>
    <w:p w14:paraId="4873921C" w14:textId="77777777" w:rsidR="002E64EC" w:rsidRPr="002E64EC" w:rsidRDefault="002E64EC" w:rsidP="002E64EC">
      <w:r w:rsidRPr="002E64EC">
        <w:t>For the third consecutive year, IFLA Continuing Professional Development and Workplace Learning and IFLA New Professionals Special Interest Group are partnering with the American Library Association to present a series of free quarterly webinars on issues of interest to new librarians, library associations and library schools, library-decision makers, and all library workers. The webinars are a great opportunity for membership participation via new worldwide online programming.</w:t>
      </w:r>
    </w:p>
    <w:p w14:paraId="14B90993" w14:textId="77777777" w:rsidR="002E64EC" w:rsidRPr="002E64EC" w:rsidRDefault="002E64EC" w:rsidP="002E64EC">
      <w:r w:rsidRPr="002E64EC">
        <w:rPr>
          <w:b/>
          <w:bCs/>
        </w:rPr>
        <w:t>To include topics of interest to you,</w:t>
      </w:r>
      <w:r w:rsidRPr="002E64EC">
        <w:t> leave your suggestions on the comments section by October 30. Also, recommend expert speakers or yourself!</w:t>
      </w:r>
    </w:p>
    <w:p w14:paraId="19B1183C" w14:textId="77777777" w:rsidR="002E64EC" w:rsidRPr="002E64EC" w:rsidRDefault="002E64EC" w:rsidP="002E64EC">
      <w:pPr>
        <w:numPr>
          <w:ilvl w:val="0"/>
          <w:numId w:val="4"/>
        </w:numPr>
      </w:pPr>
      <w:r w:rsidRPr="002E64EC">
        <w:t>What topics would you like to see included on the 2014 IFLA/ALA free webinars?</w:t>
      </w:r>
    </w:p>
    <w:p w14:paraId="39FB6261" w14:textId="77777777" w:rsidR="002E64EC" w:rsidRPr="002E64EC" w:rsidRDefault="002E64EC" w:rsidP="002E64EC">
      <w:pPr>
        <w:numPr>
          <w:ilvl w:val="0"/>
          <w:numId w:val="5"/>
        </w:numPr>
      </w:pPr>
      <w:r w:rsidRPr="002E64EC">
        <w:t>Do you know an expert for the topics or are you willing to present yourself?</w:t>
      </w:r>
    </w:p>
    <w:p w14:paraId="7BF9FFFF" w14:textId="77777777" w:rsidR="002E64EC" w:rsidRPr="002E64EC" w:rsidRDefault="002E64EC" w:rsidP="002E64EC">
      <w:r w:rsidRPr="002E64EC">
        <w:t>Additionally, if you tweet, you could tag your suggestions with the hashtag #newlibgc</w:t>
      </w:r>
    </w:p>
    <w:p w14:paraId="40DED4E5" w14:textId="77777777" w:rsidR="002E64EC" w:rsidRPr="002E64EC" w:rsidRDefault="002E64EC" w:rsidP="002E64EC">
      <w:r w:rsidRPr="002E64EC">
        <w:t>You can have your say by commenting below, tweeting and emailing us.</w:t>
      </w:r>
    </w:p>
    <w:p w14:paraId="3F9A2763" w14:textId="77777777" w:rsidR="002E64EC" w:rsidRPr="002E64EC" w:rsidRDefault="002E64EC" w:rsidP="002E64EC">
      <w:r w:rsidRPr="002E64EC">
        <w:t>Our committee appreciate your suggestions. We shall announce the topics and speakers for the next webinar by mid-December. Thank you!</w:t>
      </w:r>
    </w:p>
    <w:p w14:paraId="17E5E4C6" w14:textId="77777777" w:rsidR="002E64EC" w:rsidRPr="002E64EC" w:rsidRDefault="002E64EC" w:rsidP="002E64EC">
      <w:r w:rsidRPr="002E64EC">
        <w:t>Loida Garcia-Febo, Series Coordinator</w:t>
      </w:r>
    </w:p>
    <w:p w14:paraId="6986314E" w14:textId="77777777" w:rsidR="002E64EC" w:rsidRPr="002E64EC" w:rsidRDefault="002E64EC" w:rsidP="002E64EC">
      <w:pPr>
        <w:rPr>
          <w:b/>
          <w:bCs/>
        </w:rPr>
      </w:pPr>
      <w:r w:rsidRPr="002E64EC">
        <w:rPr>
          <w:b/>
          <w:bCs/>
        </w:rPr>
        <w:lastRenderedPageBreak/>
        <w:t>2013 IFLA minutes from Singapore are now available!</w:t>
      </w:r>
    </w:p>
    <w:p w14:paraId="5C1E7213" w14:textId="77777777" w:rsidR="002E64EC" w:rsidRPr="002E64EC" w:rsidRDefault="002E64EC" w:rsidP="002E64EC">
      <w:r w:rsidRPr="002E64EC">
        <w:t>October 18, 2013 Categories: General</w:t>
      </w:r>
    </w:p>
    <w:p w14:paraId="170B1C98" w14:textId="77777777" w:rsidR="002E64EC" w:rsidRPr="002E64EC" w:rsidRDefault="002E64EC" w:rsidP="002E64EC">
      <w:r w:rsidRPr="002E64EC">
        <w:t>The minutes from the 2013 Singapore are now available on the IFLA website at http://www.ifla.org/cpdwl/minutes</w:t>
      </w:r>
    </w:p>
    <w:p w14:paraId="2054B6F5" w14:textId="77777777" w:rsidR="002E64EC" w:rsidRPr="002E64EC" w:rsidRDefault="002E64EC" w:rsidP="002E64EC">
      <w:pPr>
        <w:rPr>
          <w:b/>
          <w:bCs/>
        </w:rPr>
      </w:pPr>
      <w:r w:rsidRPr="002E64EC">
        <w:rPr>
          <w:b/>
          <w:bCs/>
        </w:rPr>
        <w:t>Application of Human Rights to Communications Surveillance</w:t>
      </w:r>
    </w:p>
    <w:p w14:paraId="6CFB9045" w14:textId="77777777" w:rsidR="002E64EC" w:rsidRPr="002E64EC" w:rsidRDefault="002E64EC" w:rsidP="002E64EC">
      <w:r w:rsidRPr="002E64EC">
        <w:t>November 2, 2013 Categories: General Tags: FAIFE, IFLA</w:t>
      </w:r>
    </w:p>
    <w:p w14:paraId="09DA9AE9" w14:textId="77777777" w:rsidR="002E64EC" w:rsidRPr="002E64EC" w:rsidRDefault="002E64EC" w:rsidP="002E64EC">
      <w:r w:rsidRPr="002E64EC">
        <w:t>As part of Key Initiative 1 IFLA is working on library privacy issues.</w:t>
      </w:r>
    </w:p>
    <w:p w14:paraId="2275893B" w14:textId="77777777" w:rsidR="002E64EC" w:rsidRPr="002E64EC" w:rsidRDefault="002E64EC" w:rsidP="002E64EC">
      <w:r w:rsidRPr="002E64EC">
        <w:t>And now IFLA has become a signatory to the International Principles on the</w:t>
      </w:r>
      <w:r w:rsidRPr="002E64EC">
        <w:br/>
        <w:t>Application of Human Rights to Communications Surveillance</w:t>
      </w:r>
      <w:r w:rsidRPr="002E64EC">
        <w:br/>
      </w:r>
      <w:hyperlink r:id="rId171" w:tgtFrame="_blank" w:tooltip="https://en.necessaryandproportionate.org/text" w:history="1">
        <w:r w:rsidRPr="002E64EC">
          <w:rPr>
            <w:rStyle w:val="Hyperlink"/>
          </w:rPr>
          <w:t>https://en.necessaryandproportionate.org/text</w:t>
        </w:r>
      </w:hyperlink>
    </w:p>
    <w:p w14:paraId="121E52D6" w14:textId="77777777" w:rsidR="002E64EC" w:rsidRPr="002E64EC" w:rsidRDefault="002E64EC" w:rsidP="002E64EC">
      <w:r w:rsidRPr="002E64EC">
        <w:t>The document spells out how existing human rights</w:t>
      </w:r>
      <w:r w:rsidRPr="002E64EC">
        <w:br/>
        <w:t>law applies to modern digital surveillance and gives civil society</w:t>
      </w:r>
      <w:r w:rsidRPr="002E64EC">
        <w:br/>
        <w:t>groups, industry, lawmakers and observers a benchmark for measuring</w:t>
      </w:r>
      <w:r w:rsidRPr="002E64EC">
        <w:br/>
        <w:t>states’ surveillance practices against long-established human rights</w:t>
      </w:r>
      <w:r w:rsidRPr="002E64EC">
        <w:br/>
        <w:t>standards.</w:t>
      </w:r>
    </w:p>
    <w:p w14:paraId="305C8A46" w14:textId="77777777" w:rsidR="002E64EC" w:rsidRPr="002E64EC" w:rsidRDefault="002E64EC" w:rsidP="002E64EC">
      <w:pPr>
        <w:rPr>
          <w:b/>
          <w:bCs/>
        </w:rPr>
      </w:pPr>
      <w:r w:rsidRPr="002E64EC">
        <w:rPr>
          <w:b/>
          <w:bCs/>
        </w:rPr>
        <w:t>January 2014 CPDWL Newsletter is now available</w:t>
      </w:r>
    </w:p>
    <w:p w14:paraId="6931718D" w14:textId="77777777" w:rsidR="002E64EC" w:rsidRPr="002E64EC" w:rsidRDefault="002E64EC" w:rsidP="002E64EC">
      <w:r w:rsidRPr="002E64EC">
        <w:t>January 29, 2014 Categories: General</w:t>
      </w:r>
    </w:p>
    <w:p w14:paraId="28DE0B10" w14:textId="77777777" w:rsidR="002E64EC" w:rsidRPr="002E64EC" w:rsidRDefault="002E64EC" w:rsidP="002E64EC">
      <w:r w:rsidRPr="002E64EC">
        <w:t>Want to find out what’s going on in CPDWL? Want more information about what happened in Singapore? Photos? You’ve got to check out the January newsletter!</w:t>
      </w:r>
    </w:p>
    <w:p w14:paraId="695B1A4F" w14:textId="77777777" w:rsidR="002E64EC" w:rsidRPr="002E64EC" w:rsidRDefault="002E64EC" w:rsidP="002E64EC">
      <w:hyperlink r:id="rId172" w:history="1">
        <w:r w:rsidRPr="002E64EC">
          <w:rPr>
            <w:rStyle w:val="Hyperlink"/>
          </w:rPr>
          <w:t>http://www.ifla.org/files/assets/cpdwl/newsletters/january-2014.pdf</w:t>
        </w:r>
      </w:hyperlink>
    </w:p>
    <w:p w14:paraId="670D3D10" w14:textId="77777777" w:rsidR="002E64EC" w:rsidRPr="002E64EC" w:rsidRDefault="002E64EC" w:rsidP="002E64EC">
      <w:pPr>
        <w:rPr>
          <w:b/>
          <w:bCs/>
        </w:rPr>
      </w:pPr>
      <w:r w:rsidRPr="002E64EC">
        <w:rPr>
          <w:b/>
          <w:bCs/>
        </w:rPr>
        <w:t>IFLA LinkedIn group no longer active</w:t>
      </w:r>
    </w:p>
    <w:p w14:paraId="01EC6C07" w14:textId="77777777" w:rsidR="002E64EC" w:rsidRPr="002E64EC" w:rsidRDefault="002E64EC" w:rsidP="002E64EC">
      <w:r w:rsidRPr="002E64EC">
        <w:t>February 11, 2014 Categories: General</w:t>
      </w:r>
    </w:p>
    <w:p w14:paraId="65F8FA85" w14:textId="77777777" w:rsidR="002E64EC" w:rsidRPr="002E64EC" w:rsidRDefault="002E64EC" w:rsidP="002E64EC">
      <w:r w:rsidRPr="002E64EC">
        <w:t>Recent news from IFLA  “IFLA has recently announced that the LinkedIn group for IFLA has not been in use for some time now and as a result, there is no purpose for it anymore. Therefore the group will be deleted sometime in the next days.”</w:t>
      </w:r>
    </w:p>
    <w:p w14:paraId="1BAFA014" w14:textId="77777777" w:rsidR="002E64EC" w:rsidRPr="002E64EC" w:rsidRDefault="002E64EC" w:rsidP="002E64EC">
      <w:pPr>
        <w:rPr>
          <w:b/>
          <w:bCs/>
        </w:rPr>
      </w:pPr>
      <w:r w:rsidRPr="002E64EC">
        <w:rPr>
          <w:b/>
          <w:bCs/>
        </w:rPr>
        <w:t>Summary from Singapore worshop</w:t>
      </w:r>
    </w:p>
    <w:p w14:paraId="3B9CEEFD" w14:textId="77777777" w:rsidR="002E64EC" w:rsidRPr="002E64EC" w:rsidRDefault="002E64EC" w:rsidP="002E64EC">
      <w:r w:rsidRPr="002E64EC">
        <w:t>February 11, 2014 Categories: Taking Charge of Your Career Tags: Career investment, Career resources</w:t>
      </w:r>
    </w:p>
    <w:p w14:paraId="0E8943F1" w14:textId="77777777" w:rsidR="002E64EC" w:rsidRPr="002E64EC" w:rsidRDefault="002E64EC" w:rsidP="002E64EC">
      <w:r w:rsidRPr="002E64EC">
        <w:rPr>
          <w:b/>
          <w:bCs/>
        </w:rPr>
        <w:t xml:space="preserve">Taking Charge of Your Career/ Jump Starting Your Career </w:t>
      </w:r>
    </w:p>
    <w:p w14:paraId="43003AD5" w14:textId="77777777" w:rsidR="002E64EC" w:rsidRPr="002E64EC" w:rsidRDefault="002E64EC" w:rsidP="002E64EC">
      <w:r w:rsidRPr="002E64EC">
        <w:lastRenderedPageBreak/>
        <w:t>Topic Moderator: Loida Garcia-Febo</w:t>
      </w:r>
    </w:p>
    <w:p w14:paraId="7ADDE5C0" w14:textId="77777777" w:rsidR="002E64EC" w:rsidRPr="002E64EC" w:rsidRDefault="002E64EC" w:rsidP="002E64EC">
      <w:r w:rsidRPr="002E64EC">
        <w:rPr>
          <w:i/>
          <w:iCs/>
        </w:rPr>
        <w:t xml:space="preserve">President, Information New Wave. At IFLA: Member, CPDWL and Expert Resource Person, FAIFE. Incoming member of the IFLA Governing Board. </w:t>
      </w:r>
    </w:p>
    <w:p w14:paraId="2DC3F7EE" w14:textId="77777777" w:rsidR="002E64EC" w:rsidRPr="002E64EC" w:rsidRDefault="002E64EC" w:rsidP="002E64EC">
      <w:r w:rsidRPr="002E64EC">
        <w:rPr>
          <w:i/>
          <w:iCs/>
        </w:rPr>
        <w:t>Jump starting career</w:t>
      </w:r>
      <w:r w:rsidRPr="002E64EC">
        <w:t>. Learn how to maximize your investment in your personal development. 10 essential education and career resources to help you strategize powerful moves. Join our discussion of a practical shortlist of resources to help you start making connections to continue moving forward. Host: Loida Garcia Febo</w:t>
      </w:r>
    </w:p>
    <w:p w14:paraId="520B1EA1" w14:textId="77777777" w:rsidR="002E64EC" w:rsidRPr="002E64EC" w:rsidRDefault="002E64EC" w:rsidP="002E64EC">
      <w:r w:rsidRPr="002E64EC">
        <w:rPr>
          <w:b/>
          <w:bCs/>
        </w:rPr>
        <w:t xml:space="preserve">How to Invest in Your Career </w:t>
      </w:r>
    </w:p>
    <w:p w14:paraId="0FA2F709" w14:textId="77777777" w:rsidR="002E64EC" w:rsidRPr="002E64EC" w:rsidRDefault="002E64EC" w:rsidP="002E64EC">
      <w:r w:rsidRPr="002E64EC">
        <w:t>Invest in understanding yourself better and developing your goals, plans, professional skills, knowledge, career management skills, networks, and your personal brand and profile. Do it yourself, or pay experts to do it for you.</w:t>
      </w:r>
    </w:p>
    <w:p w14:paraId="79EBC100" w14:textId="77777777" w:rsidR="002E64EC" w:rsidRPr="002E64EC" w:rsidRDefault="002E64EC" w:rsidP="002E64EC">
      <w:r w:rsidRPr="002E64EC">
        <w:t> </w:t>
      </w:r>
    </w:p>
    <w:p w14:paraId="645807B2" w14:textId="77777777" w:rsidR="002E64EC" w:rsidRPr="002E64EC" w:rsidRDefault="002E64EC" w:rsidP="002E64EC">
      <w:r w:rsidRPr="002E64EC">
        <w:t>Try thinking, planning, self-assessment tools, goal development, reading, consulting experts, getting coached, taking courses, upgrading or acquiring skills, and proactively marketing yourself. Recognize that investing in yourself often requires that you don’t play it safe.</w:t>
      </w:r>
    </w:p>
    <w:p w14:paraId="202C2AAE" w14:textId="77777777" w:rsidR="002E64EC" w:rsidRPr="002E64EC" w:rsidRDefault="002E64EC" w:rsidP="002E64EC">
      <w:r w:rsidRPr="002E64EC">
        <w:t> </w:t>
      </w:r>
    </w:p>
    <w:p w14:paraId="596E2815" w14:textId="77777777" w:rsidR="002E64EC" w:rsidRPr="002E64EC" w:rsidRDefault="002E64EC" w:rsidP="002E64EC">
      <w:r w:rsidRPr="002E64EC">
        <w:rPr>
          <w:i/>
          <w:iCs/>
        </w:rPr>
        <w:t>http://career-advice.monster.com/job-search/career-assessment/10-reasons-to-invest-in-your-career/article.aspx </w:t>
      </w:r>
    </w:p>
    <w:p w14:paraId="7204836B" w14:textId="77777777" w:rsidR="002E64EC" w:rsidRPr="002E64EC" w:rsidRDefault="002E64EC" w:rsidP="002E64EC">
      <w:r w:rsidRPr="002E64EC">
        <w:t> </w:t>
      </w:r>
    </w:p>
    <w:p w14:paraId="32329F40" w14:textId="77777777" w:rsidR="002E64EC" w:rsidRPr="002E64EC" w:rsidRDefault="002E64EC" w:rsidP="002E64EC">
      <w:r w:rsidRPr="002E64EC">
        <w:rPr>
          <w:b/>
          <w:bCs/>
        </w:rPr>
        <w:t xml:space="preserve">10 essential education and career resources to help you strategize powerful moves </w:t>
      </w:r>
    </w:p>
    <w:p w14:paraId="5B142BFF" w14:textId="77777777" w:rsidR="002E64EC" w:rsidRPr="002E64EC" w:rsidRDefault="002E64EC" w:rsidP="002E64EC">
      <w:r w:rsidRPr="002E64EC">
        <w:t> </w:t>
      </w:r>
    </w:p>
    <w:p w14:paraId="2FE8B5FF" w14:textId="77777777" w:rsidR="002E64EC" w:rsidRPr="002E64EC" w:rsidRDefault="002E64EC" w:rsidP="002E64EC">
      <w:r w:rsidRPr="002E64EC">
        <w:t>1. Direction: Plan well, and plan early</w:t>
      </w:r>
    </w:p>
    <w:p w14:paraId="0D9AC1BF" w14:textId="77777777" w:rsidR="002E64EC" w:rsidRPr="002E64EC" w:rsidRDefault="002E64EC" w:rsidP="002E64EC">
      <w:r w:rsidRPr="002E64EC">
        <w:t>2. SWOT analysis: SWOT stands for Strengths, Weaknesses, opportunities and Threats</w:t>
      </w:r>
    </w:p>
    <w:p w14:paraId="05076228" w14:textId="77777777" w:rsidR="002E64EC" w:rsidRPr="002E64EC" w:rsidRDefault="002E64EC" w:rsidP="002E64EC">
      <w:r w:rsidRPr="002E64EC">
        <w:t>3. Networking: do’s and don’t</w:t>
      </w:r>
    </w:p>
    <w:p w14:paraId="074D3AA1" w14:textId="77777777" w:rsidR="002E64EC" w:rsidRPr="002E64EC" w:rsidRDefault="002E64EC" w:rsidP="002E64EC">
      <w:r w:rsidRPr="002E64EC">
        <w:t>4. Financial knowledge</w:t>
      </w:r>
    </w:p>
    <w:p w14:paraId="38CED867" w14:textId="77777777" w:rsidR="002E64EC" w:rsidRPr="002E64EC" w:rsidRDefault="002E64EC" w:rsidP="002E64EC">
      <w:r w:rsidRPr="002E64EC">
        <w:t>5. Build your digital footprint</w:t>
      </w:r>
    </w:p>
    <w:p w14:paraId="7250BDCF" w14:textId="77777777" w:rsidR="002E64EC" w:rsidRPr="002E64EC" w:rsidRDefault="002E64EC" w:rsidP="002E64EC">
      <w:r w:rsidRPr="002E64EC">
        <w:t>6. Managing various career stages</w:t>
      </w:r>
    </w:p>
    <w:p w14:paraId="1E8E989A" w14:textId="77777777" w:rsidR="002E64EC" w:rsidRPr="002E64EC" w:rsidRDefault="002E64EC" w:rsidP="002E64EC">
      <w:r w:rsidRPr="002E64EC">
        <w:t>7. Be a mentor</w:t>
      </w:r>
    </w:p>
    <w:p w14:paraId="5F80FCB9" w14:textId="77777777" w:rsidR="002E64EC" w:rsidRPr="002E64EC" w:rsidRDefault="002E64EC" w:rsidP="002E64EC">
      <w:r w:rsidRPr="002E64EC">
        <w:lastRenderedPageBreak/>
        <w:t>8. Balance work and life</w:t>
      </w:r>
    </w:p>
    <w:p w14:paraId="726C288F" w14:textId="77777777" w:rsidR="002E64EC" w:rsidRPr="002E64EC" w:rsidRDefault="002E64EC" w:rsidP="002E64EC">
      <w:r w:rsidRPr="002E64EC">
        <w:t>9. Overcome challenges</w:t>
      </w:r>
    </w:p>
    <w:p w14:paraId="3A5CF09C" w14:textId="77777777" w:rsidR="002E64EC" w:rsidRPr="002E64EC" w:rsidRDefault="002E64EC" w:rsidP="002E64EC">
      <w:r w:rsidRPr="002E64EC">
        <w:t>10. Be creative, keep moving forward</w:t>
      </w:r>
    </w:p>
    <w:p w14:paraId="1A87517D" w14:textId="77777777" w:rsidR="002E64EC" w:rsidRPr="002E64EC" w:rsidRDefault="002E64EC" w:rsidP="002E64EC">
      <w:r w:rsidRPr="002E64EC">
        <w:t> </w:t>
      </w:r>
    </w:p>
    <w:p w14:paraId="544DE075" w14:textId="77777777" w:rsidR="002E64EC" w:rsidRPr="002E64EC" w:rsidRDefault="002E64EC" w:rsidP="002E64EC">
      <w:hyperlink r:id="rId173" w:history="1">
        <w:r w:rsidRPr="002E64EC">
          <w:rPr>
            <w:rStyle w:val="Hyperlink"/>
          </w:rPr>
          <w:t>10 Tips to Strategize Your Career Move</w:t>
        </w:r>
      </w:hyperlink>
    </w:p>
    <w:p w14:paraId="4AA8BD3F" w14:textId="77777777" w:rsidR="002E64EC" w:rsidRPr="002E64EC" w:rsidRDefault="002E64EC" w:rsidP="002E64EC">
      <w:hyperlink r:id="rId174" w:history="1">
        <w:r w:rsidRPr="002E64EC">
          <w:rPr>
            <w:rStyle w:val="Hyperlink"/>
          </w:rPr>
          <w:t>The 5 Best Things You Can Do for Your Career</w:t>
        </w:r>
      </w:hyperlink>
    </w:p>
    <w:p w14:paraId="4671046F" w14:textId="77777777" w:rsidR="002E64EC" w:rsidRPr="002E64EC" w:rsidRDefault="002E64EC" w:rsidP="002E64EC">
      <w:r w:rsidRPr="002E64EC">
        <w:t>http://c-suitecareercatalysts.com/blog/</w:t>
      </w:r>
    </w:p>
    <w:p w14:paraId="78C3FB66" w14:textId="77777777" w:rsidR="002E64EC" w:rsidRPr="002E64EC" w:rsidRDefault="002E64EC" w:rsidP="002E64EC">
      <w:r w:rsidRPr="002E64EC">
        <w:t>http://michaelhyatt.com/5-ways-to-keep-moving-forward-when-you-hit-a-wall.htmlcom/blog/</w:t>
      </w:r>
    </w:p>
    <w:p w14:paraId="11907989" w14:textId="77777777" w:rsidR="002E64EC" w:rsidRPr="002E64EC" w:rsidRDefault="002E64EC" w:rsidP="002E64EC">
      <w:r w:rsidRPr="002E64EC">
        <w:t>http://www.recruiter.com/career-development.html</w:t>
      </w:r>
    </w:p>
    <w:p w14:paraId="6E932B73" w14:textId="77777777" w:rsidR="002E64EC" w:rsidRPr="002E64EC" w:rsidRDefault="002E64EC" w:rsidP="002E64EC">
      <w:pPr>
        <w:rPr>
          <w:b/>
          <w:bCs/>
        </w:rPr>
      </w:pPr>
      <w:r w:rsidRPr="002E64EC">
        <w:rPr>
          <w:b/>
          <w:bCs/>
        </w:rPr>
        <w:t>Call for papers</w:t>
      </w:r>
    </w:p>
    <w:p w14:paraId="1EF6BAD6" w14:textId="77777777" w:rsidR="002E64EC" w:rsidRPr="002E64EC" w:rsidRDefault="002E64EC" w:rsidP="002E64EC">
      <w:r w:rsidRPr="002E64EC">
        <w:t>February 11, 2014 Categories: General</w:t>
      </w:r>
    </w:p>
    <w:p w14:paraId="7A6A787C" w14:textId="77777777" w:rsidR="002E64EC" w:rsidRPr="002E64EC" w:rsidRDefault="002E64EC" w:rsidP="002E64EC">
      <w:r w:rsidRPr="002E64EC">
        <w:t>Satellite meeting jointly with the Knowledge Management Section  – ‘Knowledge management as a vital tool for change management’</w:t>
      </w:r>
    </w:p>
    <w:p w14:paraId="619D1798" w14:textId="77777777" w:rsidR="002E64EC" w:rsidRPr="002E64EC" w:rsidRDefault="002E64EC" w:rsidP="002E64EC">
      <w:r w:rsidRPr="002E64EC">
        <w:t>Lyon, France, 15 August 2014</w:t>
      </w:r>
    </w:p>
    <w:p w14:paraId="629F0772" w14:textId="77777777" w:rsidR="002E64EC" w:rsidRPr="002E64EC" w:rsidRDefault="002E64EC" w:rsidP="002E64EC">
      <w:hyperlink r:id="rId175" w:history="1">
        <w:r w:rsidRPr="002E64EC">
          <w:rPr>
            <w:rStyle w:val="Hyperlink"/>
          </w:rPr>
          <w:t>http://parisdescartes.libguides.com/ifla2014/callforpapers</w:t>
        </w:r>
      </w:hyperlink>
    </w:p>
    <w:p w14:paraId="09ED8978" w14:textId="77777777" w:rsidR="002E64EC" w:rsidRPr="002E64EC" w:rsidRDefault="002E64EC" w:rsidP="002E64EC">
      <w:pPr>
        <w:rPr>
          <w:b/>
          <w:bCs/>
        </w:rPr>
      </w:pPr>
      <w:r w:rsidRPr="002E64EC">
        <w:rPr>
          <w:b/>
          <w:bCs/>
        </w:rPr>
        <w:t>CPDWL programmes accepted for IFLA Conference in Lyon</w:t>
      </w:r>
    </w:p>
    <w:p w14:paraId="78BF6707" w14:textId="77777777" w:rsidR="002E64EC" w:rsidRPr="002E64EC" w:rsidRDefault="002E64EC" w:rsidP="002E64EC">
      <w:r w:rsidRPr="002E64EC">
        <w:t>March 21, 2014 Categories: General Tags: Conference, CPDWL, IFLA, Learning, MOOCs, workshop</w:t>
      </w:r>
    </w:p>
    <w:p w14:paraId="61E07EB6" w14:textId="77777777" w:rsidR="002E64EC" w:rsidRPr="002E64EC" w:rsidRDefault="002E64EC" w:rsidP="002E64EC">
      <w:r w:rsidRPr="002E64EC">
        <w:t>Good news!</w:t>
      </w:r>
    </w:p>
    <w:p w14:paraId="7C6A0007" w14:textId="77777777" w:rsidR="002E64EC" w:rsidRPr="002E64EC" w:rsidRDefault="002E64EC" w:rsidP="002E64EC">
      <w:r w:rsidRPr="002E64EC">
        <w:t>All programmes of CPDWL were accepted for the IFLA conference in Lyon.</w:t>
      </w:r>
    </w:p>
    <w:p w14:paraId="09900CAD" w14:textId="77777777" w:rsidR="002E64EC" w:rsidRPr="002E64EC" w:rsidRDefault="002E64EC" w:rsidP="002E64EC">
      <w:r w:rsidRPr="002E64EC">
        <w:t>So mark your calender for the following:</w:t>
      </w:r>
    </w:p>
    <w:p w14:paraId="7642ED56" w14:textId="77777777" w:rsidR="002E64EC" w:rsidRPr="002E64EC" w:rsidRDefault="002E64EC" w:rsidP="002E64EC">
      <w:r w:rsidRPr="002E64EC">
        <w:rPr>
          <w:b/>
          <w:bCs/>
        </w:rPr>
        <w:t>MOOCs: Opportunities and Challenges for Libraries</w:t>
      </w:r>
    </w:p>
    <w:p w14:paraId="0097E7B2" w14:textId="77777777" w:rsidR="002E64EC" w:rsidRPr="002E64EC" w:rsidRDefault="002E64EC" w:rsidP="002E64EC">
      <w:r w:rsidRPr="002E64EC">
        <w:rPr>
          <w:b/>
          <w:bCs/>
        </w:rPr>
        <w:t>Programme Time: Monday August 18th 11.45 – 13.45</w:t>
      </w:r>
    </w:p>
    <w:p w14:paraId="5EA0370F" w14:textId="77777777" w:rsidR="002E64EC" w:rsidRPr="002E64EC" w:rsidRDefault="002E64EC" w:rsidP="002E64EC">
      <w:r w:rsidRPr="002E64EC">
        <w:t>Together with the Library and Research Services for Parliaments Section and the Knowledge Management Section we will present a Knowledge Café</w:t>
      </w:r>
    </w:p>
    <w:p w14:paraId="436D1869" w14:textId="77777777" w:rsidR="002E64EC" w:rsidRPr="002E64EC" w:rsidRDefault="002E64EC" w:rsidP="002E64EC">
      <w:r w:rsidRPr="002E64EC">
        <w:rPr>
          <w:b/>
          <w:bCs/>
        </w:rPr>
        <w:t>Learning Challenges for Librarians and Library Managers</w:t>
      </w:r>
    </w:p>
    <w:p w14:paraId="4B4E50E8" w14:textId="77777777" w:rsidR="002E64EC" w:rsidRPr="002E64EC" w:rsidRDefault="002E64EC" w:rsidP="002E64EC">
      <w:r w:rsidRPr="002E64EC">
        <w:rPr>
          <w:b/>
          <w:bCs/>
        </w:rPr>
        <w:lastRenderedPageBreak/>
        <w:t>Programme Time: Thursday August 21st 13.45-15.45.</w:t>
      </w:r>
    </w:p>
    <w:p w14:paraId="1682A92E" w14:textId="77777777" w:rsidR="002E64EC" w:rsidRPr="002E64EC" w:rsidRDefault="002E64EC" w:rsidP="002E64EC">
      <w:r w:rsidRPr="002E64EC">
        <w:t>We will update the programme details, topics of round tables etc. here soon.</w:t>
      </w:r>
    </w:p>
    <w:p w14:paraId="2DA0F578" w14:textId="77777777" w:rsidR="002E64EC" w:rsidRPr="002E64EC" w:rsidRDefault="002E64EC" w:rsidP="002E64EC">
      <w:r w:rsidRPr="002E64EC">
        <w:t> </w:t>
      </w:r>
    </w:p>
    <w:p w14:paraId="12F5D96F" w14:textId="77777777" w:rsidR="002E64EC" w:rsidRPr="002E64EC" w:rsidRDefault="002E64EC" w:rsidP="002E64EC">
      <w:pPr>
        <w:rPr>
          <w:b/>
          <w:bCs/>
        </w:rPr>
      </w:pPr>
      <w:r w:rsidRPr="002E64EC">
        <w:rPr>
          <w:b/>
          <w:bCs/>
        </w:rPr>
        <w:t>Webinar April 15th “New Librarians Global Connection: best practices, models and recommendations”</w:t>
      </w:r>
    </w:p>
    <w:p w14:paraId="7CA32CD2" w14:textId="77777777" w:rsidR="002E64EC" w:rsidRPr="002E64EC" w:rsidRDefault="002E64EC" w:rsidP="002E64EC">
      <w:r w:rsidRPr="002E64EC">
        <w:t>April 10, 2014 Tags: General, Webinars</w:t>
      </w:r>
    </w:p>
    <w:p w14:paraId="1AFB68A8" w14:textId="77777777" w:rsidR="002E64EC" w:rsidRPr="002E64EC" w:rsidRDefault="002E64EC" w:rsidP="002E64EC">
      <w:r w:rsidRPr="002E64EC">
        <w:t>Our April webinar will focus on </w:t>
      </w:r>
      <w:r w:rsidRPr="002E64EC">
        <w:rPr>
          <w:b/>
          <w:bCs/>
        </w:rPr>
        <w:t>technology, innovation, and user needs</w:t>
      </w:r>
      <w:r w:rsidRPr="002E64EC">
        <w:t>.</w:t>
      </w:r>
    </w:p>
    <w:p w14:paraId="39EAABF4" w14:textId="77777777" w:rsidR="002E64EC" w:rsidRPr="002E64EC" w:rsidRDefault="002E64EC" w:rsidP="002E64EC">
      <w:r w:rsidRPr="002E64EC">
        <w:t>We’ve recruited an amazing panel of two experienced library industry leaders and a new professional to shed light on these issues in different parts of the world. Serving as keynote speaker will be </w:t>
      </w:r>
      <w:r w:rsidRPr="002E64EC">
        <w:rPr>
          <w:b/>
          <w:bCs/>
        </w:rPr>
        <w:t>Hugh Rundle</w:t>
      </w:r>
      <w:r w:rsidRPr="002E64EC">
        <w:t xml:space="preserve">, public librarian from Australia’s City of Boroondara Library Service. </w:t>
      </w:r>
    </w:p>
    <w:p w14:paraId="7AD38EF2" w14:textId="77777777" w:rsidR="002E64EC" w:rsidRPr="002E64EC" w:rsidRDefault="002E64EC" w:rsidP="002E64EC">
      <w:r w:rsidRPr="002E64EC">
        <w:t>We hope you can join us!</w:t>
      </w:r>
    </w:p>
    <w:p w14:paraId="211FDBEB" w14:textId="77777777" w:rsidR="002E64EC" w:rsidRPr="002E64EC" w:rsidRDefault="002E64EC" w:rsidP="002E64EC">
      <w:r w:rsidRPr="002E64EC">
        <w:rPr>
          <w:b/>
          <w:bCs/>
        </w:rPr>
        <w:t>April 15, 2014</w:t>
      </w:r>
    </w:p>
    <w:p w14:paraId="5E447F8A" w14:textId="77777777" w:rsidR="002E64EC" w:rsidRPr="002E64EC" w:rsidRDefault="002E64EC" w:rsidP="002E64EC">
      <w:r w:rsidRPr="002E64EC">
        <w:rPr>
          <w:b/>
          <w:bCs/>
        </w:rPr>
        <w:t>2:00 p.m. CDT</w:t>
      </w:r>
    </w:p>
    <w:p w14:paraId="04DDC1AE" w14:textId="77777777" w:rsidR="002E64EC" w:rsidRPr="002E64EC" w:rsidRDefault="002E64EC" w:rsidP="002E64EC">
      <w:r w:rsidRPr="002E64EC">
        <w:rPr>
          <w:b/>
          <w:bCs/>
        </w:rPr>
        <w:t>3:00 p.m. EDT</w:t>
      </w:r>
    </w:p>
    <w:p w14:paraId="4A5BDCF1" w14:textId="77777777" w:rsidR="002E64EC" w:rsidRPr="002E64EC" w:rsidRDefault="002E64EC" w:rsidP="002E64EC">
      <w:r w:rsidRPr="002E64EC">
        <w:rPr>
          <w:b/>
          <w:bCs/>
        </w:rPr>
        <w:t>9:00 p.m. CET</w:t>
      </w:r>
    </w:p>
    <w:p w14:paraId="4137F440" w14:textId="77777777" w:rsidR="002E64EC" w:rsidRPr="002E64EC" w:rsidRDefault="002E64EC" w:rsidP="002E64EC">
      <w:r w:rsidRPr="002E64EC">
        <w:t xml:space="preserve">Link to webinar: </w:t>
      </w:r>
      <w:hyperlink r:id="rId176" w:history="1">
        <w:r w:rsidRPr="002E64EC">
          <w:rPr>
            <w:rStyle w:val="Hyperlink"/>
          </w:rPr>
          <w:t>https://ala.adobeconnect.com/_a1087453682/r2003pt8eiz/</w:t>
        </w:r>
      </w:hyperlink>
    </w:p>
    <w:p w14:paraId="1AA207E7" w14:textId="77777777" w:rsidR="002E64EC" w:rsidRPr="002E64EC" w:rsidRDefault="002E64EC" w:rsidP="002E64EC">
      <w:pPr>
        <w:rPr>
          <w:b/>
          <w:bCs/>
        </w:rPr>
      </w:pPr>
      <w:r w:rsidRPr="002E64EC">
        <w:rPr>
          <w:b/>
          <w:bCs/>
        </w:rPr>
        <w:t>MOOCs: Opportunities and Challenges for Libraries</w:t>
      </w:r>
    </w:p>
    <w:p w14:paraId="5515FBCA" w14:textId="77777777" w:rsidR="002E64EC" w:rsidRPr="002E64EC" w:rsidRDefault="002E64EC" w:rsidP="002E64EC">
      <w:r w:rsidRPr="002E64EC">
        <w:t>April 24, 2014 Categories: General</w:t>
      </w:r>
    </w:p>
    <w:p w14:paraId="47694A2D" w14:textId="77777777" w:rsidR="002E64EC" w:rsidRPr="002E64EC" w:rsidRDefault="002E64EC" w:rsidP="002E64EC">
      <w:r w:rsidRPr="002E64EC">
        <w:t>Save the date: Monday August 18th 11.45 – 13.45</w:t>
      </w:r>
    </w:p>
    <w:p w14:paraId="2D4F795D" w14:textId="77777777" w:rsidR="002E64EC" w:rsidRPr="002E64EC" w:rsidRDefault="002E64EC" w:rsidP="002E64EC">
      <w:r w:rsidRPr="002E64EC">
        <w:t xml:space="preserve">MOOCs and new open education initiatives are revolutionizing the ways that professional development and other learning opportunities are being delivered around the world. What role should libraries play in supporting MOOCs? What opportunities are available to information professionals to advance their own learning through MOOCs? </w:t>
      </w:r>
      <w:r w:rsidRPr="002E64EC">
        <w:rPr>
          <w:rFonts w:ascii="MS Gothic" w:eastAsia="MS Gothic" w:hAnsi="MS Gothic" w:cs="MS Gothic" w:hint="eastAsia"/>
        </w:rPr>
        <w:t xml:space="preserve">　</w:t>
      </w:r>
      <w:r w:rsidRPr="002E64EC">
        <w:t>What are the challenges, trends and opportunities for MOOCs in libraries? Panel speakers will discuss topics such as MOOC trends, best practices, library school/higher education/public library developments, as well as how MOOCs provide</w:t>
      </w:r>
      <w:r w:rsidRPr="002E64EC">
        <w:rPr>
          <w:rFonts w:ascii="MS Gothic" w:eastAsia="MS Gothic" w:hAnsi="MS Gothic" w:cs="MS Gothic" w:hint="eastAsia"/>
        </w:rPr>
        <w:t xml:space="preserve">　</w:t>
      </w:r>
      <w:r w:rsidRPr="002E64EC">
        <w:t>access to information and enhance learning.  Speakers will provide examples through videos, social media, and visuals.</w:t>
      </w:r>
    </w:p>
    <w:p w14:paraId="5CEFB688" w14:textId="77777777" w:rsidR="002E64EC" w:rsidRPr="002E64EC" w:rsidRDefault="002E64EC" w:rsidP="002E64EC">
      <w:r w:rsidRPr="002E64EC">
        <w:t> </w:t>
      </w:r>
    </w:p>
    <w:p w14:paraId="733A5FC3" w14:textId="77777777" w:rsidR="002E64EC" w:rsidRPr="002E64EC" w:rsidRDefault="002E64EC" w:rsidP="002E64EC">
      <w:r w:rsidRPr="002E64EC">
        <w:lastRenderedPageBreak/>
        <w:t> </w:t>
      </w:r>
    </w:p>
    <w:p w14:paraId="2178AC4F" w14:textId="77777777" w:rsidR="002E64EC" w:rsidRPr="002E64EC" w:rsidRDefault="002E64EC" w:rsidP="002E64EC">
      <w:pPr>
        <w:rPr>
          <w:b/>
          <w:bCs/>
        </w:rPr>
      </w:pPr>
      <w:r w:rsidRPr="002E64EC">
        <w:rPr>
          <w:b/>
          <w:bCs/>
        </w:rPr>
        <w:t>Registration open for Lyon satellite</w:t>
      </w:r>
    </w:p>
    <w:p w14:paraId="2D771EE7" w14:textId="77777777" w:rsidR="002E64EC" w:rsidRPr="002E64EC" w:rsidRDefault="002E64EC" w:rsidP="002E64EC">
      <w:r w:rsidRPr="002E64EC">
        <w:t>April 28, 2014 Categories: General</w:t>
      </w:r>
    </w:p>
    <w:p w14:paraId="4DE95357" w14:textId="77777777" w:rsidR="002E64EC" w:rsidRPr="002E64EC" w:rsidRDefault="002E64EC" w:rsidP="002E64EC">
      <w:r w:rsidRPr="002E64EC">
        <w:t xml:space="preserve">The KM Section in co-operation with CPDWL have a one-day event </w:t>
      </w:r>
      <w:r w:rsidRPr="002E64EC">
        <w:rPr>
          <w:b/>
          <w:bCs/>
        </w:rPr>
        <w:t xml:space="preserve">Knowledge Management as a Vital Tool for Change Management.  </w:t>
      </w:r>
      <w:r w:rsidRPr="002E64EC">
        <w:t>See http://parisdescartes.libguides.com/IFLA2014/program for the program.  Registration is free on a first-come, first-served basis.</w:t>
      </w:r>
    </w:p>
    <w:p w14:paraId="0B2F1F21" w14:textId="77777777" w:rsidR="002E64EC" w:rsidRPr="002E64EC" w:rsidRDefault="002E64EC" w:rsidP="002E64EC">
      <w:r w:rsidRPr="002E64EC">
        <w:t>The keynote speaker is Olivier Serrat, Principal Knowledge Management Specialist – Regional and Sustainable Development Department, Asian Development Bank – Philippines. He will speak about:</w:t>
      </w:r>
    </w:p>
    <w:p w14:paraId="29C9E565" w14:textId="77777777" w:rsidR="002E64EC" w:rsidRPr="002E64EC" w:rsidRDefault="002E64EC" w:rsidP="002E64EC">
      <w:r w:rsidRPr="002E64EC">
        <w:t>Toward a Library Renaissance:</w:t>
      </w:r>
      <w:r w:rsidRPr="002E64EC">
        <w:br/>
        <w:t>Key Trends Affecting Libraries</w:t>
      </w:r>
      <w:r w:rsidRPr="002E64EC">
        <w:br/>
        <w:t>Recommendations for Future Libraries</w:t>
      </w:r>
      <w:r w:rsidRPr="002E64EC">
        <w:br/>
        <w:t>A Skills Framework for Librarians</w:t>
      </w:r>
      <w:r w:rsidRPr="002E64EC">
        <w:br/>
        <w:t>Forestalling Change Fatigue: Future Search and the Resilient Organization</w:t>
      </w:r>
    </w:p>
    <w:p w14:paraId="41721434" w14:textId="77777777" w:rsidR="002E64EC" w:rsidRPr="002E64EC" w:rsidRDefault="002E64EC" w:rsidP="002E64EC">
      <w:r w:rsidRPr="002E64EC">
        <w:t>Therw will be six other  speakers from around the world.</w:t>
      </w:r>
    </w:p>
    <w:p w14:paraId="507DF7CA" w14:textId="77777777" w:rsidR="002E64EC" w:rsidRPr="002E64EC" w:rsidRDefault="002E64EC" w:rsidP="002E64EC">
      <w:pPr>
        <w:rPr>
          <w:b/>
          <w:bCs/>
        </w:rPr>
      </w:pPr>
      <w:r w:rsidRPr="002E64EC">
        <w:rPr>
          <w:b/>
          <w:bCs/>
        </w:rPr>
        <w:t>Webinar: July 15, 2014: “New Librarians Global Connection: best practices, models and recommendations.”</w:t>
      </w:r>
    </w:p>
    <w:p w14:paraId="0B97E59D" w14:textId="77777777" w:rsidR="002E64EC" w:rsidRPr="002E64EC" w:rsidRDefault="002E64EC" w:rsidP="002E64EC">
      <w:r w:rsidRPr="002E64EC">
        <w:t>June 17, 2014 Categories: General</w:t>
      </w:r>
    </w:p>
    <w:p w14:paraId="5D507AB8" w14:textId="77777777" w:rsidR="002E64EC" w:rsidRPr="002E64EC" w:rsidRDefault="002E64EC" w:rsidP="002E64EC">
      <w:r w:rsidRPr="002E64EC">
        <w:t>For the third consecutive year, IFLA Continuing Professional Development and Workplace Learning and IFLA New Professionals Special Interest Group are partnering with the American Library Association to present a series of free quarterly webinars on issues of interest to new librarians, library associations and library schools, library-decision makers, and all library workers. This is a great opportunity for membership participation via new worldwide online programming.</w:t>
      </w:r>
    </w:p>
    <w:p w14:paraId="7380D801" w14:textId="77777777" w:rsidR="002E64EC" w:rsidRPr="002E64EC" w:rsidRDefault="002E64EC" w:rsidP="002E64EC">
      <w:r w:rsidRPr="002E64EC">
        <w:t>Keynote speakers for each of our quarterly sessions come from different regions of the world. Past speakers have included IFLA President Elect, Donna Scheeder and other library leaders.</w:t>
      </w:r>
    </w:p>
    <w:p w14:paraId="30EBA589" w14:textId="77777777" w:rsidR="002E64EC" w:rsidRPr="002E64EC" w:rsidRDefault="002E64EC" w:rsidP="002E64EC">
      <w:r w:rsidRPr="002E64EC">
        <w:t>Save the date for the next one hour webinar!</w:t>
      </w:r>
      <w:r w:rsidRPr="002E64EC">
        <w:br/>
        <w:t>July 15, 2014</w:t>
      </w:r>
      <w:r w:rsidRPr="002E64EC">
        <w:br/>
        <w:t>9:00 a.m. CDT</w:t>
      </w:r>
      <w:r w:rsidRPr="002E64EC">
        <w:br/>
        <w:t>10:00 a.m. EDT</w:t>
      </w:r>
      <w:r w:rsidRPr="002E64EC">
        <w:br/>
        <w:t>4:00 p.m. CET</w:t>
      </w:r>
      <w:r w:rsidRPr="002E64EC">
        <w:br/>
      </w:r>
      <w:r w:rsidRPr="002E64EC">
        <w:lastRenderedPageBreak/>
        <w:t>10:00 Singapore</w:t>
      </w:r>
      <w:r w:rsidRPr="002E64EC">
        <w:br/>
        <w:t>World Clock http://www.timeanddate.com/worldclock/</w:t>
      </w:r>
      <w:r w:rsidRPr="002E64EC">
        <w:br/>
        <w:t>Link to access the virtual meeting room – coming soon.</w:t>
      </w:r>
    </w:p>
    <w:p w14:paraId="5B3A4652" w14:textId="77777777" w:rsidR="002E64EC" w:rsidRPr="002E64EC" w:rsidRDefault="002E64EC" w:rsidP="002E64EC">
      <w:r w:rsidRPr="002E64EC">
        <w:t>Speakers:</w:t>
      </w:r>
      <w:r w:rsidRPr="002E64EC">
        <w:br/>
        <w:t>• Keynote by Jan Holmquist, Assistant Library Director at Guldborgsund, Denmark. Global Librarian. Topics: Leadership and Technology and Innovation. Subtopics: MOOCs – in a learning perspective, Wellness, Library trends, Digital libraries.</w:t>
      </w:r>
      <w:r w:rsidRPr="002E64EC">
        <w:br/>
        <w:t>• Aaron Tay, Senior Librarian, National University of Singapore. Blogger at Musings about librarianship. Topics: Tech Trends, Discovery and Libraries</w:t>
      </w:r>
      <w:r w:rsidRPr="002E64EC">
        <w:br/>
        <w:t>• Jonathan Hernandez, PhD student in library and information studies at the National Autonomous University of Mexico (UNAM), member of the board of the National Association of Librarians (CNB) and works as an academic at the Coordination of the Humanities (UNAM). Topics: Internet censorship, Freedom of expression, Infodiversity. Why it is important for new librarians and students to be aware of freedom of expression and privacy.</w:t>
      </w:r>
    </w:p>
    <w:p w14:paraId="65A8918D" w14:textId="77777777" w:rsidR="002E64EC" w:rsidRPr="002E64EC" w:rsidRDefault="002E64EC" w:rsidP="002E64EC">
      <w:r w:rsidRPr="002E64EC">
        <w:t>The quarterly webinars are presented in January, April, July and October. Stay tuned for more news!</w:t>
      </w:r>
      <w:r w:rsidRPr="002E64EC">
        <w:br/>
        <w:t>The webinars are archived, therefore you can join them, ask questions and participate in conversations with international colleagues live, or you can listen to them later, anywhere, at any time.</w:t>
      </w:r>
    </w:p>
    <w:p w14:paraId="0EE4BF4B" w14:textId="77777777" w:rsidR="002E64EC" w:rsidRPr="002E64EC" w:rsidRDefault="002E64EC" w:rsidP="002E64EC">
      <w:r w:rsidRPr="002E64EC">
        <w:t>For more information about the 2012 and 2013 series and to listen to a number of webinars, visit the following link http://npsig.wordpress.com/webinars/</w:t>
      </w:r>
    </w:p>
    <w:p w14:paraId="788B5764" w14:textId="77777777" w:rsidR="002E64EC" w:rsidRPr="002E64EC" w:rsidRDefault="002E64EC" w:rsidP="002E64EC">
      <w:r w:rsidRPr="002E64EC">
        <w:t>Please contact Loida Garcia-Febo, Series Coordinator for questions and requests for information</w:t>
      </w:r>
    </w:p>
    <w:p w14:paraId="14A48B8B" w14:textId="77777777" w:rsidR="002E64EC" w:rsidRPr="002E64EC" w:rsidRDefault="002E64EC" w:rsidP="002E64EC">
      <w:pPr>
        <w:rPr>
          <w:b/>
          <w:bCs/>
        </w:rPr>
      </w:pPr>
      <w:r w:rsidRPr="002E64EC">
        <w:rPr>
          <w:b/>
          <w:bCs/>
        </w:rPr>
        <w:t>OCLC Report: At a Tipping Point: Education, Learning and Libraries</w:t>
      </w:r>
    </w:p>
    <w:p w14:paraId="078A22D9" w14:textId="77777777" w:rsidR="002E64EC" w:rsidRPr="002E64EC" w:rsidRDefault="002E64EC" w:rsidP="002E64EC">
      <w:r w:rsidRPr="002E64EC">
        <w:t>June 30, 2014 Categories: General, IFLA Congress Tags: CPDWL, IFLA</w:t>
      </w:r>
    </w:p>
    <w:p w14:paraId="5967A005" w14:textId="77777777" w:rsidR="002E64EC" w:rsidRPr="002E64EC" w:rsidRDefault="002E64EC" w:rsidP="002E64EC">
      <w:r w:rsidRPr="002E64EC">
        <w:t>The report explores the information consumer’s behaviors, beliefs and expectations for online learning.</w:t>
      </w:r>
    </w:p>
    <w:p w14:paraId="7772BAB4" w14:textId="77777777" w:rsidR="002E64EC" w:rsidRPr="002E64EC" w:rsidRDefault="002E64EC" w:rsidP="002E64EC">
      <w:r w:rsidRPr="002E64EC">
        <w:t>In detail:</w:t>
      </w:r>
    </w:p>
    <w:p w14:paraId="077171E5" w14:textId="77777777" w:rsidR="002E64EC" w:rsidRPr="002E64EC" w:rsidRDefault="002E64EC" w:rsidP="002E64EC">
      <w:r w:rsidRPr="002E64EC">
        <w:t>•Habits and perceptions of online learners</w:t>
      </w:r>
      <w:r w:rsidRPr="002E64EC">
        <w:br/>
        <w:t>•Expectations for the future of online learning</w:t>
      </w:r>
      <w:r w:rsidRPr="002E64EC">
        <w:br/>
        <w:t>•Top-of-mind perceptions of a college education</w:t>
      </w:r>
      <w:r w:rsidRPr="002E64EC">
        <w:br/>
        <w:t>•Factors influencing the college choice</w:t>
      </w:r>
      <w:r w:rsidRPr="002E64EC">
        <w:br/>
        <w:t>•Library use by online learners—on campus and online</w:t>
      </w:r>
      <w:r w:rsidRPr="002E64EC">
        <w:br/>
      </w:r>
      <w:r w:rsidRPr="002E64EC">
        <w:lastRenderedPageBreak/>
        <w:t>•MOOCs—a massively interesting case study on the future of education</w:t>
      </w:r>
      <w:r w:rsidRPr="002E64EC">
        <w:br/>
        <w:t>•The library brand</w:t>
      </w:r>
      <w:r w:rsidRPr="002E64EC">
        <w:br/>
        <w:t>•Implications and opportunities for academic and public libraries</w:t>
      </w:r>
    </w:p>
    <w:p w14:paraId="262B2440" w14:textId="77777777" w:rsidR="002E64EC" w:rsidRPr="002E64EC" w:rsidRDefault="002E64EC" w:rsidP="002E64EC">
      <w:r w:rsidRPr="002E64EC">
        <w:t xml:space="preserve">So don`t miss the </w:t>
      </w:r>
      <w:r w:rsidRPr="002E64EC">
        <w:rPr>
          <w:b/>
          <w:bCs/>
        </w:rPr>
        <w:t>CPDWL session 95</w:t>
      </w:r>
      <w:r w:rsidRPr="002E64EC">
        <w:t xml:space="preserve"> about MOOCs in Lyon </w:t>
      </w:r>
      <w:r w:rsidRPr="002E64EC">
        <w:rPr>
          <w:b/>
          <w:bCs/>
        </w:rPr>
        <w:t>18 August 2014</w:t>
      </w:r>
      <w:r w:rsidRPr="002E64EC">
        <w:t xml:space="preserve"> 11:45 – 13:45 | Room: Forum 1!</w:t>
      </w:r>
    </w:p>
    <w:p w14:paraId="601A7EB8" w14:textId="77777777" w:rsidR="002E64EC" w:rsidRPr="002E64EC" w:rsidRDefault="002E64EC" w:rsidP="002E64EC">
      <w:hyperlink r:id="rId177" w:tooltip="OCLC Report" w:history="1">
        <w:r w:rsidRPr="002E64EC">
          <w:rPr>
            <w:rStyle w:val="Hyperlink"/>
          </w:rPr>
          <w:t>http://www.oclc.org/reports/tipping-point.en.htm</w:t>
        </w:r>
      </w:hyperlink>
      <w:r w:rsidRPr="002E64EC">
        <w:t>l</w:t>
      </w:r>
    </w:p>
    <w:p w14:paraId="737C4004" w14:textId="77777777" w:rsidR="002E64EC" w:rsidRPr="002E64EC" w:rsidRDefault="002E64EC" w:rsidP="002E64EC">
      <w:pPr>
        <w:rPr>
          <w:b/>
          <w:bCs/>
        </w:rPr>
      </w:pPr>
      <w:r w:rsidRPr="002E64EC">
        <w:rPr>
          <w:b/>
          <w:bCs/>
        </w:rPr>
        <w:t>What’s all the fuss about MOOCs?</w:t>
      </w:r>
    </w:p>
    <w:p w14:paraId="00B0DE3B" w14:textId="77777777" w:rsidR="002E64EC" w:rsidRPr="002E64EC" w:rsidRDefault="002E64EC" w:rsidP="002E64EC">
      <w:r w:rsidRPr="002E64EC">
        <w:t>July 27, 2014 Categories: General</w:t>
      </w:r>
    </w:p>
    <w:p w14:paraId="1C4A2BD1" w14:textId="77777777" w:rsidR="002E64EC" w:rsidRPr="002E64EC" w:rsidRDefault="002E64EC" w:rsidP="002E64EC">
      <w:r w:rsidRPr="002E64EC">
        <w:t xml:space="preserve">Come learn more about MOOCs (Massive Open Online Courses) and how they are being used in libraries </w:t>
      </w:r>
      <w:hyperlink r:id="rId178" w:history="1">
        <w:r w:rsidRPr="002E64EC">
          <w:rPr>
            <w:rStyle w:val="Hyperlink"/>
          </w:rPr>
          <w:t>MOOCS: Opportunities and Challenges for Librarians</w:t>
        </w:r>
      </w:hyperlink>
      <w:r w:rsidRPr="002E64EC">
        <w:t>. CPDWL is pleased to present this informative session at the </w:t>
      </w:r>
      <w:hyperlink r:id="rId179" w:history="1">
        <w:r w:rsidRPr="002E64EC">
          <w:rPr>
            <w:rStyle w:val="Hyperlink"/>
          </w:rPr>
          <w:t>2014 IFLA Conference Lyon (August 16-21)</w:t>
        </w:r>
      </w:hyperlink>
      <w:r w:rsidRPr="002E64EC">
        <w:t> on August 18 from 1145 – 1345 in the Forum I meeting room.</w:t>
      </w:r>
    </w:p>
    <w:p w14:paraId="647FB51C" w14:textId="77777777" w:rsidR="002E64EC" w:rsidRPr="002E64EC" w:rsidRDefault="002E64EC" w:rsidP="002E64EC">
      <w:pPr>
        <w:rPr>
          <w:b/>
          <w:bCs/>
        </w:rPr>
      </w:pPr>
      <w:r w:rsidRPr="002E64EC">
        <w:rPr>
          <w:b/>
          <w:bCs/>
        </w:rPr>
        <w:t>Come learn from your colleagues!</w:t>
      </w:r>
    </w:p>
    <w:p w14:paraId="1253E3C1" w14:textId="77777777" w:rsidR="002E64EC" w:rsidRPr="002E64EC" w:rsidRDefault="002E64EC" w:rsidP="002E64EC">
      <w:r w:rsidRPr="002E64EC">
        <w:t>July 27, 2014 Categories: General</w:t>
      </w:r>
    </w:p>
    <w:p w14:paraId="3755268D" w14:textId="77777777" w:rsidR="002E64EC" w:rsidRPr="002E64EC" w:rsidRDefault="002E64EC" w:rsidP="002E64EC">
      <w:r w:rsidRPr="002E64EC">
        <w:t xml:space="preserve">Please join your colleagues during the </w:t>
      </w:r>
      <w:hyperlink r:id="rId180" w:history="1">
        <w:r w:rsidRPr="002E64EC">
          <w:rPr>
            <w:rStyle w:val="Hyperlink"/>
          </w:rPr>
          <w:t>2014 IFLA Conference Lyon (August 16-21)</w:t>
        </w:r>
      </w:hyperlink>
      <w:r w:rsidRPr="002E64EC">
        <w:t xml:space="preserve"> at the CPDWL session </w:t>
      </w:r>
      <w:hyperlink r:id="rId181" w:history="1">
        <w:r w:rsidRPr="002E64EC">
          <w:rPr>
            <w:rStyle w:val="Hyperlink"/>
          </w:rPr>
          <w:t>Learning Challenges for Librarians and Library Managers: A Knowledge Cafe.</w:t>
        </w:r>
      </w:hyperlink>
      <w:r w:rsidRPr="002E64EC">
        <w:t xml:space="preserve"> During the meeting you will have the opportunity to join several small discussion groups on a number of topics such as “Learning Strategies for Staff”, “Learning within the Constraints with Limited Staffing and Budgets”, “User Involvement as Learning Tools”, “Mentoring and Coaching” and many other hot topics. The session will be Thursday, August 21 from 1345-1545.</w:t>
      </w:r>
    </w:p>
    <w:p w14:paraId="58B4B4FB" w14:textId="77777777" w:rsidR="002E64EC" w:rsidRPr="002E64EC" w:rsidRDefault="002E64EC" w:rsidP="002E64EC">
      <w:pPr>
        <w:rPr>
          <w:b/>
          <w:bCs/>
        </w:rPr>
      </w:pPr>
      <w:r w:rsidRPr="002E64EC">
        <w:rPr>
          <w:b/>
          <w:bCs/>
        </w:rPr>
        <w:t>We want your input!</w:t>
      </w:r>
    </w:p>
    <w:p w14:paraId="278FDF25" w14:textId="77777777" w:rsidR="002E64EC" w:rsidRPr="002E64EC" w:rsidRDefault="002E64EC" w:rsidP="002E64EC">
      <w:r w:rsidRPr="002E64EC">
        <w:t>August 20, 2014 Categories: General</w:t>
      </w:r>
    </w:p>
    <w:p w14:paraId="55705FBD" w14:textId="77777777" w:rsidR="002E64EC" w:rsidRPr="002E64EC" w:rsidRDefault="002E64EC" w:rsidP="002E64EC">
      <w:r w:rsidRPr="002E64EC">
        <w:t xml:space="preserve">Shortly before the second Standing Committee Meeting of CPDWL  at </w:t>
      </w:r>
      <w:hyperlink r:id="rId182" w:tooltip="WLIC 2014 in Lyon" w:history="1">
        <w:r w:rsidRPr="002E64EC">
          <w:rPr>
            <w:rStyle w:val="Hyperlink"/>
          </w:rPr>
          <w:t> http://conference.ifla.org/ifla80</w:t>
        </w:r>
      </w:hyperlink>
      <w:r w:rsidRPr="002E64EC">
        <w:t xml:space="preserve"> which will be held tomorrow at 9.45 in Salle Bellecour 1 we kindly ask you to let us know in what subjects you are interested in.</w:t>
      </w:r>
    </w:p>
    <w:p w14:paraId="5315B292" w14:textId="77777777" w:rsidR="002E64EC" w:rsidRPr="002E64EC" w:rsidRDefault="002E64EC" w:rsidP="002E64EC">
      <w:r w:rsidRPr="002E64EC">
        <w:t>Because we will decide about the themes for upcoming open sessions and satellite meetings next year and in 2016.</w:t>
      </w:r>
    </w:p>
    <w:p w14:paraId="02706DE0" w14:textId="77777777" w:rsidR="002E64EC" w:rsidRPr="002E64EC" w:rsidRDefault="002E64EC" w:rsidP="002E64EC">
      <w:r w:rsidRPr="002E64EC">
        <w:t>Thanks for your support!</w:t>
      </w:r>
    </w:p>
    <w:p w14:paraId="2E33CDE4" w14:textId="77777777" w:rsidR="002E64EC" w:rsidRPr="002E64EC" w:rsidRDefault="002E64EC" w:rsidP="002E64EC">
      <w:pPr>
        <w:rPr>
          <w:b/>
          <w:bCs/>
        </w:rPr>
      </w:pPr>
      <w:r w:rsidRPr="002E64EC">
        <w:rPr>
          <w:b/>
          <w:bCs/>
        </w:rPr>
        <w:t>Knowledge Café 2014: Learning Challenges for Librarians and Library Managers</w:t>
      </w:r>
    </w:p>
    <w:p w14:paraId="146E816B" w14:textId="77777777" w:rsidR="002E64EC" w:rsidRPr="002E64EC" w:rsidRDefault="002E64EC" w:rsidP="002E64EC">
      <w:r w:rsidRPr="002E64EC">
        <w:lastRenderedPageBreak/>
        <w:t>August 27, 2014 Categories: General, IFLA Congress Tags: CPDWL, Learning, user involvement</w:t>
      </w:r>
    </w:p>
    <w:p w14:paraId="6E67AB54" w14:textId="77777777" w:rsidR="002E64EC" w:rsidRPr="002E64EC" w:rsidRDefault="002E64EC" w:rsidP="002E64EC">
      <w:r w:rsidRPr="002E64EC">
        <w:t>Dear colleagues,</w:t>
      </w:r>
    </w:p>
    <w:p w14:paraId="1A249DF8" w14:textId="77777777" w:rsidR="002E64EC" w:rsidRPr="002E64EC" w:rsidRDefault="002E64EC" w:rsidP="002E64EC">
      <w:r w:rsidRPr="002E64EC">
        <w:t>CPDWL thanks all moderators, rapporteurs and participants of the Knowledge Café last week in Lyon, France. From our point of view it was a very successful session with much more participants as we expected even at this last afternoon just before the Closing session.</w:t>
      </w:r>
    </w:p>
    <w:p w14:paraId="09CCEEAA" w14:textId="77777777" w:rsidR="002E64EC" w:rsidRPr="002E64EC" w:rsidRDefault="002E64EC" w:rsidP="002E64EC">
      <w:r w:rsidRPr="002E64EC">
        <w:t>And as we promised we will upload more information like the wrap-up of rapporteurs because the time for these was very limited at the end because of your vital discussions before.</w:t>
      </w:r>
    </w:p>
    <w:p w14:paraId="15ECB2BF" w14:textId="77777777" w:rsidR="002E64EC" w:rsidRPr="002E64EC" w:rsidRDefault="002E64EC" w:rsidP="002E64EC">
      <w:r w:rsidRPr="002E64EC">
        <w:t>And of course we hope to get your comments and feedback about the subjects but also the format and setting. We already started to evaluate the session and hope for your input, too.</w:t>
      </w:r>
    </w:p>
    <w:p w14:paraId="34920BB3" w14:textId="77777777" w:rsidR="002E64EC" w:rsidRPr="002E64EC" w:rsidRDefault="002E64EC" w:rsidP="002E64EC">
      <w:r w:rsidRPr="002E64EC">
        <w:t>Here`s the first wrap-up of table</w:t>
      </w:r>
    </w:p>
    <w:p w14:paraId="61D7A259" w14:textId="77777777" w:rsidR="002E64EC" w:rsidRPr="002E64EC" w:rsidRDefault="002E64EC" w:rsidP="002E64EC">
      <w:r w:rsidRPr="002E64EC">
        <w:t>“</w:t>
      </w:r>
      <w:r w:rsidRPr="002E64EC">
        <w:rPr>
          <w:b/>
          <w:bCs/>
        </w:rPr>
        <w:t>User Involvement as a Learning Tool</w:t>
      </w:r>
      <w:r w:rsidRPr="002E64EC">
        <w:t>”</w:t>
      </w:r>
    </w:p>
    <w:p w14:paraId="287C25BF" w14:textId="77777777" w:rsidR="002E64EC" w:rsidRPr="002E64EC" w:rsidRDefault="002E64EC" w:rsidP="002E64EC">
      <w:r w:rsidRPr="002E64EC">
        <w:t xml:space="preserve">Discussion around how to incorporate feedback from library users into providing training for library staff was challenging!  Many participants who visited this discussion table focused on the topic of </w:t>
      </w:r>
      <w:r w:rsidRPr="002E64EC">
        <w:rPr>
          <w:u w:val="single"/>
        </w:rPr>
        <w:t>how</w:t>
      </w:r>
      <w:r w:rsidRPr="002E64EC">
        <w:t xml:space="preserve"> to obtain user feedback (e.g., through focus groups, surveys, social media, one-on-one interviews, etc.) but found it more difficult to provide specific examples of how to incorporate user feedback staff training at their institutions.</w:t>
      </w:r>
    </w:p>
    <w:p w14:paraId="3DC0DC11" w14:textId="77777777" w:rsidR="002E64EC" w:rsidRPr="002E64EC" w:rsidRDefault="002E64EC" w:rsidP="002E64EC">
      <w:r w:rsidRPr="002E64EC">
        <w:t>However, several examples of successful initiatives included:</w:t>
      </w:r>
    </w:p>
    <w:p w14:paraId="2AC73D30" w14:textId="77777777" w:rsidR="002E64EC" w:rsidRPr="002E64EC" w:rsidRDefault="002E64EC" w:rsidP="002E64EC">
      <w:r w:rsidRPr="002E64EC">
        <w:t>1.  One library created role plays or vignettes based on user/customer feedback and interactions that was used to spark discussion in staff training focused on customer satisfaction and service.</w:t>
      </w:r>
    </w:p>
    <w:p w14:paraId="38831914" w14:textId="77777777" w:rsidR="002E64EC" w:rsidRPr="002E64EC" w:rsidRDefault="002E64EC" w:rsidP="002E64EC">
      <w:r w:rsidRPr="002E64EC">
        <w:t>2.  A large urban library created a Chief Information Office that, among many other responsibilities,  conducted face-to-face interviews with library users and produced a report that was shared with library administrators and discussed during staff training.</w:t>
      </w:r>
    </w:p>
    <w:p w14:paraId="1865E86A" w14:textId="77777777" w:rsidR="002E64EC" w:rsidRPr="002E64EC" w:rsidRDefault="002E64EC" w:rsidP="002E64EC">
      <w:r w:rsidRPr="002E64EC">
        <w:t>3.  Another library hired an external consultant to create a structured community engagement process that solicited user feedback.  This feedback was then incorporated in the library’s master facilities plan (identifying libraries to be renovated, consolidated, closed, or re-purposed).</w:t>
      </w:r>
    </w:p>
    <w:p w14:paraId="1891DD50" w14:textId="77777777" w:rsidR="002E64EC" w:rsidRPr="002E64EC" w:rsidRDefault="002E64EC" w:rsidP="002E64EC">
      <w:r w:rsidRPr="002E64EC">
        <w:lastRenderedPageBreak/>
        <w:t>4.  There was some discussion of “appreciative inquiry” as a tool in staff training to help identify what employees are doing well and were improvements can be made.  One library incorporated the use of appreciative inquiry in designing a new library building.</w:t>
      </w:r>
    </w:p>
    <w:p w14:paraId="2EE3FF62" w14:textId="77777777" w:rsidR="002E64EC" w:rsidRPr="002E64EC" w:rsidRDefault="002E64EC" w:rsidP="002E64EC">
      <w:r w:rsidRPr="002E64EC">
        <w:t>5.  One public library took user feedback as an impetus to create a library maker space that was used for staff training (as well as public use).</w:t>
      </w:r>
    </w:p>
    <w:p w14:paraId="7BC92AB7" w14:textId="77777777" w:rsidR="002E64EC" w:rsidRPr="002E64EC" w:rsidRDefault="002E64EC" w:rsidP="002E64EC">
      <w:r w:rsidRPr="002E64EC">
        <w:t>The general consensus was that because all library staff members are engaged in communicating with users it’s critical to provide employees with the training and tools needed to this effectively.  One of the more difficult tasks is to find new and creative ways to obtain feedback from non-users in addition to those who regularly patronize their libraries.    We know from experience that today’s customers are increasingly demanding opportunities to provide their input into how library services are delivered and what programs and services are offered.  Finding ways to incorporate customer feedback into preparing our employees to successfully meet user demand can only improve the quality of staff training.</w:t>
      </w:r>
    </w:p>
    <w:p w14:paraId="6F789FB2" w14:textId="77777777" w:rsidR="002E64EC" w:rsidRPr="002E64EC" w:rsidRDefault="002E64EC" w:rsidP="002E64EC">
      <w:r w:rsidRPr="002E64EC">
        <w:t> </w:t>
      </w:r>
    </w:p>
    <w:p w14:paraId="01935B31" w14:textId="77777777" w:rsidR="002E64EC" w:rsidRPr="002E64EC" w:rsidRDefault="002E64EC" w:rsidP="002E64EC">
      <w:r w:rsidRPr="002E64EC">
        <w:t> </w:t>
      </w:r>
    </w:p>
    <w:p w14:paraId="0D1E0D18" w14:textId="77777777" w:rsidR="002E64EC" w:rsidRPr="002E64EC" w:rsidRDefault="002E64EC" w:rsidP="002E64EC">
      <w:pPr>
        <w:rPr>
          <w:b/>
          <w:bCs/>
        </w:rPr>
      </w:pPr>
      <w:r w:rsidRPr="002E64EC">
        <w:rPr>
          <w:b/>
          <w:bCs/>
        </w:rPr>
        <w:t>Knowledge Café 2014: Next wrap-up</w:t>
      </w:r>
    </w:p>
    <w:p w14:paraId="54E8FE3A" w14:textId="77777777" w:rsidR="002E64EC" w:rsidRPr="002E64EC" w:rsidRDefault="002E64EC" w:rsidP="002E64EC">
      <w:r w:rsidRPr="002E64EC">
        <w:t>August 31, 2014 Categories: General, IFLA Congress Tags: Communication, development, knowledge café, Learning, staff training</w:t>
      </w:r>
    </w:p>
    <w:p w14:paraId="096DD85E" w14:textId="77777777" w:rsidR="002E64EC" w:rsidRPr="002E64EC" w:rsidRDefault="002E64EC" w:rsidP="002E64EC">
      <w:r w:rsidRPr="002E64EC">
        <w:t>Here`s the next wrap-up of the table Creation of staff training and development teams.</w:t>
      </w:r>
    </w:p>
    <w:p w14:paraId="56124F7C" w14:textId="77777777" w:rsidR="002E64EC" w:rsidRPr="002E64EC" w:rsidRDefault="002E64EC" w:rsidP="002E64EC">
      <w:r w:rsidRPr="002E64EC">
        <w:rPr>
          <w:b/>
          <w:bCs/>
        </w:rPr>
        <w:t>Creation of Staff training and development teams</w:t>
      </w:r>
      <w:r w:rsidRPr="002E64EC">
        <w:br/>
        <w:t>Moderator: Vivian Lewis, McMaster University</w:t>
      </w:r>
      <w:r w:rsidRPr="002E64EC">
        <w:br/>
        <w:t>Raconteur: Juanita Jara De Sumar, McGill University</w:t>
      </w:r>
    </w:p>
    <w:p w14:paraId="178030E0" w14:textId="77777777" w:rsidR="002E64EC" w:rsidRPr="002E64EC" w:rsidRDefault="002E64EC" w:rsidP="002E64EC">
      <w:r w:rsidRPr="002E64EC">
        <w:t>The group was presented with some base information and offered the McMaster University case as an example of successful implementation.</w:t>
      </w:r>
      <w:r w:rsidRPr="002E64EC">
        <w:br/>
        <w:t>Participants discussed the benefits of having a strategic plan in place before the training programme is established. The value of having a clear sense of need was also identified. (In the McMaster case, ClimateQUAL data illustrated a strong need for training and an anonymous survey indicated what kinds of sessions staff wanted and how they wanted the content delivered.)</w:t>
      </w:r>
      <w:r w:rsidRPr="002E64EC">
        <w:br/>
        <w:t>It was argued that a committee requires a library of a certain size, as otherwise there will not be enough people to take or deliver sessions. Many participants noted the value of bringing experts in from outside the library.</w:t>
      </w:r>
      <w:r w:rsidRPr="002E64EC">
        <w:br/>
        <w:t xml:space="preserve">Soft skills (interpersonal skills, etc.) were identified as very important. In choosing trainers </w:t>
      </w:r>
      <w:r w:rsidRPr="002E64EC">
        <w:lastRenderedPageBreak/>
        <w:t>it may be necessary to offer everybody the opportunity to apply.</w:t>
      </w:r>
      <w:r w:rsidRPr="002E64EC">
        <w:br/>
        <w:t>There was strong agreement in all three groups that staff must take some ownership of their own development. Staff must take an active role and apply what they have learned and the team must assist everybody. In reality, we find that some people expect the organization to make decisions for them in terms of what they need to learn.</w:t>
      </w:r>
      <w:r w:rsidRPr="002E64EC">
        <w:br/>
        <w:t>We also discussed possible obstacles. Staff may be suspicious of the Administration having a hidden agenda. For the team to work, it is necessary that staff be confident and trust the committee leaders.</w:t>
      </w:r>
      <w:r w:rsidRPr="002E64EC">
        <w:br/>
        <w:t>Another topic was the level of power of the committee. The team can be purely advisory, with management making the ultimate decisions. The group can simply coordinate the training or it can do the actual delivery. (In the McMaster case, the group did a mix of coordination and delivery.</w:t>
      </w:r>
    </w:p>
    <w:p w14:paraId="2BDFB946" w14:textId="77777777" w:rsidR="002E64EC" w:rsidRPr="002E64EC" w:rsidRDefault="002E64EC" w:rsidP="002E64EC">
      <w:r w:rsidRPr="002E64EC">
        <w:t>They organized the purchase of Lynda.com, scheduled webinars, peer-to-peer sessions and guest speakers. Specialists from the Continuing Education unit were brought in to do project management training.)</w:t>
      </w:r>
      <w:r w:rsidRPr="002E64EC">
        <w:br/>
        <w:t>Some of the comments suggested that resources could be used from the local library school. And it could be a good idea to provide some sort of continuing education certification.</w:t>
      </w:r>
      <w:r w:rsidRPr="002E64EC">
        <w:br/>
        <w:t>Most participants in the first round remained for the second round and continued contributing to the discussion. All three rounds were lively and informative.</w:t>
      </w:r>
    </w:p>
    <w:p w14:paraId="40D3793D" w14:textId="77777777" w:rsidR="002E64EC" w:rsidRPr="002E64EC" w:rsidRDefault="002E64EC" w:rsidP="002E64EC">
      <w:r w:rsidRPr="002E64EC">
        <w:t>Juanita</w:t>
      </w:r>
    </w:p>
    <w:p w14:paraId="0BDEE597" w14:textId="77777777" w:rsidR="002E64EC" w:rsidRPr="002E64EC" w:rsidRDefault="002E64EC" w:rsidP="002E64EC">
      <w:pPr>
        <w:rPr>
          <w:b/>
          <w:bCs/>
        </w:rPr>
      </w:pPr>
      <w:r w:rsidRPr="002E64EC">
        <w:rPr>
          <w:b/>
          <w:bCs/>
        </w:rPr>
        <w:t>Another summary of table discussion at the Knowledge Café 2014 in Lyon</w:t>
      </w:r>
    </w:p>
    <w:p w14:paraId="011A8FD3" w14:textId="77777777" w:rsidR="002E64EC" w:rsidRPr="002E64EC" w:rsidRDefault="002E64EC" w:rsidP="002E64EC">
      <w:r w:rsidRPr="002E64EC">
        <w:t>September 3, 2014 Categories: General, IFLA Congress Tags: best practice, Communication, Learning</w:t>
      </w:r>
    </w:p>
    <w:p w14:paraId="730C4D71" w14:textId="77777777" w:rsidR="002E64EC" w:rsidRPr="002E64EC" w:rsidRDefault="002E64EC" w:rsidP="002E64EC">
      <w:r w:rsidRPr="002E64EC">
        <w:rPr>
          <w:b/>
          <w:bCs/>
        </w:rPr>
        <w:t>Learning from others – peer training best practices</w:t>
      </w:r>
    </w:p>
    <w:p w14:paraId="3A03E64F" w14:textId="77777777" w:rsidR="002E64EC" w:rsidRPr="002E64EC" w:rsidRDefault="002E64EC" w:rsidP="002E64EC">
      <w:r w:rsidRPr="002E64EC">
        <w:t>Moderator: Hannah Fischer, Library of Congress, USA</w:t>
      </w:r>
      <w:r w:rsidRPr="002E64EC">
        <w:br/>
        <w:t>Rapporteur: Karin Finer, European Parliament, Belgium</w:t>
      </w:r>
    </w:p>
    <w:p w14:paraId="42A72643" w14:textId="77777777" w:rsidR="002E64EC" w:rsidRPr="002E64EC" w:rsidRDefault="002E64EC" w:rsidP="002E64EC">
      <w:r w:rsidRPr="002E64EC">
        <w:t>There were many interesting discussions and examples of peer training activities around the world, including projects for sharing ideas and experiences on national level (http://osaavat.org/peerlearning/), dedicated websites for professional discussions on international/national/regional level, training days organised by library associations or equivalent, and individual library initiatives to ensure sharing of knowledge.</w:t>
      </w:r>
    </w:p>
    <w:p w14:paraId="2173AFB5" w14:textId="77777777" w:rsidR="002E64EC" w:rsidRPr="002E64EC" w:rsidRDefault="002E64EC" w:rsidP="002E64EC">
      <w:r w:rsidRPr="002E64EC">
        <w:t xml:space="preserve">The efficiency of different formats for peer training was debated. Online tutorials, e-mail communication, social media, presentations at staff meetings, one-to-one training etc. </w:t>
      </w:r>
      <w:r w:rsidRPr="002E64EC">
        <w:lastRenderedPageBreak/>
        <w:t>can all be used. The preferred format is of course very much dependent on an organisation’s staff resources and size.</w:t>
      </w:r>
    </w:p>
    <w:p w14:paraId="6E2884A6" w14:textId="77777777" w:rsidR="002E64EC" w:rsidRPr="002E64EC" w:rsidRDefault="002E64EC" w:rsidP="002E64EC">
      <w:r w:rsidRPr="002E64EC">
        <w:t>The question of whether peer training programmes should be formal or not was discussed. Some felt that it would be easier to motivate involvement in training if management actively supported and allowed time for such activities. One library had developed a peer training contract, to be signed by management, the trainer and the trainee. This contract notified management of the peer trainer’s intentions, and resulted in the peer trainer gaining extra work time to plan and complete their peer training program. Other types of buddy/mentor programmes to train new staff were described.</w:t>
      </w:r>
    </w:p>
    <w:p w14:paraId="2375C29A" w14:textId="77777777" w:rsidR="002E64EC" w:rsidRPr="002E64EC" w:rsidRDefault="002E64EC" w:rsidP="002E64EC">
      <w:r w:rsidRPr="002E64EC">
        <w:t>An interesting example of peer involvement was given by two libraries who had introduced a system where staff giving client training was observed and evaluated by colleagues. It worked well, due to the evaluation being firmly based on positive feedback in a friendly environment. It was seen as important to support others to become confident trainers.</w:t>
      </w:r>
    </w:p>
    <w:p w14:paraId="77B74FCE" w14:textId="77777777" w:rsidR="002E64EC" w:rsidRPr="002E64EC" w:rsidRDefault="002E64EC" w:rsidP="002E64EC">
      <w:r w:rsidRPr="002E64EC">
        <w:t>Finally, the question of reluctance to share knowledge was brought to the table. Some colleagues felt there was no culture of sharing information in their organisation, and in some cases even resistance against it. Participants thought it was important to encourage all staff in an organisation to be part of peer training. There are many ways to be involved – as a classroom trainer, helping to develop online tools and training materials, writing reports from courses and conferences, and/or by acting as a reference point for questions in areas of individual competence.</w:t>
      </w:r>
    </w:p>
    <w:p w14:paraId="4E7D8513" w14:textId="77777777" w:rsidR="002E64EC" w:rsidRPr="002E64EC" w:rsidRDefault="002E64EC" w:rsidP="002E64EC">
      <w:pPr>
        <w:rPr>
          <w:b/>
          <w:bCs/>
        </w:rPr>
      </w:pPr>
      <w:r w:rsidRPr="002E64EC">
        <w:rPr>
          <w:b/>
          <w:bCs/>
        </w:rPr>
        <w:t>Knowledge Café 2014: New wrap-up</w:t>
      </w:r>
    </w:p>
    <w:p w14:paraId="406711D4" w14:textId="77777777" w:rsidR="002E64EC" w:rsidRPr="002E64EC" w:rsidRDefault="002E64EC" w:rsidP="002E64EC">
      <w:r w:rsidRPr="002E64EC">
        <w:t>October 7, 2014 Categories: General, IFLA Congress Tags: Communication, Learning</w:t>
      </w:r>
    </w:p>
    <w:p w14:paraId="4D23C962" w14:textId="77777777" w:rsidR="002E64EC" w:rsidRPr="002E64EC" w:rsidRDefault="002E64EC" w:rsidP="002E64EC">
      <w:r w:rsidRPr="002E64EC">
        <w:rPr>
          <w:b/>
          <w:bCs/>
        </w:rPr>
        <w:t>Learning together: when experts from developed libraries work with developing countries, everyone learns and everyone teaches</w:t>
      </w:r>
    </w:p>
    <w:p w14:paraId="70F1867F" w14:textId="77777777" w:rsidR="002E64EC" w:rsidRPr="002E64EC" w:rsidRDefault="002E64EC" w:rsidP="002E64EC">
      <w:r w:rsidRPr="002E64EC">
        <w:t>MARY AUGUSTA THOMAS (Smithsonian Libraries, Washington, DC. United States)</w:t>
      </w:r>
      <w:r w:rsidRPr="002E64EC">
        <w:br/>
        <w:t>Right from the start, the topic was reworked to lessen the “developed/developing polarity.</w:t>
      </w:r>
    </w:p>
    <w:p w14:paraId="7CC1A46E" w14:textId="77777777" w:rsidR="002E64EC" w:rsidRPr="002E64EC" w:rsidRDefault="002E64EC" w:rsidP="002E64EC">
      <w:r w:rsidRPr="002E64EC">
        <w:t>However it provided a great springboard for discussions in all three rotations. Library visits or using external consults worked best when the type of library or the type of work was a good match.</w:t>
      </w:r>
    </w:p>
    <w:p w14:paraId="2BCDF830" w14:textId="77777777" w:rsidR="002E64EC" w:rsidRPr="002E64EC" w:rsidRDefault="002E64EC" w:rsidP="002E64EC">
      <w:r w:rsidRPr="002E64EC">
        <w:t>For example, parliamentary libraries learned the most from each other. The identification of common issues and concerns also promoted learning in these visits. Common concerns seem to include sustaining networks of colleagues, use of technology for active information exchange, and changing practices in all libraries right now.</w:t>
      </w:r>
    </w:p>
    <w:p w14:paraId="17B71664" w14:textId="77777777" w:rsidR="002E64EC" w:rsidRPr="002E64EC" w:rsidRDefault="002E64EC" w:rsidP="002E64EC">
      <w:r w:rsidRPr="002E64EC">
        <w:lastRenderedPageBreak/>
        <w:t>Many participants come from areas where travel is limited and therefore make heavy use of E Learning, in interacting with their colleagues in similar libraries. At the end of each session elements of “Best practices” were suggested. These were formed around mutual respect and mutual needs.</w:t>
      </w:r>
    </w:p>
    <w:p w14:paraId="65E2C2B5" w14:textId="77777777" w:rsidR="002E64EC" w:rsidRPr="002E64EC" w:rsidRDefault="002E64EC" w:rsidP="002E64EC">
      <w:r w:rsidRPr="002E64EC">
        <w:t>For individuals who were able to travel, visits to perhaps larger or better developed libraries offered exposure, which on their return can be leveraged by sharing the knowledge gained, encouraging teams to all move forward.</w:t>
      </w:r>
    </w:p>
    <w:p w14:paraId="4754856D" w14:textId="77777777" w:rsidR="002E64EC" w:rsidRPr="002E64EC" w:rsidRDefault="002E64EC" w:rsidP="002E64EC">
      <w:r w:rsidRPr="002E64EC">
        <w:t>Types of exchanges included person to person attachments or assignments and participation in IFLA or State Department tours but these were perhaps not as effective as the regional or affinity based visits.</w:t>
      </w:r>
    </w:p>
    <w:p w14:paraId="108F811D" w14:textId="77777777" w:rsidR="002E64EC" w:rsidRPr="002E64EC" w:rsidRDefault="002E64EC" w:rsidP="002E64EC">
      <w:r w:rsidRPr="002E64EC">
        <w:t>For visiting librarians — partnering around projects to have mutual benefit– must include give and take and ways to identify the benefits regionally and internationally. Sharing the information on your return was most important.</w:t>
      </w:r>
    </w:p>
    <w:p w14:paraId="6C58F931" w14:textId="77777777" w:rsidR="002E64EC" w:rsidRPr="002E64EC" w:rsidRDefault="002E64EC" w:rsidP="002E64EC">
      <w:r w:rsidRPr="002E64EC">
        <w:t>Everyone remarked that one often uses outside consultants to say things to management that will not he heard from the internal audience.</w:t>
      </w:r>
      <w:r w:rsidRPr="002E64EC">
        <w:br/>
        <w:t>Digital life has changed things and in each group, there were more similarities of issue than differences.</w:t>
      </w:r>
    </w:p>
    <w:p w14:paraId="2C5CCDD4" w14:textId="77777777" w:rsidR="002E64EC" w:rsidRPr="002E64EC" w:rsidRDefault="002E64EC" w:rsidP="002E64EC">
      <w:r w:rsidRPr="002E64EC">
        <w:t>What needs to be brought into these sessions by both sides is a respect for community knowledge.</w:t>
      </w:r>
    </w:p>
    <w:p w14:paraId="7F510FC2" w14:textId="77777777" w:rsidR="002E64EC" w:rsidRPr="002E64EC" w:rsidRDefault="002E64EC" w:rsidP="002E64EC">
      <w:r w:rsidRPr="002E64EC">
        <w:t>These projects also require meeting challenges of different cultures with appropriate vocabulary and the need to being with common concerns.</w:t>
      </w:r>
    </w:p>
    <w:p w14:paraId="63D68C32" w14:textId="77777777" w:rsidR="002E64EC" w:rsidRPr="002E64EC" w:rsidRDefault="002E64EC" w:rsidP="002E64EC">
      <w:pPr>
        <w:rPr>
          <w:b/>
          <w:bCs/>
        </w:rPr>
      </w:pPr>
      <w:r w:rsidRPr="002E64EC">
        <w:rPr>
          <w:b/>
          <w:bCs/>
        </w:rPr>
        <w:t>Next webinar of CPDWL and NPSIG on October 14,2014</w:t>
      </w:r>
    </w:p>
    <w:p w14:paraId="38CD4AC8" w14:textId="77777777" w:rsidR="002E64EC" w:rsidRPr="002E64EC" w:rsidRDefault="002E64EC" w:rsidP="002E64EC">
      <w:r w:rsidRPr="002E64EC">
        <w:t>October 7, 2014 Tags: General, Webinars Tags: Human Rights, Information Literacy, Lyon Declaration, New Professionals</w:t>
      </w:r>
    </w:p>
    <w:p w14:paraId="36BAB4B9" w14:textId="77777777" w:rsidR="002E64EC" w:rsidRPr="002E64EC" w:rsidRDefault="002E64EC" w:rsidP="002E64EC">
      <w:r w:rsidRPr="002E64EC">
        <w:t>We are proud to present the fourth session of the 2014 webinar series</w:t>
      </w:r>
    </w:p>
    <w:p w14:paraId="33B3DD6C" w14:textId="77777777" w:rsidR="002E64EC" w:rsidRPr="002E64EC" w:rsidRDefault="002E64EC" w:rsidP="002E64EC">
      <w:r w:rsidRPr="002E64EC">
        <w:t>“New Librarians Global Connection: best practices, models and recommendations.”</w:t>
      </w:r>
    </w:p>
    <w:p w14:paraId="16424543" w14:textId="77777777" w:rsidR="002E64EC" w:rsidRPr="002E64EC" w:rsidRDefault="002E64EC" w:rsidP="002E64EC">
      <w:hyperlink r:id="rId183" w:history="1">
        <w:r w:rsidRPr="002E64EC">
          <w:rPr>
            <w:rStyle w:val="Hyperlink"/>
          </w:rPr>
          <w:t>http://www.ifla.org/node/6141.</w:t>
        </w:r>
      </w:hyperlink>
      <w:r w:rsidRPr="002E64EC">
        <w:t xml:space="preserve"> The theme for this installment of our series is </w:t>
      </w:r>
      <w:r w:rsidRPr="002E64EC">
        <w:rPr>
          <w:b/>
          <w:bCs/>
        </w:rPr>
        <w:t>“Information as a Human Right”. </w:t>
      </w:r>
    </w:p>
    <w:p w14:paraId="0767EAB1" w14:textId="77777777" w:rsidR="002E64EC" w:rsidRPr="002E64EC" w:rsidRDefault="002E64EC" w:rsidP="002E64EC">
      <w:r w:rsidRPr="002E64EC">
        <w:t xml:space="preserve">For the third consecutive year, IFLA Continuing Professional Development and Workplace Learning and IFLA New Professionals Special Interest Group are partnering with the American Library Association to present a series of free quarterly webinars on issues of interest to new librarians, library associations and library schools, library-decision makers, </w:t>
      </w:r>
      <w:r w:rsidRPr="002E64EC">
        <w:lastRenderedPageBreak/>
        <w:t>and all library workers. This is a great opportunity for membership participation via new worldwide online programming.</w:t>
      </w:r>
    </w:p>
    <w:p w14:paraId="38A3497D" w14:textId="77777777" w:rsidR="002E64EC" w:rsidRPr="002E64EC" w:rsidRDefault="002E64EC" w:rsidP="002E64EC">
      <w:r w:rsidRPr="002E64EC">
        <w:t>Following our tradition of excellence, this year our keynote speakers for each of our quarterly sessions come from different regions of the world. This year they have included IFLA President Elect, Donna Scheeder and other library leaders.</w:t>
      </w:r>
    </w:p>
    <w:p w14:paraId="6B471B4C" w14:textId="77777777" w:rsidR="002E64EC" w:rsidRPr="002E64EC" w:rsidRDefault="002E64EC" w:rsidP="002E64EC">
      <w:r w:rsidRPr="002E64EC">
        <w:t>Below, the date and time of the next webinar. Save the date!</w:t>
      </w:r>
    </w:p>
    <w:p w14:paraId="21EF191D" w14:textId="77777777" w:rsidR="002E64EC" w:rsidRPr="002E64EC" w:rsidRDefault="002E64EC" w:rsidP="002E64EC">
      <w:r w:rsidRPr="002E64EC">
        <w:t>October 14, 2014</w:t>
      </w:r>
    </w:p>
    <w:p w14:paraId="6CA33397" w14:textId="77777777" w:rsidR="002E64EC" w:rsidRPr="002E64EC" w:rsidRDefault="002E64EC" w:rsidP="002E64EC">
      <w:r w:rsidRPr="002E64EC">
        <w:t>12:00 p.m. CDT</w:t>
      </w:r>
    </w:p>
    <w:p w14:paraId="4BFF21B0" w14:textId="77777777" w:rsidR="002E64EC" w:rsidRPr="002E64EC" w:rsidRDefault="002E64EC" w:rsidP="002E64EC">
      <w:r w:rsidRPr="002E64EC">
        <w:t>1:00 p.m. EDT</w:t>
      </w:r>
    </w:p>
    <w:p w14:paraId="15BC4444" w14:textId="77777777" w:rsidR="002E64EC" w:rsidRPr="002E64EC" w:rsidRDefault="002E64EC" w:rsidP="002E64EC">
      <w:r w:rsidRPr="002E64EC">
        <w:t>7:00 p.m. CET</w:t>
      </w:r>
    </w:p>
    <w:p w14:paraId="7293AAAF" w14:textId="77777777" w:rsidR="002E64EC" w:rsidRPr="002E64EC" w:rsidRDefault="002E64EC" w:rsidP="002E64EC">
      <w:r w:rsidRPr="002E64EC">
        <w:t>World Clock</w:t>
      </w:r>
      <w:hyperlink r:id="rId184" w:tgtFrame="_blank" w:tooltip="http://www.timeanddate.com/worldclock" w:history="1">
        <w:r w:rsidRPr="002E64EC">
          <w:rPr>
            <w:rStyle w:val="Hyperlink"/>
          </w:rPr>
          <w:t xml:space="preserve"> http://www.timeanddate.com/worldclock/</w:t>
        </w:r>
      </w:hyperlink>
    </w:p>
    <w:p w14:paraId="2607EE71" w14:textId="77777777" w:rsidR="002E64EC" w:rsidRPr="002E64EC" w:rsidRDefault="002E64EC" w:rsidP="002E64EC">
      <w:r w:rsidRPr="002E64EC">
        <w:t xml:space="preserve">Link to access the virtual meeting room: </w:t>
      </w:r>
      <w:r w:rsidRPr="002E64EC">
        <w:rPr>
          <w:b/>
          <w:bCs/>
        </w:rPr>
        <w:t>TBD</w:t>
      </w:r>
    </w:p>
    <w:p w14:paraId="19532A10" w14:textId="77777777" w:rsidR="002E64EC" w:rsidRPr="002E64EC" w:rsidRDefault="002E64EC" w:rsidP="002E64EC">
      <w:r w:rsidRPr="002E64EC">
        <w:t>Webinar length is one hour.</w:t>
      </w:r>
    </w:p>
    <w:p w14:paraId="26816674" w14:textId="77777777" w:rsidR="002E64EC" w:rsidRPr="002E64EC" w:rsidRDefault="002E64EC" w:rsidP="002E64EC">
      <w:r w:rsidRPr="002E64EC">
        <w:t>Speakers:</w:t>
      </w:r>
    </w:p>
    <w:p w14:paraId="4D444449" w14:textId="77777777" w:rsidR="002E64EC" w:rsidRPr="002E64EC" w:rsidRDefault="002E64EC" w:rsidP="002E64EC">
      <w:r w:rsidRPr="002E64EC">
        <w:rPr>
          <w:b/>
          <w:bCs/>
        </w:rPr>
        <w:t>Bridgette Hendrix</w:t>
      </w:r>
      <w:r w:rsidRPr="002E64EC">
        <w:t>, NPSIG Convenor</w:t>
      </w:r>
    </w:p>
    <w:p w14:paraId="4EFC7DAF" w14:textId="77777777" w:rsidR="002E64EC" w:rsidRPr="002E64EC" w:rsidRDefault="002E64EC" w:rsidP="002E64EC">
      <w:r w:rsidRPr="002E64EC">
        <w:t>Washington, DC</w:t>
      </w:r>
    </w:p>
    <w:p w14:paraId="476E8242" w14:textId="77777777" w:rsidR="002E64EC" w:rsidRPr="002E64EC" w:rsidRDefault="002E64EC" w:rsidP="002E64EC">
      <w:r w:rsidRPr="002E64EC">
        <w:t>Topic: An Introduction to the Lyon Declaration.</w:t>
      </w:r>
    </w:p>
    <w:p w14:paraId="7587F617" w14:textId="77777777" w:rsidR="002E64EC" w:rsidRPr="002E64EC" w:rsidRDefault="002E64EC" w:rsidP="002E64EC">
      <w:r w:rsidRPr="002E64EC">
        <w:rPr>
          <w:b/>
          <w:bCs/>
        </w:rPr>
        <w:t>Matthew Vanderwerff</w:t>
      </w:r>
      <w:r w:rsidRPr="002E64EC">
        <w:t>, Senior Program Officer, IREX</w:t>
      </w:r>
    </w:p>
    <w:p w14:paraId="7BF8C192" w14:textId="77777777" w:rsidR="002E64EC" w:rsidRPr="002E64EC" w:rsidRDefault="002E64EC" w:rsidP="002E64EC">
      <w:r w:rsidRPr="002E64EC">
        <w:t>Matthew supports IREX’s Beyond Access program, an initiation advocating to make libraries universally recognized as community development hubs. He’s previously supported the Global Libraries programs in Romania and Ukraine, and will introduce the concept of information as a human right.</w:t>
      </w:r>
    </w:p>
    <w:p w14:paraId="1126E990" w14:textId="77777777" w:rsidR="002E64EC" w:rsidRPr="002E64EC" w:rsidRDefault="002E64EC" w:rsidP="002E64EC">
      <w:r w:rsidRPr="002E64EC">
        <w:rPr>
          <w:b/>
          <w:bCs/>
        </w:rPr>
        <w:t>Ellie Valentine</w:t>
      </w:r>
      <w:r w:rsidRPr="002E64EC">
        <w:t>, MLIS</w:t>
      </w:r>
    </w:p>
    <w:p w14:paraId="1CDB05F7" w14:textId="77777777" w:rsidR="002E64EC" w:rsidRPr="002E64EC" w:rsidRDefault="002E64EC" w:rsidP="002E64EC">
      <w:r w:rsidRPr="002E64EC">
        <w:t>Chief of Party, USAID Responsive Governance Project</w:t>
      </w:r>
    </w:p>
    <w:p w14:paraId="1980A79B" w14:textId="77777777" w:rsidR="002E64EC" w:rsidRPr="002E64EC" w:rsidRDefault="002E64EC" w:rsidP="002E64EC">
      <w:r w:rsidRPr="002E64EC">
        <w:t>Yemen</w:t>
      </w:r>
    </w:p>
    <w:p w14:paraId="77AA94BC" w14:textId="77777777" w:rsidR="002E64EC" w:rsidRPr="002E64EC" w:rsidRDefault="002E64EC" w:rsidP="002E64EC">
      <w:r w:rsidRPr="002E64EC">
        <w:t xml:space="preserve">Looking for ways to promote citizen access to information, Ellie has spent her career in untraditional library roles. She currently serves as a the Chief of Part to USAID’s Responsive Governance Project in Yemen, and has previously worked on parliamentary strengthening </w:t>
      </w:r>
      <w:r w:rsidRPr="002E64EC">
        <w:lastRenderedPageBreak/>
        <w:t>projects in Ukraine, Armenia, Pakistan, and Bangladesh. Ellie will discuss how access to information policy impacts access to information.</w:t>
      </w:r>
    </w:p>
    <w:p w14:paraId="6618EFAC" w14:textId="77777777" w:rsidR="002E64EC" w:rsidRPr="002E64EC" w:rsidRDefault="002E64EC" w:rsidP="002E64EC">
      <w:r w:rsidRPr="002E64EC">
        <w:t>The topics for the webinars were compiled from global surveys, topics presented by speakers during the CPDWL and NPSIG programs at the WLIC 2013 in Singapore, NPSIG working group, and new librarians’ forums, listservs and online spaces.</w:t>
      </w:r>
    </w:p>
    <w:p w14:paraId="65AF9198" w14:textId="77777777" w:rsidR="002E64EC" w:rsidRPr="002E64EC" w:rsidRDefault="002E64EC" w:rsidP="002E64EC">
      <w:r w:rsidRPr="002E64EC">
        <w:t>The quarterly webinars are presented in January, April, July and October. Stay tuned for more news!</w:t>
      </w:r>
    </w:p>
    <w:p w14:paraId="1B715494" w14:textId="77777777" w:rsidR="002E64EC" w:rsidRPr="002E64EC" w:rsidRDefault="002E64EC" w:rsidP="002E64EC">
      <w:r w:rsidRPr="002E64EC">
        <w:t>The webinars are archived, therefore you can join them, ask questions and participate in conversations with international colleagues live, or you can listen to them later, anywhere at any time. For more information about the 2012 and 2013 series and to listen to a number of webinars, visit the following link </w:t>
      </w:r>
      <w:hyperlink r:id="rId185" w:tgtFrame="_blank" w:tooltip="http://npsig.wordpress.com/webinars-2/past-webinars/" w:history="1">
        <w:r w:rsidRPr="002E64EC">
          <w:rPr>
            <w:rStyle w:val="Hyperlink"/>
          </w:rPr>
          <w:t>http://npsig.wordpress.com/webinars-2/past-webinars/. </w:t>
        </w:r>
      </w:hyperlink>
    </w:p>
    <w:p w14:paraId="65C67BDE" w14:textId="77777777" w:rsidR="002E64EC" w:rsidRPr="002E64EC" w:rsidRDefault="002E64EC" w:rsidP="002E64EC">
      <w:r w:rsidRPr="002E64EC">
        <w:t>Questions and requests for information:</w:t>
      </w:r>
    </w:p>
    <w:p w14:paraId="0A8AE624" w14:textId="77777777" w:rsidR="002E64EC" w:rsidRPr="002E64EC" w:rsidRDefault="002E64EC" w:rsidP="002E64EC">
      <w:r w:rsidRPr="002E64EC">
        <w:t>Bridgette Hendrix</w:t>
      </w:r>
    </w:p>
    <w:p w14:paraId="0DABBB8A" w14:textId="77777777" w:rsidR="002E64EC" w:rsidRPr="002E64EC" w:rsidRDefault="002E64EC" w:rsidP="002E64EC">
      <w:r w:rsidRPr="002E64EC">
        <w:t>NPSIG Convenor</w:t>
      </w:r>
    </w:p>
    <w:p w14:paraId="1046430D" w14:textId="77777777" w:rsidR="002E64EC" w:rsidRPr="002E64EC" w:rsidRDefault="002E64EC" w:rsidP="002E64EC">
      <w:hyperlink r:id="rId186" w:history="1">
        <w:r w:rsidRPr="002E64EC">
          <w:rPr>
            <w:rStyle w:val="Hyperlink"/>
          </w:rPr>
          <w:t>bridgette.hendrix@gmail.com</w:t>
        </w:r>
      </w:hyperlink>
    </w:p>
    <w:p w14:paraId="7286F9C0" w14:textId="77777777" w:rsidR="002E64EC" w:rsidRPr="002E64EC" w:rsidRDefault="002E64EC" w:rsidP="002E64EC">
      <w:pPr>
        <w:rPr>
          <w:b/>
          <w:bCs/>
        </w:rPr>
      </w:pPr>
      <w:r w:rsidRPr="002E64EC">
        <w:rPr>
          <w:b/>
          <w:bCs/>
        </w:rPr>
        <w:t>Call for proposals: CPDWL Satellite Conference 2015 in South Africa</w:t>
      </w:r>
    </w:p>
    <w:p w14:paraId="3F282526" w14:textId="77777777" w:rsidR="002E64EC" w:rsidRPr="002E64EC" w:rsidRDefault="002E64EC" w:rsidP="002E64EC">
      <w:r w:rsidRPr="002E64EC">
        <w:t>October 15, 2014 Categories: General, Taking Charge of Your Career Tags: Cape Town, satellite, satellite meetings, Taking Charge of Your Career</w:t>
      </w:r>
    </w:p>
    <w:p w14:paraId="0225F9F3" w14:textId="77777777" w:rsidR="002E64EC" w:rsidRPr="002E64EC" w:rsidRDefault="002E64EC" w:rsidP="002E64EC">
      <w:r w:rsidRPr="002E64EC">
        <w:t>The CPDWL satellite conference 2015 will be held at Milnerton Public Library north of The Cape Town City 12-14 August. The satellite theme is</w:t>
      </w:r>
      <w:r w:rsidRPr="002E64EC">
        <w:rPr>
          <w:i/>
          <w:iCs/>
        </w:rPr>
        <w:t xml:space="preserve"> Taking charge of your LIS career: Personal strategies, institutional programs, strong libraries.</w:t>
      </w:r>
    </w:p>
    <w:p w14:paraId="05F29C46" w14:textId="77777777" w:rsidR="002E64EC" w:rsidRPr="002E64EC" w:rsidRDefault="002E64EC" w:rsidP="002E64EC">
      <w:r w:rsidRPr="002E64EC">
        <w:t>We now invite proposals for papers, research reports, workshops, personal stories, and poster sessions. Some proposals will be considered for publication in the online proceedings in the IFLA institutional repository. First-time presenters and new professionals are encouraged to apply. Students in the final year of studies are also invited to participate.</w:t>
      </w:r>
    </w:p>
    <w:p w14:paraId="4761D75D" w14:textId="77777777" w:rsidR="002E64EC" w:rsidRPr="002E64EC" w:rsidRDefault="002E64EC" w:rsidP="002E64EC">
      <w:r w:rsidRPr="002E64EC">
        <w:t xml:space="preserve">You find the call on </w:t>
      </w:r>
      <w:hyperlink r:id="rId187" w:history="1">
        <w:r w:rsidRPr="002E64EC">
          <w:rPr>
            <w:rStyle w:val="Hyperlink"/>
          </w:rPr>
          <w:t>http://conference.ifla.org/ifla81/node/969</w:t>
        </w:r>
      </w:hyperlink>
      <w:r w:rsidRPr="002E64EC">
        <w:t xml:space="preserve"> where the proposal submission form also is linked.</w:t>
      </w:r>
    </w:p>
    <w:p w14:paraId="0F8FE285" w14:textId="77777777" w:rsidR="002E64EC" w:rsidRPr="002E64EC" w:rsidRDefault="002E64EC" w:rsidP="002E64EC">
      <w:r w:rsidRPr="002E64EC">
        <w:t>Looking forward to receiving your proposals on 1 December 2014 at the latest!</w:t>
      </w:r>
    </w:p>
    <w:p w14:paraId="1DF1C769" w14:textId="77777777" w:rsidR="002E64EC" w:rsidRPr="002E64EC" w:rsidRDefault="002E64EC" w:rsidP="002E64EC">
      <w:r w:rsidRPr="002E64EC">
        <w:t>Ewa Stenberg, Satellite coordinator</w:t>
      </w:r>
    </w:p>
    <w:p w14:paraId="5F7BB85F" w14:textId="77777777" w:rsidR="002E64EC" w:rsidRPr="002E64EC" w:rsidRDefault="002E64EC" w:rsidP="002E64EC">
      <w:r w:rsidRPr="002E64EC">
        <w:lastRenderedPageBreak/>
        <w:t> </w:t>
      </w:r>
    </w:p>
    <w:p w14:paraId="285CFB51" w14:textId="77777777" w:rsidR="002E64EC" w:rsidRPr="002E64EC" w:rsidRDefault="002E64EC" w:rsidP="002E64EC">
      <w:pPr>
        <w:rPr>
          <w:b/>
          <w:bCs/>
        </w:rPr>
      </w:pPr>
      <w:r w:rsidRPr="002E64EC">
        <w:rPr>
          <w:b/>
          <w:bCs/>
        </w:rPr>
        <w:t>CPDWL Action Plan 2015-16</w:t>
      </w:r>
    </w:p>
    <w:p w14:paraId="12220DFF" w14:textId="77777777" w:rsidR="002E64EC" w:rsidRPr="002E64EC" w:rsidRDefault="002E64EC" w:rsidP="002E64EC">
      <w:r w:rsidRPr="002E64EC">
        <w:t>October 20, 2014 Categories: General</w:t>
      </w:r>
    </w:p>
    <w:p w14:paraId="3F7FB29F" w14:textId="77777777" w:rsidR="002E64EC" w:rsidRPr="002E64EC" w:rsidRDefault="002E64EC" w:rsidP="002E64EC">
      <w:r w:rsidRPr="002E64EC">
        <w:t>The CPDWL Action Plan 2015-16 is now online.</w:t>
      </w:r>
    </w:p>
    <w:p w14:paraId="20F46670" w14:textId="77777777" w:rsidR="002E64EC" w:rsidRPr="002E64EC" w:rsidRDefault="002E64EC" w:rsidP="002E64EC">
      <w:r w:rsidRPr="002E64EC">
        <w:t xml:space="preserve">Read more here: </w:t>
      </w:r>
      <w:hyperlink r:id="rId188" w:tgtFrame="_blank" w:tooltip="http://www.ifla.org/publications/cpdwl-action-plan?og=82" w:history="1">
        <w:r w:rsidRPr="002E64EC">
          <w:rPr>
            <w:rStyle w:val="Hyperlink"/>
          </w:rPr>
          <w:t>http://www.ifla.org/publications/cpdwl-action-plan?og=82</w:t>
        </w:r>
      </w:hyperlink>
    </w:p>
    <w:p w14:paraId="5B0AA702" w14:textId="77777777" w:rsidR="002E64EC" w:rsidRPr="002E64EC" w:rsidRDefault="002E64EC" w:rsidP="002E64EC">
      <w:pPr>
        <w:rPr>
          <w:b/>
          <w:bCs/>
        </w:rPr>
      </w:pPr>
      <w:r w:rsidRPr="002E64EC">
        <w:rPr>
          <w:b/>
          <w:bCs/>
        </w:rPr>
        <w:t>MOOCs as access to information in developing countries: new ways to utilize ICTs to help meet challenges in the education sector</w:t>
      </w:r>
    </w:p>
    <w:p w14:paraId="42B5ED24" w14:textId="77777777" w:rsidR="002E64EC" w:rsidRPr="002E64EC" w:rsidRDefault="002E64EC" w:rsidP="002E64EC">
      <w:r w:rsidRPr="002E64EC">
        <w:t>October 27, 2014 Categories: IFLA Congress Tags: MOOCs, WLIC2014</w:t>
      </w:r>
    </w:p>
    <w:p w14:paraId="585749C1" w14:textId="77777777" w:rsidR="002E64EC" w:rsidRPr="002E64EC" w:rsidRDefault="002E64EC" w:rsidP="002E64EC">
      <w:r w:rsidRPr="002E64EC">
        <w:t>Dear colleagues:</w:t>
      </w:r>
    </w:p>
    <w:p w14:paraId="27B55C7D" w14:textId="77777777" w:rsidR="002E64EC" w:rsidRPr="002E64EC" w:rsidRDefault="002E64EC" w:rsidP="002E64EC">
      <w:r w:rsidRPr="002E64EC">
        <w:t>The presentation, “</w:t>
      </w:r>
      <w:hyperlink r:id="rId189" w:history="1">
        <w:r w:rsidRPr="002E64EC">
          <w:rPr>
            <w:rStyle w:val="Hyperlink"/>
            <w:b/>
            <w:bCs/>
          </w:rPr>
          <w:t>MOOCs as access to information in developing countries: new ways to utilize ICTs to help meet challenges in the education sector</w:t>
        </w:r>
      </w:hyperlink>
      <w:r w:rsidRPr="002E64EC">
        <w:rPr>
          <w:b/>
          <w:bCs/>
        </w:rPr>
        <w:t xml:space="preserve">,” </w:t>
      </w:r>
      <w:r w:rsidRPr="002E64EC">
        <w:t>part of the CPDWL Programme “</w:t>
      </w:r>
      <w:hyperlink r:id="rId190" w:history="1">
        <w:r w:rsidRPr="002E64EC">
          <w:rPr>
            <w:rStyle w:val="Hyperlink"/>
          </w:rPr>
          <w:t>MOOCs: opportunities and challenges for libraries</w:t>
        </w:r>
      </w:hyperlink>
      <w:r w:rsidRPr="002E64EC">
        <w:t xml:space="preserve">” at the WLIC 2014 in Lyon, is now on the IFLA Library.  You can access the paper in </w:t>
      </w:r>
      <w:hyperlink r:id="rId191" w:history="1">
        <w:r w:rsidRPr="002E64EC">
          <w:rPr>
            <w:rStyle w:val="Hyperlink"/>
          </w:rPr>
          <w:t>English</w:t>
        </w:r>
      </w:hyperlink>
      <w:r w:rsidRPr="002E64EC">
        <w:t xml:space="preserve"> and </w:t>
      </w:r>
      <w:hyperlink r:id="rId192" w:history="1">
        <w:r w:rsidRPr="002E64EC">
          <w:rPr>
            <w:rStyle w:val="Hyperlink"/>
          </w:rPr>
          <w:t>Spanish</w:t>
        </w:r>
      </w:hyperlink>
      <w:r w:rsidRPr="002E64EC">
        <w:t xml:space="preserve">.  The Power Point Presentation is available </w:t>
      </w:r>
      <w:hyperlink r:id="rId193" w:history="1">
        <w:r w:rsidRPr="002E64EC">
          <w:rPr>
            <w:rStyle w:val="Hyperlink"/>
          </w:rPr>
          <w:t>here</w:t>
        </w:r>
      </w:hyperlink>
      <w:r w:rsidRPr="002E64EC">
        <w:t>.</w:t>
      </w:r>
    </w:p>
    <w:p w14:paraId="73A9E60C" w14:textId="77777777" w:rsidR="002E64EC" w:rsidRPr="002E64EC" w:rsidRDefault="002E64EC" w:rsidP="002E64EC">
      <w:r w:rsidRPr="002E64EC">
        <w:t>This paper includes a general overview of MOOCs in countries in the process of development or transition. Examples of webinars, which have become the online alternative to MOOCs developed by and for library professionals, are shared. Benefits such as participating of MOOCs anywhere at any time, and challenges such as connectivity are discussed. As well as research which is an important part of the process to identify topics for the classes. How to develop MOOCs and best practices are considered with the purpose of providing resources to establish successful projects involving multi-ethnic populations.</w:t>
      </w:r>
    </w:p>
    <w:p w14:paraId="57EB54DE" w14:textId="77777777" w:rsidR="002E64EC" w:rsidRPr="002E64EC" w:rsidRDefault="002E64EC" w:rsidP="002E64EC">
      <w:pPr>
        <w:rPr>
          <w:b/>
          <w:bCs/>
        </w:rPr>
      </w:pPr>
      <w:r w:rsidRPr="002E64EC">
        <w:rPr>
          <w:b/>
          <w:bCs/>
        </w:rPr>
        <w:t>Don’t forget: Call for papers for WLIC 2015 Personal strategies, institutional programs, strong libraries</w:t>
      </w:r>
    </w:p>
    <w:p w14:paraId="7A23A1E3" w14:textId="77777777" w:rsidR="002E64EC" w:rsidRPr="002E64EC" w:rsidRDefault="002E64EC" w:rsidP="002E64EC">
      <w:r w:rsidRPr="002E64EC">
        <w:t>November 11, 2014 Categories: General</w:t>
      </w:r>
    </w:p>
    <w:p w14:paraId="4406681E" w14:textId="77777777" w:rsidR="002E64EC" w:rsidRPr="002E64EC" w:rsidRDefault="002E64EC" w:rsidP="002E64EC">
      <w:r w:rsidRPr="002E64EC">
        <w:t>The organising committee invites proposals for papers, research reports, interactive roundtable discussions, and workshops.</w:t>
      </w:r>
      <w:r w:rsidRPr="002E64EC">
        <w:rPr>
          <w:rFonts w:ascii="MS Gothic" w:eastAsia="MS Gothic" w:hAnsi="MS Gothic" w:cs="MS Gothic" w:hint="eastAsia"/>
        </w:rPr>
        <w:t xml:space="preserve">　</w:t>
      </w:r>
      <w:r w:rsidRPr="002E64EC">
        <w:t xml:space="preserve"> It also welcomes proposals to tell personal stories.</w:t>
      </w:r>
    </w:p>
    <w:p w14:paraId="44D51B0B" w14:textId="77777777" w:rsidR="002E64EC" w:rsidRPr="002E64EC" w:rsidRDefault="002E64EC" w:rsidP="002E64EC">
      <w:r w:rsidRPr="002E64EC">
        <w:t xml:space="preserve">The objective of the event is to showcase examples of best practices for forging a vibrant library work force. The committee is interested in exploring how individual librarians have successfully managed their careers by embracing change, professional development, and </w:t>
      </w:r>
      <w:r w:rsidRPr="002E64EC">
        <w:lastRenderedPageBreak/>
        <w:t xml:space="preserve">training or by providing </w:t>
      </w:r>
      <w:r w:rsidRPr="002E64EC">
        <w:rPr>
          <w:rFonts w:ascii="MS Gothic" w:eastAsia="MS Gothic" w:hAnsi="MS Gothic" w:cs="MS Gothic" w:hint="eastAsia"/>
        </w:rPr>
        <w:t xml:space="preserve">　</w:t>
      </w:r>
      <w:r w:rsidRPr="002E64EC">
        <w:t>professional development opportunities for others.</w:t>
      </w:r>
      <w:r w:rsidRPr="002E64EC">
        <w:rPr>
          <w:rFonts w:ascii="MS Gothic" w:eastAsia="MS Gothic" w:hAnsi="MS Gothic" w:cs="MS Gothic" w:hint="eastAsia"/>
        </w:rPr>
        <w:t xml:space="preserve">　</w:t>
      </w:r>
      <w:r w:rsidRPr="002E64EC">
        <w:t xml:space="preserve"> The organisers want to examine how enhanced library skills contribute to stronger libraries.</w:t>
      </w:r>
    </w:p>
    <w:p w14:paraId="3E7B4E29" w14:textId="77777777" w:rsidR="002E64EC" w:rsidRPr="002E64EC" w:rsidRDefault="002E64EC" w:rsidP="002E64EC">
      <w:r w:rsidRPr="002E64EC">
        <w:t>They are interested in these issues as they cut across a variety of organizational structures, library types, different cultures and geographical regions. The organisers would like to feature a diversity of voices.</w:t>
      </w:r>
    </w:p>
    <w:p w14:paraId="1B725A95" w14:textId="77777777" w:rsidR="002E64EC" w:rsidRPr="002E64EC" w:rsidRDefault="002E64EC" w:rsidP="002E64EC">
      <w:r w:rsidRPr="002E64EC">
        <w:t>You can find more information about the meeting at  </w:t>
      </w:r>
      <w:hyperlink r:id="rId194" w:history="1">
        <w:r w:rsidRPr="002E64EC">
          <w:rPr>
            <w:rStyle w:val="Hyperlink"/>
          </w:rPr>
          <w:t>http://conference.ifla.org/ifla81/node/969</w:t>
        </w:r>
      </w:hyperlink>
    </w:p>
    <w:p w14:paraId="0D09B7E2" w14:textId="77777777" w:rsidR="002E64EC" w:rsidRPr="002E64EC" w:rsidRDefault="002E64EC" w:rsidP="002E64EC">
      <w:r w:rsidRPr="002E64EC">
        <w:t>Please contact Ewa Stenberg at ewa.stenberg@mah.se for more details.</w:t>
      </w:r>
    </w:p>
    <w:p w14:paraId="48E023F4" w14:textId="77777777" w:rsidR="002E64EC" w:rsidRPr="002E64EC" w:rsidRDefault="002E64EC" w:rsidP="002E64EC">
      <w:r w:rsidRPr="002E64EC">
        <w:t>Proposals are invited by </w:t>
      </w:r>
      <w:r w:rsidRPr="002E64EC">
        <w:rPr>
          <w:b/>
          <w:bCs/>
        </w:rPr>
        <w:t>1 December 2014</w:t>
      </w:r>
      <w:r w:rsidRPr="002E64EC">
        <w:t>.</w:t>
      </w:r>
    </w:p>
    <w:p w14:paraId="59D03316" w14:textId="77777777" w:rsidR="002E64EC" w:rsidRPr="002E64EC" w:rsidRDefault="002E64EC" w:rsidP="002E64EC">
      <w:r w:rsidRPr="002E64EC">
        <w:t> </w:t>
      </w:r>
    </w:p>
    <w:p w14:paraId="2344BEF7" w14:textId="77777777" w:rsidR="002E64EC" w:rsidRPr="002E64EC" w:rsidRDefault="002E64EC" w:rsidP="002E64EC">
      <w:pPr>
        <w:rPr>
          <w:b/>
          <w:bCs/>
        </w:rPr>
      </w:pPr>
      <w:r w:rsidRPr="002E64EC">
        <w:rPr>
          <w:b/>
          <w:bCs/>
        </w:rPr>
        <w:t>Deadline extended to January 7, 2015: Call for papers for WLIC 2015 Personal strategies, institutional programs, strong libraries</w:t>
      </w:r>
    </w:p>
    <w:p w14:paraId="1F5ED9C2" w14:textId="77777777" w:rsidR="002E64EC" w:rsidRPr="002E64EC" w:rsidRDefault="002E64EC" w:rsidP="002E64EC">
      <w:r w:rsidRPr="002E64EC">
        <w:t>November 28, 2014 Categories: General</w:t>
      </w:r>
    </w:p>
    <w:p w14:paraId="14D49AA8" w14:textId="77777777" w:rsidR="002E64EC" w:rsidRPr="002E64EC" w:rsidRDefault="002E64EC" w:rsidP="002E64EC">
      <w:r w:rsidRPr="002E64EC">
        <w:rPr>
          <w:i/>
          <w:iCs/>
        </w:rPr>
        <w:t xml:space="preserve">Join us in Cape Town, South Africa (August 12-14, 2015) at the WLIC satellite meeting — Taking Charge of your LIS Career: Personal Strategies, Institutional Programs, Strong Libraries. Proposals are now being taken for </w:t>
      </w:r>
      <w:r w:rsidRPr="002E64EC">
        <w:t>papers, research reports, interactive roundtable discussions, workshops and personal stories.</w:t>
      </w:r>
    </w:p>
    <w:p w14:paraId="3B3DD4D5" w14:textId="77777777" w:rsidR="002E64EC" w:rsidRPr="002E64EC" w:rsidRDefault="002E64EC" w:rsidP="002E64EC">
      <w:r w:rsidRPr="002E64EC">
        <w:t xml:space="preserve">Proposals should be sent to Ewa Stenberg </w:t>
      </w:r>
      <w:hyperlink r:id="rId195" w:history="1">
        <w:r w:rsidRPr="002E64EC">
          <w:rPr>
            <w:rStyle w:val="Hyperlink"/>
          </w:rPr>
          <w:t>ewa.stenberg@mah.se</w:t>
        </w:r>
      </w:hyperlink>
      <w:r w:rsidRPr="002E64EC">
        <w:t xml:space="preserve"> by January 7. Full details can be found on the </w:t>
      </w:r>
      <w:hyperlink r:id="rId196" w:history="1">
        <w:r w:rsidRPr="002E64EC">
          <w:rPr>
            <w:rStyle w:val="Hyperlink"/>
          </w:rPr>
          <w:t>IFLA WLIC 2015 website</w:t>
        </w:r>
      </w:hyperlink>
    </w:p>
    <w:p w14:paraId="4E1AB2E4" w14:textId="77777777" w:rsidR="002E64EC" w:rsidRPr="002E64EC" w:rsidRDefault="002E64EC" w:rsidP="002E64EC">
      <w:pPr>
        <w:rPr>
          <w:b/>
          <w:bCs/>
        </w:rPr>
      </w:pPr>
      <w:r w:rsidRPr="002E64EC">
        <w:rPr>
          <w:b/>
          <w:bCs/>
        </w:rPr>
        <w:t>“Challenge Accepted! Facing the Demographic Change: What does Demographic Change Mean for Libraries?”</w:t>
      </w:r>
    </w:p>
    <w:p w14:paraId="714DA18D" w14:textId="77777777" w:rsidR="002E64EC" w:rsidRPr="002E64EC" w:rsidRDefault="002E64EC" w:rsidP="002E64EC">
      <w:r w:rsidRPr="002E64EC">
        <w:t>December 1, 2014 Categories: General</w:t>
      </w:r>
    </w:p>
    <w:p w14:paraId="4A3B9E6D" w14:textId="77777777" w:rsidR="002E64EC" w:rsidRPr="002E64EC" w:rsidRDefault="002E64EC" w:rsidP="002E64EC">
      <w:r w:rsidRPr="002E64EC">
        <w:t xml:space="preserve">Students of the Berlin School of Library and Information Science (IBI) at Humboldt University </w:t>
      </w:r>
      <w:hyperlink r:id="rId197" w:tgtFrame="_blank" w:tooltip="https://www.ibi.hu-berlin.de/startpage?set_language=en&amp;cl=en" w:history="1">
        <w:r w:rsidRPr="002E64EC">
          <w:rPr>
            <w:rStyle w:val="Hyperlink"/>
          </w:rPr>
          <w:t>https://www.ibi.hu-berlin.de/startpage?set_language=en&amp;cl=en</w:t>
        </w:r>
      </w:hyperlink>
      <w:r w:rsidRPr="002E64EC">
        <w:t xml:space="preserve"> are planning to give a presentation at the BOBCATSSS conference in Brno, Czech Republic in January 2015. The topic of the presentations will be:</w:t>
      </w:r>
    </w:p>
    <w:p w14:paraId="6C398D58" w14:textId="77777777" w:rsidR="002E64EC" w:rsidRPr="002E64EC" w:rsidRDefault="002E64EC" w:rsidP="002E64EC">
      <w:r w:rsidRPr="002E64EC">
        <w:t>“Challenge Accepted! Facing the Demographic Change: What does Demographic Change Mean for Libraries?”</w:t>
      </w:r>
    </w:p>
    <w:p w14:paraId="76F04953" w14:textId="77777777" w:rsidR="002E64EC" w:rsidRPr="002E64EC" w:rsidRDefault="002E64EC" w:rsidP="002E64EC">
      <w:r w:rsidRPr="002E64EC">
        <w:t xml:space="preserve">Mainly they want to analyze activities of libraries and librarians facing the demographic change in different countries. The topic itself has its origins in a project seminar at IBI in the context of which a publication on the topic was produced; focusing on the situation in </w:t>
      </w:r>
      <w:r w:rsidRPr="002E64EC">
        <w:lastRenderedPageBreak/>
        <w:t>Germany. At the 2014 IFLA World Library and Information Congress in Lyon, this publication was presented in a poster session to an international audience. The resulting positive feedback confirmed that this issue is of great concern to many libraries and may affect even more in the future. For this reason, they decided to extend the project and take international perspectives and experiences on board.</w:t>
      </w:r>
    </w:p>
    <w:p w14:paraId="7B39E5C4" w14:textId="77777777" w:rsidR="002E64EC" w:rsidRPr="002E64EC" w:rsidRDefault="002E64EC" w:rsidP="002E64EC">
      <w:r w:rsidRPr="002E64EC">
        <w:t>In order to develop the presentation accordingly, they require further information about projects and initiatives which deal with demographic changes in countries other than Germany. This is where your support would make a real difference:</w:t>
      </w:r>
    </w:p>
    <w:p w14:paraId="773090B4" w14:textId="77777777" w:rsidR="002E64EC" w:rsidRPr="002E64EC" w:rsidRDefault="002E64EC" w:rsidP="002E64EC">
      <w:r w:rsidRPr="002E64EC">
        <w:t>We are kindly asking if you could point us to any such project or initiative that you may know in your country, and/or to forward our request through your network, to share it with your national library association or with major libraries or to disseminate it via mailing lists, internet platforms and the like.</w:t>
      </w:r>
    </w:p>
    <w:p w14:paraId="1D2C3703" w14:textId="77777777" w:rsidR="002E64EC" w:rsidRPr="002E64EC" w:rsidRDefault="002E64EC" w:rsidP="002E64EC">
      <w:r w:rsidRPr="002E64EC">
        <w:t>Your help would be highly appreciated!</w:t>
      </w:r>
    </w:p>
    <w:p w14:paraId="44473E0A" w14:textId="77777777" w:rsidR="002E64EC" w:rsidRPr="002E64EC" w:rsidRDefault="002E64EC" w:rsidP="002E64EC">
      <w:r w:rsidRPr="002E64EC">
        <w:t>For questions or further information about our project, please do not hesitate to contact us via e-mail :</w:t>
      </w:r>
    </w:p>
    <w:p w14:paraId="7C23D833" w14:textId="77777777" w:rsidR="002E64EC" w:rsidRPr="002E64EC" w:rsidRDefault="002E64EC" w:rsidP="002E64EC">
      <w:r w:rsidRPr="002E64EC">
        <w:t>Anika Wilde: wilde.anika@web.de</w:t>
      </w:r>
    </w:p>
    <w:p w14:paraId="062A232D" w14:textId="77777777" w:rsidR="002E64EC" w:rsidRPr="002E64EC" w:rsidRDefault="002E64EC" w:rsidP="002E64EC">
      <w:r w:rsidRPr="002E64EC">
        <w:t>Marten Grunwald: marten.grunwald@gmx.de</w:t>
      </w:r>
    </w:p>
    <w:p w14:paraId="19943890" w14:textId="77777777" w:rsidR="002E64EC" w:rsidRPr="002E64EC" w:rsidRDefault="002E64EC" w:rsidP="002E64EC">
      <w:r w:rsidRPr="002E64EC">
        <w:t>We would be extremely grateful for initial feedback before 8th December 2014.</w:t>
      </w:r>
    </w:p>
    <w:p w14:paraId="664A9D2A" w14:textId="77777777" w:rsidR="002E64EC" w:rsidRPr="002E64EC" w:rsidRDefault="002E64EC" w:rsidP="002E64EC">
      <w:r w:rsidRPr="002E64EC">
        <w:t>Thank you very much in advance for your efforts,</w:t>
      </w:r>
    </w:p>
    <w:p w14:paraId="577C3E94" w14:textId="77777777" w:rsidR="002E64EC" w:rsidRPr="002E64EC" w:rsidRDefault="002E64EC" w:rsidP="002E64EC">
      <w:r w:rsidRPr="002E64EC">
        <w:t>With kind regards from Berlin</w:t>
      </w:r>
    </w:p>
    <w:p w14:paraId="5479AA4D" w14:textId="77777777" w:rsidR="002E64EC" w:rsidRPr="002E64EC" w:rsidRDefault="002E64EC" w:rsidP="002E64EC">
      <w:r w:rsidRPr="002E64EC">
        <w:t>Anika and Marten</w:t>
      </w:r>
    </w:p>
    <w:p w14:paraId="5A873373" w14:textId="77777777" w:rsidR="002E64EC" w:rsidRPr="002E64EC" w:rsidRDefault="002E64EC" w:rsidP="002E64EC">
      <w:pPr>
        <w:rPr>
          <w:b/>
          <w:bCs/>
        </w:rPr>
      </w:pPr>
      <w:r w:rsidRPr="002E64EC">
        <w:rPr>
          <w:b/>
          <w:bCs/>
        </w:rPr>
        <w:t>Libraries and librarians have an important role in defending freedom of expression</w:t>
      </w:r>
    </w:p>
    <w:p w14:paraId="0FCD96B3" w14:textId="77777777" w:rsidR="002E64EC" w:rsidRPr="002E64EC" w:rsidRDefault="002E64EC" w:rsidP="002E64EC">
      <w:r w:rsidRPr="002E64EC">
        <w:t>January 9, 2015 Categories: General Tags: FAIFE, Freedom of expression</w:t>
      </w:r>
    </w:p>
    <w:p w14:paraId="5D1B1549" w14:textId="77777777" w:rsidR="002E64EC" w:rsidRPr="002E64EC" w:rsidRDefault="002E64EC" w:rsidP="002E64EC">
      <w:r w:rsidRPr="002E64EC">
        <w:t>After the attack against the Charlie Hebdo editorial staff we have to remind the important role of the press as well as the libraries and librarians to defend the freedom of expression.</w:t>
      </w:r>
    </w:p>
    <w:p w14:paraId="730C7D90" w14:textId="77777777" w:rsidR="002E64EC" w:rsidRPr="002E64EC" w:rsidRDefault="002E64EC" w:rsidP="002E64EC">
      <w:r w:rsidRPr="002E64EC">
        <w:t>See the statement of the ALA</w:t>
      </w:r>
      <w:hyperlink r:id="rId198" w:tooltip="ALA statement" w:history="1">
        <w:r w:rsidRPr="002E64EC">
          <w:rPr>
            <w:rStyle w:val="Hyperlink"/>
          </w:rPr>
          <w:t xml:space="preserve"> http://www.ala.org/news/press-releases/2015/01/ala-president-courtney-young-releases-statement-regarding-charlie-hebdo</w:t>
        </w:r>
      </w:hyperlink>
    </w:p>
    <w:p w14:paraId="4139FAAB" w14:textId="77777777" w:rsidR="002E64EC" w:rsidRPr="002E64EC" w:rsidRDefault="002E64EC" w:rsidP="002E64EC">
      <w:pPr>
        <w:rPr>
          <w:b/>
          <w:bCs/>
        </w:rPr>
      </w:pPr>
      <w:r w:rsidRPr="002E64EC">
        <w:rPr>
          <w:b/>
          <w:bCs/>
        </w:rPr>
        <w:t>2014 CPDWL Annual report now available</w:t>
      </w:r>
    </w:p>
    <w:p w14:paraId="6852479D" w14:textId="77777777" w:rsidR="002E64EC" w:rsidRPr="002E64EC" w:rsidRDefault="002E64EC" w:rsidP="002E64EC">
      <w:r w:rsidRPr="002E64EC">
        <w:t>January 15, 2015 Categories: General</w:t>
      </w:r>
    </w:p>
    <w:p w14:paraId="3792358A" w14:textId="77777777" w:rsidR="002E64EC" w:rsidRPr="002E64EC" w:rsidRDefault="002E64EC" w:rsidP="002E64EC">
      <w:r w:rsidRPr="002E64EC">
        <w:lastRenderedPageBreak/>
        <w:t>To see what CPDWL has been up to in 2014, please take a look at </w:t>
      </w:r>
      <w:hyperlink r:id="rId199" w:history="1">
        <w:r w:rsidRPr="002E64EC">
          <w:rPr>
            <w:rStyle w:val="Hyperlink"/>
          </w:rPr>
          <w:t>CPDWL Annual Report 2014</w:t>
        </w:r>
      </w:hyperlink>
    </w:p>
    <w:p w14:paraId="7F1CD15C" w14:textId="77777777" w:rsidR="002E64EC" w:rsidRPr="002E64EC" w:rsidRDefault="002E64EC" w:rsidP="002E64EC">
      <w:pPr>
        <w:rPr>
          <w:b/>
          <w:bCs/>
        </w:rPr>
      </w:pPr>
      <w:r w:rsidRPr="002E64EC">
        <w:rPr>
          <w:b/>
          <w:bCs/>
        </w:rPr>
        <w:t>Wanted!</w:t>
      </w:r>
    </w:p>
    <w:p w14:paraId="0F98BBA6" w14:textId="77777777" w:rsidR="002E64EC" w:rsidRPr="002E64EC" w:rsidRDefault="002E64EC" w:rsidP="002E64EC">
      <w:r w:rsidRPr="002E64EC">
        <w:t>January 28, 2015 Categories: General Tags: CPDWL, Standing Committee</w:t>
      </w:r>
    </w:p>
    <w:p w14:paraId="71638147" w14:textId="77777777" w:rsidR="002E64EC" w:rsidRPr="002E64EC" w:rsidRDefault="002E64EC" w:rsidP="002E64EC">
      <w:r w:rsidRPr="002E64EC">
        <w:rPr>
          <w:b/>
          <w:bCs/>
        </w:rPr>
        <w:t>CPDWL</w:t>
      </w:r>
      <w:r w:rsidRPr="002E64EC">
        <w:t xml:space="preserve"> is looking for </w:t>
      </w:r>
      <w:r w:rsidRPr="002E64EC">
        <w:rPr>
          <w:b/>
          <w:bCs/>
        </w:rPr>
        <w:t>you</w:t>
      </w:r>
    </w:p>
    <w:p w14:paraId="116386EB" w14:textId="77777777" w:rsidR="002E64EC" w:rsidRPr="002E64EC" w:rsidRDefault="002E64EC" w:rsidP="002E64EC">
      <w:r w:rsidRPr="002E64EC">
        <w:t>if you are</w:t>
      </w:r>
    </w:p>
    <w:p w14:paraId="323B9E3E" w14:textId="77777777" w:rsidR="002E64EC" w:rsidRPr="002E64EC" w:rsidRDefault="002E64EC" w:rsidP="002E64EC">
      <w:r w:rsidRPr="002E64EC">
        <w:t>– interested in the topic of continuing professional development and workplace learning</w:t>
      </w:r>
    </w:p>
    <w:p w14:paraId="34328532" w14:textId="77777777" w:rsidR="002E64EC" w:rsidRPr="002E64EC" w:rsidRDefault="002E64EC" w:rsidP="002E64EC">
      <w:r w:rsidRPr="002E64EC">
        <w:t>– involved in programmes and daily work in this fields</w:t>
      </w:r>
    </w:p>
    <w:p w14:paraId="112C8C62" w14:textId="77777777" w:rsidR="002E64EC" w:rsidRPr="002E64EC" w:rsidRDefault="002E64EC" w:rsidP="002E64EC">
      <w:r w:rsidRPr="002E64EC">
        <w:t>– be able to attend the WLIC regularly.</w:t>
      </w:r>
      <w:r w:rsidRPr="002E64EC">
        <w:br/>
        <w:t xml:space="preserve">Until </w:t>
      </w:r>
      <w:r w:rsidRPr="002E64EC">
        <w:rPr>
          <w:b/>
          <w:bCs/>
        </w:rPr>
        <w:t>February 11</w:t>
      </w:r>
      <w:r w:rsidRPr="002E64EC">
        <w:t xml:space="preserve"> you can apply for the Standing Committee.</w:t>
      </w:r>
    </w:p>
    <w:p w14:paraId="75124E6F" w14:textId="77777777" w:rsidR="002E64EC" w:rsidRPr="002E64EC" w:rsidRDefault="002E64EC" w:rsidP="002E64EC">
      <w:r w:rsidRPr="002E64EC">
        <w:t>Ask your National Library Association who can nominate you</w:t>
      </w:r>
    </w:p>
    <w:p w14:paraId="5A57F96D" w14:textId="77777777" w:rsidR="002E64EC" w:rsidRPr="002E64EC" w:rsidRDefault="002E64EC" w:rsidP="002E64EC">
      <w:r w:rsidRPr="002E64EC">
        <w:t>or just write us for help.</w:t>
      </w:r>
    </w:p>
    <w:p w14:paraId="7C08A33C" w14:textId="77777777" w:rsidR="002E64EC" w:rsidRPr="002E64EC" w:rsidRDefault="002E64EC" w:rsidP="002E64EC">
      <w:r w:rsidRPr="002E64EC">
        <w:t>Happy to welcome you in August in Cape Town!</w:t>
      </w:r>
    </w:p>
    <w:p w14:paraId="726B306D" w14:textId="77777777" w:rsidR="002E64EC" w:rsidRPr="002E64EC" w:rsidRDefault="002E64EC" w:rsidP="002E64EC">
      <w:pPr>
        <w:rPr>
          <w:b/>
          <w:bCs/>
        </w:rPr>
      </w:pPr>
      <w:r w:rsidRPr="002E64EC">
        <w:rPr>
          <w:b/>
          <w:bCs/>
        </w:rPr>
        <w:t>Highlights from the 2014 CPDWL Annual Report</w:t>
      </w:r>
    </w:p>
    <w:p w14:paraId="152DBAB7" w14:textId="77777777" w:rsidR="002E64EC" w:rsidRPr="002E64EC" w:rsidRDefault="002E64EC" w:rsidP="002E64EC">
      <w:r w:rsidRPr="002E64EC">
        <w:t>February 18, 2015 Categories: General</w:t>
      </w:r>
    </w:p>
    <w:p w14:paraId="1660AE5D" w14:textId="77777777" w:rsidR="002E64EC" w:rsidRPr="002E64EC" w:rsidRDefault="002E64EC" w:rsidP="002E64EC">
      <w:r w:rsidRPr="002E64EC">
        <w:t>CPDWL has a healthy membership. On December 31</w:t>
      </w:r>
      <w:r w:rsidRPr="002E64EC">
        <w:rPr>
          <w:vertAlign w:val="superscript"/>
        </w:rPr>
        <w:t>st</w:t>
      </w:r>
      <w:r w:rsidRPr="002E64EC">
        <w:t xml:space="preserve"> the section had 85 registered members. There were 16 Standing Committee members and 4 Corresponding members.</w:t>
      </w:r>
    </w:p>
    <w:p w14:paraId="160DDBE3" w14:textId="77777777" w:rsidR="002E64EC" w:rsidRPr="002E64EC" w:rsidRDefault="002E64EC" w:rsidP="002E64EC">
      <w:r w:rsidRPr="002E64EC">
        <w:t>CPDWL has had a strong connection with the Knowledge Management Standing Committee over the years. In 2014, there was a Satellite conference in Lyon organized by CPDWL and KM titled “Knowledge Management as a vital tool for Change Management” on August 15</w:t>
      </w:r>
      <w:r w:rsidRPr="002E64EC">
        <w:rPr>
          <w:vertAlign w:val="superscript"/>
        </w:rPr>
        <w:t>th</w:t>
      </w:r>
      <w:r w:rsidRPr="002E64EC">
        <w:t xml:space="preserve"> 2014.</w:t>
      </w:r>
    </w:p>
    <w:p w14:paraId="2CB94C7D" w14:textId="77777777" w:rsidR="002E64EC" w:rsidRPr="002E64EC" w:rsidRDefault="002E64EC" w:rsidP="002E64EC">
      <w:r w:rsidRPr="002E64EC">
        <w:t>CPDWL also partnered with KM and the Library and Research Services standing committees on a program titled “Learning Challenges for Librarians and Library Managers: A Knowledge Cafe“ during the IFLA conference in Lyon. The session was very well attended. During the session, attendees were given the opportunity to choose from a number of topics such as team building, team leadership, mentoring and coaching, staff training, etc. Moderators of each table managed the discussion. A rapporteur at each table gave a short summary of the main topics at the end of the session and also wrote a summary for the CPDWL blog so colleagues who were not able to participate in Lyon had the chance to follow the program details afterwards.</w:t>
      </w:r>
    </w:p>
    <w:p w14:paraId="5BB813A7" w14:textId="77777777" w:rsidR="002E64EC" w:rsidRPr="002E64EC" w:rsidRDefault="002E64EC" w:rsidP="002E64EC">
      <w:r w:rsidRPr="002E64EC">
        <w:lastRenderedPageBreak/>
        <w:t>For the third consecutive year, CPDWL and the IFLA New Professionals Special Interest Group partnered with the American Library Association to present a series of free quarterly webinars on issues of interest to new librarians, library associations and library schools, library-decision makers, and all library workers. The webinars are a great opportunity for membership participation via new worldwide online programming. The series title is: “New Librarians Global Connection: Best practices, models and recommendations.“ In October 2014, for the first time, series of seven webinars in Spanish and Portuguese were attended by 1769 participants.</w:t>
      </w:r>
    </w:p>
    <w:p w14:paraId="3FD6C902" w14:textId="77777777" w:rsidR="002E64EC" w:rsidRPr="002E64EC" w:rsidRDefault="002E64EC" w:rsidP="002E64EC">
      <w:r w:rsidRPr="002E64EC">
        <w:t>Plans are also underway for the 2015 CPDWL Satellite conference in Milnerton, Cape Town, South Africa. The program “Taking charge of your LIS career: Personal strategies, institutional programs, strong libraries” will cover workshops, lectures, poster presentations etc. and will include the key initiatives of IFLA, the Trend Report and the Lyon declaration.</w:t>
      </w:r>
    </w:p>
    <w:p w14:paraId="2DEA1550" w14:textId="77777777" w:rsidR="002E64EC" w:rsidRPr="002E64EC" w:rsidRDefault="002E64EC" w:rsidP="002E64EC">
      <w:r w:rsidRPr="002E64EC">
        <w:t>In addition, CPDWL will have a Satellite conference in 2016 in the United States, too. An organizing group is working on the program.</w:t>
      </w:r>
    </w:p>
    <w:p w14:paraId="084071C3" w14:textId="77777777" w:rsidR="002E64EC" w:rsidRPr="002E64EC" w:rsidRDefault="002E64EC" w:rsidP="002E64EC">
      <w:r w:rsidRPr="002E64EC">
        <w:t>One last sad note is that Linden Fairbain, one of our standing committee members, passed away. We have happy memories of how positive Linden always was and her dedication to the library profession. We will miss her very much.</w:t>
      </w:r>
    </w:p>
    <w:p w14:paraId="2B58F532" w14:textId="77777777" w:rsidR="002E64EC" w:rsidRPr="002E64EC" w:rsidRDefault="002E64EC" w:rsidP="002E64EC">
      <w:r w:rsidRPr="002E64EC">
        <w:t>For more information, the CPDWL 2014 Annual Report is published on the website of CPDWL.</w:t>
      </w:r>
    </w:p>
    <w:p w14:paraId="0EC35137" w14:textId="77777777" w:rsidR="002E64EC" w:rsidRPr="002E64EC" w:rsidRDefault="002E64EC" w:rsidP="002E64EC">
      <w:hyperlink r:id="rId200" w:history="1">
        <w:r w:rsidRPr="002E64EC">
          <w:rPr>
            <w:rStyle w:val="Hyperlink"/>
          </w:rPr>
          <w:t>CPDWL 2014 Annual Report</w:t>
        </w:r>
      </w:hyperlink>
    </w:p>
    <w:p w14:paraId="760F5A7B" w14:textId="77777777" w:rsidR="002E64EC" w:rsidRPr="002E64EC" w:rsidRDefault="002E64EC" w:rsidP="002E64EC">
      <w:r w:rsidRPr="002E64EC">
        <w:t> </w:t>
      </w:r>
    </w:p>
    <w:p w14:paraId="460F2708" w14:textId="77777777" w:rsidR="002E64EC" w:rsidRPr="002E64EC" w:rsidRDefault="002E64EC" w:rsidP="002E64EC">
      <w:pPr>
        <w:rPr>
          <w:b/>
          <w:bCs/>
        </w:rPr>
      </w:pPr>
      <w:r w:rsidRPr="002E64EC">
        <w:rPr>
          <w:b/>
          <w:bCs/>
        </w:rPr>
        <w:t>Webinar April 16: “New Librarians Global Connection: best practices, models and recommendations”</w:t>
      </w:r>
    </w:p>
    <w:p w14:paraId="4E592B9B" w14:textId="77777777" w:rsidR="002E64EC" w:rsidRPr="002E64EC" w:rsidRDefault="002E64EC" w:rsidP="002E64EC">
      <w:r w:rsidRPr="002E64EC">
        <w:t>March 20, 2015 Tags: General, New Librarians, Webinars</w:t>
      </w:r>
    </w:p>
    <w:p w14:paraId="4DEAC102" w14:textId="77777777" w:rsidR="002E64EC" w:rsidRPr="002E64EC" w:rsidRDefault="002E64EC" w:rsidP="002E64EC">
      <w:r w:rsidRPr="002E64EC">
        <w:t>For the 4th consecutive year, IFLA Continuing Professional Development and Workplace Learning and IFLA New Professionals Special Interest Group are partnering with the American Library Association (ALA) to present a series of free quarterly webinars on issues of interest to new librarians, library associations and library schools, library-decision makers, and all library workers. This is a great opportunity for membership participation via new worldwide online programming.</w:t>
      </w:r>
    </w:p>
    <w:p w14:paraId="41FB528D" w14:textId="77777777" w:rsidR="002E64EC" w:rsidRPr="002E64EC" w:rsidRDefault="002E64EC" w:rsidP="002E64EC">
      <w:r w:rsidRPr="002E64EC">
        <w:t xml:space="preserve">This session is titled “Making the Leap to Library Leadership” and is designed both for people who have been called upon to serve a leadership role and those who wish to take </w:t>
      </w:r>
      <w:r w:rsidRPr="002E64EC">
        <w:lastRenderedPageBreak/>
        <w:t>on more leadership responsibility. The session will outline essential skills for twenty-first century library leaders and help participants to gain a deeper understanding of their own role, as well as that of their department and library, within the larger picture of their umbrella organization. Topics such as emotional intelligence, professional comportment, understanding organizational culture, change management and intellectual agility will be covered in a practical, non-theoretical way. This webinar is designed to be a small taste of what is offered at such institutes so that participants can begin to chart a course for personal leadership development.</w:t>
      </w:r>
      <w:r w:rsidRPr="002E64EC">
        <w:br/>
        <w:t>Please contact Loida Garcia-Febo (loidagarciafebo@gmail.com), Series Coordinator for questions and requests for information.</w:t>
      </w:r>
    </w:p>
    <w:p w14:paraId="619AC97B" w14:textId="77777777" w:rsidR="002E64EC" w:rsidRPr="002E64EC" w:rsidRDefault="002E64EC" w:rsidP="002E64EC">
      <w:pPr>
        <w:rPr>
          <w:b/>
          <w:bCs/>
        </w:rPr>
      </w:pPr>
      <w:r w:rsidRPr="002E64EC">
        <w:rPr>
          <w:b/>
          <w:bCs/>
        </w:rPr>
        <w:t>Website for registration</w:t>
      </w:r>
    </w:p>
    <w:p w14:paraId="0A3060DC" w14:textId="77777777" w:rsidR="002E64EC" w:rsidRPr="002E64EC" w:rsidRDefault="002E64EC" w:rsidP="002E64EC">
      <w:r w:rsidRPr="002E64EC">
        <w:t>March 31, 2015 Categories: General, Satellite meetings, Taking Charge of Your Career</w:t>
      </w:r>
    </w:p>
    <w:p w14:paraId="7D007DFB" w14:textId="77777777" w:rsidR="002E64EC" w:rsidRPr="002E64EC" w:rsidRDefault="002E64EC" w:rsidP="002E64EC">
      <w:r w:rsidRPr="002E64EC">
        <w:t xml:space="preserve">Next week registration for the IFLA Satellite meeting </w:t>
      </w:r>
      <w:r w:rsidRPr="002E64EC">
        <w:rPr>
          <w:b/>
          <w:bCs/>
        </w:rPr>
        <w:t>Taking Charge of your LIS Career: Personal Strategies, Institutional Programs, Strong Libraries</w:t>
      </w:r>
      <w:r w:rsidRPr="002E64EC">
        <w:t xml:space="preserve"> will open. A webpage will be set up for registration on </w:t>
      </w:r>
      <w:r w:rsidRPr="002E64EC">
        <w:rPr>
          <w:b/>
          <w:bCs/>
        </w:rPr>
        <w:t>April 8</w:t>
      </w:r>
      <w:r w:rsidRPr="002E64EC">
        <w:t xml:space="preserve"> with useful information that will be added successively. Watch for this next week, we look forward to receive your registration!</w:t>
      </w:r>
    </w:p>
    <w:p w14:paraId="16EE10E1" w14:textId="77777777" w:rsidR="002E64EC" w:rsidRPr="002E64EC" w:rsidRDefault="002E64EC" w:rsidP="002E64EC">
      <w:r w:rsidRPr="002E64EC">
        <w:t>/Ewa Stenberg for CPDWL</w:t>
      </w:r>
    </w:p>
    <w:p w14:paraId="460A439B" w14:textId="77777777" w:rsidR="002E64EC" w:rsidRPr="002E64EC" w:rsidRDefault="002E64EC" w:rsidP="002E64EC">
      <w:pPr>
        <w:rPr>
          <w:b/>
          <w:bCs/>
        </w:rPr>
      </w:pPr>
      <w:r w:rsidRPr="002E64EC">
        <w:rPr>
          <w:b/>
          <w:bCs/>
        </w:rPr>
        <w:t>Take charge of your library career! Registration is now open.</w:t>
      </w:r>
    </w:p>
    <w:p w14:paraId="12D0702C" w14:textId="77777777" w:rsidR="002E64EC" w:rsidRPr="002E64EC" w:rsidRDefault="002E64EC" w:rsidP="002E64EC">
      <w:r w:rsidRPr="002E64EC">
        <w:t>April 13, 2015 Categories: General</w:t>
      </w:r>
    </w:p>
    <w:p w14:paraId="616BF9CF" w14:textId="77777777" w:rsidR="002E64EC" w:rsidRPr="002E64EC" w:rsidRDefault="002E64EC" w:rsidP="002E64EC">
      <w:r w:rsidRPr="002E64EC">
        <w:t xml:space="preserve">The IFLA Continuing Professional Development and Workplace Learning satellite meeting, “Taking Charge of Your LIS Career: Personal Strategies, Institutional Programs, Strong Libraries” will take place August 12-14, 2015 in Cape Town, South Africa prior to the World Library and Information Conference and is currently taking registrations. Please join us to learn as well as share your stories. Registration can be found at </w:t>
      </w:r>
      <w:hyperlink r:id="rId201" w:history="1">
        <w:r w:rsidRPr="002E64EC">
          <w:rPr>
            <w:rStyle w:val="Hyperlink"/>
          </w:rPr>
          <w:t>https://iflasatellitemilnerton2015.wordpress.com/registration/</w:t>
        </w:r>
      </w:hyperlink>
      <w:r w:rsidRPr="002E64EC">
        <w:t xml:space="preserve"> For more information, please contact Ewa Stenberg at ewa.stenberg@mah.se</w:t>
      </w:r>
    </w:p>
    <w:p w14:paraId="065B7263" w14:textId="77777777" w:rsidR="002E64EC" w:rsidRPr="002E64EC" w:rsidRDefault="002E64EC" w:rsidP="002E64EC">
      <w:pPr>
        <w:rPr>
          <w:b/>
          <w:bCs/>
        </w:rPr>
      </w:pPr>
      <w:r w:rsidRPr="002E64EC">
        <w:rPr>
          <w:b/>
          <w:bCs/>
        </w:rPr>
        <w:t>“New Librarians Global Connections” webinar recording now available</w:t>
      </w:r>
    </w:p>
    <w:p w14:paraId="7D4000ED" w14:textId="77777777" w:rsidR="002E64EC" w:rsidRPr="002E64EC" w:rsidRDefault="002E64EC" w:rsidP="002E64EC">
      <w:r w:rsidRPr="002E64EC">
        <w:t>April 21, 2015 Categories: General</w:t>
      </w:r>
    </w:p>
    <w:p w14:paraId="1B707072" w14:textId="77777777" w:rsidR="002E64EC" w:rsidRPr="002E64EC" w:rsidRDefault="002E64EC" w:rsidP="002E64EC">
      <w:r w:rsidRPr="002E64EC">
        <w:t xml:space="preserve">For the 4th consecutive year, IFLA Continuing Professional Development and Workplace Learning and IFLA New Professionals Special Interest Group has partnered with the American Library Association (ALA) to present a series of free quarterly webinars on issues of interest to new librarians, library associations and library schools, library-decision makers, and all library workers. This is a great opportunity for membership participation via </w:t>
      </w:r>
      <w:r w:rsidRPr="002E64EC">
        <w:lastRenderedPageBreak/>
        <w:t>new worldwide online programming.</w:t>
      </w:r>
      <w:r w:rsidRPr="002E64EC">
        <w:br/>
        <w:t>The latest session, held April 16 titled “Making the Leap to Library Leadership” is designed both for people who have been called upon to serve a leadership role and those who wish to take on more leadership responsibility. The session outlines essential skills for twenty-first century library leaders and helps participants gain a deeper understanding of their own role, as well as that of their department and library, within the larger picture of their umbrella organization. Topics such as emotional intelligence, professional comportment, understanding organizational culture, change management and intellectual agility are covered in a practical, non-theoretical way. This webinar is designed to be a small taste of what is offered at such institutes so that participants can begin to chart a course for personal leadership development.</w:t>
      </w:r>
      <w:r w:rsidRPr="002E64EC">
        <w:br/>
        <w:t>Please contact Loida Garcia-Febo (loidagarciafebo@gmail.com), Series Coordinator for questions and requests for information.</w:t>
      </w:r>
      <w:r w:rsidRPr="002E64EC">
        <w:br/>
        <w:t>You can find a link to the recording of this webinar at: http://ala.adobeconnect.com/p19s5bcnhrh/</w:t>
      </w:r>
    </w:p>
    <w:p w14:paraId="43969211" w14:textId="77777777" w:rsidR="002E64EC" w:rsidRPr="002E64EC" w:rsidRDefault="002E64EC" w:rsidP="002E64EC">
      <w:pPr>
        <w:rPr>
          <w:b/>
          <w:bCs/>
        </w:rPr>
      </w:pPr>
      <w:r w:rsidRPr="002E64EC">
        <w:rPr>
          <w:b/>
          <w:bCs/>
        </w:rPr>
        <w:t>New roles of librarians in the 21st Century</w:t>
      </w:r>
    </w:p>
    <w:p w14:paraId="026E690D" w14:textId="77777777" w:rsidR="002E64EC" w:rsidRPr="002E64EC" w:rsidRDefault="002E64EC" w:rsidP="002E64EC">
      <w:r w:rsidRPr="002E64EC">
        <w:t>May 12, 2015 Categories: General</w:t>
      </w:r>
    </w:p>
    <w:p w14:paraId="60C0C727" w14:textId="77777777" w:rsidR="002E64EC" w:rsidRPr="002E64EC" w:rsidRDefault="002E64EC" w:rsidP="002E64EC">
      <w:r w:rsidRPr="002E64EC">
        <w:t>The recording of the webinar in Spanish of May 5th is now available</w:t>
      </w:r>
    </w:p>
    <w:p w14:paraId="5EA4FC2F" w14:textId="77777777" w:rsidR="002E64EC" w:rsidRPr="002E64EC" w:rsidRDefault="002E64EC" w:rsidP="002E64EC">
      <w:hyperlink r:id="rId202" w:tgtFrame="_blank" w:history="1">
        <w:r w:rsidRPr="002E64EC">
          <w:rPr>
            <w:rStyle w:val="Hyperlink"/>
          </w:rPr>
          <w:t>https://www.youtube.com/watch?v=fdIXZ8oyMKE&amp;feature=youtu.be</w:t>
        </w:r>
      </w:hyperlink>
    </w:p>
    <w:p w14:paraId="7A6B7FD2" w14:textId="77777777" w:rsidR="002E64EC" w:rsidRPr="002E64EC" w:rsidRDefault="002E64EC" w:rsidP="002E64EC">
      <w:pPr>
        <w:rPr>
          <w:b/>
          <w:bCs/>
        </w:rPr>
      </w:pPr>
      <w:r w:rsidRPr="002E64EC">
        <w:rPr>
          <w:b/>
          <w:bCs/>
        </w:rPr>
        <w:t>BOBCATSSS 2016 Call for Papers now open</w:t>
      </w:r>
    </w:p>
    <w:p w14:paraId="091398F3" w14:textId="77777777" w:rsidR="002E64EC" w:rsidRPr="002E64EC" w:rsidRDefault="002E64EC" w:rsidP="002E64EC">
      <w:r w:rsidRPr="002E64EC">
        <w:t>June 17, 2015 Categories: General</w:t>
      </w:r>
    </w:p>
    <w:p w14:paraId="4FDF46EB" w14:textId="77777777" w:rsidR="002E64EC" w:rsidRPr="002E64EC" w:rsidRDefault="002E64EC" w:rsidP="002E64EC">
      <w:r w:rsidRPr="002E64EC">
        <w:t xml:space="preserve">The </w:t>
      </w:r>
      <w:r w:rsidRPr="002E64EC">
        <w:rPr>
          <w:b/>
          <w:bCs/>
        </w:rPr>
        <w:t>2016 BOBCATSSS Conference</w:t>
      </w:r>
      <w:r w:rsidRPr="002E64EC">
        <w:t xml:space="preserve"> will take place in </w:t>
      </w:r>
      <w:r w:rsidRPr="002E64EC">
        <w:rPr>
          <w:b/>
          <w:bCs/>
        </w:rPr>
        <w:t>Lyon, France, January 27  – 29, 2016</w:t>
      </w:r>
      <w:r w:rsidRPr="002E64EC">
        <w:t xml:space="preserve"> and will explore several key topics: The Role of Libraries in Democratic Cultures, Intellectual Freedom and Censorship, Libraries, Open Access and Open Data, and Protecting Privacy.</w:t>
      </w:r>
    </w:p>
    <w:p w14:paraId="43B07864" w14:textId="77777777" w:rsidR="002E64EC" w:rsidRPr="002E64EC" w:rsidRDefault="002E64EC" w:rsidP="002E64EC">
      <w:r w:rsidRPr="002E64EC">
        <w:t>The Call for Papers is now open.</w:t>
      </w:r>
    </w:p>
    <w:p w14:paraId="6407780E" w14:textId="77777777" w:rsidR="002E64EC" w:rsidRPr="002E64EC" w:rsidRDefault="002E64EC" w:rsidP="002E64EC">
      <w:r w:rsidRPr="002E64EC">
        <w:t xml:space="preserve">For further details please check the </w:t>
      </w:r>
      <w:hyperlink r:id="rId203" w:history="1">
        <w:r w:rsidRPr="002E64EC">
          <w:rPr>
            <w:rStyle w:val="Hyperlink"/>
          </w:rPr>
          <w:t>website</w:t>
        </w:r>
      </w:hyperlink>
    </w:p>
    <w:p w14:paraId="0D95A83A" w14:textId="77777777" w:rsidR="002E64EC" w:rsidRPr="002E64EC" w:rsidRDefault="002E64EC" w:rsidP="002E64EC">
      <w:r w:rsidRPr="002E64EC">
        <w:t> </w:t>
      </w:r>
    </w:p>
    <w:p w14:paraId="41636534" w14:textId="77777777" w:rsidR="002E64EC" w:rsidRPr="002E64EC" w:rsidRDefault="002E64EC" w:rsidP="002E64EC">
      <w:pPr>
        <w:rPr>
          <w:b/>
          <w:bCs/>
        </w:rPr>
      </w:pPr>
      <w:r w:rsidRPr="002E64EC">
        <w:rPr>
          <w:b/>
          <w:bCs/>
        </w:rPr>
        <w:t>June 2015 CPDWL Newsletter is now available</w:t>
      </w:r>
    </w:p>
    <w:p w14:paraId="1D2E5535" w14:textId="77777777" w:rsidR="002E64EC" w:rsidRPr="002E64EC" w:rsidRDefault="002E64EC" w:rsidP="002E64EC">
      <w:r w:rsidRPr="002E64EC">
        <w:t>June 25, 2015 Categories: General</w:t>
      </w:r>
    </w:p>
    <w:p w14:paraId="15879983" w14:textId="77777777" w:rsidR="002E64EC" w:rsidRPr="002E64EC" w:rsidRDefault="002E64EC" w:rsidP="002E64EC">
      <w:r w:rsidRPr="002E64EC">
        <w:t xml:space="preserve">Highlights include an introduction to new CPDWL Standing Committee members, additional details about the CPDWL satellite meeting in Cape Town on ‘Taking Charge of </w:t>
      </w:r>
      <w:r w:rsidRPr="002E64EC">
        <w:lastRenderedPageBreak/>
        <w:t xml:space="preserve">Your LIS Career’, a report on the CPDWL and NPISG (New Professionals) webinars, and a thoughtful article on the challenges for librarians in participatory digital libraries. </w:t>
      </w:r>
      <w:hyperlink r:id="rId204" w:history="1">
        <w:r w:rsidRPr="002E64EC">
          <w:rPr>
            <w:rStyle w:val="Hyperlink"/>
          </w:rPr>
          <w:t>June 2015 CPDWL Newsletter</w:t>
        </w:r>
      </w:hyperlink>
    </w:p>
    <w:p w14:paraId="0E190677" w14:textId="77777777" w:rsidR="002E64EC" w:rsidRPr="002E64EC" w:rsidRDefault="002E64EC" w:rsidP="002E64EC">
      <w:pPr>
        <w:rPr>
          <w:b/>
          <w:bCs/>
        </w:rPr>
      </w:pPr>
      <w:r w:rsidRPr="002E64EC">
        <w:rPr>
          <w:b/>
          <w:bCs/>
        </w:rPr>
        <w:t>IT’S NOT TOO LATE!! Extended deadline for registration – Taking Charge of your LIS Career: Personal Strategies, Institutional Programs, Strong Libraries</w:t>
      </w:r>
    </w:p>
    <w:p w14:paraId="7119CED5" w14:textId="77777777" w:rsidR="002E64EC" w:rsidRPr="002E64EC" w:rsidRDefault="002E64EC" w:rsidP="002E64EC">
      <w:r w:rsidRPr="002E64EC">
        <w:t>July 17, 2015 Categories: General</w:t>
      </w:r>
    </w:p>
    <w:p w14:paraId="0620A5C9" w14:textId="77777777" w:rsidR="002E64EC" w:rsidRPr="002E64EC" w:rsidRDefault="002E64EC" w:rsidP="002E64EC">
      <w:r w:rsidRPr="002E64EC">
        <w:rPr>
          <w:b/>
          <w:bCs/>
        </w:rPr>
        <w:t xml:space="preserve">Registration for the IFLA Continuing Professional Development &amp; Workplace Learning CPDWL satellite conference, 12 – 14 August in Milnerton, Cape Town, is now extended to 4 August. </w:t>
      </w:r>
      <w:r w:rsidRPr="002E64EC">
        <w:t xml:space="preserve">See our website </w:t>
      </w:r>
      <w:hyperlink r:id="rId205" w:history="1">
        <w:r w:rsidRPr="002E64EC">
          <w:rPr>
            <w:rStyle w:val="Hyperlink"/>
          </w:rPr>
          <w:t>https://iflasatellitemilnerton2015.wordpress.com/registration/</w:t>
        </w:r>
      </w:hyperlink>
      <w:r w:rsidRPr="002E64EC">
        <w:t xml:space="preserve"> for Registration and payment. Please note there is NO late registration fee but there are NO WALK-IN! Registrations and payment MUST close on 4th August.</w:t>
      </w:r>
    </w:p>
    <w:p w14:paraId="2D84D2C8" w14:textId="77777777" w:rsidR="002E64EC" w:rsidRPr="002E64EC" w:rsidRDefault="002E64EC" w:rsidP="002E64EC">
      <w:r w:rsidRPr="002E64EC">
        <w:rPr>
          <w:b/>
          <w:bCs/>
        </w:rPr>
        <w:t xml:space="preserve">TRANSPORT AND TOUR: </w:t>
      </w:r>
      <w:r w:rsidRPr="002E64EC">
        <w:t>For delegates already booked into Cape Town city centre hotels, bus transport will be provided from the City Centre (exact pick up point to be announced) to Milnerton and return at the start and end of each day’s programme, plus a bus tour to the City of Cape Town Blaauwberg Nature Reserve on Wednesday 12th August prior to the Welcome Reception at Milnerton Public Library.</w:t>
      </w:r>
    </w:p>
    <w:p w14:paraId="5B97166D" w14:textId="77777777" w:rsidR="002E64EC" w:rsidRPr="002E64EC" w:rsidRDefault="002E64EC" w:rsidP="002E64EC">
      <w:r w:rsidRPr="002E64EC">
        <w:rPr>
          <w:b/>
          <w:bCs/>
        </w:rPr>
        <w:t xml:space="preserve">ACCOMMODATION: </w:t>
      </w:r>
      <w:r w:rsidRPr="002E64EC">
        <w:t>We have been asked about accommodation that is not a city centre hotel.</w:t>
      </w:r>
    </w:p>
    <w:p w14:paraId="4E443049" w14:textId="77777777" w:rsidR="002E64EC" w:rsidRPr="002E64EC" w:rsidRDefault="002E64EC" w:rsidP="002E64EC">
      <w:r w:rsidRPr="002E64EC">
        <w:t xml:space="preserve">Check out </w:t>
      </w:r>
      <w:hyperlink r:id="rId206" w:history="1">
        <w:r w:rsidRPr="002E64EC">
          <w:rPr>
            <w:rStyle w:val="Hyperlink"/>
          </w:rPr>
          <w:t>www.booking.com</w:t>
        </w:r>
      </w:hyperlink>
      <w:r w:rsidRPr="002E64EC">
        <w:t xml:space="preserve"> for accommodation houses at Milnerton, but check reviews and particularly do inquire about closeness or public transport to MILNERTON PUBLIC LIBRARY on PIENAAR ROAD MILNERTON.</w:t>
      </w:r>
    </w:p>
    <w:p w14:paraId="28FD2E72" w14:textId="77777777" w:rsidR="002E64EC" w:rsidRPr="002E64EC" w:rsidRDefault="002E64EC" w:rsidP="002E64EC">
      <w:r w:rsidRPr="002E64EC">
        <w:t>Our local Milnerton Library contact has also identified the following accommodations close to the Library, but cannot make any personal comment or recommendation: We recommend you google each of the guest house names and check booking and review information. CPDWL cannot assist with accommodation booking or advice about individual guest houses.</w:t>
      </w:r>
    </w:p>
    <w:p w14:paraId="13EBA1A9" w14:textId="77777777" w:rsidR="002E64EC" w:rsidRPr="002E64EC" w:rsidRDefault="002E64EC" w:rsidP="002E64EC">
      <w:r w:rsidRPr="002E64EC">
        <w:t xml:space="preserve">1) HAJO’S LODGE   </w:t>
      </w:r>
      <w:hyperlink r:id="rId207" w:history="1">
        <w:r w:rsidRPr="002E64EC">
          <w:rPr>
            <w:rStyle w:val="Hyperlink"/>
          </w:rPr>
          <w:t xml:space="preserve">www.hajo-sa.com, </w:t>
        </w:r>
      </w:hyperlink>
      <w:r w:rsidRPr="002E64EC">
        <w:t>83 Ascot Road Milnerton</w:t>
      </w:r>
    </w:p>
    <w:p w14:paraId="51A5867E" w14:textId="77777777" w:rsidR="002E64EC" w:rsidRPr="002E64EC" w:rsidRDefault="002E64EC" w:rsidP="002E64EC">
      <w:r w:rsidRPr="002E64EC">
        <w:t xml:space="preserve">2) All three of the following are on Balers Way, Sunset Beach Milnerton — google the name of the guesthouse and open various booking links, especially </w:t>
      </w:r>
      <w:hyperlink r:id="rId208" w:history="1">
        <w:r w:rsidRPr="002E64EC">
          <w:rPr>
            <w:rStyle w:val="Hyperlink"/>
          </w:rPr>
          <w:t>www.booking.com</w:t>
        </w:r>
      </w:hyperlink>
      <w:r w:rsidRPr="002E64EC">
        <w:t xml:space="preserve"> and </w:t>
      </w:r>
      <w:hyperlink r:id="rId209" w:history="1">
        <w:r w:rsidRPr="002E64EC">
          <w:rPr>
            <w:rStyle w:val="Hyperlink"/>
          </w:rPr>
          <w:t>www.tripadvisor.co.za</w:t>
        </w:r>
      </w:hyperlink>
      <w:r w:rsidRPr="002E64EC">
        <w:t xml:space="preserve"> and</w:t>
      </w:r>
    </w:p>
    <w:p w14:paraId="56256F28" w14:textId="77777777" w:rsidR="002E64EC" w:rsidRPr="002E64EC" w:rsidRDefault="002E64EC" w:rsidP="002E64EC">
      <w:r w:rsidRPr="002E64EC">
        <w:t>BALERS WAY GUEST HOUSE</w:t>
      </w:r>
    </w:p>
    <w:p w14:paraId="75263422" w14:textId="77777777" w:rsidR="002E64EC" w:rsidRPr="002E64EC" w:rsidRDefault="002E64EC" w:rsidP="002E64EC">
      <w:r w:rsidRPr="002E64EC">
        <w:t>SAFFRON HOUSE GUEST HOUSE</w:t>
      </w:r>
    </w:p>
    <w:p w14:paraId="55AAFE0D" w14:textId="77777777" w:rsidR="002E64EC" w:rsidRPr="002E64EC" w:rsidRDefault="002E64EC" w:rsidP="002E64EC">
      <w:r w:rsidRPr="002E64EC">
        <w:lastRenderedPageBreak/>
        <w:t>AUBERGINE GUEST HOUSE</w:t>
      </w:r>
    </w:p>
    <w:p w14:paraId="1BE122C0" w14:textId="77777777" w:rsidR="002E64EC" w:rsidRPr="002E64EC" w:rsidRDefault="002E64EC" w:rsidP="002E64EC">
      <w:r w:rsidRPr="002E64EC">
        <w:t>3) COLORS OF CAPE TOWN LODGE – google the name but be sure to add Milnerton as there is more than one Cape Town Lodge!</w:t>
      </w:r>
    </w:p>
    <w:p w14:paraId="26FED40D" w14:textId="77777777" w:rsidR="002E64EC" w:rsidRPr="002E64EC" w:rsidRDefault="002E64EC" w:rsidP="002E64EC">
      <w:r w:rsidRPr="002E64EC">
        <w:t xml:space="preserve">For questions about the Satellite Meeting, please contact Ewa Stenberg, </w:t>
      </w:r>
      <w:hyperlink r:id="rId210" w:history="1">
        <w:r w:rsidRPr="002E64EC">
          <w:rPr>
            <w:rStyle w:val="Hyperlink"/>
          </w:rPr>
          <w:t>ewa.stenberg@mah.se</w:t>
        </w:r>
      </w:hyperlink>
      <w:r w:rsidRPr="002E64EC">
        <w:t>.</w:t>
      </w:r>
    </w:p>
    <w:p w14:paraId="1919C853" w14:textId="77777777" w:rsidR="002E64EC" w:rsidRPr="002E64EC" w:rsidRDefault="002E64EC" w:rsidP="002E64EC">
      <w:r w:rsidRPr="002E64EC">
        <w:rPr>
          <w:b/>
          <w:bCs/>
        </w:rPr>
        <w:t xml:space="preserve">We look forward to receive your registrations and to meet with you all in Milnerton. Together we will make a great conference! </w:t>
      </w:r>
    </w:p>
    <w:p w14:paraId="0D26C437" w14:textId="77777777" w:rsidR="002E64EC" w:rsidRPr="002E64EC" w:rsidRDefault="002E64EC" w:rsidP="002E64EC">
      <w:r w:rsidRPr="002E64EC">
        <w:t> </w:t>
      </w:r>
    </w:p>
    <w:p w14:paraId="23421DF7" w14:textId="77777777" w:rsidR="002E64EC" w:rsidRPr="002E64EC" w:rsidRDefault="002E64EC" w:rsidP="002E64EC">
      <w:pPr>
        <w:rPr>
          <w:b/>
          <w:bCs/>
        </w:rPr>
      </w:pPr>
      <w:r w:rsidRPr="002E64EC">
        <w:rPr>
          <w:b/>
          <w:bCs/>
        </w:rPr>
        <w:t>New Webinar sponsored by CPDWL and IFLA New Professional SIG</w:t>
      </w:r>
    </w:p>
    <w:p w14:paraId="3A84581C" w14:textId="77777777" w:rsidR="002E64EC" w:rsidRPr="002E64EC" w:rsidRDefault="002E64EC" w:rsidP="002E64EC">
      <w:r w:rsidRPr="002E64EC">
        <w:t>July 21, 2015 Categories: General</w:t>
      </w:r>
    </w:p>
    <w:p w14:paraId="0234F9AD" w14:textId="77777777" w:rsidR="002E64EC" w:rsidRPr="002E64EC" w:rsidRDefault="002E64EC" w:rsidP="002E64EC">
      <w:r w:rsidRPr="002E64EC">
        <w:t>IFLA Continuing Professional Development and Workplace Learning and IFLA New Professionals Special Interest Group will hold the second session of the 2015 webinar series “New Librarians Global Connection: best practices, models and recommendations” on July 30. This session will explore LIS PhD programs as an option for students thinking about or currently in an LIS graduate program.</w:t>
      </w:r>
    </w:p>
    <w:p w14:paraId="455B0A9C" w14:textId="77777777" w:rsidR="002E64EC" w:rsidRPr="002E64EC" w:rsidRDefault="002E64EC" w:rsidP="002E64EC">
      <w:r w:rsidRPr="002E64EC">
        <w:t>For the fourth consecutive year, CPDWL is collaborating with the American Library Association to present a series of free quarterly webinars on issues of interest to new librarians, library associations and library schools, library-decision makers, and all library workers. This is a great opportunity for membership participation via new worldwide online programming. Our speakers come from different regions of the world.</w:t>
      </w:r>
    </w:p>
    <w:p w14:paraId="50B2D552" w14:textId="77777777" w:rsidR="002E64EC" w:rsidRPr="002E64EC" w:rsidRDefault="002E64EC" w:rsidP="002E64EC">
      <w:r w:rsidRPr="002E64EC">
        <w:t>For more information, please go to https://npsig.wordpress.com/webinars-2/upcoming-webinars/. Please contact Bridgette Hendrix bridgette.hendrix@gmail.com for registration information.</w:t>
      </w:r>
    </w:p>
    <w:p w14:paraId="77AE82AD" w14:textId="77777777" w:rsidR="002E64EC" w:rsidRPr="002E64EC" w:rsidRDefault="002E64EC" w:rsidP="002E64EC">
      <w:pPr>
        <w:rPr>
          <w:b/>
          <w:bCs/>
        </w:rPr>
      </w:pPr>
      <w:r w:rsidRPr="002E64EC">
        <w:rPr>
          <w:b/>
          <w:bCs/>
        </w:rPr>
        <w:t>Transport information: Buses for the Satellite Meeting in Milnerton</w:t>
      </w:r>
    </w:p>
    <w:p w14:paraId="7CD82985" w14:textId="77777777" w:rsidR="002E64EC" w:rsidRPr="002E64EC" w:rsidRDefault="002E64EC" w:rsidP="002E64EC">
      <w:r w:rsidRPr="002E64EC">
        <w:t>August 8, 2015 Categories: General</w:t>
      </w:r>
    </w:p>
    <w:p w14:paraId="0BBDCB21" w14:textId="77777777" w:rsidR="002E64EC" w:rsidRPr="002E64EC" w:rsidRDefault="002E64EC" w:rsidP="002E64EC">
      <w:r w:rsidRPr="002E64EC">
        <w:rPr>
          <w:b/>
          <w:bCs/>
        </w:rPr>
        <w:t>BUS HIRE FOR CPDWL DELEGATES: SOLOMONS BUSES</w:t>
      </w:r>
      <w:r w:rsidRPr="002E64EC">
        <w:t>,</w:t>
      </w:r>
    </w:p>
    <w:p w14:paraId="0B26758D" w14:textId="77777777" w:rsidR="002E64EC" w:rsidRPr="002E64EC" w:rsidRDefault="002E64EC" w:rsidP="002E64EC">
      <w:r w:rsidRPr="002E64EC">
        <w:t>Adderley Street is the main street in Cape Town, running down from The Gardens. Many hotels are in the area to the left of Adderley, and to the right are the Civic centre and other public buildings. GET A MAP!</w:t>
      </w:r>
    </w:p>
    <w:p w14:paraId="5D785D6A" w14:textId="77777777" w:rsidR="002E64EC" w:rsidRPr="002E64EC" w:rsidRDefault="002E64EC" w:rsidP="002E64EC">
      <w:r w:rsidRPr="002E64EC">
        <w:t xml:space="preserve">ADDERLEY STREET becomes the HEERENGRACHT at the FIRST OF TWO LARGE TRAFFIC CIRCLES. The PARK INN RADISSON HOTEL is then on your left, and at this point, turning </w:t>
      </w:r>
      <w:r w:rsidRPr="002E64EC">
        <w:lastRenderedPageBreak/>
        <w:t>right from the HEERENGRACHT a street cuts across the large central divide and leads to the right into HERTZOG BOULEVARD. Walking further along HERTZOG BOULEVARD you will find the central bus terminus for My CiTi buses</w:t>
      </w:r>
    </w:p>
    <w:p w14:paraId="6DA49860" w14:textId="77777777" w:rsidR="002E64EC" w:rsidRPr="002E64EC" w:rsidRDefault="002E64EC" w:rsidP="002E64EC">
      <w:r w:rsidRPr="002E64EC">
        <w:t xml:space="preserve">The HEERENGRACHT continues down to the SECOND LARGE TRAFFIC CIRCLE, and at the far left curve of the circle, is the corner of the CT ICC (the Convention Centre where IFLA WLIC is taking place). </w:t>
      </w:r>
      <w:r w:rsidRPr="002E64EC">
        <w:rPr>
          <w:b/>
          <w:bCs/>
        </w:rPr>
        <w:t>One of the MAIN ENTRANCES OF THE CT ICC, the HEERENGRACHT ENTRANCE, is here on your left</w:t>
      </w:r>
      <w:r w:rsidRPr="002E64EC">
        <w:t>.</w:t>
      </w:r>
    </w:p>
    <w:p w14:paraId="5E769827" w14:textId="77777777" w:rsidR="002E64EC" w:rsidRPr="002E64EC" w:rsidRDefault="002E64EC" w:rsidP="002E64EC">
      <w:r w:rsidRPr="002E64EC">
        <w:t xml:space="preserve">THE CPDWL SOLOMONS BUS WILL DEPART FROM &amp; RETURN TO OUTSIDE THE HEERENGRACHT ICC ENTRANCE. There will be </w:t>
      </w:r>
      <w:r w:rsidRPr="002E64EC">
        <w:rPr>
          <w:u w:val="single"/>
        </w:rPr>
        <w:t>one</w:t>
      </w:r>
      <w:r w:rsidRPr="002E64EC">
        <w:t xml:space="preserve"> 60-seater bus clearly visible as SOLOMONS BUS.</w:t>
      </w:r>
    </w:p>
    <w:p w14:paraId="06B804FC" w14:textId="77777777" w:rsidR="002E64EC" w:rsidRPr="002E64EC" w:rsidRDefault="002E64EC" w:rsidP="002E64EC">
      <w:pPr>
        <w:numPr>
          <w:ilvl w:val="0"/>
          <w:numId w:val="6"/>
        </w:numPr>
      </w:pPr>
      <w:r w:rsidRPr="002E64EC">
        <w:t xml:space="preserve">THE BUS WILL </w:t>
      </w:r>
      <w:r w:rsidRPr="002E64EC">
        <w:rPr>
          <w:u w:val="single"/>
        </w:rPr>
        <w:t>DEPART FROM THE ICC HEERENGRACHT ENTRANCE</w:t>
      </w:r>
      <w:r w:rsidRPr="002E64EC">
        <w:t xml:space="preserve"> AT THE FOLLOWING TIMES (NON-STOP JOURNEY) TO MILNERTON (</w:t>
      </w:r>
      <w:r w:rsidRPr="002E64EC">
        <w:rPr>
          <w:i/>
          <w:iCs/>
        </w:rPr>
        <w:t>only one bus departure per day)</w:t>
      </w:r>
      <w:r w:rsidRPr="002E64EC">
        <w:t>:</w:t>
      </w:r>
    </w:p>
    <w:p w14:paraId="5CA3F1D7" w14:textId="77777777" w:rsidR="002E64EC" w:rsidRPr="002E64EC" w:rsidRDefault="002E64EC" w:rsidP="002E64EC">
      <w:r w:rsidRPr="002E64EC">
        <w:t>WEDNESDAY 12</w:t>
      </w:r>
      <w:r w:rsidRPr="002E64EC">
        <w:rPr>
          <w:vertAlign w:val="superscript"/>
        </w:rPr>
        <w:t>th</w:t>
      </w:r>
      <w:r w:rsidRPr="002E64EC">
        <w:t xml:space="preserve"> AUGUST FOR REGISTRATION PLUS AFTERNOON EVENTS</w:t>
      </w:r>
    </w:p>
    <w:p w14:paraId="1881AB16" w14:textId="77777777" w:rsidR="002E64EC" w:rsidRPr="002E64EC" w:rsidRDefault="002E64EC" w:rsidP="002E64EC">
      <w:r w:rsidRPr="002E64EC">
        <w:t xml:space="preserve">DEPARTS </w:t>
      </w:r>
      <w:r w:rsidRPr="002E64EC">
        <w:rPr>
          <w:u w:val="single"/>
        </w:rPr>
        <w:t>ICC AT 12:00</w:t>
      </w:r>
      <w:r w:rsidRPr="002E64EC">
        <w:t xml:space="preserve"> noon to ARRIVE AT MILNERTON 12:45pm for Registration, snack lunch and Nature Reserve tour</w:t>
      </w:r>
    </w:p>
    <w:p w14:paraId="418D26A3" w14:textId="77777777" w:rsidR="002E64EC" w:rsidRPr="002E64EC" w:rsidRDefault="002E64EC" w:rsidP="002E64EC">
      <w:r w:rsidRPr="002E64EC">
        <w:t>ON WEDNESDAY AFTERNOON SOLOMONS BUS WILL TOUR BLAAUWBERG NATURE RESERVE 14:00-16:00, from Milnerton and returning to Milnerton.</w:t>
      </w:r>
    </w:p>
    <w:p w14:paraId="5F10052B" w14:textId="77777777" w:rsidR="002E64EC" w:rsidRPr="002E64EC" w:rsidRDefault="002E64EC" w:rsidP="002E64EC">
      <w:r w:rsidRPr="002E64EC">
        <w:t>THURSDAY 13</w:t>
      </w:r>
      <w:r w:rsidRPr="002E64EC">
        <w:rPr>
          <w:vertAlign w:val="superscript"/>
        </w:rPr>
        <w:t>th</w:t>
      </w:r>
      <w:r w:rsidRPr="002E64EC">
        <w:t xml:space="preserve"> AUGUST FOR OPENING &amp; ALL DAY1 OF SATELLITE CONFERENCE</w:t>
      </w:r>
    </w:p>
    <w:p w14:paraId="04A3272E" w14:textId="77777777" w:rsidR="002E64EC" w:rsidRPr="002E64EC" w:rsidRDefault="002E64EC" w:rsidP="002E64EC">
      <w:r w:rsidRPr="002E64EC">
        <w:t xml:space="preserve">DEPARTS </w:t>
      </w:r>
      <w:r w:rsidRPr="002E64EC">
        <w:rPr>
          <w:u w:val="single"/>
        </w:rPr>
        <w:t>ICC AT 8:00 am</w:t>
      </w:r>
      <w:r w:rsidRPr="002E64EC">
        <w:t xml:space="preserve"> TO ARRIVE AT MILNERTON 08:45 am</w:t>
      </w:r>
    </w:p>
    <w:p w14:paraId="0222BA0D" w14:textId="77777777" w:rsidR="002E64EC" w:rsidRPr="002E64EC" w:rsidRDefault="002E64EC" w:rsidP="002E64EC">
      <w:r w:rsidRPr="002E64EC">
        <w:t>FRIDAY 14th AUGUST FOR DAY 2 OF SATELLITE</w:t>
      </w:r>
    </w:p>
    <w:p w14:paraId="094829E4" w14:textId="77777777" w:rsidR="002E64EC" w:rsidRPr="002E64EC" w:rsidRDefault="002E64EC" w:rsidP="002E64EC">
      <w:r w:rsidRPr="002E64EC">
        <w:t xml:space="preserve">DEPARTS </w:t>
      </w:r>
      <w:r w:rsidRPr="002E64EC">
        <w:rPr>
          <w:u w:val="single"/>
        </w:rPr>
        <w:t>ICC AT 08:30 am</w:t>
      </w:r>
      <w:r w:rsidRPr="002E64EC">
        <w:t xml:space="preserve"> TO ARRIVE AT MILNERTON 09:15 am</w:t>
      </w:r>
    </w:p>
    <w:p w14:paraId="307BC6E7" w14:textId="77777777" w:rsidR="002E64EC" w:rsidRPr="002E64EC" w:rsidRDefault="002E64EC" w:rsidP="002E64EC">
      <w:pPr>
        <w:numPr>
          <w:ilvl w:val="0"/>
          <w:numId w:val="7"/>
        </w:numPr>
      </w:pPr>
      <w:r w:rsidRPr="002E64EC">
        <w:t xml:space="preserve">THE BUS WILL </w:t>
      </w:r>
      <w:r w:rsidRPr="002E64EC">
        <w:rPr>
          <w:u w:val="single"/>
        </w:rPr>
        <w:t>RETURN FROM MILNERTON TO THE ICC HEERENGRACHT</w:t>
      </w:r>
      <w:r w:rsidRPr="002E64EC">
        <w:t xml:space="preserve"> AT THE FOLLOWING TIMES (NON STOP JOURNEY)</w:t>
      </w:r>
    </w:p>
    <w:p w14:paraId="178A69CC" w14:textId="77777777" w:rsidR="002E64EC" w:rsidRPr="002E64EC" w:rsidRDefault="002E64EC" w:rsidP="002E64EC">
      <w:r w:rsidRPr="002E64EC">
        <w:t>WEDNESDAY 12 AUGUST 18:45/19:00 (6:45 / 7.00 pm) after the Welcome Reception at Milnerton PL</w:t>
      </w:r>
    </w:p>
    <w:p w14:paraId="34097231" w14:textId="77777777" w:rsidR="002E64EC" w:rsidRPr="002E64EC" w:rsidRDefault="002E64EC" w:rsidP="002E64EC">
      <w:r w:rsidRPr="002E64EC">
        <w:t>THURSDAY 13 AUGUST 17:30 (5:30 pm) after the end of the last session</w:t>
      </w:r>
    </w:p>
    <w:p w14:paraId="696E9109" w14:textId="77777777" w:rsidR="002E64EC" w:rsidRPr="002E64EC" w:rsidRDefault="002E64EC" w:rsidP="002E64EC">
      <w:r w:rsidRPr="002E64EC">
        <w:t>FRIDAY 14 AUGUST 16:15 (4:15 pm) after Closure of the conference</w:t>
      </w:r>
    </w:p>
    <w:p w14:paraId="51BEF68C" w14:textId="77777777" w:rsidR="002E64EC" w:rsidRPr="002E64EC" w:rsidRDefault="002E64EC" w:rsidP="002E64EC">
      <w:r w:rsidRPr="002E64EC">
        <w:rPr>
          <w:b/>
          <w:bCs/>
        </w:rPr>
        <w:t>FOR ALTERNATIVE, MYCITI BUS PUBLIC TRANSPORT, in the event of wishing to travel between the Cape Town city centre and Milnerton at more flexible times (or if you miss the morning bus!) please see detailed instructions below</w:t>
      </w:r>
    </w:p>
    <w:p w14:paraId="26054D26" w14:textId="77777777" w:rsidR="002E64EC" w:rsidRPr="002E64EC" w:rsidRDefault="002E64EC" w:rsidP="002E64EC">
      <w:r w:rsidRPr="002E64EC">
        <w:rPr>
          <w:b/>
          <w:bCs/>
          <w:u w:val="single"/>
        </w:rPr>
        <w:lastRenderedPageBreak/>
        <w:t> </w:t>
      </w:r>
    </w:p>
    <w:p w14:paraId="346D810C" w14:textId="77777777" w:rsidR="002E64EC" w:rsidRPr="002E64EC" w:rsidRDefault="002E64EC" w:rsidP="002E64EC">
      <w:r w:rsidRPr="002E64EC">
        <w:rPr>
          <w:b/>
          <w:bCs/>
          <w:u w:val="single"/>
        </w:rPr>
        <w:t>General:</w:t>
      </w:r>
    </w:p>
    <w:p w14:paraId="67FC85D2" w14:textId="77777777" w:rsidR="002E64EC" w:rsidRPr="002E64EC" w:rsidRDefault="002E64EC" w:rsidP="002E64EC">
      <w:r w:rsidRPr="002E64EC">
        <w:rPr>
          <w:b/>
          <w:bCs/>
        </w:rPr>
        <w:t xml:space="preserve">The Public Bus Service in Cape Town is called MyCiti. You will find a link on the City’s website www.capetown.gov.za (When you click on this website you are asked for a password but it does in fact open. The MyCiti link is midway down on the right side, above the calendar!). If it won’t open, Google MyCiti CapeTown </w:t>
      </w:r>
    </w:p>
    <w:p w14:paraId="5DA6A8AC" w14:textId="77777777" w:rsidR="002E64EC" w:rsidRPr="002E64EC" w:rsidRDefault="002E64EC" w:rsidP="002E64EC">
      <w:r w:rsidRPr="002E64EC">
        <w:rPr>
          <w:b/>
          <w:bCs/>
        </w:rPr>
        <w:t>PLEASE NOTE THAT MyCiti BUSES DO NOT TAKE CASH. IT IS NECESSARY FIRST TO BUY A MyCiti card – at bus stations or other vendors – ask the Hotel if necessary)</w:t>
      </w:r>
    </w:p>
    <w:p w14:paraId="5DA1B117" w14:textId="77777777" w:rsidR="002E64EC" w:rsidRPr="002E64EC" w:rsidRDefault="002E64EC" w:rsidP="002E64EC">
      <w:r w:rsidRPr="002E64EC">
        <w:rPr>
          <w:b/>
          <w:bCs/>
        </w:rPr>
        <w:t> </w:t>
      </w:r>
    </w:p>
    <w:p w14:paraId="1F139AB2" w14:textId="77777777" w:rsidR="002E64EC" w:rsidRPr="002E64EC" w:rsidRDefault="002E64EC" w:rsidP="002E64EC">
      <w:r w:rsidRPr="002E64EC">
        <w:rPr>
          <w:b/>
          <w:bCs/>
        </w:rPr>
        <w:t>PUBLIC TRANSPORT ALTERNATIVE: MYCITI BUS ROUTE T 01 CITY CENTRE TO MILNERTON</w:t>
      </w:r>
    </w:p>
    <w:p w14:paraId="4E226240" w14:textId="77777777" w:rsidR="002E64EC" w:rsidRPr="002E64EC" w:rsidRDefault="002E64EC" w:rsidP="002E64EC">
      <w:r w:rsidRPr="002E64EC">
        <w:t xml:space="preserve">There is a bus from the City to Milnerton every 15/20 minutes, with the first bus departure from 05:45. The route you will take is the </w:t>
      </w:r>
      <w:r w:rsidRPr="002E64EC">
        <w:rPr>
          <w:b/>
          <w:bCs/>
        </w:rPr>
        <w:t>Dunoon/Table View route, MyCiti bus number T 01. If you need to connect from another route, please access a MyCiti app or busmap on line.</w:t>
      </w:r>
    </w:p>
    <w:p w14:paraId="182004F3" w14:textId="77777777" w:rsidR="002E64EC" w:rsidRPr="002E64EC" w:rsidRDefault="002E64EC" w:rsidP="002E64EC">
      <w:r w:rsidRPr="002E64EC">
        <w:t xml:space="preserve">The </w:t>
      </w:r>
      <w:r w:rsidRPr="002E64EC">
        <w:rPr>
          <w:b/>
          <w:bCs/>
        </w:rPr>
        <w:t>main MyCiti bus terminus</w:t>
      </w:r>
      <w:r w:rsidRPr="002E64EC">
        <w:t xml:space="preserve"> is located in </w:t>
      </w:r>
      <w:r w:rsidRPr="002E64EC">
        <w:rPr>
          <w:b/>
          <w:bCs/>
        </w:rPr>
        <w:t>Hertzog Boulevard (see below).</w:t>
      </w:r>
      <w:r w:rsidRPr="002E64EC">
        <w:t xml:space="preserve"> This stop is walking distance from the CTICC and major hotels.   </w:t>
      </w:r>
      <w:r w:rsidRPr="002E64EC">
        <w:rPr>
          <w:b/>
          <w:bCs/>
        </w:rPr>
        <w:t xml:space="preserve">Bus T 01 </w:t>
      </w:r>
      <w:r w:rsidRPr="002E64EC">
        <w:t>is the bus you will need to take, on the Dunoon/Table View route.</w:t>
      </w:r>
    </w:p>
    <w:p w14:paraId="1F6A8DA2" w14:textId="77777777" w:rsidR="002E64EC" w:rsidRPr="002E64EC" w:rsidRDefault="002E64EC" w:rsidP="002E64EC">
      <w:r w:rsidRPr="002E64EC">
        <w:rPr>
          <w:b/>
          <w:bCs/>
        </w:rPr>
        <w:t>The MyCiti T 01 starting point is ADDERLEY STREET/ Thibault M6 , the street just to the left of a large traffic circle. The bus route goes down Adderley street into Heerengracht, to Hertzog Boulevard and out to Milnerton on the West Coast Road. The bus trip is scheduled to take 33 minutes – allow 40 min if you are using it to travel to Milnerton</w:t>
      </w:r>
      <w:r w:rsidRPr="002E64EC">
        <w:t>.</w:t>
      </w:r>
    </w:p>
    <w:p w14:paraId="55C851E6" w14:textId="77777777" w:rsidR="002E64EC" w:rsidRPr="002E64EC" w:rsidRDefault="002E64EC" w:rsidP="002E64EC">
      <w:r w:rsidRPr="002E64EC">
        <w:t>Adderley Street is the main street running down from The Gardens and becomes the HEERENGRACHT at the FIRST OF TWO LARGE TRAFFIC CIRCLES.</w:t>
      </w:r>
    </w:p>
    <w:p w14:paraId="00FABA6D" w14:textId="77777777" w:rsidR="002E64EC" w:rsidRPr="002E64EC" w:rsidRDefault="002E64EC" w:rsidP="002E64EC">
      <w:r w:rsidRPr="002E64EC">
        <w:t>The PARK INN RADISSON HOTEL is then on your left, and at this point, turning right from the HEERENGRACHT a street cuts across the large central divide and leads to the right into HERTZOG BOULEVARD. Walking further along HERTZOG BOULEVARD you will find the central bus terminus.</w:t>
      </w:r>
    </w:p>
    <w:p w14:paraId="2DCEA138" w14:textId="77777777" w:rsidR="002E64EC" w:rsidRPr="002E64EC" w:rsidRDefault="002E64EC" w:rsidP="002E64EC">
      <w:r w:rsidRPr="002E64EC">
        <w:t>You need to get off at the Milnerton bus terminus at the Milnerton High School.</w:t>
      </w:r>
    </w:p>
    <w:p w14:paraId="6B0BAEF8" w14:textId="77777777" w:rsidR="002E64EC" w:rsidRPr="002E64EC" w:rsidRDefault="002E64EC" w:rsidP="002E64EC">
      <w:r w:rsidRPr="002E64EC">
        <w:lastRenderedPageBreak/>
        <w:t>Take the short walk to the library: walk towards the corner at Broad Rd and turn left. At the circle, turn left again in to Pienaar Rd. Walk down the road, pass the Milnerton High School and you will find the library on the left.</w:t>
      </w:r>
    </w:p>
    <w:p w14:paraId="3A444C54" w14:textId="77777777" w:rsidR="002E64EC" w:rsidRPr="002E64EC" w:rsidRDefault="002E64EC" w:rsidP="002E64EC">
      <w:r w:rsidRPr="002E64EC">
        <w:t>Contact number at Milnerton Library: +27 21 444 0815 or contact the local contacts Flippie van der Walt +27 82 5492227 or Carmen Holtzman +27 84 225 2038</w:t>
      </w:r>
    </w:p>
    <w:p w14:paraId="693107DB" w14:textId="77777777" w:rsidR="002E64EC" w:rsidRPr="002E64EC" w:rsidRDefault="002E64EC" w:rsidP="002E64EC">
      <w:pPr>
        <w:rPr>
          <w:b/>
          <w:bCs/>
        </w:rPr>
      </w:pPr>
      <w:r w:rsidRPr="002E64EC">
        <w:rPr>
          <w:b/>
          <w:bCs/>
        </w:rPr>
        <w:t>Cape Town Declaration 2015</w:t>
      </w:r>
    </w:p>
    <w:p w14:paraId="1907587E" w14:textId="77777777" w:rsidR="002E64EC" w:rsidRPr="002E64EC" w:rsidRDefault="002E64EC" w:rsidP="002E64EC">
      <w:r w:rsidRPr="002E64EC">
        <w:t>August 15, 2015 Categories: General, IFLA Congress Tags: Access to information, Cape Town</w:t>
      </w:r>
    </w:p>
    <w:p w14:paraId="49DA9DE2" w14:textId="77777777" w:rsidR="002E64EC" w:rsidRPr="002E64EC" w:rsidRDefault="002E64EC" w:rsidP="002E64EC">
      <w:r w:rsidRPr="002E64EC">
        <w:t>Ministers and country representatives from Angola, Burkina Faso, Cape Verde, Cote D’Ivoire Lesotho, Guinea, Madagascar, Malawi, Mozambique, Nigeria, South Africa, South Sudan and Swaziland met to discuss the status of libraries and implementation of access to information agenda.</w:t>
      </w:r>
    </w:p>
    <w:p w14:paraId="62E7C536" w14:textId="77777777" w:rsidR="002E64EC" w:rsidRPr="002E64EC" w:rsidRDefault="002E64EC" w:rsidP="002E64EC">
      <w:r w:rsidRPr="002E64EC">
        <w:t>The result is the </w:t>
      </w:r>
      <w:hyperlink r:id="rId211" w:tgtFrame="_blank" w:history="1">
        <w:r w:rsidRPr="002E64EC">
          <w:rPr>
            <w:rStyle w:val="Hyperlink"/>
          </w:rPr>
          <w:t>Cape Town Declaration 2015</w:t>
        </w:r>
      </w:hyperlink>
    </w:p>
    <w:p w14:paraId="708587D9" w14:textId="77777777" w:rsidR="002E64EC" w:rsidRPr="002E64EC" w:rsidRDefault="002E64EC" w:rsidP="002E64EC">
      <w:pPr>
        <w:rPr>
          <w:b/>
          <w:bCs/>
        </w:rPr>
      </w:pPr>
      <w:r w:rsidRPr="002E64EC">
        <w:rPr>
          <w:b/>
          <w:bCs/>
        </w:rPr>
        <w:t>Newly elected co-chairs of CPDWL</w:t>
      </w:r>
    </w:p>
    <w:p w14:paraId="4DB98ADD" w14:textId="77777777" w:rsidR="002E64EC" w:rsidRPr="002E64EC" w:rsidRDefault="002E64EC" w:rsidP="002E64EC">
      <w:r w:rsidRPr="002E64EC">
        <w:t>August 15, 2015 Categories: General Tags: Co-Chairs, election, Standing Committee</w:t>
      </w:r>
    </w:p>
    <w:p w14:paraId="62112403" w14:textId="77777777" w:rsidR="002E64EC" w:rsidRPr="002E64EC" w:rsidRDefault="002E64EC" w:rsidP="002E64EC">
      <w:r w:rsidRPr="002E64EC">
        <w:t>At the first CPDWL standing committee meeting at the WLIC 2015 in Cape Town the co-chairs were elected.</w:t>
      </w:r>
    </w:p>
    <w:p w14:paraId="469F7E3A" w14:textId="77777777" w:rsidR="002E64EC" w:rsidRPr="002E64EC" w:rsidRDefault="002E64EC" w:rsidP="002E64EC">
      <w:r w:rsidRPr="002E64EC">
        <w:t>Congratulations to Catharina Isberg and Ewa Stenberg!</w:t>
      </w:r>
    </w:p>
    <w:p w14:paraId="6FBA4990" w14:textId="428EDE83" w:rsidR="002E64EC" w:rsidRPr="002E64EC" w:rsidRDefault="002E64EC" w:rsidP="002E64EC">
      <w:r w:rsidRPr="002E64EC">
        <w:rPr>
          <w:noProof/>
        </w:rPr>
        <mc:AlternateContent>
          <mc:Choice Requires="wps">
            <w:drawing>
              <wp:inline distT="0" distB="0" distL="0" distR="0" wp14:anchorId="43B75D74" wp14:editId="3451D616">
                <wp:extent cx="4476750" cy="2514600"/>
                <wp:effectExtent l="0" t="0" r="0" b="0"/>
                <wp:docPr id="1570799947" name="AutoShape 29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476750" cy="251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6E4EC3" id="AutoShape 2910" o:spid="_x0000_s1026" style="width:352.5pt;height:1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" filled="f" stroked="f">
                <o:lock v:ext="edit" aspectratio="t"/>
                <w10:anchorlock/>
              </v:rect>
            </w:pict>
          </mc:Fallback>
        </mc:AlternateContent>
      </w:r>
    </w:p>
    <w:p w14:paraId="58A518FD" w14:textId="77777777" w:rsidR="002E64EC" w:rsidRPr="002E64EC" w:rsidRDefault="002E64EC" w:rsidP="002E64EC">
      <w:pPr>
        <w:rPr>
          <w:b/>
          <w:bCs/>
        </w:rPr>
      </w:pPr>
      <w:r w:rsidRPr="002E64EC">
        <w:rPr>
          <w:b/>
          <w:bCs/>
        </w:rPr>
        <w:t>Save the Date! Last session of the 2015 webinar series “New Librarians Global Connection: best practices, models and recommendations” to be held on October 26th!</w:t>
      </w:r>
    </w:p>
    <w:p w14:paraId="50BC8F88" w14:textId="77777777" w:rsidR="002E64EC" w:rsidRPr="002E64EC" w:rsidRDefault="002E64EC" w:rsidP="002E64EC">
      <w:r w:rsidRPr="002E64EC">
        <w:lastRenderedPageBreak/>
        <w:t>October 9, 2015 Categories: General</w:t>
      </w:r>
    </w:p>
    <w:p w14:paraId="6CDB2447" w14:textId="77777777" w:rsidR="002E64EC" w:rsidRPr="002E64EC" w:rsidRDefault="002E64EC" w:rsidP="002E64EC">
      <w:r w:rsidRPr="002E64EC">
        <w:t>Dear colleagues:</w:t>
      </w:r>
    </w:p>
    <w:p w14:paraId="2E0BA9C3" w14:textId="77777777" w:rsidR="002E64EC" w:rsidRPr="002E64EC" w:rsidRDefault="002E64EC" w:rsidP="002E64EC">
      <w:r w:rsidRPr="002E64EC">
        <w:t>We are proud to present the last session of the 2015 webinar series “New Librarians Global Connection: best practices, models and recommendations.”</w:t>
      </w:r>
    </w:p>
    <w:p w14:paraId="107C5BF5" w14:textId="77777777" w:rsidR="002E64EC" w:rsidRPr="002E64EC" w:rsidRDefault="002E64EC" w:rsidP="002E64EC">
      <w:r w:rsidRPr="002E64EC">
        <w:t>For the fourth consecutive year, IFLA Continuing Professional Development and Workplace Learning and IFLA New Professionals Special Interest Group are partnering with the American Library Association to present a series of free webinars on issues of interest to new librarians, library associations and library schools, library-decision makers, and all library workers. This is a great opportunity for membership participation via new worldwide online programming.</w:t>
      </w:r>
    </w:p>
    <w:p w14:paraId="0DE08FBD" w14:textId="77777777" w:rsidR="002E64EC" w:rsidRPr="002E64EC" w:rsidRDefault="002E64EC" w:rsidP="002E64EC">
      <w:r w:rsidRPr="002E64EC">
        <w:t>Following our tradition of excellence, this year our keynote speakers for each of our quarterly sessions come from different regions of the world.</w:t>
      </w:r>
    </w:p>
    <w:p w14:paraId="7AF6EEF1" w14:textId="77777777" w:rsidR="002E64EC" w:rsidRPr="002E64EC" w:rsidRDefault="002E64EC" w:rsidP="002E64EC">
      <w:r w:rsidRPr="002E64EC">
        <w:t>Below, the date and time of the next webinar. Save the date!</w:t>
      </w:r>
    </w:p>
    <w:p w14:paraId="6E3996F9" w14:textId="77777777" w:rsidR="002E64EC" w:rsidRPr="002E64EC" w:rsidRDefault="002E64EC" w:rsidP="002E64EC">
      <w:r w:rsidRPr="002E64EC">
        <w:t>October 26, 2015</w:t>
      </w:r>
      <w:r w:rsidRPr="002E64EC">
        <w:br/>
        <w:t>2:00 p.m. CDT</w:t>
      </w:r>
      <w:r w:rsidRPr="002E64EC">
        <w:br/>
        <w:t>3:00 p.m. EDT</w:t>
      </w:r>
      <w:r w:rsidRPr="002E64EC">
        <w:br/>
        <w:t>9:00 p.m. CET</w:t>
      </w:r>
    </w:p>
    <w:p w14:paraId="3261BF60" w14:textId="77777777" w:rsidR="002E64EC" w:rsidRPr="002E64EC" w:rsidRDefault="002E64EC" w:rsidP="002E64EC">
      <w:r w:rsidRPr="002E64EC">
        <w:t>World Clock http://www.timeanddate.com/worldclock/</w:t>
      </w:r>
    </w:p>
    <w:p w14:paraId="6AF79585" w14:textId="77777777" w:rsidR="002E64EC" w:rsidRPr="002E64EC" w:rsidRDefault="002E64EC" w:rsidP="002E64EC">
      <w:r w:rsidRPr="002E64EC">
        <w:t>Link to access the virtual meeting room – coming soon.</w:t>
      </w:r>
    </w:p>
    <w:p w14:paraId="373012BE" w14:textId="77777777" w:rsidR="002E64EC" w:rsidRPr="002E64EC" w:rsidRDefault="002E64EC" w:rsidP="002E64EC">
      <w:r w:rsidRPr="002E64EC">
        <w:t>Webinar length is one hour.</w:t>
      </w:r>
    </w:p>
    <w:p w14:paraId="4A4BCD94" w14:textId="77777777" w:rsidR="002E64EC" w:rsidRPr="002E64EC" w:rsidRDefault="002E64EC" w:rsidP="002E64EC">
      <w:r w:rsidRPr="002E64EC">
        <w:t>Speakers:</w:t>
      </w:r>
    </w:p>
    <w:p w14:paraId="591A7657" w14:textId="77777777" w:rsidR="002E64EC" w:rsidRPr="002E64EC" w:rsidRDefault="002E64EC" w:rsidP="002E64EC">
      <w:r w:rsidRPr="002E64EC">
        <w:t>Keynote “A framework for lifelong learning and teaching: the competencies paradigma and Library Associations “, by Anna Maria Tammaro, Chair at International Federation of Library Associations and Institutions (IFLA). Section Library Theory, AIB Associazione Italiana Biblioteche, Interdepartmental research center UNIPR CoLab University of Parma, Coordinator of the Digital library learning International Master, University of Parma.</w:t>
      </w:r>
    </w:p>
    <w:p w14:paraId="673ABDB2" w14:textId="77777777" w:rsidR="002E64EC" w:rsidRPr="002E64EC" w:rsidRDefault="002E64EC" w:rsidP="002E64EC">
      <w:r w:rsidRPr="002E64EC">
        <w:t>“Identifying, developing and gaining recognition for your knowledge and skills using CILIP’s Professional Knowledge and Skills Base” by Simon Edwards, Director of Professional Services at CILIP.</w:t>
      </w:r>
    </w:p>
    <w:p w14:paraId="538C4A8D" w14:textId="77777777" w:rsidR="002E64EC" w:rsidRPr="002E64EC" w:rsidRDefault="002E64EC" w:rsidP="002E64EC">
      <w:r w:rsidRPr="002E64EC">
        <w:t>A Member of IFLA CPDWL will outline the draft document “Guidelines for Continuing Professional Development: Principles and Best Practices, approved by CPDWL during IFLA WLIC 2015 in Cape Town and awaiting for IFLA approval.</w:t>
      </w:r>
    </w:p>
    <w:p w14:paraId="4814EAD9" w14:textId="77777777" w:rsidR="002E64EC" w:rsidRPr="002E64EC" w:rsidRDefault="002E64EC" w:rsidP="002E64EC">
      <w:r w:rsidRPr="002E64EC">
        <w:lastRenderedPageBreak/>
        <w:t>Questions and requests for information:</w:t>
      </w:r>
      <w:r w:rsidRPr="002E64EC">
        <w:br/>
        <w:t>Loida Garcia-Febo</w:t>
      </w:r>
      <w:r w:rsidRPr="002E64EC">
        <w:br/>
        <w:t>Series Coordinator</w:t>
      </w:r>
      <w:r w:rsidRPr="002E64EC">
        <w:br/>
        <w:t>loidagarciafebo@gmail.com</w:t>
      </w:r>
    </w:p>
    <w:p w14:paraId="658268B0" w14:textId="77777777" w:rsidR="002E64EC" w:rsidRPr="002E64EC" w:rsidRDefault="002E64EC" w:rsidP="002E64EC">
      <w:pPr>
        <w:rPr>
          <w:b/>
          <w:bCs/>
        </w:rPr>
      </w:pPr>
      <w:r w:rsidRPr="002E64EC">
        <w:rPr>
          <w:b/>
          <w:bCs/>
        </w:rPr>
        <w:t>Libraries, Advocacy and the Implementation of the 2030 Agenda</w:t>
      </w:r>
    </w:p>
    <w:p w14:paraId="56F70A51" w14:textId="77777777" w:rsidR="002E64EC" w:rsidRPr="002E64EC" w:rsidRDefault="002E64EC" w:rsidP="002E64EC">
      <w:r w:rsidRPr="002E64EC">
        <w:t>November 30, 2015 Categories: General</w:t>
      </w:r>
    </w:p>
    <w:p w14:paraId="5E53B238" w14:textId="77777777" w:rsidR="002E64EC" w:rsidRPr="002E64EC" w:rsidRDefault="002E64EC" w:rsidP="002E64EC">
      <w:r w:rsidRPr="002E64EC">
        <w:t>Free webinar on December 15, 2015.</w:t>
      </w:r>
    </w:p>
    <w:p w14:paraId="4BE904A8" w14:textId="77777777" w:rsidR="002E64EC" w:rsidRPr="002E64EC" w:rsidRDefault="002E64EC" w:rsidP="002E64EC">
      <w:r w:rsidRPr="002E64EC">
        <w:t>IFLA Continuing Professional Development and Workplace Learning and the New Professionals SIG with the Management of Library Associations Section have partnered with the American Library Association to present a one-hour webinar supporting the new IFLA Toolkit, “Libraries and the Implementation of the 2030 Agenda.”</w:t>
      </w:r>
    </w:p>
    <w:p w14:paraId="4564739A" w14:textId="77777777" w:rsidR="002E64EC" w:rsidRPr="002E64EC" w:rsidRDefault="002E64EC" w:rsidP="002E64EC">
      <w:r w:rsidRPr="002E64EC">
        <w:t>We believe libraries are extremely important for sustainable development and would like to encourage you to attend this online event featuring best practices and models to advocate for access to information.</w:t>
      </w:r>
    </w:p>
    <w:p w14:paraId="39B3BB3B" w14:textId="77777777" w:rsidR="002E64EC" w:rsidRPr="002E64EC" w:rsidRDefault="002E64EC" w:rsidP="002E64EC">
      <w:r w:rsidRPr="002E64EC">
        <w:t xml:space="preserve">IFLA has launched a new toolkit which will help you to advocate to your national and regional policy makers to make sure that libraries and access to information are included as part of national and regional development plans that will contribute to meeting the global 2030 Agenda.  As these plans are developed, the library community in each country will have a clear opportunity to communicate to their government leaders how libraries serve as cost-effective partners for advancing their development priorities. Advocacy is essential now to secure recognition for the role of libraries as engines of local development, and to ensure that libraries receive the resources needed to continue this work. The process will be different in each country, and many have already decided how the SDGs will be implemented nationally. </w:t>
      </w:r>
      <w:hyperlink r:id="rId212" w:history="1">
        <w:r w:rsidRPr="002E64EC">
          <w:rPr>
            <w:rStyle w:val="Hyperlink"/>
          </w:rPr>
          <w:t>http://www.ifla.org/node/9989</w:t>
        </w:r>
      </w:hyperlink>
    </w:p>
    <w:p w14:paraId="3F228992" w14:textId="77777777" w:rsidR="002E64EC" w:rsidRPr="002E64EC" w:rsidRDefault="002E64EC" w:rsidP="002E64EC">
      <w:r w:rsidRPr="002E64EC">
        <w:t>In order to help advocates, librarians and library associations show that they can drive progress across the entire 2030 Agenda, IFLA is encouraging all library advocates to take action now. Join us as our colleagues share information that would help you to place libraries on national development agendas.</w:t>
      </w:r>
    </w:p>
    <w:p w14:paraId="2B04764A" w14:textId="77777777" w:rsidR="002E64EC" w:rsidRPr="002E64EC" w:rsidRDefault="002E64EC" w:rsidP="002E64EC">
      <w:pPr>
        <w:numPr>
          <w:ilvl w:val="0"/>
          <w:numId w:val="8"/>
        </w:numPr>
      </w:pPr>
      <w:r w:rsidRPr="002E64EC">
        <w:t>Fiona Bradley, IFLA Manager of Development Programmes, will discuss the new IFLA Toolkit.</w:t>
      </w:r>
    </w:p>
    <w:p w14:paraId="653ABCF6" w14:textId="77777777" w:rsidR="002E64EC" w:rsidRPr="002E64EC" w:rsidRDefault="002E64EC" w:rsidP="002E64EC">
      <w:pPr>
        <w:numPr>
          <w:ilvl w:val="0"/>
          <w:numId w:val="9"/>
        </w:numPr>
      </w:pPr>
      <w:r w:rsidRPr="002E64EC">
        <w:t>Niclas Lindberg, Secretary General of the Swedish Library Association and member of the Management of Library Associations Section, will share information about how their library association has contacted and is collaborating with their government.</w:t>
      </w:r>
    </w:p>
    <w:p w14:paraId="19701F88" w14:textId="77777777" w:rsidR="002E64EC" w:rsidRPr="002E64EC" w:rsidRDefault="002E64EC" w:rsidP="002E64EC">
      <w:r w:rsidRPr="002E64EC">
        <w:lastRenderedPageBreak/>
        <w:t>Event moderated by Loida Garcia-Febo, Webinar Series Coordinator, IFLA Governing Board Member, ALA Executive Board Member.</w:t>
      </w:r>
    </w:p>
    <w:p w14:paraId="7D76690A" w14:textId="77777777" w:rsidR="002E64EC" w:rsidRPr="002E64EC" w:rsidRDefault="002E64EC" w:rsidP="002E64EC">
      <w:r w:rsidRPr="002E64EC">
        <w:t>December 15, 2015</w:t>
      </w:r>
    </w:p>
    <w:p w14:paraId="42A88D28" w14:textId="77777777" w:rsidR="002E64EC" w:rsidRPr="002E64EC" w:rsidRDefault="002E64EC" w:rsidP="002E64EC">
      <w:r w:rsidRPr="002E64EC">
        <w:t>Time:</w:t>
      </w:r>
    </w:p>
    <w:p w14:paraId="573C205B" w14:textId="77777777" w:rsidR="002E64EC" w:rsidRPr="002E64EC" w:rsidRDefault="002E64EC" w:rsidP="002E64EC">
      <w:r w:rsidRPr="002E64EC">
        <w:t>9am Central time (Chicago)</w:t>
      </w:r>
    </w:p>
    <w:p w14:paraId="38B22152" w14:textId="77777777" w:rsidR="002E64EC" w:rsidRPr="002E64EC" w:rsidRDefault="002E64EC" w:rsidP="002E64EC">
      <w:r w:rsidRPr="002E64EC">
        <w:t>10am NYC</w:t>
      </w:r>
    </w:p>
    <w:p w14:paraId="24B50D99" w14:textId="77777777" w:rsidR="002E64EC" w:rsidRPr="002E64EC" w:rsidRDefault="002E64EC" w:rsidP="002E64EC">
      <w:r w:rsidRPr="002E64EC">
        <w:t>3pm London</w:t>
      </w:r>
    </w:p>
    <w:p w14:paraId="50D77302" w14:textId="77777777" w:rsidR="002E64EC" w:rsidRPr="002E64EC" w:rsidRDefault="002E64EC" w:rsidP="002E64EC">
      <w:r w:rsidRPr="002E64EC">
        <w:t>4pm Stockholm</w:t>
      </w:r>
    </w:p>
    <w:p w14:paraId="7463F80D" w14:textId="77777777" w:rsidR="002E64EC" w:rsidRPr="002E64EC" w:rsidRDefault="002E64EC" w:rsidP="002E64EC">
      <w:r w:rsidRPr="002E64EC">
        <w:t xml:space="preserve">World clock: </w:t>
      </w:r>
      <w:hyperlink r:id="rId213" w:history="1">
        <w:r w:rsidRPr="002E64EC">
          <w:rPr>
            <w:rStyle w:val="Hyperlink"/>
          </w:rPr>
          <w:t>http://www.timeanddate.com/worldclock/</w:t>
        </w:r>
      </w:hyperlink>
    </w:p>
    <w:p w14:paraId="3A30133E" w14:textId="77777777" w:rsidR="002E64EC" w:rsidRPr="002E64EC" w:rsidRDefault="002E64EC" w:rsidP="002E64EC">
      <w:r w:rsidRPr="002E64EC">
        <w:t>Link to access the webinar: coming soon.</w:t>
      </w:r>
    </w:p>
    <w:p w14:paraId="615F0990" w14:textId="77777777" w:rsidR="002E64EC" w:rsidRPr="002E64EC" w:rsidRDefault="002E64EC" w:rsidP="002E64EC">
      <w:r w:rsidRPr="002E64EC">
        <w:t>The webinar will be recorded.</w:t>
      </w:r>
    </w:p>
    <w:p w14:paraId="15FEC390" w14:textId="77777777" w:rsidR="002E64EC" w:rsidRPr="002E64EC" w:rsidRDefault="002E64EC" w:rsidP="002E64EC">
      <w:pPr>
        <w:rPr>
          <w:b/>
          <w:bCs/>
        </w:rPr>
      </w:pPr>
      <w:r w:rsidRPr="002E64EC">
        <w:rPr>
          <w:b/>
          <w:bCs/>
        </w:rPr>
        <w:t>Libraries shaping the future: good practice toolkit published in UK</w:t>
      </w:r>
    </w:p>
    <w:p w14:paraId="69A13484" w14:textId="77777777" w:rsidR="002E64EC" w:rsidRPr="002E64EC" w:rsidRDefault="002E64EC" w:rsidP="002E64EC">
      <w:r w:rsidRPr="002E64EC">
        <w:t>January 12, 2016 Categories: General Tags: best practice, public libraries, support the community</w:t>
      </w:r>
    </w:p>
    <w:p w14:paraId="6868978C" w14:textId="77777777" w:rsidR="002E64EC" w:rsidRPr="002E64EC" w:rsidRDefault="002E64EC" w:rsidP="002E64EC">
      <w:r w:rsidRPr="002E64EC">
        <w:t xml:space="preserve">This is a best practice guide, produced by the UK </w:t>
      </w:r>
      <w:r w:rsidRPr="002E64EC">
        <w:rPr>
          <w:b/>
          <w:bCs/>
        </w:rPr>
        <w:t>Leadership for Libraries Taskforce</w:t>
      </w:r>
      <w:r w:rsidRPr="002E64EC">
        <w:t>, for chief executives and library portfolio holders, including how library services can support local authority priorities.</w:t>
      </w:r>
    </w:p>
    <w:p w14:paraId="0F8ACFC5" w14:textId="77777777" w:rsidR="002E64EC" w:rsidRPr="002E64EC" w:rsidRDefault="002E64EC" w:rsidP="002E64EC">
      <w:hyperlink r:id="rId214" w:history="1">
        <w:r w:rsidRPr="002E64EC">
          <w:rPr>
            <w:rStyle w:val="Hyperlink"/>
          </w:rPr>
          <w:t>https://www.gov.uk/government/publications/libraries-shaping-the-future-good-practice-toolkit/libraries-shaping-the-future-good-practice-toolkit</w:t>
        </w:r>
      </w:hyperlink>
    </w:p>
    <w:p w14:paraId="5B518059" w14:textId="77777777" w:rsidR="002E64EC" w:rsidRPr="002E64EC" w:rsidRDefault="002E64EC" w:rsidP="002E64EC">
      <w:pPr>
        <w:rPr>
          <w:b/>
          <w:bCs/>
        </w:rPr>
      </w:pPr>
      <w:r w:rsidRPr="002E64EC">
        <w:rPr>
          <w:b/>
          <w:bCs/>
        </w:rPr>
        <w:t>Deadline Extension! CPDWL Call for Papers deadline extended to February 7, 2016</w:t>
      </w:r>
    </w:p>
    <w:p w14:paraId="60B5B09E" w14:textId="77777777" w:rsidR="002E64EC" w:rsidRPr="002E64EC" w:rsidRDefault="002E64EC" w:rsidP="002E64EC">
      <w:r w:rsidRPr="002E64EC">
        <w:t>January 15, 2016 Categories: General</w:t>
      </w:r>
    </w:p>
    <w:p w14:paraId="354598E2" w14:textId="77777777" w:rsidR="002E64EC" w:rsidRPr="002E64EC" w:rsidRDefault="002E64EC" w:rsidP="002E64EC">
      <w:r w:rsidRPr="002E64EC">
        <w:t>The IFLA CPDWL Section is seeking proposals to be presented at our IFLA Satellite meeting in Cleveland, Ohio, USA in August of 2016.</w:t>
      </w:r>
    </w:p>
    <w:p w14:paraId="4A06D6C4" w14:textId="77777777" w:rsidR="002E64EC" w:rsidRPr="002E64EC" w:rsidRDefault="002E64EC" w:rsidP="002E64EC">
      <w:r w:rsidRPr="002E64EC">
        <w:t>Theme: “Transforming Libraries: What does this mean for continuing professional development and workplace learning?”</w:t>
      </w:r>
    </w:p>
    <w:p w14:paraId="0369EDAE" w14:textId="77777777" w:rsidR="002E64EC" w:rsidRPr="002E64EC" w:rsidRDefault="002E64EC" w:rsidP="002E64EC">
      <w:r w:rsidRPr="002E64EC">
        <w:t>Deadline for proposals is extended to February 7, 2106. Proposals should use the form found at: http://www.ifla.org/node/10137</w:t>
      </w:r>
    </w:p>
    <w:p w14:paraId="11CFE2D6" w14:textId="77777777" w:rsidR="002E64EC" w:rsidRPr="002E64EC" w:rsidRDefault="002E64EC" w:rsidP="002E64EC">
      <w:pPr>
        <w:rPr>
          <w:b/>
          <w:bCs/>
        </w:rPr>
      </w:pPr>
      <w:r w:rsidRPr="002E64EC">
        <w:rPr>
          <w:b/>
          <w:bCs/>
        </w:rPr>
        <w:t>New website for CPDWL Satellite Conference in Cleveland, August 2016</w:t>
      </w:r>
    </w:p>
    <w:p w14:paraId="6F3DEF2D" w14:textId="77777777" w:rsidR="002E64EC" w:rsidRPr="002E64EC" w:rsidRDefault="002E64EC" w:rsidP="002E64EC">
      <w:r w:rsidRPr="002E64EC">
        <w:lastRenderedPageBreak/>
        <w:t>January 25, 2016 Categories: General</w:t>
      </w:r>
    </w:p>
    <w:p w14:paraId="360D7D78" w14:textId="77777777" w:rsidR="002E64EC" w:rsidRPr="002E64EC" w:rsidRDefault="002E64EC" w:rsidP="002E64EC">
      <w:r w:rsidRPr="002E64EC">
        <w:t xml:space="preserve">Check out our new website for the IFLA CPDWL Satellite Conference at </w:t>
      </w:r>
      <w:hyperlink r:id="rId215" w:history="1">
        <w:r w:rsidRPr="002E64EC">
          <w:rPr>
            <w:rStyle w:val="Hyperlink"/>
          </w:rPr>
          <w:t>https://transforminglibraries.wordpress.com/</w:t>
        </w:r>
      </w:hyperlink>
    </w:p>
    <w:p w14:paraId="3E9342A1" w14:textId="77777777" w:rsidR="002E64EC" w:rsidRPr="002E64EC" w:rsidRDefault="002E64EC" w:rsidP="002E64EC">
      <w:r w:rsidRPr="002E64EC">
        <w:t>We hope you can join us for the satellite meeting:</w:t>
      </w:r>
      <w:r w:rsidRPr="002E64EC">
        <w:br/>
        <w:t>Transforming libraries</w:t>
      </w:r>
      <w:r w:rsidRPr="002E64EC">
        <w:br/>
        <w:t>What does this mean for continuing professional development and workplace learning? Cleveland, Ohio, USA August 10-12, 2016</w:t>
      </w:r>
    </w:p>
    <w:p w14:paraId="326FF2C1" w14:textId="77777777" w:rsidR="002E64EC" w:rsidRPr="002E64EC" w:rsidRDefault="002E64EC" w:rsidP="002E64EC">
      <w:pPr>
        <w:rPr>
          <w:b/>
          <w:bCs/>
        </w:rPr>
      </w:pPr>
      <w:r w:rsidRPr="002E64EC">
        <w:rPr>
          <w:b/>
          <w:bCs/>
        </w:rPr>
        <w:t>New CPDWL Annual Report Available</w:t>
      </w:r>
    </w:p>
    <w:p w14:paraId="0BC0AEE8" w14:textId="77777777" w:rsidR="002E64EC" w:rsidRPr="002E64EC" w:rsidRDefault="002E64EC" w:rsidP="002E64EC">
      <w:r w:rsidRPr="002E64EC">
        <w:t>January 26, 2016 Categories: General</w:t>
      </w:r>
    </w:p>
    <w:p w14:paraId="7A02B71F" w14:textId="77777777" w:rsidR="002E64EC" w:rsidRPr="002E64EC" w:rsidRDefault="002E64EC" w:rsidP="002E64EC">
      <w:r w:rsidRPr="002E64EC">
        <w:t xml:space="preserve">The 2015 CPDWL Annual Report is now available on the </w:t>
      </w:r>
      <w:hyperlink r:id="rId216" w:history="1">
        <w:r w:rsidRPr="002E64EC">
          <w:rPr>
            <w:rStyle w:val="Hyperlink"/>
          </w:rPr>
          <w:t>CPDWL publications site</w:t>
        </w:r>
      </w:hyperlink>
      <w:r w:rsidRPr="002E64EC">
        <w:t xml:space="preserve"> or directly </w:t>
      </w:r>
      <w:hyperlink r:id="rId217" w:history="1">
        <w:r w:rsidRPr="002E64EC">
          <w:rPr>
            <w:rStyle w:val="Hyperlink"/>
          </w:rPr>
          <w:t>here</w:t>
        </w:r>
      </w:hyperlink>
      <w:r w:rsidRPr="002E64EC">
        <w:t>.</w:t>
      </w:r>
    </w:p>
    <w:p w14:paraId="55380CFB" w14:textId="77777777" w:rsidR="002E64EC" w:rsidRPr="002E64EC" w:rsidRDefault="002E64EC" w:rsidP="002E64EC">
      <w:pPr>
        <w:rPr>
          <w:b/>
          <w:bCs/>
        </w:rPr>
      </w:pPr>
      <w:r w:rsidRPr="002E64EC">
        <w:rPr>
          <w:b/>
          <w:bCs/>
        </w:rPr>
        <w:t>Save the Date: Free IFLA/ALA webinar “Library Services to Immigrants and Refugees”</w:t>
      </w:r>
    </w:p>
    <w:p w14:paraId="6256E89A" w14:textId="77777777" w:rsidR="002E64EC" w:rsidRPr="002E64EC" w:rsidRDefault="002E64EC" w:rsidP="002E64EC">
      <w:r w:rsidRPr="002E64EC">
        <w:t>February 19, 2016 Categories: General</w:t>
      </w:r>
    </w:p>
    <w:p w14:paraId="3B26399B" w14:textId="77777777" w:rsidR="002E64EC" w:rsidRPr="002E64EC" w:rsidRDefault="002E64EC" w:rsidP="002E64EC">
      <w:r w:rsidRPr="002E64EC">
        <w:t>IFLA Continuing Professional Development and Workplace Learning and the New Professionals SIG have partnered with the American Library Association to present a one-hour webinar about library services to immigrants and refugees including models and best practices from different regions of the world.</w:t>
      </w:r>
    </w:p>
    <w:p w14:paraId="447CCB19" w14:textId="77777777" w:rsidR="002E64EC" w:rsidRPr="002E64EC" w:rsidRDefault="002E64EC" w:rsidP="002E64EC">
      <w:r w:rsidRPr="002E64EC">
        <w:t>We believe in libraries serving all the groups in our communities. Therefore, we are glad to collaborate with various library groups to share the most current best practices and models to serve immigrants and refugees. IFLA’s Public Library Section has developed an impressive compilation of services from different regions of the world and a recent campaign about services to refugees. EBLIDA in Europe has developed a strong campaign to promote services to these populations. IFLA’s Library Services to Multicultural Populations Section has produced detailed guidelines and a toolkit about the topic.</w:t>
      </w:r>
    </w:p>
    <w:p w14:paraId="0288451E" w14:textId="77777777" w:rsidR="002E64EC" w:rsidRPr="002E64EC" w:rsidRDefault="002E64EC" w:rsidP="002E64EC">
      <w:r w:rsidRPr="002E64EC">
        <w:t>This is a super team and we are so happy to be able to produce an online resource that will be recorded for colleagues to revisit and listen anywhere at any time. A summary of the online event including links to resources presented during the webinar will be shared later in the Spring.</w:t>
      </w:r>
      <w:r w:rsidRPr="002E64EC">
        <w:br/>
        <w:t>Join us and hear our speakers:</w:t>
      </w:r>
    </w:p>
    <w:p w14:paraId="40D04ADE" w14:textId="77777777" w:rsidR="002E64EC" w:rsidRPr="002E64EC" w:rsidRDefault="002E64EC" w:rsidP="002E64EC">
      <w:r w:rsidRPr="002E64EC">
        <w:t>• Jan Richards, Secretary/Information Coordinator, IFLA Public Libraries Section, and Manager of Central West Libraries, Australia</w:t>
      </w:r>
      <w:r w:rsidRPr="002E64EC">
        <w:br/>
        <w:t>• Jukka Relander, President of EBLIDA, and President of the Finnish Library Association</w:t>
      </w:r>
      <w:r w:rsidRPr="002E64EC">
        <w:br/>
      </w:r>
      <w:r w:rsidRPr="002E64EC">
        <w:lastRenderedPageBreak/>
        <w:t>• Jack Hang-tat Leong, Chair, IFLA Library Services to Multicultural Populations Section, and Director of University of Toronto Libraries, Canada</w:t>
      </w:r>
    </w:p>
    <w:p w14:paraId="11D4FE9F" w14:textId="77777777" w:rsidR="002E64EC" w:rsidRPr="002E64EC" w:rsidRDefault="002E64EC" w:rsidP="002E64EC">
      <w:r w:rsidRPr="002E64EC">
        <w:t>Event moderated by Loida Garcia-Febo, Webinar Series Coordinator, IFLA Governing Board Member, ALA Executive Board Member. Garcia-Febo will share early findings of her research about public libraries serving refugees in the U.S.A.</w:t>
      </w:r>
    </w:p>
    <w:p w14:paraId="3338C752" w14:textId="77777777" w:rsidR="002E64EC" w:rsidRPr="002E64EC" w:rsidRDefault="002E64EC" w:rsidP="002E64EC">
      <w:r w:rsidRPr="002E64EC">
        <w:t>March 31, 2016</w:t>
      </w:r>
      <w:r w:rsidRPr="002E64EC">
        <w:br/>
        <w:t>Time:</w:t>
      </w:r>
      <w:r w:rsidRPr="002E64EC">
        <w:br/>
        <w:t>3:00pm Central time (Chicago)</w:t>
      </w:r>
      <w:r w:rsidRPr="002E64EC">
        <w:br/>
        <w:t>4:00pm NYC</w:t>
      </w:r>
      <w:r w:rsidRPr="002E64EC">
        <w:br/>
        <w:t>10:00pm Helsinki</w:t>
      </w:r>
      <w:r w:rsidRPr="002E64EC">
        <w:br/>
        <w:t>7:00am Sydney</w:t>
      </w:r>
      <w:r w:rsidRPr="002E64EC">
        <w:br/>
        <w:t>World Clock: http://www.timeanddate.com/worldclock/</w:t>
      </w:r>
    </w:p>
    <w:p w14:paraId="2443590D" w14:textId="77777777" w:rsidR="002E64EC" w:rsidRPr="002E64EC" w:rsidRDefault="002E64EC" w:rsidP="002E64EC">
      <w:hyperlink r:id="rId218" w:tgtFrame="_blank" w:history="1">
        <w:r w:rsidRPr="002E64EC">
          <w:rPr>
            <w:rStyle w:val="Hyperlink"/>
          </w:rPr>
          <w:t xml:space="preserve">Link to access the webinar </w:t>
        </w:r>
      </w:hyperlink>
    </w:p>
    <w:p w14:paraId="46BC0D68" w14:textId="77777777" w:rsidR="002E64EC" w:rsidRPr="002E64EC" w:rsidRDefault="002E64EC" w:rsidP="002E64EC">
      <w:r w:rsidRPr="002E64EC">
        <w:t>If you have never attended an Adobe Connect meeting before:</w:t>
      </w:r>
    </w:p>
    <w:p w14:paraId="375B25C6" w14:textId="77777777" w:rsidR="002E64EC" w:rsidRPr="002E64EC" w:rsidRDefault="002E64EC" w:rsidP="002E64EC">
      <w:r w:rsidRPr="002E64EC">
        <w:t>Test your connection: </w:t>
      </w:r>
      <w:hyperlink r:id="rId219" w:history="1">
        <w:r w:rsidRPr="002E64EC">
          <w:rPr>
            <w:rStyle w:val="Hyperlink"/>
          </w:rPr>
          <w:t>http://ala.adobeconnect.com/common/help/en/support/meeting_test.htm</w:t>
        </w:r>
      </w:hyperlink>
    </w:p>
    <w:p w14:paraId="3EC4F259" w14:textId="77777777" w:rsidR="002E64EC" w:rsidRPr="002E64EC" w:rsidRDefault="002E64EC" w:rsidP="002E64EC">
      <w:r w:rsidRPr="002E64EC">
        <w:t>Get a quick overview: </w:t>
      </w:r>
      <w:hyperlink r:id="rId220" w:history="1">
        <w:r w:rsidRPr="002E64EC">
          <w:rPr>
            <w:rStyle w:val="Hyperlink"/>
          </w:rPr>
          <w:t>http://www.adobe.com/products/adobeconnect.html</w:t>
        </w:r>
      </w:hyperlink>
    </w:p>
    <w:p w14:paraId="24921CDF" w14:textId="77777777" w:rsidR="002E64EC" w:rsidRPr="002E64EC" w:rsidRDefault="002E64EC" w:rsidP="002E64EC">
      <w:r w:rsidRPr="002E64EC">
        <w:t> </w:t>
      </w:r>
    </w:p>
    <w:p w14:paraId="146A5701" w14:textId="77777777" w:rsidR="002E64EC" w:rsidRPr="002E64EC" w:rsidRDefault="002E64EC" w:rsidP="002E64EC">
      <w:r w:rsidRPr="002E64EC">
        <w:t>Please join this important webinar!</w:t>
      </w:r>
    </w:p>
    <w:p w14:paraId="4E98797C" w14:textId="77777777" w:rsidR="002E64EC" w:rsidRPr="002E64EC" w:rsidRDefault="002E64EC" w:rsidP="002E64EC">
      <w:r w:rsidRPr="002E64EC">
        <w:t>Catharina Isberg and Ewa Stenberg, Cochairs CPDWL</w:t>
      </w:r>
    </w:p>
    <w:p w14:paraId="4A7965C2" w14:textId="77777777" w:rsidR="002E64EC" w:rsidRPr="002E64EC" w:rsidRDefault="002E64EC" w:rsidP="002E64EC">
      <w:pPr>
        <w:rPr>
          <w:b/>
          <w:bCs/>
        </w:rPr>
      </w:pPr>
      <w:r w:rsidRPr="002E64EC">
        <w:rPr>
          <w:b/>
          <w:bCs/>
        </w:rPr>
        <w:t>Update March 2016 about ongoing CPDWL work</w:t>
      </w:r>
    </w:p>
    <w:p w14:paraId="2E41A9E8" w14:textId="77777777" w:rsidR="002E64EC" w:rsidRPr="002E64EC" w:rsidRDefault="002E64EC" w:rsidP="002E64EC">
      <w:r w:rsidRPr="002E64EC">
        <w:t>March 7, 2016 Categories: General</w:t>
      </w:r>
    </w:p>
    <w:p w14:paraId="281FE85F" w14:textId="77777777" w:rsidR="002E64EC" w:rsidRPr="002E64EC" w:rsidRDefault="002E64EC" w:rsidP="002E64EC">
      <w:r w:rsidRPr="002E64EC">
        <w:t>Dear CPDWL colleagues,</w:t>
      </w:r>
    </w:p>
    <w:p w14:paraId="6B225C1A" w14:textId="77777777" w:rsidR="002E64EC" w:rsidRPr="002E64EC" w:rsidRDefault="002E64EC" w:rsidP="002E64EC">
      <w:r w:rsidRPr="002E64EC">
        <w:t>The year and the work within our section is well in progress. Ongoing projects and actions we planned when we met in Cape Town are developing, and the new year has also brought interesting new contexts for CPDWL to take part in. Here is a short overview of CPDWL activities this spring:</w:t>
      </w:r>
    </w:p>
    <w:p w14:paraId="20343840" w14:textId="77777777" w:rsidR="002E64EC" w:rsidRPr="002E64EC" w:rsidRDefault="002E64EC" w:rsidP="002E64EC">
      <w:r w:rsidRPr="002E64EC">
        <w:t xml:space="preserve">The revised Quality Guidelines document </w:t>
      </w:r>
      <w:r w:rsidRPr="002E64EC">
        <w:rPr>
          <w:i/>
          <w:iCs/>
        </w:rPr>
        <w:t xml:space="preserve">Continuing Professional Development:Principles and Best Practices </w:t>
      </w:r>
      <w:r w:rsidRPr="002E64EC">
        <w:t xml:space="preserve">has been sent to the IFLA Head Quarters for final formatting and after that it will go to the Professional Committee for endorsement to be published as an IFLA </w:t>
      </w:r>
      <w:r w:rsidRPr="002E64EC">
        <w:lastRenderedPageBreak/>
        <w:t>guideline document. The IFLA CPD guidelines will be published in May, indeed something to celebrate!</w:t>
      </w:r>
    </w:p>
    <w:p w14:paraId="0E5EAAD2" w14:textId="77777777" w:rsidR="002E64EC" w:rsidRPr="002E64EC" w:rsidRDefault="002E64EC" w:rsidP="002E64EC">
      <w:r w:rsidRPr="002E64EC">
        <w:t>The IFLA HQ was, as you may know, approached by Public Libraries 2020 in Brussels early this year to partner with them and others on an EU funding application around skill gaps in librarianship. An Erasmus project on this topic has started and the CPDWL Section is presenting IFLA in the project. Susan Schnuer is in lead for the CPDWL participation in this project. The Erasmus project involvement is a new way to work for CPDWL and strategically very interesting.</w:t>
      </w:r>
    </w:p>
    <w:p w14:paraId="60CBFD46" w14:textId="77777777" w:rsidR="002E64EC" w:rsidRPr="002E64EC" w:rsidRDefault="002E64EC" w:rsidP="002E64EC">
      <w:r w:rsidRPr="002E64EC">
        <w:t xml:space="preserve">The Satellite Meeting 2016 in Cleveland is being prepared and the Satellite Committee is doing a great job with all that has to be done to get a conference like this together. Ulrike Lang has the lead together with Cindy Lombardo as the local organizer and Matilde Fontanin as responsible for the program together with Holly Hubenschmidt. Read more on the Satellite website </w:t>
      </w:r>
      <w:hyperlink r:id="rId221" w:history="1">
        <w:r w:rsidRPr="002E64EC">
          <w:rPr>
            <w:rStyle w:val="Hyperlink"/>
          </w:rPr>
          <w:t>https://transforminglibraries.wordpress.com/about/</w:t>
        </w:r>
      </w:hyperlink>
      <w:r w:rsidRPr="002E64EC">
        <w:t xml:space="preserve">. CPDWL has a reputation for running excellent satellite meetings! Over the years committee members have acquired a lot of experience and documents about running a successful satellite meeting. The CPDWL Satellite Guide published on our IFLA website gathers that experience, and the documents, in an easy-to-use format for future satellite conveners. The hope is that this guide will be a living document, edited as needed, and with additional documents added by committee members to chronicle their work on future CPDWL satellite meetings. Check out the guide here </w:t>
      </w:r>
      <w:hyperlink r:id="rId222" w:history="1">
        <w:r w:rsidRPr="002E64EC">
          <w:rPr>
            <w:rStyle w:val="Hyperlink"/>
          </w:rPr>
          <w:t>http://www.ifla.org/publications/node/10044?og=82</w:t>
        </w:r>
      </w:hyperlink>
    </w:p>
    <w:p w14:paraId="0CC04F1C" w14:textId="77777777" w:rsidR="002E64EC" w:rsidRPr="002E64EC" w:rsidRDefault="002E64EC" w:rsidP="002E64EC">
      <w:r w:rsidRPr="002E64EC">
        <w:t>At the WLIC in Columbus the CPDWL will be conducting a workshop on the updated IFLA Guidelines for CPD. CPDWL will collaborate with SET on a session about Online education and training and give a Knowledge café in collaboration with KM and IFLAPARL.</w:t>
      </w:r>
    </w:p>
    <w:p w14:paraId="48A78F22" w14:textId="77777777" w:rsidR="002E64EC" w:rsidRPr="002E64EC" w:rsidRDefault="002E64EC" w:rsidP="002E64EC">
      <w:r w:rsidRPr="002E64EC">
        <w:t>In the CPDWL Action plan 2016 we state that we want to make CPD part of the Building Strong Library Associations program. IFLA Head Quarters has noted this and contacted us for input about the growing trend of registration councils or registration for librarians. This is a topic related to professional development that is of importance and we find that it aligns with CPDWL’s interest, so we will follow this up with HQ. A collaboration with the Management of Library Associations Section has also been initiated to support the BSLA program to move forward by focusing on strategic continuing professional development and staff development plans.</w:t>
      </w:r>
    </w:p>
    <w:p w14:paraId="5F2ADA66" w14:textId="77777777" w:rsidR="002E64EC" w:rsidRPr="002E64EC" w:rsidRDefault="002E64EC" w:rsidP="002E64EC">
      <w:r w:rsidRPr="002E64EC">
        <w:t xml:space="preserve">The much appreciated and well attended webinars hosted by CPDWL together with the New Professionals Special Interests Group (NPSIG) continue. The date for next webinar is March 31 and the topic is library services to immigrants and refugees including models and </w:t>
      </w:r>
      <w:r w:rsidRPr="002E64EC">
        <w:lastRenderedPageBreak/>
        <w:t xml:space="preserve">best practices from different regions of the world. Join this topical webinar! </w:t>
      </w:r>
      <w:hyperlink r:id="rId223" w:history="1">
        <w:r w:rsidRPr="002E64EC">
          <w:rPr>
            <w:rStyle w:val="Hyperlink"/>
          </w:rPr>
          <w:t>http://www.ifla.org/node/10260?og=82</w:t>
        </w:r>
      </w:hyperlink>
      <w:r w:rsidRPr="002E64EC">
        <w:t>.</w:t>
      </w:r>
    </w:p>
    <w:p w14:paraId="0A096D19" w14:textId="77777777" w:rsidR="002E64EC" w:rsidRPr="002E64EC" w:rsidRDefault="002E64EC" w:rsidP="002E64EC">
      <w:r w:rsidRPr="002E64EC">
        <w:t>If you want to be on the work group for any of these activities, please contact us. It is fun to be involved and you will find that the work and contact with CPDWL colleagues is very inspiring.</w:t>
      </w:r>
    </w:p>
    <w:p w14:paraId="26AB1D18" w14:textId="77777777" w:rsidR="002E64EC" w:rsidRPr="002E64EC" w:rsidRDefault="002E64EC" w:rsidP="002E64EC">
      <w:r w:rsidRPr="002E64EC">
        <w:t>To all of you already participating in the CPDWL activities – thank you so much for your engagement and wonderful work!</w:t>
      </w:r>
    </w:p>
    <w:p w14:paraId="0D87E05D" w14:textId="77777777" w:rsidR="002E64EC" w:rsidRPr="002E64EC" w:rsidRDefault="002E64EC" w:rsidP="002E64EC">
      <w:r w:rsidRPr="002E64EC">
        <w:t>Kind regards,</w:t>
      </w:r>
    </w:p>
    <w:p w14:paraId="30B6FD91" w14:textId="77777777" w:rsidR="002E64EC" w:rsidRPr="002E64EC" w:rsidRDefault="002E64EC" w:rsidP="002E64EC">
      <w:r w:rsidRPr="002E64EC">
        <w:t>Ewa Stenberg and Catharina Isberg, co-chairs of CPDWL</w:t>
      </w:r>
    </w:p>
    <w:p w14:paraId="772A7CD6" w14:textId="77777777" w:rsidR="002E64EC" w:rsidRPr="002E64EC" w:rsidRDefault="002E64EC" w:rsidP="002E64EC">
      <w:r w:rsidRPr="002E64EC">
        <w:t> </w:t>
      </w:r>
    </w:p>
    <w:p w14:paraId="340423CA" w14:textId="77777777" w:rsidR="002E64EC" w:rsidRPr="002E64EC" w:rsidRDefault="002E64EC" w:rsidP="002E64EC">
      <w:pPr>
        <w:rPr>
          <w:b/>
          <w:bCs/>
        </w:rPr>
      </w:pPr>
      <w:r w:rsidRPr="002E64EC">
        <w:rPr>
          <w:b/>
          <w:bCs/>
        </w:rPr>
        <w:t>Registration and the Preliminary Conference Programme are available for the CPDWL Satellite Conference!</w:t>
      </w:r>
    </w:p>
    <w:p w14:paraId="1DDDD493" w14:textId="77777777" w:rsidR="002E64EC" w:rsidRPr="002E64EC" w:rsidRDefault="002E64EC" w:rsidP="002E64EC">
      <w:r w:rsidRPr="002E64EC">
        <w:t>April 12, 2016 Categories: General, Satellite</w:t>
      </w:r>
    </w:p>
    <w:p w14:paraId="6230DD39" w14:textId="77777777" w:rsidR="002E64EC" w:rsidRPr="002E64EC" w:rsidRDefault="002E64EC" w:rsidP="002E64EC">
      <w:r w:rsidRPr="002E64EC">
        <w:t>We hope you can join us for our satellite conference in Cleveland, Ohio USA from August 10-12, 2016. Registration and conference information can be found on the satellite website at </w:t>
      </w:r>
      <w:hyperlink r:id="rId224" w:tgtFrame="_blank" w:history="1">
        <w:r w:rsidRPr="002E64EC">
          <w:rPr>
            <w:rStyle w:val="Hyperlink"/>
          </w:rPr>
          <w:t>https://transforminglibraries.wordpress.com/</w:t>
        </w:r>
      </w:hyperlink>
      <w:r w:rsidRPr="002E64EC">
        <w:t>.</w:t>
      </w:r>
    </w:p>
    <w:p w14:paraId="07A3BB09" w14:textId="77777777" w:rsidR="002E64EC" w:rsidRPr="002E64EC" w:rsidRDefault="002E64EC" w:rsidP="002E64EC">
      <w:pPr>
        <w:rPr>
          <w:b/>
          <w:bCs/>
        </w:rPr>
      </w:pPr>
      <w:r w:rsidRPr="002E64EC">
        <w:rPr>
          <w:b/>
          <w:bCs/>
        </w:rPr>
        <w:t>Reminder — Register Now!</w:t>
      </w:r>
    </w:p>
    <w:p w14:paraId="2F4B0E41" w14:textId="77777777" w:rsidR="002E64EC" w:rsidRPr="002E64EC" w:rsidRDefault="002E64EC" w:rsidP="002E64EC">
      <w:r w:rsidRPr="002E64EC">
        <w:t>May 2, 2016 Categories: General</w:t>
      </w:r>
    </w:p>
    <w:p w14:paraId="6D6EA01D" w14:textId="77777777" w:rsidR="002E64EC" w:rsidRPr="002E64EC" w:rsidRDefault="002E64EC" w:rsidP="002E64EC">
      <w:r w:rsidRPr="002E64EC">
        <w:t>Register Now for the CPDWL Satellite Conference!</w:t>
      </w:r>
    </w:p>
    <w:p w14:paraId="480163D5" w14:textId="77777777" w:rsidR="002E64EC" w:rsidRPr="002E64EC" w:rsidRDefault="002E64EC" w:rsidP="002E64EC">
      <w:r w:rsidRPr="002E64EC">
        <w:t>Save Your Space Now!</w:t>
      </w:r>
    </w:p>
    <w:p w14:paraId="785FC069" w14:textId="77777777" w:rsidR="002E64EC" w:rsidRPr="002E64EC" w:rsidRDefault="002E64EC" w:rsidP="002E64EC">
      <w:r w:rsidRPr="002E64EC">
        <w:t>The Continuing Professional Development and Workplace Learning Section is pleased to announce that registration for our satellite conference “Transforming Libraries: What does this mean for continuing professional development and workplace learning?” is now open! The satellite conference takes place August 10-12, 2016 in Cleveland, Ohio USA. The registration page can be found at . Please note that there will be a bus option from Cleveland to Columbus for the 82nd IFLA General Conference and Assembly.</w:t>
      </w:r>
    </w:p>
    <w:p w14:paraId="0C657AC7" w14:textId="77777777" w:rsidR="002E64EC" w:rsidRPr="002E64EC" w:rsidRDefault="002E64EC" w:rsidP="002E64EC">
      <w:pPr>
        <w:rPr>
          <w:b/>
          <w:bCs/>
        </w:rPr>
      </w:pPr>
      <w:r w:rsidRPr="002E64EC">
        <w:rPr>
          <w:b/>
          <w:bCs/>
        </w:rPr>
        <w:t>Satellite Meeting in Cleveland Canceled</w:t>
      </w:r>
    </w:p>
    <w:p w14:paraId="2C23D6DF" w14:textId="77777777" w:rsidR="002E64EC" w:rsidRPr="002E64EC" w:rsidRDefault="002E64EC" w:rsidP="002E64EC">
      <w:r w:rsidRPr="002E64EC">
        <w:t>June 27, 2016 Categories: General</w:t>
      </w:r>
    </w:p>
    <w:p w14:paraId="75F6F3CA" w14:textId="77777777" w:rsidR="002E64EC" w:rsidRPr="002E64EC" w:rsidRDefault="002E64EC" w:rsidP="002E64EC">
      <w:r w:rsidRPr="002E64EC">
        <w:t xml:space="preserve">We are very sorry to inform you that the CPDWL satellite meeting in Cleveland, Transforming Libraries: What does this mean for continuing professional development and </w:t>
      </w:r>
      <w:r w:rsidRPr="002E64EC">
        <w:lastRenderedPageBreak/>
        <w:t xml:space="preserve">workplace learning? is canceled. Based on registration numbers, the planned attendance was not sufficient to allow the satellite to succeed. </w:t>
      </w:r>
    </w:p>
    <w:p w14:paraId="1DF370DD" w14:textId="77777777" w:rsidR="002E64EC" w:rsidRPr="002E64EC" w:rsidRDefault="002E64EC" w:rsidP="002E64EC">
      <w:r w:rsidRPr="002E64EC">
        <w:t>We deeply regret this decision, and want to thank the satellite committee for all the hard work and commitment they have put into the planning. We also apologize for the trouble this will cause several of you, having to change travel arrangements and other things.</w:t>
      </w:r>
    </w:p>
    <w:p w14:paraId="1F3D9818" w14:textId="77777777" w:rsidR="002E64EC" w:rsidRPr="002E64EC" w:rsidRDefault="002E64EC" w:rsidP="002E64EC">
      <w:r w:rsidRPr="002E64EC">
        <w:t xml:space="preserve">All papers that are finalized will be prepared for publication if desired, even though the satellite is called off. </w:t>
      </w:r>
    </w:p>
    <w:p w14:paraId="190080FA" w14:textId="77777777" w:rsidR="002E64EC" w:rsidRPr="002E64EC" w:rsidRDefault="002E64EC" w:rsidP="002E64EC">
      <w:r w:rsidRPr="002E64EC">
        <w:t>The good work in the CPDWL section continues. We hope to learn from this experience and look forward to future collaborations with all colleagues interested in continuing professional development.</w:t>
      </w:r>
    </w:p>
    <w:p w14:paraId="4360A966" w14:textId="77777777" w:rsidR="002E64EC" w:rsidRPr="002E64EC" w:rsidRDefault="002E64EC" w:rsidP="002E64EC">
      <w:pPr>
        <w:rPr>
          <w:b/>
          <w:bCs/>
        </w:rPr>
      </w:pPr>
      <w:r w:rsidRPr="002E64EC">
        <w:rPr>
          <w:b/>
          <w:bCs/>
        </w:rPr>
        <w:t>IFLA Continuing Professional Development and Workplace Learning (CPDWL) and IFLA New Professionals SIG (NPSIG) has partnered with the American Library Association to present a one-hour webinar “Information Literacy in my career.”</w:t>
      </w:r>
    </w:p>
    <w:p w14:paraId="6E4F78D5" w14:textId="77777777" w:rsidR="002E64EC" w:rsidRPr="002E64EC" w:rsidRDefault="002E64EC" w:rsidP="002E64EC">
      <w:r w:rsidRPr="002E64EC">
        <w:t>July 20, 2016 Categories: General</w:t>
      </w:r>
    </w:p>
    <w:p w14:paraId="79DB67DB" w14:textId="77777777" w:rsidR="002E64EC" w:rsidRPr="002E64EC" w:rsidRDefault="002E64EC" w:rsidP="002E64EC">
      <w:r w:rsidRPr="002E64EC">
        <w:t>IFLA Continuing Professional Development and Workplace Learning (CPDWL) and IFLA New Professionals SIG (NPSIG) has partnered with the American Library Association to present a one-hour webinar “Information Literacy in my career.” Professionals at different stages of their career will talk about what information literacy means to them, how they engage with it in their job, and how they see information literacy featuring in their future.</w:t>
      </w:r>
    </w:p>
    <w:p w14:paraId="712C2CB9" w14:textId="77777777" w:rsidR="002E64EC" w:rsidRPr="002E64EC" w:rsidRDefault="002E64EC" w:rsidP="002E64EC">
      <w:r w:rsidRPr="002E64EC">
        <w:t>Keynote and moderator: Sheila Webber (@sheilayoshikawa)</w:t>
      </w:r>
      <w:r w:rsidRPr="002E64EC">
        <w:br/>
        <w:t>Sheila is Senior Lecturer and Director of the Centre for Information Literacy Research in the Information School, University of Sheffield. She is a committee member of IFLA Information Literacy Section (http://www.ifla.org/information-literacy), and interim co-chair of UNESCO’s GAPMIL (Global Alliance of partnerships for Media and information Literacy) European Chapter (http://www.unesco.org/new/en/communication-and-information/media-development/media-literacy/global-alliance-for-partnerships-on-media-and-information-literacy/about-gapmil/gapmil-european-sub-chapter/). She blogs at The Information Literacy Weblog http://information-literacy.blogspot.com</w:t>
      </w:r>
    </w:p>
    <w:p w14:paraId="46BCB243" w14:textId="77777777" w:rsidR="002E64EC" w:rsidRPr="002E64EC" w:rsidRDefault="002E64EC" w:rsidP="002E64EC">
      <w:r w:rsidRPr="002E64EC">
        <w:t>Presenters:</w:t>
      </w:r>
      <w:r w:rsidRPr="002E64EC">
        <w:br/>
        <w:t>Pamela McKinney (@ischoolpam). Pamela is a Lecturer in the Information School, University of Sheffield. Before joining the iSchool, she was a learning developer in the Centre for Inquiry-based Learning in the Arts and Social Sciences, and prior to that an academic librarian at Sheffield Hallam University</w:t>
      </w:r>
    </w:p>
    <w:p w14:paraId="500F9453" w14:textId="77777777" w:rsidR="002E64EC" w:rsidRPr="002E64EC" w:rsidRDefault="002E64EC" w:rsidP="002E64EC">
      <w:r w:rsidRPr="002E64EC">
        <w:lastRenderedPageBreak/>
        <w:t>Liam Bullingham (@liamealbee). Liam is a Liaison Librarian at the University of Sheffield. Previous jobs included Information Adviser at Sheffield Hallam University, Knowledge Management Resources Assistant at DLA Piper and Graduate Trainee Library Assistant, Manchester Metropolitan University.</w:t>
      </w:r>
    </w:p>
    <w:p w14:paraId="00BA01C8" w14:textId="77777777" w:rsidR="002E64EC" w:rsidRPr="002E64EC" w:rsidRDefault="002E64EC" w:rsidP="002E64EC">
      <w:r w:rsidRPr="002E64EC">
        <w:t>Emily Wheeler (@heliotropia). Emily is Learning Advisor at the University of Leeds. Previous posts include Library Graduate Trainee at Manchester Metropolitan University. She runs the CILIP Yorkshire and Humberside Member Network blog https://cilipyhmn.wordpress.com/ and co-organises the LISDIS (Library and Information Science Dissertations) conference</w:t>
      </w:r>
    </w:p>
    <w:p w14:paraId="7AE31006" w14:textId="77777777" w:rsidR="002E64EC" w:rsidRPr="002E64EC" w:rsidRDefault="002E64EC" w:rsidP="002E64EC">
      <w:r w:rsidRPr="002E64EC">
        <w:t>Date: July 26, 2016</w:t>
      </w:r>
      <w:r w:rsidRPr="002E64EC">
        <w:br/>
        <w:t>Time: 10am Central Standard Time (Chicago, USA) / 11am Eastern Standard Time (NYC, USA) / 4pm British Summer Time (London, UK) / 5pm (Stockholm, Sweden)</w:t>
      </w:r>
      <w:r w:rsidRPr="002E64EC">
        <w:br/>
        <w:t>Times elsewhere http://www.timeanddate.com/worldclock/fixedtime.html?iso=20160726T16&amp;p1=136</w:t>
      </w:r>
    </w:p>
    <w:p w14:paraId="73EAA320" w14:textId="77777777" w:rsidR="002E64EC" w:rsidRPr="002E64EC" w:rsidRDefault="002E64EC" w:rsidP="002E64EC">
      <w:r w:rsidRPr="002E64EC">
        <w:t>To join the webcast on July 26: Go to http://ala.adobeconnect.com/r4mo47arqqc/ to access the live event. The webinar will be recorded and the recording will be made available online after the event.</w:t>
      </w:r>
    </w:p>
    <w:p w14:paraId="0B80EC0D" w14:textId="77777777" w:rsidR="002E64EC" w:rsidRPr="002E64EC" w:rsidRDefault="002E64EC" w:rsidP="002E64EC">
      <w:r w:rsidRPr="002E64EC">
        <w:t>Questions should be directed to mconahan@ala.org.</w:t>
      </w:r>
    </w:p>
    <w:p w14:paraId="6BEC7813" w14:textId="77777777" w:rsidR="002E64EC" w:rsidRPr="002E64EC" w:rsidRDefault="002E64EC" w:rsidP="002E64EC">
      <w:pPr>
        <w:rPr>
          <w:b/>
          <w:bCs/>
        </w:rPr>
      </w:pPr>
      <w:r w:rsidRPr="002E64EC">
        <w:rPr>
          <w:b/>
          <w:bCs/>
        </w:rPr>
        <w:t>Workshop Content Now Available!</w:t>
      </w:r>
    </w:p>
    <w:p w14:paraId="69C76A6F" w14:textId="77777777" w:rsidR="002E64EC" w:rsidRPr="002E64EC" w:rsidRDefault="002E64EC" w:rsidP="002E64EC">
      <w:r w:rsidRPr="002E64EC">
        <w:t>August 29, 2016 Categories: General</w:t>
      </w:r>
    </w:p>
    <w:p w14:paraId="224B1624" w14:textId="77777777" w:rsidR="002E64EC" w:rsidRPr="002E64EC" w:rsidRDefault="002E64EC" w:rsidP="002E64EC">
      <w:r w:rsidRPr="002E64EC">
        <w:t xml:space="preserve">Information from the IFLA CPDWL workshop </w:t>
      </w:r>
      <w:hyperlink r:id="rId225" w:history="1">
        <w:r w:rsidRPr="002E64EC">
          <w:rPr>
            <w:rStyle w:val="Hyperlink"/>
          </w:rPr>
          <w:t>Continuing Professional Development: Building Quality</w:t>
        </w:r>
      </w:hyperlink>
      <w:r w:rsidRPr="002E64EC">
        <w:t xml:space="preserve"> is now posted on the CPDWL website. Content includes a four page summary of the IFLA Guidelines for Continuing Professional Development: Principles and Best Practices, as well as the original workshop invitation, agenda, and summary of workshop comments and ideas.</w:t>
      </w:r>
    </w:p>
    <w:p w14:paraId="359D398C" w14:textId="77777777" w:rsidR="002E64EC" w:rsidRPr="002E64EC" w:rsidRDefault="002E64EC" w:rsidP="002E64EC">
      <w:r w:rsidRPr="002E64EC">
        <w:t>We are hoping to have the guidelines translated into as many languages as possible. If you are interested in helping with that effort please contact Jana Varlejs (varlejs@rutgers.edu). Many thanks to those who have already provided support for translation.</w:t>
      </w:r>
    </w:p>
    <w:p w14:paraId="6BB57ADC" w14:textId="77777777" w:rsidR="002E64EC" w:rsidRPr="002E64EC" w:rsidRDefault="002E64EC" w:rsidP="002E64EC">
      <w:pPr>
        <w:rPr>
          <w:b/>
          <w:bCs/>
        </w:rPr>
      </w:pPr>
      <w:r w:rsidRPr="002E64EC">
        <w:rPr>
          <w:b/>
          <w:bCs/>
        </w:rPr>
        <w:t>Please join us for the upcoming webinar “Utilizing Partnerships to Expand Professional Development Opportunities Worldwide”</w:t>
      </w:r>
    </w:p>
    <w:p w14:paraId="2C37434F" w14:textId="77777777" w:rsidR="002E64EC" w:rsidRPr="002E64EC" w:rsidRDefault="002E64EC" w:rsidP="002E64EC">
      <w:r w:rsidRPr="002E64EC">
        <w:t>September 16, 2016 Categories: General</w:t>
      </w:r>
    </w:p>
    <w:p w14:paraId="5F1DEB10" w14:textId="77777777" w:rsidR="002E64EC" w:rsidRPr="002E64EC" w:rsidRDefault="002E64EC" w:rsidP="002E64EC">
      <w:r w:rsidRPr="002E64EC">
        <w:t>Dear colleagues:</w:t>
      </w:r>
    </w:p>
    <w:p w14:paraId="19CFBBF3" w14:textId="77777777" w:rsidR="002E64EC" w:rsidRPr="002E64EC" w:rsidRDefault="002E64EC" w:rsidP="002E64EC">
      <w:r w:rsidRPr="002E64EC">
        <w:lastRenderedPageBreak/>
        <w:t>We are proud to present the last session of the 2016 webinar series “New Librarians Global Connection: best practices, models and recommendations.”</w:t>
      </w:r>
    </w:p>
    <w:p w14:paraId="516A2BC6" w14:textId="77777777" w:rsidR="002E64EC" w:rsidRPr="002E64EC" w:rsidRDefault="002E64EC" w:rsidP="002E64EC">
      <w:hyperlink r:id="rId226" w:history="1">
        <w:r w:rsidRPr="002E64EC">
          <w:rPr>
            <w:rStyle w:val="Hyperlink"/>
          </w:rPr>
          <w:t>Upcoming Webinars</w:t>
        </w:r>
      </w:hyperlink>
    </w:p>
    <w:p w14:paraId="711E243E" w14:textId="77777777" w:rsidR="002E64EC" w:rsidRPr="002E64EC" w:rsidRDefault="002E64EC" w:rsidP="002E64EC">
      <w:r w:rsidRPr="002E64EC">
        <w:t>The series “New Librarians Global Connection: Best Practices, Models and Recommendations” is organised jointly by IFLA New Professionals Special Interest group and IFLA SC Continuing Professional Development and Workplace Learning with the support of the American Library Association. This series of free webinars addresses issues of interest to new librarians, library associations and library schools, library-decision makers, and all library workers.</w:t>
      </w:r>
    </w:p>
    <w:p w14:paraId="2C614C25" w14:textId="77777777" w:rsidR="002E64EC" w:rsidRPr="002E64EC" w:rsidRDefault="002E64EC" w:rsidP="002E64EC">
      <w:r w:rsidRPr="002E64EC">
        <w:t>Please join us for the upcoming webinar</w:t>
      </w:r>
      <w:r w:rsidRPr="002E64EC">
        <w:br/>
        <w:t>“Utilizing Partnerships to Expand Professional Development Opportunities Worldwide”</w:t>
      </w:r>
    </w:p>
    <w:p w14:paraId="2BB2F764" w14:textId="77777777" w:rsidR="002E64EC" w:rsidRPr="002E64EC" w:rsidRDefault="002E64EC" w:rsidP="002E64EC">
      <w:r w:rsidRPr="002E64EC">
        <w:t>While partnerships have been an instrumental part of the library’s success in serving the needs of their communities, they now offer librarians profound opportunities for developing new competencies and skillsets that strengthen their careers. This webinar will highlight various examples of international initiatives that not only expand professional development opportunities for librarians, but also connect them to dynamic and globally-based professional networks.</w:t>
      </w:r>
      <w:r w:rsidRPr="002E64EC">
        <w:br/>
        <w:t>Success stories, challenges, and the impacts of these partnerships will be discussed.</w:t>
      </w:r>
    </w:p>
    <w:p w14:paraId="0BC989E7" w14:textId="77777777" w:rsidR="002E64EC" w:rsidRPr="002E64EC" w:rsidRDefault="002E64EC" w:rsidP="002E64EC">
      <w:r w:rsidRPr="002E64EC">
        <w:t>Join us to hear some truly inspiring stories! Join our free IFLA/ALA Webinar on 10 October at 18 UTC.</w:t>
      </w:r>
      <w:r w:rsidRPr="002E64EC">
        <w:br/>
        <w:t>Below, the date and time of the next webinar. Save the date!</w:t>
      </w:r>
    </w:p>
    <w:p w14:paraId="4DBC1CD6" w14:textId="77777777" w:rsidR="002E64EC" w:rsidRPr="002E64EC" w:rsidRDefault="002E64EC" w:rsidP="002E64EC">
      <w:r w:rsidRPr="002E64EC">
        <w:t>October 10, 2016</w:t>
      </w:r>
      <w:r w:rsidRPr="002E64EC">
        <w:br/>
        <w:t>2:00 p.m. EDT</w:t>
      </w:r>
      <w:r w:rsidRPr="002E64EC">
        <w:br/>
        <w:t>8:00 p.m. CEST</w:t>
      </w:r>
      <w:r w:rsidRPr="002E64EC">
        <w:br/>
        <w:t>World Clock http://www.timeanddate.com/worldclock/</w:t>
      </w:r>
      <w:r w:rsidRPr="002E64EC">
        <w:br/>
        <w:t>Event time announcer</w:t>
      </w:r>
    </w:p>
    <w:p w14:paraId="44AB273E" w14:textId="77777777" w:rsidR="002E64EC" w:rsidRPr="002E64EC" w:rsidRDefault="002E64EC" w:rsidP="002E64EC">
      <w:r w:rsidRPr="002E64EC">
        <w:t>Link to access the virtual meeting room – coming soon. Webinar length is one hour.</w:t>
      </w:r>
    </w:p>
    <w:p w14:paraId="750D45C5" w14:textId="77777777" w:rsidR="002E64EC" w:rsidRPr="002E64EC" w:rsidRDefault="002E64EC" w:rsidP="002E64EC">
      <w:r w:rsidRPr="002E64EC">
        <w:t>Keynote “Professional Development Outcomes of a Globally Based Virtual Conference Partnership: A Library 2.0 Case Study”</w:t>
      </w:r>
    </w:p>
    <w:p w14:paraId="193A8503" w14:textId="77777777" w:rsidR="002E64EC" w:rsidRPr="002E64EC" w:rsidRDefault="002E64EC" w:rsidP="002E64EC">
      <w:r w:rsidRPr="002E64EC">
        <w:t>Sandra Hirsh, Director and Professor, San Jose State University School of Information, USA</w:t>
      </w:r>
    </w:p>
    <w:p w14:paraId="750D9409" w14:textId="77777777" w:rsidR="002E64EC" w:rsidRPr="002E64EC" w:rsidRDefault="002E64EC" w:rsidP="002E64EC">
      <w:r w:rsidRPr="002E64EC">
        <w:t xml:space="preserve">Currently Director and Professor of the School of Information at San José State University, a 100% online program with participants from all over the world. Sandra Hirsh previously worked for a decade in the Silicon Valley at: Hewlett Packard Labs, Microsoft, and LinkedIn </w:t>
      </w:r>
      <w:r w:rsidRPr="002E64EC">
        <w:lastRenderedPageBreak/>
        <w:t>and was assistant professor at the University of Arizona. President of the Association for Information Science &amp; Technology (ASIS&amp;T) in 2015, she is the co-founder and co-chair of the global virtual Library 2.0 conference series since 2011 (http://www.library20.com/), and serves in leadership roles in ALA and on the IFLA. She edited Information Services Today: An Introduction, published by Rowman &amp; Littlefield in 2015. She holds both a bachelor’s degree and Ph.D. from UCLA and a MLIS degree from University of Michigan.</w:t>
      </w:r>
      <w:r w:rsidRPr="002E64EC">
        <w:br/>
        <w:t>“20 years of Russian – U.S. partnerships: Lessons learned”</w:t>
      </w:r>
    </w:p>
    <w:p w14:paraId="24F51635" w14:textId="77777777" w:rsidR="002E64EC" w:rsidRPr="002E64EC" w:rsidRDefault="002E64EC" w:rsidP="002E64EC">
      <w:r w:rsidRPr="002E64EC">
        <w:t>Susan Schnuer, Associate Director, Mortenson Center for International Library Program, USA</w:t>
      </w:r>
      <w:r w:rsidRPr="002E64EC">
        <w:br/>
        <w:t>Svetlana Gorokhova, Head of Center for International Cooperation, All Russia State Library for Foreign Literature, Russia</w:t>
      </w:r>
    </w:p>
    <w:p w14:paraId="6961A952" w14:textId="77777777" w:rsidR="002E64EC" w:rsidRPr="002E64EC" w:rsidRDefault="002E64EC" w:rsidP="002E64EC">
      <w:r w:rsidRPr="002E64EC">
        <w:t>Susan Schnuer has worked at the Mortenson Center for International Library Programs for the past twenty-five years and is currently the Associate Director. The Mortenson Center is a unique program located at the University of Illinois in the United States offering intensive professional development programs to librarians around the world.</w:t>
      </w:r>
      <w:r w:rsidRPr="002E64EC">
        <w:br/>
        <w:t>Involved in the development and implementation of professional development programs for the over 1200 librarians from more than 90 countries, Schnuer has extensive experience in leadership programs and has worked on country specific professional development projects in all continents.</w:t>
      </w:r>
      <w:r w:rsidRPr="002E64EC">
        <w:br/>
        <w:t>Schnuer is a Notable Member of the ALA’s International Relations Round Table. In 2013, she was awarded John Ames Humphry/OCLC/Forest Press Award for International Librarianship. She was also presented with the Honorary Lifetime Member award from the Library and Information Association of South Africa. In 2015 she received IFLA Scroll of Appreciation.</w:t>
      </w:r>
    </w:p>
    <w:p w14:paraId="62A9A639" w14:textId="77777777" w:rsidR="002E64EC" w:rsidRPr="002E64EC" w:rsidRDefault="002E64EC" w:rsidP="002E64EC">
      <w:r w:rsidRPr="002E64EC">
        <w:t>Svetlana Gorokhova graduated from Moscow Linguistic University in 1989 with Red Diploma in English Language. During her last year in the University she joined the All Russia State Library for Foreign Literature (6 million items in 146 languages) as a Reference Librarian and has worked there since then. At the moment, she acts as Head of Center for International Cooperation, coordinating projects featuring the library as a community center. For two terms Svetlana served as Standing Committee member for the Library Services to Multicultural Population IFLA section.</w:t>
      </w:r>
      <w:r w:rsidRPr="002E64EC">
        <w:br/>
        <w:t>Since 1996 Svetlana is facilitating joint research activities of the All Russia State Library for Foreign Literature (Moscow, Russia) and Charles F. Kettering Foundation (Dayton, Ohio). In 1998 the Library for Foreign Literature initiated the inter-regional project “Library as a Community Center”, uniting 7 regions of Russia (Saratov, Bryansk, Moscow, St Petersburg, Novosibirsk, Kemerovo, Vologda and Tomsk).</w:t>
      </w:r>
    </w:p>
    <w:p w14:paraId="215AC714" w14:textId="77777777" w:rsidR="002E64EC" w:rsidRPr="002E64EC" w:rsidRDefault="002E64EC" w:rsidP="002E64EC">
      <w:r w:rsidRPr="002E64EC">
        <w:lastRenderedPageBreak/>
        <w:t>“Rethinking mentoring: online, international peer mentoring with the International Librarians Network”</w:t>
      </w:r>
      <w:r w:rsidRPr="002E64EC">
        <w:br/>
        <w:t>Alyson Dalby, International Librarians Network Director of Business Operations</w:t>
      </w:r>
    </w:p>
    <w:p w14:paraId="32941319" w14:textId="77777777" w:rsidR="002E64EC" w:rsidRPr="002E64EC" w:rsidRDefault="002E64EC" w:rsidP="002E64EC">
      <w:r w:rsidRPr="002E64EC">
        <w:t>Originally from Australia, Alyson has a background in academic and special libraries, having worked for the University of New South Wales Library, the Institute of Chartered Accountants in Australia, and the Royal Australasian College of Physicians. She has also worked for vendors and associations, and sat on the Board of Directors of the Australian Library and Information Association (ALIA) from 2013 to 2015.</w:t>
      </w:r>
      <w:r w:rsidRPr="002E64EC">
        <w:br/>
        <w:t>In 2015 Alyson moved from Australia to Denmark, and now works as Team Manager, Data Readiness for LEO Pharma in Copenhagen, while volunteering for the International Librarians Network. She tweets as @alysondalby and can be found on LinkedIn.</w:t>
      </w:r>
    </w:p>
    <w:p w14:paraId="75AD6ED6" w14:textId="77777777" w:rsidR="002E64EC" w:rsidRPr="002E64EC" w:rsidRDefault="002E64EC" w:rsidP="002E64EC">
      <w:r w:rsidRPr="002E64EC">
        <w:t>“Challenges and benefits of international cooperation for libraries”</w:t>
      </w:r>
      <w:r w:rsidRPr="002E64EC">
        <w:br/>
        <w:t>Magdalena Krasowska-Igras, Project Coordinator in Information Society Development Foundation</w:t>
      </w:r>
    </w:p>
    <w:p w14:paraId="1981EFE5" w14:textId="77777777" w:rsidR="002E64EC" w:rsidRPr="002E64EC" w:rsidRDefault="002E64EC" w:rsidP="002E64EC">
      <w:r w:rsidRPr="002E64EC">
        <w:t>Magdalena is currently in charge of fundraising and international projects implementation at the Information Society Development Foundation. She has a M.A. in music from the Chopin University of Music in Warsaw, completed cultural management postgraduate studies at the Polish Academy of Science and studied international relations in Collegium Civitas. She is a Senior Expert of Proposal Writing and Budgeting in the Eastern Partnership Culture Programme and runs numerous trainings mostly in the field of international projects planning. She has been involved – as a writer and manager – in many European Union and European Economy Area funded projects addressing the cultural institutions and their capacity.</w:t>
      </w:r>
    </w:p>
    <w:p w14:paraId="28DCEA40" w14:textId="77777777" w:rsidR="002E64EC" w:rsidRPr="002E64EC" w:rsidRDefault="002E64EC" w:rsidP="002E64EC">
      <w:r w:rsidRPr="002E64EC">
        <w:t>Moderator: Matilde Fontanin – IFLA CPDWL and AIB (Italian Librarians’ association) – please contact mfontanin@gmail.com for registration information.</w:t>
      </w:r>
    </w:p>
    <w:p w14:paraId="3E136CB8" w14:textId="77777777" w:rsidR="002E64EC" w:rsidRPr="002E64EC" w:rsidRDefault="002E64EC" w:rsidP="002E64EC">
      <w:r w:rsidRPr="002E64EC">
        <w:t>The topics for the webinars were compiled from global surveys. The webinars are presented in April, July and October. Stay tuned for more news!</w:t>
      </w:r>
      <w:r w:rsidRPr="002E64EC">
        <w:br/>
        <w:t>The webinars are archived. For more information about the 2012-2016 series and to listen to a number of webinars, visit the following link http://npsig.wordpress.com/webinars/</w:t>
      </w:r>
    </w:p>
    <w:p w14:paraId="0A3EB606" w14:textId="77777777" w:rsidR="002E64EC" w:rsidRPr="002E64EC" w:rsidRDefault="002E64EC" w:rsidP="002E64EC">
      <w:r w:rsidRPr="002E64EC">
        <w:t>Questions and requests for information about the series:</w:t>
      </w:r>
      <w:r w:rsidRPr="002E64EC">
        <w:br/>
        <w:t>Loida Garcia-Febo</w:t>
      </w:r>
      <w:r w:rsidRPr="002E64EC">
        <w:br/>
        <w:t>Series Coordinator</w:t>
      </w:r>
      <w:r w:rsidRPr="002E64EC">
        <w:br/>
        <w:t>loidagarciafebo@gmail.com</w:t>
      </w:r>
    </w:p>
    <w:p w14:paraId="22D9BC3A" w14:textId="77777777" w:rsidR="002E64EC" w:rsidRPr="002E64EC" w:rsidRDefault="002E64EC" w:rsidP="002E64EC">
      <w:pPr>
        <w:rPr>
          <w:b/>
          <w:bCs/>
        </w:rPr>
      </w:pPr>
      <w:r w:rsidRPr="002E64EC">
        <w:rPr>
          <w:b/>
          <w:bCs/>
        </w:rPr>
        <w:t>A healthy work limit is 39 hours per week</w:t>
      </w:r>
    </w:p>
    <w:p w14:paraId="1616D1D1" w14:textId="77777777" w:rsidR="002E64EC" w:rsidRPr="002E64EC" w:rsidRDefault="002E64EC" w:rsidP="002E64EC">
      <w:r w:rsidRPr="002E64EC">
        <w:lastRenderedPageBreak/>
        <w:t>February 6, 2017 Categories: General Tags: health, health management, human ressources</w:t>
      </w:r>
    </w:p>
    <w:p w14:paraId="047C031D" w14:textId="77777777" w:rsidR="002E64EC" w:rsidRPr="002E64EC" w:rsidRDefault="002E64EC" w:rsidP="002E64EC">
      <w:r w:rsidRPr="002E64EC">
        <w:t xml:space="preserve">New research of the </w:t>
      </w:r>
      <w:r w:rsidRPr="002E64EC">
        <w:rPr>
          <w:b/>
          <w:bCs/>
        </w:rPr>
        <w:t>Australian National University (ANU)</w:t>
      </w:r>
      <w:r w:rsidRPr="002E64EC">
        <w:t xml:space="preserve"> found out that people who work more than 39 hours a week are putting their health at risk. “Long work hours erode a person’s mental and physical health, because it leaves less time to eat well and look after themselves properly,” Leed researcher Dr Dinh said.</w:t>
      </w:r>
      <w:r w:rsidRPr="002E64EC">
        <w:br/>
        <w:t xml:space="preserve">The research used data from about 8,000 Australian adults as part of the </w:t>
      </w:r>
      <w:r w:rsidRPr="002E64EC">
        <w:rPr>
          <w:b/>
          <w:bCs/>
        </w:rPr>
        <w:t>Household, Income and Labour Dynamics in Australia (HILDA) Survey</w:t>
      </w:r>
      <w:r w:rsidRPr="002E64EC">
        <w:t>.</w:t>
      </w:r>
    </w:p>
    <w:p w14:paraId="24902E41" w14:textId="77777777" w:rsidR="002E64EC" w:rsidRPr="002E64EC" w:rsidRDefault="002E64EC" w:rsidP="002E64EC">
      <w:hyperlink r:id="rId227" w:tgtFrame="_blank" w:history="1">
        <w:r w:rsidRPr="002E64EC">
          <w:rPr>
            <w:rStyle w:val="Hyperlink"/>
          </w:rPr>
          <w:t>http://www.anu.edu.au/news/all-news/a-healthy-work-limit-is-39-hours-per-week</w:t>
        </w:r>
      </w:hyperlink>
    </w:p>
    <w:p w14:paraId="4A4B285D" w14:textId="77777777" w:rsidR="002E64EC" w:rsidRPr="002E64EC" w:rsidRDefault="002E64EC" w:rsidP="002E64EC">
      <w:pPr>
        <w:rPr>
          <w:b/>
          <w:bCs/>
        </w:rPr>
      </w:pPr>
      <w:r w:rsidRPr="002E64EC">
        <w:rPr>
          <w:b/>
          <w:bCs/>
        </w:rPr>
        <w:t>Update from the IFLA Global Vision workshop in Athens, Greece</w:t>
      </w:r>
    </w:p>
    <w:p w14:paraId="40584CD4" w14:textId="77777777" w:rsidR="002E64EC" w:rsidRPr="002E64EC" w:rsidRDefault="002E64EC" w:rsidP="002E64EC">
      <w:r w:rsidRPr="002E64EC">
        <w:t>April 24, 2017 Categories: General</w:t>
      </w:r>
    </w:p>
    <w:p w14:paraId="16884114" w14:textId="77777777" w:rsidR="002E64EC" w:rsidRPr="002E64EC" w:rsidRDefault="002E64EC" w:rsidP="002E64EC">
      <w:r w:rsidRPr="002E64EC">
        <w:t>In early April the kick off workshop for the IFLA Global Vision took place in Athens, Greece.</w:t>
      </w:r>
    </w:p>
    <w:p w14:paraId="04354A80" w14:textId="77777777" w:rsidR="002E64EC" w:rsidRPr="002E64EC" w:rsidRDefault="002E64EC" w:rsidP="002E64EC">
      <w:r w:rsidRPr="002E64EC">
        <w:t>The Continuing Professional Development and Workplace Learning (CPDWL) section was represented by Catharina Isberg (in her role as cochair) and Vivian Lewis (in her role as secretary). Other representation from CPDWL included Loida Garcia-Febo (in her role as Governing Board member) and Jane Dysart (in her role as one of the regional workshop facilitators).</w:t>
      </w:r>
    </w:p>
    <w:p w14:paraId="0B77C6C0" w14:textId="77777777" w:rsidR="002E64EC" w:rsidRPr="002E64EC" w:rsidRDefault="002E64EC" w:rsidP="002E64EC">
      <w:r w:rsidRPr="002E64EC">
        <w:t>The global vision will be discussed during this year in many different arenas. This kick off workshop was the starting point and during the coming months the discussion will continue in regional workshops (with the different library associations participating) and also within the IFLA units.</w:t>
      </w:r>
      <w:r w:rsidRPr="002E64EC">
        <w:br/>
        <w:t>During the workshop the new vision web site was launched. https://globalvision.ifla.org/. At the web site you can follow the process and get additional information. During the meeting the hashtag #iflaGlobalVision was used. Please have a look in social media to follow this. It gives a good view of the days.</w:t>
      </w:r>
    </w:p>
    <w:p w14:paraId="0D107AB6" w14:textId="77777777" w:rsidR="002E64EC" w:rsidRPr="002E64EC" w:rsidRDefault="002E64EC" w:rsidP="002E64EC">
      <w:r w:rsidRPr="002E64EC">
        <w:t>Within the CPDWL, the standing committee will now continue this work. In May we will have a virtual meeting were input from the members will be collected. All the input will be summarized into a report which will be sent to IFLA HQ during the summer.</w:t>
      </w:r>
    </w:p>
    <w:p w14:paraId="4C404C1E" w14:textId="77777777" w:rsidR="002E64EC" w:rsidRPr="002E64EC" w:rsidRDefault="002E64EC" w:rsidP="002E64EC">
      <w:r w:rsidRPr="002E64EC">
        <w:t>This year will provide many opportunities to reflect and discuss the vision. The work has just started and the result of the 2017 work will be published in a report in January 2018. The vision for the global library field will be important for us all in our various work and roles. We expect that this work will strengthen us both locally and globally.</w:t>
      </w:r>
    </w:p>
    <w:p w14:paraId="59B4F6FC" w14:textId="77777777" w:rsidR="002E64EC" w:rsidRPr="002E64EC" w:rsidRDefault="002E64EC" w:rsidP="002E64EC">
      <w:r w:rsidRPr="002E64EC">
        <w:t xml:space="preserve">Further discussion regarding changes in IFLA are also ongoing. The Governing Board is looking into different possibilities and activities, and there will be an inclusive process with </w:t>
      </w:r>
      <w:r w:rsidRPr="002E64EC">
        <w:lastRenderedPageBreak/>
        <w:t>members. The process will include a membership survey launched at the WLIC in Poland 2017.</w:t>
      </w:r>
      <w:r w:rsidRPr="002E64EC">
        <w:br/>
        <w:t>The work of the vision and the development of IFLA will make us move together into the future.</w:t>
      </w:r>
    </w:p>
    <w:p w14:paraId="0E740475" w14:textId="77777777" w:rsidR="002E64EC" w:rsidRPr="002E64EC" w:rsidRDefault="002E64EC" w:rsidP="002E64EC">
      <w:r w:rsidRPr="002E64EC">
        <w:t>(Based on a summary by Catharina Isberg and Vivian Lewis)</w:t>
      </w:r>
    </w:p>
    <w:p w14:paraId="13DBA6FE" w14:textId="77777777" w:rsidR="002E64EC" w:rsidRPr="002E64EC" w:rsidRDefault="002E64EC" w:rsidP="002E64EC">
      <w:pPr>
        <w:rPr>
          <w:b/>
          <w:bCs/>
        </w:rPr>
      </w:pPr>
      <w:r w:rsidRPr="002E64EC">
        <w:rPr>
          <w:b/>
          <w:bCs/>
        </w:rPr>
        <w:t>Look out for the CPDWL posters at the IFLA WLIC in Wroclaw!</w:t>
      </w:r>
    </w:p>
    <w:p w14:paraId="6CA2115F" w14:textId="77777777" w:rsidR="002E64EC" w:rsidRPr="002E64EC" w:rsidRDefault="002E64EC" w:rsidP="002E64EC">
      <w:r w:rsidRPr="002E64EC">
        <w:t>August 14, 2017 Categories: General</w:t>
      </w:r>
    </w:p>
    <w:p w14:paraId="20816512" w14:textId="77777777" w:rsidR="002E64EC" w:rsidRPr="002E64EC" w:rsidRDefault="002E64EC" w:rsidP="002E64EC">
      <w:r w:rsidRPr="002E64EC">
        <w:t>The CPDWL team have developed a series of posters to communicate the importance of CPD – and that everyone in our profession needs to play a part.</w:t>
      </w:r>
    </w:p>
    <w:p w14:paraId="1F0F2B3F" w14:textId="77777777" w:rsidR="002E64EC" w:rsidRPr="002E64EC" w:rsidRDefault="002E64EC" w:rsidP="002E64EC">
      <w:r w:rsidRPr="002E64EC">
        <w:t>The poster focuses on the IFLA Guidelines for Continuing Professional Development: Principles and Best Practices.</w:t>
      </w:r>
    </w:p>
    <w:p w14:paraId="23FAE336" w14:textId="77777777" w:rsidR="002E64EC" w:rsidRPr="002E64EC" w:rsidRDefault="002E64EC" w:rsidP="002E64EC">
      <w:r w:rsidRPr="002E64EC">
        <w:t>We all know that the future of the LIS sector depends on ensuring that our high quality professionals have the knowledge and expertise to design and deliver information services which meet the current and future needs of their communities. Our poster articulates the importance of CPD for all stakeholders: individual learners, employers, professional associations, LIS educators and training providers. It argues that to be a five-star profession, all players must commit to the principles of best practice in CPD and work together to create and support opportunities for ongoing learning and development.</w:t>
      </w:r>
    </w:p>
    <w:p w14:paraId="6AEB417E" w14:textId="77777777" w:rsidR="002E64EC" w:rsidRPr="002E64EC" w:rsidRDefault="002E64EC" w:rsidP="002E64EC">
      <w:r w:rsidRPr="002E64EC">
        <w:t>The poster not only aims to increase awareness of the value of CPD in general and of the IFLA Guidelines for CPD resources in particular, but also to promote the work of the IFLA Section for CPDWL. It is designed to be displayed in libraries, information centres and training environments across the world. We have translations prepared in all the IFLA official languages – plus quite a few others! The CPDWL community has worked together to create the posters in English, French, German, Spanish, Arabic, Russian, Chinese, Japanese, Swedish, Norwegian, Italian – and of course Polish!</w:t>
      </w:r>
    </w:p>
    <w:p w14:paraId="5E3C656C" w14:textId="77777777" w:rsidR="002E64EC" w:rsidRPr="002E64EC" w:rsidRDefault="002E64EC" w:rsidP="002E64EC">
      <w:r w:rsidRPr="002E64EC">
        <w:t xml:space="preserve">If you are at IFLA, please visit the poster displays 179/180 to see the posters in all the different languages. The posters are on the IFLA CPDWL website </w:t>
      </w:r>
    </w:p>
    <w:p w14:paraId="4E0BDABE" w14:textId="77777777" w:rsidR="002E64EC" w:rsidRPr="002E64EC" w:rsidRDefault="002E64EC" w:rsidP="002E64EC">
      <w:r w:rsidRPr="002E64EC">
        <w:t>The Creative Commons licence allows for translation into other languages as well. If you are interested in translating your poster into your own language, please contact Gill Hallam g.hallam@qut.edu.au to get a copy of the master file.</w:t>
      </w:r>
    </w:p>
    <w:p w14:paraId="37D38430" w14:textId="77777777" w:rsidR="002E64EC" w:rsidRPr="002E64EC" w:rsidRDefault="002E64EC" w:rsidP="002E64EC">
      <w:pPr>
        <w:rPr>
          <w:b/>
          <w:bCs/>
        </w:rPr>
      </w:pPr>
      <w:r w:rsidRPr="002E64EC">
        <w:rPr>
          <w:b/>
          <w:bCs/>
        </w:rPr>
        <w:t>CPDWL – Career and Professional Development Coaching at WLIC 2018</w:t>
      </w:r>
    </w:p>
    <w:p w14:paraId="4883051F" w14:textId="77777777" w:rsidR="002E64EC" w:rsidRPr="002E64EC" w:rsidRDefault="002E64EC" w:rsidP="002E64EC">
      <w:r w:rsidRPr="002E64EC">
        <w:t>August 13, 2018 Categories: General</w:t>
      </w:r>
    </w:p>
    <w:p w14:paraId="65684E60" w14:textId="77777777" w:rsidR="002E64EC" w:rsidRPr="002E64EC" w:rsidRDefault="002E64EC" w:rsidP="002E64EC">
      <w:r w:rsidRPr="002E64EC">
        <w:lastRenderedPageBreak/>
        <w:t>If you are attending IFLA WLIC in Kuala Lumpur later this month and would like to have guidance for your individual professional development, don’t miss this!</w:t>
      </w:r>
    </w:p>
    <w:p w14:paraId="6D93AA17" w14:textId="77777777" w:rsidR="002E64EC" w:rsidRPr="002E64EC" w:rsidRDefault="002E64EC" w:rsidP="002E64EC">
      <w:r w:rsidRPr="002E64EC">
        <w:t>The section Continuing Professional Development and Workplace Learning is hosting a session with career and professional development coaching for the individual. This session takes place Sunday 26/08/2018 at 11.45</w:t>
      </w:r>
      <w:r w:rsidRPr="002E64EC">
        <w:rPr>
          <w:rFonts w:ascii="Cambria Math" w:hAnsi="Cambria Math" w:cs="Cambria Math"/>
        </w:rPr>
        <w:t>‐</w:t>
      </w:r>
      <w:r w:rsidRPr="002E64EC">
        <w:t>13.30 in Conference Hall 1/2. The set up will be a drop-in session where the participants can choose between different coaching areas. The coaching will focus on one individual or a small group of individuals. Each coaching interaction will last approximately 15-30 minutes. The focus of these coaching sessions will be to help develop the individual’s career and professional development and/or develop the individual’s understanding of how involvement in the work of IFLA can help with the individual’s career and professional development.</w:t>
      </w:r>
    </w:p>
    <w:p w14:paraId="54F11FCD" w14:textId="77777777" w:rsidR="002E64EC" w:rsidRPr="002E64EC" w:rsidRDefault="002E64EC" w:rsidP="002E64EC">
      <w:r w:rsidRPr="002E64EC">
        <w:t>During former CPDWL satellite conferences, career and professional development coaching has been part of the program. This has been very well received by the satellite delegates, and the CPDWL section now expands the coaching efforts into the WLIC.</w:t>
      </w:r>
    </w:p>
    <w:p w14:paraId="415DE798" w14:textId="77777777" w:rsidR="002E64EC" w:rsidRPr="002E64EC" w:rsidRDefault="002E64EC" w:rsidP="002E64EC">
      <w:r w:rsidRPr="002E64EC">
        <w:t>The CPDWL standing committee invites all WLIC delegates to join this session, and would appreciate your help in promoting this coaching session widely.</w:t>
      </w:r>
    </w:p>
    <w:p w14:paraId="4A8A902E" w14:textId="77777777" w:rsidR="002E64EC" w:rsidRPr="002E64EC" w:rsidRDefault="002E64EC" w:rsidP="002E64EC">
      <w:r w:rsidRPr="002E64EC">
        <w:t>See you in Kuala Lumpur!</w:t>
      </w:r>
      <w:r w:rsidRPr="002E64EC">
        <w:br/>
        <w:t>/Catharina Isberg, Almuth Gastinger, Ulrike Lang, Ewa Stenberg for CPDWL standing committee</w:t>
      </w:r>
    </w:p>
    <w:p w14:paraId="40CA0602" w14:textId="77777777" w:rsidR="002E64EC" w:rsidRPr="002E64EC" w:rsidRDefault="002E64EC" w:rsidP="002E64EC">
      <w:r w:rsidRPr="002E64EC">
        <w:t>Information about the coaching session</w:t>
      </w:r>
      <w:r w:rsidRPr="002E64EC">
        <w:br/>
        <w:t>● Sun 26/08/2018 11.45</w:t>
      </w:r>
      <w:r w:rsidRPr="002E64EC">
        <w:rPr>
          <w:rFonts w:ascii="Cambria Math" w:hAnsi="Cambria Math" w:cs="Cambria Math"/>
        </w:rPr>
        <w:t>‐</w:t>
      </w:r>
      <w:r w:rsidRPr="002E64EC">
        <w:t>13.30 Conference Hall 1/2</w:t>
      </w:r>
      <w:r w:rsidRPr="002E64EC">
        <w:br/>
      </w:r>
      <w:r w:rsidRPr="002E64EC">
        <w:rPr>
          <w:rFonts w:ascii="Aptos" w:hAnsi="Aptos" w:cs="Aptos"/>
        </w:rPr>
        <w:t>●</w:t>
      </w:r>
      <w:r w:rsidRPr="002E64EC">
        <w:t xml:space="preserve"> More information on CPDWL: https://www.ifla.org/cpdwl</w:t>
      </w:r>
      <w:r w:rsidRPr="002E64EC">
        <w:br/>
      </w:r>
      <w:r w:rsidRPr="002E64EC">
        <w:rPr>
          <w:rFonts w:ascii="Aptos" w:hAnsi="Aptos" w:cs="Aptos"/>
        </w:rPr>
        <w:t>●</w:t>
      </w:r>
      <w:r w:rsidRPr="002E64EC">
        <w:t xml:space="preserve"> Contact: Catharina Isberg, secretary CPDWL, catharina.isberg@helsingborg.se</w:t>
      </w:r>
    </w:p>
    <w:p w14:paraId="215557A4" w14:textId="77777777" w:rsidR="002E64EC" w:rsidRPr="002E64EC" w:rsidRDefault="002E64EC" w:rsidP="002E64EC">
      <w:pPr>
        <w:rPr>
          <w:b/>
          <w:bCs/>
        </w:rPr>
      </w:pPr>
      <w:r w:rsidRPr="002E64EC">
        <w:rPr>
          <w:b/>
          <w:bCs/>
        </w:rPr>
        <w:t>Call for papers for the CPDWL open session at the IFLA WLIC in Athens!</w:t>
      </w:r>
    </w:p>
    <w:p w14:paraId="620FEB0B" w14:textId="77777777" w:rsidR="002E64EC" w:rsidRPr="002E64EC" w:rsidRDefault="002E64EC" w:rsidP="002E64EC">
      <w:r w:rsidRPr="002E64EC">
        <w:t>February 21, 2019 Categories: CPD Guidelines, IFLA Congress</w:t>
      </w:r>
    </w:p>
    <w:p w14:paraId="17B8F53E" w14:textId="0C691C7E" w:rsidR="002E64EC" w:rsidRPr="002E64EC" w:rsidRDefault="002E64EC" w:rsidP="002E64EC">
      <w:r w:rsidRPr="002E64EC">
        <w:lastRenderedPageBreak/>
        <w:drawing>
          <wp:inline distT="0" distB="0" distL="0" distR="0" wp14:anchorId="6C88F564" wp14:editId="1562DA9B">
            <wp:extent cx="2857500" cy="2143125"/>
            <wp:effectExtent l="0" t="0" r="0" b="0"/>
            <wp:docPr id="1813700893" name="Picture 938" descr="CPD Guidelines cover">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1" descr="CPD Guidelines cover">
                      <a:hlinkClick r:id="rId228"/>
                    </pic:cNvPr>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2DA502BF" w14:textId="77777777" w:rsidR="002E64EC" w:rsidRPr="002E64EC" w:rsidRDefault="002E64EC" w:rsidP="002E64EC">
      <w:r w:rsidRPr="002E64EC">
        <w:t xml:space="preserve">The theme of our conference session is “Navigating your own professional development: Effective use of the 2016 IFLA Guidelines for Continuing Professional Development”.  Please submit your paper proposal by 15 March 2019. </w:t>
      </w:r>
    </w:p>
    <w:p w14:paraId="2E672E35" w14:textId="77777777" w:rsidR="002E64EC" w:rsidRPr="002E64EC" w:rsidRDefault="002E64EC" w:rsidP="002E64EC">
      <w:r w:rsidRPr="002E64EC">
        <w:t>For full details, visit </w:t>
      </w:r>
      <w:hyperlink r:id="rId230" w:tgtFrame="_blank" w:history="1">
        <w:r w:rsidRPr="002E64EC">
          <w:rPr>
            <w:rStyle w:val="Hyperlink"/>
          </w:rPr>
          <w:t>https://2019.ifla.org/cfp-calls/continuing-professional-development-and-workplace-learning/</w:t>
        </w:r>
      </w:hyperlink>
    </w:p>
    <w:p w14:paraId="47647268" w14:textId="77777777" w:rsidR="002E64EC" w:rsidRPr="002E64EC" w:rsidRDefault="002E64EC" w:rsidP="002E64EC">
      <w:pPr>
        <w:rPr>
          <w:b/>
          <w:bCs/>
        </w:rPr>
      </w:pPr>
      <w:r w:rsidRPr="002E64EC">
        <w:rPr>
          <w:b/>
          <w:bCs/>
        </w:rPr>
        <w:t>Submit your ideas for the joint CPDWL/E4GDH session in Athens!</w:t>
      </w:r>
    </w:p>
    <w:p w14:paraId="7385E0BC" w14:textId="77777777" w:rsidR="002E64EC" w:rsidRPr="002E64EC" w:rsidRDefault="002E64EC" w:rsidP="002E64EC">
      <w:r w:rsidRPr="002E64EC">
        <w:t>February 21, 2019 Categories: General, IFLA Congress</w:t>
      </w:r>
    </w:p>
    <w:p w14:paraId="720B8E25" w14:textId="4F894813" w:rsidR="002E64EC" w:rsidRPr="002E64EC" w:rsidRDefault="002E64EC" w:rsidP="002E64EC">
      <w:r w:rsidRPr="002E64EC">
        <w:drawing>
          <wp:inline distT="0" distB="0" distL="0" distR="0" wp14:anchorId="5D3AFDC1" wp14:editId="705387AF">
            <wp:extent cx="2857500" cy="2143125"/>
            <wp:effectExtent l="0" t="0" r="0" b="0"/>
            <wp:docPr id="344017187" name="Picture 937" descr="CPDWL/E4GDH joint session">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2" descr="CPDWL/E4GDH joint session">
                      <a:hlinkClick r:id="rId231"/>
                    </pic:cNvP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40591967" w14:textId="77777777" w:rsidR="002E64EC" w:rsidRPr="002E64EC" w:rsidRDefault="002E64EC" w:rsidP="002E64EC">
      <w:r w:rsidRPr="002E64EC">
        <w:t>CPDWL is collaborating with the Evidence for Global and Disaster Health (E4GDH) Special Interest Group to offer an exciting session on strategies to build our knowledge using new and interactive ways to transfer skills, both within the profession and within our communities.</w:t>
      </w:r>
    </w:p>
    <w:p w14:paraId="353056EA" w14:textId="77777777" w:rsidR="002E64EC" w:rsidRPr="002E64EC" w:rsidRDefault="002E64EC" w:rsidP="002E64EC">
      <w:r w:rsidRPr="002E64EC">
        <w:t>The theme of the joint session is ‘Active and interactive learning and development strategies to extend LIS practice: the need for new skills to meet the challenges of our world’.</w:t>
      </w:r>
    </w:p>
    <w:p w14:paraId="1A832853" w14:textId="77777777" w:rsidR="002E64EC" w:rsidRPr="002E64EC" w:rsidRDefault="002E64EC" w:rsidP="002E64EC">
      <w:r w:rsidRPr="002E64EC">
        <w:lastRenderedPageBreak/>
        <w:t>For more information about the Call for Papers, please visit </w:t>
      </w:r>
      <w:hyperlink r:id="rId233" w:tgtFrame="_blank" w:history="1">
        <w:r w:rsidRPr="002E64EC">
          <w:rPr>
            <w:rStyle w:val="Hyperlink"/>
          </w:rPr>
          <w:t>https://2019.ifla.org/cfp-calls/cpdwl-joint-with-e4gdh-sig/</w:t>
        </w:r>
      </w:hyperlink>
      <w:r w:rsidRPr="002E64EC">
        <w:t>. Proposals are due by 15 March 2019.</w:t>
      </w:r>
    </w:p>
    <w:p w14:paraId="34AEBF69" w14:textId="77777777" w:rsidR="002E64EC" w:rsidRPr="002E64EC" w:rsidRDefault="002E64EC" w:rsidP="002E64EC">
      <w:pPr>
        <w:rPr>
          <w:b/>
          <w:bCs/>
        </w:rPr>
      </w:pPr>
      <w:r w:rsidRPr="002E64EC">
        <w:rPr>
          <w:b/>
          <w:bCs/>
        </w:rPr>
        <w:t>CPDWL Satellite Meeting to be held in Zagreb, Croatia, 20-21 August 2019</w:t>
      </w:r>
    </w:p>
    <w:p w14:paraId="2EF1EF05" w14:textId="77777777" w:rsidR="002E64EC" w:rsidRPr="002E64EC" w:rsidRDefault="002E64EC" w:rsidP="002E64EC">
      <w:r w:rsidRPr="002E64EC">
        <w:t>February 21, 2019 Categories: General, Satellite meetings</w:t>
      </w:r>
    </w:p>
    <w:p w14:paraId="126B5E6C" w14:textId="2F6963C7" w:rsidR="002E64EC" w:rsidRPr="002E64EC" w:rsidRDefault="002E64EC" w:rsidP="002E64EC">
      <w:r w:rsidRPr="002E64EC">
        <w:drawing>
          <wp:inline distT="0" distB="0" distL="0" distR="0" wp14:anchorId="3B25BBD7" wp14:editId="0EA6C893">
            <wp:extent cx="2857500" cy="2857500"/>
            <wp:effectExtent l="0" t="0" r="0" b="0"/>
            <wp:docPr id="2121590493" name="Picture 936" descr="Zagreb">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3" descr="Zagreb">
                      <a:hlinkClick r:id="rId234"/>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3C121347" w14:textId="77777777" w:rsidR="002E64EC" w:rsidRPr="002E64EC" w:rsidRDefault="002E64EC" w:rsidP="002E64EC">
      <w:r w:rsidRPr="002E64EC">
        <w:t xml:space="preserve">CPDWL is working with the </w:t>
      </w:r>
      <w:hyperlink r:id="rId236" w:history="1">
        <w:r w:rsidRPr="002E64EC">
          <w:rPr>
            <w:rStyle w:val="Hyperlink"/>
          </w:rPr>
          <w:t>Croatian Library Association</w:t>
        </w:r>
      </w:hyperlink>
      <w:r w:rsidRPr="002E64EC">
        <w:t xml:space="preserve"> (Hrvatsko Knjižničarsko Društvo) to present their </w:t>
      </w:r>
      <w:hyperlink r:id="rId237" w:history="1">
        <w:r w:rsidRPr="002E64EC">
          <w:rPr>
            <w:rStyle w:val="Hyperlink"/>
          </w:rPr>
          <w:t>Satellite Meeting</w:t>
        </w:r>
      </w:hyperlink>
      <w:r w:rsidRPr="002E64EC">
        <w:t xml:space="preserve"> in Zagreb, Croatia.</w:t>
      </w:r>
    </w:p>
    <w:p w14:paraId="1C7A4D8E" w14:textId="77777777" w:rsidR="002E64EC" w:rsidRPr="002E64EC" w:rsidRDefault="002E64EC" w:rsidP="002E64EC">
      <w:r w:rsidRPr="002E64EC">
        <w:t>The theme of the conference is ‘Librarians and information professionals as (pro)motors of change: immersing, including and initiating digital transformation for smart societies’.  The focus will be on discussing and sharing ideas about the impact of the digital world on our current and future skill sets.</w:t>
      </w:r>
    </w:p>
    <w:p w14:paraId="1AFE145C" w14:textId="77777777" w:rsidR="002E64EC" w:rsidRPr="002E64EC" w:rsidRDefault="002E64EC" w:rsidP="002E64EC">
      <w:r w:rsidRPr="002E64EC">
        <w:t xml:space="preserve">Don’t miss this opportunity to submit your proposal now! See the </w:t>
      </w:r>
      <w:hyperlink r:id="rId238" w:history="1">
        <w:r w:rsidRPr="002E64EC">
          <w:rPr>
            <w:rStyle w:val="Hyperlink"/>
          </w:rPr>
          <w:t>conference website</w:t>
        </w:r>
      </w:hyperlink>
      <w:r w:rsidRPr="002E64EC">
        <w:t xml:space="preserve"> for more details.</w:t>
      </w:r>
    </w:p>
    <w:p w14:paraId="205FC3BF" w14:textId="77777777" w:rsidR="002E64EC" w:rsidRPr="002E64EC" w:rsidRDefault="002E64EC" w:rsidP="002E64EC">
      <w:r w:rsidRPr="002E64EC">
        <w:t>The Satellite Meeting will be held on 20-21 August 2019. We will be welcoming many LIS professionals from Croatia and neighbouring countries at the conference: we hope to see you there too!</w:t>
      </w:r>
    </w:p>
    <w:p w14:paraId="14E54451" w14:textId="77777777" w:rsidR="002E64EC" w:rsidRPr="002E64EC" w:rsidRDefault="002E64EC" w:rsidP="002E64EC">
      <w:pPr>
        <w:rPr>
          <w:b/>
          <w:bCs/>
        </w:rPr>
      </w:pPr>
      <w:r w:rsidRPr="002E64EC">
        <w:rPr>
          <w:b/>
          <w:bCs/>
        </w:rPr>
        <w:t>What is Blockchain? Learn about Blockchain &amp; Decentralization for the Information Industries in an upcoming MOOC</w:t>
      </w:r>
    </w:p>
    <w:p w14:paraId="3A7A874E" w14:textId="77777777" w:rsidR="002E64EC" w:rsidRPr="002E64EC" w:rsidRDefault="002E64EC" w:rsidP="002E64EC">
      <w:r w:rsidRPr="002E64EC">
        <w:t>February 21, 2019 Categories: Professional Development Opportunity Tags: Blockchain, Continuing Professional Education, CPDWL, Decentralized Technology</w:t>
      </w:r>
    </w:p>
    <w:p w14:paraId="09A597CD" w14:textId="77777777" w:rsidR="002E64EC" w:rsidRPr="002E64EC" w:rsidRDefault="002E64EC" w:rsidP="002E64EC">
      <w:r w:rsidRPr="002E64EC">
        <w:lastRenderedPageBreak/>
        <w:t>BitCoins and Blockchains. You may have heard about these technologies, but do you know what they mean? Perhaps you have wondered whether blockchain is something that you should be paying attention to. How could libraries be taking advantage of blockchain?</w:t>
      </w:r>
    </w:p>
    <w:p w14:paraId="30BD4C7F" w14:textId="77777777" w:rsidR="002E64EC" w:rsidRPr="002E64EC" w:rsidRDefault="002E64EC" w:rsidP="002E64EC">
      <w:r w:rsidRPr="002E64EC">
        <w:t xml:space="preserve">For the past 18 months, </w:t>
      </w:r>
      <w:hyperlink r:id="rId239" w:history="1">
        <w:r w:rsidRPr="002E64EC">
          <w:rPr>
            <w:rStyle w:val="Hyperlink"/>
          </w:rPr>
          <w:t>Dr. Sandra Hirsh</w:t>
        </w:r>
      </w:hyperlink>
      <w:r w:rsidRPr="002E64EC">
        <w:t xml:space="preserve"> and </w:t>
      </w:r>
      <w:hyperlink r:id="rId240" w:history="1">
        <w:r w:rsidRPr="002E64EC">
          <w:rPr>
            <w:rStyle w:val="Hyperlink"/>
          </w:rPr>
          <w:t>Dr. Sue Alman</w:t>
        </w:r>
      </w:hyperlink>
      <w:r w:rsidRPr="002E64EC">
        <w:t xml:space="preserve">, </w:t>
      </w:r>
      <w:hyperlink r:id="rId241" w:history="1">
        <w:r w:rsidRPr="002E64EC">
          <w:rPr>
            <w:rStyle w:val="Hyperlink"/>
          </w:rPr>
          <w:t>San José State University</w:t>
        </w:r>
      </w:hyperlink>
      <w:r w:rsidRPr="002E64EC">
        <w:t xml:space="preserve"> (SJSU) </w:t>
      </w:r>
      <w:hyperlink r:id="rId242" w:history="1">
        <w:r w:rsidRPr="002E64EC">
          <w:rPr>
            <w:rStyle w:val="Hyperlink"/>
          </w:rPr>
          <w:t>School of Information</w:t>
        </w:r>
      </w:hyperlink>
      <w:r w:rsidRPr="002E64EC">
        <w:t xml:space="preserve"> (iSchool), have investigated potential applications of blockchain technology in libraries.  The initiative, funded by the </w:t>
      </w:r>
      <w:hyperlink r:id="rId243" w:history="1">
        <w:r w:rsidRPr="002E64EC">
          <w:rPr>
            <w:rStyle w:val="Hyperlink"/>
          </w:rPr>
          <w:t xml:space="preserve">Institute for Museum and Library Services </w:t>
        </w:r>
      </w:hyperlink>
      <w:r w:rsidRPr="002E64EC">
        <w:t>(IMLS), resulted in a</w:t>
      </w:r>
      <w:hyperlink r:id="rId244" w:history="1">
        <w:r w:rsidRPr="002E64EC">
          <w:rPr>
            <w:rStyle w:val="Hyperlink"/>
          </w:rPr>
          <w:t xml:space="preserve"> website and blog</w:t>
        </w:r>
      </w:hyperlink>
      <w:r w:rsidRPr="002E64EC">
        <w:t xml:space="preserve"> that share information about the project and blockchain news and stories, as well as recorded and archived presentations from the Library 2.018 online conference </w:t>
      </w:r>
      <w:hyperlink r:id="rId245" w:history="1">
        <w:r w:rsidRPr="002E64EC">
          <w:rPr>
            <w:rStyle w:val="Hyperlink"/>
            <w:i/>
            <w:iCs/>
          </w:rPr>
          <w:t>Blockchain Applied: Impact on the Information Profession</w:t>
        </w:r>
      </w:hyperlink>
      <w:r w:rsidRPr="002E64EC">
        <w:t xml:space="preserve"> and a </w:t>
      </w:r>
      <w:hyperlink r:id="rId246" w:history="1">
        <w:r w:rsidRPr="002E64EC">
          <w:rPr>
            <w:rStyle w:val="Hyperlink"/>
          </w:rPr>
          <w:t>national forum</w:t>
        </w:r>
      </w:hyperlink>
      <w:r w:rsidRPr="002E64EC">
        <w:t xml:space="preserve"> which brought together 26 blockchain experts and leaders to discuss possible application of blockchain technology in libraries and communities.</w:t>
      </w:r>
    </w:p>
    <w:p w14:paraId="692C6060" w14:textId="77777777" w:rsidR="002E64EC" w:rsidRPr="002E64EC" w:rsidRDefault="002E64EC" w:rsidP="002E64EC">
      <w:r w:rsidRPr="002E64EC">
        <w:t xml:space="preserve">To learn more about blockchain and what it means, you are encouraged to register for the upcoming no-cost Massive Open Online Course (MOOC) that is called </w:t>
      </w:r>
      <w:hyperlink r:id="rId247" w:history="1">
        <w:r w:rsidRPr="002E64EC">
          <w:rPr>
            <w:rStyle w:val="Hyperlink"/>
            <w:i/>
            <w:iCs/>
          </w:rPr>
          <w:t>Blockchain &amp; Decentralization for the Information Industries.</w:t>
        </w:r>
      </w:hyperlink>
      <w:r w:rsidRPr="002E64EC">
        <w:t>  This</w:t>
      </w:r>
      <w:hyperlink r:id="rId248" w:history="1">
        <w:r w:rsidRPr="002E64EC">
          <w:rPr>
            <w:rStyle w:val="Hyperlink"/>
          </w:rPr>
          <w:t xml:space="preserve"> 6-week </w:t>
        </w:r>
      </w:hyperlink>
      <w:hyperlink r:id="rId249" w:history="1">
        <w:r w:rsidRPr="002E64EC">
          <w:rPr>
            <w:rStyle w:val="Hyperlink"/>
          </w:rPr>
          <w:t>Blockchain MOOC</w:t>
        </w:r>
      </w:hyperlink>
      <w:r w:rsidRPr="002E64EC">
        <w:t xml:space="preserve"> will run from March 11 – April 21, 2019.  The course is being taught by </w:t>
      </w:r>
      <w:hyperlink r:id="rId250" w:history="1">
        <w:r w:rsidRPr="002E64EC">
          <w:rPr>
            <w:rStyle w:val="Hyperlink"/>
          </w:rPr>
          <w:t>Jason Griffey</w:t>
        </w:r>
      </w:hyperlink>
      <w:r w:rsidRPr="002E64EC">
        <w:t xml:space="preserve"> who is an expert in blockchain and decentralized technologies.</w:t>
      </w:r>
    </w:p>
    <w:p w14:paraId="667A4493" w14:textId="77777777" w:rsidR="002E64EC" w:rsidRPr="002E64EC" w:rsidRDefault="002E64EC" w:rsidP="002E64EC">
      <w:r w:rsidRPr="002E64EC">
        <w:t>The free online course will provide an overview of blockchain technology, and it will cover crucial topics including decentralization, systems and services (such as Bitcoin and Ethereum), use cases for libraries, and potential future directions. The course will also address issues related to legalities, copyright, and personal data. The content is applicable to all fields of information science and data management, including law, public and academic libraries and archives, and health informatics.</w:t>
      </w:r>
    </w:p>
    <w:p w14:paraId="7BA5A559" w14:textId="77777777" w:rsidR="002E64EC" w:rsidRPr="002E64EC" w:rsidRDefault="002E64EC" w:rsidP="002E64EC">
      <w:r w:rsidRPr="002E64EC">
        <w:t>You do not have to know anything in advance about blockchain or decentralized technologies before taking this course. It will walk you through details and introductions to the technology, all the way through existing services and systems and finally to what a decentralized future might look like. Here is an overview of what will be covered each week in this course:</w:t>
      </w:r>
    </w:p>
    <w:p w14:paraId="1CC54165" w14:textId="77777777" w:rsidR="002E64EC" w:rsidRPr="002E64EC" w:rsidRDefault="002E64EC" w:rsidP="002E64EC">
      <w:pPr>
        <w:numPr>
          <w:ilvl w:val="0"/>
          <w:numId w:val="10"/>
        </w:numPr>
      </w:pPr>
      <w:r w:rsidRPr="002E64EC">
        <w:t>Week 1 – March 11-17: Overview and History of Blockchain</w:t>
      </w:r>
    </w:p>
    <w:p w14:paraId="566A6F1F" w14:textId="77777777" w:rsidR="002E64EC" w:rsidRPr="002E64EC" w:rsidRDefault="002E64EC" w:rsidP="002E64EC">
      <w:pPr>
        <w:numPr>
          <w:ilvl w:val="0"/>
          <w:numId w:val="10"/>
        </w:numPr>
      </w:pPr>
      <w:r w:rsidRPr="002E64EC">
        <w:t>Week 2 – March 18-24: Issues, Considerations, Problems</w:t>
      </w:r>
    </w:p>
    <w:p w14:paraId="4C35D147" w14:textId="77777777" w:rsidR="002E64EC" w:rsidRPr="002E64EC" w:rsidRDefault="002E64EC" w:rsidP="002E64EC">
      <w:pPr>
        <w:numPr>
          <w:ilvl w:val="0"/>
          <w:numId w:val="10"/>
        </w:numPr>
      </w:pPr>
      <w:r w:rsidRPr="002E64EC">
        <w:t>Week 3 – March 25-31: Decentralization</w:t>
      </w:r>
    </w:p>
    <w:p w14:paraId="47AA628A" w14:textId="77777777" w:rsidR="002E64EC" w:rsidRPr="002E64EC" w:rsidRDefault="002E64EC" w:rsidP="002E64EC">
      <w:pPr>
        <w:numPr>
          <w:ilvl w:val="0"/>
          <w:numId w:val="10"/>
        </w:numPr>
      </w:pPr>
      <w:r w:rsidRPr="002E64EC">
        <w:t>Week 4 – April 1-7: Systems &amp; Services</w:t>
      </w:r>
    </w:p>
    <w:p w14:paraId="6E93287D" w14:textId="77777777" w:rsidR="002E64EC" w:rsidRPr="002E64EC" w:rsidRDefault="002E64EC" w:rsidP="002E64EC">
      <w:pPr>
        <w:numPr>
          <w:ilvl w:val="0"/>
          <w:numId w:val="10"/>
        </w:numPr>
      </w:pPr>
      <w:r w:rsidRPr="002E64EC">
        <w:t>Week 5 – April 8-14: Use Cases – Public Libraries, Academic Libraries, Museums, Archives</w:t>
      </w:r>
    </w:p>
    <w:p w14:paraId="1E8533E1" w14:textId="77777777" w:rsidR="002E64EC" w:rsidRPr="002E64EC" w:rsidRDefault="002E64EC" w:rsidP="002E64EC">
      <w:pPr>
        <w:numPr>
          <w:ilvl w:val="0"/>
          <w:numId w:val="10"/>
        </w:numPr>
      </w:pPr>
      <w:r w:rsidRPr="002E64EC">
        <w:lastRenderedPageBreak/>
        <w:t>Week 6 – April 15-21: Future Directions &amp; Next Steps</w:t>
      </w:r>
    </w:p>
    <w:p w14:paraId="77240AF0" w14:textId="77777777" w:rsidR="002E64EC" w:rsidRPr="002E64EC" w:rsidRDefault="002E64EC" w:rsidP="002E64EC">
      <w:r w:rsidRPr="002E64EC">
        <w:t xml:space="preserve">The symposium-based course includes video presentations, readings and resources, and a discussion-based format, and offers badges and certificates for completion of course units. </w:t>
      </w:r>
      <w:hyperlink r:id="rId251" w:history="1">
        <w:r w:rsidRPr="002E64EC">
          <w:rPr>
            <w:rStyle w:val="Hyperlink"/>
          </w:rPr>
          <w:t>Registration</w:t>
        </w:r>
      </w:hyperlink>
      <w:r w:rsidRPr="002E64EC">
        <w:t xml:space="preserve"> is open now and will remain open until the course begins.  We hope you will </w:t>
      </w:r>
      <w:hyperlink r:id="rId252" w:history="1">
        <w:r w:rsidRPr="002E64EC">
          <w:rPr>
            <w:rStyle w:val="Hyperlink"/>
          </w:rPr>
          <w:t>enroll</w:t>
        </w:r>
      </w:hyperlink>
      <w:r w:rsidRPr="002E64EC">
        <w:t xml:space="preserve"> in the course for an opportunity to participate in this international dialog of potential library blockchain use cases.</w:t>
      </w:r>
    </w:p>
    <w:p w14:paraId="3CC48EFA" w14:textId="77777777" w:rsidR="002E64EC" w:rsidRPr="002E64EC" w:rsidRDefault="002E64EC" w:rsidP="002E64EC">
      <w:pPr>
        <w:rPr>
          <w:b/>
          <w:bCs/>
        </w:rPr>
      </w:pPr>
      <w:r w:rsidRPr="002E64EC">
        <w:rPr>
          <w:b/>
          <w:bCs/>
        </w:rPr>
        <w:t>Instructional Design is the next topic of the Library 2.019 Virtual Conference on March 13, 2019</w:t>
      </w:r>
    </w:p>
    <w:p w14:paraId="5BADD4FA" w14:textId="77777777" w:rsidR="002E64EC" w:rsidRPr="002E64EC" w:rsidRDefault="002E64EC" w:rsidP="002E64EC">
      <w:r w:rsidRPr="002E64EC">
        <w:t>March 6, 2019 Categories: General, Professional Development Opportunity Tags: Continuing Professional Education, CPDWL, instructional design</w:t>
      </w:r>
    </w:p>
    <w:p w14:paraId="36D05197" w14:textId="77777777" w:rsidR="002E64EC" w:rsidRPr="002E64EC" w:rsidRDefault="002E64EC" w:rsidP="002E64EC">
      <w:r w:rsidRPr="002E64EC">
        <w:t>Beginning in 2011, the </w:t>
      </w:r>
      <w:hyperlink r:id="rId253" w:history="1">
        <w:r w:rsidRPr="002E64EC">
          <w:rPr>
            <w:rStyle w:val="Hyperlink"/>
          </w:rPr>
          <w:t>Library 2.0 conference series</w:t>
        </w:r>
      </w:hyperlink>
      <w:r w:rsidRPr="002E64EC">
        <w:t xml:space="preserve"> was created as a free online conference for information professionals around the world. Three virtual mini-conferences are now offered each year; each mini-conference focused on a different topic. All conference presentations are recorded and freely available in the archive. Each conference typically attracts more than 5,000 registrants, with people from many different countries participating. It is an easy way to keep up with your continuing professional development and to engage with and learn from other information professionals from around the world.</w:t>
      </w:r>
    </w:p>
    <w:p w14:paraId="70D6CE5E" w14:textId="77777777" w:rsidR="002E64EC" w:rsidRPr="002E64EC" w:rsidRDefault="002E64EC" w:rsidP="002E64EC">
      <w:r w:rsidRPr="002E64EC">
        <w:t>Next week, the next Library 2.0 virtual conference — </w:t>
      </w:r>
      <w:r w:rsidRPr="002E64EC">
        <w:rPr>
          <w:b/>
          <w:bCs/>
        </w:rPr>
        <w:t xml:space="preserve">Library 2.019: Shaping the Future of Libraries with Instructional Design </w:t>
      </w:r>
      <w:r w:rsidRPr="002E64EC">
        <w:t>— will take place. Instructional design is an activity that library professionals are increasingly called upon to do. This conference explores how librarians are engaging in instructional design practices and how advances in technology are changing how instruction in libraries is being delivered. All library professionals, employers, LIS students, and educators who are interested in instructional design are invited to participate in this three-hour web conference.</w:t>
      </w:r>
    </w:p>
    <w:p w14:paraId="7BB7D50B" w14:textId="77777777" w:rsidR="002E64EC" w:rsidRPr="002E64EC" w:rsidRDefault="002E64EC" w:rsidP="002E64EC">
      <w:r w:rsidRPr="002E64EC">
        <w:t xml:space="preserve">The conference is free and will be held online on </w:t>
      </w:r>
      <w:r w:rsidRPr="002E64EC">
        <w:rPr>
          <w:b/>
          <w:bCs/>
        </w:rPr>
        <w:t>March 13</w:t>
      </w:r>
      <w:r w:rsidRPr="002E64EC">
        <w:rPr>
          <w:b/>
          <w:bCs/>
          <w:vertAlign w:val="superscript"/>
        </w:rPr>
        <w:t>th</w:t>
      </w:r>
      <w:r w:rsidRPr="002E64EC">
        <w:rPr>
          <w:b/>
          <w:bCs/>
        </w:rPr>
        <w:t xml:space="preserve"> from 12-3pm Pacific Time</w:t>
      </w:r>
      <w:r w:rsidRPr="002E64EC">
        <w:t>.  You can register at </w:t>
      </w:r>
      <w:hyperlink r:id="rId254" w:history="1">
        <w:r w:rsidRPr="002E64EC">
          <w:rPr>
            <w:rStyle w:val="Hyperlink"/>
          </w:rPr>
          <w:t>https://libraryinstructionaldesign.eventbrite.com/</w:t>
        </w:r>
      </w:hyperlink>
    </w:p>
    <w:p w14:paraId="56751296" w14:textId="77777777" w:rsidR="002E64EC" w:rsidRPr="002E64EC" w:rsidRDefault="002E64EC" w:rsidP="002E64EC">
      <w:r w:rsidRPr="002E64EC">
        <w:t>The conference will kick off with an opening keynote panel featuring instructional design experts. The keynote panelists will tackle many important questions about instructional design. The keynote panelists are:</w:t>
      </w:r>
    </w:p>
    <w:p w14:paraId="6456ED9D" w14:textId="77777777" w:rsidR="002E64EC" w:rsidRPr="002E64EC" w:rsidRDefault="002E64EC" w:rsidP="002E64EC">
      <w:pPr>
        <w:numPr>
          <w:ilvl w:val="0"/>
          <w:numId w:val="11"/>
        </w:numPr>
      </w:pPr>
      <w:r w:rsidRPr="002E64EC">
        <w:t>Dana Bryant – Lead Instructional Technologist for Academic Technology Services, Woodruff Library, at Emory University</w:t>
      </w:r>
    </w:p>
    <w:p w14:paraId="75E69A2A" w14:textId="77777777" w:rsidR="002E64EC" w:rsidRPr="002E64EC" w:rsidRDefault="002E64EC" w:rsidP="002E64EC">
      <w:pPr>
        <w:numPr>
          <w:ilvl w:val="0"/>
          <w:numId w:val="11"/>
        </w:numPr>
      </w:pPr>
      <w:r w:rsidRPr="002E64EC">
        <w:t>Michael Flieri – Assistant Professor of Library Science, Purdue University</w:t>
      </w:r>
    </w:p>
    <w:p w14:paraId="2AB5404F" w14:textId="77777777" w:rsidR="002E64EC" w:rsidRPr="002E64EC" w:rsidRDefault="002E64EC" w:rsidP="002E64EC">
      <w:pPr>
        <w:numPr>
          <w:ilvl w:val="0"/>
          <w:numId w:val="11"/>
        </w:numPr>
      </w:pPr>
      <w:r w:rsidRPr="002E64EC">
        <w:lastRenderedPageBreak/>
        <w:t>Lindsay O’Neill – Faculty, California State University, Fullerton’s Master of Science in Instructional Design and Technology Program</w:t>
      </w:r>
    </w:p>
    <w:p w14:paraId="0670E4B4" w14:textId="77777777" w:rsidR="002E64EC" w:rsidRPr="002E64EC" w:rsidRDefault="002E64EC" w:rsidP="002E64EC">
      <w:r w:rsidRPr="002E64EC">
        <w:t>In addition to this keynote panel, there are several concurrent, crowd-sourced sessions.  Some of these sessions include:</w:t>
      </w:r>
    </w:p>
    <w:p w14:paraId="3402843D" w14:textId="77777777" w:rsidR="002E64EC" w:rsidRPr="002E64EC" w:rsidRDefault="002E64EC" w:rsidP="002E64EC">
      <w:pPr>
        <w:numPr>
          <w:ilvl w:val="0"/>
          <w:numId w:val="12"/>
        </w:numPr>
      </w:pPr>
      <w:r w:rsidRPr="002E64EC">
        <w:t>“Collaborating in the Cold: Connecting Learners Across a Canadian Province”</w:t>
      </w:r>
    </w:p>
    <w:p w14:paraId="5F97F080" w14:textId="77777777" w:rsidR="002E64EC" w:rsidRPr="002E64EC" w:rsidRDefault="002E64EC" w:rsidP="002E64EC">
      <w:pPr>
        <w:numPr>
          <w:ilvl w:val="0"/>
          <w:numId w:val="12"/>
        </w:numPr>
      </w:pPr>
      <w:r w:rsidRPr="002E64EC">
        <w:t>“Gamifying Instruction: Breakouts and Badges!”</w:t>
      </w:r>
    </w:p>
    <w:p w14:paraId="62F23E42" w14:textId="77777777" w:rsidR="002E64EC" w:rsidRPr="002E64EC" w:rsidRDefault="002E64EC" w:rsidP="002E64EC">
      <w:pPr>
        <w:numPr>
          <w:ilvl w:val="0"/>
          <w:numId w:val="12"/>
        </w:numPr>
      </w:pPr>
      <w:r w:rsidRPr="002E64EC">
        <w:t>“An Accidental Instructional Design Librarian”</w:t>
      </w:r>
    </w:p>
    <w:p w14:paraId="024B4911" w14:textId="77777777" w:rsidR="002E64EC" w:rsidRPr="002E64EC" w:rsidRDefault="002E64EC" w:rsidP="002E64EC">
      <w:pPr>
        <w:numPr>
          <w:ilvl w:val="0"/>
          <w:numId w:val="12"/>
        </w:numPr>
      </w:pPr>
      <w:r w:rsidRPr="002E64EC">
        <w:t>“Designing, Delivering, and Evaluating and Interactive Online Learning Experience”</w:t>
      </w:r>
    </w:p>
    <w:p w14:paraId="1D3EB18C" w14:textId="77777777" w:rsidR="002E64EC" w:rsidRPr="002E64EC" w:rsidRDefault="002E64EC" w:rsidP="002E64EC">
      <w:r w:rsidRPr="002E64EC">
        <w:t>For more information about the Library 2.019: Shaping the Future of Libraries with Instructional Design conference, go to: </w:t>
      </w:r>
      <w:hyperlink r:id="rId255" w:history="1">
        <w:r w:rsidRPr="002E64EC">
          <w:rPr>
            <w:rStyle w:val="Hyperlink"/>
          </w:rPr>
          <w:t>https://www.library20.com/instructionaldesign</w:t>
        </w:r>
      </w:hyperlink>
    </w:p>
    <w:p w14:paraId="092E0D53" w14:textId="77777777" w:rsidR="002E64EC" w:rsidRPr="002E64EC" w:rsidRDefault="002E64EC" w:rsidP="002E64EC">
      <w:r w:rsidRPr="002E64EC">
        <w:t xml:space="preserve">You may also be interested in speaking at and/or attending other upcoming </w:t>
      </w:r>
      <w:hyperlink r:id="rId256" w:history="1">
        <w:r w:rsidRPr="002E64EC">
          <w:rPr>
            <w:rStyle w:val="Hyperlink"/>
          </w:rPr>
          <w:t>Library 2.019 virtual conferences</w:t>
        </w:r>
      </w:hyperlink>
      <w:r w:rsidRPr="002E64EC">
        <w:t xml:space="preserve"> (all 12-3pm Pacific Time):</w:t>
      </w:r>
    </w:p>
    <w:p w14:paraId="46C1DBE1" w14:textId="77777777" w:rsidR="002E64EC" w:rsidRPr="002E64EC" w:rsidRDefault="002E64EC" w:rsidP="002E64EC">
      <w:pPr>
        <w:numPr>
          <w:ilvl w:val="0"/>
          <w:numId w:val="13"/>
        </w:numPr>
      </w:pPr>
      <w:r w:rsidRPr="002E64EC">
        <w:t>Library 2.019: Open Data – June 5</w:t>
      </w:r>
      <w:r w:rsidRPr="002E64EC">
        <w:rPr>
          <w:vertAlign w:val="superscript"/>
        </w:rPr>
        <w:t>th</w:t>
      </w:r>
    </w:p>
    <w:p w14:paraId="161D1F75" w14:textId="77777777" w:rsidR="002E64EC" w:rsidRPr="002E64EC" w:rsidRDefault="002E64EC" w:rsidP="002E64EC">
      <w:pPr>
        <w:numPr>
          <w:ilvl w:val="0"/>
          <w:numId w:val="13"/>
        </w:numPr>
      </w:pPr>
      <w:r w:rsidRPr="002E64EC">
        <w:t>Library 2.010: Emerging Technology – October 30</w:t>
      </w:r>
      <w:r w:rsidRPr="002E64EC">
        <w:rPr>
          <w:vertAlign w:val="superscript"/>
        </w:rPr>
        <w:t>th</w:t>
      </w:r>
    </w:p>
    <w:p w14:paraId="764C8160" w14:textId="77777777" w:rsidR="002E64EC" w:rsidRPr="002E64EC" w:rsidRDefault="002E64EC" w:rsidP="002E64EC">
      <w:pPr>
        <w:rPr>
          <w:b/>
          <w:bCs/>
        </w:rPr>
      </w:pPr>
      <w:r w:rsidRPr="002E64EC">
        <w:rPr>
          <w:b/>
          <w:bCs/>
        </w:rPr>
        <w:t>Don’t miss our next webinar: Benefits of International Exchange Programmes</w:t>
      </w:r>
    </w:p>
    <w:p w14:paraId="700C30B7" w14:textId="77777777" w:rsidR="002E64EC" w:rsidRPr="002E64EC" w:rsidRDefault="002E64EC" w:rsidP="002E64EC">
      <w:r w:rsidRPr="002E64EC">
        <w:t>March 15, 2019 Tags: Professional Development Opportunity, Webinars</w:t>
      </w:r>
    </w:p>
    <w:p w14:paraId="1EB5CB9A" w14:textId="77777777" w:rsidR="002E64EC" w:rsidRPr="002E64EC" w:rsidRDefault="002E64EC" w:rsidP="002E64EC">
      <w:r w:rsidRPr="002E64EC">
        <w:t> </w:t>
      </w:r>
    </w:p>
    <w:p w14:paraId="3F5094CF" w14:textId="155927C4" w:rsidR="002E64EC" w:rsidRPr="002E64EC" w:rsidRDefault="002E64EC" w:rsidP="002E64EC">
      <w:r w:rsidRPr="002E64EC">
        <w:drawing>
          <wp:inline distT="0" distB="0" distL="0" distR="0" wp14:anchorId="31A40212" wp14:editId="36487910">
            <wp:extent cx="2857500" cy="2400300"/>
            <wp:effectExtent l="0" t="0" r="0" b="0"/>
            <wp:docPr id="1234475185" name="Picture 935">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4">
                      <a:hlinkClick r:id="rId257"/>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857500" cy="2400300"/>
                    </a:xfrm>
                    <a:prstGeom prst="rect">
                      <a:avLst/>
                    </a:prstGeom>
                    <a:noFill/>
                    <a:ln>
                      <a:noFill/>
                    </a:ln>
                  </pic:spPr>
                </pic:pic>
              </a:graphicData>
            </a:graphic>
          </wp:inline>
        </w:drawing>
      </w:r>
    </w:p>
    <w:p w14:paraId="11699614" w14:textId="77777777" w:rsidR="002E64EC" w:rsidRPr="002E64EC" w:rsidRDefault="002E64EC" w:rsidP="002E64EC">
      <w:r w:rsidRPr="002E64EC">
        <w:t xml:space="preserve">In this free webinar, run jointly by the IFLA New Professionals Special Interest Group (NPSIG) and CPDWL, and supported by the American Library Association (ALA)’s Association of Research Libraries (ACRL), you will hear from five librarians from Germany, </w:t>
      </w:r>
      <w:r w:rsidRPr="002E64EC">
        <w:lastRenderedPageBreak/>
        <w:t>South Africa and Canada as they discuss their experiences with international exchange programmes.</w:t>
      </w:r>
    </w:p>
    <w:p w14:paraId="1AAF3EAE" w14:textId="77777777" w:rsidR="002E64EC" w:rsidRPr="002E64EC" w:rsidRDefault="002E64EC" w:rsidP="002E64EC">
      <w:r w:rsidRPr="002E64EC">
        <w:t>Join Ulrike Lang, Hella Klauser, Flippe van der Walt, Dee Winn and Cate Carlyle to hear their stories and to get their advice on good practice for exchange activities. For full details on this great panel discussion, please visit the </w:t>
      </w:r>
      <w:hyperlink r:id="rId259" w:history="1">
        <w:r w:rsidRPr="002E64EC">
          <w:rPr>
            <w:rStyle w:val="Hyperlink"/>
          </w:rPr>
          <w:t>CPDWL website</w:t>
        </w:r>
      </w:hyperlink>
    </w:p>
    <w:p w14:paraId="500462A4" w14:textId="77777777" w:rsidR="002E64EC" w:rsidRPr="002E64EC" w:rsidRDefault="002E64EC" w:rsidP="002E64EC">
      <w:hyperlink r:id="rId260" w:history="1">
        <w:r w:rsidRPr="002E64EC">
          <w:rPr>
            <w:rStyle w:val="Hyperlink"/>
          </w:rPr>
          <w:t>Recording here</w:t>
        </w:r>
      </w:hyperlink>
    </w:p>
    <w:p w14:paraId="534907B7" w14:textId="77777777" w:rsidR="002E64EC" w:rsidRPr="002E64EC" w:rsidRDefault="002E64EC" w:rsidP="002E64EC">
      <w:r w:rsidRPr="002E64EC">
        <w:rPr>
          <w:b/>
          <w:bCs/>
        </w:rPr>
        <w:t>Date/time: </w:t>
      </w:r>
      <w:r w:rsidRPr="002E64EC">
        <w:t xml:space="preserve">Tuesday, 9 April 2019 at 09:00 PST, 12:00 noon EST, 18:00 CET and 18:00 SAST.   Check out </w:t>
      </w:r>
      <w:hyperlink r:id="rId261" w:history="1">
        <w:r w:rsidRPr="002E64EC">
          <w:rPr>
            <w:rStyle w:val="Hyperlink"/>
          </w:rPr>
          <w:t>World Clock</w:t>
        </w:r>
      </w:hyperlink>
      <w:r w:rsidRPr="002E64EC">
        <w:t xml:space="preserve"> for the time in your own region.</w:t>
      </w:r>
    </w:p>
    <w:p w14:paraId="33B9E507" w14:textId="77777777" w:rsidR="002E64EC" w:rsidRPr="002E64EC" w:rsidRDefault="002E64EC" w:rsidP="002E64EC">
      <w:r w:rsidRPr="002E64EC">
        <w:t>The webinar will be recorded, so you if you can’t make it on the day, you can catch up later. The link to the recording will be made available on the Webinar page on the CPDWL website.</w:t>
      </w:r>
    </w:p>
    <w:p w14:paraId="7D940672" w14:textId="77777777" w:rsidR="002E64EC" w:rsidRPr="002E64EC" w:rsidRDefault="002E64EC" w:rsidP="002E64EC">
      <w:pPr>
        <w:rPr>
          <w:b/>
          <w:bCs/>
        </w:rPr>
      </w:pPr>
      <w:r w:rsidRPr="002E64EC">
        <w:rPr>
          <w:b/>
          <w:bCs/>
        </w:rPr>
        <w:t>Key Takeaways from Library 2.019: Shaping the Future of Libraries with Instructional Design</w:t>
      </w:r>
    </w:p>
    <w:p w14:paraId="32C83981" w14:textId="77777777" w:rsidR="002E64EC" w:rsidRPr="002E64EC" w:rsidRDefault="002E64EC" w:rsidP="002E64EC">
      <w:r w:rsidRPr="002E64EC">
        <w:t>March 30, 2019 Categories: General, Professional Development Opportunity Tags: Continuing Professional Education, CPDWL, instructional design, Library 2.0</w:t>
      </w:r>
    </w:p>
    <w:p w14:paraId="4652C787" w14:textId="53C11E5C" w:rsidR="002E64EC" w:rsidRPr="002E64EC" w:rsidRDefault="002E64EC" w:rsidP="002E64EC">
      <w:r w:rsidRPr="002E64EC">
        <w:drawing>
          <wp:inline distT="0" distB="0" distL="0" distR="0" wp14:anchorId="7BF033A5" wp14:editId="6DD30704">
            <wp:extent cx="1905000" cy="1905000"/>
            <wp:effectExtent l="0" t="0" r="0" b="0"/>
            <wp:docPr id="1072741633"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70BD72B0" w14:textId="77777777" w:rsidR="002E64EC" w:rsidRPr="002E64EC" w:rsidRDefault="002E64EC" w:rsidP="002E64EC">
      <w:r w:rsidRPr="002E64EC">
        <w:t xml:space="preserve">As I mentioned in my </w:t>
      </w:r>
      <w:hyperlink r:id="rId263" w:history="1">
        <w:r w:rsidRPr="002E64EC">
          <w:rPr>
            <w:rStyle w:val="Hyperlink"/>
          </w:rPr>
          <w:t>previous blog post</w:t>
        </w:r>
      </w:hyperlink>
      <w:r w:rsidRPr="002E64EC">
        <w:t>, library professionals are increasingly engaging in instructional design. The Library 2.0 virtual conference – </w:t>
      </w:r>
      <w:r w:rsidRPr="002E64EC">
        <w:rPr>
          <w:b/>
          <w:bCs/>
        </w:rPr>
        <w:t xml:space="preserve">Library 2.019: Shaping the Future of Libraries with Instructional Design </w:t>
      </w:r>
      <w:r w:rsidRPr="002E64EC">
        <w:t>–explored this topic on March 13, 2019, attracting close to 6000 registrants from around the world. The virtual conference consisted of an opening keynote, 16 concurrent crowd-sourced presentations, and a closing keynote. It explored how librarians are engaging in instructional design practices and how advances in technology are changing how instruction in libraries is being delivered.</w:t>
      </w:r>
    </w:p>
    <w:p w14:paraId="2EE5B250" w14:textId="77777777" w:rsidR="002E64EC" w:rsidRPr="002E64EC" w:rsidRDefault="002E64EC" w:rsidP="002E64EC">
      <w:r w:rsidRPr="002E64EC">
        <w:rPr>
          <w:b/>
          <w:bCs/>
        </w:rPr>
        <w:t xml:space="preserve">Opening Keynote Panel </w:t>
      </w:r>
    </w:p>
    <w:p w14:paraId="3CF681F3" w14:textId="77777777" w:rsidR="002E64EC" w:rsidRPr="002E64EC" w:rsidRDefault="002E64EC" w:rsidP="002E64EC">
      <w:r w:rsidRPr="002E64EC">
        <w:lastRenderedPageBreak/>
        <w:t>The conference kicked off with an opening keynote panel featuring three instructional design experts Dana Bryant (Emory University), Michael Flieri (Purdue University), and Lindsay O’Neill (California State University, Fullerton). The session was moderated by Steven Bell (Temple University) and John Shank (Penn State University). In advance of the conference, conference attendees helped pick which questions the keynote panel would address.</w:t>
      </w:r>
    </w:p>
    <w:p w14:paraId="57E42DC7" w14:textId="77777777" w:rsidR="002E64EC" w:rsidRPr="002E64EC" w:rsidRDefault="002E64EC" w:rsidP="002E64EC">
      <w:r w:rsidRPr="002E64EC">
        <w:t>The keynote panelists were asked to give a one sentence definition of instructional design, identify what their “go to” educational technology is, provide suggestions for librarians who want to build instructional design skills, discuss how best to keep instructional design skills up to date, discuss how to plan for “one shot instruction,” provide their thoughts about how instructional designers can shape the future of libraries, and provide their perspective on how librarians who are not formally trained in instructional design can implement instructional design principles in their work.</w:t>
      </w:r>
    </w:p>
    <w:p w14:paraId="67BD17B6" w14:textId="77777777" w:rsidR="002E64EC" w:rsidRPr="002E64EC" w:rsidRDefault="002E64EC" w:rsidP="002E64EC">
      <w:r w:rsidRPr="002E64EC">
        <w:t>In response to the question about giving a one sentence definition of instructional design, the speaker responses ranged from defining instructional design as an approach for creating learning environments that is conducive to student learning and student success to instructional design as solving an instructional problem with the tools and resources you have on hand.</w:t>
      </w:r>
    </w:p>
    <w:p w14:paraId="5C439AF3" w14:textId="77777777" w:rsidR="002E64EC" w:rsidRPr="002E64EC" w:rsidRDefault="002E64EC" w:rsidP="002E64EC">
      <w:r w:rsidRPr="002E64EC">
        <w:rPr>
          <w:b/>
          <w:bCs/>
        </w:rPr>
        <w:t>Collection of Resources Mentioned by the Speakers</w:t>
      </w:r>
    </w:p>
    <w:p w14:paraId="289C4375" w14:textId="77777777" w:rsidR="002E64EC" w:rsidRPr="002E64EC" w:rsidRDefault="002E64EC" w:rsidP="002E64EC">
      <w:r w:rsidRPr="002E64EC">
        <w:t xml:space="preserve">When answering the question about what “go to” educational technology is, many great resources were suggested by the keynote panel – and, through the chat, suggested by the participants as well. Peggy George, one of the participants, created a Wakelet collection of the resources that were mentioned during the keynote: </w:t>
      </w:r>
      <w:hyperlink r:id="rId264" w:history="1">
        <w:r w:rsidRPr="002E64EC">
          <w:rPr>
            <w:rStyle w:val="Hyperlink"/>
          </w:rPr>
          <w:t>http://wke.lt/w/s/zwHDc</w:t>
        </w:r>
      </w:hyperlink>
    </w:p>
    <w:p w14:paraId="0DD4978E" w14:textId="77777777" w:rsidR="002E64EC" w:rsidRPr="002E64EC" w:rsidRDefault="002E64EC" w:rsidP="002E64EC">
      <w:r w:rsidRPr="002E64EC">
        <w:rPr>
          <w:b/>
          <w:bCs/>
        </w:rPr>
        <w:t>How to Develop Instructional Design Skills</w:t>
      </w:r>
    </w:p>
    <w:p w14:paraId="2FC6D0F8" w14:textId="77777777" w:rsidR="002E64EC" w:rsidRPr="002E64EC" w:rsidRDefault="002E64EC" w:rsidP="002E64EC">
      <w:r w:rsidRPr="002E64EC">
        <w:t xml:space="preserve">Lindsay O’Neill, who has a Master’s degree in Instructional Design, felt that this was a very good way to develop in depth skills and knowledge around instructional design. The speakers recommended several ways to keep instructional design skills up to date, particularly by attending conferences and getting involved in different instructional design communities. Their suggestions included </w:t>
      </w:r>
      <w:hyperlink r:id="rId265" w:history="1">
        <w:r w:rsidRPr="002E64EC">
          <w:rPr>
            <w:rStyle w:val="Hyperlink"/>
          </w:rPr>
          <w:t>Educause/ELI</w:t>
        </w:r>
      </w:hyperlink>
      <w:r w:rsidRPr="002E64EC">
        <w:t xml:space="preserve">, </w:t>
      </w:r>
      <w:hyperlink r:id="rId266" w:history="1">
        <w:r w:rsidRPr="002E64EC">
          <w:rPr>
            <w:rStyle w:val="Hyperlink"/>
          </w:rPr>
          <w:t>Online Learning Consortium (OLC)</w:t>
        </w:r>
      </w:hyperlink>
      <w:r w:rsidRPr="002E64EC">
        <w:t xml:space="preserve">, </w:t>
      </w:r>
      <w:hyperlink r:id="rId267" w:history="1">
        <w:r w:rsidRPr="002E64EC">
          <w:rPr>
            <w:rStyle w:val="Hyperlink"/>
          </w:rPr>
          <w:t>eLearning Guild</w:t>
        </w:r>
      </w:hyperlink>
      <w:r w:rsidRPr="002E64EC">
        <w:t xml:space="preserve">, </w:t>
      </w:r>
      <w:hyperlink r:id="rId268" w:history="1">
        <w:r w:rsidRPr="002E64EC">
          <w:rPr>
            <w:rStyle w:val="Hyperlink"/>
          </w:rPr>
          <w:t>Professional &amp; Organizational Development Network in Higher Education (POD)</w:t>
        </w:r>
      </w:hyperlink>
      <w:r w:rsidRPr="002E64EC">
        <w:t xml:space="preserve">, and </w:t>
      </w:r>
      <w:hyperlink r:id="rId269" w:history="1">
        <w:r w:rsidRPr="002E64EC">
          <w:rPr>
            <w:rStyle w:val="Hyperlink"/>
          </w:rPr>
          <w:t>International Society for the Scholarship of Teaching and Learning (ISSoTL)</w:t>
        </w:r>
      </w:hyperlink>
      <w:r w:rsidRPr="002E64EC">
        <w:t>.</w:t>
      </w:r>
    </w:p>
    <w:p w14:paraId="794B7E46" w14:textId="77777777" w:rsidR="002E64EC" w:rsidRPr="002E64EC" w:rsidRDefault="002E64EC" w:rsidP="002E64EC">
      <w:r w:rsidRPr="002E64EC">
        <w:rPr>
          <w:b/>
          <w:bCs/>
        </w:rPr>
        <w:t>For More Conference Highlights</w:t>
      </w:r>
    </w:p>
    <w:p w14:paraId="60384EDF" w14:textId="77777777" w:rsidR="002E64EC" w:rsidRPr="002E64EC" w:rsidRDefault="002E64EC" w:rsidP="002E64EC">
      <w:r w:rsidRPr="002E64EC">
        <w:lastRenderedPageBreak/>
        <w:t xml:space="preserve">There were many other useful tips that the speakers mentioned. For more highlights from the Library 2.019: Shaping the Future of Libraries with Instructional Design conference, I recommend reading this blog post: </w:t>
      </w:r>
      <w:hyperlink r:id="rId270" w:history="1">
        <w:r w:rsidRPr="002E64EC">
          <w:rPr>
            <w:rStyle w:val="Hyperlink"/>
          </w:rPr>
          <w:t>https://ischool.sjsu.edu/istudent-blog/highlights-library-20-instructional-design-conference</w:t>
        </w:r>
      </w:hyperlink>
    </w:p>
    <w:p w14:paraId="6B369C32" w14:textId="77777777" w:rsidR="002E64EC" w:rsidRPr="002E64EC" w:rsidRDefault="002E64EC" w:rsidP="002E64EC">
      <w:r w:rsidRPr="002E64EC">
        <w:rPr>
          <w:b/>
          <w:bCs/>
        </w:rPr>
        <w:t>Conference Recordings are Free</w:t>
      </w:r>
    </w:p>
    <w:p w14:paraId="29132C8A" w14:textId="77777777" w:rsidR="002E64EC" w:rsidRPr="002E64EC" w:rsidRDefault="002E64EC" w:rsidP="002E64EC">
      <w:r w:rsidRPr="002E64EC">
        <w:t xml:space="preserve">I also recommend listening to the video recordings to learn more from the opening keynote session, as well as the other contributed sessions and the closing keynote. All of the conference recordings are free to watch, but you do have to sign up (for free) to the </w:t>
      </w:r>
      <w:hyperlink r:id="rId271" w:history="1">
        <w:r w:rsidRPr="002E64EC">
          <w:rPr>
            <w:rStyle w:val="Hyperlink"/>
          </w:rPr>
          <w:t>Library 2.0 network</w:t>
        </w:r>
      </w:hyperlink>
      <w:r w:rsidRPr="002E64EC">
        <w:t xml:space="preserve"> in order to access them.</w:t>
      </w:r>
    </w:p>
    <w:p w14:paraId="5FA08611" w14:textId="77777777" w:rsidR="002E64EC" w:rsidRPr="002E64EC" w:rsidRDefault="002E64EC" w:rsidP="002E64EC">
      <w:r w:rsidRPr="002E64EC">
        <w:rPr>
          <w:b/>
          <w:bCs/>
        </w:rPr>
        <w:t xml:space="preserve">Upcoming Library 2.019 Conferences </w:t>
      </w:r>
    </w:p>
    <w:p w14:paraId="2C443582" w14:textId="77777777" w:rsidR="002E64EC" w:rsidRPr="002E64EC" w:rsidRDefault="002E64EC" w:rsidP="002E64EC">
      <w:r w:rsidRPr="002E64EC">
        <w:t xml:space="preserve">I hope you will participate in these upcoming free </w:t>
      </w:r>
      <w:hyperlink r:id="rId272" w:history="1">
        <w:r w:rsidRPr="002E64EC">
          <w:rPr>
            <w:rStyle w:val="Hyperlink"/>
          </w:rPr>
          <w:t>Library 2.019 virtual conferences</w:t>
        </w:r>
      </w:hyperlink>
      <w:r w:rsidRPr="002E64EC">
        <w:t xml:space="preserve"> (all 12-3pm Pacific Time) — one of these will focus on </w:t>
      </w:r>
      <w:r w:rsidRPr="002E64EC">
        <w:rPr>
          <w:b/>
          <w:bCs/>
        </w:rPr>
        <w:t>Open Data</w:t>
      </w:r>
      <w:r w:rsidRPr="002E64EC">
        <w:t xml:space="preserve"> on June 5</w:t>
      </w:r>
      <w:r w:rsidRPr="002E64EC">
        <w:rPr>
          <w:vertAlign w:val="superscript"/>
        </w:rPr>
        <w:t xml:space="preserve">th </w:t>
      </w:r>
      <w:r w:rsidRPr="002E64EC">
        <w:t xml:space="preserve">and another will focus on </w:t>
      </w:r>
      <w:r w:rsidRPr="002E64EC">
        <w:rPr>
          <w:b/>
          <w:bCs/>
        </w:rPr>
        <w:t>Emerging Technology</w:t>
      </w:r>
      <w:r w:rsidRPr="002E64EC">
        <w:t xml:space="preserve"> on October 30</w:t>
      </w:r>
      <w:r w:rsidRPr="002E64EC">
        <w:rPr>
          <w:vertAlign w:val="superscript"/>
        </w:rPr>
        <w:t>th</w:t>
      </w:r>
      <w:r w:rsidRPr="002E64EC">
        <w:t>.</w:t>
      </w:r>
    </w:p>
    <w:p w14:paraId="4FC59551" w14:textId="77777777" w:rsidR="002E64EC" w:rsidRPr="002E64EC" w:rsidRDefault="002E64EC" w:rsidP="002E64EC">
      <w:pPr>
        <w:rPr>
          <w:b/>
          <w:bCs/>
        </w:rPr>
      </w:pPr>
      <w:r w:rsidRPr="002E64EC">
        <w:rPr>
          <w:b/>
          <w:bCs/>
        </w:rPr>
        <w:t>German library conference 2019</w:t>
      </w:r>
    </w:p>
    <w:p w14:paraId="69FE1D23" w14:textId="77777777" w:rsidR="002E64EC" w:rsidRPr="002E64EC" w:rsidRDefault="002E64EC" w:rsidP="002E64EC">
      <w:r w:rsidRPr="002E64EC">
        <w:t>April 1, 2019 Categories: General, International conferences Tags: ALA, Conference, Continuing Professional Education, Fake news, lifelong learning</w:t>
      </w:r>
    </w:p>
    <w:p w14:paraId="54B0CA50" w14:textId="77777777" w:rsidR="002E64EC" w:rsidRPr="002E64EC" w:rsidRDefault="002E64EC" w:rsidP="002E64EC">
      <w:r w:rsidRPr="002E64EC">
        <w:t xml:space="preserve">The </w:t>
      </w:r>
      <w:r w:rsidRPr="002E64EC">
        <w:rPr>
          <w:b/>
          <w:bCs/>
        </w:rPr>
        <w:t>German library conference</w:t>
      </w:r>
      <w:r w:rsidRPr="002E64EC">
        <w:t xml:space="preserve"> took place this year in Leipzig. It is the biggest annual librarian`s conference in Europe. More than 260 lectures, workshops and hand-on-labs were presented together with a huge exhibition of hard-, software and services. Under the title “Libraries for change”  4000 librarians from Germany, neighbouring countries and abroad met to discuss a huge variety of topics. Societies are changing and libraries have to follow these dynamics with innovative concepts and lifelong learning staff members.</w:t>
      </w:r>
    </w:p>
    <w:p w14:paraId="1D4E4FE8" w14:textId="77777777" w:rsidR="002E64EC" w:rsidRPr="002E64EC" w:rsidRDefault="002E64EC" w:rsidP="002E64EC">
      <w:r w:rsidRPr="002E64EC">
        <w:t xml:space="preserve">The last three years </w:t>
      </w:r>
      <w:hyperlink r:id="rId273" w:tgtFrame="_blank" w:history="1">
        <w:r w:rsidRPr="002E64EC">
          <w:rPr>
            <w:rStyle w:val="Hyperlink"/>
          </w:rPr>
          <w:t>ALA</w:t>
        </w:r>
      </w:hyperlink>
      <w:r w:rsidRPr="002E64EC">
        <w:t xml:space="preserve"> was partner of the German library associations. This year the official partnership switched to the Netherlands where the libraries are very active to promote “the library as a third place”.</w:t>
      </w:r>
    </w:p>
    <w:p w14:paraId="605C3FE3" w14:textId="77777777" w:rsidR="002E64EC" w:rsidRPr="002E64EC" w:rsidRDefault="002E64EC" w:rsidP="002E64EC">
      <w:r w:rsidRPr="002E64EC">
        <w:t xml:space="preserve">One of the recurring themes were </w:t>
      </w:r>
      <w:r w:rsidRPr="002E64EC">
        <w:rPr>
          <w:b/>
          <w:bCs/>
        </w:rPr>
        <w:t>fake news</w:t>
      </w:r>
      <w:r w:rsidRPr="002E64EC">
        <w:t xml:space="preserve"> and the best way to deal with. “Put the focus on the victims and the outcome instead of only looking at the offenders and give them another platform to be famous” a journalist proposed.</w:t>
      </w:r>
    </w:p>
    <w:p w14:paraId="4E0BC1AE" w14:textId="77777777" w:rsidR="002E64EC" w:rsidRPr="002E64EC" w:rsidRDefault="002E64EC" w:rsidP="002E64EC">
      <w:r w:rsidRPr="002E64EC">
        <w:t>More and more frequently, false information is scattered across all communication channels in order to influence public opinion or to discredit other-minded people. Portrait photos with quotes take out of context, which are often distributed via social networks,</w:t>
      </w:r>
      <w:r w:rsidRPr="002E64EC">
        <w:rPr>
          <w:lang w:val="en"/>
        </w:rPr>
        <w:t xml:space="preserve"> are just the tip of the iceberg. In their role as information brokers, libraries must counter this and empower more and more people to distinguish fake news from actual news. There </w:t>
      </w:r>
      <w:r w:rsidRPr="002E64EC">
        <w:rPr>
          <w:lang w:val="en"/>
        </w:rPr>
        <w:lastRenderedPageBreak/>
        <w:t>were plenty of suggestions for such formats for work on the ground – especially for the youth. And of course the education and strengthening of our own staff is very important not only in this context.</w:t>
      </w:r>
    </w:p>
    <w:p w14:paraId="3411FE5D" w14:textId="77777777" w:rsidR="002E64EC" w:rsidRPr="002E64EC" w:rsidRDefault="002E64EC" w:rsidP="002E64EC">
      <w:r w:rsidRPr="002E64EC">
        <w:t xml:space="preserve">More than 400 presentations are already uploaded online for those who want to recap or had not the chance to participate in Leipzig. Most of the follow-ups are in German but some are in English, too.  And more will be uploaded in the next weeks. At the  </w:t>
      </w:r>
      <w:hyperlink r:id="rId274" w:tgtFrame="_blank" w:history="1">
        <w:r w:rsidRPr="002E64EC">
          <w:rPr>
            <w:rStyle w:val="Hyperlink"/>
          </w:rPr>
          <w:t>BIB Opus publication server</w:t>
        </w:r>
      </w:hyperlink>
      <w:r w:rsidRPr="002E64EC">
        <w:t xml:space="preserve"> you can also find the presentations of the past German and Austrian library conferences, the articles of some German library journals in fulltext and more.</w:t>
      </w:r>
    </w:p>
    <w:p w14:paraId="3157FA92" w14:textId="77777777" w:rsidR="002E64EC" w:rsidRPr="002E64EC" w:rsidRDefault="002E64EC" w:rsidP="002E64EC">
      <w:pPr>
        <w:rPr>
          <w:b/>
          <w:bCs/>
        </w:rPr>
      </w:pPr>
      <w:r w:rsidRPr="002E64EC">
        <w:rPr>
          <w:b/>
          <w:bCs/>
        </w:rPr>
        <w:t>Using the IFLA CPD Guidelines as the framework for a workshop in Singapore</w:t>
      </w:r>
    </w:p>
    <w:p w14:paraId="17348324" w14:textId="77777777" w:rsidR="002E64EC" w:rsidRPr="002E64EC" w:rsidRDefault="002E64EC" w:rsidP="002E64EC">
      <w:r w:rsidRPr="002E64EC">
        <w:t>April 8, 2019 Categories: CPD Guidelines, General, Professional Development Opportunity</w:t>
      </w:r>
    </w:p>
    <w:p w14:paraId="5497B639" w14:textId="77777777" w:rsidR="002E64EC" w:rsidRPr="002E64EC" w:rsidRDefault="002E64EC" w:rsidP="002E64EC">
      <w:r w:rsidRPr="002E64EC">
        <w:t>On Friday, 29 March 2019, over 50 library and information professionals attended a workshop jointly hosted by the Library Association of Singapore and Singapore Management University. The workshop, entitled </w:t>
      </w:r>
      <w:r w:rsidRPr="002E64EC">
        <w:rPr>
          <w:i/>
          <w:iCs/>
        </w:rPr>
        <w:t>Your career: the now, the new, the next: mapping your future professional pathways</w:t>
      </w:r>
      <w:r w:rsidRPr="002E64EC">
        <w:t>, aimed to provide mid-career professionals with a forum to reflect on their career journey and to explore strategies for personal growth.</w:t>
      </w:r>
    </w:p>
    <w:p w14:paraId="5B3680BF" w14:textId="77777777" w:rsidR="002E64EC" w:rsidRPr="002E64EC" w:rsidRDefault="002E64EC" w:rsidP="002E64EC">
      <w:r w:rsidRPr="002E64EC">
        <w:t xml:space="preserve">The </w:t>
      </w:r>
      <w:hyperlink r:id="rId275" w:history="1">
        <w:r w:rsidRPr="002E64EC">
          <w:rPr>
            <w:rStyle w:val="Hyperlink"/>
          </w:rPr>
          <w:t>IFLA Guidelines for Continuing Professional Development: Principles and Best Practices</w:t>
        </w:r>
      </w:hyperlink>
      <w:r w:rsidRPr="002E64EC">
        <w:t> represented the framework for the workshop. These Guidelines highlight the roles that all stakeholders play in ensuring a strong future for library and information services: individual learners, employer, library associations, LIS educators and training providers. Following an environmental scan of initiatives dealing with the need for upskilling in libraries presented by the workshop leader, Gill Hallam*, a facilitated panel discussion allowed the voices of employers, library associations, educators and trainers to be heard.</w:t>
      </w:r>
    </w:p>
    <w:p w14:paraId="54F609A2" w14:textId="77777777" w:rsidR="002E64EC" w:rsidRPr="002E64EC" w:rsidRDefault="002E64EC" w:rsidP="002E64EC">
      <w:r w:rsidRPr="002E64EC">
        <w:t>The panel included Gulcin Cribb, University Librarian at Singapore Management University, Bethany Wilkes, College Librarian with Yale-National University of Singapore Library, Samantha Ang,  President of the Singapore Library Association, and Associate Professor Chris Khoo, an academic with Nanyang Technological University.  The panel members shared their ideas about the importance and value of professional development, arguing that individual librarians needed to align themselves with the strategic directions of the parent organisation.</w:t>
      </w:r>
    </w:p>
    <w:p w14:paraId="7DDC7B6B" w14:textId="77777777" w:rsidR="002E64EC" w:rsidRPr="002E64EC" w:rsidRDefault="002E64EC" w:rsidP="002E64EC">
      <w:r w:rsidRPr="002E64EC">
        <w:t>This set the scene for the interactive table discussions which allowed the participants to think about where they fitted into the rapidly changing workplace, to visualise where they wanted to go in the future, and to identify some practical strategies which would help them get there.</w:t>
      </w:r>
    </w:p>
    <w:p w14:paraId="0E77A379" w14:textId="373C6136" w:rsidR="002E64EC" w:rsidRPr="002E64EC" w:rsidRDefault="002E64EC" w:rsidP="002E64EC">
      <w:r w:rsidRPr="002E64EC">
        <w:lastRenderedPageBreak/>
        <w:drawing>
          <wp:inline distT="0" distB="0" distL="0" distR="0" wp14:anchorId="48FA293E" wp14:editId="75C59043">
            <wp:extent cx="4257675" cy="3190875"/>
            <wp:effectExtent l="0" t="0" r="0" b="0"/>
            <wp:docPr id="1824694421" name="Picture 933">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6">
                      <a:hlinkClick r:id="rId276"/>
                    </pic:cNvPr>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257675" cy="3190875"/>
                    </a:xfrm>
                    <a:prstGeom prst="rect">
                      <a:avLst/>
                    </a:prstGeom>
                    <a:noFill/>
                    <a:ln>
                      <a:noFill/>
                    </a:ln>
                  </pic:spPr>
                </pic:pic>
              </a:graphicData>
            </a:graphic>
          </wp:inline>
        </w:drawing>
      </w:r>
    </w:p>
    <w:p w14:paraId="1EC70624" w14:textId="77777777" w:rsidR="002E64EC" w:rsidRPr="002E64EC" w:rsidRDefault="002E64EC" w:rsidP="002E64EC">
      <w:r w:rsidRPr="002E64EC">
        <w:t> </w:t>
      </w:r>
    </w:p>
    <w:p w14:paraId="54435ADC" w14:textId="77777777" w:rsidR="002E64EC" w:rsidRPr="002E64EC" w:rsidRDefault="002E64EC" w:rsidP="002E64EC">
      <w:r w:rsidRPr="002E64EC">
        <w:t> </w:t>
      </w:r>
    </w:p>
    <w:p w14:paraId="37018436" w14:textId="77777777" w:rsidR="002E64EC" w:rsidRPr="002E64EC" w:rsidRDefault="002E64EC" w:rsidP="002E64EC">
      <w:r w:rsidRPr="002E64EC">
        <w:t> </w:t>
      </w:r>
    </w:p>
    <w:p w14:paraId="5039E0BC" w14:textId="77777777" w:rsidR="002E64EC" w:rsidRPr="002E64EC" w:rsidRDefault="002E64EC" w:rsidP="002E64EC">
      <w:r w:rsidRPr="002E64EC">
        <w:t> </w:t>
      </w:r>
    </w:p>
    <w:p w14:paraId="576F7352" w14:textId="77777777" w:rsidR="002E64EC" w:rsidRPr="002E64EC" w:rsidRDefault="002E64EC" w:rsidP="002E64EC">
      <w:r w:rsidRPr="002E64EC">
        <w:t> </w:t>
      </w:r>
    </w:p>
    <w:p w14:paraId="69A807A0" w14:textId="77777777" w:rsidR="002E64EC" w:rsidRPr="002E64EC" w:rsidRDefault="002E64EC" w:rsidP="002E64EC">
      <w:r w:rsidRPr="002E64EC">
        <w:t> </w:t>
      </w:r>
    </w:p>
    <w:p w14:paraId="6E39621C" w14:textId="77777777" w:rsidR="002E64EC" w:rsidRPr="002E64EC" w:rsidRDefault="002E64EC" w:rsidP="002E64EC">
      <w:r w:rsidRPr="002E64EC">
        <w:t> </w:t>
      </w:r>
    </w:p>
    <w:p w14:paraId="2A75B5F9" w14:textId="77777777" w:rsidR="002E64EC" w:rsidRPr="002E64EC" w:rsidRDefault="002E64EC" w:rsidP="002E64EC">
      <w:r w:rsidRPr="002E64EC">
        <w:t> </w:t>
      </w:r>
    </w:p>
    <w:p w14:paraId="00D2D738" w14:textId="77777777" w:rsidR="002E64EC" w:rsidRPr="002E64EC" w:rsidRDefault="002E64EC" w:rsidP="002E64EC">
      <w:r w:rsidRPr="002E64EC">
        <w:t> </w:t>
      </w:r>
    </w:p>
    <w:p w14:paraId="339736F1" w14:textId="77777777" w:rsidR="002E64EC" w:rsidRPr="002E64EC" w:rsidRDefault="002E64EC" w:rsidP="002E64EC">
      <w:r w:rsidRPr="002E64EC">
        <w:t>Photo credit: Rajen Munoo, SMU Library</w:t>
      </w:r>
    </w:p>
    <w:p w14:paraId="4B238CD9" w14:textId="77777777" w:rsidR="002E64EC" w:rsidRPr="002E64EC" w:rsidRDefault="002E64EC" w:rsidP="002E64EC">
      <w:r w:rsidRPr="002E64EC">
        <w:t>Feedback from participants after the workshop was very positive: they said they felt more confident about taking responsibility for their professional learning to seek out informal PD opportunities like webinars and mentoring, encouraged by their awareness of the intrinsic support from their employers.  The Library Association of Singapore was encouraged to lead the way in offering ongoing PD activities to their members.</w:t>
      </w:r>
    </w:p>
    <w:p w14:paraId="2DDF493F" w14:textId="77777777" w:rsidR="002E64EC" w:rsidRPr="002E64EC" w:rsidRDefault="002E64EC" w:rsidP="002E64EC">
      <w:r w:rsidRPr="002E64EC">
        <w:t>*Gill Hallam is currently Co-Chair of the CPDWL Standing Committee</w:t>
      </w:r>
    </w:p>
    <w:p w14:paraId="6A09C0F6" w14:textId="77777777" w:rsidR="002E64EC" w:rsidRPr="002E64EC" w:rsidRDefault="002E64EC" w:rsidP="002E64EC">
      <w:pPr>
        <w:rPr>
          <w:b/>
          <w:bCs/>
        </w:rPr>
      </w:pPr>
      <w:r w:rsidRPr="002E64EC">
        <w:rPr>
          <w:b/>
          <w:bCs/>
        </w:rPr>
        <w:t>Hamburg Open Online University</w:t>
      </w:r>
    </w:p>
    <w:p w14:paraId="133C9DB9" w14:textId="77777777" w:rsidR="002E64EC" w:rsidRPr="002E64EC" w:rsidRDefault="002E64EC" w:rsidP="002E64EC">
      <w:r w:rsidRPr="002E64EC">
        <w:lastRenderedPageBreak/>
        <w:t>April 10, 2019 Categories: General, Professional Development Opportunity Tags: Continuing Professional Education, OER</w:t>
      </w:r>
    </w:p>
    <w:p w14:paraId="177B7B74" w14:textId="77777777" w:rsidR="002E64EC" w:rsidRPr="002E64EC" w:rsidRDefault="002E64EC" w:rsidP="002E64EC">
      <w:r w:rsidRPr="002E64EC">
        <w:t xml:space="preserve">In 2015 the Hamburg Senate, the government of the City and the state Hamburg in Germany, founded a digital strategy to bundle up all digital processes and create structures for those. For education, the </w:t>
      </w:r>
      <w:r w:rsidRPr="002E64EC">
        <w:rPr>
          <w:b/>
          <w:bCs/>
        </w:rPr>
        <w:t xml:space="preserve">Hamburg Open Online University </w:t>
      </w:r>
      <w:hyperlink r:id="rId278" w:history="1">
        <w:r w:rsidRPr="002E64EC">
          <w:rPr>
            <w:rStyle w:val="Hyperlink"/>
            <w:b/>
            <w:bCs/>
          </w:rPr>
          <w:t>(HOOU)</w:t>
        </w:r>
      </w:hyperlink>
      <w:r w:rsidRPr="002E64EC">
        <w:t xml:space="preserve"> stands for this. This cross-university project is funded by the network of the six state-owned Hamburg universities and the government.</w:t>
      </w:r>
      <w:r w:rsidRPr="002E64EC">
        <w:br/>
        <w:t>In the future, the HOOU wants to enrich and supplement the classical teaching of the Hamburg universities with the possibilities of digital technologies. The learning offers of the HOOU are to be made freely accessible to all interested in the Internet.</w:t>
      </w:r>
    </w:p>
    <w:p w14:paraId="773BE249" w14:textId="77777777" w:rsidR="002E64EC" w:rsidRPr="002E64EC" w:rsidRDefault="002E64EC" w:rsidP="002E64EC">
      <w:r w:rsidRPr="002E64EC">
        <w:t>The peculiarity of the concept lies in the desire to create a digital space in which students, teachers as well as the interested public can meet to work together on interdisciplinary, cross-university projects with academic aspirations. And it also should be a low-threshold offer for refugees.</w:t>
      </w:r>
    </w:p>
    <w:p w14:paraId="4F64FFDB" w14:textId="77777777" w:rsidR="002E64EC" w:rsidRPr="002E64EC" w:rsidRDefault="002E64EC" w:rsidP="002E64EC">
      <w:r w:rsidRPr="002E64EC">
        <w:t>Four aspects serve as guiding principles:</w:t>
      </w:r>
    </w:p>
    <w:p w14:paraId="70B85FC7" w14:textId="77777777" w:rsidR="002E64EC" w:rsidRPr="002E64EC" w:rsidRDefault="002E64EC" w:rsidP="002E64EC">
      <w:pPr>
        <w:numPr>
          <w:ilvl w:val="0"/>
          <w:numId w:val="14"/>
        </w:numPr>
      </w:pPr>
      <w:r w:rsidRPr="002E64EC">
        <w:t>Orientation on learners and collaboration</w:t>
      </w:r>
    </w:p>
    <w:p w14:paraId="6C3F52B8" w14:textId="77777777" w:rsidR="002E64EC" w:rsidRPr="002E64EC" w:rsidRDefault="002E64EC" w:rsidP="002E64EC">
      <w:pPr>
        <w:numPr>
          <w:ilvl w:val="0"/>
          <w:numId w:val="14"/>
        </w:numPr>
      </w:pPr>
      <w:r w:rsidRPr="002E64EC">
        <w:t>Science</w:t>
      </w:r>
    </w:p>
    <w:p w14:paraId="54555FBE" w14:textId="77777777" w:rsidR="002E64EC" w:rsidRPr="002E64EC" w:rsidRDefault="002E64EC" w:rsidP="002E64EC">
      <w:pPr>
        <w:numPr>
          <w:ilvl w:val="0"/>
          <w:numId w:val="14"/>
        </w:numPr>
      </w:pPr>
      <w:r w:rsidRPr="002E64EC">
        <w:t>Opening up to new target groups and civil society relevance</w:t>
      </w:r>
    </w:p>
    <w:p w14:paraId="6A46E273" w14:textId="77777777" w:rsidR="002E64EC" w:rsidRPr="002E64EC" w:rsidRDefault="002E64EC" w:rsidP="002E64EC">
      <w:pPr>
        <w:numPr>
          <w:ilvl w:val="0"/>
          <w:numId w:val="14"/>
        </w:numPr>
      </w:pPr>
      <w:r w:rsidRPr="002E64EC">
        <w:t>Openness /OER</w:t>
      </w:r>
    </w:p>
    <w:p w14:paraId="3C6A3B3B" w14:textId="77777777" w:rsidR="002E64EC" w:rsidRPr="002E64EC" w:rsidRDefault="002E64EC" w:rsidP="002E64EC">
      <w:r w:rsidRPr="002E64EC">
        <w:t>The content is constantly growing and a number of learning courses and webinars are in different languages, for ex. interactive programming courses, topics in law and economics, sonic environments for healing, project management in urban design or the sounds of the Port City Hamburg.</w:t>
      </w:r>
    </w:p>
    <w:p w14:paraId="526F1E06" w14:textId="77777777" w:rsidR="002E64EC" w:rsidRPr="002E64EC" w:rsidRDefault="002E64EC" w:rsidP="002E64EC">
      <w:r w:rsidRPr="002E64EC">
        <w:t>Beside this they offer a lot of materials (eg texts, pictures, videos or links) on a specific topic, such as a specific research question or learning unit.</w:t>
      </w:r>
    </w:p>
    <w:p w14:paraId="0BDFB2FC" w14:textId="77777777" w:rsidR="002E64EC" w:rsidRPr="002E64EC" w:rsidRDefault="002E64EC" w:rsidP="002E64EC">
      <w:r w:rsidRPr="002E64EC">
        <w:t>If the content of HOOU is not interesting for you it might be interesting for your users and customers.</w:t>
      </w:r>
    </w:p>
    <w:p w14:paraId="1FE2291E" w14:textId="77777777" w:rsidR="002E64EC" w:rsidRPr="002E64EC" w:rsidRDefault="002E64EC" w:rsidP="002E64EC">
      <w:r w:rsidRPr="002E64EC">
        <w:t> </w:t>
      </w:r>
    </w:p>
    <w:p w14:paraId="425026E2" w14:textId="77777777" w:rsidR="002E64EC" w:rsidRPr="002E64EC" w:rsidRDefault="002E64EC" w:rsidP="002E64EC">
      <w:pPr>
        <w:rPr>
          <w:b/>
          <w:bCs/>
        </w:rPr>
      </w:pPr>
      <w:r w:rsidRPr="002E64EC">
        <w:rPr>
          <w:b/>
          <w:bCs/>
        </w:rPr>
        <w:t>Recording: Benefits of International Exchange Programs Webinar</w:t>
      </w:r>
    </w:p>
    <w:p w14:paraId="17F094C7" w14:textId="77777777" w:rsidR="002E64EC" w:rsidRPr="002E64EC" w:rsidRDefault="002E64EC" w:rsidP="002E64EC">
      <w:r w:rsidRPr="002E64EC">
        <w:t>April 11, 2019 Categories: General</w:t>
      </w:r>
    </w:p>
    <w:p w14:paraId="0388669F" w14:textId="29BC1352" w:rsidR="002E64EC" w:rsidRPr="002E64EC" w:rsidRDefault="002E64EC" w:rsidP="002E64EC">
      <w:r w:rsidRPr="002E64EC">
        <w:lastRenderedPageBreak/>
        <w:drawing>
          <wp:inline distT="0" distB="0" distL="0" distR="0" wp14:anchorId="400D035E" wp14:editId="722FAAE5">
            <wp:extent cx="2857500" cy="2400300"/>
            <wp:effectExtent l="0" t="0" r="0" b="0"/>
            <wp:docPr id="1918290103" name="Picture 932">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7">
                      <a:hlinkClick r:id="rId257"/>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857500" cy="2400300"/>
                    </a:xfrm>
                    <a:prstGeom prst="rect">
                      <a:avLst/>
                    </a:prstGeom>
                    <a:noFill/>
                    <a:ln>
                      <a:noFill/>
                    </a:ln>
                  </pic:spPr>
                </pic:pic>
              </a:graphicData>
            </a:graphic>
          </wp:inline>
        </w:drawing>
      </w:r>
    </w:p>
    <w:p w14:paraId="22D58A73" w14:textId="77777777" w:rsidR="002E64EC" w:rsidRPr="002E64EC" w:rsidRDefault="002E64EC" w:rsidP="002E64EC">
      <w:r w:rsidRPr="002E64EC">
        <w:t>In this free webinar, run jointly by the IFLA New Professionals Special Interest Group (NPSIG) and CPDWL, and supported by the American Library Association (ALA)’s Association of Research Libraries (ACRL), you will hear from five librarians from Germany, South Africa and Canada as they discuss their experiences with international exchange programmes.</w:t>
      </w:r>
    </w:p>
    <w:p w14:paraId="752D2974" w14:textId="77777777" w:rsidR="002E64EC" w:rsidRPr="002E64EC" w:rsidRDefault="002E64EC" w:rsidP="002E64EC">
      <w:r w:rsidRPr="002E64EC">
        <w:t>Join Ulrike Lang, Hella Klauser, Flippe van der Walt, Dee Winn and Cate Carlyle to hear their stories and to get their advice on good practice for exchange activities. For full details on this great panel discussion, please visit the </w:t>
      </w:r>
      <w:hyperlink r:id="rId279" w:history="1">
        <w:r w:rsidRPr="002E64EC">
          <w:rPr>
            <w:rStyle w:val="Hyperlink"/>
          </w:rPr>
          <w:t>CPDWL website</w:t>
        </w:r>
      </w:hyperlink>
    </w:p>
    <w:p w14:paraId="609C3283" w14:textId="77777777" w:rsidR="002E64EC" w:rsidRPr="002E64EC" w:rsidRDefault="002E64EC" w:rsidP="002E64EC">
      <w:hyperlink r:id="rId280" w:history="1">
        <w:r w:rsidRPr="002E64EC">
          <w:rPr>
            <w:rStyle w:val="Hyperlink"/>
          </w:rPr>
          <w:t>Recording here</w:t>
        </w:r>
      </w:hyperlink>
    </w:p>
    <w:p w14:paraId="634AB0AB" w14:textId="77777777" w:rsidR="002E64EC" w:rsidRPr="002E64EC" w:rsidRDefault="002E64EC" w:rsidP="002E64EC">
      <w:pPr>
        <w:rPr>
          <w:b/>
          <w:bCs/>
        </w:rPr>
      </w:pPr>
      <w:r w:rsidRPr="002E64EC">
        <w:rPr>
          <w:b/>
          <w:bCs/>
        </w:rPr>
        <w:t>Is hugging completly off-limits in the workplace?</w:t>
      </w:r>
    </w:p>
    <w:p w14:paraId="43686B3C" w14:textId="77777777" w:rsidR="002E64EC" w:rsidRPr="002E64EC" w:rsidRDefault="002E64EC" w:rsidP="002E64EC">
      <w:r w:rsidRPr="002E64EC">
        <w:t>April 15, 2019 Categories: General</w:t>
      </w:r>
    </w:p>
    <w:p w14:paraId="17E6B1D8" w14:textId="77777777" w:rsidR="002E64EC" w:rsidRPr="002E64EC" w:rsidRDefault="002E64EC" w:rsidP="002E64EC">
      <w:r w:rsidRPr="002E64EC">
        <w:t>There is a Xing newsletter and sometimes they really draw attention to interesting articles. It seems a bit strange in times of me too discussions and times where managers avoid being alone with just one employee in the elevator to ask if hugging is completly off-limits in the workplace or not. But it is also a cultural problem. For some societies it might be remarkable to have physical contact and in others it is not because it is part of the communication system and the welcoming. Are you interested to discuss the situation at your library or in your country? I would love to receive your comments.</w:t>
      </w:r>
    </w:p>
    <w:p w14:paraId="0841652B" w14:textId="77777777" w:rsidR="002E64EC" w:rsidRPr="002E64EC" w:rsidRDefault="002E64EC" w:rsidP="002E64EC">
      <w:hyperlink r:id="rId281" w:tgtFrame="_blank" w:history="1">
        <w:r w:rsidRPr="002E64EC">
          <w:rPr>
            <w:rStyle w:val="Hyperlink"/>
          </w:rPr>
          <w:t>Is hugging completly off-limits in the workplace?</w:t>
        </w:r>
      </w:hyperlink>
    </w:p>
    <w:p w14:paraId="4FD2D0DA" w14:textId="77777777" w:rsidR="002E64EC" w:rsidRPr="002E64EC" w:rsidRDefault="002E64EC" w:rsidP="002E64EC">
      <w:pPr>
        <w:rPr>
          <w:b/>
          <w:bCs/>
        </w:rPr>
      </w:pPr>
      <w:r w:rsidRPr="002E64EC">
        <w:rPr>
          <w:b/>
          <w:bCs/>
        </w:rPr>
        <w:t>Leadership lessons from fiction? What we can learn from Game of Thrones</w:t>
      </w:r>
    </w:p>
    <w:p w14:paraId="65A317CE" w14:textId="77777777" w:rsidR="002E64EC" w:rsidRPr="002E64EC" w:rsidRDefault="002E64EC" w:rsidP="002E64EC">
      <w:r w:rsidRPr="002E64EC">
        <w:t>April 23, 2019 Categories: General, Professional Development Opportunity Tags: decision making, leadership</w:t>
      </w:r>
    </w:p>
    <w:p w14:paraId="3CD52728" w14:textId="77777777" w:rsidR="002E64EC" w:rsidRPr="002E64EC" w:rsidRDefault="002E64EC" w:rsidP="002E64EC">
      <w:r w:rsidRPr="002E64EC">
        <w:lastRenderedPageBreak/>
        <w:t xml:space="preserve">Have you read </w:t>
      </w:r>
      <w:r w:rsidRPr="002E64EC">
        <w:rPr>
          <w:i/>
          <w:iCs/>
        </w:rPr>
        <w:t>George R.R. Martin’s</w:t>
      </w:r>
      <w:r w:rsidRPr="002E64EC">
        <w:t xml:space="preserve"> series of novels, </w:t>
      </w:r>
      <w:r w:rsidRPr="002E64EC">
        <w:rPr>
          <w:i/>
          <w:iCs/>
        </w:rPr>
        <w:t xml:space="preserve">A Song of Ice and Fire </w:t>
      </w:r>
      <w:r w:rsidRPr="002E64EC">
        <w:t xml:space="preserve">or do you know the HBO adaptation </w:t>
      </w:r>
      <w:r w:rsidRPr="002E64EC">
        <w:rPr>
          <w:i/>
          <w:iCs/>
        </w:rPr>
        <w:t>Game of Thrones?</w:t>
      </w:r>
    </w:p>
    <w:p w14:paraId="584C03E5" w14:textId="77777777" w:rsidR="002E64EC" w:rsidRPr="002E64EC" w:rsidRDefault="002E64EC" w:rsidP="002E64EC">
      <w:r w:rsidRPr="002E64EC">
        <w:rPr>
          <w:b/>
          <w:bCs/>
        </w:rPr>
        <w:t>Bruce Craven</w:t>
      </w:r>
      <w:r w:rsidRPr="002E64EC">
        <w:t xml:space="preserve"> teaches Leadership through Fiction at the Columbia Business School in New York and he gives some advices:</w:t>
      </w:r>
    </w:p>
    <w:p w14:paraId="773E4446" w14:textId="77777777" w:rsidR="002E64EC" w:rsidRPr="002E64EC" w:rsidRDefault="002E64EC" w:rsidP="002E64EC">
      <w:r w:rsidRPr="002E64EC">
        <w:t>If you must face a difficult challenge then accept that challenge and face it.</w:t>
      </w:r>
    </w:p>
    <w:p w14:paraId="2ACE3AB3" w14:textId="77777777" w:rsidR="002E64EC" w:rsidRPr="002E64EC" w:rsidRDefault="002E64EC" w:rsidP="002E64EC">
      <w:r w:rsidRPr="002E64EC">
        <w:t>One central character says “When you play the game of thrones, you win or you die. There is no middle ground.” But she is wrong. Of course there is a middle ground. “It is the realm of thoughtful decision making, with a full appreciation of other people’s values and beliefs. If you decide to play the game of business, learn to understand and leverage your abilities in this middle ground.”</w:t>
      </w:r>
    </w:p>
    <w:p w14:paraId="44AEB5E0" w14:textId="77777777" w:rsidR="002E64EC" w:rsidRPr="002E64EC" w:rsidRDefault="002E64EC" w:rsidP="002E64EC">
      <w:hyperlink r:id="rId282" w:tgtFrame="_blank" w:history="1">
        <w:r w:rsidRPr="002E64EC">
          <w:rPr>
            <w:rStyle w:val="Hyperlink"/>
          </w:rPr>
          <w:t>https://www.strategy-business.com/article/Leadership-lessons-from-Game-of-Thrones?gko=33bc5&amp;sf210284958=1</w:t>
        </w:r>
      </w:hyperlink>
    </w:p>
    <w:p w14:paraId="7D842BD6" w14:textId="77777777" w:rsidR="002E64EC" w:rsidRPr="002E64EC" w:rsidRDefault="002E64EC" w:rsidP="002E64EC">
      <w:hyperlink r:id="rId283" w:tgtFrame="_blank" w:history="1">
        <w:r w:rsidRPr="002E64EC">
          <w:rPr>
            <w:rStyle w:val="Hyperlink"/>
          </w:rPr>
          <w:t>https://en.wikipedia.org/wiki/A_Game_of_Thrones</w:t>
        </w:r>
      </w:hyperlink>
    </w:p>
    <w:p w14:paraId="5292AC4C" w14:textId="77777777" w:rsidR="002E64EC" w:rsidRPr="002E64EC" w:rsidRDefault="002E64EC" w:rsidP="002E64EC">
      <w:r w:rsidRPr="002E64EC">
        <w:t> </w:t>
      </w:r>
    </w:p>
    <w:p w14:paraId="5FE8CDAD" w14:textId="77777777" w:rsidR="002E64EC" w:rsidRPr="002E64EC" w:rsidRDefault="002E64EC" w:rsidP="002E64EC">
      <w:pPr>
        <w:rPr>
          <w:b/>
          <w:bCs/>
        </w:rPr>
      </w:pPr>
      <w:r w:rsidRPr="002E64EC">
        <w:rPr>
          <w:b/>
          <w:bCs/>
        </w:rPr>
        <w:t>How to Host a Virtual Poster Session</w:t>
      </w:r>
    </w:p>
    <w:p w14:paraId="01275F89" w14:textId="77777777" w:rsidR="002E64EC" w:rsidRPr="002E64EC" w:rsidRDefault="002E64EC" w:rsidP="002E64EC">
      <w:r w:rsidRPr="002E64EC">
        <w:t>April 24, 2019 Categories: General, Professional Development Opportunity Tags: ACRL, Communication, Learning, virtual posters</w:t>
      </w:r>
    </w:p>
    <w:p w14:paraId="5E88BDA5" w14:textId="77777777" w:rsidR="002E64EC" w:rsidRPr="002E64EC" w:rsidRDefault="002E64EC" w:rsidP="002E64EC">
      <w:r w:rsidRPr="002E64EC">
        <w:rPr>
          <w:b/>
          <w:bCs/>
        </w:rPr>
        <w:t>The Instruction Committee of the Association of College &amp; Research Libraries (ACRL) Distance Learning Section (DLS)</w:t>
      </w:r>
      <w:r w:rsidRPr="002E64EC">
        <w:t xml:space="preserve"> hosted its first virtual poster session April 1st-5th 2019. The committee sent out a call for proposals to a variety of listservs including ILI, DLS, and RUSA in January of 2019 and accepted a total of 38 posters that related to teaching and learning online. Committee members worked together to develop the call for proposals, select the poster platform, advertise the event, and create an evaluation survey for participants and presenters to submit feedback.</w:t>
      </w:r>
    </w:p>
    <w:p w14:paraId="3EE04998" w14:textId="77777777" w:rsidR="002E64EC" w:rsidRPr="002E64EC" w:rsidRDefault="002E64EC" w:rsidP="002E64EC">
      <w:r w:rsidRPr="002E64EC">
        <w:t>The committee investigated several platforms for hosting the event including Canvas, LibGuides, Padlet, Moodle, and Google Sites, but ultimately decided to host the posters on the Distance Learning Section’s own website which is hosted on WordPress. The DLS website was chosen to bring more visibility to the section and because participants could view and comment on posters without creating an account.</w:t>
      </w:r>
    </w:p>
    <w:p w14:paraId="3D742BAE" w14:textId="77777777" w:rsidR="002E64EC" w:rsidRPr="002E64EC" w:rsidRDefault="002E64EC" w:rsidP="002E64EC">
      <w:r w:rsidRPr="002E64EC">
        <w:t xml:space="preserve">The poster presenters were asked to actively monitor their posters during the first week of April and to respond to any comments or questions that were posed. From April 1st-5th there were 19,609 page views, 1,853 visitors (including repeat visitors), and 298 comments (including a few trackbacks). Though the poster presenters are no longer actively </w:t>
      </w:r>
      <w:r w:rsidRPr="002E64EC">
        <w:lastRenderedPageBreak/>
        <w:t xml:space="preserve">monitoring and responding to the comments on their posters, an archive of the event is freely available on the DLS Website at </w:t>
      </w:r>
      <w:hyperlink r:id="rId284" w:tgtFrame="_blank" w:history="1">
        <w:r w:rsidRPr="002E64EC">
          <w:rPr>
            <w:rStyle w:val="Hyperlink"/>
          </w:rPr>
          <w:t>https://acrl.ala.org/DLS/2019-virtual-poster-session/</w:t>
        </w:r>
      </w:hyperlink>
    </w:p>
    <w:p w14:paraId="2CBC756C" w14:textId="77777777" w:rsidR="002E64EC" w:rsidRPr="002E64EC" w:rsidRDefault="002E64EC" w:rsidP="002E64EC">
      <w:r w:rsidRPr="002E64EC">
        <w:t xml:space="preserve">Thanks to </w:t>
      </w:r>
      <w:r w:rsidRPr="002E64EC">
        <w:rPr>
          <w:b/>
          <w:bCs/>
        </w:rPr>
        <w:t>Michelle Keba</w:t>
      </w:r>
      <w:r w:rsidRPr="002E64EC">
        <w:t>, Associate Librarian for Reference, Warren Library, Palm Beach Atlantic University and</w:t>
      </w:r>
      <w:r w:rsidRPr="002E64EC">
        <w:br/>
      </w:r>
      <w:r w:rsidRPr="002E64EC">
        <w:rPr>
          <w:b/>
          <w:bCs/>
        </w:rPr>
        <w:t>Jennifer Shimada</w:t>
      </w:r>
      <w:r w:rsidRPr="002E64EC">
        <w:t>, Library Director, Relay Graduate School of Education for this blog post.</w:t>
      </w:r>
    </w:p>
    <w:p w14:paraId="54F18773" w14:textId="77777777" w:rsidR="002E64EC" w:rsidRPr="002E64EC" w:rsidRDefault="002E64EC" w:rsidP="002E64EC">
      <w:pPr>
        <w:rPr>
          <w:b/>
          <w:bCs/>
        </w:rPr>
      </w:pPr>
      <w:r w:rsidRPr="002E64EC">
        <w:rPr>
          <w:b/>
          <w:bCs/>
        </w:rPr>
        <w:t>What do publishers want librarians to know?</w:t>
      </w:r>
    </w:p>
    <w:p w14:paraId="50E6311A" w14:textId="77777777" w:rsidR="002E64EC" w:rsidRPr="002E64EC" w:rsidRDefault="002E64EC" w:rsidP="002E64EC">
      <w:r w:rsidRPr="002E64EC">
        <w:t>April 26, 2019 Categories: General Tags: Communication</w:t>
      </w:r>
    </w:p>
    <w:p w14:paraId="29F6829F" w14:textId="77777777" w:rsidR="002E64EC" w:rsidRPr="002E64EC" w:rsidRDefault="002E64EC" w:rsidP="002E64EC">
      <w:r w:rsidRPr="002E64EC">
        <w:t>A little research project from the UK linked to the full anonymised dataset of messages from publishers to librarians.</w:t>
      </w:r>
    </w:p>
    <w:p w14:paraId="70FDCEDF" w14:textId="77777777" w:rsidR="002E64EC" w:rsidRPr="002E64EC" w:rsidRDefault="002E64EC" w:rsidP="002E64EC">
      <w:hyperlink r:id="rId285" w:tgtFrame="_blank" w:history="1">
        <w:r w:rsidRPr="002E64EC">
          <w:rPr>
            <w:rStyle w:val="Hyperlink"/>
            <w:b/>
            <w:bCs/>
          </w:rPr>
          <w:t>https://drive.google.com/drive/folders/1pSsgShb5Dj6gwjT3V7ZHHWqSLn_a6U_j</w:t>
        </w:r>
      </w:hyperlink>
    </w:p>
    <w:p w14:paraId="53F63B4B" w14:textId="77777777" w:rsidR="002E64EC" w:rsidRPr="002E64EC" w:rsidRDefault="002E64EC" w:rsidP="002E64EC">
      <w:r w:rsidRPr="002E64EC">
        <w:t xml:space="preserve">The author </w:t>
      </w:r>
      <w:r w:rsidRPr="002E64EC">
        <w:rPr>
          <w:b/>
          <w:bCs/>
        </w:rPr>
        <w:t>Bernie Folan</w:t>
      </w:r>
      <w:r w:rsidRPr="002E64EC">
        <w:t>:</w:t>
      </w:r>
    </w:p>
    <w:p w14:paraId="284D96DF" w14:textId="77777777" w:rsidR="002E64EC" w:rsidRPr="002E64EC" w:rsidRDefault="002E64EC" w:rsidP="002E64EC">
      <w:r w:rsidRPr="002E64EC">
        <w:t>“I carried out a similar project (collecting messages from librarians to</w:t>
      </w:r>
      <w:r w:rsidRPr="002E64EC">
        <w:br/>
        <w:t>publishers) a couple of years ago and that data can be found here</w:t>
      </w:r>
      <w:r w:rsidRPr="002E64EC">
        <w:br/>
      </w:r>
      <w:hyperlink r:id="rId286" w:tgtFrame="_blank" w:history="1">
        <w:r w:rsidRPr="002E64EC">
          <w:rPr>
            <w:rStyle w:val="Hyperlink"/>
          </w:rPr>
          <w:t>https://drive.google.com/drive/folders/0B1bAnTSVq-LkcnVGUUtTVklMYlE</w:t>
        </w:r>
      </w:hyperlink>
      <w:r w:rsidRPr="002E64EC">
        <w:t xml:space="preserve"> as well as summarised in this</w:t>
      </w:r>
      <w:r w:rsidRPr="002E64EC">
        <w:br/>
        <w:t xml:space="preserve">Insights article </w:t>
      </w:r>
      <w:hyperlink r:id="rId287" w:tgtFrame="_blank" w:history="1">
        <w:r w:rsidRPr="002E64EC">
          <w:rPr>
            <w:rStyle w:val="Hyperlink"/>
          </w:rPr>
          <w:t>http://doi.org/10.1629/uksg.390</w:t>
        </w:r>
      </w:hyperlink>
      <w:r w:rsidRPr="002E64EC">
        <w:br/>
        <w:t>Please share within your organisation and encourage relevant departments and</w:t>
      </w:r>
      <w:r w:rsidRPr="002E64EC">
        <w:br/>
        <w:t>senior management to read the messages so they can ensure they hear what</w:t>
      </w:r>
      <w:r w:rsidRPr="002E64EC">
        <w:br/>
        <w:t>their partners and customers are saying, in a low-effort way.</w:t>
      </w:r>
      <w:r w:rsidRPr="002E64EC">
        <w:br/>
        <w:t>Results of all research are made available openly and completely anonymously</w:t>
      </w:r>
      <w:r w:rsidRPr="002E64EC">
        <w:br/>
        <w:t>with no mention of organisations or names. The objective of these research</w:t>
      </w:r>
      <w:r w:rsidRPr="002E64EC">
        <w:br/>
        <w:t>projects has been to increase understanding and improve communication within</w:t>
      </w:r>
      <w:r w:rsidRPr="002E64EC">
        <w:br/>
        <w:t>the scholarly communication environment, without any commercial objective. “</w:t>
      </w:r>
    </w:p>
    <w:p w14:paraId="43A1AEB2" w14:textId="77777777" w:rsidR="002E64EC" w:rsidRPr="002E64EC" w:rsidRDefault="002E64EC" w:rsidP="002E64EC">
      <w:pPr>
        <w:rPr>
          <w:b/>
          <w:bCs/>
        </w:rPr>
      </w:pPr>
      <w:r w:rsidRPr="002E64EC">
        <w:rPr>
          <w:b/>
          <w:bCs/>
        </w:rPr>
        <w:t>Work hacks – upset those work routines</w:t>
      </w:r>
    </w:p>
    <w:p w14:paraId="2CB7B9A8" w14:textId="77777777" w:rsidR="002E64EC" w:rsidRPr="002E64EC" w:rsidRDefault="002E64EC" w:rsidP="002E64EC">
      <w:r w:rsidRPr="002E64EC">
        <w:t>April 29, 2019 Categories: General, Professional Development Opportunity Tags: Continuing Professional Education, CPDWL, development, work hacks, workplace learning</w:t>
      </w:r>
    </w:p>
    <w:p w14:paraId="1F5A3774" w14:textId="77777777" w:rsidR="002E64EC" w:rsidRPr="002E64EC" w:rsidRDefault="002E64EC" w:rsidP="002E64EC">
      <w:r w:rsidRPr="002E64EC">
        <w:t>Nothing is more seductive than (work) routines and the notion of ” that`s the way we’ve always done it”. When we work reliably then we get reliable results – but rarely something that surprises, that is new or leads unexpectedly to completely new findings. Sometimes just small changes help teams to come to new conclusions.</w:t>
      </w:r>
    </w:p>
    <w:p w14:paraId="630E1350" w14:textId="77777777" w:rsidR="002E64EC" w:rsidRPr="002E64EC" w:rsidRDefault="002E64EC" w:rsidP="002E64EC">
      <w:r w:rsidRPr="002E64EC">
        <w:rPr>
          <w:lang w:val="en"/>
        </w:rPr>
        <w:lastRenderedPageBreak/>
        <w:t>Can only software specialists hack? No, in the meantime, the term “hack” has become generally accepted as an unusual and creative way of solving a problem. In this sense, much can be “hacked” – even the work.</w:t>
      </w:r>
    </w:p>
    <w:p w14:paraId="2E07CA6A" w14:textId="77777777" w:rsidR="002E64EC" w:rsidRPr="002E64EC" w:rsidRDefault="002E64EC" w:rsidP="002E64EC">
      <w:r w:rsidRPr="002E64EC">
        <w:t>During a week with discussions about the future of work a big publishing company in Germany tried to find out what work hacks their staff is thinking about. They find more than 40 and published now five:</w:t>
      </w:r>
    </w:p>
    <w:p w14:paraId="7BED22FD" w14:textId="77777777" w:rsidR="002E64EC" w:rsidRPr="002E64EC" w:rsidRDefault="002E64EC" w:rsidP="002E64EC">
      <w:r w:rsidRPr="002E64EC">
        <w:rPr>
          <w:b/>
          <w:bCs/>
        </w:rPr>
        <w:t>No 1: Pre-mortem</w:t>
      </w:r>
    </w:p>
    <w:p w14:paraId="536445FC" w14:textId="77777777" w:rsidR="002E64EC" w:rsidRPr="002E64EC" w:rsidRDefault="002E64EC" w:rsidP="002E64EC">
      <w:r w:rsidRPr="002E64EC">
        <w:rPr>
          <w:i/>
          <w:iCs/>
          <w:lang w:val="en"/>
        </w:rPr>
        <w:t xml:space="preserve">What’s this? </w:t>
      </w:r>
    </w:p>
    <w:p w14:paraId="48DDBAF9" w14:textId="77777777" w:rsidR="002E64EC" w:rsidRPr="002E64EC" w:rsidRDefault="002E64EC" w:rsidP="002E64EC">
      <w:r w:rsidRPr="002E64EC">
        <w:rPr>
          <w:lang w:val="en"/>
        </w:rPr>
        <w:t>While a post-mortem analyzes how a project came to fail, a pre-mortem</w:t>
      </w:r>
      <w:r w:rsidRPr="002E64EC">
        <w:rPr>
          <w:rFonts w:ascii="Arial" w:hAnsi="Arial" w:cs="Arial"/>
          <w:lang w:val="en"/>
        </w:rPr>
        <w:t> </w:t>
      </w:r>
      <w:r w:rsidRPr="002E64EC">
        <w:rPr>
          <w:lang w:val="en"/>
        </w:rPr>
        <w:t>is carried out before the project even gets underway.</w:t>
      </w:r>
      <w:r w:rsidRPr="002E64EC">
        <w:rPr>
          <w:rFonts w:ascii="Arial" w:hAnsi="Arial" w:cs="Arial"/>
          <w:lang w:val="en"/>
        </w:rPr>
        <w:t> </w:t>
      </w:r>
    </w:p>
    <w:p w14:paraId="7D5AC7E8" w14:textId="77777777" w:rsidR="002E64EC" w:rsidRPr="002E64EC" w:rsidRDefault="002E64EC" w:rsidP="002E64EC">
      <w:r w:rsidRPr="002E64EC">
        <w:rPr>
          <w:i/>
          <w:iCs/>
          <w:lang w:val="en"/>
        </w:rPr>
        <w:t xml:space="preserve">How does this work? </w:t>
      </w:r>
    </w:p>
    <w:p w14:paraId="1EB40D3D" w14:textId="77777777" w:rsidR="002E64EC" w:rsidRPr="002E64EC" w:rsidRDefault="002E64EC" w:rsidP="002E64EC">
      <w:r w:rsidRPr="002E64EC">
        <w:rPr>
          <w:lang w:val="en"/>
        </w:rPr>
        <w:t>Everyone taking part in the “pre-mortem” notes down in a few minutes the points that might lead the project to fail.</w:t>
      </w:r>
      <w:r w:rsidRPr="002E64EC">
        <w:rPr>
          <w:rFonts w:ascii="Arial" w:hAnsi="Arial" w:cs="Arial"/>
          <w:lang w:val="en"/>
        </w:rPr>
        <w:t> </w:t>
      </w:r>
      <w:r w:rsidRPr="002E64EC">
        <w:rPr>
          <w:lang w:val="en"/>
        </w:rPr>
        <w:t>All of</w:t>
      </w:r>
      <w:r w:rsidRPr="002E64EC">
        <w:rPr>
          <w:rFonts w:ascii="Arial" w:hAnsi="Arial" w:cs="Arial"/>
          <w:lang w:val="en"/>
        </w:rPr>
        <w:t> </w:t>
      </w:r>
      <w:r w:rsidRPr="002E64EC">
        <w:rPr>
          <w:lang w:val="en"/>
        </w:rPr>
        <w:t>the points are then arranged according to topic and everyone votes on which one has the most potential to bring a project down. This not only makes everyone aware of the challenges ahead, but countermeasures can already be developed in the early stages of a project.</w:t>
      </w:r>
      <w:r w:rsidRPr="002E64EC">
        <w:rPr>
          <w:rFonts w:ascii="Arial" w:hAnsi="Arial" w:cs="Arial"/>
          <w:lang w:val="en"/>
        </w:rPr>
        <w:t> </w:t>
      </w:r>
      <w:r w:rsidRPr="002E64EC">
        <w:rPr>
          <w:rFonts w:ascii="Aptos" w:hAnsi="Aptos" w:cs="Aptos"/>
          <w:lang w:val="en"/>
        </w:rPr>
        <w:t>  </w:t>
      </w:r>
    </w:p>
    <w:p w14:paraId="7C6C9DAC" w14:textId="77777777" w:rsidR="002E64EC" w:rsidRPr="002E64EC" w:rsidRDefault="002E64EC" w:rsidP="002E64EC">
      <w:r w:rsidRPr="002E64EC">
        <w:rPr>
          <w:b/>
          <w:bCs/>
        </w:rPr>
        <w:t>No 2: A minute to arrive</w:t>
      </w:r>
    </w:p>
    <w:p w14:paraId="6DE9B862" w14:textId="77777777" w:rsidR="002E64EC" w:rsidRPr="002E64EC" w:rsidRDefault="002E64EC" w:rsidP="002E64EC">
      <w:r w:rsidRPr="002E64EC">
        <w:rPr>
          <w:i/>
          <w:iCs/>
          <w:lang w:val="en"/>
        </w:rPr>
        <w:t xml:space="preserve">What’s this? </w:t>
      </w:r>
    </w:p>
    <w:p w14:paraId="3A536CD5" w14:textId="77777777" w:rsidR="002E64EC" w:rsidRPr="002E64EC" w:rsidRDefault="002E64EC" w:rsidP="002E64EC">
      <w:r w:rsidRPr="002E64EC">
        <w:rPr>
          <w:lang w:val="en"/>
        </w:rPr>
        <w:t xml:space="preserve">A method to be more attentive and focused in meetings. </w:t>
      </w:r>
    </w:p>
    <w:p w14:paraId="2D82EA24" w14:textId="77777777" w:rsidR="002E64EC" w:rsidRPr="002E64EC" w:rsidRDefault="002E64EC" w:rsidP="002E64EC">
      <w:r w:rsidRPr="002E64EC">
        <w:rPr>
          <w:i/>
          <w:iCs/>
          <w:lang w:val="en"/>
        </w:rPr>
        <w:t>How does this work?</w:t>
      </w:r>
      <w:r w:rsidRPr="002E64EC">
        <w:rPr>
          <w:lang w:val="en"/>
        </w:rPr>
        <w:t xml:space="preserve"> </w:t>
      </w:r>
    </w:p>
    <w:p w14:paraId="125D3ADA" w14:textId="77777777" w:rsidR="002E64EC" w:rsidRPr="002E64EC" w:rsidRDefault="002E64EC" w:rsidP="002E64EC">
      <w:r w:rsidRPr="002E64EC">
        <w:rPr>
          <w:lang w:val="en"/>
        </w:rPr>
        <w:t>Before a meeting starts all participants take a minute to arrive. No talking, no cell phones, no computers. Anyone who wants to can close their eyes. After sixty seconds, the participants are not only physically there, but also mentally, and are focused on what is to be discussed at the meeting.</w:t>
      </w:r>
    </w:p>
    <w:p w14:paraId="1DA77385" w14:textId="77777777" w:rsidR="002E64EC" w:rsidRPr="002E64EC" w:rsidRDefault="002E64EC" w:rsidP="002E64EC">
      <w:r w:rsidRPr="002E64EC">
        <w:rPr>
          <w:b/>
          <w:bCs/>
        </w:rPr>
        <w:t>No 3: The Power Hour</w:t>
      </w:r>
    </w:p>
    <w:p w14:paraId="3C07833E" w14:textId="77777777" w:rsidR="002E64EC" w:rsidRPr="002E64EC" w:rsidRDefault="002E64EC" w:rsidP="002E64EC">
      <w:r w:rsidRPr="002E64EC">
        <w:rPr>
          <w:i/>
          <w:iCs/>
          <w:lang w:val="en"/>
        </w:rPr>
        <w:t>What’s this?</w:t>
      </w:r>
    </w:p>
    <w:p w14:paraId="0742B7C5" w14:textId="77777777" w:rsidR="002E64EC" w:rsidRPr="002E64EC" w:rsidRDefault="002E64EC" w:rsidP="002E64EC">
      <w:r w:rsidRPr="002E64EC">
        <w:rPr>
          <w:lang w:val="en"/>
        </w:rPr>
        <w:t xml:space="preserve">A new way to free up more time in the team for larger projects. </w:t>
      </w:r>
    </w:p>
    <w:p w14:paraId="2590B6AB" w14:textId="77777777" w:rsidR="002E64EC" w:rsidRPr="002E64EC" w:rsidRDefault="002E64EC" w:rsidP="002E64EC">
      <w:r w:rsidRPr="002E64EC">
        <w:rPr>
          <w:i/>
          <w:iCs/>
          <w:lang w:val="en"/>
        </w:rPr>
        <w:t xml:space="preserve">How does this work? </w:t>
      </w:r>
    </w:p>
    <w:p w14:paraId="3BBC7724" w14:textId="77777777" w:rsidR="002E64EC" w:rsidRPr="002E64EC" w:rsidRDefault="002E64EC" w:rsidP="002E64EC">
      <w:r w:rsidRPr="002E64EC">
        <w:t>Ideally a team should integrate the “Power Hour”</w:t>
      </w:r>
      <w:r w:rsidRPr="002E64EC">
        <w:rPr>
          <w:rFonts w:ascii="Arial" w:hAnsi="Arial" w:cs="Arial"/>
        </w:rPr>
        <w:t> </w:t>
      </w:r>
      <w:r w:rsidRPr="002E64EC">
        <w:t>on a daily basis</w:t>
      </w:r>
      <w:r w:rsidRPr="002E64EC">
        <w:rPr>
          <w:rFonts w:ascii="Arial" w:hAnsi="Arial" w:cs="Arial"/>
        </w:rPr>
        <w:t> </w:t>
      </w:r>
      <w:r w:rsidRPr="002E64EC">
        <w:rPr>
          <w:rFonts w:ascii="Aptos" w:hAnsi="Aptos" w:cs="Aptos"/>
        </w:rPr>
        <w:t>–</w:t>
      </w:r>
      <w:r w:rsidRPr="002E64EC">
        <w:t xml:space="preserve"> even if the</w:t>
      </w:r>
      <w:r w:rsidRPr="002E64EC">
        <w:rPr>
          <w:rFonts w:ascii="Aptos" w:hAnsi="Aptos" w:cs="Aptos"/>
        </w:rPr>
        <w:t> “</w:t>
      </w:r>
      <w:r w:rsidRPr="002E64EC">
        <w:t>Power</w:t>
      </w:r>
      <w:r w:rsidRPr="002E64EC">
        <w:rPr>
          <w:rFonts w:ascii="Aptos" w:hAnsi="Aptos" w:cs="Aptos"/>
        </w:rPr>
        <w:t> </w:t>
      </w:r>
      <w:r w:rsidRPr="002E64EC">
        <w:t>Hour</w:t>
      </w:r>
      <w:r w:rsidRPr="002E64EC">
        <w:rPr>
          <w:rFonts w:ascii="Aptos" w:hAnsi="Aptos" w:cs="Aptos"/>
        </w:rPr>
        <w:t>” </w:t>
      </w:r>
      <w:r w:rsidRPr="002E64EC">
        <w:t xml:space="preserve">only ends up lasting half an hour. All team members come together and </w:t>
      </w:r>
      <w:r w:rsidRPr="002E64EC">
        <w:lastRenderedPageBreak/>
        <w:t xml:space="preserve">potential </w:t>
      </w:r>
      <w:r w:rsidRPr="002E64EC">
        <w:rPr>
          <w:rFonts w:ascii="Aptos" w:hAnsi="Aptos" w:cs="Aptos"/>
        </w:rPr>
        <w:t>“</w:t>
      </w:r>
      <w:r w:rsidRPr="002E64EC">
        <w:t>disturbances</w:t>
      </w:r>
      <w:r w:rsidRPr="002E64EC">
        <w:rPr>
          <w:rFonts w:ascii="Aptos" w:hAnsi="Aptos" w:cs="Aptos"/>
        </w:rPr>
        <w:t>”</w:t>
      </w:r>
      <w:r w:rsidRPr="002E64EC">
        <w:t xml:space="preserve"> from outside, like emails or phone calls are completely excluded, to the</w:t>
      </w:r>
      <w:r w:rsidRPr="002E64EC">
        <w:rPr>
          <w:rFonts w:ascii="Aptos" w:hAnsi="Aptos" w:cs="Aptos"/>
        </w:rPr>
        <w:t> </w:t>
      </w:r>
      <w:r w:rsidRPr="002E64EC">
        <w:t>extent this is doable. All uncompleted tasks are discussed and worked through in a focused manner. This leaves more time for the larger topics and projects.</w:t>
      </w:r>
    </w:p>
    <w:p w14:paraId="483382AF" w14:textId="77777777" w:rsidR="002E64EC" w:rsidRPr="002E64EC" w:rsidRDefault="002E64EC" w:rsidP="002E64EC">
      <w:r w:rsidRPr="002E64EC">
        <w:rPr>
          <w:b/>
          <w:bCs/>
        </w:rPr>
        <w:t>No 4: M</w:t>
      </w:r>
      <w:r w:rsidRPr="002E64EC">
        <w:rPr>
          <w:b/>
          <w:bCs/>
          <w:lang w:val="en"/>
        </w:rPr>
        <w:t>ake appreciation easy with kudos</w:t>
      </w:r>
    </w:p>
    <w:p w14:paraId="7B294EE9" w14:textId="77777777" w:rsidR="002E64EC" w:rsidRPr="002E64EC" w:rsidRDefault="002E64EC" w:rsidP="002E64EC">
      <w:r w:rsidRPr="002E64EC">
        <w:rPr>
          <w:i/>
          <w:iCs/>
          <w:lang w:val="en"/>
        </w:rPr>
        <w:t xml:space="preserve">What’s this? </w:t>
      </w:r>
    </w:p>
    <w:p w14:paraId="7AC52A97" w14:textId="77777777" w:rsidR="002E64EC" w:rsidRPr="002E64EC" w:rsidRDefault="002E64EC" w:rsidP="002E64EC">
      <w:r w:rsidRPr="002E64EC">
        <w:rPr>
          <w:lang w:val="en"/>
        </w:rPr>
        <w:t>“Kudos” are personal messages that motivate colleagues by expressing gratitude or appreciation.</w:t>
      </w:r>
    </w:p>
    <w:p w14:paraId="78FFDD0F" w14:textId="77777777" w:rsidR="002E64EC" w:rsidRPr="002E64EC" w:rsidRDefault="002E64EC" w:rsidP="002E64EC">
      <w:r w:rsidRPr="002E64EC">
        <w:rPr>
          <w:i/>
          <w:iCs/>
          <w:lang w:val="en"/>
        </w:rPr>
        <w:t>How does this work?</w:t>
      </w:r>
    </w:p>
    <w:p w14:paraId="0AD0928C" w14:textId="77777777" w:rsidR="002E64EC" w:rsidRPr="002E64EC" w:rsidRDefault="002E64EC" w:rsidP="002E64EC">
      <w:r w:rsidRPr="002E64EC">
        <w:rPr>
          <w:lang w:val="en"/>
        </w:rPr>
        <w:t>A</w:t>
      </w:r>
      <w:r w:rsidRPr="002E64EC">
        <w:rPr>
          <w:rFonts w:ascii="Arial" w:hAnsi="Arial" w:cs="Arial"/>
        </w:rPr>
        <w:t> </w:t>
      </w:r>
      <w:r w:rsidRPr="002E64EC">
        <w:t>kudos</w:t>
      </w:r>
      <w:r w:rsidRPr="002E64EC">
        <w:rPr>
          <w:rFonts w:ascii="Arial" w:hAnsi="Arial" w:cs="Arial"/>
        </w:rPr>
        <w:t> </w:t>
      </w:r>
      <w:r w:rsidRPr="002E64EC">
        <w:t>card</w:t>
      </w:r>
      <w:r w:rsidRPr="002E64EC">
        <w:rPr>
          <w:rFonts w:ascii="Arial" w:hAnsi="Arial" w:cs="Arial"/>
        </w:rPr>
        <w:t> </w:t>
      </w:r>
      <w:r w:rsidRPr="002E64EC">
        <w:t xml:space="preserve">(another work hack </w:t>
      </w:r>
      <w:r w:rsidRPr="002E64EC">
        <w:rPr>
          <w:rFonts w:ascii="Aptos" w:hAnsi="Aptos" w:cs="Aptos"/>
        </w:rPr>
        <w:t>–</w:t>
      </w:r>
      <w:r w:rsidRPr="002E64EC">
        <w:t xml:space="preserve"> you</w:t>
      </w:r>
      <w:r w:rsidRPr="002E64EC">
        <w:rPr>
          <w:rFonts w:ascii="Aptos" w:hAnsi="Aptos" w:cs="Aptos"/>
        </w:rPr>
        <w:t>’</w:t>
      </w:r>
      <w:r w:rsidRPr="002E64EC">
        <w:t>ll find templates for these on the Internet) is aimed at a colleague and specifies as concrete as possible a situation you want to thank them or show your appreciation for. The person sending the card can remain anonymous if</w:t>
      </w:r>
      <w:r w:rsidRPr="002E64EC">
        <w:rPr>
          <w:rFonts w:ascii="Aptos" w:hAnsi="Aptos" w:cs="Aptos"/>
        </w:rPr>
        <w:t> </w:t>
      </w:r>
      <w:r w:rsidRPr="002E64EC">
        <w:t>he or she</w:t>
      </w:r>
      <w:r w:rsidRPr="002E64EC">
        <w:rPr>
          <w:rFonts w:ascii="Aptos" w:hAnsi="Aptos" w:cs="Aptos"/>
        </w:rPr>
        <w:t> </w:t>
      </w:r>
      <w:r w:rsidRPr="002E64EC">
        <w:t>wants. The</w:t>
      </w:r>
      <w:r w:rsidRPr="002E64EC">
        <w:rPr>
          <w:rFonts w:ascii="Arial" w:hAnsi="Arial" w:cs="Arial"/>
        </w:rPr>
        <w:t> </w:t>
      </w:r>
      <w:r w:rsidRPr="002E64EC">
        <w:t>kudos cards</w:t>
      </w:r>
      <w:r w:rsidRPr="002E64EC">
        <w:rPr>
          <w:rFonts w:ascii="Arial" w:hAnsi="Arial" w:cs="Arial"/>
        </w:rPr>
        <w:t> </w:t>
      </w:r>
      <w:r w:rsidRPr="002E64EC">
        <w:t>are placed in a box that is then emptied at team meetings where all the cards are read out loud. Everyone who receives a</w:t>
      </w:r>
      <w:r w:rsidRPr="002E64EC">
        <w:rPr>
          <w:rFonts w:ascii="Arial" w:hAnsi="Arial" w:cs="Arial"/>
        </w:rPr>
        <w:t> </w:t>
      </w:r>
      <w:r w:rsidRPr="002E64EC">
        <w:t>kudos card is given applause. When people are appreciated in this way, they are mostly highly motivated to get another card soon.</w:t>
      </w:r>
    </w:p>
    <w:p w14:paraId="7E92AF57" w14:textId="77777777" w:rsidR="002E64EC" w:rsidRPr="002E64EC" w:rsidRDefault="002E64EC" w:rsidP="002E64EC">
      <w:r w:rsidRPr="002E64EC">
        <w:rPr>
          <w:b/>
          <w:bCs/>
        </w:rPr>
        <w:t>No 5: The bullshit-method</w:t>
      </w:r>
    </w:p>
    <w:p w14:paraId="5C5D9C6F" w14:textId="77777777" w:rsidR="002E64EC" w:rsidRPr="002E64EC" w:rsidRDefault="002E64EC" w:rsidP="002E64EC">
      <w:r w:rsidRPr="002E64EC">
        <w:rPr>
          <w:i/>
          <w:iCs/>
          <w:lang w:val="en"/>
        </w:rPr>
        <w:t xml:space="preserve">What’s this? </w:t>
      </w:r>
    </w:p>
    <w:p w14:paraId="0E4723AC" w14:textId="77777777" w:rsidR="002E64EC" w:rsidRPr="002E64EC" w:rsidRDefault="002E64EC" w:rsidP="002E64EC">
      <w:r w:rsidRPr="002E64EC">
        <w:rPr>
          <w:lang w:val="en"/>
        </w:rPr>
        <w:t xml:space="preserve">A method from the Human Centered design, with which one wants to achieve the best possible user experience for a product or service. </w:t>
      </w:r>
    </w:p>
    <w:p w14:paraId="5A302CB0" w14:textId="77777777" w:rsidR="002E64EC" w:rsidRPr="002E64EC" w:rsidRDefault="002E64EC" w:rsidP="002E64EC">
      <w:r w:rsidRPr="002E64EC">
        <w:rPr>
          <w:i/>
          <w:iCs/>
          <w:lang w:val="en"/>
        </w:rPr>
        <w:t>How does this work?</w:t>
      </w:r>
      <w:r w:rsidRPr="002E64EC">
        <w:rPr>
          <w:lang w:val="en"/>
        </w:rPr>
        <w:t xml:space="preserve"> </w:t>
      </w:r>
    </w:p>
    <w:p w14:paraId="052F466A" w14:textId="77777777" w:rsidR="002E64EC" w:rsidRPr="002E64EC" w:rsidRDefault="002E64EC" w:rsidP="002E64EC">
      <w:r w:rsidRPr="002E64EC">
        <w:rPr>
          <w:lang w:val="en"/>
        </w:rPr>
        <w:t>When it seems you have reached a dead-end trying to solve a problem, it sometimes helps to change the perspective completly.</w:t>
      </w:r>
      <w:r w:rsidRPr="002E64EC">
        <w:rPr>
          <w:rFonts w:ascii="Arial" w:hAnsi="Arial" w:cs="Arial"/>
          <w:lang w:val="en"/>
        </w:rPr>
        <w:t> </w:t>
      </w:r>
      <w:r w:rsidRPr="002E64EC">
        <w:rPr>
          <w:lang w:val="en"/>
        </w:rPr>
        <w:t>What could</w:t>
      </w:r>
      <w:r w:rsidRPr="002E64EC">
        <w:rPr>
          <w:rFonts w:ascii="Aptos" w:hAnsi="Aptos" w:cs="Aptos"/>
          <w:lang w:val="en"/>
        </w:rPr>
        <w:t> </w:t>
      </w:r>
      <w:r w:rsidRPr="002E64EC">
        <w:rPr>
          <w:lang w:val="en"/>
        </w:rPr>
        <w:t>be</w:t>
      </w:r>
      <w:r w:rsidRPr="002E64EC">
        <w:rPr>
          <w:rFonts w:ascii="Aptos" w:hAnsi="Aptos" w:cs="Aptos"/>
          <w:lang w:val="en"/>
        </w:rPr>
        <w:t> </w:t>
      </w:r>
      <w:r w:rsidRPr="002E64EC">
        <w:rPr>
          <w:lang w:val="en"/>
        </w:rPr>
        <w:t>the worst possible solution to the problem? This works, because the ideas collected open your eyes in an amusing way</w:t>
      </w:r>
      <w:r w:rsidRPr="002E64EC">
        <w:rPr>
          <w:rFonts w:ascii="Arial" w:hAnsi="Arial" w:cs="Arial"/>
          <w:lang w:val="en"/>
        </w:rPr>
        <w:t> </w:t>
      </w:r>
      <w:r w:rsidRPr="002E64EC">
        <w:rPr>
          <w:lang w:val="en"/>
        </w:rPr>
        <w:t>to</w:t>
      </w:r>
      <w:r w:rsidRPr="002E64EC">
        <w:rPr>
          <w:rFonts w:ascii="Arial" w:hAnsi="Arial" w:cs="Arial"/>
          <w:lang w:val="en"/>
        </w:rPr>
        <w:t> </w:t>
      </w:r>
      <w:r w:rsidRPr="002E64EC">
        <w:rPr>
          <w:lang w:val="en"/>
        </w:rPr>
        <w:t>what is essential and</w:t>
      </w:r>
      <w:r w:rsidRPr="002E64EC">
        <w:rPr>
          <w:rFonts w:ascii="Aptos" w:hAnsi="Aptos" w:cs="Aptos"/>
          <w:lang w:val="en"/>
        </w:rPr>
        <w:t> </w:t>
      </w:r>
      <w:r w:rsidRPr="002E64EC">
        <w:rPr>
          <w:lang w:val="en"/>
        </w:rPr>
        <w:t>offer</w:t>
      </w:r>
      <w:r w:rsidRPr="002E64EC">
        <w:rPr>
          <w:rFonts w:ascii="Aptos" w:hAnsi="Aptos" w:cs="Aptos"/>
          <w:lang w:val="en"/>
        </w:rPr>
        <w:t> </w:t>
      </w:r>
      <w:r w:rsidRPr="002E64EC">
        <w:rPr>
          <w:lang w:val="en"/>
        </w:rPr>
        <w:t>important impulses for how to proceed.</w:t>
      </w:r>
    </w:p>
    <w:p w14:paraId="01AD0842" w14:textId="77777777" w:rsidR="002E64EC" w:rsidRPr="002E64EC" w:rsidRDefault="002E64EC" w:rsidP="002E64EC">
      <w:r w:rsidRPr="002E64EC">
        <w:pict w14:anchorId="4E4710CD">
          <v:rect id="_x0000_i3942" style="width:0;height:1.5pt" o:hralign="center" o:hrstd="t" o:hr="t" fillcolor="#a0a0a0" stroked="f"/>
        </w:pict>
      </w:r>
    </w:p>
    <w:p w14:paraId="662284D8" w14:textId="77777777" w:rsidR="002E64EC" w:rsidRPr="002E64EC" w:rsidRDefault="002E64EC" w:rsidP="002E64EC">
      <w:r w:rsidRPr="002E64EC">
        <w:t xml:space="preserve">A German website with a blog is </w:t>
      </w:r>
      <w:hyperlink r:id="rId288" w:tgtFrame="_blank" w:history="1">
        <w:r w:rsidRPr="002E64EC">
          <w:rPr>
            <w:rStyle w:val="Hyperlink"/>
          </w:rPr>
          <w:t>#workhacks</w:t>
        </w:r>
      </w:hyperlink>
      <w:r w:rsidRPr="002E64EC">
        <w:t xml:space="preserve"> which is </w:t>
      </w:r>
      <w:r w:rsidRPr="002E64EC">
        <w:rPr>
          <w:lang w:val="en"/>
        </w:rPr>
        <w:t>an interdisciplinary approach. The basis are theories and methods of the new working world such as SCRUM, Design Thinking, Agile Management, Self-Organization and Holocracy.</w:t>
      </w:r>
    </w:p>
    <w:p w14:paraId="554F4D81" w14:textId="77777777" w:rsidR="002E64EC" w:rsidRPr="002E64EC" w:rsidRDefault="002E64EC" w:rsidP="002E64EC">
      <w:r w:rsidRPr="002E64EC">
        <w:t>Do you have more innovative methods at your workplace? Are you willing to share?</w:t>
      </w:r>
    </w:p>
    <w:p w14:paraId="5E5D2215" w14:textId="77777777" w:rsidR="002E64EC" w:rsidRPr="002E64EC" w:rsidRDefault="002E64EC" w:rsidP="002E64EC">
      <w:r w:rsidRPr="002E64EC">
        <w:rPr>
          <w:i/>
          <w:iCs/>
        </w:rPr>
        <w:t> </w:t>
      </w:r>
    </w:p>
    <w:p w14:paraId="35F15FC3" w14:textId="77777777" w:rsidR="002E64EC" w:rsidRPr="002E64EC" w:rsidRDefault="002E64EC" w:rsidP="002E64EC">
      <w:pPr>
        <w:rPr>
          <w:b/>
          <w:bCs/>
        </w:rPr>
      </w:pPr>
      <w:r w:rsidRPr="002E64EC">
        <w:rPr>
          <w:b/>
          <w:bCs/>
        </w:rPr>
        <w:t>IFLA CPDWL’s Video: Our Brief Dynamic Story is now LIVE!</w:t>
      </w:r>
    </w:p>
    <w:p w14:paraId="07F39768" w14:textId="77777777" w:rsidR="002E64EC" w:rsidRPr="002E64EC" w:rsidRDefault="002E64EC" w:rsidP="002E64EC">
      <w:r w:rsidRPr="002E64EC">
        <w:lastRenderedPageBreak/>
        <w:t>May 23, 2019 Categories: General</w:t>
      </w:r>
    </w:p>
    <w:p w14:paraId="270422E9" w14:textId="77777777" w:rsidR="002E64EC" w:rsidRPr="002E64EC" w:rsidRDefault="002E64EC" w:rsidP="002E64EC">
      <w:r w:rsidRPr="002E64EC">
        <w:t> </w:t>
      </w:r>
    </w:p>
    <w:p w14:paraId="64BC0BF9" w14:textId="549F698D" w:rsidR="002E64EC" w:rsidRPr="002E64EC" w:rsidRDefault="002E64EC" w:rsidP="002E64EC">
      <w:r w:rsidRPr="002E64EC">
        <w:drawing>
          <wp:inline distT="0" distB="0" distL="0" distR="0" wp14:anchorId="175C78A5" wp14:editId="4488F157">
            <wp:extent cx="3933825" cy="2162175"/>
            <wp:effectExtent l="0" t="0" r="0" b="0"/>
            <wp:docPr id="638802347" name="Picture 931">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9">
                      <a:hlinkClick r:id="rId289"/>
                    </pic:cNvPr>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933825" cy="2162175"/>
                    </a:xfrm>
                    <a:prstGeom prst="rect">
                      <a:avLst/>
                    </a:prstGeom>
                    <a:noFill/>
                    <a:ln>
                      <a:noFill/>
                    </a:ln>
                  </pic:spPr>
                </pic:pic>
              </a:graphicData>
            </a:graphic>
          </wp:inline>
        </w:drawing>
      </w:r>
    </w:p>
    <w:p w14:paraId="1D244CAA" w14:textId="77777777" w:rsidR="002E64EC" w:rsidRPr="002E64EC" w:rsidRDefault="002E64EC" w:rsidP="002E64EC">
      <w:r w:rsidRPr="002E64EC">
        <w:t xml:space="preserve">Curious what CPDWL Section has done to receive the inaugural IFLA Dynamic Unit and Impact Award in 2018?  </w:t>
      </w:r>
      <w:hyperlink r:id="rId291" w:history="1">
        <w:r w:rsidRPr="002E64EC">
          <w:rPr>
            <w:rStyle w:val="Hyperlink"/>
          </w:rPr>
          <w:t>Watch our 1-minute video</w:t>
        </w:r>
      </w:hyperlink>
      <w:r w:rsidRPr="002E64EC">
        <w:t xml:space="preserve"> covering the impact of our section to the library and information professional community!</w:t>
      </w:r>
    </w:p>
    <w:p w14:paraId="149DDD3E" w14:textId="77777777" w:rsidR="002E64EC" w:rsidRPr="002E64EC" w:rsidRDefault="002E64EC" w:rsidP="002E64EC">
      <w:r w:rsidRPr="002E64EC">
        <w:t>Thanks to CPDWL members (Juanita Jara de Sumar, Heba Mohamed, Constance Lehro Koui, Svetlana Gorokhova, Ulrike Lang, and Carmen Lei) and Dorja Munčnjak (from the Croatian Library Association) for translations help.</w:t>
      </w:r>
    </w:p>
    <w:p w14:paraId="073D51F1" w14:textId="77777777" w:rsidR="002E64EC" w:rsidRPr="002E64EC" w:rsidRDefault="002E64EC" w:rsidP="002E64EC">
      <w:r w:rsidRPr="002E64EC">
        <w:t xml:space="preserve">The </w:t>
      </w:r>
      <w:hyperlink r:id="rId292" w:history="1">
        <w:r w:rsidRPr="002E64EC">
          <w:rPr>
            <w:rStyle w:val="Hyperlink"/>
          </w:rPr>
          <w:t>YouTube video</w:t>
        </w:r>
      </w:hyperlink>
      <w:r w:rsidRPr="002E64EC">
        <w:t xml:space="preserve"> has subtitles in English, Spanish, French, Russian, (Simplified) Chinese, Arabic, German and Croatian. (You can click on the gear icon on the bottom right of the video to switch subtitles.)</w:t>
      </w:r>
    </w:p>
    <w:p w14:paraId="567D49CA" w14:textId="77777777" w:rsidR="002E64EC" w:rsidRPr="002E64EC" w:rsidRDefault="002E64EC" w:rsidP="002E64EC">
      <w:r w:rsidRPr="002E64EC">
        <w:t xml:space="preserve">You can also see the </w:t>
      </w:r>
      <w:hyperlink r:id="rId293" w:history="1">
        <w:r w:rsidRPr="002E64EC">
          <w:rPr>
            <w:rStyle w:val="Hyperlink"/>
          </w:rPr>
          <w:t>video in Adobe Spark.</w:t>
        </w:r>
      </w:hyperlink>
    </w:p>
    <w:p w14:paraId="1F84AFEA" w14:textId="77777777" w:rsidR="002E64EC" w:rsidRPr="002E64EC" w:rsidRDefault="002E64EC" w:rsidP="002E64EC">
      <w:pPr>
        <w:rPr>
          <w:b/>
          <w:bCs/>
        </w:rPr>
      </w:pPr>
      <w:r w:rsidRPr="002E64EC">
        <w:rPr>
          <w:b/>
          <w:bCs/>
        </w:rPr>
        <w:t>IFLA and the global strategy work – IFLA Secretary General visiting the Swedish Library Association Annual Conference “Biblioteksdagarna 2019” in Helsingborg</w:t>
      </w:r>
    </w:p>
    <w:p w14:paraId="405D5C34" w14:textId="77777777" w:rsidR="002E64EC" w:rsidRPr="002E64EC" w:rsidRDefault="002E64EC" w:rsidP="002E64EC">
      <w:r w:rsidRPr="002E64EC">
        <w:t>May 24, 2019 Categories: General</w:t>
      </w:r>
    </w:p>
    <w:p w14:paraId="58A71992" w14:textId="77777777" w:rsidR="002E64EC" w:rsidRPr="002E64EC" w:rsidRDefault="002E64EC" w:rsidP="002E64EC">
      <w:r w:rsidRPr="002E64EC">
        <w:t>Last week the Swedish library Association held it’s annual conference in Helsingborg, the city where I am working as the library director. The theme for the entire conference was competences and continuing professional development.</w:t>
      </w:r>
    </w:p>
    <w:p w14:paraId="1D8CD859" w14:textId="77777777" w:rsidR="002E64EC" w:rsidRPr="002E64EC" w:rsidRDefault="002E64EC" w:rsidP="002E64EC">
      <w:r w:rsidRPr="002E64EC">
        <w:t>We were very happy that IFLA Secretary General Gerald Leitner was visiting our conference and also gave a speech at the General Assembly.</w:t>
      </w:r>
    </w:p>
    <w:p w14:paraId="3F548DCC" w14:textId="77777777" w:rsidR="002E64EC" w:rsidRPr="002E64EC" w:rsidRDefault="002E64EC" w:rsidP="002E64EC">
      <w:r w:rsidRPr="002E64EC">
        <w:t>During the speech Secretary General was talking about the following.</w:t>
      </w:r>
    </w:p>
    <w:p w14:paraId="29D09F2E" w14:textId="77777777" w:rsidR="002E64EC" w:rsidRPr="002E64EC" w:rsidRDefault="002E64EC" w:rsidP="002E64EC">
      <w:r w:rsidRPr="002E64EC">
        <w:lastRenderedPageBreak/>
        <w:t>IFLA is the global voice of libraries. The leading international body representing the interests of library and information services and their users. The voice can only be strong when supported on several levels. IFLA is an independent, non-profit organization with 1400 members in 146 countries.</w:t>
      </w:r>
    </w:p>
    <w:p w14:paraId="437779E8" w14:textId="77777777" w:rsidR="002E64EC" w:rsidRPr="002E64EC" w:rsidRDefault="002E64EC" w:rsidP="002E64EC">
      <w:r w:rsidRPr="002E64EC">
        <w:t>IFLA has 60 standing committees involving 1200 experts and divided into five different Divisions.</w:t>
      </w:r>
    </w:p>
    <w:p w14:paraId="598C9D16" w14:textId="77777777" w:rsidR="002E64EC" w:rsidRPr="002E64EC" w:rsidRDefault="002E64EC" w:rsidP="002E64EC">
      <w:r w:rsidRPr="002E64EC">
        <w:t>We are living in a time of rapid change where libraries are of real importance. The internet is disrupting every media industry, the movie, film etc. But what does this mean to libraries?</w:t>
      </w:r>
    </w:p>
    <w:p w14:paraId="02732CBD" w14:textId="77777777" w:rsidR="002E64EC" w:rsidRPr="002E64EC" w:rsidRDefault="002E64EC" w:rsidP="002E64EC">
      <w:r w:rsidRPr="002E64EC">
        <w:t>Complaining is not a strategy. We have to come out of the comfort zone and start with a strategy. Secretary General also cited Abraham Lincoln “The best way to predict your future is to create it together”. And also said no library is an island, we can do the strategy together.</w:t>
      </w:r>
    </w:p>
    <w:p w14:paraId="1787F6AD" w14:textId="77777777" w:rsidR="002E64EC" w:rsidRPr="002E64EC" w:rsidRDefault="002E64EC" w:rsidP="002E64EC">
      <w:r w:rsidRPr="002E64EC">
        <w:t>Therefore IFLA started the Global Vision work in 2017. This was a way to work on the global library mind-set and to do it together. A global answer to the challenges facing the library field from ever-increasing globalisation. A work to change IFLA into an open inclusive participatory organization.</w:t>
      </w:r>
    </w:p>
    <w:p w14:paraId="560EFE2D" w14:textId="77777777" w:rsidR="002E64EC" w:rsidRPr="002E64EC" w:rsidRDefault="002E64EC" w:rsidP="002E64EC">
      <w:r w:rsidRPr="002E64EC">
        <w:t>Vision – Strategy – Action</w:t>
      </w:r>
      <w:r w:rsidRPr="002E64EC">
        <w:br/>
        <w:t>A vision without execution is hallucination. We need to go from the vision we created together, to a strategy we create with a lot of contribution, and come to action. A call to everyone to work together with IFLA on this.</w:t>
      </w:r>
    </w:p>
    <w:p w14:paraId="1839DF17" w14:textId="77777777" w:rsidR="002E64EC" w:rsidRPr="002E64EC" w:rsidRDefault="002E64EC" w:rsidP="002E64EC">
      <w:r w:rsidRPr="002E64EC">
        <w:t>The Global Vision was followed by a Global Idea store – a contribution with 8500 ideas from around the world. In Athens there will be a launch of the ILFA Global Vision Ideas Store for Actions. There we all can get ideas from librarians all over the world.</w:t>
      </w:r>
    </w:p>
    <w:p w14:paraId="7F30278E" w14:textId="77777777" w:rsidR="002E64EC" w:rsidRPr="002E64EC" w:rsidRDefault="002E64EC" w:rsidP="002E64EC">
      <w:r w:rsidRPr="002E64EC">
        <w:t>In Athens also the IFLA Strategy 2019-2024 will be launched. From there we all need to come to action.</w:t>
      </w:r>
    </w:p>
    <w:p w14:paraId="756A673F" w14:textId="77777777" w:rsidR="002E64EC" w:rsidRPr="002E64EC" w:rsidRDefault="002E64EC" w:rsidP="002E64EC">
      <w:r w:rsidRPr="002E64EC">
        <w:t>From my perspective as Library Director and incoming Division Chair IV and IFLA Governing Board member this mean that I need to make the IFLA vision and strategy work become part of both my IFLA work as well as in my daily work. I hope you all move to action in the same way. Together we will be strong!</w:t>
      </w:r>
    </w:p>
    <w:p w14:paraId="0E07D50D" w14:textId="77777777" w:rsidR="002E64EC" w:rsidRPr="002E64EC" w:rsidRDefault="002E64EC" w:rsidP="002E64EC">
      <w:r w:rsidRPr="002E64EC">
        <w:t>/Catharina Isberg</w:t>
      </w:r>
      <w:r w:rsidRPr="002E64EC">
        <w:br/>
        <w:t>Library Director Helsingborg City Libraries Sweden,</w:t>
      </w:r>
      <w:r w:rsidRPr="002E64EC">
        <w:br/>
        <w:t>Secretary CPDWL, Convener CPDWL Coaching Iniative,</w:t>
      </w:r>
      <w:r w:rsidRPr="002E64EC">
        <w:br/>
        <w:t>incoming Division Chair IV and IFLA Governing Board and Professional Committee member</w:t>
      </w:r>
    </w:p>
    <w:p w14:paraId="5D84FC42" w14:textId="77777777" w:rsidR="002E64EC" w:rsidRPr="002E64EC" w:rsidRDefault="002E64EC" w:rsidP="002E64EC">
      <w:r w:rsidRPr="002E64EC">
        <w:lastRenderedPageBreak/>
        <w:t> </w:t>
      </w:r>
    </w:p>
    <w:p w14:paraId="51CE5414" w14:textId="77777777" w:rsidR="002E64EC" w:rsidRPr="002E64EC" w:rsidRDefault="002E64EC" w:rsidP="002E64EC">
      <w:r w:rsidRPr="002E64EC">
        <w:t> </w:t>
      </w:r>
    </w:p>
    <w:p w14:paraId="737C76E1" w14:textId="77777777" w:rsidR="002E64EC" w:rsidRPr="002E64EC" w:rsidRDefault="002E64EC" w:rsidP="002E64EC">
      <w:pPr>
        <w:rPr>
          <w:b/>
          <w:bCs/>
        </w:rPr>
      </w:pPr>
      <w:r w:rsidRPr="002E64EC">
        <w:rPr>
          <w:b/>
          <w:bCs/>
        </w:rPr>
        <w:t>The CPDWL Coaching Initiative continues!</w:t>
      </w:r>
    </w:p>
    <w:p w14:paraId="08E979FF" w14:textId="77777777" w:rsidR="002E64EC" w:rsidRPr="002E64EC" w:rsidRDefault="002E64EC" w:rsidP="002E64EC">
      <w:r w:rsidRPr="002E64EC">
        <w:t>June 7, 2019 Tags: Coaching, CPD Guidelines, IFLA Congress, Professional Development Opportunity, Webinars</w:t>
      </w:r>
    </w:p>
    <w:p w14:paraId="7FF9E09C" w14:textId="77777777" w:rsidR="002E64EC" w:rsidRPr="002E64EC" w:rsidRDefault="002E64EC" w:rsidP="002E64EC">
      <w:r w:rsidRPr="002E64EC">
        <w:t>The CPDWL Coaching Initiative is moving forward. A webinar was offered in the end of May “Enhancing your strengths through coaching”. This free webinar explored the role of coaching and its value for developing library and information professionals for the future. Further information on the webinar is available at: https://www.ifla.org/cpdwl/projects</w:t>
      </w:r>
    </w:p>
    <w:p w14:paraId="302AAA9F" w14:textId="77777777" w:rsidR="002E64EC" w:rsidRPr="002E64EC" w:rsidRDefault="002E64EC" w:rsidP="002E64EC">
      <w:r w:rsidRPr="002E64EC">
        <w:t>The next step is a session at the WLIC in Athens. A Drop in Coaching session is offered on Thursday August 29, 08:30 – 10:30 in Banqueting Hall. Session 251 in the WLIC programme.</w:t>
      </w:r>
    </w:p>
    <w:p w14:paraId="6FE0699B" w14:textId="77777777" w:rsidR="002E64EC" w:rsidRPr="002E64EC" w:rsidRDefault="002E64EC" w:rsidP="002E64EC">
      <w:r w:rsidRPr="002E64EC">
        <w:t>The session offers career and professional development coaching for the individual and is an initiative from CPDWL in collaboration with the Management &amp; Marketing section.</w:t>
      </w:r>
    </w:p>
    <w:p w14:paraId="0F4042F7" w14:textId="77777777" w:rsidR="002E64EC" w:rsidRPr="002E64EC" w:rsidRDefault="002E64EC" w:rsidP="002E64EC">
      <w:r w:rsidRPr="002E64EC">
        <w:t>All WLIC delegates are welcome to join the coaching session.</w:t>
      </w:r>
      <w:r w:rsidRPr="002E64EC">
        <w:br/>
        <w:t>The set up is a drop-in session where the participants can get coached in areas as Professional development and lifelong learning, Career planning, People management and leadership, Change management, Project management, Marketing as well as Work-life-balance.</w:t>
      </w:r>
    </w:p>
    <w:p w14:paraId="2F55C7B0" w14:textId="77777777" w:rsidR="002E64EC" w:rsidRPr="002E64EC" w:rsidRDefault="002E64EC" w:rsidP="002E64EC">
      <w:r w:rsidRPr="002E64EC">
        <w:t>The coaching will focus on one individual at a time. Each coaching interaction will last approximately 15-30 minutes. Please note that there can be a waiting time for a coach to be available. There will be a waiting area available in the room.</w:t>
      </w:r>
    </w:p>
    <w:p w14:paraId="08DA6922" w14:textId="77777777" w:rsidR="002E64EC" w:rsidRPr="002E64EC" w:rsidRDefault="002E64EC" w:rsidP="002E64EC">
      <w:r w:rsidRPr="002E64EC">
        <w:t>The focus of the coaching will be to help develop the individual’s career and professional development. The coach helps the individual to move from where one is to where one needs to go and wants to be. The coach will support the coached person to see ways and opportunities to move forward in his/her professional life. The focus will be on supporting the individual to lead herself/himself and for the individual to identify areas in need of development.</w:t>
      </w:r>
      <w:r w:rsidRPr="002E64EC">
        <w:br/>
        <w:t>Societal trends are placing new demands on the library and information sector. To ensure that library professionals are prepared to adapt to these changes, it is imperative to be ‘learning organizations’ and continuously develop the staff. The IFLA Guidelines for CPD state: </w:t>
      </w:r>
      <w:r w:rsidRPr="002E64EC">
        <w:rPr>
          <w:i/>
          <w:iCs/>
        </w:rPr>
        <w:t>“The individual library and information professional is primarily responsible for pursuing ongoing learning that constantly improves knowledge and skills”.</w:t>
      </w:r>
    </w:p>
    <w:p w14:paraId="3DFFE7B0" w14:textId="77777777" w:rsidR="002E64EC" w:rsidRPr="002E64EC" w:rsidRDefault="002E64EC" w:rsidP="002E64EC">
      <w:r w:rsidRPr="002E64EC">
        <w:lastRenderedPageBreak/>
        <w:t>The CPDWL section has during the last years been working with interactive and collaborative methods in order to increase the professional development and competence sharing in the work of the section as well as of IFLA. During former CPDWL satellite conferences, career and professional development coaching has been part of the program. At WLIC 2018 in Kuala Lumpur a coaching pilot test was performed. This was very well received by the delegates, and we are now offering a new coaching possibility during the WLIC in Athens.</w:t>
      </w:r>
    </w:p>
    <w:p w14:paraId="1D681678" w14:textId="77777777" w:rsidR="002E64EC" w:rsidRPr="002E64EC" w:rsidRDefault="002E64EC" w:rsidP="002E64EC">
      <w:r w:rsidRPr="002E64EC">
        <w:t>The members of the Coaching Initiative working group for the 2019 programme are Catharina Isberg, Almuth Gastinger, Ewa Stenberg and Ulrike Lang from the CPDWL section, and Anya Feltreuter and Cindy Hill from the Management &amp; Marketing section.</w:t>
      </w:r>
    </w:p>
    <w:p w14:paraId="3D32B0AB" w14:textId="77777777" w:rsidR="002E64EC" w:rsidRPr="002E64EC" w:rsidRDefault="002E64EC" w:rsidP="002E64EC">
      <w:r w:rsidRPr="002E64EC">
        <w:t>/Catharina Isberg</w:t>
      </w:r>
    </w:p>
    <w:p w14:paraId="5CB05700" w14:textId="77777777" w:rsidR="002E64EC" w:rsidRPr="002E64EC" w:rsidRDefault="002E64EC" w:rsidP="002E64EC">
      <w:pPr>
        <w:rPr>
          <w:b/>
          <w:bCs/>
        </w:rPr>
      </w:pPr>
      <w:r w:rsidRPr="002E64EC">
        <w:rPr>
          <w:b/>
          <w:bCs/>
        </w:rPr>
        <w:t>Reflecting on IFLA CPD Guidelines as a Singapore librarian</w:t>
      </w:r>
    </w:p>
    <w:p w14:paraId="740694C1" w14:textId="77777777" w:rsidR="002E64EC" w:rsidRPr="002E64EC" w:rsidRDefault="002E64EC" w:rsidP="002E64EC">
      <w:r w:rsidRPr="002E64EC">
        <w:t>June 25, 2019 Categories: CPD Guidelines, General</w:t>
      </w:r>
    </w:p>
    <w:p w14:paraId="3B85B6AF" w14:textId="77777777" w:rsidR="002E64EC" w:rsidRPr="002E64EC" w:rsidRDefault="002E64EC" w:rsidP="002E64EC">
      <w:hyperlink r:id="rId294" w:history="1">
        <w:r w:rsidRPr="002E64EC">
          <w:rPr>
            <w:rStyle w:val="Hyperlink"/>
            <w:i/>
            <w:iCs/>
          </w:rPr>
          <w:t>IFLA Guidelines for Continuing Professional Development: Principles and Best Practices</w:t>
        </w:r>
      </w:hyperlink>
      <w:r w:rsidRPr="002E64EC">
        <w:t> is an important document. It covers the breadth and scope of professional development.</w:t>
      </w:r>
    </w:p>
    <w:p w14:paraId="13BE3A1C" w14:textId="77777777" w:rsidR="002E64EC" w:rsidRPr="002E64EC" w:rsidRDefault="002E64EC" w:rsidP="002E64EC">
      <w:r w:rsidRPr="002E64EC">
        <w:t>I first came across this document at Session #158 at the IFLA WLIC 2018, and I wanted to share it with fellow librarians in my home country, Singapore. I wrote a two-part series because there was so much to discuss and examples I picked up along the way in my career.</w:t>
      </w:r>
    </w:p>
    <w:p w14:paraId="03C7F22F" w14:textId="77777777" w:rsidR="002E64EC" w:rsidRPr="002E64EC" w:rsidRDefault="002E64EC" w:rsidP="002E64EC">
      <w:pPr>
        <w:numPr>
          <w:ilvl w:val="0"/>
          <w:numId w:val="15"/>
        </w:numPr>
      </w:pPr>
      <w:hyperlink r:id="rId295" w:history="1">
        <w:r w:rsidRPr="002E64EC">
          <w:rPr>
            <w:rStyle w:val="Hyperlink"/>
          </w:rPr>
          <w:t>Continuing Professional Development: Minding Your Own Business</w:t>
        </w:r>
      </w:hyperlink>
    </w:p>
    <w:p w14:paraId="28A2966B" w14:textId="77777777" w:rsidR="002E64EC" w:rsidRPr="002E64EC" w:rsidRDefault="002E64EC" w:rsidP="002E64EC">
      <w:pPr>
        <w:numPr>
          <w:ilvl w:val="0"/>
          <w:numId w:val="15"/>
        </w:numPr>
      </w:pPr>
      <w:hyperlink r:id="rId296" w:history="1">
        <w:r w:rsidRPr="002E64EC">
          <w:rPr>
            <w:rStyle w:val="Hyperlink"/>
          </w:rPr>
          <w:t>Continuing Professional Development: Whose Business Is It?</w:t>
        </w:r>
      </w:hyperlink>
    </w:p>
    <w:p w14:paraId="00715A32" w14:textId="77777777" w:rsidR="002E64EC" w:rsidRPr="002E64EC" w:rsidRDefault="002E64EC" w:rsidP="002E64EC">
      <w:r w:rsidRPr="002E64EC">
        <w:t>I published these articles in the </w:t>
      </w:r>
      <w:hyperlink r:id="rId297" w:history="1">
        <w:r w:rsidRPr="002E64EC">
          <w:rPr>
            <w:rStyle w:val="Hyperlink"/>
            <w:i/>
            <w:iCs/>
          </w:rPr>
          <w:t>Singapore Libraries Bulletin</w:t>
        </w:r>
      </w:hyperlink>
      <w:r w:rsidRPr="002E64EC">
        <w:t>. It started as a print newsletter back in 1990, and evolved into a blog in 2006. It is intended as a forum for the library community in Singapore to interact with each other.</w:t>
      </w:r>
    </w:p>
    <w:p w14:paraId="179DE30B" w14:textId="77777777" w:rsidR="002E64EC" w:rsidRPr="002E64EC" w:rsidRDefault="002E64EC" w:rsidP="002E64EC">
      <w:r w:rsidRPr="002E64EC">
        <w:t>I hope this can create more conversation and dialogue on professional development in your country, and generate more references back to the IFLA CPD Guidelines.</w:t>
      </w:r>
    </w:p>
    <w:p w14:paraId="1F1BDD4A" w14:textId="77777777" w:rsidR="002E64EC" w:rsidRPr="002E64EC" w:rsidRDefault="002E64EC" w:rsidP="002E64EC">
      <w:r w:rsidRPr="002E64EC">
        <w:t> </w:t>
      </w:r>
    </w:p>
    <w:p w14:paraId="0B051905" w14:textId="77777777" w:rsidR="002E64EC" w:rsidRPr="002E64EC" w:rsidRDefault="002E64EC" w:rsidP="002E64EC">
      <w:pPr>
        <w:rPr>
          <w:b/>
          <w:bCs/>
        </w:rPr>
      </w:pPr>
      <w:r w:rsidRPr="002E64EC">
        <w:rPr>
          <w:b/>
          <w:bCs/>
        </w:rPr>
        <w:t>CPDWL’s First Twitter Chat on July 26th 2019</w:t>
      </w:r>
    </w:p>
    <w:p w14:paraId="5D9D8854" w14:textId="77777777" w:rsidR="002E64EC" w:rsidRPr="002E64EC" w:rsidRDefault="002E64EC" w:rsidP="002E64EC">
      <w:r w:rsidRPr="002E64EC">
        <w:t>July 4, 2019 Categories: General</w:t>
      </w:r>
    </w:p>
    <w:p w14:paraId="7F83E6DA" w14:textId="0C241FA4" w:rsidR="002E64EC" w:rsidRPr="002E64EC" w:rsidRDefault="002E64EC" w:rsidP="002E64EC">
      <w:r w:rsidRPr="002E64EC">
        <w:lastRenderedPageBreak/>
        <w:drawing>
          <wp:inline distT="0" distB="0" distL="0" distR="0" wp14:anchorId="518D0232" wp14:editId="7768D79A">
            <wp:extent cx="4895850" cy="2762250"/>
            <wp:effectExtent l="0" t="0" r="0" b="0"/>
            <wp:docPr id="635327963" name="Picture 930">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0">
                      <a:hlinkClick r:id="rId298"/>
                    </pic:cNvPr>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895850" cy="2762250"/>
                    </a:xfrm>
                    <a:prstGeom prst="rect">
                      <a:avLst/>
                    </a:prstGeom>
                    <a:noFill/>
                    <a:ln>
                      <a:noFill/>
                    </a:ln>
                  </pic:spPr>
                </pic:pic>
              </a:graphicData>
            </a:graphic>
          </wp:inline>
        </w:drawing>
      </w:r>
    </w:p>
    <w:p w14:paraId="023C23BF" w14:textId="77777777" w:rsidR="002E64EC" w:rsidRPr="002E64EC" w:rsidRDefault="002E64EC" w:rsidP="002E64EC">
      <w:r w:rsidRPr="002E64EC">
        <w:t>Please save the date/time to join CPDWL members for the first Twitter chat on July 26, 2019, Friday at 8-9 am PDT / 11-12 pm EDT / 17-18 CEST / 23-24 CST. *Please check your local time.</w:t>
      </w:r>
    </w:p>
    <w:p w14:paraId="58341540" w14:textId="77777777" w:rsidR="002E64EC" w:rsidRPr="002E64EC" w:rsidRDefault="002E64EC" w:rsidP="002E64EC">
      <w:r w:rsidRPr="002E64EC">
        <w:t>In this Twitter chat, we will have CPDWL Section Co-Chair Dr. Sandy Hirsh (@shirsh), CPDWL members: Loida Garcia-Febo (@loidagarciafebo), Edward Lim Junhao (@BarbarianEd) and Ulrike Lang (@Ulrike_Lang) to participate in this social media conversation about LIS professional development, strategies and advice.</w:t>
      </w:r>
    </w:p>
    <w:p w14:paraId="6120214D" w14:textId="77777777" w:rsidR="002E64EC" w:rsidRPr="002E64EC" w:rsidRDefault="002E64EC" w:rsidP="002E64EC">
      <w:r w:rsidRPr="002E64EC">
        <w:t>We will be using the hashtag #CPDWLChat for this conversation and the Twitter handle @IFLACPDWL will moderate the discussion. All interested folks can participate in this online forum with their Twitter accounts and respond to our questions too using #CPDWLChat.</w:t>
      </w:r>
    </w:p>
    <w:p w14:paraId="28AA6AC7" w14:textId="77777777" w:rsidR="002E64EC" w:rsidRPr="002E64EC" w:rsidRDefault="002E64EC" w:rsidP="002E64EC">
      <w:r w:rsidRPr="002E64EC">
        <w:t xml:space="preserve">New to Twitter chat? You can read here for </w:t>
      </w:r>
      <w:hyperlink r:id="rId300" w:history="1">
        <w:r w:rsidRPr="002E64EC">
          <w:rPr>
            <w:rStyle w:val="Hyperlink"/>
          </w:rPr>
          <w:t>more information about it.</w:t>
        </w:r>
      </w:hyperlink>
      <w:r w:rsidRPr="002E64EC">
        <w:t xml:space="preserve"> In addition, here is an example of a </w:t>
      </w:r>
      <w:hyperlink r:id="rId301" w:history="1">
        <w:r w:rsidRPr="002E64EC">
          <w:rPr>
            <w:rStyle w:val="Hyperlink"/>
          </w:rPr>
          <w:t>past LIS Twitter chat.</w:t>
        </w:r>
      </w:hyperlink>
    </w:p>
    <w:p w14:paraId="2CCF2C09" w14:textId="77777777" w:rsidR="002E64EC" w:rsidRPr="002E64EC" w:rsidRDefault="002E64EC" w:rsidP="002E64EC">
      <w:pPr>
        <w:rPr>
          <w:b/>
          <w:bCs/>
        </w:rPr>
      </w:pPr>
      <w:r w:rsidRPr="002E64EC">
        <w:rPr>
          <w:b/>
          <w:bCs/>
        </w:rPr>
        <w:t>INELI-MENA-Egypt: librarians as motors of change</w:t>
      </w:r>
    </w:p>
    <w:p w14:paraId="22D923A6" w14:textId="77777777" w:rsidR="002E64EC" w:rsidRPr="002E64EC" w:rsidRDefault="002E64EC" w:rsidP="002E64EC">
      <w:r w:rsidRPr="002E64EC">
        <w:t>July 26, 2019 Categories: General Tags: Continuing Professional Education, INELI-MENA, INELI-MENA-Egypt, leadership</w:t>
      </w:r>
    </w:p>
    <w:p w14:paraId="7F394AA1" w14:textId="77777777" w:rsidR="002E64EC" w:rsidRPr="002E64EC" w:rsidRDefault="002E64EC" w:rsidP="002E64EC">
      <w:r w:rsidRPr="002E64EC">
        <w:rPr>
          <w:b/>
          <w:bCs/>
        </w:rPr>
        <w:t>INELI-MENA-Egypt</w:t>
      </w:r>
      <w:r w:rsidRPr="002E64EC">
        <w:t xml:space="preserve"> is one of the great initiatives and voluntary efforts that need to be highlighted. INELI-MENA-Egypt is a leadership e-training program working under the auspices of the Egyptian Library Association, aiming to cultivate and develop future Egyptian public library leaders and build a strong professional network to advocate for their libraries.</w:t>
      </w:r>
    </w:p>
    <w:p w14:paraId="53F0EC96" w14:textId="77777777" w:rsidR="002E64EC" w:rsidRPr="002E64EC" w:rsidRDefault="002E64EC" w:rsidP="002E64EC">
      <w:r w:rsidRPr="002E64EC">
        <w:lastRenderedPageBreak/>
        <w:t>The e-training program will last for one year &amp; provides online learning modules adapted from Global Libraries Initiatives (GL) program INELI (The International Network of Emerging Library innovators), but in Arabic language through Moodle platform.</w:t>
      </w:r>
    </w:p>
    <w:p w14:paraId="5CB1181F" w14:textId="77777777" w:rsidR="002E64EC" w:rsidRPr="002E64EC" w:rsidRDefault="002E64EC" w:rsidP="002E64EC">
      <w:r w:rsidRPr="002E64EC">
        <w:t xml:space="preserve">Currently 19 innovators (cohort 1) are being trained on mandatory modules (i.e. Innovation in libraries; change management; Advocacy; and libraries &amp; SDGs) and one selective module (using data; risk management; conflict management &amp; building successful teamwork) that will enhance their competencies and build national e-learning network to improve their leadership skills. INELI-MENA-Egypt Director Mr. MustafaTuhami was keen to add a new module titled “communication skills” to enhance English language among the participants, as he believes that this is the right path to be connected with professionals and peers around the world and practice international librarianship, this was done in partnership with </w:t>
      </w:r>
      <w:hyperlink r:id="rId302" w:history="1">
        <w:r w:rsidRPr="002E64EC">
          <w:rPr>
            <w:rStyle w:val="Hyperlink"/>
          </w:rPr>
          <w:t>IDEAS</w:t>
        </w:r>
      </w:hyperlink>
      <w:r w:rsidRPr="002E64EC">
        <w:t>.</w:t>
      </w:r>
    </w:p>
    <w:p w14:paraId="10F7511B" w14:textId="21637F56" w:rsidR="002E64EC" w:rsidRPr="002E64EC" w:rsidRDefault="002E64EC" w:rsidP="002E64EC">
      <w:r w:rsidRPr="002E64EC">
        <w:drawing>
          <wp:inline distT="0" distB="0" distL="0" distR="0" wp14:anchorId="299A111B" wp14:editId="1CE1E6E4">
            <wp:extent cx="2857500" cy="1714500"/>
            <wp:effectExtent l="0" t="0" r="0" b="0"/>
            <wp:docPr id="1841370006" name="Picture 929">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1">
                      <a:hlinkClick r:id="rId303"/>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a:noFill/>
                    </a:ln>
                  </pic:spPr>
                </pic:pic>
              </a:graphicData>
            </a:graphic>
          </wp:inline>
        </w:drawing>
      </w:r>
    </w:p>
    <w:p w14:paraId="7AEF253D" w14:textId="77777777" w:rsidR="002E64EC" w:rsidRPr="002E64EC" w:rsidRDefault="002E64EC" w:rsidP="002E64EC">
      <w:r w:rsidRPr="002E64EC">
        <w:t>INELI-MENA-Egypt innovators at Greater Cairo Public Library</w:t>
      </w:r>
    </w:p>
    <w:p w14:paraId="43748A59" w14:textId="77777777" w:rsidR="002E64EC" w:rsidRPr="002E64EC" w:rsidRDefault="002E64EC" w:rsidP="002E64EC">
      <w:r w:rsidRPr="002E64EC">
        <w:t xml:space="preserve">It is worth mentioning that INELI-MENA Egypt is a national network build on the tremendous success of the International Network of Emerging Library Innovators – Middle East &amp; North Africa “INELI-MENA”. </w:t>
      </w:r>
      <w:hyperlink r:id="rId305" w:history="1">
        <w:r w:rsidRPr="002E64EC">
          <w:rPr>
            <w:rStyle w:val="Hyperlink"/>
          </w:rPr>
          <w:t>INELI-MENA</w:t>
        </w:r>
      </w:hyperlink>
      <w:r w:rsidRPr="002E64EC">
        <w:t xml:space="preserve"> is one of a kind and unique e-training leadership program in the region, implemented by the Arab Federation of Libraries &amp; Information (AFLI) from 2015-2018 and funded by Global Libraries Initiatives (GL) at the Bill and Melinda Gates Foundation (BMGF). It provided the emerging library leaders with opportunities to connect with each other to explore new ideas, to experiment new services, and learn from each other.</w:t>
      </w:r>
    </w:p>
    <w:p w14:paraId="68EC5577" w14:textId="77777777" w:rsidR="002E64EC" w:rsidRPr="002E64EC" w:rsidRDefault="002E64EC" w:rsidP="002E64EC">
      <w:r w:rsidRPr="002E64EC">
        <w:t>Over whole four days INELI-MENA-Egypt held its 1</w:t>
      </w:r>
      <w:r w:rsidRPr="002E64EC">
        <w:rPr>
          <w:vertAlign w:val="superscript"/>
        </w:rPr>
        <w:t>st</w:t>
      </w:r>
      <w:r w:rsidRPr="002E64EC">
        <w:t>. convening in Egypt from 26-29 June 2019, the schedule was full of training practices that focused on engaging librarians in a learning environment.</w:t>
      </w:r>
    </w:p>
    <w:p w14:paraId="4D97ADF7" w14:textId="77777777" w:rsidR="002E64EC" w:rsidRPr="002E64EC" w:rsidRDefault="002E64EC" w:rsidP="002E64EC">
      <w:r w:rsidRPr="002E64EC">
        <w:rPr>
          <w:b/>
          <w:bCs/>
        </w:rPr>
        <w:t>Change in the digital era</w:t>
      </w:r>
    </w:p>
    <w:p w14:paraId="4EF9C09C" w14:textId="77777777" w:rsidR="002E64EC" w:rsidRPr="002E64EC" w:rsidRDefault="002E64EC" w:rsidP="002E64EC">
      <w:r w:rsidRPr="002E64EC">
        <w:lastRenderedPageBreak/>
        <w:t>Prof. Shawky Salem, Professor of Informatics, at the University of Alexandria &amp; IFLA Governing Board Member 2003-2007, the keynote speaker presented an important lecture on change in the digital era and emphasis on the importance of investment in human resources. He praised the voluntary efforts exerted by INELI-MENA &amp; INELI-MENA-Egypt &amp; staff. He focused on the leadership &amp; innovation as an element of change in the digital age.</w:t>
      </w:r>
    </w:p>
    <w:p w14:paraId="5E5EFF61" w14:textId="77777777" w:rsidR="002E64EC" w:rsidRPr="002E64EC" w:rsidRDefault="002E64EC" w:rsidP="002E64EC">
      <w:r w:rsidRPr="002E64EC">
        <w:rPr>
          <w:b/>
          <w:bCs/>
        </w:rPr>
        <w:t>I am an expert @</w:t>
      </w:r>
    </w:p>
    <w:p w14:paraId="7D781CDA" w14:textId="77777777" w:rsidR="002E64EC" w:rsidRPr="002E64EC" w:rsidRDefault="002E64EC" w:rsidP="002E64EC">
      <w:r w:rsidRPr="002E64EC">
        <w:t>An activity conducted by Mrs. Marwa Kamel, INELI-MENA-Egypt Network Coordinator and Director of Elzawya Elhamra Public Library. The idea is to let the innovators explore and reflect on just how amazing they are in certain subjects related to their work in libraries. This is matched with the ALA Libraries Transform campaign messaging that reflects the new emphasis on library expertise, with such messages as “Because the expert in the library is you” and “Because the best search engine in the library is the librarian.”.</w:t>
      </w:r>
    </w:p>
    <w:p w14:paraId="03F7D7A0" w14:textId="77777777" w:rsidR="002E64EC" w:rsidRPr="002E64EC" w:rsidRDefault="002E64EC" w:rsidP="002E64EC">
      <w:r w:rsidRPr="002E64EC">
        <w:rPr>
          <w:b/>
          <w:bCs/>
        </w:rPr>
        <w:t>Unconference:</w:t>
      </w:r>
    </w:p>
    <w:p w14:paraId="5617D57D" w14:textId="77777777" w:rsidR="002E64EC" w:rsidRPr="002E64EC" w:rsidRDefault="002E64EC" w:rsidP="002E64EC">
      <w:r w:rsidRPr="002E64EC">
        <w:t>An open session to address many ideas &amp; issues in librarianship field, the session was led by Ms. Rasha Essmat INELI-MENA Network Coordinator and Head of Programming Sector at Egypt’s Society for Culture &amp; Development.</w:t>
      </w:r>
    </w:p>
    <w:p w14:paraId="6B65F75F" w14:textId="77777777" w:rsidR="002E64EC" w:rsidRPr="002E64EC" w:rsidRDefault="002E64EC" w:rsidP="002E64EC">
      <w:r w:rsidRPr="002E64EC">
        <w:rPr>
          <w:b/>
          <w:bCs/>
        </w:rPr>
        <w:t>Innovation:</w:t>
      </w:r>
    </w:p>
    <w:p w14:paraId="41CFE4FB" w14:textId="77777777" w:rsidR="002E64EC" w:rsidRPr="002E64EC" w:rsidRDefault="002E64EC" w:rsidP="002E64EC">
      <w:r w:rsidRPr="002E64EC">
        <w:t>A workshop about innovation was conducted by Prof. Emad Saleh, INELI-MENA Learning Coordinator and the Director of the Egyptian National Library; he focused on the definition of creativity &amp; innovation; innovation in libraries; creative thinking strategies; models and creative practices in libraries and the importance of creativity and innovation for libraries.</w:t>
      </w:r>
    </w:p>
    <w:p w14:paraId="5F90598F" w14:textId="77777777" w:rsidR="002E64EC" w:rsidRPr="002E64EC" w:rsidRDefault="002E64EC" w:rsidP="002E64EC">
      <w:r w:rsidRPr="002E64EC">
        <w:rPr>
          <w:b/>
          <w:bCs/>
        </w:rPr>
        <w:t>Collaborative team projects</w:t>
      </w:r>
    </w:p>
    <w:p w14:paraId="3FC89DC3" w14:textId="77777777" w:rsidR="002E64EC" w:rsidRPr="002E64EC" w:rsidRDefault="002E64EC" w:rsidP="002E64EC">
      <w:r w:rsidRPr="002E64EC">
        <w:t>Team projects are an outstanding outcome of the program, as participants will form action project teams to develop a service and /or program to benefit their libraries to consolidate their learning and support the implementation of the SDGs in Egypt. A brainstorming session were conducted, innovators were given the opportunity to develop a program/service to be implemented in their libraries. The outputs were four programs to be implemented: “We are all one hand; Green library; Book delivery App; Make your book”.</w:t>
      </w:r>
    </w:p>
    <w:p w14:paraId="0E592160" w14:textId="14CC1BD8" w:rsidR="002E64EC" w:rsidRPr="002E64EC" w:rsidRDefault="002E64EC" w:rsidP="002E64EC">
      <w:r w:rsidRPr="002E64EC">
        <w:lastRenderedPageBreak/>
        <w:drawing>
          <wp:inline distT="0" distB="0" distL="0" distR="0" wp14:anchorId="168F0397" wp14:editId="2347CE8F">
            <wp:extent cx="2857500" cy="1905000"/>
            <wp:effectExtent l="0" t="0" r="0" b="0"/>
            <wp:docPr id="956123216" name="Picture 928">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2">
                      <a:hlinkClick r:id="rId306"/>
                    </pic:cNvP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0C622A0F" w14:textId="77777777" w:rsidR="002E64EC" w:rsidRPr="002E64EC" w:rsidRDefault="002E64EC" w:rsidP="002E64EC">
      <w:r w:rsidRPr="002E64EC">
        <w:t>INELI-MENA-Egypt at Zawya el Hamra Public Library</w:t>
      </w:r>
    </w:p>
    <w:p w14:paraId="2CF42E2F" w14:textId="77777777" w:rsidR="002E64EC" w:rsidRPr="002E64EC" w:rsidRDefault="002E64EC" w:rsidP="002E64EC">
      <w:r w:rsidRPr="002E64EC">
        <w:t> </w:t>
      </w:r>
    </w:p>
    <w:p w14:paraId="2E9C8569" w14:textId="77777777" w:rsidR="002E64EC" w:rsidRPr="002E64EC" w:rsidRDefault="002E64EC" w:rsidP="002E64EC">
      <w:r w:rsidRPr="002E64EC">
        <w:rPr>
          <w:b/>
          <w:bCs/>
        </w:rPr>
        <w:t>Impact assessment:</w:t>
      </w:r>
    </w:p>
    <w:p w14:paraId="45B6D9CC" w14:textId="77777777" w:rsidR="002E64EC" w:rsidRPr="002E64EC" w:rsidRDefault="002E64EC" w:rsidP="002E64EC">
      <w:r w:rsidRPr="002E64EC">
        <w:t>Within the framework of the periodic evaluation of the program, Prof. Amany El Sayed, Head of LIS Department at Helwan University focused on measuring the personal &amp; work skills that was enhanced for innovators during their e-training.</w:t>
      </w:r>
    </w:p>
    <w:p w14:paraId="12CE39FC" w14:textId="77777777" w:rsidR="002E64EC" w:rsidRPr="002E64EC" w:rsidRDefault="002E64EC" w:rsidP="002E64EC">
      <w:r w:rsidRPr="002E64EC">
        <w:rPr>
          <w:b/>
          <w:bCs/>
        </w:rPr>
        <w:t>Library tours:</w:t>
      </w:r>
    </w:p>
    <w:p w14:paraId="0C9327FB" w14:textId="77777777" w:rsidR="002E64EC" w:rsidRPr="002E64EC" w:rsidRDefault="002E64EC" w:rsidP="002E64EC">
      <w:r w:rsidRPr="002E64EC">
        <w:t>Innovators visit two libraries 6</w:t>
      </w:r>
      <w:r w:rsidRPr="002E64EC">
        <w:rPr>
          <w:vertAlign w:val="superscript"/>
        </w:rPr>
        <w:t>th</w:t>
      </w:r>
      <w:r w:rsidRPr="002E64EC">
        <w:t xml:space="preserve"> October Public Library a branch library of the National Library of Egypt, and Bibliotheca Alexandrina to get acquainted with the services provided in both libraries, a session was conducted later on their reflection about the tours and pros. &amp; cons. About library visits.</w:t>
      </w:r>
    </w:p>
    <w:p w14:paraId="04717AD7" w14:textId="5B749CD2" w:rsidR="002E64EC" w:rsidRPr="002E64EC" w:rsidRDefault="002E64EC" w:rsidP="002E64EC">
      <w:r w:rsidRPr="002E64EC">
        <w:drawing>
          <wp:inline distT="0" distB="0" distL="0" distR="0" wp14:anchorId="078975FA" wp14:editId="5F5BAFD0">
            <wp:extent cx="2857500" cy="1905000"/>
            <wp:effectExtent l="0" t="0" r="0" b="0"/>
            <wp:docPr id="827401695" name="Picture 927">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3">
                      <a:hlinkClick r:id="rId308"/>
                    </pic:cNvPr>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1082357E" w14:textId="77777777" w:rsidR="002E64EC" w:rsidRPr="002E64EC" w:rsidRDefault="002E64EC" w:rsidP="002E64EC">
      <w:r w:rsidRPr="002E64EC">
        <w:t>INELI-MENA-Egypt innovators @ 6th october Public Library</w:t>
      </w:r>
    </w:p>
    <w:p w14:paraId="6E4ADCC4" w14:textId="77777777" w:rsidR="002E64EC" w:rsidRPr="002E64EC" w:rsidRDefault="002E64EC" w:rsidP="002E64EC">
      <w:r w:rsidRPr="002E64EC">
        <w:t> </w:t>
      </w:r>
    </w:p>
    <w:p w14:paraId="49043BAC" w14:textId="6DCC674F" w:rsidR="002E64EC" w:rsidRPr="002E64EC" w:rsidRDefault="002E64EC" w:rsidP="002E64EC">
      <w:r w:rsidRPr="002E64EC">
        <w:lastRenderedPageBreak/>
        <w:drawing>
          <wp:inline distT="0" distB="0" distL="0" distR="0" wp14:anchorId="3F7F9B30" wp14:editId="0935BE26">
            <wp:extent cx="2857500" cy="1905000"/>
            <wp:effectExtent l="0" t="0" r="0" b="0"/>
            <wp:docPr id="268378921" name="Picture 926">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4">
                      <a:hlinkClick r:id="rId310"/>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427201B0" w14:textId="77777777" w:rsidR="002E64EC" w:rsidRPr="002E64EC" w:rsidRDefault="002E64EC" w:rsidP="002E64EC">
      <w:r w:rsidRPr="002E64EC">
        <w:t>INELI-MENA-Egypt innovators @Bibliotheca Alexandrina</w:t>
      </w:r>
    </w:p>
    <w:p w14:paraId="2AB78C5D" w14:textId="77777777" w:rsidR="002E64EC" w:rsidRPr="002E64EC" w:rsidRDefault="002E64EC" w:rsidP="002E64EC">
      <w:r w:rsidRPr="002E64EC">
        <w:rPr>
          <w:b/>
          <w:bCs/>
        </w:rPr>
        <w:t xml:space="preserve">Communication skills workshop </w:t>
      </w:r>
    </w:p>
    <w:p w14:paraId="5E9093F1" w14:textId="77777777" w:rsidR="002E64EC" w:rsidRPr="002E64EC" w:rsidRDefault="002E64EC" w:rsidP="002E64EC">
      <w:r w:rsidRPr="002E64EC">
        <w:t>Led by Libby Bergstrom, the Global Reach Libraries Program Director at IDEAS &amp; Patty Larson, Global Educational Consultant at IDEAS to boost the innovators English communication skills and prepare innovators to the English modules through the learning platform.</w:t>
      </w:r>
    </w:p>
    <w:p w14:paraId="6B885B51" w14:textId="77777777" w:rsidR="002E64EC" w:rsidRPr="002E64EC" w:rsidRDefault="002E64EC" w:rsidP="002E64EC">
      <w:r w:rsidRPr="002E64EC">
        <w:rPr>
          <w:b/>
          <w:bCs/>
        </w:rPr>
        <w:t>Coaching:</w:t>
      </w:r>
    </w:p>
    <w:p w14:paraId="6924194D" w14:textId="77777777" w:rsidR="002E64EC" w:rsidRPr="002E64EC" w:rsidRDefault="002E64EC" w:rsidP="002E64EC">
      <w:r w:rsidRPr="002E64EC">
        <w:t>Following the steps of IFLA CPDWL, a coaching session was conducted to offer career and professional development coaching for the innovators.</w:t>
      </w:r>
    </w:p>
    <w:p w14:paraId="28EB87F3" w14:textId="1A0241C1" w:rsidR="002E64EC" w:rsidRPr="002E64EC" w:rsidRDefault="002E64EC" w:rsidP="002E64EC">
      <w:r w:rsidRPr="002E64EC">
        <w:drawing>
          <wp:inline distT="0" distB="0" distL="0" distR="0" wp14:anchorId="1D715017" wp14:editId="3B6E8572">
            <wp:extent cx="2857500" cy="1905000"/>
            <wp:effectExtent l="0" t="0" r="0" b="0"/>
            <wp:docPr id="803005538" name="Picture 925">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5">
                      <a:hlinkClick r:id="rId312"/>
                    </pic:cNvPr>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6ECB3B1C" w14:textId="77777777" w:rsidR="002E64EC" w:rsidRPr="002E64EC" w:rsidRDefault="002E64EC" w:rsidP="002E64EC">
      <w:r w:rsidRPr="002E64EC">
        <w:t>Innovators at Coaching session</w:t>
      </w:r>
    </w:p>
    <w:p w14:paraId="05A7861B" w14:textId="77777777" w:rsidR="002E64EC" w:rsidRPr="002E64EC" w:rsidRDefault="002E64EC" w:rsidP="002E64EC">
      <w:r w:rsidRPr="002E64EC">
        <w:t>Heba Mohamed Ismail</w:t>
      </w:r>
    </w:p>
    <w:p w14:paraId="06D060B3" w14:textId="77777777" w:rsidR="002E64EC" w:rsidRPr="002E64EC" w:rsidRDefault="002E64EC" w:rsidP="002E64EC">
      <w:r w:rsidRPr="002E64EC">
        <w:t>Libraries Technical Manager at Egypt’s Society for Culture &amp; Development</w:t>
      </w:r>
      <w:r w:rsidRPr="002E64EC">
        <w:br/>
        <w:t>Director of INELI-MENA Program</w:t>
      </w:r>
    </w:p>
    <w:p w14:paraId="031A70EC" w14:textId="77777777" w:rsidR="002E64EC" w:rsidRPr="002E64EC" w:rsidRDefault="002E64EC" w:rsidP="002E64EC">
      <w:pPr>
        <w:rPr>
          <w:b/>
          <w:bCs/>
        </w:rPr>
      </w:pPr>
      <w:r w:rsidRPr="002E64EC">
        <w:rPr>
          <w:b/>
          <w:bCs/>
        </w:rPr>
        <w:t>CPDWL’s First Twitter Chat: Archiving #CPDWLChat</w:t>
      </w:r>
    </w:p>
    <w:p w14:paraId="286AC290" w14:textId="77777777" w:rsidR="002E64EC" w:rsidRPr="002E64EC" w:rsidRDefault="002E64EC" w:rsidP="002E64EC">
      <w:r w:rsidRPr="002E64EC">
        <w:t>July 30, 2019 Categories: General</w:t>
      </w:r>
    </w:p>
    <w:p w14:paraId="22B6C3F7" w14:textId="77777777" w:rsidR="002E64EC" w:rsidRPr="002E64EC" w:rsidRDefault="002E64EC" w:rsidP="002E64EC">
      <w:hyperlink r:id="rId314" w:history="1">
        <w:r w:rsidRPr="002E64EC">
          <w:rPr>
            <w:rStyle w:val="Hyperlink"/>
          </w:rPr>
          <w:t>Missed our first Twitter chat</w:t>
        </w:r>
      </w:hyperlink>
      <w:r w:rsidRPr="002E64EC">
        <w:t> #CPDWLChat on July 26, 2019?</w:t>
      </w:r>
    </w:p>
    <w:p w14:paraId="5888A74E" w14:textId="77777777" w:rsidR="002E64EC" w:rsidRPr="002E64EC" w:rsidRDefault="002E64EC" w:rsidP="002E64EC">
      <w:r w:rsidRPr="002E64EC">
        <w:t xml:space="preserve">Check out the </w:t>
      </w:r>
      <w:hyperlink r:id="rId315" w:history="1">
        <w:r w:rsidRPr="002E64EC">
          <w:rPr>
            <w:rStyle w:val="Hyperlink"/>
          </w:rPr>
          <w:t>archived version here under the hashtag #CPDWL.</w:t>
        </w:r>
      </w:hyperlink>
    </w:p>
    <w:p w14:paraId="0D874D9B" w14:textId="77777777" w:rsidR="002E64EC" w:rsidRPr="002E64EC" w:rsidRDefault="002E64EC" w:rsidP="002E64EC">
      <w:r w:rsidRPr="002E64EC">
        <w:t>Our participants: CPDWL Co-Chair Dr. Sandy Hirsh (@shirsh), CPDWL members: Loida Garcia-Febo (@loidagarciafebo), Edward Lim Junhao (@BarbarianEd) and Ulrike Lang (@Ulrike_Lang) responded to a series of questions and shared their experiences and strategies in developing LIS skills.</w:t>
      </w:r>
    </w:p>
    <w:p w14:paraId="1AB8E6DD" w14:textId="77777777" w:rsidR="002E64EC" w:rsidRPr="002E64EC" w:rsidRDefault="002E64EC" w:rsidP="002E64EC">
      <w:r w:rsidRPr="002E64EC">
        <w:t>Here were the 9 questions that we asked our participants:</w:t>
      </w:r>
    </w:p>
    <w:p w14:paraId="427D5E90" w14:textId="77777777" w:rsidR="002E64EC" w:rsidRPr="002E64EC" w:rsidRDefault="002E64EC" w:rsidP="002E64EC">
      <w:r w:rsidRPr="002E64EC">
        <w:t>Q1 How do you maintain continuing professional development in LIS or in your workplace?</w:t>
      </w:r>
    </w:p>
    <w:p w14:paraId="5EA18F94" w14:textId="77777777" w:rsidR="002E64EC" w:rsidRPr="002E64EC" w:rsidRDefault="002E64EC" w:rsidP="002E64EC">
      <w:r w:rsidRPr="002E64EC">
        <w:t>Q2 Who has influenced you to become a librarian, and how did they influence you?</w:t>
      </w:r>
    </w:p>
    <w:p w14:paraId="770E15BA" w14:textId="77777777" w:rsidR="002E64EC" w:rsidRPr="002E64EC" w:rsidRDefault="002E64EC" w:rsidP="002E64EC">
      <w:r w:rsidRPr="002E64EC">
        <w:t>Q3 Can you share an LIS trend in your library/country/region? #CPDWLChat</w:t>
      </w:r>
    </w:p>
    <w:p w14:paraId="72646F29" w14:textId="77777777" w:rsidR="002E64EC" w:rsidRPr="002E64EC" w:rsidRDefault="002E64EC" w:rsidP="002E64EC">
      <w:r w:rsidRPr="002E64EC">
        <w:t>Q4 In addition to a resume/CV and cover letter, how important is the applicant’s ‘web presence’ (e.g. LinkedIn, personal website, etc.) in the review process?</w:t>
      </w:r>
    </w:p>
    <w:p w14:paraId="12097BFF" w14:textId="77777777" w:rsidR="002E64EC" w:rsidRPr="002E64EC" w:rsidRDefault="002E64EC" w:rsidP="002E64EC">
      <w:r w:rsidRPr="002E64EC">
        <w:t>Q5 Can you share with us what are some important skills needed in LIS field today?</w:t>
      </w:r>
    </w:p>
    <w:p w14:paraId="10E6A21B" w14:textId="77777777" w:rsidR="002E64EC" w:rsidRPr="002E64EC" w:rsidRDefault="002E64EC" w:rsidP="002E64EC">
      <w:r w:rsidRPr="002E64EC">
        <w:t>Q6 What are some tips for early career librarians or students to receive mentorship?</w:t>
      </w:r>
    </w:p>
    <w:p w14:paraId="7AE5AFAF" w14:textId="77777777" w:rsidR="002E64EC" w:rsidRPr="002E64EC" w:rsidRDefault="002E64EC" w:rsidP="002E64EC">
      <w:r w:rsidRPr="002E64EC">
        <w:t>Q7 What advice do you have for librarians interested in serving as coaches for early career librarians or students?</w:t>
      </w:r>
    </w:p>
    <w:p w14:paraId="5891D086" w14:textId="77777777" w:rsidR="002E64EC" w:rsidRPr="002E64EC" w:rsidRDefault="002E64EC" w:rsidP="002E64EC">
      <w:r w:rsidRPr="002E64EC">
        <w:t>Q8. What strategies can you share with folks who want to get involved in IFLA but don’t know where to start?</w:t>
      </w:r>
    </w:p>
    <w:p w14:paraId="6CF97992" w14:textId="77777777" w:rsidR="002E64EC" w:rsidRPr="002E64EC" w:rsidRDefault="002E64EC" w:rsidP="002E64EC">
      <w:r w:rsidRPr="002E64EC">
        <w:t>Q9 What are you most looking forward to in #WLIC2019?</w:t>
      </w:r>
    </w:p>
    <w:p w14:paraId="39B9CE86" w14:textId="77777777" w:rsidR="002E64EC" w:rsidRPr="002E64EC" w:rsidRDefault="002E64EC" w:rsidP="002E64EC">
      <w:r w:rsidRPr="002E64EC">
        <w:t>We hope you’ll be able to join us next time when we host another #CPDWLChat!</w:t>
      </w:r>
    </w:p>
    <w:p w14:paraId="2834C785" w14:textId="77777777" w:rsidR="002E64EC" w:rsidRPr="002E64EC" w:rsidRDefault="002E64EC" w:rsidP="002E64EC">
      <w:pPr>
        <w:rPr>
          <w:b/>
          <w:bCs/>
        </w:rPr>
      </w:pPr>
      <w:r w:rsidRPr="002E64EC">
        <w:rPr>
          <w:b/>
          <w:bCs/>
        </w:rPr>
        <w:t>CPDWL Programmes Schedule for WLIC 2019</w:t>
      </w:r>
    </w:p>
    <w:p w14:paraId="0BD6EED2" w14:textId="77777777" w:rsidR="002E64EC" w:rsidRPr="002E64EC" w:rsidRDefault="002E64EC" w:rsidP="002E64EC">
      <w:r w:rsidRPr="002E64EC">
        <w:t>August 4, 2019 Categories: General</w:t>
      </w:r>
    </w:p>
    <w:p w14:paraId="4F9495ED" w14:textId="77777777" w:rsidR="002E64EC" w:rsidRPr="002E64EC" w:rsidRDefault="002E64EC" w:rsidP="002E64EC">
      <w:r w:rsidRPr="002E64EC">
        <w:t>Our programme schedule for WLIC 2019 in Athens is listed here!</w:t>
      </w:r>
    </w:p>
    <w:p w14:paraId="12488250" w14:textId="54FB3BE8" w:rsidR="002E64EC" w:rsidRPr="002E64EC" w:rsidRDefault="002E64EC" w:rsidP="002E64EC">
      <w:r w:rsidRPr="002E64EC">
        <w:lastRenderedPageBreak/>
        <w:drawing>
          <wp:inline distT="0" distB="0" distL="0" distR="0" wp14:anchorId="1F1A390E" wp14:editId="3FA5C173">
            <wp:extent cx="4162425" cy="5381625"/>
            <wp:effectExtent l="0" t="0" r="0" b="0"/>
            <wp:docPr id="809602434" name="Picture 924">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6">
                      <a:hlinkClick r:id="rId316"/>
                    </pic:cNvPr>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162425" cy="5381625"/>
                    </a:xfrm>
                    <a:prstGeom prst="rect">
                      <a:avLst/>
                    </a:prstGeom>
                    <a:noFill/>
                    <a:ln>
                      <a:noFill/>
                    </a:ln>
                  </pic:spPr>
                </pic:pic>
              </a:graphicData>
            </a:graphic>
          </wp:inline>
        </w:drawing>
      </w:r>
    </w:p>
    <w:p w14:paraId="02BBE90B" w14:textId="77777777" w:rsidR="002E64EC" w:rsidRPr="002E64EC" w:rsidRDefault="002E64EC" w:rsidP="002E64EC">
      <w:r w:rsidRPr="002E64EC">
        <w:t xml:space="preserve">For more information and description about these programs, please read the </w:t>
      </w:r>
      <w:hyperlink r:id="rId318" w:history="1">
        <w:r w:rsidRPr="002E64EC">
          <w:rPr>
            <w:rStyle w:val="Hyperlink"/>
          </w:rPr>
          <w:t>latest CPDWL Newsletter (June 2019). </w:t>
        </w:r>
      </w:hyperlink>
    </w:p>
    <w:p w14:paraId="7DE80463" w14:textId="77777777" w:rsidR="002E64EC" w:rsidRPr="002E64EC" w:rsidRDefault="002E64EC" w:rsidP="002E64EC">
      <w:r w:rsidRPr="002E64EC">
        <w:t>We hope you can join us!</w:t>
      </w:r>
    </w:p>
    <w:p w14:paraId="48FD4F6A" w14:textId="77777777" w:rsidR="002E64EC" w:rsidRPr="002E64EC" w:rsidRDefault="002E64EC" w:rsidP="002E64EC">
      <w:pPr>
        <w:rPr>
          <w:b/>
          <w:bCs/>
        </w:rPr>
      </w:pPr>
      <w:r w:rsidRPr="002E64EC">
        <w:rPr>
          <w:b/>
          <w:bCs/>
        </w:rPr>
        <w:t>New Resources for Library Advocacy by Loida Garcia-Febo</w:t>
      </w:r>
    </w:p>
    <w:p w14:paraId="38DC733E" w14:textId="77777777" w:rsidR="002E64EC" w:rsidRPr="002E64EC" w:rsidRDefault="002E64EC" w:rsidP="002E64EC">
      <w:r w:rsidRPr="002E64EC">
        <w:t>August 19, 2019 Categories: General, International conferences, New Librarians, Professional Development Opportunity</w:t>
      </w:r>
    </w:p>
    <w:p w14:paraId="7C3DF447" w14:textId="53423740" w:rsidR="002E64EC" w:rsidRPr="002E64EC" w:rsidRDefault="002E64EC" w:rsidP="002E64EC">
      <w:r w:rsidRPr="002E64EC">
        <w:lastRenderedPageBreak/>
        <w:drawing>
          <wp:inline distT="0" distB="0" distL="0" distR="0" wp14:anchorId="4C0B987D" wp14:editId="72E4EC18">
            <wp:extent cx="3629025" cy="2609850"/>
            <wp:effectExtent l="0" t="0" r="0" b="0"/>
            <wp:docPr id="990286391" name="Picture 923">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7">
                      <a:hlinkClick r:id="rId319"/>
                    </pic:cNvPr>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629025" cy="2609850"/>
                    </a:xfrm>
                    <a:prstGeom prst="rect">
                      <a:avLst/>
                    </a:prstGeom>
                    <a:noFill/>
                    <a:ln>
                      <a:noFill/>
                    </a:ln>
                  </pic:spPr>
                </pic:pic>
              </a:graphicData>
            </a:graphic>
          </wp:inline>
        </w:drawing>
      </w:r>
    </w:p>
    <w:p w14:paraId="6FD13111" w14:textId="77777777" w:rsidR="002E64EC" w:rsidRPr="002E64EC" w:rsidRDefault="002E64EC" w:rsidP="002E64EC">
      <w:r w:rsidRPr="002E64EC">
        <w:t xml:space="preserve">Each librarian is an advocate. Each library worker is an advocate. Library associations like </w:t>
      </w:r>
      <w:hyperlink r:id="rId321" w:history="1">
        <w:r w:rsidRPr="002E64EC">
          <w:rPr>
            <w:rStyle w:val="Hyperlink"/>
          </w:rPr>
          <w:t>IFLA</w:t>
        </w:r>
      </w:hyperlink>
      <w:r w:rsidRPr="002E64EC">
        <w:t xml:space="preserve"> and </w:t>
      </w:r>
      <w:hyperlink r:id="rId322" w:history="1">
        <w:r w:rsidRPr="002E64EC">
          <w:rPr>
            <w:rStyle w:val="Hyperlink"/>
          </w:rPr>
          <w:t>ALA</w:t>
        </w:r>
      </w:hyperlink>
      <w:r w:rsidRPr="002E64EC">
        <w:t>, and library schools have developed a myriad of materials, including courses, to help library advocates continue advocating to keep libraries open, funded and equipped. As we know, programs and services provided by libraries are essential to better the education and lifelong learning of the communities they serve at academic, public, school and all types of libraries.</w:t>
      </w:r>
    </w:p>
    <w:p w14:paraId="47543AF5" w14:textId="77777777" w:rsidR="002E64EC" w:rsidRPr="002E64EC" w:rsidRDefault="002E64EC" w:rsidP="002E64EC">
      <w:r w:rsidRPr="002E64EC">
        <w:t>This past year, while I presided the American Library Association, I worked with the incredibly talented ALA staff members and my Presidential Advisory Board to develop new library advocacy resources which I am very happy to share in this post.</w:t>
      </w:r>
    </w:p>
    <w:p w14:paraId="0566A47F" w14:textId="5FC28890" w:rsidR="002E64EC" w:rsidRPr="002E64EC" w:rsidRDefault="002E64EC" w:rsidP="002E64EC">
      <w:r w:rsidRPr="002E64EC">
        <w:drawing>
          <wp:inline distT="0" distB="0" distL="0" distR="0" wp14:anchorId="73E5DB68" wp14:editId="3607AE9D">
            <wp:extent cx="3990975" cy="2924175"/>
            <wp:effectExtent l="0" t="0" r="0" b="0"/>
            <wp:docPr id="604345157" name="Picture 922">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8">
                      <a:hlinkClick r:id="rId323"/>
                    </pic:cNvPr>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990975" cy="2924175"/>
                    </a:xfrm>
                    <a:prstGeom prst="rect">
                      <a:avLst/>
                    </a:prstGeom>
                    <a:noFill/>
                    <a:ln>
                      <a:noFill/>
                    </a:ln>
                  </pic:spPr>
                </pic:pic>
              </a:graphicData>
            </a:graphic>
          </wp:inline>
        </w:drawing>
      </w:r>
    </w:p>
    <w:p w14:paraId="4DC1474B" w14:textId="77777777" w:rsidR="002E64EC" w:rsidRPr="002E64EC" w:rsidRDefault="002E64EC" w:rsidP="002E64EC">
      <w:r w:rsidRPr="002E64EC">
        <w:lastRenderedPageBreak/>
        <w:t xml:space="preserve">A comprehensive website that became a one-stop clearinghouse for all-things Advocacy: </w:t>
      </w:r>
      <w:hyperlink r:id="rId325" w:history="1">
        <w:r w:rsidRPr="002E64EC">
          <w:rPr>
            <w:rStyle w:val="Hyperlink"/>
          </w:rPr>
          <w:t>http://www.ala.org/advocacy/</w:t>
        </w:r>
      </w:hyperlink>
    </w:p>
    <w:p w14:paraId="0AD8FA11" w14:textId="77777777" w:rsidR="002E64EC" w:rsidRPr="002E64EC" w:rsidRDefault="002E64EC" w:rsidP="002E64EC">
      <w:r w:rsidRPr="002E64EC">
        <w:t>Videos to help libraries use the power of storytelling to impact advocacy:</w:t>
      </w:r>
    </w:p>
    <w:p w14:paraId="40FE0E48" w14:textId="67695BD6" w:rsidR="002E64EC" w:rsidRPr="002E64EC" w:rsidRDefault="002E64EC" w:rsidP="002E64EC">
      <w:r w:rsidRPr="002E64EC">
        <w:drawing>
          <wp:inline distT="0" distB="0" distL="0" distR="0" wp14:anchorId="541F297A" wp14:editId="5097B78C">
            <wp:extent cx="3933825" cy="1952625"/>
            <wp:effectExtent l="0" t="0" r="0" b="0"/>
            <wp:docPr id="994620200" name="Picture 921">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9">
                      <a:hlinkClick r:id="rId326"/>
                    </pic:cNvPr>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933825" cy="1952625"/>
                    </a:xfrm>
                    <a:prstGeom prst="rect">
                      <a:avLst/>
                    </a:prstGeom>
                    <a:noFill/>
                    <a:ln>
                      <a:noFill/>
                    </a:ln>
                  </pic:spPr>
                </pic:pic>
              </a:graphicData>
            </a:graphic>
          </wp:inline>
        </w:drawing>
      </w:r>
    </w:p>
    <w:p w14:paraId="6D76AB28" w14:textId="77777777" w:rsidR="002E64EC" w:rsidRPr="002E64EC" w:rsidRDefault="002E64EC" w:rsidP="002E64EC">
      <w:r w:rsidRPr="002E64EC">
        <w:t>Video #1 – Advocacy 101: Getting Your Library Story in your Local News</w:t>
      </w:r>
    </w:p>
    <w:p w14:paraId="7C9116E9" w14:textId="77777777" w:rsidR="002E64EC" w:rsidRPr="002E64EC" w:rsidRDefault="002E64EC" w:rsidP="002E64EC">
      <w:r w:rsidRPr="002E64EC">
        <w:t xml:space="preserve">Page includes a checklist for reaching out-  </w:t>
      </w:r>
      <w:hyperlink r:id="rId328" w:history="1">
        <w:r w:rsidRPr="002E64EC">
          <w:rPr>
            <w:rStyle w:val="Hyperlink"/>
          </w:rPr>
          <w:t>http://www.ala.org/advocacy/media</w:t>
        </w:r>
      </w:hyperlink>
    </w:p>
    <w:p w14:paraId="6528F2BC" w14:textId="77777777" w:rsidR="002E64EC" w:rsidRPr="002E64EC" w:rsidRDefault="002E64EC" w:rsidP="002E64EC">
      <w:r w:rsidRPr="002E64EC">
        <w:t> </w:t>
      </w:r>
    </w:p>
    <w:p w14:paraId="6EF50D81" w14:textId="36CE7A10" w:rsidR="002E64EC" w:rsidRPr="002E64EC" w:rsidRDefault="002E64EC" w:rsidP="002E64EC">
      <w:r w:rsidRPr="002E64EC">
        <w:drawing>
          <wp:inline distT="0" distB="0" distL="0" distR="0" wp14:anchorId="4A872189" wp14:editId="0D4F5076">
            <wp:extent cx="3905250" cy="2200275"/>
            <wp:effectExtent l="0" t="0" r="0" b="0"/>
            <wp:docPr id="1342825031" name="Picture 920">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0">
                      <a:hlinkClick r:id="rId329"/>
                    </pic:cNvP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905250" cy="2200275"/>
                    </a:xfrm>
                    <a:prstGeom prst="rect">
                      <a:avLst/>
                    </a:prstGeom>
                    <a:noFill/>
                    <a:ln>
                      <a:noFill/>
                    </a:ln>
                  </pic:spPr>
                </pic:pic>
              </a:graphicData>
            </a:graphic>
          </wp:inline>
        </w:drawing>
      </w:r>
    </w:p>
    <w:p w14:paraId="4A140DB1" w14:textId="77777777" w:rsidR="002E64EC" w:rsidRPr="002E64EC" w:rsidRDefault="002E64EC" w:rsidP="002E64EC">
      <w:r w:rsidRPr="002E64EC">
        <w:t>Video #2 – Advocacy 101: Inviting Your Elected Leaders to Visit Your Library</w:t>
      </w:r>
    </w:p>
    <w:p w14:paraId="7E5E14A4" w14:textId="77777777" w:rsidR="002E64EC" w:rsidRPr="002E64EC" w:rsidRDefault="002E64EC" w:rsidP="002E64EC">
      <w:r w:rsidRPr="002E64EC">
        <w:t xml:space="preserve">Page includes a visit checklist- </w:t>
      </w:r>
      <w:hyperlink r:id="rId331" w:history="1">
        <w:r w:rsidRPr="002E64EC">
          <w:rPr>
            <w:rStyle w:val="Hyperlink"/>
          </w:rPr>
          <w:t>http://www.ala.org/advocacy/tour</w:t>
        </w:r>
      </w:hyperlink>
    </w:p>
    <w:p w14:paraId="7A4AD382" w14:textId="1F7195CE" w:rsidR="002E64EC" w:rsidRPr="002E64EC" w:rsidRDefault="002E64EC" w:rsidP="002E64EC">
      <w:r w:rsidRPr="002E64EC">
        <w:lastRenderedPageBreak/>
        <w:drawing>
          <wp:inline distT="0" distB="0" distL="0" distR="0" wp14:anchorId="3D1E540B" wp14:editId="2F104D48">
            <wp:extent cx="3933825" cy="2533650"/>
            <wp:effectExtent l="0" t="0" r="0" b="0"/>
            <wp:docPr id="968424853" name="Picture 919">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1">
                      <a:hlinkClick r:id="rId332"/>
                    </pic:cNvPr>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933825" cy="2533650"/>
                    </a:xfrm>
                    <a:prstGeom prst="rect">
                      <a:avLst/>
                    </a:prstGeom>
                    <a:noFill/>
                    <a:ln>
                      <a:noFill/>
                    </a:ln>
                  </pic:spPr>
                </pic:pic>
              </a:graphicData>
            </a:graphic>
          </wp:inline>
        </w:drawing>
      </w:r>
    </w:p>
    <w:p w14:paraId="23A10CDA" w14:textId="77777777" w:rsidR="002E64EC" w:rsidRPr="002E64EC" w:rsidRDefault="002E64EC" w:rsidP="002E64EC">
      <w:r w:rsidRPr="002E64EC">
        <w:t xml:space="preserve">Video #3 is a playlist! – The many reasons why ALA members advocate for libraries #IamALA (Fabulous campaign you can customize for your own library association!) </w:t>
      </w:r>
      <w:hyperlink r:id="rId334" w:history="1">
        <w:r w:rsidRPr="002E64EC">
          <w:rPr>
            <w:rStyle w:val="Hyperlink"/>
          </w:rPr>
          <w:t>https://www.youtube.com/playlist?list=PLY6JdvV7ZFZvjSwPO2Wj7MIkS40uKC8E1</w:t>
        </w:r>
      </w:hyperlink>
    </w:p>
    <w:p w14:paraId="7476CCF3" w14:textId="16F4F323" w:rsidR="002E64EC" w:rsidRPr="002E64EC" w:rsidRDefault="002E64EC" w:rsidP="002E64EC">
      <w:r w:rsidRPr="002E64EC">
        <w:drawing>
          <wp:inline distT="0" distB="0" distL="0" distR="0" wp14:anchorId="4F8B0A94" wp14:editId="37496D5A">
            <wp:extent cx="2085975" cy="3705225"/>
            <wp:effectExtent l="0" t="0" r="0" b="0"/>
            <wp:docPr id="1784826175" name="Picture 918">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2">
                      <a:hlinkClick r:id="rId335"/>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085975" cy="3705225"/>
                    </a:xfrm>
                    <a:prstGeom prst="rect">
                      <a:avLst/>
                    </a:prstGeom>
                    <a:noFill/>
                    <a:ln>
                      <a:noFill/>
                    </a:ln>
                  </pic:spPr>
                </pic:pic>
              </a:graphicData>
            </a:graphic>
          </wp:inline>
        </w:drawing>
      </w:r>
    </w:p>
    <w:p w14:paraId="0CA18A9B" w14:textId="77777777" w:rsidR="002E64EC" w:rsidRPr="002E64EC" w:rsidRDefault="002E64EC" w:rsidP="002E64EC">
      <w:r w:rsidRPr="002E64EC">
        <w:t xml:space="preserve">Additionally, I would like to share that as a part of the ALA’s 2019 National Library Week celebrated last April, and ALA’s year-round advocacy work, ALA released two new superb tools to help library advocates and libraries across the USA share their story on digital platforms: a </w:t>
      </w:r>
      <w:hyperlink r:id="rId337" w:history="1">
        <w:r w:rsidRPr="002E64EC">
          <w:rPr>
            <w:rStyle w:val="Hyperlink"/>
          </w:rPr>
          <w:t>Live Stream and Video Storytelling Checklist</w:t>
        </w:r>
      </w:hyperlink>
      <w:r w:rsidRPr="002E64EC">
        <w:t xml:space="preserve"> and a </w:t>
      </w:r>
      <w:hyperlink r:id="rId338" w:history="1">
        <w:r w:rsidRPr="002E64EC">
          <w:rPr>
            <w:rStyle w:val="Hyperlink"/>
          </w:rPr>
          <w:t xml:space="preserve">Social Media Advocacy </w:t>
        </w:r>
        <w:r w:rsidRPr="002E64EC">
          <w:rPr>
            <w:rStyle w:val="Hyperlink"/>
          </w:rPr>
          <w:lastRenderedPageBreak/>
          <w:t>Toolkit</w:t>
        </w:r>
      </w:hyperlink>
      <w:r w:rsidRPr="002E64EC">
        <w:t xml:space="preserve">! The resources were rolled out in conjunction with the amazing </w:t>
      </w:r>
      <w:hyperlink r:id="rId339" w:history="1">
        <w:r w:rsidRPr="002E64EC">
          <w:rPr>
            <w:rStyle w:val="Hyperlink"/>
          </w:rPr>
          <w:t>#MyLibraryMyStory</w:t>
        </w:r>
      </w:hyperlink>
      <w:r w:rsidRPr="002E64EC">
        <w:t xml:space="preserve"> initiative, a video and social media effort that aimed to encourage library advocates and users to create and share videos and content about their libraries on social media such as </w:t>
      </w:r>
      <w:hyperlink r:id="rId340" w:history="1">
        <w:r w:rsidRPr="002E64EC">
          <w:rPr>
            <w:rStyle w:val="Hyperlink"/>
          </w:rPr>
          <w:t>Twitter</w:t>
        </w:r>
      </w:hyperlink>
      <w:r w:rsidRPr="002E64EC">
        <w:t xml:space="preserve">, </w:t>
      </w:r>
      <w:hyperlink r:id="rId341" w:history="1">
        <w:r w:rsidRPr="002E64EC">
          <w:rPr>
            <w:rStyle w:val="Hyperlink"/>
          </w:rPr>
          <w:t>Instagram</w:t>
        </w:r>
      </w:hyperlink>
      <w:r w:rsidRPr="002E64EC">
        <w:t xml:space="preserve"> and Facebook.</w:t>
      </w:r>
    </w:p>
    <w:p w14:paraId="2C4F0765" w14:textId="77777777" w:rsidR="002E64EC" w:rsidRPr="002E64EC" w:rsidRDefault="002E64EC" w:rsidP="002E64EC">
      <w:r w:rsidRPr="002E64EC">
        <w:t>I hope you can review these resources and adapt them to the needs of the libraries in your city, region and country. I am happy to connect with you about them!</w:t>
      </w:r>
    </w:p>
    <w:p w14:paraId="6EDB722C" w14:textId="77777777" w:rsidR="002E64EC" w:rsidRPr="002E64EC" w:rsidRDefault="002E64EC" w:rsidP="002E64EC">
      <w:r w:rsidRPr="002E64EC">
        <w:t>Loida Garcia-Febo</w:t>
      </w:r>
    </w:p>
    <w:p w14:paraId="73B802EF" w14:textId="77777777" w:rsidR="002E64EC" w:rsidRPr="002E64EC" w:rsidRDefault="002E64EC" w:rsidP="002E64EC">
      <w:r w:rsidRPr="002E64EC">
        <w:t>International Library Consultant</w:t>
      </w:r>
    </w:p>
    <w:p w14:paraId="75557BE3" w14:textId="77777777" w:rsidR="002E64EC" w:rsidRPr="002E64EC" w:rsidRDefault="002E64EC" w:rsidP="002E64EC">
      <w:r w:rsidRPr="002E64EC">
        <w:t>Immediate Past President, American Library Association</w:t>
      </w:r>
    </w:p>
    <w:p w14:paraId="6B7EB769" w14:textId="77777777" w:rsidR="002E64EC" w:rsidRPr="002E64EC" w:rsidRDefault="002E64EC" w:rsidP="002E64EC">
      <w:r w:rsidRPr="002E64EC">
        <w:t>IFLA Governing Board Member 2013-2017</w:t>
      </w:r>
    </w:p>
    <w:p w14:paraId="774F3266" w14:textId="77777777" w:rsidR="002E64EC" w:rsidRPr="002E64EC" w:rsidRDefault="002E64EC" w:rsidP="002E64EC">
      <w:r w:rsidRPr="002E64EC">
        <w:t>IFLA CPDWL Member</w:t>
      </w:r>
    </w:p>
    <w:p w14:paraId="344D6B9E" w14:textId="77777777" w:rsidR="002E64EC" w:rsidRPr="002E64EC" w:rsidRDefault="002E64EC" w:rsidP="002E64EC">
      <w:pPr>
        <w:rPr>
          <w:b/>
          <w:bCs/>
        </w:rPr>
      </w:pPr>
      <w:r w:rsidRPr="002E64EC">
        <w:rPr>
          <w:b/>
          <w:bCs/>
        </w:rPr>
        <w:t>Wellness for Library Workers By Loida Garcia-Febo</w:t>
      </w:r>
    </w:p>
    <w:p w14:paraId="192649EB" w14:textId="77777777" w:rsidR="002E64EC" w:rsidRPr="002E64EC" w:rsidRDefault="002E64EC" w:rsidP="002E64EC">
      <w:r w:rsidRPr="002E64EC">
        <w:t>August 26, 2019 Categories: General</w:t>
      </w:r>
    </w:p>
    <w:p w14:paraId="6CEE74B7" w14:textId="7BFB3904" w:rsidR="002E64EC" w:rsidRPr="002E64EC" w:rsidRDefault="002E64EC" w:rsidP="002E64EC">
      <w:r w:rsidRPr="002E64EC">
        <w:drawing>
          <wp:inline distT="0" distB="0" distL="0" distR="0" wp14:anchorId="2421AEC7" wp14:editId="5BD4562F">
            <wp:extent cx="4362450" cy="1266825"/>
            <wp:effectExtent l="0" t="0" r="0" b="0"/>
            <wp:docPr id="289569461" name="Picture 917">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3">
                      <a:hlinkClick r:id="rId342"/>
                    </pic:cNvPr>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362450" cy="1266825"/>
                    </a:xfrm>
                    <a:prstGeom prst="rect">
                      <a:avLst/>
                    </a:prstGeom>
                    <a:noFill/>
                    <a:ln>
                      <a:noFill/>
                    </a:ln>
                  </pic:spPr>
                </pic:pic>
              </a:graphicData>
            </a:graphic>
          </wp:inline>
        </w:drawing>
      </w:r>
    </w:p>
    <w:p w14:paraId="1300811A" w14:textId="77777777" w:rsidR="002E64EC" w:rsidRPr="002E64EC" w:rsidRDefault="002E64EC" w:rsidP="002E64EC">
      <w:r w:rsidRPr="002E64EC">
        <w:t xml:space="preserve">During my National Library Tour, while I Presided the </w:t>
      </w:r>
      <w:hyperlink r:id="rId344" w:history="1">
        <w:r w:rsidRPr="002E64EC">
          <w:rPr>
            <w:rStyle w:val="Hyperlink"/>
          </w:rPr>
          <w:t>American Library Association</w:t>
        </w:r>
      </w:hyperlink>
      <w:r w:rsidRPr="002E64EC">
        <w:t xml:space="preserve"> (ALA), I met many dedicated library workers experiencing stress and anxiety brought by daily life and in their workplace with library patrons and coworkers. As a woman with deep interests in mental and physical health, and overall well-being of library workers, I knew I had to do something to help. Based on those conversations and prior collaboration with researchers in the area of libraries + wellness, I worked with the stellar ALA and </w:t>
      </w:r>
      <w:hyperlink r:id="rId345" w:history="1">
        <w:r w:rsidRPr="002E64EC">
          <w:rPr>
            <w:rStyle w:val="Hyperlink"/>
          </w:rPr>
          <w:t>ALA-Allied Professional Association (ALA-APA)</w:t>
        </w:r>
      </w:hyperlink>
      <w:r w:rsidRPr="002E64EC">
        <w:t xml:space="preserve"> staff members and my Presidential Advisory Board to develop resources to help library workers manage stress and anxiety. As per conversations with colleagues from around the world, I am sharing our wellness resources and efforts on this post. I hope you are inspired to review and adapt them to the needs of library workers in your city, region and country.</w:t>
      </w:r>
    </w:p>
    <w:p w14:paraId="15657639" w14:textId="77777777" w:rsidR="002E64EC" w:rsidRPr="002E64EC" w:rsidRDefault="002E64EC" w:rsidP="002E64EC">
      <w:r w:rsidRPr="002E64EC">
        <w:t> </w:t>
      </w:r>
    </w:p>
    <w:p w14:paraId="70752FE3" w14:textId="6946C6D9" w:rsidR="002E64EC" w:rsidRPr="002E64EC" w:rsidRDefault="002E64EC" w:rsidP="002E64EC">
      <w:r w:rsidRPr="002E64EC">
        <w:lastRenderedPageBreak/>
        <w:drawing>
          <wp:inline distT="0" distB="0" distL="0" distR="0" wp14:anchorId="3B3AC80F" wp14:editId="42704D00">
            <wp:extent cx="4905375" cy="2743200"/>
            <wp:effectExtent l="0" t="0" r="0" b="0"/>
            <wp:docPr id="1090754180" name="Picture 916">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4">
                      <a:hlinkClick r:id="rId346"/>
                    </pic:cNvPr>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905375" cy="2743200"/>
                    </a:xfrm>
                    <a:prstGeom prst="rect">
                      <a:avLst/>
                    </a:prstGeom>
                    <a:noFill/>
                    <a:ln>
                      <a:noFill/>
                    </a:ln>
                  </pic:spPr>
                </pic:pic>
              </a:graphicData>
            </a:graphic>
          </wp:inline>
        </w:drawing>
      </w:r>
    </w:p>
    <w:p w14:paraId="5ABB06BB" w14:textId="77777777" w:rsidR="002E64EC" w:rsidRPr="002E64EC" w:rsidRDefault="002E64EC" w:rsidP="002E64EC">
      <w:pPr>
        <w:numPr>
          <w:ilvl w:val="0"/>
          <w:numId w:val="16"/>
        </w:numPr>
      </w:pPr>
      <w:r w:rsidRPr="002E64EC">
        <w:t xml:space="preserve">The </w:t>
      </w:r>
      <w:hyperlink r:id="rId348" w:history="1">
        <w:r w:rsidRPr="002E64EC">
          <w:rPr>
            <w:rStyle w:val="Hyperlink"/>
          </w:rPr>
          <w:t>ALA–APA Wellness Website</w:t>
        </w:r>
      </w:hyperlink>
      <w:r w:rsidRPr="002E64EC">
        <w:t xml:space="preserve"> for library workers was revamped with new content. </w:t>
      </w:r>
      <w:r w:rsidRPr="002E64EC">
        <w:rPr>
          <w:i/>
          <w:iCs/>
        </w:rPr>
        <w:t>Originally created under ALA Past President Loriene Roy’s 2007-2008 Circle of Wellness Initiative, the Workplace Wellness website contained information regarding seven dimensions of wellness, covering emotional, environmental, intellectual, occupational, physical, spiritual and social wellness</w:t>
      </w:r>
      <w:r w:rsidRPr="002E64EC">
        <w:t>. We worked with a student of Dr. Roy to add supplemental information for all the areas, update the website and add an eight area dedicated to financial wellness.</w:t>
      </w:r>
    </w:p>
    <w:p w14:paraId="53FE2A18" w14:textId="77777777" w:rsidR="002E64EC" w:rsidRPr="002E64EC" w:rsidRDefault="002E64EC" w:rsidP="002E64EC">
      <w:pPr>
        <w:numPr>
          <w:ilvl w:val="0"/>
          <w:numId w:val="16"/>
        </w:numPr>
      </w:pPr>
      <w:r w:rsidRPr="002E64EC">
        <w:t xml:space="preserve">A free webinar entitled </w:t>
      </w:r>
      <w:hyperlink r:id="rId349" w:history="1">
        <w:r w:rsidRPr="002E64EC">
          <w:rPr>
            <w:rStyle w:val="Hyperlink"/>
          </w:rPr>
          <w:t>‘Strategies for wellness for those experiencing microaggressions plus workplace stress’</w:t>
        </w:r>
      </w:hyperlink>
      <w:r w:rsidRPr="002E64EC">
        <w:t xml:space="preserve"> was presented and its recording is available to all on </w:t>
      </w:r>
      <w:hyperlink r:id="rId350" w:history="1">
        <w:r w:rsidRPr="002E64EC">
          <w:rPr>
            <w:rStyle w:val="Hyperlink"/>
          </w:rPr>
          <w:t>the ALA-APA Emotional Wellness page</w:t>
        </w:r>
      </w:hyperlink>
      <w:r w:rsidRPr="002E64EC">
        <w:t>. Speakers included Dr. Nicole A. Cooke (moderator), two librarians Pambanisha Whaley and Jaena Alabi, and a counselor educator Chippewa Thomas.</w:t>
      </w:r>
    </w:p>
    <w:p w14:paraId="58A1C5B7" w14:textId="77777777" w:rsidR="002E64EC" w:rsidRPr="002E64EC" w:rsidRDefault="002E64EC" w:rsidP="002E64EC">
      <w:pPr>
        <w:numPr>
          <w:ilvl w:val="0"/>
          <w:numId w:val="16"/>
        </w:numPr>
      </w:pPr>
      <w:r w:rsidRPr="002E64EC">
        <w:t xml:space="preserve">Free courses on </w:t>
      </w:r>
      <w:hyperlink r:id="rId351" w:history="1">
        <w:r w:rsidRPr="002E64EC">
          <w:rPr>
            <w:rStyle w:val="Hyperlink"/>
          </w:rPr>
          <w:t>Wellness in the Library Workplace</w:t>
        </w:r>
      </w:hyperlink>
      <w:r w:rsidRPr="002E64EC">
        <w:t xml:space="preserve"> were presented through a partnership with the National Network of Libraries of Medicine and taught by Bobbie Newman.</w:t>
      </w:r>
    </w:p>
    <w:p w14:paraId="512AE601" w14:textId="77777777" w:rsidR="002E64EC" w:rsidRPr="002E64EC" w:rsidRDefault="002E64EC" w:rsidP="002E64EC">
      <w:pPr>
        <w:numPr>
          <w:ilvl w:val="0"/>
          <w:numId w:val="16"/>
        </w:numPr>
      </w:pPr>
      <w:r w:rsidRPr="002E64EC">
        <w:t xml:space="preserve">The inaugural ALA Presidential Citation for Wellness in the Workplace was presented during the ALA Annual Conference to recognize wellness efforts by libraries. Richland Library of Columbia, South Carolina was the first selected library </w:t>
      </w:r>
      <w:r w:rsidRPr="002E64EC">
        <w:rPr>
          <w:i/>
          <w:iCs/>
        </w:rPr>
        <w:t>for creating and sustaining system-wide support for library staff through multiple wellness initiatives and efforts</w:t>
      </w:r>
      <w:r w:rsidRPr="002E64EC">
        <w:t xml:space="preserve">. </w:t>
      </w:r>
      <w:r w:rsidRPr="002E64EC">
        <w:rPr>
          <w:i/>
          <w:iCs/>
        </w:rPr>
        <w:t xml:space="preserve">They initiated Project Play, an innovative approach to providing each library department with discretionary funds to support activities they choose to improve staff wellness such as bowling, karaoke, social lunches, meditation and coloring; for including the ambitious goal in its strategic plan “to be </w:t>
      </w:r>
      <w:r w:rsidRPr="002E64EC">
        <w:rPr>
          <w:i/>
          <w:iCs/>
        </w:rPr>
        <w:lastRenderedPageBreak/>
        <w:t>the most progressive and sought-after employer in the country”; for having the lowest staff turnover in 21 years through initiatives such as Project Play and revised family and medical leave and paid time off policies; for launching an accessible exercise option for staff by opening an exercise room for staff in the Main Branch; and for providing the convenient exercise option of sharable bicycles that library staff can use to travel to meetings.</w:t>
      </w:r>
    </w:p>
    <w:p w14:paraId="75C69D1C" w14:textId="77777777" w:rsidR="002E64EC" w:rsidRPr="002E64EC" w:rsidRDefault="002E64EC" w:rsidP="002E64EC">
      <w:pPr>
        <w:numPr>
          <w:ilvl w:val="0"/>
          <w:numId w:val="16"/>
        </w:numPr>
      </w:pPr>
      <w:r w:rsidRPr="002E64EC">
        <w:t xml:space="preserve">ALA staff members and I collaborated on a </w:t>
      </w:r>
      <w:hyperlink r:id="rId352" w:history="1">
        <w:r w:rsidRPr="002E64EC">
          <w:rPr>
            <w:rStyle w:val="Hyperlink"/>
          </w:rPr>
          <w:t>cooking demo</w:t>
        </w:r>
      </w:hyperlink>
      <w:r w:rsidRPr="002E64EC">
        <w:t xml:space="preserve"> where I shared nutritious recipes of vegetable juices and shrimp/veggie stir-fry on the Cooking Stage of the ALA Annual Conference Exhibits Floor.</w:t>
      </w:r>
    </w:p>
    <w:p w14:paraId="5F8638D3" w14:textId="77777777" w:rsidR="002E64EC" w:rsidRPr="002E64EC" w:rsidRDefault="002E64EC" w:rsidP="002E64EC">
      <w:pPr>
        <w:numPr>
          <w:ilvl w:val="0"/>
          <w:numId w:val="16"/>
        </w:numPr>
      </w:pPr>
      <w:r w:rsidRPr="002E64EC">
        <w:t xml:space="preserve">One of my President’s Column for American Libraries was dedicated to encourage library workers to </w:t>
      </w:r>
      <w:hyperlink r:id="rId353" w:history="1">
        <w:r w:rsidRPr="002E64EC">
          <w:rPr>
            <w:rStyle w:val="Hyperlink"/>
          </w:rPr>
          <w:t>immerse themselves in wellness</w:t>
        </w:r>
      </w:hyperlink>
      <w:r w:rsidRPr="002E64EC">
        <w:t>. It featured examples of libraries providing wellness opportunities and resources for their library workers. Check it out!</w:t>
      </w:r>
    </w:p>
    <w:p w14:paraId="3B3EE805" w14:textId="4345B334" w:rsidR="002E64EC" w:rsidRPr="002E64EC" w:rsidRDefault="002E64EC" w:rsidP="002E64EC">
      <w:hyperlink r:id="rId354" w:history="1">
        <w:r w:rsidRPr="002E64EC">
          <w:rPr>
            <w:rStyle w:val="Hyperlink"/>
          </w:rPr>
          <w:drawing>
            <wp:inline distT="0" distB="0" distL="0" distR="0" wp14:anchorId="5919B107" wp14:editId="6F73A9CB">
              <wp:extent cx="4333875" cy="3276600"/>
              <wp:effectExtent l="0" t="0" r="0" b="0"/>
              <wp:docPr id="2010509697" name="Picture 915">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5">
                        <a:hlinkClick r:id="rId354"/>
                      </pic:cNvPr>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333875" cy="3276600"/>
                      </a:xfrm>
                      <a:prstGeom prst="rect">
                        <a:avLst/>
                      </a:prstGeom>
                      <a:noFill/>
                      <a:ln>
                        <a:noFill/>
                      </a:ln>
                    </pic:spPr>
                  </pic:pic>
                </a:graphicData>
              </a:graphic>
            </wp:inline>
          </w:drawing>
        </w:r>
        <w:r w:rsidRPr="002E64EC">
          <w:rPr>
            <w:rStyle w:val="Hyperlink"/>
          </w:rPr>
          <w:t>   </w:t>
        </w:r>
      </w:hyperlink>
    </w:p>
    <w:p w14:paraId="7757DAD5" w14:textId="77777777" w:rsidR="002E64EC" w:rsidRPr="002E64EC" w:rsidRDefault="002E64EC" w:rsidP="002E64EC">
      <w:r w:rsidRPr="002E64EC">
        <w:t xml:space="preserve">In addition to these resources, I would like to highlight the work of Dr. Noah Lenstra whose research for his forthcoming book, </w:t>
      </w:r>
      <w:r w:rsidRPr="002E64EC">
        <w:rPr>
          <w:i/>
          <w:iCs/>
        </w:rPr>
        <w:t>Healthy Living at the Library: Programs for All Ages</w:t>
      </w:r>
      <w:r w:rsidRPr="002E64EC">
        <w:t xml:space="preserve">, confirms my belief that programs bringing wellness to library workers can also impact library patrons. As he says, “In other words, libraries that invest in staff wellness also invest in the health and wellness of the communities they serve.” To learn more about this research, visit the website Let’s Move in Libraries: </w:t>
      </w:r>
      <w:hyperlink r:id="rId356" w:history="1">
        <w:r w:rsidRPr="002E64EC">
          <w:rPr>
            <w:rStyle w:val="Hyperlink"/>
          </w:rPr>
          <w:t>http://letsmovelibraries.org/</w:t>
        </w:r>
      </w:hyperlink>
    </w:p>
    <w:p w14:paraId="0073277A" w14:textId="31FDBD5C" w:rsidR="002E64EC" w:rsidRPr="002E64EC" w:rsidRDefault="002E64EC" w:rsidP="002E64EC">
      <w:r w:rsidRPr="002E64EC">
        <w:lastRenderedPageBreak/>
        <w:drawing>
          <wp:inline distT="0" distB="0" distL="0" distR="0" wp14:anchorId="49A9419E" wp14:editId="761580DE">
            <wp:extent cx="1628775" cy="2857500"/>
            <wp:effectExtent l="0" t="0" r="0" b="0"/>
            <wp:docPr id="289054975" name="Picture 914">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6">
                      <a:hlinkClick r:id="rId357"/>
                    </pic:cNvPr>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628775" cy="2857500"/>
                    </a:xfrm>
                    <a:prstGeom prst="rect">
                      <a:avLst/>
                    </a:prstGeom>
                    <a:noFill/>
                    <a:ln>
                      <a:noFill/>
                    </a:ln>
                  </pic:spPr>
                </pic:pic>
              </a:graphicData>
            </a:graphic>
          </wp:inline>
        </w:drawing>
      </w:r>
    </w:p>
    <w:p w14:paraId="5CBE1DCE" w14:textId="77777777" w:rsidR="002E64EC" w:rsidRPr="002E64EC" w:rsidRDefault="002E64EC" w:rsidP="002E64EC">
      <w:r w:rsidRPr="002E64EC">
        <w:t>I hope you are as inspired as I am to continue developing wellness strategies for library workers.  I am happy to connect with you about this!</w:t>
      </w:r>
    </w:p>
    <w:p w14:paraId="048A414E" w14:textId="77777777" w:rsidR="002E64EC" w:rsidRPr="002E64EC" w:rsidRDefault="002E64EC" w:rsidP="002E64EC">
      <w:r w:rsidRPr="002E64EC">
        <w:t>Loida Garcia-Febo</w:t>
      </w:r>
    </w:p>
    <w:p w14:paraId="46F807A1" w14:textId="77777777" w:rsidR="002E64EC" w:rsidRPr="002E64EC" w:rsidRDefault="002E64EC" w:rsidP="002E64EC">
      <w:r w:rsidRPr="002E64EC">
        <w:t>International Library Consultant</w:t>
      </w:r>
    </w:p>
    <w:p w14:paraId="34499177" w14:textId="77777777" w:rsidR="002E64EC" w:rsidRPr="002E64EC" w:rsidRDefault="002E64EC" w:rsidP="002E64EC">
      <w:r w:rsidRPr="002E64EC">
        <w:t>Immediate Past President, American Library Association</w:t>
      </w:r>
    </w:p>
    <w:p w14:paraId="055E643E" w14:textId="77777777" w:rsidR="002E64EC" w:rsidRPr="002E64EC" w:rsidRDefault="002E64EC" w:rsidP="002E64EC">
      <w:r w:rsidRPr="002E64EC">
        <w:t>IFLA Governing Board Member 2013-2017</w:t>
      </w:r>
    </w:p>
    <w:p w14:paraId="1138421E" w14:textId="77777777" w:rsidR="002E64EC" w:rsidRPr="002E64EC" w:rsidRDefault="002E64EC" w:rsidP="002E64EC">
      <w:r w:rsidRPr="002E64EC">
        <w:t>IFLA CPDWL Member</w:t>
      </w:r>
    </w:p>
    <w:p w14:paraId="364D3717" w14:textId="62A5029F" w:rsidR="002E64EC" w:rsidRPr="002E64EC" w:rsidRDefault="002E64EC" w:rsidP="002E64EC">
      <w:r w:rsidRPr="002E64EC">
        <w:drawing>
          <wp:inline distT="0" distB="0" distL="0" distR="0" wp14:anchorId="7D472FB3" wp14:editId="1EF9725C">
            <wp:extent cx="2857500" cy="2143125"/>
            <wp:effectExtent l="0" t="0" r="0" b="0"/>
            <wp:docPr id="355847194" name="Picture 913">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7">
                      <a:hlinkClick r:id="rId359"/>
                    </pic:cNvP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4B473E0E" w14:textId="77777777" w:rsidR="002E64EC" w:rsidRPr="002E64EC" w:rsidRDefault="002E64EC" w:rsidP="002E64EC">
      <w:r w:rsidRPr="002E64EC">
        <w:t> </w:t>
      </w:r>
    </w:p>
    <w:p w14:paraId="07246A9E" w14:textId="77777777" w:rsidR="002E64EC" w:rsidRPr="002E64EC" w:rsidRDefault="002E64EC" w:rsidP="002E64EC">
      <w:pPr>
        <w:rPr>
          <w:b/>
          <w:bCs/>
        </w:rPr>
      </w:pPr>
      <w:r w:rsidRPr="002E64EC">
        <w:rPr>
          <w:b/>
          <w:bCs/>
        </w:rPr>
        <w:t>CPDWL Satellite Meeting 2019 in Zagreb, Croatia: RECAP</w:t>
      </w:r>
    </w:p>
    <w:p w14:paraId="1B1AE679" w14:textId="77777777" w:rsidR="002E64EC" w:rsidRPr="002E64EC" w:rsidRDefault="002E64EC" w:rsidP="002E64EC">
      <w:r w:rsidRPr="002E64EC">
        <w:t>September 1, 2019 Categories: General</w:t>
      </w:r>
    </w:p>
    <w:p w14:paraId="720876D6" w14:textId="4B7513AA" w:rsidR="002E64EC" w:rsidRPr="002E64EC" w:rsidRDefault="002E64EC" w:rsidP="002E64EC">
      <w:r w:rsidRPr="002E64EC">
        <w:lastRenderedPageBreak/>
        <w:drawing>
          <wp:inline distT="0" distB="0" distL="0" distR="0" wp14:anchorId="2EFDD60C" wp14:editId="4DB8F3FD">
            <wp:extent cx="4095750" cy="2305050"/>
            <wp:effectExtent l="0" t="0" r="0" b="0"/>
            <wp:docPr id="2015032893" name="Picture 912">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8">
                      <a:hlinkClick r:id="rId361"/>
                    </pic:cNvPr>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4095750" cy="2305050"/>
                    </a:xfrm>
                    <a:prstGeom prst="rect">
                      <a:avLst/>
                    </a:prstGeom>
                    <a:noFill/>
                    <a:ln>
                      <a:noFill/>
                    </a:ln>
                  </pic:spPr>
                </pic:pic>
              </a:graphicData>
            </a:graphic>
          </wp:inline>
        </w:drawing>
      </w:r>
    </w:p>
    <w:p w14:paraId="49C3E980" w14:textId="77777777" w:rsidR="002E64EC" w:rsidRPr="002E64EC" w:rsidRDefault="002E64EC" w:rsidP="002E64EC">
      <w:r w:rsidRPr="002E64EC">
        <w:t>#WLIC2019 in Athens, Greece just ended as well as our CPDWL Satellite Meeting in Zagreb, Croatia in August!</w:t>
      </w:r>
    </w:p>
    <w:p w14:paraId="7BE1B3C8" w14:textId="77777777" w:rsidR="002E64EC" w:rsidRPr="002E64EC" w:rsidRDefault="002E64EC" w:rsidP="002E64EC">
      <w:r w:rsidRPr="002E64EC">
        <w:t>Both were memorable conference experiences and drew many library workers and educators from around the world to convene and learn from one another! In this blog, I’ll highlight the CPDWL Satellite Meeting in Zagreb, Croatia.</w:t>
      </w:r>
    </w:p>
    <w:p w14:paraId="1CBAE928" w14:textId="1B080560" w:rsidR="002E64EC" w:rsidRPr="002E64EC" w:rsidRDefault="002E64EC" w:rsidP="002E64EC">
      <w:r w:rsidRPr="002E64EC">
        <w:drawing>
          <wp:inline distT="0" distB="0" distL="0" distR="0" wp14:anchorId="5B09531D" wp14:editId="425A3DF7">
            <wp:extent cx="2857500" cy="2143125"/>
            <wp:effectExtent l="0" t="0" r="0" b="0"/>
            <wp:docPr id="1043766327" name="Picture 911">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9">
                      <a:hlinkClick r:id="rId363"/>
                    </pic:cNvPr>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498F73C7" w14:textId="77777777" w:rsidR="002E64EC" w:rsidRPr="002E64EC" w:rsidRDefault="002E64EC" w:rsidP="002E64EC">
      <w:r w:rsidRPr="002E64EC">
        <w:t>We were fortunate to have a great partner for this conference planning: Croatian Library Association (CLA). The conference was held at the National and University Library in Zagreb, Croatia from Aug. 20-21. CLA also organized city and library tours in Zagreb for our 150+ delegates.</w:t>
      </w:r>
    </w:p>
    <w:p w14:paraId="1F5987BD" w14:textId="77777777" w:rsidR="002E64EC" w:rsidRPr="002E64EC" w:rsidRDefault="002E64EC" w:rsidP="002E64EC">
      <w:r w:rsidRPr="002E64EC">
        <w:t xml:space="preserve">During the conference, on the first night, we had 15 poster sessions, many showcased initiatives and collaborative projects that supported library systems in different areas including STEM, interlibrary loan, emerging technologies and medical text repositories. </w:t>
      </w:r>
      <w:hyperlink r:id="rId365" w:history="1">
        <w:r w:rsidRPr="002E64EC">
          <w:rPr>
            <w:rStyle w:val="Hyperlink"/>
          </w:rPr>
          <w:t>We will have selected posters in the IFLA Library page shortly!</w:t>
        </w:r>
      </w:hyperlink>
    </w:p>
    <w:p w14:paraId="48B92D75" w14:textId="1678E851" w:rsidR="002E64EC" w:rsidRPr="002E64EC" w:rsidRDefault="002E64EC" w:rsidP="002E64EC">
      <w:r w:rsidRPr="002E64EC">
        <w:lastRenderedPageBreak/>
        <w:drawing>
          <wp:inline distT="0" distB="0" distL="0" distR="0" wp14:anchorId="0FC667B0" wp14:editId="3DC700DD">
            <wp:extent cx="2857500" cy="2143125"/>
            <wp:effectExtent l="0" t="0" r="0" b="0"/>
            <wp:docPr id="664588927" name="Picture 910">
              <a:hlinkClick xmlns:a="http://schemas.openxmlformats.org/drawingml/2006/main" r:id="rId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0">
                      <a:hlinkClick r:id="rId366"/>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0311CC81" w14:textId="77777777" w:rsidR="002E64EC" w:rsidRPr="002E64EC" w:rsidRDefault="002E64EC" w:rsidP="002E64EC">
      <w:r w:rsidRPr="002E64EC">
        <w:t xml:space="preserve">The next day concluded with a lot of exciting presentations, workshops and keynote addresses that focused on digital initiatives that libraries and information organizations can pursue to support smart societies. The workshops focused on key skill development for attendees ranging from strength finders to presentation delivery skills. </w:t>
      </w:r>
      <w:hyperlink r:id="rId368" w:history="1">
        <w:r w:rsidRPr="002E64EC">
          <w:rPr>
            <w:rStyle w:val="Hyperlink"/>
          </w:rPr>
          <w:t>All the papers are uploaded onto the website currently</w:t>
        </w:r>
      </w:hyperlink>
      <w:r w:rsidRPr="002E64EC">
        <w:t xml:space="preserve"> and will also be available in the IFLA Library. The conference allowed us to network during various times, and we really learned a lot from this experience.</w:t>
      </w:r>
    </w:p>
    <w:p w14:paraId="5CDF3306" w14:textId="28C438EB" w:rsidR="002E64EC" w:rsidRPr="002E64EC" w:rsidRDefault="002E64EC" w:rsidP="002E64EC">
      <w:r w:rsidRPr="002E64EC">
        <w:drawing>
          <wp:inline distT="0" distB="0" distL="0" distR="0" wp14:anchorId="498490D8" wp14:editId="2330F8C4">
            <wp:extent cx="2857500" cy="2857500"/>
            <wp:effectExtent l="0" t="0" r="0" b="0"/>
            <wp:docPr id="1664149447" name="Picture 909">
              <a:hlinkClick xmlns:a="http://schemas.openxmlformats.org/drawingml/2006/main" r:id="rId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1">
                      <a:hlinkClick r:id="rId369"/>
                    </pic:cNvPr>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79B555EE" w14:textId="77777777" w:rsidR="002E64EC" w:rsidRPr="002E64EC" w:rsidRDefault="002E64EC" w:rsidP="002E64EC">
      <w:r w:rsidRPr="002E64EC">
        <w:t xml:space="preserve">To follow us more, we’ve also </w:t>
      </w:r>
      <w:hyperlink r:id="rId371" w:history="1">
        <w:r w:rsidRPr="002E64EC">
          <w:rPr>
            <w:rStyle w:val="Hyperlink"/>
          </w:rPr>
          <w:t>created a new instagram page @IFLA_CPDWL</w:t>
        </w:r>
      </w:hyperlink>
      <w:r w:rsidRPr="002E64EC">
        <w:t xml:space="preserve"> and remained active on twitter </w:t>
      </w:r>
      <w:hyperlink r:id="rId372" w:history="1">
        <w:r w:rsidRPr="002E64EC">
          <w:rPr>
            <w:rStyle w:val="Hyperlink"/>
          </w:rPr>
          <w:t xml:space="preserve">@iflacpdwl </w:t>
        </w:r>
      </w:hyperlink>
      <w:r w:rsidRPr="002E64EC">
        <w:t>where you can find various posts about the conference under #CPDWL2019. Be sure to follow us for more updates!</w:t>
      </w:r>
    </w:p>
    <w:p w14:paraId="3CAE79C2" w14:textId="77777777" w:rsidR="002E64EC" w:rsidRPr="002E64EC" w:rsidRDefault="002E64EC" w:rsidP="002E64EC">
      <w:r w:rsidRPr="002E64EC">
        <w:t>We like to thank everyone for attending and all those involved in the planning process at various stages. It certainly does take an IFLA global community to put this together!</w:t>
      </w:r>
    </w:p>
    <w:p w14:paraId="0C81C958" w14:textId="77777777" w:rsidR="002E64EC" w:rsidRPr="002E64EC" w:rsidRDefault="002E64EC" w:rsidP="002E64EC">
      <w:r w:rsidRPr="002E64EC">
        <w:lastRenderedPageBreak/>
        <w:t>To conclude our experience, we’ve made a short video about it too (less than 2 minutes for you to view!</w:t>
      </w:r>
    </w:p>
    <w:p w14:paraId="6A15DB7B" w14:textId="5C798B07" w:rsidR="002E64EC" w:rsidRPr="002E64EC" w:rsidRDefault="002E64EC" w:rsidP="002E64EC">
      <w:r w:rsidRPr="002E64EC">
        <w:drawing>
          <wp:inline distT="0" distB="0" distL="0" distR="0" wp14:anchorId="7DB59A5D" wp14:editId="12C64CB6">
            <wp:extent cx="4200525" cy="2352675"/>
            <wp:effectExtent l="0" t="0" r="0" b="0"/>
            <wp:docPr id="1313032347" name="Picture 908">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2">
                      <a:hlinkClick r:id="rId373"/>
                    </pic:cNvPr>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4200525" cy="2352675"/>
                    </a:xfrm>
                    <a:prstGeom prst="rect">
                      <a:avLst/>
                    </a:prstGeom>
                    <a:noFill/>
                    <a:ln>
                      <a:noFill/>
                    </a:ln>
                  </pic:spPr>
                </pic:pic>
              </a:graphicData>
            </a:graphic>
          </wp:inline>
        </w:drawing>
      </w:r>
    </w:p>
    <w:p w14:paraId="6391E575" w14:textId="77777777" w:rsidR="002E64EC" w:rsidRPr="002E64EC" w:rsidRDefault="002E64EC" w:rsidP="002E64EC">
      <w:pPr>
        <w:rPr>
          <w:b/>
          <w:bCs/>
        </w:rPr>
      </w:pPr>
      <w:r w:rsidRPr="002E64EC">
        <w:rPr>
          <w:b/>
          <w:bCs/>
        </w:rPr>
        <w:t>2019 Workplace Learning Report by Almuth Gastinger</w:t>
      </w:r>
    </w:p>
    <w:p w14:paraId="6F1CA94B" w14:textId="77777777" w:rsidR="002E64EC" w:rsidRPr="002E64EC" w:rsidRDefault="002E64EC" w:rsidP="002E64EC">
      <w:r w:rsidRPr="002E64EC">
        <w:t>September 6, 2019 Categories: General</w:t>
      </w:r>
    </w:p>
    <w:p w14:paraId="3997A2C0" w14:textId="77777777" w:rsidR="002E64EC" w:rsidRPr="002E64EC" w:rsidRDefault="002E64EC" w:rsidP="002E64EC">
      <w:r w:rsidRPr="002E64EC">
        <w:t>Some months ago I came across this report that has been published for the third time by LinkedIn.</w:t>
      </w:r>
    </w:p>
    <w:p w14:paraId="094B6703" w14:textId="77777777" w:rsidR="002E64EC" w:rsidRPr="002E64EC" w:rsidRDefault="002E64EC" w:rsidP="002E64EC">
      <w:r w:rsidRPr="002E64EC">
        <w:t>Even if it focuses on learning and development in industrial companies, I think it is also of interest for libraries and information service institutions.</w:t>
      </w:r>
    </w:p>
    <w:p w14:paraId="2CBB879A" w14:textId="77777777" w:rsidR="002E64EC" w:rsidRPr="002E64EC" w:rsidRDefault="002E64EC" w:rsidP="002E64EC">
      <w:r w:rsidRPr="002E64EC">
        <w:t>3,300 employees from various organisations were surveyed to create this report. This included 1,200 talent developers working in Learning &amp; Development and Human Resources and 2,100 workplace learners.</w:t>
      </w:r>
    </w:p>
    <w:p w14:paraId="314DEA8D" w14:textId="77777777" w:rsidR="002E64EC" w:rsidRPr="002E64EC" w:rsidRDefault="002E64EC" w:rsidP="002E64EC">
      <w:r w:rsidRPr="002E64EC">
        <w:t>The report supports in particular what IFLA CPDWL has been focussing on since its foundation: the importance of workplace learning and the continuing development of new skills. The survey also asked about the most wanted hard and soft skills in 2019, and the answers are somewhat similar to what we have got from libraries and librarians:</w:t>
      </w:r>
    </w:p>
    <w:p w14:paraId="152BE144" w14:textId="77777777" w:rsidR="002E64EC" w:rsidRPr="002E64EC" w:rsidRDefault="002E64EC" w:rsidP="002E64EC">
      <w:r w:rsidRPr="002E64EC">
        <w:t>Soft skills:</w:t>
      </w:r>
    </w:p>
    <w:p w14:paraId="4F6DB077" w14:textId="77777777" w:rsidR="002E64EC" w:rsidRPr="002E64EC" w:rsidRDefault="002E64EC" w:rsidP="002E64EC">
      <w:pPr>
        <w:numPr>
          <w:ilvl w:val="0"/>
          <w:numId w:val="17"/>
        </w:numPr>
      </w:pPr>
      <w:r w:rsidRPr="002E64EC">
        <w:t>Creativity</w:t>
      </w:r>
    </w:p>
    <w:p w14:paraId="3E179900" w14:textId="77777777" w:rsidR="002E64EC" w:rsidRPr="002E64EC" w:rsidRDefault="002E64EC" w:rsidP="002E64EC">
      <w:pPr>
        <w:numPr>
          <w:ilvl w:val="0"/>
          <w:numId w:val="17"/>
        </w:numPr>
      </w:pPr>
      <w:r w:rsidRPr="002E64EC">
        <w:t>Persuasion</w:t>
      </w:r>
    </w:p>
    <w:p w14:paraId="2A5571B0" w14:textId="77777777" w:rsidR="002E64EC" w:rsidRPr="002E64EC" w:rsidRDefault="002E64EC" w:rsidP="002E64EC">
      <w:pPr>
        <w:numPr>
          <w:ilvl w:val="0"/>
          <w:numId w:val="17"/>
        </w:numPr>
      </w:pPr>
      <w:r w:rsidRPr="002E64EC">
        <w:t>Analytical reasoning</w:t>
      </w:r>
    </w:p>
    <w:p w14:paraId="2AF73ADD" w14:textId="77777777" w:rsidR="002E64EC" w:rsidRPr="002E64EC" w:rsidRDefault="002E64EC" w:rsidP="002E64EC">
      <w:pPr>
        <w:numPr>
          <w:ilvl w:val="0"/>
          <w:numId w:val="17"/>
        </w:numPr>
      </w:pPr>
      <w:r w:rsidRPr="002E64EC">
        <w:t>Collaboration</w:t>
      </w:r>
    </w:p>
    <w:p w14:paraId="699A0687" w14:textId="77777777" w:rsidR="002E64EC" w:rsidRPr="002E64EC" w:rsidRDefault="002E64EC" w:rsidP="002E64EC">
      <w:pPr>
        <w:numPr>
          <w:ilvl w:val="0"/>
          <w:numId w:val="17"/>
        </w:numPr>
      </w:pPr>
      <w:r w:rsidRPr="002E64EC">
        <w:t>Flexible approach (Adaptability)</w:t>
      </w:r>
    </w:p>
    <w:p w14:paraId="54F94581" w14:textId="77777777" w:rsidR="002E64EC" w:rsidRPr="002E64EC" w:rsidRDefault="002E64EC" w:rsidP="002E64EC">
      <w:r w:rsidRPr="002E64EC">
        <w:lastRenderedPageBreak/>
        <w:t>Hard skills:</w:t>
      </w:r>
    </w:p>
    <w:p w14:paraId="79EC453E" w14:textId="77777777" w:rsidR="002E64EC" w:rsidRPr="002E64EC" w:rsidRDefault="002E64EC" w:rsidP="002E64EC">
      <w:pPr>
        <w:numPr>
          <w:ilvl w:val="0"/>
          <w:numId w:val="18"/>
        </w:numPr>
      </w:pPr>
      <w:r w:rsidRPr="002E64EC">
        <w:t>Cloud computing</w:t>
      </w:r>
    </w:p>
    <w:p w14:paraId="7829647D" w14:textId="77777777" w:rsidR="002E64EC" w:rsidRPr="002E64EC" w:rsidRDefault="002E64EC" w:rsidP="002E64EC">
      <w:pPr>
        <w:numPr>
          <w:ilvl w:val="0"/>
          <w:numId w:val="18"/>
        </w:numPr>
      </w:pPr>
      <w:r w:rsidRPr="002E64EC">
        <w:t>Artificial intelligence</w:t>
      </w:r>
    </w:p>
    <w:p w14:paraId="6701111C" w14:textId="77777777" w:rsidR="002E64EC" w:rsidRPr="002E64EC" w:rsidRDefault="002E64EC" w:rsidP="002E64EC">
      <w:pPr>
        <w:numPr>
          <w:ilvl w:val="0"/>
          <w:numId w:val="18"/>
        </w:numPr>
      </w:pPr>
      <w:r w:rsidRPr="002E64EC">
        <w:t>Analytical reasoning</w:t>
      </w:r>
    </w:p>
    <w:p w14:paraId="2EFA4932" w14:textId="77777777" w:rsidR="002E64EC" w:rsidRPr="002E64EC" w:rsidRDefault="002E64EC" w:rsidP="002E64EC">
      <w:pPr>
        <w:numPr>
          <w:ilvl w:val="0"/>
          <w:numId w:val="18"/>
        </w:numPr>
      </w:pPr>
      <w:r w:rsidRPr="002E64EC">
        <w:t>People management</w:t>
      </w:r>
    </w:p>
    <w:p w14:paraId="52D6DDD4" w14:textId="77777777" w:rsidR="002E64EC" w:rsidRPr="002E64EC" w:rsidRDefault="002E64EC" w:rsidP="002E64EC">
      <w:pPr>
        <w:numPr>
          <w:ilvl w:val="0"/>
          <w:numId w:val="18"/>
        </w:numPr>
      </w:pPr>
      <w:r w:rsidRPr="002E64EC">
        <w:t>UX design</w:t>
      </w:r>
    </w:p>
    <w:p w14:paraId="1808DF9E" w14:textId="77777777" w:rsidR="002E64EC" w:rsidRPr="002E64EC" w:rsidRDefault="002E64EC" w:rsidP="002E64EC">
      <w:pPr>
        <w:numPr>
          <w:ilvl w:val="0"/>
          <w:numId w:val="18"/>
        </w:numPr>
      </w:pPr>
      <w:r w:rsidRPr="002E64EC">
        <w:t>Mobile application</w:t>
      </w:r>
    </w:p>
    <w:p w14:paraId="27775C75" w14:textId="77777777" w:rsidR="002E64EC" w:rsidRPr="002E64EC" w:rsidRDefault="002E64EC" w:rsidP="002E64EC">
      <w:pPr>
        <w:numPr>
          <w:ilvl w:val="0"/>
          <w:numId w:val="18"/>
        </w:numPr>
      </w:pPr>
      <w:r w:rsidRPr="002E64EC">
        <w:t>Video production</w:t>
      </w:r>
    </w:p>
    <w:p w14:paraId="2922C6DA" w14:textId="77777777" w:rsidR="002E64EC" w:rsidRPr="002E64EC" w:rsidRDefault="002E64EC" w:rsidP="002E64EC">
      <w:pPr>
        <w:numPr>
          <w:ilvl w:val="0"/>
          <w:numId w:val="18"/>
        </w:numPr>
      </w:pPr>
      <w:r w:rsidRPr="002E64EC">
        <w:t>Sales leadership</w:t>
      </w:r>
    </w:p>
    <w:p w14:paraId="36336493" w14:textId="77777777" w:rsidR="002E64EC" w:rsidRPr="002E64EC" w:rsidRDefault="002E64EC" w:rsidP="002E64EC">
      <w:pPr>
        <w:numPr>
          <w:ilvl w:val="0"/>
          <w:numId w:val="18"/>
        </w:numPr>
      </w:pPr>
      <w:r w:rsidRPr="002E64EC">
        <w:t>Translation</w:t>
      </w:r>
    </w:p>
    <w:p w14:paraId="6CA62AE6" w14:textId="77777777" w:rsidR="002E64EC" w:rsidRPr="002E64EC" w:rsidRDefault="002E64EC" w:rsidP="002E64EC">
      <w:pPr>
        <w:numPr>
          <w:ilvl w:val="0"/>
          <w:numId w:val="18"/>
        </w:numPr>
      </w:pPr>
      <w:r w:rsidRPr="002E64EC">
        <w:t>Audio production</w:t>
      </w:r>
    </w:p>
    <w:p w14:paraId="3DC8AF0B" w14:textId="77777777" w:rsidR="002E64EC" w:rsidRPr="002E64EC" w:rsidRDefault="002E64EC" w:rsidP="002E64EC">
      <w:pPr>
        <w:numPr>
          <w:ilvl w:val="0"/>
          <w:numId w:val="18"/>
        </w:numPr>
      </w:pPr>
      <w:r w:rsidRPr="002E64EC">
        <w:t>Natural language processing</w:t>
      </w:r>
    </w:p>
    <w:p w14:paraId="56F00BA4" w14:textId="77777777" w:rsidR="002E64EC" w:rsidRPr="002E64EC" w:rsidRDefault="002E64EC" w:rsidP="002E64EC">
      <w:r w:rsidRPr="002E64EC">
        <w:rPr>
          <w:i/>
          <w:iCs/>
        </w:rPr>
        <w:t>“Executives are increasingly looking to talent developers to support the business in strategic workforce planning, including attracting and retaining talent, and ensuring their people have the right skills for today and tomorrow,”</w:t>
      </w:r>
      <w:r w:rsidRPr="002E64EC">
        <w:t xml:space="preserve"> the 2019 Workplace Learning Report states.</w:t>
      </w:r>
    </w:p>
    <w:p w14:paraId="51FB79D4" w14:textId="7822986C" w:rsidR="002E64EC" w:rsidRPr="002E64EC" w:rsidRDefault="002E64EC" w:rsidP="002E64EC">
      <w:r w:rsidRPr="002E64EC">
        <w:drawing>
          <wp:inline distT="0" distB="0" distL="0" distR="0" wp14:anchorId="3AEFD134" wp14:editId="57ABE2A4">
            <wp:extent cx="3971925" cy="2809875"/>
            <wp:effectExtent l="0" t="0" r="0" b="0"/>
            <wp:docPr id="965782362" name="Picture 907">
              <a:hlinkClick xmlns:a="http://schemas.openxmlformats.org/drawingml/2006/main" r:id="rId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3">
                      <a:hlinkClick r:id="rId375"/>
                    </pic:cNvPr>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971925" cy="2809875"/>
                    </a:xfrm>
                    <a:prstGeom prst="rect">
                      <a:avLst/>
                    </a:prstGeom>
                    <a:noFill/>
                    <a:ln>
                      <a:noFill/>
                    </a:ln>
                  </pic:spPr>
                </pic:pic>
              </a:graphicData>
            </a:graphic>
          </wp:inline>
        </w:drawing>
      </w:r>
    </w:p>
    <w:p w14:paraId="377D9F65" w14:textId="77777777" w:rsidR="002E64EC" w:rsidRPr="002E64EC" w:rsidRDefault="002E64EC" w:rsidP="002E64EC">
      <w:r w:rsidRPr="002E64EC">
        <w:t>Companies should be investing in their people. As should libraries. That is exactly what the CPDWL section is promoting.</w:t>
      </w:r>
    </w:p>
    <w:p w14:paraId="6958B650" w14:textId="77777777" w:rsidR="002E64EC" w:rsidRPr="002E64EC" w:rsidRDefault="002E64EC" w:rsidP="002E64EC">
      <w:r w:rsidRPr="002E64EC">
        <w:rPr>
          <w:b/>
          <w:bCs/>
        </w:rPr>
        <w:lastRenderedPageBreak/>
        <w:t xml:space="preserve">Read or download the full report here: </w:t>
      </w:r>
      <w:hyperlink r:id="rId377" w:history="1">
        <w:r w:rsidRPr="002E64EC">
          <w:rPr>
            <w:rStyle w:val="Hyperlink"/>
            <w:b/>
            <w:bCs/>
          </w:rPr>
          <w:t>https://learning.linkedin.com/resources/workplace-learning-report</w:t>
        </w:r>
      </w:hyperlink>
    </w:p>
    <w:p w14:paraId="0B5705FD" w14:textId="77777777" w:rsidR="002E64EC" w:rsidRPr="002E64EC" w:rsidRDefault="002E64EC" w:rsidP="002E64EC">
      <w:pPr>
        <w:rPr>
          <w:b/>
          <w:bCs/>
        </w:rPr>
      </w:pPr>
      <w:r w:rsidRPr="002E64EC">
        <w:rPr>
          <w:b/>
          <w:bCs/>
        </w:rPr>
        <w:t>IFLA CPDWL Satellite Meeting: reports from our Bursary recipients</w:t>
      </w:r>
    </w:p>
    <w:p w14:paraId="248D761B" w14:textId="77777777" w:rsidR="002E64EC" w:rsidRPr="002E64EC" w:rsidRDefault="002E64EC" w:rsidP="002E64EC">
      <w:r w:rsidRPr="002E64EC">
        <w:t>October 7, 2019 Categories: Professional Development Opportunity, Satellite meetings</w:t>
      </w:r>
    </w:p>
    <w:p w14:paraId="61F8B050" w14:textId="77777777" w:rsidR="002E64EC" w:rsidRPr="002E64EC" w:rsidRDefault="002E64EC" w:rsidP="002E64EC">
      <w:r w:rsidRPr="002E64EC">
        <w:t>The CPDWL section was delighted to be able to offer a number of bursaries to LIS professionals wishing to attend our </w:t>
      </w:r>
      <w:hyperlink r:id="rId378" w:history="1">
        <w:r w:rsidRPr="002E64EC">
          <w:rPr>
            <w:rStyle w:val="Hyperlink"/>
          </w:rPr>
          <w:t>Satellite Meeting</w:t>
        </w:r>
      </w:hyperlink>
      <w:r w:rsidRPr="002E64EC">
        <w:t xml:space="preserve"> in Zagreb in August.</w:t>
      </w:r>
    </w:p>
    <w:p w14:paraId="1C90EA58" w14:textId="77777777" w:rsidR="002E64EC" w:rsidRPr="002E64EC" w:rsidRDefault="002E64EC" w:rsidP="002E64EC">
      <w:r w:rsidRPr="002E64EC">
        <w:t>A total of 13 bursaries were distributed to the recipients who were either presenting at the Satellite Meeting or who were attending the conference as ‘first-timers’. As many of them were drawn from the Balkan region, while others travelled across the world to be with us, the bursaries supported the costs of travel and accommodation.</w:t>
      </w:r>
    </w:p>
    <w:p w14:paraId="7E7B006A" w14:textId="77777777" w:rsidR="002E64EC" w:rsidRPr="002E64EC" w:rsidRDefault="002E64EC" w:rsidP="002E64EC">
      <w:r w:rsidRPr="002E64EC">
        <w:t>Over the next couple of weeks, we will share the bursary recipients’ reports about their impressions and experiences during the conference and the value it brought to their own professional development. We hope you will enjoy the insights that they share.</w:t>
      </w:r>
    </w:p>
    <w:p w14:paraId="4FCBE987" w14:textId="77777777" w:rsidR="002E64EC" w:rsidRPr="002E64EC" w:rsidRDefault="002E64EC" w:rsidP="002E64EC">
      <w:r w:rsidRPr="002E64EC">
        <w:t xml:space="preserve">If you missed it, you can view the </w:t>
      </w:r>
      <w:hyperlink r:id="rId379" w:history="1">
        <w:r w:rsidRPr="002E64EC">
          <w:rPr>
            <w:rStyle w:val="Hyperlink"/>
          </w:rPr>
          <w:t>short video</w:t>
        </w:r>
      </w:hyperlink>
      <w:r w:rsidRPr="002E64EC">
        <w:t xml:space="preserve"> that captures the essence of the event.</w:t>
      </w:r>
    </w:p>
    <w:p w14:paraId="5CCAC62B" w14:textId="19363D77" w:rsidR="002E64EC" w:rsidRPr="002E64EC" w:rsidRDefault="002E64EC" w:rsidP="002E64EC">
      <w:r w:rsidRPr="002E64EC">
        <w:drawing>
          <wp:inline distT="0" distB="0" distL="0" distR="0" wp14:anchorId="1D3995A1" wp14:editId="4C66A78A">
            <wp:extent cx="2857500" cy="1428750"/>
            <wp:effectExtent l="0" t="0" r="0" b="0"/>
            <wp:docPr id="1783308572" name="Picture 906">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4">
                      <a:hlinkClick r:id="rId380"/>
                    </pic:cNvPr>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857500" cy="1428750"/>
                    </a:xfrm>
                    <a:prstGeom prst="rect">
                      <a:avLst/>
                    </a:prstGeom>
                    <a:noFill/>
                    <a:ln>
                      <a:noFill/>
                    </a:ln>
                  </pic:spPr>
                </pic:pic>
              </a:graphicData>
            </a:graphic>
          </wp:inline>
        </w:drawing>
      </w:r>
    </w:p>
    <w:p w14:paraId="6A214F90" w14:textId="77777777" w:rsidR="002E64EC" w:rsidRPr="002E64EC" w:rsidRDefault="002E64EC" w:rsidP="002E64EC">
      <w:pPr>
        <w:rPr>
          <w:b/>
          <w:bCs/>
        </w:rPr>
      </w:pPr>
      <w:r w:rsidRPr="002E64EC">
        <w:rPr>
          <w:b/>
          <w:bCs/>
        </w:rPr>
        <w:t>My impressions of the IFLA CPDWL Satellite Meeting 2019, Zagreb, 20-21 August 2019</w:t>
      </w:r>
    </w:p>
    <w:p w14:paraId="1AF62F64" w14:textId="77777777" w:rsidR="002E64EC" w:rsidRPr="002E64EC" w:rsidRDefault="002E64EC" w:rsidP="002E64EC">
      <w:r w:rsidRPr="002E64EC">
        <w:t>October 7, 2019 Categories: Bursaries, Professional Development Opportunity, Satellite meetings</w:t>
      </w:r>
    </w:p>
    <w:p w14:paraId="7184CE44" w14:textId="77777777" w:rsidR="002E64EC" w:rsidRPr="002E64EC" w:rsidRDefault="002E64EC" w:rsidP="002E64EC">
      <w:r w:rsidRPr="002E64EC">
        <w:rPr>
          <w:b/>
          <w:bCs/>
        </w:rPr>
        <w:t>Nicoleta-Roxana Dinu</w:t>
      </w:r>
      <w:r w:rsidRPr="002E64EC">
        <w:t xml:space="preserve">, </w:t>
      </w:r>
      <w:r w:rsidRPr="002E64EC">
        <w:rPr>
          <w:i/>
          <w:iCs/>
        </w:rPr>
        <w:t>National Library of Romania</w:t>
      </w:r>
      <w:r w:rsidRPr="002E64EC">
        <w:t>, Bucharest</w:t>
      </w:r>
    </w:p>
    <w:p w14:paraId="0EE9F6B9" w14:textId="77777777" w:rsidR="002E64EC" w:rsidRPr="002E64EC" w:rsidRDefault="002E64EC" w:rsidP="002E64EC">
      <w:r w:rsidRPr="002E64EC">
        <w:t xml:space="preserve">I had the great opportunity to attend for the first time an IFLA event, namely the </w:t>
      </w:r>
      <w:hyperlink r:id="rId382" w:history="1">
        <w:r w:rsidRPr="002E64EC">
          <w:rPr>
            <w:rStyle w:val="Hyperlink"/>
          </w:rPr>
          <w:t>IFLA CPDWL Satellite Meeting 2019</w:t>
        </w:r>
      </w:hyperlink>
      <w:r w:rsidRPr="002E64EC">
        <w:t>, which took place in Zagreb, on 20-21 August 2019. This happened thanks to the organisers who generously offered me funding to allow me to attend it.</w:t>
      </w:r>
    </w:p>
    <w:p w14:paraId="40AADFF6" w14:textId="5E48A330" w:rsidR="002E64EC" w:rsidRPr="002E64EC" w:rsidRDefault="002E64EC" w:rsidP="002E64EC">
      <w:r w:rsidRPr="002E64EC">
        <w:lastRenderedPageBreak/>
        <w:drawing>
          <wp:inline distT="0" distB="0" distL="0" distR="0" wp14:anchorId="452DFDE1" wp14:editId="38E257A2">
            <wp:extent cx="1781175" cy="2857500"/>
            <wp:effectExtent l="0" t="0" r="0" b="0"/>
            <wp:docPr id="586990271" name="Picture 905">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5">
                      <a:hlinkClick r:id="rId383"/>
                    </pic:cNvPr>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781175" cy="2857500"/>
                    </a:xfrm>
                    <a:prstGeom prst="rect">
                      <a:avLst/>
                    </a:prstGeom>
                    <a:noFill/>
                    <a:ln>
                      <a:noFill/>
                    </a:ln>
                  </pic:spPr>
                </pic:pic>
              </a:graphicData>
            </a:graphic>
          </wp:inline>
        </w:drawing>
      </w:r>
    </w:p>
    <w:p w14:paraId="765EC884" w14:textId="77777777" w:rsidR="002E64EC" w:rsidRPr="002E64EC" w:rsidRDefault="002E64EC" w:rsidP="002E64EC">
      <w:r w:rsidRPr="002E64EC">
        <w:t> </w:t>
      </w:r>
    </w:p>
    <w:p w14:paraId="2D3F5C3A" w14:textId="77777777" w:rsidR="002E64EC" w:rsidRPr="002E64EC" w:rsidRDefault="002E64EC" w:rsidP="002E64EC">
      <w:r w:rsidRPr="002E64EC">
        <w:t> </w:t>
      </w:r>
    </w:p>
    <w:p w14:paraId="72C1E2AD" w14:textId="77777777" w:rsidR="002E64EC" w:rsidRPr="002E64EC" w:rsidRDefault="002E64EC" w:rsidP="002E64EC">
      <w:r w:rsidRPr="002E64EC">
        <w:t> </w:t>
      </w:r>
    </w:p>
    <w:p w14:paraId="1321FD3D" w14:textId="77777777" w:rsidR="002E64EC" w:rsidRPr="002E64EC" w:rsidRDefault="002E64EC" w:rsidP="002E64EC">
      <w:r w:rsidRPr="002E64EC">
        <w:t> </w:t>
      </w:r>
    </w:p>
    <w:p w14:paraId="19FCC057" w14:textId="77777777" w:rsidR="002E64EC" w:rsidRPr="002E64EC" w:rsidRDefault="002E64EC" w:rsidP="002E64EC">
      <w:r w:rsidRPr="002E64EC">
        <w:t> </w:t>
      </w:r>
    </w:p>
    <w:p w14:paraId="106B7F68" w14:textId="77777777" w:rsidR="002E64EC" w:rsidRPr="002E64EC" w:rsidRDefault="002E64EC" w:rsidP="002E64EC">
      <w:r w:rsidRPr="002E64EC">
        <w:t> </w:t>
      </w:r>
    </w:p>
    <w:p w14:paraId="07037C4C" w14:textId="77777777" w:rsidR="002E64EC" w:rsidRPr="002E64EC" w:rsidRDefault="002E64EC" w:rsidP="002E64EC">
      <w:r w:rsidRPr="002E64EC">
        <w:t> </w:t>
      </w:r>
    </w:p>
    <w:p w14:paraId="2BC415F9" w14:textId="77777777" w:rsidR="002E64EC" w:rsidRPr="002E64EC" w:rsidRDefault="002E64EC" w:rsidP="002E64EC">
      <w:r w:rsidRPr="002E64EC">
        <w:t> </w:t>
      </w:r>
    </w:p>
    <w:p w14:paraId="1C8BCB4C" w14:textId="77777777" w:rsidR="002E64EC" w:rsidRPr="002E64EC" w:rsidRDefault="002E64EC" w:rsidP="002E64EC">
      <w:r w:rsidRPr="002E64EC">
        <w:t xml:space="preserve">The event brought together 170 librarians and information professionals to discuss ideas relating to the Conference theme </w:t>
      </w:r>
      <w:r w:rsidRPr="002E64EC">
        <w:rPr>
          <w:i/>
          <w:iCs/>
        </w:rPr>
        <w:t>Librarians and information professionals as (pro)motors of change: immersing, including and initiating digital transformation for smart societies.</w:t>
      </w:r>
    </w:p>
    <w:p w14:paraId="3A02F448" w14:textId="77777777" w:rsidR="002E64EC" w:rsidRPr="002E64EC" w:rsidRDefault="002E64EC" w:rsidP="002E64EC">
      <w:r w:rsidRPr="002E64EC">
        <w:t>Organised by the IFLA Section for Continuing Professional Development and Workplace Learning (CPDWL) in collaboration with the Croatian Library Association, this brilliant conference started with a suite of visits to libraries and archives which opened my eyes and delighted my soul.</w:t>
      </w:r>
    </w:p>
    <w:p w14:paraId="1E62478C" w14:textId="7E886939" w:rsidR="002E64EC" w:rsidRPr="002E64EC" w:rsidRDefault="002E64EC" w:rsidP="002E64EC">
      <w:r w:rsidRPr="002E64EC">
        <w:lastRenderedPageBreak/>
        <w:drawing>
          <wp:inline distT="0" distB="0" distL="0" distR="0" wp14:anchorId="10718A04" wp14:editId="577354C8">
            <wp:extent cx="2143125" cy="2857500"/>
            <wp:effectExtent l="0" t="0" r="0" b="0"/>
            <wp:docPr id="574657441" name="Picture 904">
              <a:hlinkClick xmlns:a="http://schemas.openxmlformats.org/drawingml/2006/main" r:id="rId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6">
                      <a:hlinkClick r:id="rId385"/>
                    </pic:cNvPr>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14:paraId="3B5F9416" w14:textId="77777777" w:rsidR="002E64EC" w:rsidRPr="002E64EC" w:rsidRDefault="002E64EC" w:rsidP="002E64EC">
      <w:r w:rsidRPr="002E64EC">
        <w:t> </w:t>
      </w:r>
    </w:p>
    <w:p w14:paraId="5CC0DBBE" w14:textId="77777777" w:rsidR="002E64EC" w:rsidRPr="002E64EC" w:rsidRDefault="002E64EC" w:rsidP="002E64EC">
      <w:r w:rsidRPr="002E64EC">
        <w:t> </w:t>
      </w:r>
    </w:p>
    <w:p w14:paraId="6DBAFA5D" w14:textId="77777777" w:rsidR="002E64EC" w:rsidRPr="002E64EC" w:rsidRDefault="002E64EC" w:rsidP="002E64EC">
      <w:r w:rsidRPr="002E64EC">
        <w:t> </w:t>
      </w:r>
    </w:p>
    <w:p w14:paraId="3923A2AB" w14:textId="77777777" w:rsidR="002E64EC" w:rsidRPr="002E64EC" w:rsidRDefault="002E64EC" w:rsidP="002E64EC">
      <w:r w:rsidRPr="002E64EC">
        <w:t> </w:t>
      </w:r>
    </w:p>
    <w:p w14:paraId="27244EB8" w14:textId="77777777" w:rsidR="002E64EC" w:rsidRPr="002E64EC" w:rsidRDefault="002E64EC" w:rsidP="002E64EC">
      <w:r w:rsidRPr="002E64EC">
        <w:t> </w:t>
      </w:r>
    </w:p>
    <w:p w14:paraId="36EC9F18" w14:textId="77777777" w:rsidR="002E64EC" w:rsidRPr="002E64EC" w:rsidRDefault="002E64EC" w:rsidP="002E64EC">
      <w:r w:rsidRPr="002E64EC">
        <w:t> </w:t>
      </w:r>
    </w:p>
    <w:p w14:paraId="2EA022AD" w14:textId="77777777" w:rsidR="002E64EC" w:rsidRPr="002E64EC" w:rsidRDefault="002E64EC" w:rsidP="002E64EC">
      <w:r w:rsidRPr="002E64EC">
        <w:t> </w:t>
      </w:r>
    </w:p>
    <w:p w14:paraId="505F2136" w14:textId="77777777" w:rsidR="002E64EC" w:rsidRPr="002E64EC" w:rsidRDefault="002E64EC" w:rsidP="002E64EC">
      <w:r w:rsidRPr="002E64EC">
        <w:t> </w:t>
      </w:r>
    </w:p>
    <w:p w14:paraId="6C89F0B4" w14:textId="77777777" w:rsidR="002E64EC" w:rsidRPr="002E64EC" w:rsidRDefault="002E64EC" w:rsidP="002E64EC">
      <w:r w:rsidRPr="002E64EC">
        <w:rPr>
          <w:i/>
          <w:iCs/>
        </w:rPr>
        <w:t>Art Nouveau reading room of the Croatian State Archive</w:t>
      </w:r>
    </w:p>
    <w:p w14:paraId="02E40C4D" w14:textId="6378207F" w:rsidR="002E64EC" w:rsidRPr="002E64EC" w:rsidRDefault="002E64EC" w:rsidP="002E64EC">
      <w:r w:rsidRPr="002E64EC">
        <w:drawing>
          <wp:inline distT="0" distB="0" distL="0" distR="0" wp14:anchorId="6EC876CB" wp14:editId="042D934A">
            <wp:extent cx="2857500" cy="2143125"/>
            <wp:effectExtent l="0" t="0" r="0" b="0"/>
            <wp:docPr id="1389333113" name="Picture 903">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7">
                      <a:hlinkClick r:id="rId387"/>
                    </pic:cNvPr>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01B89076" w14:textId="77777777" w:rsidR="002E64EC" w:rsidRPr="002E64EC" w:rsidRDefault="002E64EC" w:rsidP="002E64EC">
      <w:r w:rsidRPr="002E64EC">
        <w:lastRenderedPageBreak/>
        <w:t> </w:t>
      </w:r>
    </w:p>
    <w:p w14:paraId="208AB1F9" w14:textId="77777777" w:rsidR="002E64EC" w:rsidRPr="002E64EC" w:rsidRDefault="002E64EC" w:rsidP="002E64EC">
      <w:r w:rsidRPr="002E64EC">
        <w:t> </w:t>
      </w:r>
    </w:p>
    <w:p w14:paraId="03DA634A" w14:textId="77777777" w:rsidR="002E64EC" w:rsidRPr="002E64EC" w:rsidRDefault="002E64EC" w:rsidP="002E64EC">
      <w:r w:rsidRPr="002E64EC">
        <w:t> </w:t>
      </w:r>
    </w:p>
    <w:p w14:paraId="6C1FC4CE" w14:textId="77777777" w:rsidR="002E64EC" w:rsidRPr="002E64EC" w:rsidRDefault="002E64EC" w:rsidP="002E64EC">
      <w:r w:rsidRPr="002E64EC">
        <w:t> </w:t>
      </w:r>
    </w:p>
    <w:p w14:paraId="19CDF226" w14:textId="77777777" w:rsidR="002E64EC" w:rsidRPr="002E64EC" w:rsidRDefault="002E64EC" w:rsidP="002E64EC">
      <w:r w:rsidRPr="002E64EC">
        <w:t> </w:t>
      </w:r>
    </w:p>
    <w:p w14:paraId="0CCF5115" w14:textId="77777777" w:rsidR="002E64EC" w:rsidRPr="002E64EC" w:rsidRDefault="002E64EC" w:rsidP="002E64EC">
      <w:r w:rsidRPr="002E64EC">
        <w:t> </w:t>
      </w:r>
    </w:p>
    <w:p w14:paraId="08664BBA" w14:textId="77777777" w:rsidR="002E64EC" w:rsidRPr="002E64EC" w:rsidRDefault="002E64EC" w:rsidP="002E64EC">
      <w:r w:rsidRPr="002E64EC">
        <w:rPr>
          <w:i/>
          <w:iCs/>
        </w:rPr>
        <w:br/>
        <w:t>Experimenting immersive virtual reality at the Zagreb City Libraries</w:t>
      </w:r>
    </w:p>
    <w:p w14:paraId="5773E1C8" w14:textId="77777777" w:rsidR="002E64EC" w:rsidRPr="002E64EC" w:rsidRDefault="002E64EC" w:rsidP="002E64EC">
      <w:r w:rsidRPr="002E64EC">
        <w:t>The day continued with the welcoming messages of Dr. Tatijana Petrić, General Director of the National and University Library in Zagreb, Dr. Gillian Hallam, Chair of the IFLA CPDWL Section, and Dr. Dijana Machala, President of the Croatian Library Association. In a very relaxing and musical atmosphere offered by the Klapa Punti group, performing traditional Croatian songs, I walked around the posters stands to take a look at the variety of topics exposed. The day ended with an amazing Wine &amp; Cheese tour, where I discovered the most important touristic objectives associated with their history.</w:t>
      </w:r>
    </w:p>
    <w:p w14:paraId="13A98CE0" w14:textId="4D09337B" w:rsidR="002E64EC" w:rsidRPr="002E64EC" w:rsidRDefault="002E64EC" w:rsidP="002E64EC">
      <w:r w:rsidRPr="002E64EC">
        <w:drawing>
          <wp:inline distT="0" distB="0" distL="0" distR="0" wp14:anchorId="1B82448E" wp14:editId="66BF1EB0">
            <wp:extent cx="2857500" cy="2143125"/>
            <wp:effectExtent l="0" t="0" r="0" b="0"/>
            <wp:docPr id="1477042631" name="Picture 902">
              <a:hlinkClick xmlns:a="http://schemas.openxmlformats.org/drawingml/2006/main" r:id="rId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8">
                      <a:hlinkClick r:id="rId366"/>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6A8E3155" w14:textId="77777777" w:rsidR="002E64EC" w:rsidRPr="002E64EC" w:rsidRDefault="002E64EC" w:rsidP="002E64EC">
      <w:r w:rsidRPr="002E64EC">
        <w:t> </w:t>
      </w:r>
    </w:p>
    <w:p w14:paraId="6C07806A" w14:textId="77777777" w:rsidR="002E64EC" w:rsidRPr="002E64EC" w:rsidRDefault="002E64EC" w:rsidP="002E64EC">
      <w:r w:rsidRPr="002E64EC">
        <w:t> </w:t>
      </w:r>
    </w:p>
    <w:p w14:paraId="76D649FB" w14:textId="77777777" w:rsidR="002E64EC" w:rsidRPr="002E64EC" w:rsidRDefault="002E64EC" w:rsidP="002E64EC">
      <w:r w:rsidRPr="002E64EC">
        <w:t> </w:t>
      </w:r>
    </w:p>
    <w:p w14:paraId="15E11C8B" w14:textId="77777777" w:rsidR="002E64EC" w:rsidRPr="002E64EC" w:rsidRDefault="002E64EC" w:rsidP="002E64EC">
      <w:r w:rsidRPr="002E64EC">
        <w:t> </w:t>
      </w:r>
    </w:p>
    <w:p w14:paraId="7810CBCC" w14:textId="77777777" w:rsidR="002E64EC" w:rsidRPr="002E64EC" w:rsidRDefault="002E64EC" w:rsidP="002E64EC">
      <w:r w:rsidRPr="002E64EC">
        <w:t> </w:t>
      </w:r>
    </w:p>
    <w:p w14:paraId="37674001" w14:textId="77777777" w:rsidR="002E64EC" w:rsidRPr="002E64EC" w:rsidRDefault="002E64EC" w:rsidP="002E64EC">
      <w:r w:rsidRPr="002E64EC">
        <w:t> </w:t>
      </w:r>
    </w:p>
    <w:p w14:paraId="0F0F399D" w14:textId="77777777" w:rsidR="002E64EC" w:rsidRPr="002E64EC" w:rsidRDefault="002E64EC" w:rsidP="002E64EC">
      <w:r w:rsidRPr="002E64EC">
        <w:rPr>
          <w:i/>
          <w:iCs/>
        </w:rPr>
        <w:lastRenderedPageBreak/>
        <w:br/>
        <w:t>Klapa Punti music group</w:t>
      </w:r>
    </w:p>
    <w:p w14:paraId="5621E7F1" w14:textId="77777777" w:rsidR="002E64EC" w:rsidRPr="002E64EC" w:rsidRDefault="002E64EC" w:rsidP="002E64EC">
      <w:r w:rsidRPr="002E64EC">
        <w:t xml:space="preserve">The second day of the Conference was an intensive and totally enlightening environment for all attendees due to the large spectrum of topics discussed. I would like to highlight the paper given by one of the keynote speakers, </w:t>
      </w:r>
      <w:hyperlink r:id="rId389" w:history="1">
        <w:r w:rsidRPr="002E64EC">
          <w:rPr>
            <w:rStyle w:val="Hyperlink"/>
          </w:rPr>
          <w:t>Dr. Philip Schreur</w:t>
        </w:r>
      </w:hyperlink>
      <w:r w:rsidRPr="002E64EC">
        <w:t xml:space="preserve">, who in his presentation </w:t>
      </w:r>
      <w:r w:rsidRPr="002E64EC">
        <w:rPr>
          <w:i/>
          <w:iCs/>
        </w:rPr>
        <w:t>From smart societies to slow libraries: Librarians as promotors of change</w:t>
      </w:r>
      <w:r w:rsidRPr="002E64EC">
        <w:t xml:space="preserve"> insisted in that we need societies not only smart but also inclusive where the librarians should play a major role in the new technological context.</w:t>
      </w:r>
    </w:p>
    <w:p w14:paraId="6DCBF352" w14:textId="162CA296" w:rsidR="002E64EC" w:rsidRPr="002E64EC" w:rsidRDefault="002E64EC" w:rsidP="002E64EC">
      <w:r w:rsidRPr="002E64EC">
        <w:drawing>
          <wp:inline distT="0" distB="0" distL="0" distR="0" wp14:anchorId="6F8CCA55" wp14:editId="2F84D6AE">
            <wp:extent cx="2447925" cy="2857500"/>
            <wp:effectExtent l="0" t="0" r="0" b="0"/>
            <wp:docPr id="900545385" name="Picture 901">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9">
                      <a:hlinkClick r:id="rId390"/>
                    </pic:cNvPr>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447925" cy="2857500"/>
                    </a:xfrm>
                    <a:prstGeom prst="rect">
                      <a:avLst/>
                    </a:prstGeom>
                    <a:noFill/>
                    <a:ln>
                      <a:noFill/>
                    </a:ln>
                  </pic:spPr>
                </pic:pic>
              </a:graphicData>
            </a:graphic>
          </wp:inline>
        </w:drawing>
      </w:r>
    </w:p>
    <w:p w14:paraId="44428AC6" w14:textId="77777777" w:rsidR="002E64EC" w:rsidRPr="002E64EC" w:rsidRDefault="002E64EC" w:rsidP="002E64EC">
      <w:r w:rsidRPr="002E64EC">
        <w:t> </w:t>
      </w:r>
    </w:p>
    <w:p w14:paraId="47D29CAE" w14:textId="77777777" w:rsidR="002E64EC" w:rsidRPr="002E64EC" w:rsidRDefault="002E64EC" w:rsidP="002E64EC">
      <w:r w:rsidRPr="002E64EC">
        <w:t> </w:t>
      </w:r>
    </w:p>
    <w:p w14:paraId="75D19560" w14:textId="77777777" w:rsidR="002E64EC" w:rsidRPr="002E64EC" w:rsidRDefault="002E64EC" w:rsidP="002E64EC">
      <w:r w:rsidRPr="002E64EC">
        <w:t> </w:t>
      </w:r>
    </w:p>
    <w:p w14:paraId="045C7FBC" w14:textId="77777777" w:rsidR="002E64EC" w:rsidRPr="002E64EC" w:rsidRDefault="002E64EC" w:rsidP="002E64EC">
      <w:r w:rsidRPr="002E64EC">
        <w:t> </w:t>
      </w:r>
    </w:p>
    <w:p w14:paraId="6B9D0C83" w14:textId="77777777" w:rsidR="002E64EC" w:rsidRPr="002E64EC" w:rsidRDefault="002E64EC" w:rsidP="002E64EC">
      <w:r w:rsidRPr="002E64EC">
        <w:t> </w:t>
      </w:r>
    </w:p>
    <w:p w14:paraId="02F5E6CB" w14:textId="77777777" w:rsidR="002E64EC" w:rsidRPr="002E64EC" w:rsidRDefault="002E64EC" w:rsidP="002E64EC">
      <w:r w:rsidRPr="002E64EC">
        <w:t> </w:t>
      </w:r>
    </w:p>
    <w:p w14:paraId="2EA3AE1F" w14:textId="77777777" w:rsidR="002E64EC" w:rsidRPr="002E64EC" w:rsidRDefault="002E64EC" w:rsidP="002E64EC">
      <w:r w:rsidRPr="002E64EC">
        <w:t> </w:t>
      </w:r>
    </w:p>
    <w:p w14:paraId="585BB3D4" w14:textId="77777777" w:rsidR="002E64EC" w:rsidRPr="002E64EC" w:rsidRDefault="002E64EC" w:rsidP="002E64EC">
      <w:r w:rsidRPr="002E64EC">
        <w:t> </w:t>
      </w:r>
    </w:p>
    <w:p w14:paraId="510EB151" w14:textId="77777777" w:rsidR="002E64EC" w:rsidRPr="002E64EC" w:rsidRDefault="002E64EC" w:rsidP="002E64EC">
      <w:r w:rsidRPr="002E64EC">
        <w:rPr>
          <w:i/>
          <w:iCs/>
        </w:rPr>
        <w:t>Dr Philip Schreur, Associate University Librarian, Technical Access Services, Stanford University, USA</w:t>
      </w:r>
    </w:p>
    <w:p w14:paraId="3BB56072" w14:textId="77777777" w:rsidR="002E64EC" w:rsidRPr="002E64EC" w:rsidRDefault="002E64EC" w:rsidP="002E64EC">
      <w:r w:rsidRPr="002E64EC">
        <w:lastRenderedPageBreak/>
        <w:t xml:space="preserve">Another impacting presentation was </w:t>
      </w:r>
      <w:r w:rsidRPr="002E64EC">
        <w:rPr>
          <w:i/>
          <w:iCs/>
        </w:rPr>
        <w:t>Ecologies of smart unstructuring: Silicon regimes, alternatives in commons, and unparallel librarian</w:t>
      </w:r>
      <w:r w:rsidRPr="002E64EC">
        <w:t xml:space="preserve">, by </w:t>
      </w:r>
      <w:hyperlink r:id="rId392" w:history="1">
        <w:r w:rsidRPr="002E64EC">
          <w:rPr>
            <w:rStyle w:val="Hyperlink"/>
          </w:rPr>
          <w:t>Dr. Mario Hibert</w:t>
        </w:r>
      </w:hyperlink>
      <w:r w:rsidRPr="002E64EC">
        <w:t>, who, citing numerous recent books, called on librarians to safeguard human values and freedom from the technological invasion of Silicon Valley companies, warning about the dangers of the algorithms that govern the information we receive that may alienate us, and lead us to nihilism and indifference.</w:t>
      </w:r>
    </w:p>
    <w:p w14:paraId="3841BE18" w14:textId="5A65E975" w:rsidR="002E64EC" w:rsidRPr="002E64EC" w:rsidRDefault="002E64EC" w:rsidP="002E64EC">
      <w:r w:rsidRPr="002E64EC">
        <w:drawing>
          <wp:inline distT="0" distB="0" distL="0" distR="0" wp14:anchorId="073B1B6A" wp14:editId="194A81E5">
            <wp:extent cx="2857500" cy="2105025"/>
            <wp:effectExtent l="0" t="0" r="0" b="0"/>
            <wp:docPr id="178583228" name="Picture 900">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0">
                      <a:hlinkClick r:id="rId393"/>
                    </pic:cNvPr>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857500" cy="2105025"/>
                    </a:xfrm>
                    <a:prstGeom prst="rect">
                      <a:avLst/>
                    </a:prstGeom>
                    <a:noFill/>
                    <a:ln>
                      <a:noFill/>
                    </a:ln>
                  </pic:spPr>
                </pic:pic>
              </a:graphicData>
            </a:graphic>
          </wp:inline>
        </w:drawing>
      </w:r>
    </w:p>
    <w:p w14:paraId="4D267FE6" w14:textId="77777777" w:rsidR="002E64EC" w:rsidRPr="002E64EC" w:rsidRDefault="002E64EC" w:rsidP="002E64EC">
      <w:r w:rsidRPr="002E64EC">
        <w:t> </w:t>
      </w:r>
    </w:p>
    <w:p w14:paraId="59058AF2" w14:textId="77777777" w:rsidR="002E64EC" w:rsidRPr="002E64EC" w:rsidRDefault="002E64EC" w:rsidP="002E64EC">
      <w:r w:rsidRPr="002E64EC">
        <w:t> </w:t>
      </w:r>
    </w:p>
    <w:p w14:paraId="44B05170" w14:textId="77777777" w:rsidR="002E64EC" w:rsidRPr="002E64EC" w:rsidRDefault="002E64EC" w:rsidP="002E64EC">
      <w:r w:rsidRPr="002E64EC">
        <w:t> </w:t>
      </w:r>
    </w:p>
    <w:p w14:paraId="3B310244" w14:textId="77777777" w:rsidR="002E64EC" w:rsidRPr="002E64EC" w:rsidRDefault="002E64EC" w:rsidP="002E64EC">
      <w:r w:rsidRPr="002E64EC">
        <w:t> </w:t>
      </w:r>
    </w:p>
    <w:p w14:paraId="6230B69B" w14:textId="77777777" w:rsidR="002E64EC" w:rsidRPr="002E64EC" w:rsidRDefault="002E64EC" w:rsidP="002E64EC">
      <w:r w:rsidRPr="002E64EC">
        <w:t> </w:t>
      </w:r>
    </w:p>
    <w:p w14:paraId="01DA323A" w14:textId="77777777" w:rsidR="002E64EC" w:rsidRPr="002E64EC" w:rsidRDefault="002E64EC" w:rsidP="002E64EC">
      <w:r w:rsidRPr="002E64EC">
        <w:t> </w:t>
      </w:r>
    </w:p>
    <w:p w14:paraId="2AC58D59" w14:textId="77777777" w:rsidR="002E64EC" w:rsidRPr="002E64EC" w:rsidRDefault="002E64EC" w:rsidP="002E64EC">
      <w:r w:rsidRPr="002E64EC">
        <w:rPr>
          <w:i/>
          <w:iCs/>
        </w:rPr>
        <w:t>Dr Mario Hibert, Associate Professor, Department of Comparative Literature and Librarianship, University of Sarajevo, Bosnia and Herzegovina</w:t>
      </w:r>
    </w:p>
    <w:p w14:paraId="77CC649A" w14:textId="77777777" w:rsidR="002E64EC" w:rsidRPr="002E64EC" w:rsidRDefault="002E64EC" w:rsidP="002E64EC">
      <w:r w:rsidRPr="002E64EC">
        <w:t>Through the papers presented I realized clearly that libraries, no matter their type, have been involved in several projects in order to be closer and useful to/for their communities and to be prepared for the oncoming challenges in the so-called “smart society”.</w:t>
      </w:r>
    </w:p>
    <w:p w14:paraId="773C4D8C" w14:textId="77777777" w:rsidR="002E64EC" w:rsidRPr="002E64EC" w:rsidRDefault="002E64EC" w:rsidP="002E64EC">
      <w:r w:rsidRPr="002E64EC">
        <w:t xml:space="preserve">The inclusion of two workshops in the busy programme was a fantastic organisers’ initiative. I chose the workshop </w:t>
      </w:r>
      <w:r w:rsidRPr="002E64EC">
        <w:rPr>
          <w:i/>
          <w:iCs/>
        </w:rPr>
        <w:t>Challenging Presentation Needed?</w:t>
      </w:r>
      <w:r w:rsidRPr="002E64EC">
        <w:t xml:space="preserve"> presented by Ulrike Lang, in which tips on logistics, manner of dressing, IT tools and many more were revealed in order to give a successful speech to any kind of audience.</w:t>
      </w:r>
    </w:p>
    <w:p w14:paraId="5F77D963" w14:textId="4B2F8E77" w:rsidR="002E64EC" w:rsidRPr="002E64EC" w:rsidRDefault="002E64EC" w:rsidP="002E64EC">
      <w:r w:rsidRPr="002E64EC">
        <w:lastRenderedPageBreak/>
        <w:drawing>
          <wp:inline distT="0" distB="0" distL="0" distR="0" wp14:anchorId="019760CB" wp14:editId="6838194D">
            <wp:extent cx="2857500" cy="1809750"/>
            <wp:effectExtent l="0" t="0" r="0" b="0"/>
            <wp:docPr id="1971081624" name="Picture 899">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1">
                      <a:hlinkClick r:id="rId395"/>
                    </pic:cNvP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857500" cy="1809750"/>
                    </a:xfrm>
                    <a:prstGeom prst="rect">
                      <a:avLst/>
                    </a:prstGeom>
                    <a:noFill/>
                    <a:ln>
                      <a:noFill/>
                    </a:ln>
                  </pic:spPr>
                </pic:pic>
              </a:graphicData>
            </a:graphic>
          </wp:inline>
        </w:drawing>
      </w:r>
    </w:p>
    <w:p w14:paraId="13DB899A" w14:textId="77777777" w:rsidR="002E64EC" w:rsidRPr="002E64EC" w:rsidRDefault="002E64EC" w:rsidP="002E64EC">
      <w:r w:rsidRPr="002E64EC">
        <w:t> </w:t>
      </w:r>
    </w:p>
    <w:p w14:paraId="683A9C3B" w14:textId="77777777" w:rsidR="002E64EC" w:rsidRPr="002E64EC" w:rsidRDefault="002E64EC" w:rsidP="002E64EC">
      <w:r w:rsidRPr="002E64EC">
        <w:t> </w:t>
      </w:r>
    </w:p>
    <w:p w14:paraId="2B88619F" w14:textId="77777777" w:rsidR="002E64EC" w:rsidRPr="002E64EC" w:rsidRDefault="002E64EC" w:rsidP="002E64EC">
      <w:r w:rsidRPr="002E64EC">
        <w:t> </w:t>
      </w:r>
    </w:p>
    <w:p w14:paraId="2A15D09A" w14:textId="77777777" w:rsidR="002E64EC" w:rsidRPr="002E64EC" w:rsidRDefault="002E64EC" w:rsidP="002E64EC">
      <w:r w:rsidRPr="002E64EC">
        <w:t> </w:t>
      </w:r>
    </w:p>
    <w:p w14:paraId="21F0747F" w14:textId="77777777" w:rsidR="002E64EC" w:rsidRPr="002E64EC" w:rsidRDefault="002E64EC" w:rsidP="002E64EC">
      <w:r w:rsidRPr="002E64EC">
        <w:t> </w:t>
      </w:r>
    </w:p>
    <w:p w14:paraId="20B1E9BB" w14:textId="77777777" w:rsidR="002E64EC" w:rsidRPr="002E64EC" w:rsidRDefault="002E64EC" w:rsidP="002E64EC">
      <w:r w:rsidRPr="002E64EC">
        <w:rPr>
          <w:i/>
          <w:iCs/>
        </w:rPr>
        <w:br/>
        <w:t>Ulrike Lang, Hamburg State and University Library, Germany</w:t>
      </w:r>
    </w:p>
    <w:p w14:paraId="64606A3F" w14:textId="77777777" w:rsidR="002E64EC" w:rsidRPr="002E64EC" w:rsidRDefault="002E64EC" w:rsidP="002E64EC">
      <w:r w:rsidRPr="002E64EC">
        <w:t>During the Conference I met librarians and some of the bursary recipients with whom we exchanged our experiences as information professionals. I returned home very enthusiastic, impressed by the excellent organisation of the meeting, and professionally richer by gaining plenty of new ideas to be shared among my colleagues of the National Library of Romania. Thank you once again to IFLA CPDWL for offering me the funding: I am really very grateful.</w:t>
      </w:r>
    </w:p>
    <w:p w14:paraId="61D8DF62" w14:textId="77777777" w:rsidR="002E64EC" w:rsidRPr="002E64EC" w:rsidRDefault="002E64EC" w:rsidP="002E64EC">
      <w:r w:rsidRPr="002E64EC">
        <w:t> </w:t>
      </w:r>
    </w:p>
    <w:p w14:paraId="57FE8D0A" w14:textId="77777777" w:rsidR="002E64EC" w:rsidRPr="002E64EC" w:rsidRDefault="002E64EC" w:rsidP="002E64EC">
      <w:pPr>
        <w:rPr>
          <w:b/>
          <w:bCs/>
        </w:rPr>
      </w:pPr>
      <w:r w:rsidRPr="002E64EC">
        <w:rPr>
          <w:b/>
          <w:bCs/>
        </w:rPr>
        <w:t>The impact of attending the CPDWL Satellite Meeting in Zagreb</w:t>
      </w:r>
    </w:p>
    <w:p w14:paraId="5B759BB0" w14:textId="77777777" w:rsidR="002E64EC" w:rsidRPr="002E64EC" w:rsidRDefault="002E64EC" w:rsidP="002E64EC">
      <w:r w:rsidRPr="002E64EC">
        <w:t>October 15, 2019 Categories: New Librarians</w:t>
      </w:r>
    </w:p>
    <w:p w14:paraId="49E28DB9" w14:textId="77777777" w:rsidR="002E64EC" w:rsidRPr="002E64EC" w:rsidRDefault="002E64EC" w:rsidP="002E64EC">
      <w:r w:rsidRPr="002E64EC">
        <w:t>Roberta Montepeloso, PhD student, Sapienza University of Rome, Italy</w:t>
      </w:r>
    </w:p>
    <w:p w14:paraId="1363C36F" w14:textId="357293A4" w:rsidR="002E64EC" w:rsidRPr="002E64EC" w:rsidRDefault="002E64EC" w:rsidP="002E64EC">
      <w:r w:rsidRPr="002E64EC">
        <w:lastRenderedPageBreak/>
        <w:drawing>
          <wp:inline distT="0" distB="0" distL="0" distR="0" wp14:anchorId="2768F076" wp14:editId="6566D7D3">
            <wp:extent cx="1905000" cy="1905000"/>
            <wp:effectExtent l="0" t="0" r="0" b="0"/>
            <wp:docPr id="630446891" name="Picture 898">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2">
                      <a:hlinkClick r:id="rId397"/>
                    </pic:cNvPr>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754D28E7" w14:textId="77777777" w:rsidR="002E64EC" w:rsidRPr="002E64EC" w:rsidRDefault="002E64EC" w:rsidP="002E64EC">
      <w:r w:rsidRPr="002E64EC">
        <w:t>IFLA CPDWL Satellite Meeting 2019 was held in Zagreb, at the National and University Library (NSK). Gillian Hallam opened the works exhorting the participants to wonder what kind of impact could have the attendance at the conference. She invited the audience to reflect not only on the informational impact – knowledge that would be appropriate – but also on the social impact of the meeting: the chance to meet professionals in the same field coming from all over the world. In a nutshell, the power of serendipity. I was in the main entrance hall of the beautiful building of the National and University Library and I asked myself the question.</w:t>
      </w:r>
    </w:p>
    <w:p w14:paraId="2C270CDF" w14:textId="77777777" w:rsidR="002E64EC" w:rsidRPr="002E64EC" w:rsidRDefault="002E64EC" w:rsidP="002E64EC">
      <w:r w:rsidRPr="002E64EC">
        <w:t>With regard to the first aspect, we have to think about the contents of the meeting. They are focused on how digital technologies are transforming our lives. Societies are becoming smart thanks to the deep use of Information and Communication Technologies (ICT) but, as the keynote speaker Mario Hibert highlighted, we have to pay attention to the “smart narration” because transformative technology could potentially give rise to new forms of inequality, for example between those who can afford and access digital technology, and those who cannot. The use of ICT in order to improve the quality of people’s lives is a relevant issue of contemporary society, according to keynote speaker Philip Schreur. Librarians’ management of knowledge is an example of actions which strengthen citizens’ competencies and allows digital inclusion.</w:t>
      </w:r>
    </w:p>
    <w:p w14:paraId="712590AA" w14:textId="77777777" w:rsidR="002E64EC" w:rsidRPr="002E64EC" w:rsidRDefault="002E64EC" w:rsidP="002E64EC">
      <w:r w:rsidRPr="002E64EC">
        <w:t xml:space="preserve">In this sense we should note the best practices presented in the poster session (e.g. the work of Vildan Coşkun, Abdullah Turan and Ebru Gönül Türk from Turkey about the use of gamification in libraries) or the information literacy programming at a lot of public libraries (e.g. Zagreb City Libraries; Ljubljana City Library; Tampere City Library; Helsinki City Library). In order to create sustainable digital societies, librarians should be able to immerse themselves in the process of digital transformation. As suggested by Tatjana Aparac Jelušić, librarians have to improve their technical knowledge and invest in continuing professional development. Both were sub-themes of the Conference and they were discussed starting from the experience of professional organisations (as the Italian </w:t>
      </w:r>
      <w:r w:rsidRPr="002E64EC">
        <w:lastRenderedPageBreak/>
        <w:t>Librarians’ Association, AIB) or centres for permanent professional development (like the Ljubljana Learning Centre, LCL).</w:t>
      </w:r>
    </w:p>
    <w:p w14:paraId="492BB8CD" w14:textId="77777777" w:rsidR="002E64EC" w:rsidRPr="002E64EC" w:rsidRDefault="002E64EC" w:rsidP="002E64EC">
      <w:r w:rsidRPr="002E64EC">
        <w:t>The social impact of the Conference deals particularly with events organized by the Croatian Library Association (library visits, lunches and dinners, city tour by night) and with the virtual relationship created in social networks (CPDWL Facebook; Twitter; Instagram). But under the umbrella of this concept – the “social impact” of the Meeting – we can also include the effect produced on the users of the National and University Library. I appreciated the organisers’ choice to situate speeches in the Main Entrance Hall of the NSK. I think it is a good strategy to raise awareness on the role of libraries in the development of smart, innovative and inclusive societies.</w:t>
      </w:r>
    </w:p>
    <w:p w14:paraId="2D5D71CE" w14:textId="77777777" w:rsidR="002E64EC" w:rsidRPr="002E64EC" w:rsidRDefault="002E64EC" w:rsidP="002E64EC">
      <w:r w:rsidRPr="002E64EC">
        <w:t>In conclusion, putting together the two forms of impact, I personally believe that the experience in Zagreb allowed the exchange of informational contents, the growing of international collegiality and the development of critical thinking.</w:t>
      </w:r>
    </w:p>
    <w:p w14:paraId="74E3C3CD" w14:textId="77777777" w:rsidR="002E64EC" w:rsidRPr="002E64EC" w:rsidRDefault="002E64EC" w:rsidP="002E64EC">
      <w:r w:rsidRPr="002E64EC">
        <w:t> </w:t>
      </w:r>
    </w:p>
    <w:p w14:paraId="60DB72C0" w14:textId="77777777" w:rsidR="002E64EC" w:rsidRPr="002E64EC" w:rsidRDefault="002E64EC" w:rsidP="002E64EC">
      <w:pPr>
        <w:rPr>
          <w:b/>
          <w:bCs/>
        </w:rPr>
      </w:pPr>
      <w:r w:rsidRPr="002E64EC">
        <w:rPr>
          <w:b/>
          <w:bCs/>
        </w:rPr>
        <w:t>CPDWL Podcast Project: Episode 1</w:t>
      </w:r>
    </w:p>
    <w:p w14:paraId="5DCE2383" w14:textId="77777777" w:rsidR="002E64EC" w:rsidRPr="002E64EC" w:rsidRDefault="002E64EC" w:rsidP="002E64EC">
      <w:r w:rsidRPr="002E64EC">
        <w:t>October 17, 2019 Categories: General, IFLA Congress, podcast</w:t>
      </w:r>
    </w:p>
    <w:p w14:paraId="48354AC8" w14:textId="77777777" w:rsidR="002E64EC" w:rsidRPr="002E64EC" w:rsidRDefault="002E64EC" w:rsidP="002E64EC">
      <w:r w:rsidRPr="002E64EC">
        <w:t>Colleagues, we are excited to announce the CPDWL Podcast Project where we feature library and information professionals who support and participate in professional development work.</w:t>
      </w:r>
    </w:p>
    <w:p w14:paraId="3F82AD9A" w14:textId="77777777" w:rsidR="002E64EC" w:rsidRPr="002E64EC" w:rsidRDefault="002E64EC" w:rsidP="002E64EC">
      <w:r w:rsidRPr="002E64EC">
        <w:t xml:space="preserve">Our first guest is </w:t>
      </w:r>
      <w:hyperlink r:id="rId399" w:history="1">
        <w:r w:rsidRPr="002E64EC">
          <w:rPr>
            <w:rStyle w:val="Hyperlink"/>
          </w:rPr>
          <w:t>Loida Garcia-Febo</w:t>
        </w:r>
      </w:hyperlink>
      <w:r w:rsidRPr="002E64EC">
        <w:t>, the Immediate Past President of the American Library Association (ALA) and consultant to CPDWL Section and information coordinator to the IFLA Management of Library Associations Section. The transcript is below with resources that Loida referenced Enjoy!</w:t>
      </w:r>
    </w:p>
    <w:p w14:paraId="134AC9B6" w14:textId="132E1548" w:rsidR="002E64EC" w:rsidRPr="002E64EC" w:rsidRDefault="002E64EC" w:rsidP="002E64EC">
      <w:r w:rsidRPr="002E64EC">
        <w:drawing>
          <wp:inline distT="0" distB="0" distL="0" distR="0" wp14:anchorId="7FDDB8DB" wp14:editId="74A5AEC1">
            <wp:extent cx="2857500" cy="2162175"/>
            <wp:effectExtent l="0" t="0" r="0" b="0"/>
            <wp:docPr id="944987352" name="Picture 897">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3">
                      <a:hlinkClick r:id="rId400"/>
                    </pic:cNvPr>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857500" cy="2162175"/>
                    </a:xfrm>
                    <a:prstGeom prst="rect">
                      <a:avLst/>
                    </a:prstGeom>
                    <a:noFill/>
                    <a:ln>
                      <a:noFill/>
                    </a:ln>
                  </pic:spPr>
                </pic:pic>
              </a:graphicData>
            </a:graphic>
          </wp:inline>
        </w:drawing>
      </w:r>
    </w:p>
    <w:p w14:paraId="3728F9A6" w14:textId="77777777" w:rsidR="002E64EC" w:rsidRPr="002E64EC" w:rsidRDefault="002E64EC" w:rsidP="002E64EC">
      <w:r w:rsidRPr="002E64EC">
        <w:lastRenderedPageBreak/>
        <w:br/>
      </w:r>
    </w:p>
    <w:p w14:paraId="39FE276D" w14:textId="513C1192" w:rsidR="002E64EC" w:rsidRPr="002E64EC" w:rsidRDefault="002E64EC" w:rsidP="002E64EC">
      <w:r w:rsidRPr="002E64EC">
        <w:drawing>
          <wp:inline distT="0" distB="0" distL="0" distR="0" wp14:anchorId="780994AA" wp14:editId="6058FF03">
            <wp:extent cx="2857500" cy="2143125"/>
            <wp:effectExtent l="0" t="0" r="0" b="0"/>
            <wp:docPr id="1080336113" name="Picture 896">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4">
                      <a:hlinkClick r:id="rId401"/>
                    </pic:cNvPr>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663B5D6F" w14:textId="77777777" w:rsidR="002E64EC" w:rsidRPr="002E64EC" w:rsidRDefault="002E64EC" w:rsidP="002E64EC">
      <w:r w:rsidRPr="002E64EC">
        <w:br/>
      </w:r>
    </w:p>
    <w:p w14:paraId="0E7C4731" w14:textId="53E02AD9" w:rsidR="002E64EC" w:rsidRPr="002E64EC" w:rsidRDefault="002E64EC" w:rsidP="002E64EC">
      <w:r w:rsidRPr="002E64EC">
        <w:drawing>
          <wp:inline distT="0" distB="0" distL="0" distR="0" wp14:anchorId="229943F5" wp14:editId="2E9CE3E9">
            <wp:extent cx="1609725" cy="2857500"/>
            <wp:effectExtent l="0" t="0" r="0" b="0"/>
            <wp:docPr id="1125204304" name="Picture 895">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5">
                      <a:hlinkClick r:id="rId403"/>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609725" cy="2857500"/>
                    </a:xfrm>
                    <a:prstGeom prst="rect">
                      <a:avLst/>
                    </a:prstGeom>
                    <a:noFill/>
                    <a:ln>
                      <a:noFill/>
                    </a:ln>
                  </pic:spPr>
                </pic:pic>
              </a:graphicData>
            </a:graphic>
          </wp:inline>
        </w:drawing>
      </w:r>
    </w:p>
    <w:p w14:paraId="50C3CA70" w14:textId="77777777" w:rsidR="002E64EC" w:rsidRPr="002E64EC" w:rsidRDefault="002E64EC" w:rsidP="002E64EC">
      <w:r w:rsidRPr="002E64EC">
        <w:br/>
      </w:r>
    </w:p>
    <w:p w14:paraId="023A07E7" w14:textId="77777777" w:rsidR="002E64EC" w:rsidRPr="002E64EC" w:rsidRDefault="002E64EC" w:rsidP="002E64EC">
      <w:r w:rsidRPr="002E64EC">
        <w:rPr>
          <w:b/>
          <w:bCs/>
        </w:rPr>
        <w:t>Transcript Below</w:t>
      </w:r>
    </w:p>
    <w:p w14:paraId="074DDAE6" w14:textId="77777777" w:rsidR="002E64EC" w:rsidRPr="002E64EC" w:rsidRDefault="002E64EC" w:rsidP="002E64EC">
      <w:r w:rsidRPr="002E64EC">
        <w:t>Raymond Pun 0:10</w:t>
      </w:r>
      <w:r w:rsidRPr="002E64EC">
        <w:br/>
        <w:t xml:space="preserve">Hi, this is Ray Pun. Welcome to the CPVWL Podcast Project in this space we talk with library information professionals, who support and participate in professional development work related to librarianship. Today’s guest is Loida Garcia-Febo. The Past President of the American Library Association, and President of the Information New Way, a not for profit </w:t>
      </w:r>
      <w:r w:rsidRPr="002E64EC">
        <w:lastRenderedPageBreak/>
        <w:t>organization seeking to enhance the education of multiethnic populations in the United States, and in Latin America and Caribbean region. Loida has been a member of the CPWL section for eight years, and currently serves as a consultant, and also served the IFLA governing board from the 2013 2017. Thank you for joining us, Loida.</w:t>
      </w:r>
    </w:p>
    <w:p w14:paraId="50D362F4" w14:textId="77777777" w:rsidR="002E64EC" w:rsidRPr="002E64EC" w:rsidRDefault="002E64EC" w:rsidP="002E64EC">
      <w:r w:rsidRPr="002E64EC">
        <w:t>Loida Garcia Febo 0:56</w:t>
      </w:r>
      <w:r w:rsidRPr="002E64EC">
        <w:br/>
        <w:t>Thank you so much Ray I’m so happy to be one of the inaugural guest of this CPDDL podcast and thank you so much for the invitation.</w:t>
      </w:r>
    </w:p>
    <w:p w14:paraId="5887FA5B" w14:textId="77777777" w:rsidR="002E64EC" w:rsidRPr="002E64EC" w:rsidRDefault="002E64EC" w:rsidP="002E64EC">
      <w:r w:rsidRPr="002E64EC">
        <w:t>Raymond Pun 1:08</w:t>
      </w:r>
      <w:r w:rsidRPr="002E64EC">
        <w:br/>
        <w:t>Great. We’re really excited to have you here, and we have a series of questions that our listeners are really interested to know more about you. So I guess the fact is that you’ve been so involved with international librarianship, and the work you do for ALA, IFLA, and a lot of people have described you and your sense of fashion as chic, very fashionable. And I wonder what would be one word, you would use to describe yourself.</w:t>
      </w:r>
    </w:p>
    <w:p w14:paraId="739C49CD" w14:textId="77777777" w:rsidR="002E64EC" w:rsidRPr="002E64EC" w:rsidRDefault="002E64EC" w:rsidP="002E64EC">
      <w:r w:rsidRPr="002E64EC">
        <w:t>Loida Garcia-Febo 1:42</w:t>
      </w:r>
      <w:r w:rsidRPr="002E64EC">
        <w:br/>
        <w:t>I’m just very happy to hear those words. And I do put a lot of heart what I do. So, one word to describe myself is passionate. Everything I do in my profession is done with passion. And I really work with teams, I love teamwork, to accomplish goals, and I’m bringing my passion into that, you know, working, as you mentioned on the IFLA governing board for two terms, being ALA President, founding the IFLA New Professionals, collaborated on FAIFE annual report, establishing the CPDWL webinar series, everything, Everything is thanks to their support of librarians, in my passion for the profession, and for the library workers, and the communities we serve at academic public and school libraries and libraries of all types.</w:t>
      </w:r>
    </w:p>
    <w:p w14:paraId="4DC82805" w14:textId="77777777" w:rsidR="002E64EC" w:rsidRPr="002E64EC" w:rsidRDefault="002E64EC" w:rsidP="002E64EC">
      <w:r w:rsidRPr="002E64EC">
        <w:t>Raymond Pun 2:50</w:t>
      </w:r>
      <w:r w:rsidRPr="002E64EC">
        <w:br/>
        <w:t>Yeah, and you’ve been so connected, as you’ve described so many different groups within IFLA, but also around the world based on the work you’ve done. And so, a question that probably a lot of people are thinking is what compelled you to become a librarian? How did you get started?</w:t>
      </w:r>
    </w:p>
    <w:p w14:paraId="12B42D0C" w14:textId="77777777" w:rsidR="002E64EC" w:rsidRPr="002E64EC" w:rsidRDefault="002E64EC" w:rsidP="002E64EC">
      <w:r w:rsidRPr="002E64EC">
        <w:t>Loida Garcia-Febo 3:06</w:t>
      </w:r>
      <w:r w:rsidRPr="002E64EC">
        <w:br/>
        <w:t>I love this question. Thank you. My mother was my school librarian. And I grew up in a school library. When I was thinking about which field, I will select for my master’s degree, my mom suggested to think about Library and Information Sciences, and I was familiar already with the LIS school at the University of Puerto Rico, because I accompany my mother when she was studying for her master’s degree there. So, I was familiar with the school, with the professors, and I really liked it there. And it was a great decision. I love being a librarian and I’m so happy that my mom was also a librarian.</w:t>
      </w:r>
    </w:p>
    <w:p w14:paraId="2530E80C" w14:textId="77777777" w:rsidR="002E64EC" w:rsidRPr="002E64EC" w:rsidRDefault="002E64EC" w:rsidP="002E64EC">
      <w:r w:rsidRPr="002E64EC">
        <w:lastRenderedPageBreak/>
        <w:t>Raymond Pun 3:55</w:t>
      </w:r>
      <w:r w:rsidRPr="002E64EC">
        <w:br/>
        <w:t>Wow, so that you have a library in your family, so that’s really fascinating to hear. And do you think, based on that kind of influence, your work for doing international work was also influenced by your family or that was something you wanted to do something different.</w:t>
      </w:r>
    </w:p>
    <w:p w14:paraId="6042E129" w14:textId="77777777" w:rsidR="002E64EC" w:rsidRPr="002E64EC" w:rsidRDefault="002E64EC" w:rsidP="002E64EC">
      <w:r w:rsidRPr="002E64EC">
        <w:t>Loida Garcia-Febo 4:16</w:t>
      </w:r>
      <w:r w:rsidRPr="002E64EC">
        <w:br/>
        <w:t>I always love to travel and I always like to learn from different cultures. And so, when I had the opportunity to do this librarianship, it just both things came together: my passion for traveling and international work in, of course libraries in the work that we do in librarianship and through librarianship, and these international work. I have had many opportunities, I’m so grateful. Being able to impact our profession, and our library workers and communities in different regions of the world doing work in teams and it means this work means that I can collaborate together with librarians from different regions of the world. For instance, as I did to place access to information on the sustainable development goals of the United Nations, and you all are familiar with that now, and I’m still very very happy to have advocated on behalf of the IFLA in libraries or the United Nations participating in forums and the UN in conjunction with civil society organizations, meeting with leaders from different countries, representing their countries at the United Nations. And as part of a really amazing. Each level global team. So it was an incredible feat. And for the first time that UN including access to information, which is at the core of what we do. They put it that into documents so just the SDG. the Sustainable Development Goals, which is used by countries worldwide to strategize their development efforts, they dedicate infrastructure, their budgets, and it was amazing to be there with our partners from IREX, I still remember that typing warranty that will become part of the target 16 point 10, which is our goal 16. And that is a specific target 16 point 10 that speaks about access to information so that was amazing and I was able to that to do that building on international librarianship work, and of course, as part of a very mighty team that you know National Library teamwork is everything.</w:t>
      </w:r>
    </w:p>
    <w:p w14:paraId="00C4C2B5" w14:textId="77777777" w:rsidR="002E64EC" w:rsidRPr="002E64EC" w:rsidRDefault="002E64EC" w:rsidP="002E64EC">
      <w:r w:rsidRPr="002E64EC">
        <w:t>Raymond Pun 6:42</w:t>
      </w:r>
      <w:r w:rsidRPr="002E64EC">
        <w:br/>
        <w:t>So it sounds like international librarianship means working with and collaborating with different stakeholders and really focusing on supporting libraries across the world and information access, and so forth. And I wonder has that vision changed for you over the years, or it’s been consistently the same?</w:t>
      </w:r>
    </w:p>
    <w:p w14:paraId="176E40F2" w14:textId="77777777" w:rsidR="002E64EC" w:rsidRPr="002E64EC" w:rsidRDefault="002E64EC" w:rsidP="002E64EC">
      <w:r w:rsidRPr="002E64EC">
        <w:t>Loida Garcia-Febo 7:02</w:t>
      </w:r>
      <w:r w:rsidRPr="002E64EC">
        <w:br/>
        <w:t xml:space="preserve">It’s been consistently the same. I can tell you that when I started at IFLA. I started as a volunteer translator, or FAIFE’s annual report so I will translate papers from Spanish to English and that was an amazing eye opening, because I was able to get in touch with the </w:t>
      </w:r>
      <w:r w:rsidRPr="002E64EC">
        <w:lastRenderedPageBreak/>
        <w:t>international librarianship, different colleagues from different regions, different stakeholders and that was a really great spark. That I have been able to take that those things that I learned there with me throughout my career.</w:t>
      </w:r>
    </w:p>
    <w:p w14:paraId="7BBE3750" w14:textId="77777777" w:rsidR="002E64EC" w:rsidRPr="002E64EC" w:rsidRDefault="002E64EC" w:rsidP="002E64EC">
      <w:r w:rsidRPr="002E64EC">
        <w:t>Raymond Pun 7:48</w:t>
      </w:r>
      <w:r w:rsidRPr="002E64EC">
        <w:br/>
        <w:t>Wow, that’s very inspiring to hear how you started as a volunteer. And, as I described to our listeners earlier, you’ve been involved at our Continuing Professional Development and Workplace Learning Section for eight years and starting webinar series with New Professionals, as well as sessions in the World Congress, and I wanted to know how did you get involved with our section, and why this section?</w:t>
      </w:r>
    </w:p>
    <w:p w14:paraId="4B5CF4A1" w14:textId="77777777" w:rsidR="002E64EC" w:rsidRPr="002E64EC" w:rsidRDefault="002E64EC" w:rsidP="002E64EC">
      <w:r w:rsidRPr="002E64EC">
        <w:t>Loida Garcia-Febo 8:13</w:t>
      </w:r>
      <w:r w:rsidRPr="002E64EC">
        <w:br/>
        <w:t>Yes, yes. So yes, I started out as a volunteer translating for FAFIFE. And then I became the secretary of FAIFE. And by the time I was in the my second term in faith, which is the Free Access to Information and Freedom of Expression for activity of IFLA. So by the time I ended my second term, there I was working at a library where we host some international libraries students as interns. And I was also coordinating some staff trainings. And so I got very interested in continuing professional development, and I was really happy to find CPDWL, and collaborating with the section has been wonderful to bring programs and resources to help librarians acquire skills needed for the job and workplace. It has been a wonderful eight years, and I’m still working with CPDWL as a consultant now.</w:t>
      </w:r>
    </w:p>
    <w:p w14:paraId="4821B0C2" w14:textId="77777777" w:rsidR="002E64EC" w:rsidRPr="002E64EC" w:rsidRDefault="002E64EC" w:rsidP="002E64EC">
      <w:r w:rsidRPr="002E64EC">
        <w:t>Raymond Pun 9:15</w:t>
      </w:r>
      <w:r w:rsidRPr="002E64EC">
        <w:br/>
        <w:t>Yeah, and we really appreciate your expertise and your experiences and skills to help continue growing with us. And I wonder if you can share with us a memorable moment you have about CPDWL, or IFLA?</w:t>
      </w:r>
    </w:p>
    <w:p w14:paraId="4F86EE5F" w14:textId="77777777" w:rsidR="002E64EC" w:rsidRPr="002E64EC" w:rsidRDefault="002E64EC" w:rsidP="002E64EC">
      <w:r w:rsidRPr="002E64EC">
        <w:t>Loida Garcia-Febo 9:30</w:t>
      </w:r>
      <w:r w:rsidRPr="002E64EC">
        <w:br/>
        <w:t xml:space="preserve">Well, I have to say that I need to share two. Because they are really memorable in my career. The first was funding the IFLA New Professionals, and the IFLA New Professionals are under the sponsorship of Management of Library Associations, but they are all part of their professional division 4. And so we’re together with CPDWL and under that classification, let’s say, of IFLAA. And so I got in contact with CPDWL that way as well. And so, yes, one, one moment was establishing IFLA New Professionals in 2004 with two colleagues from Denmark and England, and that was a highlight that brought opportunities for students and new librarians to engaging associations work and to impact our profession globally. The established and other professionals, brought together new librarians worldwide, and I’m so proud of the group. And what all the conveners have accomplished through the years, and my other example is really more close to CPDWL, and it has to do with the opportunity of establishing a webinar series. And this was back in 2012. And so </w:t>
      </w:r>
      <w:r w:rsidRPr="002E64EC">
        <w:lastRenderedPageBreak/>
        <w:t>this webinar series is presented with CPDWL with the New Professionals in partnership with ALA, and the series is named “New Librarians Global Connections: Models, Practices and Recommendations.” And this series is wonderful. It features a wide variety of topics related to continuing education, such as human rights, open access Big Data, Services to teenagers, it is really very broad. We have many different topics and I would like to take this opportunity to invite everyone to access their recordings for free. Everything is free (gratis). And they are on the website of the New Professionals, and I’m so very happy to have been able to present webinars in English but also there are some in Spanish and Portuguese. And so I hope that people can take advantage of that. And I want to thank everyone CPDWL, and the New Professionals for continuing their webinars as well.</w:t>
      </w:r>
    </w:p>
    <w:p w14:paraId="0673A1EF" w14:textId="77777777" w:rsidR="002E64EC" w:rsidRPr="002E64EC" w:rsidRDefault="002E64EC" w:rsidP="002E64EC">
      <w:r w:rsidRPr="002E64EC">
        <w:t>Raymond Pun 12:18</w:t>
      </w:r>
      <w:r w:rsidRPr="002E64EC">
        <w:br/>
        <w:t>Certainly, that is something that our listeners should really look into the archived webinar, their archived and in the pages that you’ll find in the page right here where you access the podcast. And really, those are highlights that we really appreciate you sharing and our section is obviously focused on trends and developments that are happening in the profession. And I wonder what are you most excited about in the profession?</w:t>
      </w:r>
    </w:p>
    <w:p w14:paraId="1D180520" w14:textId="77777777" w:rsidR="002E64EC" w:rsidRPr="002E64EC" w:rsidRDefault="002E64EC" w:rsidP="002E64EC">
      <w:r w:rsidRPr="002E64EC">
        <w:t>Loida Garcia-Febo 12:49</w:t>
      </w:r>
      <w:r w:rsidRPr="002E64EC">
        <w:br/>
        <w:t>I am very excited about the present, our present and our future because I see a tremendous spirit of togetherness of working together, and that is beautiful. So I am looking forward to continuing working together with librarians from all regions of the world. That is very exciting, because that’s the only way in which we can impact, really truly impact our communities, our profession, our librarians and libraries, and I am here for the long haul. To continue, continuing to unify our library field. I’m also excited about all the evolving areas within libraries. We are creating a future, every day. So I’m very excited to continue working together with librarians to design programs and services to meet the needs of the communities we serve. And to do that, we need to equip our librarians, and this is the part was related to CPDWL, we need to keep an eye on societal trends, emerging technologies. And we can do that through our various resources I always like to recommend: IFLA trends report, which is updated periodically, and also the ALA Center for the Future of Libraries, they have a different set of trends that are updated in daily basis. For instance, artificial technology, big data, smart cities, and they’re all impacting the work that libraries do. So I’m excited about that, about working to continue integrating these type of trends in libraries to serve our communities and also to work to equip our librarians, with the skills they need to keep building libraries forward.</w:t>
      </w:r>
    </w:p>
    <w:p w14:paraId="3D89520D" w14:textId="77777777" w:rsidR="002E64EC" w:rsidRPr="002E64EC" w:rsidRDefault="002E64EC" w:rsidP="002E64EC">
      <w:r w:rsidRPr="002E64EC">
        <w:t>Raymond Pun 15:11</w:t>
      </w:r>
      <w:r w:rsidRPr="002E64EC">
        <w:br/>
        <w:t xml:space="preserve">Yeah, it sounds like there are really great tips you shared, and those are really useful </w:t>
      </w:r>
      <w:r w:rsidRPr="002E64EC">
        <w:lastRenderedPageBreak/>
        <w:t>resources that our listeners should look into. And I wonder if there’s any other professional development tip or advice that you’d like to share with our listeners?</w:t>
      </w:r>
    </w:p>
    <w:p w14:paraId="581D83C1" w14:textId="77777777" w:rsidR="002E64EC" w:rsidRPr="002E64EC" w:rsidRDefault="002E64EC" w:rsidP="002E64EC">
      <w:r w:rsidRPr="002E64EC">
        <w:t>Loida Garcia-Febo 15:27</w:t>
      </w:r>
      <w:r w:rsidRPr="002E64EC">
        <w:br/>
        <w:t>Yes, you know I’m an activist, a librarian-activist, an advocate. And so my advice also will go to the area of advocacy, to continue talking and also taking action, both things got together about issues that are impacting access to information which is at the core of what we librarians do. You know their copyrights and legal matters: ebook embargoes from publishing houses that are so wrong and limiting access to ebooks for our library patrons. So we must continue advocating for human rights, equity of access, the importance of diversity in our libraries programs, services and workforce and inclusion for all and different library associations: IFLA and ALA for instance, they have courses, and they have resources to equip. librarians, and also our library advocates. You know more wider group in this area of advocacy to help was advocate for this matters that I mentioned. Advocacy was at the center of my ALA Presidential National Library Tour, which I visited libraries across the USA and internationally, including the European Union Parliament. And so it is very important for us to stay abreast of resources, so we can utilize soon and continue advocating for libraries. Besides this, I will like to encourage librarians, also to dare to create. There are times when we noticed that some things will benefit our profession or libraries. But these are not in place. And so I want to encourage everyone to join forces with others, or with library associations, bring them your ideas and create those things yourself. You know, if you see something missing, you can certainly create it or work together with others. And that’s my favorite part, “together with others.” To create it, and that’s why and that’s how we created the IFLA New Professionals, and that is how we developed resources to help library workers for instance with wellness strategies, and that’s another area and information. Wellness is very important for all of us and it was one of my presidential initiatives. So that’s another area that we need to look at as well, to help our library workers, personally, as human beings as well. You know library workers’ wellness is extremely important for me, and I’m still very much collaborating with other librarians to move forward information, and our message to help us all. And I would like to encourage everyone listening to visit our ALA APA Wellness page which my presidential team revamped last year. And it includes our wellness resources for library workers in the areas of emotional, environmental, financial, intellectual, occupational physical, spiritual, and social wellness. And I want to highlight that the page on emotional wellness includes the recording of the webinar on strategies to manage microaggressions and workplace stress. So, I have just shared so much information on tips and advice, those are the areas I thought that were very timely at this time. So thank you for the opportunity.</w:t>
      </w:r>
    </w:p>
    <w:p w14:paraId="7F546471" w14:textId="77777777" w:rsidR="002E64EC" w:rsidRPr="002E64EC" w:rsidRDefault="002E64EC" w:rsidP="002E64EC">
      <w:r w:rsidRPr="002E64EC">
        <w:lastRenderedPageBreak/>
        <w:t>Raymond Pun 19:44</w:t>
      </w:r>
      <w:r w:rsidRPr="002E64EC">
        <w:br/>
        <w:t>Yes, those are really great resources for sure and we really appreciate that you’ve worked on this really hard with your teams to ensure that advocacy, wellness, work life balance are all part of what we do as we go forward in the profession, and something a little bit different. A question for you maybe is what profession, other than librarianship would you like to attempt?</w:t>
      </w:r>
    </w:p>
    <w:p w14:paraId="639E4161" w14:textId="77777777" w:rsidR="002E64EC" w:rsidRPr="002E64EC" w:rsidRDefault="002E64EC" w:rsidP="002E64EC">
      <w:r w:rsidRPr="002E64EC">
        <w:t>Loida Garcia-Febo 20:11</w:t>
      </w:r>
      <w:r w:rsidRPr="002E64EC">
        <w:br/>
        <w:t>This is a great question. I was always curious about attorneys and I think I will be a good attorney. I’m persistent, methodological and I love to advocate for causes that benefit communities so I will be that type of attorney.</w:t>
      </w:r>
    </w:p>
    <w:p w14:paraId="493F09AB" w14:textId="77777777" w:rsidR="002E64EC" w:rsidRPr="002E64EC" w:rsidRDefault="002E64EC" w:rsidP="002E64EC">
      <w:r w:rsidRPr="002E64EC">
        <w:t>Raymond Pun 20:31</w:t>
      </w:r>
      <w:r w:rsidRPr="002E64EC">
        <w:br/>
        <w:t>Yeah, I could certainly see you even being human rights attorney. Right?</w:t>
      </w:r>
    </w:p>
    <w:p w14:paraId="1262C063" w14:textId="77777777" w:rsidR="002E64EC" w:rsidRPr="002E64EC" w:rsidRDefault="002E64EC" w:rsidP="002E64EC">
      <w:r w:rsidRPr="002E64EC">
        <w:t>Loida Garcia-Febo 20:36</w:t>
      </w:r>
      <w:r w:rsidRPr="002E64EC">
        <w:br/>
        <w:t>Yes, that will be wonderful.</w:t>
      </w:r>
    </w:p>
    <w:p w14:paraId="717B5294" w14:textId="77777777" w:rsidR="002E64EC" w:rsidRPr="002E64EC" w:rsidRDefault="002E64EC" w:rsidP="002E64EC">
      <w:r w:rsidRPr="002E64EC">
        <w:t>Raymond Pun 20:40</w:t>
      </w:r>
      <w:r w:rsidRPr="002E64EC">
        <w:br/>
        <w:t>Yeah. And so during your, your term right now, what is next for you after ALA presidency work, what are you working on now?</w:t>
      </w:r>
    </w:p>
    <w:p w14:paraId="231BF5F2" w14:textId="77777777" w:rsidR="002E64EC" w:rsidRPr="002E64EC" w:rsidRDefault="002E64EC" w:rsidP="002E64EC">
      <w:r w:rsidRPr="002E64EC">
        <w:t>Loida Garcia-Febo 20:50</w:t>
      </w:r>
      <w:r w:rsidRPr="002E64EC">
        <w:br/>
        <w:t>Well, it’s a very interesting question. I receive that question very often now. And after my ALA presidency, I took a very nice time to relax, and now I’m back with renewed energies, and as ALA Immediate Past President. I am an active member of the ALA board for one more year. And I’m also a liaison to some ALA areas, such as advocacy and I’m very happy because I truly enjoy working in that area. And IFLA, I am now have after and the my two terms, CPDWL. I am now a member of the IFLA section of management of library associations. And I was very familiar with that section because the New Professionals are under that section so I have collaborated with them for many years as well, and I’m currently coordinating our mid term meeting, and that will be at the ALA headquarters in Chicago, so it’s very exciting. And I’m working with it we have a working group working on that. And I’m also very excited because I am the newly information coordinator for the management of library associations, as a very fun thing, and so I’m enjoying that too and of course I continue with my work as a consultant so these days. I am immersed in papers and reading and writing. So, you know, that’s the life of the consultant, and I love everything that’s happening in my life right now.</w:t>
      </w:r>
    </w:p>
    <w:p w14:paraId="02B71A43" w14:textId="77777777" w:rsidR="002E64EC" w:rsidRPr="002E64EC" w:rsidRDefault="002E64EC" w:rsidP="002E64EC">
      <w:r w:rsidRPr="002E64EC">
        <w:t>Raymond Pun 22:36</w:t>
      </w:r>
      <w:r w:rsidRPr="002E64EC">
        <w:br/>
        <w:t xml:space="preserve">Wow, congratulations. Those are really great opportunities and we’re really thrilled to have </w:t>
      </w:r>
      <w:r w:rsidRPr="002E64EC">
        <w:lastRenderedPageBreak/>
        <w:t>you still being really active with us for so many work that you inspire us to do. And we know that you are active in social media, but if you wanted to share with us, where can our listeners connect with you online?</w:t>
      </w:r>
    </w:p>
    <w:p w14:paraId="45772B8B" w14:textId="77777777" w:rsidR="002E64EC" w:rsidRPr="002E64EC" w:rsidRDefault="002E64EC" w:rsidP="002E64EC">
      <w:r w:rsidRPr="002E64EC">
        <w:t>Loida Garcia-Febo 22:57</w:t>
      </w:r>
      <w:r w:rsidRPr="002E64EC">
        <w:br/>
        <w:t>Yes, I am on Twitter, so people can connect with me on Twitter, where my handle name is LoidaGarciaFebo, one word. I’m also on Facebook and on Facebook, you want to connect with me on the page that has the title of Loida Garcia-Febo as ALA President, 2018-2019, that’s the page to connect with me, Loida Garcia-Febo ALA President 2018-2019, and I’m on LinkedIn too, and I’m happy to connect there as well. You know, I’m a people’s person I love to stay in touch with colleagues and Ray knows that. Ray was part of my Presidential Advisory Board working on international topic, a star. Wonderful. So I’m happy to connect with my colleagues, and people through Twitter, on my Facebook’s President’s page, and on LinkedIn, of course.</w:t>
      </w:r>
    </w:p>
    <w:p w14:paraId="07CE5DFA" w14:textId="77777777" w:rsidR="002E64EC" w:rsidRPr="002E64EC" w:rsidRDefault="002E64EC" w:rsidP="002E64EC">
      <w:r w:rsidRPr="002E64EC">
        <w:t>Raymond Pun 24:04</w:t>
      </w:r>
      <w:r w:rsidRPr="002E64EC">
        <w:br/>
        <w:t>Great, thank you for sharing those and certainly. Again, thank you for taking the time to speak with us and we’re really happy to have you still involved with CPDWL and the IFLA work. And with that, we wanted to thank our listeners for listening.</w:t>
      </w:r>
    </w:p>
    <w:p w14:paraId="12F7E836" w14:textId="77777777" w:rsidR="002E64EC" w:rsidRPr="002E64EC" w:rsidRDefault="002E64EC" w:rsidP="002E64EC">
      <w:r w:rsidRPr="002E64EC">
        <w:t> </w:t>
      </w:r>
    </w:p>
    <w:p w14:paraId="4B940F6C" w14:textId="77777777" w:rsidR="002E64EC" w:rsidRPr="002E64EC" w:rsidRDefault="002E64EC" w:rsidP="002E64EC">
      <w:r w:rsidRPr="002E64EC">
        <w:rPr>
          <w:b/>
          <w:bCs/>
        </w:rPr>
        <w:t>Resources:</w:t>
      </w:r>
    </w:p>
    <w:p w14:paraId="0A2077BB" w14:textId="77777777" w:rsidR="002E64EC" w:rsidRPr="002E64EC" w:rsidRDefault="002E64EC" w:rsidP="002E64EC">
      <w:hyperlink r:id="rId404" w:history="1">
        <w:r w:rsidRPr="002E64EC">
          <w:rPr>
            <w:rStyle w:val="Hyperlink"/>
          </w:rPr>
          <w:t>Past Webinars from IFLA CPDWL Section and New Professionals SIG</w:t>
        </w:r>
      </w:hyperlink>
    </w:p>
    <w:p w14:paraId="1A9DFE14" w14:textId="77777777" w:rsidR="002E64EC" w:rsidRPr="002E64EC" w:rsidRDefault="002E64EC" w:rsidP="002E64EC">
      <w:hyperlink r:id="rId405" w:history="1">
        <w:r w:rsidRPr="002E64EC">
          <w:rPr>
            <w:rStyle w:val="Hyperlink"/>
          </w:rPr>
          <w:t>ALA-APA Wellness Page</w:t>
        </w:r>
      </w:hyperlink>
    </w:p>
    <w:p w14:paraId="3A290122" w14:textId="77777777" w:rsidR="002E64EC" w:rsidRPr="002E64EC" w:rsidRDefault="002E64EC" w:rsidP="002E64EC">
      <w:hyperlink r:id="rId406" w:history="1">
        <w:r w:rsidRPr="002E64EC">
          <w:rPr>
            <w:rStyle w:val="Hyperlink"/>
          </w:rPr>
          <w:t>ALA President 2018-2019 Loida Garcia Febo’s Facebookpage</w:t>
        </w:r>
      </w:hyperlink>
    </w:p>
    <w:p w14:paraId="521D5436" w14:textId="77777777" w:rsidR="002E64EC" w:rsidRPr="002E64EC" w:rsidRDefault="002E64EC" w:rsidP="002E64EC">
      <w:pPr>
        <w:rPr>
          <w:b/>
          <w:bCs/>
        </w:rPr>
      </w:pPr>
      <w:r w:rsidRPr="002E64EC">
        <w:rPr>
          <w:b/>
          <w:bCs/>
        </w:rPr>
        <w:t>The CPDWL Satellite Meeting is described as “in a country of movies, an event out of series”</w:t>
      </w:r>
    </w:p>
    <w:p w14:paraId="4A3473CF" w14:textId="77777777" w:rsidR="002E64EC" w:rsidRPr="002E64EC" w:rsidRDefault="002E64EC" w:rsidP="002E64EC">
      <w:r w:rsidRPr="002E64EC">
        <w:t>October 23, 2019 Categories: Bursaries, New Librarians, Professional Development Opportunity, Satellite meetings</w:t>
      </w:r>
    </w:p>
    <w:p w14:paraId="594B9E05" w14:textId="77777777" w:rsidR="002E64EC" w:rsidRPr="002E64EC" w:rsidRDefault="002E64EC" w:rsidP="002E64EC">
      <w:r w:rsidRPr="002E64EC">
        <w:t>Noé Nessel, Librarian, Buenos Aires, Argentina</w:t>
      </w:r>
    </w:p>
    <w:p w14:paraId="44FA0D24" w14:textId="4962CD0B" w:rsidR="002E64EC" w:rsidRPr="002E64EC" w:rsidRDefault="002E64EC" w:rsidP="002E64EC">
      <w:r w:rsidRPr="002E64EC">
        <w:lastRenderedPageBreak/>
        <w:drawing>
          <wp:inline distT="0" distB="0" distL="0" distR="0" wp14:anchorId="6CD0CDC4" wp14:editId="5BB4FD35">
            <wp:extent cx="2324100" cy="2857500"/>
            <wp:effectExtent l="0" t="0" r="0" b="0"/>
            <wp:docPr id="306723827" name="Picture 894">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6">
                      <a:hlinkClick r:id="rId407"/>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324100" cy="2857500"/>
                    </a:xfrm>
                    <a:prstGeom prst="rect">
                      <a:avLst/>
                    </a:prstGeom>
                    <a:noFill/>
                    <a:ln>
                      <a:noFill/>
                    </a:ln>
                  </pic:spPr>
                </pic:pic>
              </a:graphicData>
            </a:graphic>
          </wp:inline>
        </w:drawing>
      </w:r>
    </w:p>
    <w:p w14:paraId="47D70A6D" w14:textId="77777777" w:rsidR="002E64EC" w:rsidRPr="002E64EC" w:rsidRDefault="002E64EC" w:rsidP="002E64EC">
      <w:r w:rsidRPr="002E64EC">
        <w:t> </w:t>
      </w:r>
    </w:p>
    <w:p w14:paraId="1FB7C41A" w14:textId="77777777" w:rsidR="002E64EC" w:rsidRPr="002E64EC" w:rsidRDefault="002E64EC" w:rsidP="002E64EC">
      <w:r w:rsidRPr="002E64EC">
        <w:t> </w:t>
      </w:r>
    </w:p>
    <w:p w14:paraId="67EADE61" w14:textId="77777777" w:rsidR="002E64EC" w:rsidRPr="002E64EC" w:rsidRDefault="002E64EC" w:rsidP="002E64EC">
      <w:r w:rsidRPr="002E64EC">
        <w:t> </w:t>
      </w:r>
    </w:p>
    <w:p w14:paraId="38620D46" w14:textId="77777777" w:rsidR="002E64EC" w:rsidRPr="002E64EC" w:rsidRDefault="002E64EC" w:rsidP="002E64EC">
      <w:r w:rsidRPr="002E64EC">
        <w:t> </w:t>
      </w:r>
    </w:p>
    <w:p w14:paraId="24A40EB2" w14:textId="77777777" w:rsidR="002E64EC" w:rsidRPr="002E64EC" w:rsidRDefault="002E64EC" w:rsidP="002E64EC">
      <w:r w:rsidRPr="002E64EC">
        <w:t> </w:t>
      </w:r>
    </w:p>
    <w:p w14:paraId="44D49B74" w14:textId="77777777" w:rsidR="002E64EC" w:rsidRPr="002E64EC" w:rsidRDefault="002E64EC" w:rsidP="002E64EC">
      <w:r w:rsidRPr="002E64EC">
        <w:t> </w:t>
      </w:r>
    </w:p>
    <w:p w14:paraId="2B5C9459" w14:textId="77777777" w:rsidR="002E64EC" w:rsidRPr="002E64EC" w:rsidRDefault="002E64EC" w:rsidP="002E64EC">
      <w:r w:rsidRPr="002E64EC">
        <w:t> </w:t>
      </w:r>
    </w:p>
    <w:p w14:paraId="19B3E0B1" w14:textId="77777777" w:rsidR="002E64EC" w:rsidRPr="002E64EC" w:rsidRDefault="002E64EC" w:rsidP="002E64EC">
      <w:r w:rsidRPr="002E64EC">
        <w:t> </w:t>
      </w:r>
    </w:p>
    <w:p w14:paraId="24BFAF48" w14:textId="77777777" w:rsidR="002E64EC" w:rsidRPr="002E64EC" w:rsidRDefault="002E64EC" w:rsidP="002E64EC">
      <w:r w:rsidRPr="002E64EC">
        <w:t>Noé Nessel being interviewed by Jasenka Pleško at the Satellite Meeting</w:t>
      </w:r>
    </w:p>
    <w:p w14:paraId="68B433D9" w14:textId="77777777" w:rsidR="002E64EC" w:rsidRPr="002E64EC" w:rsidRDefault="002E64EC" w:rsidP="002E64EC">
      <w:r w:rsidRPr="002E64EC">
        <w:t>For me, participating in the Satellite Meeting was a miracle. From the end of the world to IFLA without stops. A privilege to have the possibility of landing in a meeting of international excellence. An opportunity to strengthen global professional citizenship. A short and intense experience. Ideal for personal and work development. During both days, empowered protagonists for the activation of informational collective intelligence were enhanced. A genuine meeting of intellectual impact for the stimulation of professional neuroplasticity.</w:t>
      </w:r>
    </w:p>
    <w:p w14:paraId="6435EBBD" w14:textId="77777777" w:rsidR="002E64EC" w:rsidRPr="002E64EC" w:rsidRDefault="002E64EC" w:rsidP="002E64EC">
      <w:r w:rsidRPr="002E64EC">
        <w:t xml:space="preserve">Having obtained the bursary has allowed me a passport between North and South Worlds. A unique opportunity to participate in rich intercontinental information exchange scenarios. Conferences where a global vision of the digital age is perceived. An admirable </w:t>
      </w:r>
      <w:r w:rsidRPr="002E64EC">
        <w:lastRenderedPageBreak/>
        <w:t>program to generate coworking spaces in relation to academic cognition for future information ecosystems. A Federation that adds and integrates emerging actors for the adequate digital transformation of intelligent societies.</w:t>
      </w:r>
    </w:p>
    <w:p w14:paraId="03A19EAF" w14:textId="77777777" w:rsidR="002E64EC" w:rsidRPr="002E64EC" w:rsidRDefault="002E64EC" w:rsidP="002E64EC">
      <w:r w:rsidRPr="002E64EC">
        <w:t>In Zagreb, the human creativity of librarians was enhanced. We sought to sum the value of the information centers. The public policies of the Ministry of Culture counts kilometers to our previous knowledge. And in turn, the teachings and intellectual productions of the five continents increase miles of learning. What allowed to start a postmodern high-cultural path. It was an enrichment of heterogeneous theoretical and artistic worlds; where design objects and traditional emotive music from the host country were included. In my case, I have generated contact; for example, with colleagues from India, Hong Kong, Turkey and Italy. Guaranteed exchanges in an amazing architectural headquarters. Also, it allowed me to know the land of my great grandmother.</w:t>
      </w:r>
    </w:p>
    <w:p w14:paraId="6A515E10" w14:textId="77777777" w:rsidR="002E64EC" w:rsidRPr="002E64EC" w:rsidRDefault="002E64EC" w:rsidP="002E64EC">
      <w:r w:rsidRPr="002E64EC">
        <w:t>Intellectual capital has been embodied in posters, sessions and keynotes. In which human bridges were established for the realization of future projects. A boost for library socialization facilitating education and permanent updating. The forceful take off will exalt the curriculum vitae of the bursary recipients to obtain prestigious jobs; through the support of Croatian public funds for the enrichment of specialists in the strategic information sector. Democratic fields of knowledge for interactive knowledge managers.</w:t>
      </w:r>
    </w:p>
    <w:p w14:paraId="4E927862" w14:textId="77777777" w:rsidR="002E64EC" w:rsidRPr="002E64EC" w:rsidRDefault="002E64EC" w:rsidP="002E64EC">
      <w:r w:rsidRPr="002E64EC">
        <w:t>It is appreciated:</w:t>
      </w:r>
      <w:r w:rsidRPr="002E64EC">
        <w:br/>
        <w:t>* The inclusion of a Latin and millennial information librarian</w:t>
      </w:r>
      <w:r w:rsidRPr="002E64EC">
        <w:br/>
        <w:t>* The academic training of my alma mater, IFTS 13 in Buenos Aires</w:t>
      </w:r>
      <w:r w:rsidRPr="002E64EC">
        <w:br/>
        <w:t>* And, personally, my thanks to CPDWL and the National Committee of Croatia.</w:t>
      </w:r>
    </w:p>
    <w:p w14:paraId="64212902" w14:textId="77777777" w:rsidR="002E64EC" w:rsidRPr="002E64EC" w:rsidRDefault="002E64EC" w:rsidP="002E64EC">
      <w:r w:rsidRPr="002E64EC">
        <w:rPr>
          <w:i/>
          <w:iCs/>
        </w:rPr>
        <w:t> “In a country of movies, an event out of series.”</w:t>
      </w:r>
    </w:p>
    <w:p w14:paraId="672F10A9" w14:textId="77777777" w:rsidR="002E64EC" w:rsidRPr="002E64EC" w:rsidRDefault="002E64EC" w:rsidP="002E64EC">
      <w:pPr>
        <w:rPr>
          <w:b/>
          <w:bCs/>
        </w:rPr>
      </w:pPr>
      <w:r w:rsidRPr="002E64EC">
        <w:rPr>
          <w:b/>
          <w:bCs/>
        </w:rPr>
        <w:t>Upcoming Webinar: “Digital tools that can change your librarian life”</w:t>
      </w:r>
    </w:p>
    <w:p w14:paraId="139F028E" w14:textId="77777777" w:rsidR="002E64EC" w:rsidRPr="002E64EC" w:rsidRDefault="002E64EC" w:rsidP="002E64EC">
      <w:r w:rsidRPr="002E64EC">
        <w:t>October 25, 2019 Categories: General</w:t>
      </w:r>
    </w:p>
    <w:p w14:paraId="5631CF49" w14:textId="0E44E407" w:rsidR="002E64EC" w:rsidRPr="002E64EC" w:rsidRDefault="002E64EC" w:rsidP="002E64EC">
      <w:r w:rsidRPr="002E64EC">
        <w:lastRenderedPageBreak/>
        <w:drawing>
          <wp:inline distT="0" distB="0" distL="0" distR="0" wp14:anchorId="2172C826" wp14:editId="37E6046F">
            <wp:extent cx="2857500" cy="2390775"/>
            <wp:effectExtent l="0" t="0" r="0" b="0"/>
            <wp:docPr id="1254495691" name="Picture 893">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7">
                      <a:hlinkClick r:id="rId409"/>
                    </pic:cNvPr>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857500" cy="2390775"/>
                    </a:xfrm>
                    <a:prstGeom prst="rect">
                      <a:avLst/>
                    </a:prstGeom>
                    <a:noFill/>
                    <a:ln>
                      <a:noFill/>
                    </a:ln>
                  </pic:spPr>
                </pic:pic>
              </a:graphicData>
            </a:graphic>
          </wp:inline>
        </w:drawing>
      </w:r>
    </w:p>
    <w:p w14:paraId="4FEA0B38" w14:textId="77777777" w:rsidR="002E64EC" w:rsidRPr="002E64EC" w:rsidRDefault="002E64EC" w:rsidP="002E64EC">
      <w:r w:rsidRPr="002E64EC">
        <w:rPr>
          <w:i/>
          <w:iCs/>
        </w:rPr>
        <w:t>Welcome to another edition of the 2019 ALA/IFLA webinar series presented by </w:t>
      </w:r>
      <w:r w:rsidRPr="002E64EC">
        <w:rPr>
          <w:b/>
          <w:bCs/>
          <w:i/>
          <w:iCs/>
        </w:rPr>
        <w:t>ALA </w:t>
      </w:r>
      <w:r w:rsidRPr="002E64EC">
        <w:rPr>
          <w:i/>
          <w:iCs/>
        </w:rPr>
        <w:t>and </w:t>
      </w:r>
      <w:r w:rsidRPr="002E64EC">
        <w:rPr>
          <w:b/>
          <w:bCs/>
          <w:i/>
          <w:iCs/>
        </w:rPr>
        <w:t>IFLA Continuing Professional Development and Workplace Learning Section</w:t>
      </w:r>
      <w:r w:rsidRPr="002E64EC">
        <w:rPr>
          <w:i/>
          <w:iCs/>
        </w:rPr>
        <w:t> and </w:t>
      </w:r>
      <w:r w:rsidRPr="002E64EC">
        <w:rPr>
          <w:b/>
          <w:bCs/>
          <w:i/>
          <w:iCs/>
        </w:rPr>
        <w:t>IFLA New Professionals Special Interest Group</w:t>
      </w:r>
      <w:r w:rsidRPr="002E64EC">
        <w:rPr>
          <w:i/>
          <w:iCs/>
        </w:rPr>
        <w:t>.</w:t>
      </w:r>
    </w:p>
    <w:p w14:paraId="60BD4C2B" w14:textId="77777777" w:rsidR="002E64EC" w:rsidRPr="002E64EC" w:rsidRDefault="002E64EC" w:rsidP="002E64EC">
      <w:r w:rsidRPr="002E64EC">
        <w:t>The title of this webinar is:</w:t>
      </w:r>
      <w:r w:rsidRPr="002E64EC">
        <w:rPr>
          <w:b/>
          <w:bCs/>
        </w:rPr>
        <w:t> </w:t>
      </w:r>
      <w:r w:rsidRPr="002E64EC">
        <w:t>“</w:t>
      </w:r>
      <w:r w:rsidRPr="002E64EC">
        <w:rPr>
          <w:b/>
          <w:bCs/>
        </w:rPr>
        <w:t>Digital tools that can change your librarian life”, </w:t>
      </w:r>
      <w:r w:rsidRPr="002E64EC">
        <w:rPr>
          <w:i/>
          <w:iCs/>
        </w:rPr>
        <w:t>in which the speakers will present digital tools that help librarians improve their work and contact with readers, and they will focus on free graphic programs, video applications and augmented reality and the present possibility of using them. The webinar is co-sponsored by IFLA’s </w:t>
      </w:r>
      <w:r w:rsidRPr="002E64EC">
        <w:rPr>
          <w:b/>
          <w:bCs/>
          <w:i/>
          <w:iCs/>
        </w:rPr>
        <w:t>Continuing Professional Development and Workplace Learning</w:t>
      </w:r>
      <w:r w:rsidRPr="002E64EC">
        <w:rPr>
          <w:i/>
          <w:iCs/>
        </w:rPr>
        <w:t> (</w:t>
      </w:r>
      <w:r w:rsidRPr="002E64EC">
        <w:rPr>
          <w:b/>
          <w:bCs/>
          <w:i/>
          <w:iCs/>
        </w:rPr>
        <w:t>CPDWL</w:t>
      </w:r>
      <w:r w:rsidRPr="002E64EC">
        <w:rPr>
          <w:i/>
          <w:iCs/>
        </w:rPr>
        <w:t>), IFLA’s </w:t>
      </w:r>
      <w:r w:rsidRPr="002E64EC">
        <w:rPr>
          <w:b/>
          <w:bCs/>
          <w:i/>
          <w:iCs/>
        </w:rPr>
        <w:t>New Professionals Special Interest Group</w:t>
      </w:r>
      <w:r w:rsidRPr="002E64EC">
        <w:rPr>
          <w:i/>
          <w:iCs/>
        </w:rPr>
        <w:t> (</w:t>
      </w:r>
      <w:r w:rsidRPr="002E64EC">
        <w:rPr>
          <w:b/>
          <w:bCs/>
          <w:i/>
          <w:iCs/>
        </w:rPr>
        <w:t>NPSIG</w:t>
      </w:r>
      <w:r w:rsidRPr="002E64EC">
        <w:rPr>
          <w:i/>
          <w:iCs/>
        </w:rPr>
        <w:t>) and </w:t>
      </w:r>
      <w:r w:rsidRPr="002E64EC">
        <w:rPr>
          <w:b/>
          <w:bCs/>
          <w:i/>
          <w:iCs/>
        </w:rPr>
        <w:t>ACRL’s International Perspectives in Academic and Research Libraries.</w:t>
      </w:r>
    </w:p>
    <w:p w14:paraId="591FEBE1" w14:textId="77777777" w:rsidR="002E64EC" w:rsidRPr="002E64EC" w:rsidRDefault="002E64EC" w:rsidP="002E64EC">
      <w:r w:rsidRPr="002E64EC">
        <w:rPr>
          <w:i/>
          <w:iCs/>
          <w:u w:val="single"/>
        </w:rPr>
        <w:t>Save the date:</w:t>
      </w:r>
      <w:r w:rsidRPr="002E64EC">
        <w:rPr>
          <w:i/>
          <w:iCs/>
        </w:rPr>
        <w:t>  </w:t>
      </w:r>
    </w:p>
    <w:p w14:paraId="38A903E9" w14:textId="77777777" w:rsidR="002E64EC" w:rsidRPr="002E64EC" w:rsidRDefault="002E64EC" w:rsidP="002E64EC">
      <w:r w:rsidRPr="002E64EC">
        <w:rPr>
          <w:b/>
          <w:bCs/>
          <w:i/>
          <w:iCs/>
        </w:rPr>
        <w:t>October 28,</w:t>
      </w:r>
      <w:r w:rsidRPr="002E64EC">
        <w:rPr>
          <w:i/>
          <w:iCs/>
        </w:rPr>
        <w:t> Monday </w:t>
      </w:r>
      <w:r w:rsidRPr="002E64EC">
        <w:t>09:00 CT (Chicago) / 10:00 EDT (New York) / 11:00 ART (Buenos Aires) / 15:00 CET (Warsaw) / 16:00 EET (Helsinki) / 0:00 AEST (Brisbane)  </w:t>
      </w:r>
    </w:p>
    <w:p w14:paraId="4707CE12" w14:textId="77777777" w:rsidR="002E64EC" w:rsidRPr="002E64EC" w:rsidRDefault="002E64EC" w:rsidP="002E64EC">
      <w:r w:rsidRPr="002E64EC">
        <w:t> </w:t>
      </w:r>
    </w:p>
    <w:p w14:paraId="11796CDF" w14:textId="77777777" w:rsidR="002E64EC" w:rsidRPr="002E64EC" w:rsidRDefault="002E64EC" w:rsidP="002E64EC">
      <w:r w:rsidRPr="002E64EC">
        <w:rPr>
          <w:i/>
          <w:iCs/>
          <w:u w:val="single"/>
        </w:rPr>
        <w:t>Speakers:</w:t>
      </w:r>
    </w:p>
    <w:p w14:paraId="7A5262CD" w14:textId="77777777" w:rsidR="002E64EC" w:rsidRPr="002E64EC" w:rsidRDefault="002E64EC" w:rsidP="002E64EC">
      <w:pPr>
        <w:numPr>
          <w:ilvl w:val="0"/>
          <w:numId w:val="19"/>
        </w:numPr>
      </w:pPr>
      <w:r w:rsidRPr="002E64EC">
        <w:rPr>
          <w:b/>
          <w:bCs/>
          <w:i/>
          <w:iCs/>
        </w:rPr>
        <w:t>Agnieszka Koszowska</w:t>
      </w:r>
      <w:r w:rsidRPr="002E64EC">
        <w:rPr>
          <w:i/>
          <w:iCs/>
        </w:rPr>
        <w:t>:  Graphic design for effective communication in the library, Information Society Development Foundation, Poland</w:t>
      </w:r>
    </w:p>
    <w:p w14:paraId="45A550BA" w14:textId="77777777" w:rsidR="002E64EC" w:rsidRPr="002E64EC" w:rsidRDefault="002E64EC" w:rsidP="002E64EC">
      <w:pPr>
        <w:numPr>
          <w:ilvl w:val="0"/>
          <w:numId w:val="19"/>
        </w:numPr>
      </w:pPr>
      <w:r w:rsidRPr="002E64EC">
        <w:rPr>
          <w:b/>
          <w:bCs/>
          <w:i/>
          <w:iCs/>
        </w:rPr>
        <w:t>Mirjana Nešić</w:t>
      </w:r>
      <w:r w:rsidRPr="002E64EC">
        <w:rPr>
          <w:i/>
          <w:iCs/>
        </w:rPr>
        <w:t>:  Multimedia apps for librarians, Library Belgrade Polytechnics, Serbia</w:t>
      </w:r>
    </w:p>
    <w:p w14:paraId="7216CBF4" w14:textId="77777777" w:rsidR="002E64EC" w:rsidRPr="002E64EC" w:rsidRDefault="002E64EC" w:rsidP="002E64EC">
      <w:pPr>
        <w:numPr>
          <w:ilvl w:val="0"/>
          <w:numId w:val="19"/>
        </w:numPr>
      </w:pPr>
      <w:r w:rsidRPr="002E64EC">
        <w:rPr>
          <w:b/>
          <w:bCs/>
          <w:i/>
          <w:iCs/>
        </w:rPr>
        <w:t>Julien Sempéré</w:t>
      </w:r>
      <w:r w:rsidRPr="002E64EC">
        <w:rPr>
          <w:i/>
          <w:iCs/>
        </w:rPr>
        <w:t>: Virtual reality to design library buildings. Université Paris-Saclay, France </w:t>
      </w:r>
    </w:p>
    <w:p w14:paraId="6F9B4E6B" w14:textId="77777777" w:rsidR="002E64EC" w:rsidRPr="002E64EC" w:rsidRDefault="002E64EC" w:rsidP="002E64EC">
      <w:r w:rsidRPr="002E64EC">
        <w:rPr>
          <w:i/>
          <w:iCs/>
        </w:rPr>
        <w:t>A brief biographies of the speakers is in our </w:t>
      </w:r>
      <w:hyperlink r:id="rId411" w:tgtFrame="_blank" w:history="1">
        <w:r w:rsidRPr="002E64EC">
          <w:rPr>
            <w:rStyle w:val="Hyperlink"/>
            <w:i/>
            <w:iCs/>
          </w:rPr>
          <w:t>blog</w:t>
        </w:r>
      </w:hyperlink>
    </w:p>
    <w:p w14:paraId="341C4599" w14:textId="77777777" w:rsidR="002E64EC" w:rsidRPr="002E64EC" w:rsidRDefault="002E64EC" w:rsidP="002E64EC">
      <w:r w:rsidRPr="002E64EC">
        <w:rPr>
          <w:i/>
          <w:iCs/>
        </w:rPr>
        <w:lastRenderedPageBreak/>
        <w:br/>
      </w:r>
      <w:r w:rsidRPr="002E64EC">
        <w:rPr>
          <w:i/>
          <w:iCs/>
          <w:u w:val="single"/>
        </w:rPr>
        <w:t>Moderator</w:t>
      </w:r>
      <w:r w:rsidRPr="002E64EC">
        <w:rPr>
          <w:i/>
          <w:iCs/>
        </w:rPr>
        <w:t>:</w:t>
      </w:r>
      <w:r w:rsidRPr="002E64EC">
        <w:rPr>
          <w:i/>
          <w:iCs/>
        </w:rPr>
        <w:br/>
      </w:r>
      <w:r w:rsidRPr="002E64EC">
        <w:rPr>
          <w:b/>
          <w:bCs/>
          <w:i/>
          <w:iCs/>
        </w:rPr>
        <w:t>Magdalena Gomulka,</w:t>
      </w:r>
      <w:r w:rsidRPr="002E64EC">
        <w:rPr>
          <w:i/>
          <w:iCs/>
        </w:rPr>
        <w:t> Poland  </w:t>
      </w:r>
    </w:p>
    <w:p w14:paraId="3BA6D99F" w14:textId="77777777" w:rsidR="002E64EC" w:rsidRPr="002E64EC" w:rsidRDefault="002E64EC" w:rsidP="002E64EC">
      <w:hyperlink r:id="rId412" w:history="1">
        <w:r w:rsidRPr="002E64EC">
          <w:rPr>
            <w:rStyle w:val="Hyperlink"/>
            <w:b/>
            <w:bCs/>
            <w:i/>
            <w:iCs/>
          </w:rPr>
          <w:t>The recording is available here.</w:t>
        </w:r>
      </w:hyperlink>
    </w:p>
    <w:p w14:paraId="0AF776D7" w14:textId="77777777" w:rsidR="002E64EC" w:rsidRPr="002E64EC" w:rsidRDefault="002E64EC" w:rsidP="002E64EC">
      <w:pPr>
        <w:rPr>
          <w:b/>
          <w:bCs/>
        </w:rPr>
      </w:pPr>
      <w:r w:rsidRPr="002E64EC">
        <w:rPr>
          <w:b/>
          <w:bCs/>
        </w:rPr>
        <w:t>An opportunity to learn about different areas of librarianship from different perspectives</w:t>
      </w:r>
    </w:p>
    <w:p w14:paraId="5296D3EC" w14:textId="77777777" w:rsidR="002E64EC" w:rsidRPr="002E64EC" w:rsidRDefault="002E64EC" w:rsidP="002E64EC">
      <w:r w:rsidRPr="002E64EC">
        <w:t>October 31, 2019 Categories: General</w:t>
      </w:r>
    </w:p>
    <w:p w14:paraId="7F4CD8F3" w14:textId="77777777" w:rsidR="002E64EC" w:rsidRPr="002E64EC" w:rsidRDefault="002E64EC" w:rsidP="002E64EC">
      <w:r w:rsidRPr="002E64EC">
        <w:t>Moon Kim, Acquisitions Librarian with Ohio State University, shares her experiences of the IFLA CPDWL Satellite Meeting 2019</w:t>
      </w:r>
    </w:p>
    <w:p w14:paraId="422BE8C6" w14:textId="21C05DAC" w:rsidR="002E64EC" w:rsidRPr="002E64EC" w:rsidRDefault="002E64EC" w:rsidP="002E64EC">
      <w:r w:rsidRPr="002E64EC">
        <w:drawing>
          <wp:inline distT="0" distB="0" distL="0" distR="0" wp14:anchorId="4B751BAB" wp14:editId="2CED2C11">
            <wp:extent cx="2857500" cy="2381250"/>
            <wp:effectExtent l="0" t="0" r="0" b="0"/>
            <wp:docPr id="1509865550" name="Picture 892">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8">
                      <a:hlinkClick r:id="rId413"/>
                    </pic:cNvPr>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14:paraId="298DCF92" w14:textId="77777777" w:rsidR="002E64EC" w:rsidRPr="002E64EC" w:rsidRDefault="002E64EC" w:rsidP="002E64EC">
      <w:r w:rsidRPr="002E64EC">
        <w:t>Photo: Moon Kim speaking in the Academic Libraries track at the conference, with Ray Pun</w:t>
      </w:r>
    </w:p>
    <w:p w14:paraId="4060CD22" w14:textId="77777777" w:rsidR="002E64EC" w:rsidRPr="002E64EC" w:rsidRDefault="002E64EC" w:rsidP="002E64EC">
      <w:r w:rsidRPr="002E64EC">
        <w:t>The 2019 IFLA Satellite Meeting for Continuing Professional Development and Workplace Learning (CPDWL) kicked off on August 20th at the National and University Library, Zagreb, Croatia. Under the theme of “Librarians and information professionals as (pro)motors of change,” a group of international colleagues met to exchange ideas and best practices as we paced through the posters to the tune of local music that permeated the room full of Glagolitic script in the main entryway. The tour of the Library revealed it to be the oldest in Croatia and the Library itself has changed its site and name over the years, continuously transforming itself to the needs and demands of its constituents. Holding one of the most prominent collections in Croatia, the Library proved to be a formidable host to topics ranging from professional development to linked data.</w:t>
      </w:r>
    </w:p>
    <w:p w14:paraId="5CAA7AED" w14:textId="77777777" w:rsidR="002E64EC" w:rsidRPr="002E64EC" w:rsidRDefault="002E64EC" w:rsidP="002E64EC">
      <w:r w:rsidRPr="002E64EC">
        <w:t xml:space="preserve">The second day of the conference consisted of the panels and presentations. Although it was not possible to attend all the excellent sessions on professional development, CPDWL had a number of sessions on how the various library professional groups approached </w:t>
      </w:r>
      <w:r w:rsidRPr="002E64EC">
        <w:lastRenderedPageBreak/>
        <w:t>mentoring and professional development. The importance of mentoring volunteers, students and interns in its numerous forms (e.g., formal, informal, peer mentoring) was emphasized in Croatian libraries, the Italian libraries association determined the usefulness of MOOCs as an effective and low-cost training tool, and a SWOT analysis was used to assess the current state of a Slovenian center’s learning activities. All of these sessions highlighted the value of continued development and learning for librarians and information professionals.</w:t>
      </w:r>
    </w:p>
    <w:p w14:paraId="133AAD51" w14:textId="77777777" w:rsidR="002E64EC" w:rsidRPr="002E64EC" w:rsidRDefault="002E64EC" w:rsidP="002E64EC">
      <w:r w:rsidRPr="002E64EC">
        <w:t>In addition to the professional development talks, the meeting in Zagreb was an opportunity to learn about different areas of librarianship from different perspectives. Coming from another continent with different laws and regulations, the topic regarding data protection and regulation was timely. Libraries have always been champions of patron’s data protection and the sentiment is heavily enacted in Europe, though implemented differently than in the United States. The linked data discussions on BIBFRAME and RDA furthered the conversations on the role of librarians in not only stewarding data but transforming its structures to have meaningful impact on how our users experience information.</w:t>
      </w:r>
    </w:p>
    <w:p w14:paraId="4D17C063" w14:textId="77777777" w:rsidR="002E64EC" w:rsidRPr="002E64EC" w:rsidRDefault="002E64EC" w:rsidP="002E64EC">
      <w:r w:rsidRPr="002E64EC">
        <w:t>Even for a technical services librarian based on the collections side in the US, the programming at CPDWL hit every note in offering a wide variety of professional development panels and discussions geared toward engagement with the profession. It was wonderful to not only hear about the outreach efforts in LIS mentoring for individuals in various stages of their careers, but also about the data compliance protocols in Europe and the global efforts in shaping information infrastructures. The CPDWL meeting equipped me with the knowledge to expand my professional development opportunities and connected me with colleagues doing amazing work at the international level. Zagreb as a city was also a wonderful host for the delegation of international librarians to develop our own skills and to participate in the growth and development of our profession.</w:t>
      </w:r>
    </w:p>
    <w:p w14:paraId="233C6624" w14:textId="77777777" w:rsidR="002E64EC" w:rsidRPr="002E64EC" w:rsidRDefault="002E64EC" w:rsidP="002E64EC">
      <w:pPr>
        <w:rPr>
          <w:b/>
          <w:bCs/>
        </w:rPr>
      </w:pPr>
      <w:r w:rsidRPr="002E64EC">
        <w:rPr>
          <w:b/>
          <w:bCs/>
        </w:rPr>
        <w:t>My first conference was an international conference!</w:t>
      </w:r>
    </w:p>
    <w:p w14:paraId="5F273430" w14:textId="77777777" w:rsidR="002E64EC" w:rsidRPr="002E64EC" w:rsidRDefault="002E64EC" w:rsidP="002E64EC">
      <w:r w:rsidRPr="002E64EC">
        <w:t>November 6, 2019 Categories: General</w:t>
      </w:r>
    </w:p>
    <w:p w14:paraId="7E0A0FB8" w14:textId="77777777" w:rsidR="002E64EC" w:rsidRPr="002E64EC" w:rsidRDefault="002E64EC" w:rsidP="002E64EC">
      <w:r w:rsidRPr="002E64EC">
        <w:t>Ebru Gönül Türk</w:t>
      </w:r>
      <w:r w:rsidRPr="002E64EC">
        <w:br/>
        <w:t>Reference Librarian, Istanbul Bilgi University Library, Turkey</w:t>
      </w:r>
    </w:p>
    <w:p w14:paraId="6309F077" w14:textId="11276FA2" w:rsidR="002E64EC" w:rsidRPr="002E64EC" w:rsidRDefault="002E64EC" w:rsidP="002E64EC">
      <w:r w:rsidRPr="002E64EC">
        <w:lastRenderedPageBreak/>
        <w:drawing>
          <wp:inline distT="0" distB="0" distL="0" distR="0" wp14:anchorId="66B33BFF" wp14:editId="232D050C">
            <wp:extent cx="2209800" cy="2857500"/>
            <wp:effectExtent l="0" t="0" r="0" b="0"/>
            <wp:docPr id="183256745" name="Picture 891">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9">
                      <a:hlinkClick r:id="rId415"/>
                    </pic:cNvPr>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209800" cy="2857500"/>
                    </a:xfrm>
                    <a:prstGeom prst="rect">
                      <a:avLst/>
                    </a:prstGeom>
                    <a:noFill/>
                    <a:ln>
                      <a:noFill/>
                    </a:ln>
                  </pic:spPr>
                </pic:pic>
              </a:graphicData>
            </a:graphic>
          </wp:inline>
        </w:drawing>
      </w:r>
    </w:p>
    <w:p w14:paraId="0F5AF15B" w14:textId="77777777" w:rsidR="002E64EC" w:rsidRPr="002E64EC" w:rsidRDefault="002E64EC" w:rsidP="002E64EC">
      <w:r w:rsidRPr="002E64EC">
        <w:t>This was the first time I attended an IFLA CPDWL conference. I was excited to meet new people and see beautiful places. I first heard about IFLA from my professors when I was a student at university. They always told us about their experience at IFLA, which has always encouraged me to prepare and present an international project to IFLA meetings. Since then I know that it is a pioneering organization on libraries and information services. I can say that meeting with IFLA has been my dream since university.</w:t>
      </w:r>
    </w:p>
    <w:p w14:paraId="2EE9E7A8" w14:textId="77777777" w:rsidR="002E64EC" w:rsidRPr="002E64EC" w:rsidRDefault="002E64EC" w:rsidP="002E64EC">
      <w:r w:rsidRPr="002E64EC">
        <w:t>After my graduation, I started to work in the library of Istanbul Bilgi University. I remember my library director Sami Çuhadar asked me one day, “Ebru, where do you see yourself in the next three years?” I said, “First of all, I want to be part of a project that can represent our library in Turkey then I want to move this project to the international arena.”</w:t>
      </w:r>
    </w:p>
    <w:p w14:paraId="5E68E954" w14:textId="77777777" w:rsidR="002E64EC" w:rsidRPr="002E64EC" w:rsidRDefault="002E64EC" w:rsidP="002E64EC">
      <w:r w:rsidRPr="002E64EC">
        <w:t>During my 9-months business life, I realized that there are lots of advantages of working in a university library. However, as you connect with many different users, you see that your users may have problems accessing information or using the library. By observing these problems and taking into account the relevant fields and needs of the new generation, we have developed a gamification project as Istanbul Bilgi University Library. We received very positive feedback from our users after this project. In the third year of my business life, one day I saw an e-mail from IFLA CPDWL and remembered that I had the chance to present this project at an international arena. After consulting my managers we decided to send our project to this meeting and our project was accepted as a poster presentation.</w:t>
      </w:r>
    </w:p>
    <w:p w14:paraId="79CC186C" w14:textId="77777777" w:rsidR="002E64EC" w:rsidRPr="002E64EC" w:rsidRDefault="002E64EC" w:rsidP="002E64EC">
      <w:r w:rsidRPr="002E64EC">
        <w:t xml:space="preserve">The conference lasted two days. There was a poster session on the first day and our project was accepted as a poster presentation thus, on the first day, I was very excited to meet new people, to see a new university library and present our poster. When you make a poster </w:t>
      </w:r>
      <w:r w:rsidRPr="002E64EC">
        <w:lastRenderedPageBreak/>
        <w:t>presentation, you have the chance to get in touch with almost all of the participants. The first day also had a very decent and warm environment to meet new people.</w:t>
      </w:r>
    </w:p>
    <w:p w14:paraId="25D1F06E" w14:textId="33629B5B" w:rsidR="002E64EC" w:rsidRPr="002E64EC" w:rsidRDefault="002E64EC" w:rsidP="002E64EC">
      <w:r w:rsidRPr="002E64EC">
        <w:drawing>
          <wp:inline distT="0" distB="0" distL="0" distR="0" wp14:anchorId="05118D6B" wp14:editId="60D70188">
            <wp:extent cx="2857500" cy="2619375"/>
            <wp:effectExtent l="0" t="0" r="0" b="0"/>
            <wp:docPr id="1575515061" name="Picture 890">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0">
                      <a:hlinkClick r:id="rId417"/>
                    </pic:cNvP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857500" cy="2619375"/>
                    </a:xfrm>
                    <a:prstGeom prst="rect">
                      <a:avLst/>
                    </a:prstGeom>
                    <a:noFill/>
                    <a:ln>
                      <a:noFill/>
                    </a:ln>
                  </pic:spPr>
                </pic:pic>
              </a:graphicData>
            </a:graphic>
          </wp:inline>
        </w:drawing>
      </w:r>
    </w:p>
    <w:p w14:paraId="020175EB" w14:textId="77777777" w:rsidR="002E64EC" w:rsidRPr="002E64EC" w:rsidRDefault="002E64EC" w:rsidP="002E64EC">
      <w:r w:rsidRPr="002E64EC">
        <w:t> </w:t>
      </w:r>
    </w:p>
    <w:p w14:paraId="0D157691" w14:textId="77777777" w:rsidR="002E64EC" w:rsidRPr="002E64EC" w:rsidRDefault="002E64EC" w:rsidP="002E64EC">
      <w:r w:rsidRPr="002E64EC">
        <w:t> </w:t>
      </w:r>
    </w:p>
    <w:p w14:paraId="0B724304" w14:textId="77777777" w:rsidR="002E64EC" w:rsidRPr="002E64EC" w:rsidRDefault="002E64EC" w:rsidP="002E64EC">
      <w:r w:rsidRPr="002E64EC">
        <w:t> </w:t>
      </w:r>
    </w:p>
    <w:p w14:paraId="3981AC9D" w14:textId="77777777" w:rsidR="002E64EC" w:rsidRPr="002E64EC" w:rsidRDefault="002E64EC" w:rsidP="002E64EC">
      <w:r w:rsidRPr="002E64EC">
        <w:t> </w:t>
      </w:r>
    </w:p>
    <w:p w14:paraId="3EC7C826" w14:textId="77777777" w:rsidR="002E64EC" w:rsidRPr="002E64EC" w:rsidRDefault="002E64EC" w:rsidP="002E64EC">
      <w:r w:rsidRPr="002E64EC">
        <w:t> </w:t>
      </w:r>
    </w:p>
    <w:p w14:paraId="115626D6" w14:textId="77777777" w:rsidR="002E64EC" w:rsidRPr="002E64EC" w:rsidRDefault="002E64EC" w:rsidP="002E64EC">
      <w:r w:rsidRPr="002E64EC">
        <w:t> </w:t>
      </w:r>
    </w:p>
    <w:p w14:paraId="311C88BB" w14:textId="77777777" w:rsidR="002E64EC" w:rsidRPr="002E64EC" w:rsidRDefault="002E64EC" w:rsidP="002E64EC">
      <w:r w:rsidRPr="002E64EC">
        <w:t> </w:t>
      </w:r>
    </w:p>
    <w:p w14:paraId="2EB62F1F" w14:textId="77777777" w:rsidR="002E64EC" w:rsidRPr="002E64EC" w:rsidRDefault="002E64EC" w:rsidP="002E64EC">
      <w:r w:rsidRPr="002E64EC">
        <w:t> </w:t>
      </w:r>
    </w:p>
    <w:p w14:paraId="1E3A9327" w14:textId="77777777" w:rsidR="002E64EC" w:rsidRPr="002E64EC" w:rsidRDefault="002E64EC" w:rsidP="002E64EC">
      <w:r w:rsidRPr="002E64EC">
        <w:t>Ebru in discussions with Matilde Fontanin at the conference</w:t>
      </w:r>
    </w:p>
    <w:p w14:paraId="482BFF4E" w14:textId="77777777" w:rsidR="002E64EC" w:rsidRPr="002E64EC" w:rsidRDefault="002E64EC" w:rsidP="002E64EC">
      <w:r w:rsidRPr="002E64EC">
        <w:t xml:space="preserve">The second day of the meeting started with Dr Philip Schreur’s presentation </w:t>
      </w:r>
      <w:r w:rsidRPr="002E64EC">
        <w:rPr>
          <w:i/>
          <w:iCs/>
        </w:rPr>
        <w:t>From Smart Societies to Slow Libraries: Promoters of Change!</w:t>
      </w:r>
      <w:r w:rsidRPr="002E64EC">
        <w:t xml:space="preserve"> Which is was very enlightening. The day of the conference continued with numerous sessions including educational and inspiring presentations reflecting the experiences of experts in their respective fields.</w:t>
      </w:r>
    </w:p>
    <w:p w14:paraId="5AEE3FC1" w14:textId="77777777" w:rsidR="002E64EC" w:rsidRPr="002E64EC" w:rsidRDefault="002E64EC" w:rsidP="002E64EC">
      <w:r w:rsidRPr="002E64EC">
        <w:t xml:space="preserve">After lunch, the conference continued with the presentation of Dr. Mario Hibert: </w:t>
      </w:r>
      <w:r w:rsidRPr="002E64EC">
        <w:rPr>
          <w:i/>
          <w:iCs/>
        </w:rPr>
        <w:t>Ecology of Smart Unstructuring: Silicon Regimes, Alternatives in Commons, and Unparallel Librarian</w:t>
      </w:r>
      <w:r w:rsidRPr="002E64EC">
        <w:t>. This presentation was especially interesting for me. As a librarian, it allowed me to gain a different perspective on different topics and terminologies.</w:t>
      </w:r>
    </w:p>
    <w:p w14:paraId="0110C8F3" w14:textId="77777777" w:rsidR="002E64EC" w:rsidRPr="002E64EC" w:rsidRDefault="002E64EC" w:rsidP="002E64EC">
      <w:r w:rsidRPr="002E64EC">
        <w:lastRenderedPageBreak/>
        <w:t>I was so pleased with the IFLA CPDWL Satellite Meeting experience because it was not only the first time I have attend a conference, but also it was the first time I attend an international conference outside of Turkey. I also had the opportunity to meet with IFLA CPDWL members, we had a great conversation about how these meetings, which have been a goal for me since my university days, are planned and how the members work. It was also a great experience for me to listen to participants’ experience who have previously attended these conferences.</w:t>
      </w:r>
    </w:p>
    <w:p w14:paraId="7BF9D316" w14:textId="77777777" w:rsidR="002E64EC" w:rsidRPr="002E64EC" w:rsidRDefault="002E64EC" w:rsidP="002E64EC">
      <w:r w:rsidRPr="002E64EC">
        <w:t>As a young librarian, the conference is an excellent experience for me. I had the chance to see and listen to library applications on different topics around the world. I would like to thank the IFLA CPDWL committee for their support as a librarian trying to gain experience. I hope that one day I can be a part of this epic team and I can support them as much as they supported me. I will share the experience which I gain in this program throughout meetings, panels and other professional activities in my country.</w:t>
      </w:r>
    </w:p>
    <w:p w14:paraId="3A23F7C4" w14:textId="77777777" w:rsidR="002E64EC" w:rsidRPr="002E64EC" w:rsidRDefault="002E64EC" w:rsidP="002E64EC">
      <w:r w:rsidRPr="002E64EC">
        <w:t>Finally, as a recipient of IFLA CPDWL Satellite Meeting bursary I would like to express my deep appreciation to the conference committee and IFLA CPDWL members for giving me this opportunity and support to attend the meeting. Moreover, I want to thank our Library Director Sami Çuhadar for giving me this unique opportunity to attend the conference. I would also like to thank Reference &amp; Public Relations Team Manager Abdullah Turan and Library Acquisitions Team Manager Vildan Orancı for their support for the poster that we prepared and presented together at the conference.</w:t>
      </w:r>
    </w:p>
    <w:p w14:paraId="10E4FA7D" w14:textId="77777777" w:rsidR="002E64EC" w:rsidRPr="002E64EC" w:rsidRDefault="002E64EC" w:rsidP="002E64EC">
      <w:pPr>
        <w:rPr>
          <w:b/>
          <w:bCs/>
        </w:rPr>
      </w:pPr>
      <w:r w:rsidRPr="002E64EC">
        <w:rPr>
          <w:b/>
          <w:bCs/>
        </w:rPr>
        <w:t>For the love of PD, from Zagreb</w:t>
      </w:r>
    </w:p>
    <w:p w14:paraId="3B6A508C" w14:textId="77777777" w:rsidR="002E64EC" w:rsidRPr="002E64EC" w:rsidRDefault="002E64EC" w:rsidP="002E64EC">
      <w:r w:rsidRPr="002E64EC">
        <w:t>November 10, 2019 Categories: Bursaries, General, Professional Development Opportunity, Satellite meetings</w:t>
      </w:r>
    </w:p>
    <w:p w14:paraId="78A0DB1B" w14:textId="11BD98D9" w:rsidR="002E64EC" w:rsidRPr="002E64EC" w:rsidRDefault="002E64EC" w:rsidP="002E64EC">
      <w:r w:rsidRPr="002E64EC">
        <w:drawing>
          <wp:inline distT="0" distB="0" distL="0" distR="0" wp14:anchorId="0D6AE4F1" wp14:editId="6F8D1077">
            <wp:extent cx="2857500" cy="1609725"/>
            <wp:effectExtent l="0" t="0" r="0" b="0"/>
            <wp:docPr id="2104201744" name="Picture 889">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1">
                      <a:hlinkClick r:id="rId419"/>
                    </pic:cNvPr>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857500" cy="1609725"/>
                    </a:xfrm>
                    <a:prstGeom prst="rect">
                      <a:avLst/>
                    </a:prstGeom>
                    <a:noFill/>
                    <a:ln>
                      <a:noFill/>
                    </a:ln>
                  </pic:spPr>
                </pic:pic>
              </a:graphicData>
            </a:graphic>
          </wp:inline>
        </w:drawing>
      </w:r>
    </w:p>
    <w:p w14:paraId="4E028941" w14:textId="77777777" w:rsidR="002E64EC" w:rsidRPr="002E64EC" w:rsidRDefault="002E64EC" w:rsidP="002E64EC">
      <w:r w:rsidRPr="002E64EC">
        <w:t> </w:t>
      </w:r>
    </w:p>
    <w:p w14:paraId="52585290" w14:textId="77777777" w:rsidR="002E64EC" w:rsidRPr="002E64EC" w:rsidRDefault="002E64EC" w:rsidP="002E64EC">
      <w:r w:rsidRPr="002E64EC">
        <w:t> </w:t>
      </w:r>
    </w:p>
    <w:p w14:paraId="216430E3" w14:textId="77777777" w:rsidR="002E64EC" w:rsidRPr="002E64EC" w:rsidRDefault="002E64EC" w:rsidP="002E64EC">
      <w:r w:rsidRPr="002E64EC">
        <w:t> </w:t>
      </w:r>
    </w:p>
    <w:p w14:paraId="1BB42E63" w14:textId="77777777" w:rsidR="002E64EC" w:rsidRPr="002E64EC" w:rsidRDefault="002E64EC" w:rsidP="002E64EC">
      <w:r w:rsidRPr="002E64EC">
        <w:lastRenderedPageBreak/>
        <w:t> </w:t>
      </w:r>
    </w:p>
    <w:p w14:paraId="6A644F19" w14:textId="77777777" w:rsidR="002E64EC" w:rsidRPr="002E64EC" w:rsidRDefault="002E64EC" w:rsidP="002E64EC">
      <w:r w:rsidRPr="002E64EC">
        <w:t> </w:t>
      </w:r>
    </w:p>
    <w:p w14:paraId="253B68B2" w14:textId="77777777" w:rsidR="002E64EC" w:rsidRPr="002E64EC" w:rsidRDefault="002E64EC" w:rsidP="002E64EC">
      <w:r w:rsidRPr="002E64EC">
        <w:t>Edward Junhao Lim’s report on the CPDWL Satellite Meeting in Zagreb has been published in the </w:t>
      </w:r>
      <w:hyperlink r:id="rId421" w:tgtFrame="_blank" w:history="1">
        <w:r w:rsidRPr="002E64EC">
          <w:rPr>
            <w:rStyle w:val="Hyperlink"/>
            <w:i/>
            <w:iCs/>
          </w:rPr>
          <w:t>Singapore Library Bulletin</w:t>
        </w:r>
      </w:hyperlink>
      <w:r w:rsidRPr="002E64EC">
        <w:t>.  Edward works as the Reference and Research Services Librarian with the NYU Shanghai Library and he is an active member of the CPDWL Standing Committee.</w:t>
      </w:r>
    </w:p>
    <w:p w14:paraId="732C3CBE" w14:textId="77777777" w:rsidR="002E64EC" w:rsidRPr="002E64EC" w:rsidRDefault="002E64EC" w:rsidP="002E64EC">
      <w:r w:rsidRPr="002E64EC">
        <w:t>In his report, Edward focuses on the importance of professional development, the PD setup in Croatia and the value of IFLA Satellite Meetings. It’s great to see how the conference in Zagreb has continued to build vauable international connections between LIS professionals.</w:t>
      </w:r>
    </w:p>
    <w:p w14:paraId="03233B30" w14:textId="77777777" w:rsidR="002E64EC" w:rsidRPr="002E64EC" w:rsidRDefault="002E64EC" w:rsidP="002E64EC">
      <w:pPr>
        <w:rPr>
          <w:b/>
          <w:bCs/>
        </w:rPr>
      </w:pPr>
      <w:r w:rsidRPr="002E64EC">
        <w:rPr>
          <w:b/>
          <w:bCs/>
        </w:rPr>
        <w:t>CPDWL Podcast Project: Episode 2</w:t>
      </w:r>
    </w:p>
    <w:p w14:paraId="79A26525" w14:textId="77777777" w:rsidR="002E64EC" w:rsidRPr="002E64EC" w:rsidRDefault="002E64EC" w:rsidP="002E64EC">
      <w:r w:rsidRPr="002E64EC">
        <w:t>November 12, 2019 Categories: General, podcast, Professional Development Opportunity, Taking Charge of Your Career</w:t>
      </w:r>
    </w:p>
    <w:p w14:paraId="660F2BEF" w14:textId="77777777" w:rsidR="002E64EC" w:rsidRPr="002E64EC" w:rsidRDefault="002E64EC" w:rsidP="002E64EC">
      <w:r w:rsidRPr="002E64EC">
        <w:t>Colleagues, we are excited to announce the our second episode of the CPDWL Podcast Project where we feature library and information professionals who support and participate in professional development work.</w:t>
      </w:r>
    </w:p>
    <w:p w14:paraId="6F156B87" w14:textId="77777777" w:rsidR="002E64EC" w:rsidRPr="002E64EC" w:rsidRDefault="002E64EC" w:rsidP="002E64EC">
      <w:r w:rsidRPr="002E64EC">
        <w:t>Our guest is Catharina Isberg. Catherina is the library director of Helsingborg public libraries since 2013. She’s the new chair of the IFLA division IV, a new member of the governing board for the period, 2019 to 2021. Catharina is also a member of the IFLA Management and Marketing Standing committee and previously served in the CPDWL section for eight years in various roles such as Secretary, information coordinator and co-chair. The transcript is below with resources that Catharina referenced Enjoy!</w:t>
      </w:r>
    </w:p>
    <w:p w14:paraId="23CB15FA" w14:textId="5E0407E7" w:rsidR="002E64EC" w:rsidRPr="002E64EC" w:rsidRDefault="002E64EC" w:rsidP="002E64EC">
      <w:r w:rsidRPr="002E64EC">
        <w:drawing>
          <wp:inline distT="0" distB="0" distL="0" distR="0" wp14:anchorId="58DDA553" wp14:editId="6FDF210E">
            <wp:extent cx="2857500" cy="1990725"/>
            <wp:effectExtent l="0" t="0" r="0" b="0"/>
            <wp:docPr id="244755187" name="Picture 888">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2">
                      <a:hlinkClick r:id="rId422"/>
                    </pic:cNvP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857500" cy="1990725"/>
                    </a:xfrm>
                    <a:prstGeom prst="rect">
                      <a:avLst/>
                    </a:prstGeom>
                    <a:noFill/>
                    <a:ln>
                      <a:noFill/>
                    </a:ln>
                  </pic:spPr>
                </pic:pic>
              </a:graphicData>
            </a:graphic>
          </wp:inline>
        </w:drawing>
      </w:r>
    </w:p>
    <w:p w14:paraId="4116DC15" w14:textId="77777777" w:rsidR="002E64EC" w:rsidRPr="002E64EC" w:rsidRDefault="002E64EC" w:rsidP="002E64EC">
      <w:hyperlink r:id="rId424" w:history="1">
        <w:r w:rsidRPr="002E64EC">
          <w:rPr>
            <w:rStyle w:val="Hyperlink"/>
          </w:rPr>
          <w:t>See here for the podcast conversation!</w:t>
        </w:r>
      </w:hyperlink>
    </w:p>
    <w:p w14:paraId="2505D750" w14:textId="77777777" w:rsidR="002E64EC" w:rsidRPr="002E64EC" w:rsidRDefault="002E64EC" w:rsidP="002E64EC">
      <w:r w:rsidRPr="002E64EC">
        <w:rPr>
          <w:b/>
          <w:bCs/>
        </w:rPr>
        <w:t>Transcript</w:t>
      </w:r>
    </w:p>
    <w:p w14:paraId="6C21EF0D" w14:textId="77777777" w:rsidR="002E64EC" w:rsidRPr="002E64EC" w:rsidRDefault="002E64EC" w:rsidP="002E64EC">
      <w:r w:rsidRPr="002E64EC">
        <w:lastRenderedPageBreak/>
        <w:t>Raymond Pun</w:t>
      </w:r>
      <w:r w:rsidRPr="002E64EC">
        <w:br/>
        <w:t>Hi this is Raymond Pun. Welcome to the CPDWL podcast project! In this space, we talk with library and information professionals to support and participate in professional development work. Today’s guest is Catharina Isberg, Catherina is the library director of Helsingborg public libraries since 2013. She’s the new chair of the IFLA division IV, a new member of the governing board for the period, 2019 to 2021. Catharina is also a member of the IFLA Management and Marketing Standing committee and previously served in the CPDWL section for eight years in various roles such as Secretary, information coordinator and co-chair. Welcome!</w:t>
      </w:r>
    </w:p>
    <w:p w14:paraId="6CDCC180" w14:textId="77777777" w:rsidR="002E64EC" w:rsidRPr="002E64EC" w:rsidRDefault="002E64EC" w:rsidP="002E64EC">
      <w:r w:rsidRPr="002E64EC">
        <w:t>Catharina Isberg</w:t>
      </w:r>
      <w:r w:rsidRPr="002E64EC">
        <w:br/>
        <w:t>Thank you.</w:t>
      </w:r>
    </w:p>
    <w:p w14:paraId="6BF84E66" w14:textId="77777777" w:rsidR="002E64EC" w:rsidRPr="002E64EC" w:rsidRDefault="002E64EC" w:rsidP="002E64EC">
      <w:r w:rsidRPr="002E64EC">
        <w:t>Ray</w:t>
      </w:r>
      <w:r w:rsidRPr="002E64EC">
        <w:br/>
        <w:t>So we’re really excited to have you here and with all the work you’ve done a CPDWL, and everyone is really thankful and appreciative. And from my time there I’ve certainly interacted with you collaborate with you, many times, and from what I’ve been hearing. You’ve been described as very talented very communicative, graceful .If you had to describe yourself using only one word, what word would it be?</w:t>
      </w:r>
    </w:p>
    <w:p w14:paraId="2FE4857C" w14:textId="77777777" w:rsidR="002E64EC" w:rsidRPr="002E64EC" w:rsidRDefault="002E64EC" w:rsidP="002E64EC">
      <w:r w:rsidRPr="002E64EC">
        <w:t>Catharina</w:t>
      </w:r>
      <w:r w:rsidRPr="002E64EC">
        <w:br/>
        <w:t>Actually you used one of them, communicative. I would use that one. So that’s really, that’s really what I think is extremely important in every role that you have.</w:t>
      </w:r>
    </w:p>
    <w:p w14:paraId="6CE1A536" w14:textId="77777777" w:rsidR="002E64EC" w:rsidRPr="002E64EC" w:rsidRDefault="002E64EC" w:rsidP="002E64EC">
      <w:r w:rsidRPr="002E64EC">
        <w:t>Ray</w:t>
      </w:r>
      <w:r w:rsidRPr="002E64EC">
        <w:br/>
        <w:t>Yes, certainly. And, as, as our work dictates today it’s quite a global profession and we’re always communicating with each other from other parts of the world. And, you know, this is something that I think our listeners are really interested to hearing which is what compelled you to become a librarian, how did you get started?</w:t>
      </w:r>
    </w:p>
    <w:p w14:paraId="278BE72E" w14:textId="77777777" w:rsidR="002E64EC" w:rsidRPr="002E64EC" w:rsidRDefault="002E64EC" w:rsidP="002E64EC">
      <w:r w:rsidRPr="002E64EC">
        <w:t>Catharina</w:t>
      </w:r>
      <w:r w:rsidRPr="002E64EC">
        <w:br/>
        <w:t>Well, that is quite a funny story I would say, My parents and my sisters, they were all teachers, and I didn’t want to go that path, I wanted to do something else. So I went to the student counselor during high school, and said that, “I want to be a lawyer and attorney.” And she started talking with me as an after our discussion I realized “No, I’m not going to be in a tornado. So we went on in the alphabetical list. We started with A for attorney”, with no, and then we came to look at bibliotekarie (librarian in Swedish), and was discussing that. And I said “Yes, that’s good.” So I went for a two week internship, as part of the school year to the public library, and like that, that’s the start of it. I got summer work and then I started my education directly after in the high school. And now, I’m a librarian.</w:t>
      </w:r>
    </w:p>
    <w:p w14:paraId="3D308C2E" w14:textId="77777777" w:rsidR="002E64EC" w:rsidRPr="002E64EC" w:rsidRDefault="002E64EC" w:rsidP="002E64EC">
      <w:r w:rsidRPr="002E64EC">
        <w:lastRenderedPageBreak/>
        <w:t>Ray</w:t>
      </w:r>
      <w:r w:rsidRPr="002E64EC">
        <w:br/>
        <w:t>More importantly, you’re also an international librarian, you’ve been so involved with IFLA, and what does international librarianship mean to you?</w:t>
      </w:r>
    </w:p>
    <w:p w14:paraId="0A7E8A98" w14:textId="77777777" w:rsidR="002E64EC" w:rsidRPr="002E64EC" w:rsidRDefault="002E64EC" w:rsidP="002E64EC">
      <w:r w:rsidRPr="002E64EC">
        <w:t>Catharina</w:t>
      </w:r>
      <w:r w:rsidRPr="002E64EC">
        <w:br/>
        <w:t>We are all part of the global arena, and the library and information arena looks much more globally. When it comes to sensation and everything, all information is accessible, or should be accessible, all over the globe. And so, that is really the important part for me, that we get access to information, and that everyone has freedom of expression that you can express, whatever opinions, you have. You should be able to do that. Wherever you are, and in order to do so you need to have accurate information. So for me, in the age of fake news and alternative facts, we all need to become more global and more international in our library work.</w:t>
      </w:r>
    </w:p>
    <w:p w14:paraId="3397A071" w14:textId="77777777" w:rsidR="002E64EC" w:rsidRPr="002E64EC" w:rsidRDefault="002E64EC" w:rsidP="002E64EC">
      <w:r w:rsidRPr="002E64EC">
        <w:t>Ray</w:t>
      </w:r>
      <w:r w:rsidRPr="002E64EC">
        <w:br/>
        <w:t>So that’s interesting that you mentioned fake news and alternative facts, and certainly that has been coming up for the past several years, but has that changed, like the vision for you, like when you first started and thinking about international work over the years or it’s been consistently trying to provide information access, so forth?</w:t>
      </w:r>
    </w:p>
    <w:p w14:paraId="5AF2E3DE" w14:textId="77777777" w:rsidR="002E64EC" w:rsidRPr="002E64EC" w:rsidRDefault="002E64EC" w:rsidP="002E64EC">
      <w:r w:rsidRPr="002E64EC">
        <w:t>Catharina</w:t>
      </w:r>
      <w:r w:rsidRPr="002E64EC">
        <w:br/>
        <w:t>Actually, when I have worked in IFLA and I’ve seen many different parts of the world, I realized how important work is, that really work on it together because I’ve seen that. It’s not a matter of having a lot of money, or all the time. It’s a lot about having your ideas and doing things together, collaborating, discussing things. And to move forward, we can get all those ideas together and really work much more together than we did before. And going to the library outside Cape Town, it gave me so much to get them to take home to my library, and also to see that we have so many things in common, but we also have things that are different from what we’re used to in our daily work. So, I must say that I become much, much more humble, and I really feel that there is much much more to learn from each other. And I thought from the beginning. And the political arena of the world is changing, I really think we need to work even more on this.</w:t>
      </w:r>
    </w:p>
    <w:p w14:paraId="331CAD2A" w14:textId="77777777" w:rsidR="002E64EC" w:rsidRPr="002E64EC" w:rsidRDefault="002E64EC" w:rsidP="002E64EC">
      <w:r w:rsidRPr="002E64EC">
        <w:t>Ray</w:t>
      </w:r>
      <w:r w:rsidRPr="002E64EC">
        <w:br/>
        <w:t>Yeah, certainly, and the fact that you had mentioned IFLA and we had mentioned earlier, your involvement with our section. Now for our listeners, they’re probably really curious for eight years you’ve been involved at CPDWLl, how did you get involved, and why this section?</w:t>
      </w:r>
    </w:p>
    <w:p w14:paraId="6E2C0536" w14:textId="77777777" w:rsidR="002E64EC" w:rsidRPr="002E64EC" w:rsidRDefault="002E64EC" w:rsidP="002E64EC">
      <w:r w:rsidRPr="002E64EC">
        <w:lastRenderedPageBreak/>
        <w:t>Catharina</w:t>
      </w:r>
      <w:r w:rsidRPr="002E64EC">
        <w:br/>
        <w:t>Actually it was because I was part of the Swedish National Library expert committee on CPD issues. And when the World Library Information Congress was going to Gothenburg in 2010, I visited the CPDWL standing committee meeting. And we discuss the work that we had been doing in Sweden, and the CPDWL standing committee in such a work. And by the end of the meeting, I was asked, “Shouldn’t you join the section?” and it went from there. The next year I joined the section. And when I came to that first meeting, I was asked, “Could you be the information coordinator?” And I was.</w:t>
      </w:r>
    </w:p>
    <w:p w14:paraId="29D0EA78" w14:textId="77777777" w:rsidR="002E64EC" w:rsidRPr="002E64EC" w:rsidRDefault="002E64EC" w:rsidP="002E64EC">
      <w:r w:rsidRPr="002E64EC">
        <w:t>Ray</w:t>
      </w:r>
      <w:r w:rsidRPr="002E64EC">
        <w:br/>
        <w:t>Then from there on, you became more involved a secretary and co-chair and conference satellite meeting organizers, is that right?</w:t>
      </w:r>
    </w:p>
    <w:p w14:paraId="4EBFCF31" w14:textId="77777777" w:rsidR="002E64EC" w:rsidRPr="002E64EC" w:rsidRDefault="002E64EC" w:rsidP="002E64EC">
      <w:r w:rsidRPr="002E64EC">
        <w:t>Catharina:</w:t>
      </w:r>
      <w:r w:rsidRPr="002E64EC">
        <w:br/>
        <w:t>Yeah, that’s right. It all started that there. I also said when I walked into that first meeting and they said do you want to be an information coordinator? My first question was, but isn’t there anyone else that has been part of this section for longer time that should do it or wants to do it? And I got the answer, no. So, I started to get involved. And it’s just been a lot of fun.</w:t>
      </w:r>
    </w:p>
    <w:p w14:paraId="2F7C5D39" w14:textId="77777777" w:rsidR="002E64EC" w:rsidRPr="002E64EC" w:rsidRDefault="002E64EC" w:rsidP="002E64EC">
      <w:r w:rsidRPr="002E64EC">
        <w:t>Ray</w:t>
      </w:r>
      <w:r w:rsidRPr="002E64EC">
        <w:br/>
        <w:t>So, any other memorable moments you have about CPDWL or IFLA that you’d like to share.</w:t>
      </w:r>
    </w:p>
    <w:p w14:paraId="5111260D" w14:textId="77777777" w:rsidR="002E64EC" w:rsidRPr="002E64EC" w:rsidRDefault="002E64EC" w:rsidP="002E64EC">
      <w:r w:rsidRPr="002E64EC">
        <w:t>Catharina:</w:t>
      </w:r>
      <w:r w:rsidRPr="002E64EC">
        <w:br/>
        <w:t>Well, actually I would like to share the first time we had the coaching session, We had this drop-in coach, coaching, which we provided for whoever wanted coaching on the congress delegates. And there was one lady that came up to me and we were having our coaching session and I won’t talk about what we were discussing but her gratitude and her thankfulness for this 20 minutes that we spent together, that was really, really, really important to me, and I really enjoyed it a lot and I saw that in those small things, and the small conversations and the network that you have during the conference, you can make a difference.</w:t>
      </w:r>
    </w:p>
    <w:p w14:paraId="19EDB277" w14:textId="77777777" w:rsidR="002E64EC" w:rsidRPr="002E64EC" w:rsidRDefault="002E64EC" w:rsidP="002E64EC">
      <w:r w:rsidRPr="002E64EC">
        <w:t>Ray:</w:t>
      </w:r>
      <w:r w:rsidRPr="002E64EC">
        <w:br/>
        <w:t>Was that last year in Malaysia?</w:t>
      </w:r>
    </w:p>
    <w:p w14:paraId="4EE44EBB" w14:textId="77777777" w:rsidR="002E64EC" w:rsidRPr="002E64EC" w:rsidRDefault="002E64EC" w:rsidP="002E64EC">
      <w:r w:rsidRPr="002E64EC">
        <w:t>Catharina:</w:t>
      </w:r>
      <w:r w:rsidRPr="002E64EC">
        <w:br/>
        <w:t>Yes, that’s right. And this year we had our second coaching session in Athens and it’s really important, as well as the different knowledge cáfes and workshops that we’ve had during the conferences where you really make use of everyone’s knowledge, so that everyone has a voice.</w:t>
      </w:r>
    </w:p>
    <w:p w14:paraId="27AD2B0F" w14:textId="77777777" w:rsidR="002E64EC" w:rsidRPr="002E64EC" w:rsidRDefault="002E64EC" w:rsidP="002E64EC">
      <w:r w:rsidRPr="002E64EC">
        <w:lastRenderedPageBreak/>
        <w:t>Ray:</w:t>
      </w:r>
      <w:r w:rsidRPr="002E64EC">
        <w:br/>
        <w:t>Yeah. And we, as for our listeners, we have a webinar on coaching which I believe you spoke last May?</w:t>
      </w:r>
    </w:p>
    <w:p w14:paraId="3959B119" w14:textId="77777777" w:rsidR="002E64EC" w:rsidRPr="002E64EC" w:rsidRDefault="002E64EC" w:rsidP="002E64EC">
      <w:r w:rsidRPr="002E64EC">
        <w:t>Catharina:</w:t>
      </w:r>
      <w:r w:rsidRPr="002E64EC">
        <w:br/>
        <w:t>Yeah, just shortly. I was just the kind of introducing the project. We had two coaches that were thinking much more and I would really say that it’s, it’s still available the recording and you should listen to Barbara and Peter who talked about coaching. It’s a really good webinar.</w:t>
      </w:r>
    </w:p>
    <w:p w14:paraId="40EBCCF8" w14:textId="77777777" w:rsidR="002E64EC" w:rsidRPr="002E64EC" w:rsidRDefault="002E64EC" w:rsidP="002E64EC">
      <w:r w:rsidRPr="002E64EC">
        <w:t>Ray:</w:t>
      </w:r>
      <w:r w:rsidRPr="002E64EC">
        <w:br/>
        <w:t>Yeah, we have that in the page that you’ll see. So for those listeners, you can click on that link on the page. And so with coaching, that’s something one area that that has been sparking interest for a lot of folks and I’m curious here to hear what are you most excited about in the profession?</w:t>
      </w:r>
    </w:p>
    <w:p w14:paraId="31232B79" w14:textId="77777777" w:rsidR="002E64EC" w:rsidRPr="002E64EC" w:rsidRDefault="002E64EC" w:rsidP="002E64EC">
      <w:r w:rsidRPr="002E64EC">
        <w:t>Catharina:</w:t>
      </w:r>
      <w:r w:rsidRPr="002E64EC">
        <w:br/>
        <w:t>Actually, it’s two different things that one thing is to see the change, as the library and information I realize go through. To see that it’s getting more and more important, both on a local level, but also on a national and international level. And the other thing is really to go to my work every day and see the huge difference that we can play. Just for example, walking around in the library, especially in the children area and see the energy, the happiness from all the kids reading books and getting to know new digital devices. For example, today we had the first day of a national holiday for the schools, now they are all out for this week. And it’s called the “reading holiday.” So it’s a five days of reading. And we had all this things and the activities in the library today and just to see the kids. That is really something that excites me a lot about the profession. We make a difference.</w:t>
      </w:r>
    </w:p>
    <w:p w14:paraId="2D479195" w14:textId="77777777" w:rsidR="002E64EC" w:rsidRPr="002E64EC" w:rsidRDefault="002E64EC" w:rsidP="002E64EC">
      <w:r w:rsidRPr="002E64EC">
        <w:t>Ray:</w:t>
      </w:r>
      <w:r w:rsidRPr="002E64EC">
        <w:br/>
        <w:t>Yeah, that sounds really cool So is there a hashtag, sort of like a, you know, read “reading day today”, or something that’s trending so that others can see or is it very internal?</w:t>
      </w:r>
    </w:p>
    <w:p w14:paraId="2DA8C5B1" w14:textId="77777777" w:rsidR="002E64EC" w:rsidRPr="002E64EC" w:rsidRDefault="002E64EC" w:rsidP="002E64EC">
      <w:r w:rsidRPr="002E64EC">
        <w:t>Catharina:</w:t>
      </w:r>
      <w:r w:rsidRPr="002E64EC">
        <w:br/>
        <w:t>No, I am not sure if there is an if it is it’s unfortunately in Swedish. And, but it is a national holiday for, it has been for like four years or something.</w:t>
      </w:r>
    </w:p>
    <w:p w14:paraId="3EB4D27F" w14:textId="77777777" w:rsidR="002E64EC" w:rsidRPr="002E64EC" w:rsidRDefault="002E64EC" w:rsidP="002E64EC">
      <w:r w:rsidRPr="002E64EC">
        <w:t>Ray:</w:t>
      </w:r>
      <w:r w:rsidRPr="002E64EC">
        <w:br/>
        <w:t>Right. Okay, that sounds really cool. What’s a professional development tip, or advice that you like to share with others?</w:t>
      </w:r>
    </w:p>
    <w:p w14:paraId="39FC18A5" w14:textId="77777777" w:rsidR="002E64EC" w:rsidRPr="002E64EC" w:rsidRDefault="002E64EC" w:rsidP="002E64EC">
      <w:r w:rsidRPr="002E64EC">
        <w:t>Catharina:</w:t>
      </w:r>
      <w:r w:rsidRPr="002E64EC">
        <w:br/>
        <w:t xml:space="preserve">Be brave and be brave, all the time. Go outside your comfort zone. And most important, is </w:t>
      </w:r>
      <w:r w:rsidRPr="002E64EC">
        <w:lastRenderedPageBreak/>
        <w:t>actually to be brave and go outside your comfort zone in your everyday and work, because I think that development is done in the everyday in the, in the work, and you have to look into your workplace learning and ensure that you take really advantage of all the possibilities, tou have to continuously. Because development is something that we need to do through all of our life. And I learned something new every day.</w:t>
      </w:r>
    </w:p>
    <w:p w14:paraId="174A48DC" w14:textId="77777777" w:rsidR="002E64EC" w:rsidRPr="002E64EC" w:rsidRDefault="002E64EC" w:rsidP="002E64EC">
      <w:r w:rsidRPr="002E64EC">
        <w:t>Ray:</w:t>
      </w:r>
      <w:r w:rsidRPr="002E64EC">
        <w:br/>
        <w:t>Wow, so that’s great. And, you know, I think a lot of folks had heard that, you know, our section is really involved in professional development guidelines, a lot of webinars and collaborations we do so encourage our listeners to take the advice of Catharina and be brave, check it out and, you know, stay connected with us on social media. It’s a great opportunity to learn what we’re doing, but also in terms of the general professions. And I know we had just talked about this earlier about your, your family encouraging you to think of the profession before librarianship. But what profession, other than librarianship would you like to attempt?</w:t>
      </w:r>
    </w:p>
    <w:p w14:paraId="17D9EE60" w14:textId="77777777" w:rsidR="002E64EC" w:rsidRPr="002E64EC" w:rsidRDefault="002E64EC" w:rsidP="002E64EC">
      <w:r w:rsidRPr="002E64EC">
        <w:t>Catharina:</w:t>
      </w:r>
      <w:r w:rsidRPr="002E64EC">
        <w:br/>
        <w:t>If I would do something else, I would actually go into management consultant or business development or something like that. Because management and leadership is really something that I’m interested in. And I like to see people and business, developing. And so I think that that could be something for me. Maybe?</w:t>
      </w:r>
    </w:p>
    <w:p w14:paraId="1E9A932C" w14:textId="77777777" w:rsidR="002E64EC" w:rsidRPr="002E64EC" w:rsidRDefault="002E64EC" w:rsidP="002E64EC">
      <w:r w:rsidRPr="002E64EC">
        <w:t>Ray:</w:t>
      </w:r>
      <w:r w:rsidRPr="002E64EC">
        <w:br/>
        <w:t>it’s interesting. And we know that you are the new division for chair so congratulations on that. And what is next for you as the division chair, what would you like to accomplish?</w:t>
      </w:r>
    </w:p>
    <w:p w14:paraId="2B0CBE9A" w14:textId="77777777" w:rsidR="002E64EC" w:rsidRPr="002E64EC" w:rsidRDefault="002E64EC" w:rsidP="002E64EC">
      <w:r w:rsidRPr="002E64EC">
        <w:t>Catharina:</w:t>
      </w:r>
      <w:r w:rsidRPr="002E64EC">
        <w:br/>
        <w:t>Well actually, IFLA is undergoing a huge change. And as officer, I’ve been involved in the global vision and the strategy work, and that now goes into the governance work. And we are looking into how can IFLA optimize the organization, so that we as together all of us can fulfill the vision and mission, both at present time but also for the future. We have to have a good stability and sustainability into the IFLA work. And we also need to ensure a diversity, so that we diversify our membership and make sure that we are really present and engaged in all parts of the world, so that will become truly global. And the most important part as I see it is the professional structures with all the units or the sections like CPDWL is one section. We have a lot of them, and all the special interest groups. That’s the body of IFLA. And in that all the volunteer possibilities that so many people are involved. It’s more than thousand people involved in the work, how can we make room for as many people as possible to contribute to the work of IFLA, that is something that is really important for me.</w:t>
      </w:r>
    </w:p>
    <w:p w14:paraId="22F8D597" w14:textId="77777777" w:rsidR="002E64EC" w:rsidRPr="002E64EC" w:rsidRDefault="002E64EC" w:rsidP="002E64EC">
      <w:r w:rsidRPr="002E64EC">
        <w:lastRenderedPageBreak/>
        <w:t>Ray:</w:t>
      </w:r>
      <w:r w:rsidRPr="002E64EC">
        <w:br/>
        <w:t>Yeah, that sounds incredible and sounds like a lot of collaboration, and a lot of hard work, coming in for all of us. This is a quite a task but I think this will be interesting to see how we develop going forward. And you know this this time just hearing you explain about your work, your vision, your own sort of a background, we’re really really thankful that you’ve taken the time today to speak with us. And you know this this is a question, probably for our listeners wondering if they wanted to connect with you, where can they find you?</w:t>
      </w:r>
    </w:p>
    <w:p w14:paraId="3F26CBCF" w14:textId="77777777" w:rsidR="002E64EC" w:rsidRPr="002E64EC" w:rsidRDefault="002E64EC" w:rsidP="002E64EC">
      <w:r w:rsidRPr="002E64EC">
        <w:t>Catharina:</w:t>
      </w:r>
      <w:r w:rsidRPr="002E64EC">
        <w:br/>
        <w:t>Well, either you can look into the IFLA governing board web page, there is my contact details, but also, of course, it is business, I would suggest LinkedIn. That’s where I am most available when it comes to business contacts.</w:t>
      </w:r>
    </w:p>
    <w:p w14:paraId="4E65A8C1" w14:textId="77777777" w:rsidR="002E64EC" w:rsidRPr="002E64EC" w:rsidRDefault="002E64EC" w:rsidP="002E64EC">
      <w:r w:rsidRPr="002E64EC">
        <w:t>Ray:</w:t>
      </w:r>
      <w:r w:rsidRPr="002E64EC">
        <w:br/>
        <w:t>Great, thanks for sharing that. We’ll have those links ready, and thank you again for taking the time to speak with us and to our listeners. Thanks for listening. Please feel free to check out the resources in the page and enjoy the rest of your day.</w:t>
      </w:r>
    </w:p>
    <w:p w14:paraId="2D07C4D0" w14:textId="77777777" w:rsidR="002E64EC" w:rsidRPr="002E64EC" w:rsidRDefault="002E64EC" w:rsidP="002E64EC">
      <w:r w:rsidRPr="002E64EC">
        <w:t>Catharina:</w:t>
      </w:r>
      <w:r w:rsidRPr="002E64EC">
        <w:br/>
        <w:t>Thanks.</w:t>
      </w:r>
    </w:p>
    <w:p w14:paraId="1E162B18" w14:textId="77777777" w:rsidR="002E64EC" w:rsidRPr="002E64EC" w:rsidRDefault="002E64EC" w:rsidP="002E64EC">
      <w:r w:rsidRPr="002E64EC">
        <w:rPr>
          <w:b/>
          <w:bCs/>
        </w:rPr>
        <w:t>Resources</w:t>
      </w:r>
    </w:p>
    <w:p w14:paraId="537FEECA" w14:textId="77777777" w:rsidR="002E64EC" w:rsidRPr="002E64EC" w:rsidRDefault="002E64EC" w:rsidP="002E64EC">
      <w:hyperlink r:id="rId425" w:history="1">
        <w:r w:rsidRPr="002E64EC">
          <w:rPr>
            <w:rStyle w:val="Hyperlink"/>
          </w:rPr>
          <w:t>CPDWL Coaching Initiatives and Webinar</w:t>
        </w:r>
      </w:hyperlink>
    </w:p>
    <w:p w14:paraId="6DF8A8A0" w14:textId="77777777" w:rsidR="002E64EC" w:rsidRPr="002E64EC" w:rsidRDefault="002E64EC" w:rsidP="002E64EC">
      <w:pPr>
        <w:rPr>
          <w:b/>
          <w:bCs/>
        </w:rPr>
      </w:pPr>
      <w:r w:rsidRPr="002E64EC">
        <w:rPr>
          <w:b/>
          <w:bCs/>
        </w:rPr>
        <w:t>Library for Foreign Literature and the IFLA Preservation and Conservation Centre in Eastern Europe (IFLA PAC) by Daria Beliakova</w:t>
      </w:r>
    </w:p>
    <w:p w14:paraId="7769FBE1" w14:textId="77777777" w:rsidR="002E64EC" w:rsidRPr="002E64EC" w:rsidRDefault="002E64EC" w:rsidP="002E64EC">
      <w:r w:rsidRPr="002E64EC">
        <w:t>November 15, 2019 Categories: CPD Guidelines, General</w:t>
      </w:r>
    </w:p>
    <w:p w14:paraId="37F0ED63" w14:textId="72076167" w:rsidR="002E64EC" w:rsidRPr="002E64EC" w:rsidRDefault="002E64EC" w:rsidP="002E64EC">
      <w:r w:rsidRPr="002E64EC">
        <w:drawing>
          <wp:inline distT="0" distB="0" distL="0" distR="0" wp14:anchorId="4A1C4EB2" wp14:editId="2CB33510">
            <wp:extent cx="2857500" cy="2143125"/>
            <wp:effectExtent l="0" t="0" r="0" b="0"/>
            <wp:docPr id="570209783" name="Picture 887">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3">
                      <a:hlinkClick r:id="rId426"/>
                    </pic:cNvPr>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30CFB22D" w14:textId="77777777" w:rsidR="002E64EC" w:rsidRPr="002E64EC" w:rsidRDefault="002E64EC" w:rsidP="002E64EC">
      <w:r w:rsidRPr="002E64EC">
        <w:t xml:space="preserve">Library for Foreign Literature and the IFLA Preservation and Conservation Centre in Eastern Europe (IFLA PAC) have launched another international exchange programme for </w:t>
      </w:r>
      <w:r w:rsidRPr="002E64EC">
        <w:lastRenderedPageBreak/>
        <w:t>preservation specialists. This year, the focus was on the professional experience of Bavarian libraries and museums.</w:t>
      </w:r>
    </w:p>
    <w:p w14:paraId="2AF33F91" w14:textId="77777777" w:rsidR="002E64EC" w:rsidRPr="002E64EC" w:rsidRDefault="002E64EC" w:rsidP="002E64EC">
      <w:r w:rsidRPr="002E64EC">
        <w:t>Training programme «Cultural heritage as a basis for intercultural dialogue. Preservation Strategies in Russia and Germany» was held from 20 to 26 October. It included lectures, visits to restoration workshops, visits to the collections and exhibitions of the Institute for Conservation and Restoration of the Bavarian State Library, the Restoration Centre of the Bavarian Palace Administration and the Schaezlerpalais.</w:t>
      </w:r>
    </w:p>
    <w:p w14:paraId="50DA61A3" w14:textId="77777777" w:rsidR="002E64EC" w:rsidRPr="002E64EC" w:rsidRDefault="002E64EC" w:rsidP="002E64EC">
      <w:r w:rsidRPr="002E64EC">
        <w:t xml:space="preserve">The program involved participation of restoration specialists from: Library for Foreign Literature, Sverdlovsk Regional Library named after V.G. Belinsky (Ekaterinburg), Library of the Ibero-American Institute of the Prussian Cultural Heritage Foundation (Berlin), </w:t>
      </w:r>
      <w:hyperlink r:id="rId428" w:history="1">
        <w:r w:rsidRPr="002E64EC">
          <w:rPr>
            <w:rStyle w:val="Hyperlink"/>
          </w:rPr>
          <w:t>Regional Document Preservation Center</w:t>
        </w:r>
      </w:hyperlink>
      <w:r w:rsidRPr="002E64EC">
        <w:t xml:space="preserve"> of the Tomsk State University and </w:t>
      </w:r>
      <w:hyperlink r:id="rId429" w:history="1">
        <w:r w:rsidRPr="002E64EC">
          <w:rPr>
            <w:rStyle w:val="Hyperlink"/>
          </w:rPr>
          <w:t>Fundamental Research Archaeological Laboratory of Ural Federal University</w:t>
        </w:r>
      </w:hyperlink>
      <w:r w:rsidRPr="002E64EC">
        <w:t xml:space="preserve"> and the largest museums in Moscow and St. Petersburg.</w:t>
      </w:r>
    </w:p>
    <w:p w14:paraId="64E07A63" w14:textId="77777777" w:rsidR="002E64EC" w:rsidRPr="002E64EC" w:rsidRDefault="002E64EC" w:rsidP="002E64EC">
      <w:r w:rsidRPr="002E64EC">
        <w:t>German colleagues have been very generous in sharing their professional experience and specific techniques for the conservation of paper and leather bindings, photographs, graphics, applied arts and oil paintings.</w:t>
      </w:r>
    </w:p>
    <w:p w14:paraId="12C40F72" w14:textId="77777777" w:rsidR="002E64EC" w:rsidRPr="002E64EC" w:rsidRDefault="002E64EC" w:rsidP="002E64EC">
      <w:r w:rsidRPr="002E64EC">
        <w:t>The Bavarian State Library prepared the most intensive program: there was a detailed tour for the Russian colleagues with a presentation of the work of all departments of the library, including the Department of Eastern Europe and its new reading room.</w:t>
      </w:r>
    </w:p>
    <w:p w14:paraId="069135F9" w14:textId="77777777" w:rsidR="002E64EC" w:rsidRPr="002E64EC" w:rsidRDefault="002E64EC" w:rsidP="002E64EC">
      <w:r w:rsidRPr="002E64EC">
        <w:t>Cooperation agreements within the Strategic Programme on reservation and Conservation were reached with the participation of German specialists in international scientific conferences organized by Library for Foreign Literature and the School of Restoration, which traditionally take place within the framework of the Russian Congress of the RBA by the International Cooperation Section.</w:t>
      </w:r>
    </w:p>
    <w:p w14:paraId="0BD055B8" w14:textId="77777777" w:rsidR="002E64EC" w:rsidRPr="002E64EC" w:rsidRDefault="002E64EC" w:rsidP="002E64EC">
      <w:r w:rsidRPr="002E64EC">
        <w:t>The professional programme also included visits to local cultural heritage sites such as Neuschwanstein Castle, Hohenschwangau Castle and the charming village of Obermmergau, famous for its Luftmalerei -style decorated buildings. Those world-famous sights of Bavaria created a unique atmosphere during the training and left no one indifferent.</w:t>
      </w:r>
    </w:p>
    <w:p w14:paraId="52753987" w14:textId="77777777" w:rsidR="002E64EC" w:rsidRPr="002E64EC" w:rsidRDefault="002E64EC" w:rsidP="002E64EC">
      <w:r w:rsidRPr="002E64EC">
        <w:t xml:space="preserve">In 2020, Library for Foreign Literature and the IFLA Preservation and Conservation Centre for the CIS and Eastern Europe (IFLA PAC) plan to continue running international exchange programmes. Negotiations are currently underway with major foreign document conservation centres. Of particular interest as part of the Russian chairmanship of BRICS in 2020 are the countries of that group. A professional exchange visit to Brazilian preservation and conservation centres is being considered.  The National Library of Brazil is </w:t>
      </w:r>
      <w:r w:rsidRPr="002E64EC">
        <w:lastRenderedPageBreak/>
        <w:t>the member of/hosts IFLA Strategic Programme on Preservation and conservation for/in Latin American and the Caribbean is  the regional representative of the IFLA PAC Centre for several countries in Latin America and the Caribbean. Experts in cultural heritage preservation from Russia, CIS countries and Eastern Europe are welcome to participate in international exchange programmes and other events. Russian translation is available during professional visits.</w:t>
      </w:r>
    </w:p>
    <w:p w14:paraId="762CC708" w14:textId="77777777" w:rsidR="002E64EC" w:rsidRPr="002E64EC" w:rsidRDefault="002E64EC" w:rsidP="002E64EC">
      <w:r w:rsidRPr="002E64EC">
        <w:t>Also in 2020, it is planned to hold the next special event – School of Restoration – within the framework of  All-Russian Library Congress of RBA in Petrozavodsk (17-21 May); Annual Interdisciplinary  Research-to-Practice Conference “Book Monuments in the aspect of preservation” (Library for Foreign Literature, October). Throughout the year, Center for Preservation and Conservation of Documents  conducts professional development programmes.</w:t>
      </w:r>
    </w:p>
    <w:p w14:paraId="2EDC79B0" w14:textId="7013D8D7" w:rsidR="002E64EC" w:rsidRPr="002E64EC" w:rsidRDefault="002E64EC" w:rsidP="002E64EC">
      <w:r w:rsidRPr="002E64EC">
        <w:drawing>
          <wp:inline distT="0" distB="0" distL="0" distR="0" wp14:anchorId="3B03F1EF" wp14:editId="1B002839">
            <wp:extent cx="2143125" cy="2857500"/>
            <wp:effectExtent l="0" t="0" r="0" b="0"/>
            <wp:docPr id="68540483" name="Picture 886">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4">
                      <a:hlinkClick r:id="rId430"/>
                    </pic:cNvPr>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14:paraId="5B353179" w14:textId="77777777" w:rsidR="002E64EC" w:rsidRPr="002E64EC" w:rsidRDefault="002E64EC" w:rsidP="002E64EC">
      <w:r w:rsidRPr="002E64EC">
        <w:t>Contact information:</w:t>
      </w:r>
    </w:p>
    <w:p w14:paraId="22B7D550" w14:textId="77777777" w:rsidR="002E64EC" w:rsidRPr="002E64EC" w:rsidRDefault="002E64EC" w:rsidP="002E64EC">
      <w:r w:rsidRPr="002E64EC">
        <w:t>+7 (495) 915 01 65, international@libfl.ru – for the participation in visiting training programmes and schools of restorer;</w:t>
      </w:r>
    </w:p>
    <w:p w14:paraId="017F1630" w14:textId="77777777" w:rsidR="002E64EC" w:rsidRPr="002E64EC" w:rsidRDefault="002E64EC" w:rsidP="002E64EC">
      <w:r w:rsidRPr="002E64EC">
        <w:t>+7 (495) 915 78 85, academy@libfl.ru – for the participation in professional development programmes in the Center Preservation and Conservation of Documents of Library for Foreign Literature;</w:t>
      </w:r>
    </w:p>
    <w:p w14:paraId="0382E4CA" w14:textId="77777777" w:rsidR="002E64EC" w:rsidRPr="002E64EC" w:rsidRDefault="002E64EC" w:rsidP="002E64EC">
      <w:r w:rsidRPr="002E64EC">
        <w:t>+7 (495) 915 36 96 roza.m.salnikova@libfl.ru – for the participation in conferences and seminars of Center for Preservation and Conservation of Documents of Library for Foreign Literature.</w:t>
      </w:r>
    </w:p>
    <w:p w14:paraId="4F8FD972" w14:textId="77777777" w:rsidR="002E64EC" w:rsidRPr="002E64EC" w:rsidRDefault="002E64EC" w:rsidP="002E64EC">
      <w:pPr>
        <w:rPr>
          <w:b/>
          <w:bCs/>
        </w:rPr>
      </w:pPr>
      <w:r w:rsidRPr="002E64EC">
        <w:rPr>
          <w:b/>
          <w:bCs/>
        </w:rPr>
        <w:lastRenderedPageBreak/>
        <w:t>“I am planning to use what I have learned to develop a professional and a personal development program for myself”</w:t>
      </w:r>
    </w:p>
    <w:p w14:paraId="5C95DB5D" w14:textId="77777777" w:rsidR="002E64EC" w:rsidRPr="002E64EC" w:rsidRDefault="002E64EC" w:rsidP="002E64EC">
      <w:r w:rsidRPr="002E64EC">
        <w:t>November 18, 2019 Categories: Bursaries, Professional Development Opportunity, Satellite meetings</w:t>
      </w:r>
    </w:p>
    <w:p w14:paraId="7C0D5D6B" w14:textId="77777777" w:rsidR="002E64EC" w:rsidRPr="002E64EC" w:rsidRDefault="002E64EC" w:rsidP="002E64EC">
      <w:r w:rsidRPr="002E64EC">
        <w:t>Gretchen Higginbottom</w:t>
      </w:r>
      <w:r w:rsidRPr="002E64EC">
        <w:br/>
        <w:t>Interlibrary Loan Librarian, California State University Fresno, USA</w:t>
      </w:r>
    </w:p>
    <w:p w14:paraId="27C5BB86" w14:textId="4E9F6DED" w:rsidR="002E64EC" w:rsidRPr="002E64EC" w:rsidRDefault="002E64EC" w:rsidP="002E64EC">
      <w:r w:rsidRPr="002E64EC">
        <w:drawing>
          <wp:inline distT="0" distB="0" distL="0" distR="0" wp14:anchorId="21652D8D" wp14:editId="141A4395">
            <wp:extent cx="2857500" cy="2200275"/>
            <wp:effectExtent l="0" t="0" r="0" b="0"/>
            <wp:docPr id="2021241123" name="Picture 885">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5">
                      <a:hlinkClick r:id="rId432"/>
                    </pic:cNvPr>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857500" cy="2200275"/>
                    </a:xfrm>
                    <a:prstGeom prst="rect">
                      <a:avLst/>
                    </a:prstGeom>
                    <a:noFill/>
                    <a:ln>
                      <a:noFill/>
                    </a:ln>
                  </pic:spPr>
                </pic:pic>
              </a:graphicData>
            </a:graphic>
          </wp:inline>
        </w:drawing>
      </w:r>
    </w:p>
    <w:p w14:paraId="67B7BBA6" w14:textId="77777777" w:rsidR="002E64EC" w:rsidRPr="002E64EC" w:rsidRDefault="002E64EC" w:rsidP="002E64EC">
      <w:r w:rsidRPr="002E64EC">
        <w:t> </w:t>
      </w:r>
    </w:p>
    <w:p w14:paraId="0EA6C372" w14:textId="77777777" w:rsidR="002E64EC" w:rsidRPr="002E64EC" w:rsidRDefault="002E64EC" w:rsidP="002E64EC">
      <w:r w:rsidRPr="002E64EC">
        <w:t> </w:t>
      </w:r>
    </w:p>
    <w:p w14:paraId="2EA4B4B9" w14:textId="77777777" w:rsidR="002E64EC" w:rsidRPr="002E64EC" w:rsidRDefault="002E64EC" w:rsidP="002E64EC">
      <w:r w:rsidRPr="002E64EC">
        <w:t> </w:t>
      </w:r>
    </w:p>
    <w:p w14:paraId="7FB5DB8B" w14:textId="77777777" w:rsidR="002E64EC" w:rsidRPr="002E64EC" w:rsidRDefault="002E64EC" w:rsidP="002E64EC">
      <w:r w:rsidRPr="002E64EC">
        <w:t> </w:t>
      </w:r>
    </w:p>
    <w:p w14:paraId="7EB4687E" w14:textId="77777777" w:rsidR="002E64EC" w:rsidRPr="002E64EC" w:rsidRDefault="002E64EC" w:rsidP="002E64EC">
      <w:r w:rsidRPr="002E64EC">
        <w:t> </w:t>
      </w:r>
    </w:p>
    <w:p w14:paraId="6A19937F" w14:textId="77777777" w:rsidR="002E64EC" w:rsidRPr="002E64EC" w:rsidRDefault="002E64EC" w:rsidP="002E64EC">
      <w:r w:rsidRPr="002E64EC">
        <w:t> </w:t>
      </w:r>
    </w:p>
    <w:p w14:paraId="723C545D" w14:textId="77777777" w:rsidR="002E64EC" w:rsidRPr="002E64EC" w:rsidRDefault="002E64EC" w:rsidP="002E64EC">
      <w:r w:rsidRPr="002E64EC">
        <w:t> </w:t>
      </w:r>
    </w:p>
    <w:p w14:paraId="0F7D5CD7" w14:textId="77777777" w:rsidR="002E64EC" w:rsidRPr="002E64EC" w:rsidRDefault="002E64EC" w:rsidP="002E64EC">
      <w:r w:rsidRPr="002E64EC">
        <w:rPr>
          <w:i/>
          <w:iCs/>
        </w:rPr>
        <w:t>Photo shows Anne Kakkonen, Helsinki University Library at her Self-Assessment Workshop</w:t>
      </w:r>
    </w:p>
    <w:p w14:paraId="575F4AB1" w14:textId="77777777" w:rsidR="002E64EC" w:rsidRPr="002E64EC" w:rsidRDefault="002E64EC" w:rsidP="002E64EC">
      <w:r w:rsidRPr="002E64EC">
        <w:t>Gretchen shares some of the highlights of the CPDWL Satellite Meeting in Zagreb.</w:t>
      </w:r>
    </w:p>
    <w:p w14:paraId="7DC1570B" w14:textId="77777777" w:rsidR="002E64EC" w:rsidRPr="002E64EC" w:rsidRDefault="002E64EC" w:rsidP="002E64EC">
      <w:r w:rsidRPr="002E64EC">
        <w:t xml:space="preserve">The 2019 Satellite Meeting was off to a great start with welcome remarks, a reception, vendors, poster presentations and a library tour on the evening of August 20th. The reception provided a relaxed, yet vibrant venue to see a former co-worker, meet new colleagues; engage with conference organizers and speakers; and connect with several friends whom I met at the National Library of Malaysia in Kuala Lumpur while attending the </w:t>
      </w:r>
      <w:r w:rsidRPr="002E64EC">
        <w:lastRenderedPageBreak/>
        <w:t>IFLA Management of Library Associations Section’s 2018 Satellite Meeting — “Advocacy in Action! Success for Library Advocacy Worldwide.”</w:t>
      </w:r>
    </w:p>
    <w:p w14:paraId="7D352CAA" w14:textId="77777777" w:rsidR="002E64EC" w:rsidRPr="002E64EC" w:rsidRDefault="002E64EC" w:rsidP="002E64EC">
      <w:r w:rsidRPr="002E64EC">
        <w:t>The goal of working towards the development of smart societies was the focus of this satellite meeting and the presenters enlightened attendees with an abundance of information, best practices, innovative ideas and more. From Dr. Philip Schreur’s opening keynote address, “ From Smart Societies to Slow Libraries: Librarians as Promotors of Change,” I learned about the six characteristics a smart city must embrace to promote a “sustainable structure and better life” — smart governance, smart economy, smart mobility, smart environment, smart people and smart living. However, with all the advancements in technology, we still struggle to close the huge gap in the digital divide. We still have a lot of work to do to ensure access to information for all.</w:t>
      </w:r>
    </w:p>
    <w:p w14:paraId="7BFF76B5" w14:textId="77777777" w:rsidR="002E64EC" w:rsidRPr="002E64EC" w:rsidRDefault="002E64EC" w:rsidP="002E64EC">
      <w:r w:rsidRPr="002E64EC">
        <w:t>I attended the sessions focusing on academic libraries. These presentations covered a myriad of topics including open innovation, building competency in political advocacy, librarians’ roles as knowledge producers, evolving acquisitions, career information literacy, librarians promoting and driving change; and much more. I also participated in the “Self-Assessment Tool for Skills Management Workshop” led by Anne Kakkomen from Helsinki University, Finland. This workshop deemed useful and relevant in my current role as department/unit lead. I am planning to use what I have learned to develop a professional and a personal development program for myself. In addition, I am sharing this tool with my immediate staff and other colleagues at my library. It is imperative that we continue to work in alignment with the mission and goals of our respective universities to support faculty research and student success.</w:t>
      </w:r>
    </w:p>
    <w:p w14:paraId="1279EED3" w14:textId="77777777" w:rsidR="002E64EC" w:rsidRPr="002E64EC" w:rsidRDefault="002E64EC" w:rsidP="002E64EC">
      <w:r w:rsidRPr="002E64EC">
        <w:t>I would like to thank members of the IFLA Continuing Professional Development and Workplace Learning Section (CPDWL), the Croatian Library Association, the Ministry of Culture of the Republic of Croatia and many, many more who had a role in organizing the 2019 Satellite Meeting at the National and University Library, Zagreb, Croatia. I also want to thank CPDWL for accepting my poster proposal “Professional Development for Library Paraprofessionals: a Sustainable Model” for presentation and for selecting me as a recipient of one of the bursary awards to help fund travel to Zagreb. This was my first experience with CPDWL and my first time to Croatia.</w:t>
      </w:r>
    </w:p>
    <w:p w14:paraId="6ACBCBDF" w14:textId="77777777" w:rsidR="002E64EC" w:rsidRPr="002E64EC" w:rsidRDefault="002E64EC" w:rsidP="002E64EC">
      <w:r w:rsidRPr="002E64EC">
        <w:t>I am a strong advocate for professional development and I appreciate the opportunity to continuously share ideas, learn from others and grow, both personally and professionally. I look forward to learning more about professional development initiatives that are accessible and inclusive for all.</w:t>
      </w:r>
    </w:p>
    <w:p w14:paraId="27592532" w14:textId="77777777" w:rsidR="002E64EC" w:rsidRPr="002E64EC" w:rsidRDefault="002E64EC" w:rsidP="002E64EC">
      <w:pPr>
        <w:rPr>
          <w:b/>
          <w:bCs/>
        </w:rPr>
      </w:pPr>
      <w:r w:rsidRPr="002E64EC">
        <w:rPr>
          <w:b/>
          <w:bCs/>
        </w:rPr>
        <w:t>Communicating research through exhibitions by Ewa Stenberg</w:t>
      </w:r>
    </w:p>
    <w:p w14:paraId="21F4BA52" w14:textId="77777777" w:rsidR="002E64EC" w:rsidRPr="002E64EC" w:rsidRDefault="002E64EC" w:rsidP="002E64EC">
      <w:r w:rsidRPr="002E64EC">
        <w:lastRenderedPageBreak/>
        <w:t>November 26, 2019 Categories: General</w:t>
      </w:r>
    </w:p>
    <w:p w14:paraId="449C9662" w14:textId="00D603B1" w:rsidR="002E64EC" w:rsidRPr="002E64EC" w:rsidRDefault="002E64EC" w:rsidP="002E64EC">
      <w:r w:rsidRPr="002E64EC">
        <w:drawing>
          <wp:inline distT="0" distB="0" distL="0" distR="0" wp14:anchorId="419137E4" wp14:editId="2065EA30">
            <wp:extent cx="2857500" cy="1905000"/>
            <wp:effectExtent l="0" t="0" r="0" b="0"/>
            <wp:docPr id="1562071852" name="Picture 884">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6">
                      <a:hlinkClick r:id="rId434"/>
                    </pic:cNvPr>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46420917" w14:textId="77777777" w:rsidR="002E64EC" w:rsidRPr="002E64EC" w:rsidRDefault="002E64EC" w:rsidP="002E64EC">
      <w:r w:rsidRPr="002E64EC">
        <w:t xml:space="preserve">Last week an exhibition opened at Malmö University Library, ”Fighting cancer with plastic bullets”. This exhibition presents ongoing cancer research at Malmö University. The exhibition is an activity in </w:t>
      </w:r>
      <w:r w:rsidRPr="002E64EC">
        <w:rPr>
          <w:i/>
          <w:iCs/>
        </w:rPr>
        <w:t>The Researchers Gallery</w:t>
      </w:r>
      <w:r w:rsidRPr="002E64EC">
        <w:t xml:space="preserve">, which started out as a project and now is a part of Malmö University Library’s regular repertoire. I will give you a glimpse of this specific exhibition as well as tell you shortly about </w:t>
      </w:r>
      <w:r w:rsidRPr="002E64EC">
        <w:rPr>
          <w:i/>
          <w:iCs/>
        </w:rPr>
        <w:t>The Researchers Gallery.</w:t>
      </w:r>
    </w:p>
    <w:p w14:paraId="6E6388E0" w14:textId="7DFABBDE" w:rsidR="002E64EC" w:rsidRPr="002E64EC" w:rsidRDefault="002E64EC" w:rsidP="002E64EC">
      <w:r w:rsidRPr="002E64EC">
        <w:drawing>
          <wp:inline distT="0" distB="0" distL="0" distR="0" wp14:anchorId="7B19EC1C" wp14:editId="709ACEC1">
            <wp:extent cx="2857500" cy="1905000"/>
            <wp:effectExtent l="0" t="0" r="0" b="0"/>
            <wp:docPr id="1743174177" name="Picture 883">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7">
                      <a:hlinkClick r:id="rId436"/>
                    </pic:cNvPr>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7B86EB30" w14:textId="77777777" w:rsidR="002E64EC" w:rsidRPr="002E64EC" w:rsidRDefault="002E64EC" w:rsidP="002E64EC">
      <w:r w:rsidRPr="002E64EC">
        <w:t>Let us start with the content of this exhibition. Two research projects at Malmö University, Biocapture and GlycoImaging, train a new generation of chemists, physicists and biologists through a EU-wide PhD training network. Both projects work with plastic antibodies that detect cancer cells. This is similar to the “magic bullets” principle used today with biological antibodies targeting cancer cells, but the plastic antibodies are smaller and can detect cancer much earlier. They are also cheaper and easier to manufacture than the antibodies used today.  The two projects are coordinated by Börje Sellergren and Anette Gjörloff Wingren, who train and tutor 19 PhD students. This exhibition highlights the interdisciplinary work of the PhD students and shows their importance for the research.</w:t>
      </w:r>
    </w:p>
    <w:p w14:paraId="01F98D59" w14:textId="1C455E56" w:rsidR="002E64EC" w:rsidRPr="002E64EC" w:rsidRDefault="002E64EC" w:rsidP="002E64EC">
      <w:r w:rsidRPr="002E64EC">
        <w:lastRenderedPageBreak/>
        <w:drawing>
          <wp:inline distT="0" distB="0" distL="0" distR="0" wp14:anchorId="2C83D68C" wp14:editId="0136541C">
            <wp:extent cx="2143125" cy="2857500"/>
            <wp:effectExtent l="0" t="0" r="0" b="0"/>
            <wp:docPr id="2147187341" name="Picture 882">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8">
                      <a:hlinkClick r:id="rId438"/>
                    </pic:cNvPr>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14:paraId="5DB03B04" w14:textId="77777777" w:rsidR="002E64EC" w:rsidRPr="002E64EC" w:rsidRDefault="002E64EC" w:rsidP="002E64EC">
      <w:r w:rsidRPr="002E64EC">
        <w:t>The exhibition ”Fighting cancer with plastic bullets” is a result of collaboration between these two research projects at Malmö University and library staff. Together they have been preparing for months, discussing the content and format, and how to find ways of presenting the research outside the projects. The library work group and the project members have met in different constellations, and all the way co-production and mutual understanding have been central. The library work group has then presented the research in different shapes, such as images, filmed interviews and quotations, in order to make the research available to a broader public.</w:t>
      </w:r>
    </w:p>
    <w:p w14:paraId="4CD4DE53" w14:textId="7042294B" w:rsidR="002E64EC" w:rsidRPr="002E64EC" w:rsidRDefault="002E64EC" w:rsidP="002E64EC">
      <w:r w:rsidRPr="002E64EC">
        <w:drawing>
          <wp:inline distT="0" distB="0" distL="0" distR="0" wp14:anchorId="58CA93BF" wp14:editId="31BE6555">
            <wp:extent cx="2857500" cy="1905000"/>
            <wp:effectExtent l="0" t="0" r="0" b="0"/>
            <wp:docPr id="763217279" name="Picture 881">
              <a:hlinkClick xmlns:a="http://schemas.openxmlformats.org/drawingml/2006/main" r:id="rId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9">
                      <a:hlinkClick r:id="rId440"/>
                    </pic:cNvPr>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1D61E6C7" w14:textId="77777777" w:rsidR="002E64EC" w:rsidRPr="002E64EC" w:rsidRDefault="002E64EC" w:rsidP="002E64EC">
      <w:r w:rsidRPr="002E64EC">
        <w:t xml:space="preserve">Let us now focus on </w:t>
      </w:r>
      <w:r w:rsidRPr="002E64EC">
        <w:rPr>
          <w:i/>
          <w:iCs/>
        </w:rPr>
        <w:t>The Researchers Gallery</w:t>
      </w:r>
      <w:r w:rsidRPr="002E64EC">
        <w:t xml:space="preserve"> as an activity in Malmö University Library. It started out as a project with external funding by a project group within the library. The project </w:t>
      </w:r>
      <w:r w:rsidRPr="002E64EC">
        <w:rPr>
          <w:i/>
          <w:iCs/>
        </w:rPr>
        <w:t>The Researchers Gallery</w:t>
      </w:r>
      <w:r w:rsidRPr="002E64EC">
        <w:t xml:space="preserve"> explored several things. One thing explored was the question of how the library can address the ways digitalisation is transforming behaviors in handling information and knowledge. Another thing explored was a new professional role, the librarian-curator. The essence of the project was the development of a model to co-</w:t>
      </w:r>
      <w:r w:rsidRPr="002E64EC">
        <w:lastRenderedPageBreak/>
        <w:t xml:space="preserve">produce exhibitions with researchers at the University. In order to document the processes and disseminate the experiences and new knowledge to others, the project group developed a web-based five-step model for sustainable exhibition production. The experiences from the project as well as the model for exhibition production have been presented on a national and international level. The national sharing has resulted in a network for Swedish libraries that want to explore the role of the librarian-curator and communicate research through exhibitions. On an international level, Lotta Wogensen made a paper presentation of </w:t>
      </w:r>
      <w:r w:rsidRPr="002E64EC">
        <w:rPr>
          <w:i/>
          <w:iCs/>
        </w:rPr>
        <w:t>The Researchers Gallery</w:t>
      </w:r>
      <w:r w:rsidRPr="002E64EC">
        <w:t xml:space="preserve"> at the CPDWL Satellite meeting in Zagreb, August 2019. Link to the paper in the IFLA Library </w:t>
      </w:r>
      <w:hyperlink r:id="rId442" w:history="1">
        <w:r w:rsidRPr="002E64EC">
          <w:rPr>
            <w:rStyle w:val="Hyperlink"/>
          </w:rPr>
          <w:t>http://library.ifla.org/2676/1/s05-2019-wogensen-en.pdf</w:t>
        </w:r>
      </w:hyperlink>
    </w:p>
    <w:p w14:paraId="4FDF24DA" w14:textId="77777777" w:rsidR="002E64EC" w:rsidRPr="002E64EC" w:rsidRDefault="002E64EC" w:rsidP="002E64EC">
      <w:r w:rsidRPr="002E64EC">
        <w:t> </w:t>
      </w:r>
    </w:p>
    <w:p w14:paraId="3E95A0C1" w14:textId="77777777" w:rsidR="002E64EC" w:rsidRPr="002E64EC" w:rsidRDefault="002E64EC" w:rsidP="002E64EC">
      <w:r w:rsidRPr="002E64EC">
        <w:t xml:space="preserve">So far, seven exhibitions have been produced within the frame of </w:t>
      </w:r>
      <w:r w:rsidRPr="002E64EC">
        <w:rPr>
          <w:i/>
          <w:iCs/>
        </w:rPr>
        <w:t>The Researchers Gallery</w:t>
      </w:r>
      <w:r w:rsidRPr="002E64EC">
        <w:t xml:space="preserve">. Some exhibitions have been co-productions with a single researcher, others with a group of researchers. At Malmö University Library, we are excited over this new way of communicating research, in close collaboration with the researcher(s), through exhibitions. We also find that we have explored, enhanced and developed the role of the library and librarians in a digital world. </w:t>
      </w:r>
      <w:r w:rsidRPr="002E64EC">
        <w:rPr>
          <w:i/>
          <w:iCs/>
        </w:rPr>
        <w:t>The Researchers Gallery</w:t>
      </w:r>
      <w:r w:rsidRPr="002E64EC">
        <w:t xml:space="preserve"> is here to stay!</w:t>
      </w:r>
    </w:p>
    <w:p w14:paraId="0D44D2A0" w14:textId="77777777" w:rsidR="002E64EC" w:rsidRPr="002E64EC" w:rsidRDefault="002E64EC" w:rsidP="002E64EC">
      <w:pPr>
        <w:rPr>
          <w:b/>
          <w:bCs/>
        </w:rPr>
      </w:pPr>
      <w:r w:rsidRPr="002E64EC">
        <w:rPr>
          <w:b/>
          <w:bCs/>
        </w:rPr>
        <w:t>Knowledge Café 2019: Change Literacy: Digital, Collaborative, Creative compiled by Monica Ertel</w:t>
      </w:r>
    </w:p>
    <w:p w14:paraId="2450F4AE" w14:textId="77777777" w:rsidR="002E64EC" w:rsidRPr="002E64EC" w:rsidRDefault="002E64EC" w:rsidP="002E64EC">
      <w:r w:rsidRPr="002E64EC">
        <w:t>November 30, 2019 Categories: IFLA Congress, Professional Development Opportunity</w:t>
      </w:r>
    </w:p>
    <w:p w14:paraId="50C785A9" w14:textId="77777777" w:rsidR="002E64EC" w:rsidRPr="002E64EC" w:rsidRDefault="002E64EC" w:rsidP="002E64EC">
      <w:r w:rsidRPr="002E64EC">
        <w:t>The 7</w:t>
      </w:r>
      <w:r w:rsidRPr="002E64EC">
        <w:rPr>
          <w:vertAlign w:val="superscript"/>
        </w:rPr>
        <w:t>th</w:t>
      </w:r>
      <w:r w:rsidRPr="002E64EC">
        <w:t xml:space="preserve"> Knowledge Café was held at the 2019 WLIC in Athens, Greece.  Approximately 150 information professionals attended this meeting to share and learn from their colleagues on a number of interesting table topics.  Participants represented a diverse number of countries including Russia, Sweden, Norway, Ghana, Canada, Singapore, Germany, United States, Kenya, Japan, Uganda, Australia, Brazil, Greece and many others.  Public, school, university, parliamentary and special libraries were among the organizations of the participants. The goal of this program was to provide an opportunity for IFLA colleagues to discover, share and takeaway new ideas.</w:t>
      </w:r>
    </w:p>
    <w:p w14:paraId="115F850E" w14:textId="77777777" w:rsidR="002E64EC" w:rsidRPr="002E64EC" w:rsidRDefault="002E64EC" w:rsidP="002E64EC">
      <w:r w:rsidRPr="002E64EC">
        <w:t xml:space="preserve">Change is the currency of our libraries, communities, parliaments, organizations, and world.  Whether it involves digital transformation, collaborating with traditional or non-traditional agencies, or creating new and exciting engagement opportunities, change is at the heart of our activities.  Learning, growing, developing and succeeding in the face of change are our challenges. </w:t>
      </w:r>
      <w:r w:rsidRPr="002E64EC">
        <w:rPr>
          <w:i/>
          <w:iCs/>
        </w:rPr>
        <w:t> </w:t>
      </w:r>
    </w:p>
    <w:p w14:paraId="188029B4" w14:textId="77777777" w:rsidR="002E64EC" w:rsidRPr="002E64EC" w:rsidRDefault="002E64EC" w:rsidP="002E64EC">
      <w:r w:rsidRPr="002E64EC">
        <w:t>Summaries of the table topics are included below.</w:t>
      </w:r>
    </w:p>
    <w:p w14:paraId="07CC9A0A" w14:textId="77777777" w:rsidR="002E64EC" w:rsidRPr="002E64EC" w:rsidRDefault="002E64EC" w:rsidP="002E64EC">
      <w:r w:rsidRPr="002E64EC">
        <w:lastRenderedPageBreak/>
        <w:t>Table topics:</w:t>
      </w:r>
    </w:p>
    <w:p w14:paraId="4F3E1539" w14:textId="77777777" w:rsidR="002E64EC" w:rsidRPr="002E64EC" w:rsidRDefault="002E64EC" w:rsidP="002E64EC">
      <w:pPr>
        <w:numPr>
          <w:ilvl w:val="0"/>
          <w:numId w:val="20"/>
        </w:numPr>
      </w:pPr>
      <w:r w:rsidRPr="002E64EC">
        <w:t>Developing New Communication Tools: Keeping Up with Advances in Technology</w:t>
      </w:r>
    </w:p>
    <w:p w14:paraId="1BC11043" w14:textId="77777777" w:rsidR="002E64EC" w:rsidRPr="002E64EC" w:rsidRDefault="002E64EC" w:rsidP="002E64EC">
      <w:pPr>
        <w:numPr>
          <w:ilvl w:val="0"/>
          <w:numId w:val="20"/>
        </w:numPr>
      </w:pPr>
      <w:r w:rsidRPr="002E64EC">
        <w:t>Outreach and Collaboration with Non-Library Agencies</w:t>
      </w:r>
    </w:p>
    <w:p w14:paraId="5899AB09" w14:textId="77777777" w:rsidR="002E64EC" w:rsidRPr="002E64EC" w:rsidRDefault="002E64EC" w:rsidP="002E64EC">
      <w:pPr>
        <w:numPr>
          <w:ilvl w:val="0"/>
          <w:numId w:val="20"/>
        </w:numPr>
      </w:pPr>
      <w:r w:rsidRPr="002E64EC">
        <w:t>How Library Spaces Affect Learning</w:t>
      </w:r>
    </w:p>
    <w:p w14:paraId="1A436A2A" w14:textId="77777777" w:rsidR="002E64EC" w:rsidRPr="002E64EC" w:rsidRDefault="002E64EC" w:rsidP="002E64EC">
      <w:pPr>
        <w:numPr>
          <w:ilvl w:val="0"/>
          <w:numId w:val="20"/>
        </w:numPr>
      </w:pPr>
      <w:r w:rsidRPr="002E64EC">
        <w:t>Creative Uses of Social Media in Libraries</w:t>
      </w:r>
    </w:p>
    <w:p w14:paraId="274C8455" w14:textId="77777777" w:rsidR="002E64EC" w:rsidRPr="002E64EC" w:rsidRDefault="002E64EC" w:rsidP="002E64EC">
      <w:pPr>
        <w:numPr>
          <w:ilvl w:val="0"/>
          <w:numId w:val="20"/>
        </w:numPr>
      </w:pPr>
      <w:r w:rsidRPr="002E64EC">
        <w:t>Change Management Techniques for Staff and Users</w:t>
      </w:r>
    </w:p>
    <w:p w14:paraId="3D7D77C3" w14:textId="77777777" w:rsidR="002E64EC" w:rsidRPr="002E64EC" w:rsidRDefault="002E64EC" w:rsidP="002E64EC">
      <w:pPr>
        <w:numPr>
          <w:ilvl w:val="0"/>
          <w:numId w:val="20"/>
        </w:numPr>
      </w:pPr>
      <w:r w:rsidRPr="002E64EC">
        <w:t>Digital Transformation: Adapting to Changing Client Needs</w:t>
      </w:r>
    </w:p>
    <w:p w14:paraId="1168473D" w14:textId="77777777" w:rsidR="002E64EC" w:rsidRPr="002E64EC" w:rsidRDefault="002E64EC" w:rsidP="002E64EC">
      <w:pPr>
        <w:numPr>
          <w:ilvl w:val="0"/>
          <w:numId w:val="20"/>
        </w:numPr>
      </w:pPr>
      <w:r w:rsidRPr="002E64EC">
        <w:t>Developing Library Leaders of the Future</w:t>
      </w:r>
    </w:p>
    <w:p w14:paraId="6881A901" w14:textId="77777777" w:rsidR="002E64EC" w:rsidRPr="002E64EC" w:rsidRDefault="002E64EC" w:rsidP="002E64EC">
      <w:pPr>
        <w:numPr>
          <w:ilvl w:val="0"/>
          <w:numId w:val="20"/>
        </w:numPr>
      </w:pPr>
      <w:r w:rsidRPr="002E64EC">
        <w:t>Improving Performance Through Mentoring and Coaching</w:t>
      </w:r>
    </w:p>
    <w:p w14:paraId="513D6DE5" w14:textId="77777777" w:rsidR="002E64EC" w:rsidRPr="002E64EC" w:rsidRDefault="002E64EC" w:rsidP="002E64EC">
      <w:pPr>
        <w:numPr>
          <w:ilvl w:val="0"/>
          <w:numId w:val="20"/>
        </w:numPr>
      </w:pPr>
      <w:r w:rsidRPr="002E64EC">
        <w:t>Focus on What the Library Does versus What it Has</w:t>
      </w:r>
    </w:p>
    <w:p w14:paraId="3CADBE90" w14:textId="77777777" w:rsidR="002E64EC" w:rsidRPr="002E64EC" w:rsidRDefault="002E64EC" w:rsidP="002E64EC">
      <w:pPr>
        <w:numPr>
          <w:ilvl w:val="0"/>
          <w:numId w:val="20"/>
        </w:numPr>
      </w:pPr>
      <w:r w:rsidRPr="002E64EC">
        <w:t>Learning, Training and Finding the Gaps</w:t>
      </w:r>
    </w:p>
    <w:p w14:paraId="70746204" w14:textId="77777777" w:rsidR="002E64EC" w:rsidRPr="002E64EC" w:rsidRDefault="002E64EC" w:rsidP="002E64EC">
      <w:pPr>
        <w:numPr>
          <w:ilvl w:val="0"/>
          <w:numId w:val="20"/>
        </w:numPr>
      </w:pPr>
      <w:r w:rsidRPr="002E64EC">
        <w:t>Managing Staff in Tough and Uncertain Times</w:t>
      </w:r>
    </w:p>
    <w:p w14:paraId="3BE12D23" w14:textId="77777777" w:rsidR="002E64EC" w:rsidRPr="002E64EC" w:rsidRDefault="002E64EC" w:rsidP="002E64EC">
      <w:pPr>
        <w:numPr>
          <w:ilvl w:val="0"/>
          <w:numId w:val="20"/>
        </w:numPr>
      </w:pPr>
      <w:r w:rsidRPr="002E64EC">
        <w:t>Succession Planning and Getting the Right Skills</w:t>
      </w:r>
    </w:p>
    <w:p w14:paraId="488D70F4" w14:textId="77777777" w:rsidR="002E64EC" w:rsidRPr="002E64EC" w:rsidRDefault="002E64EC" w:rsidP="002E64EC">
      <w:hyperlink r:id="rId443" w:history="1">
        <w:r w:rsidRPr="002E64EC">
          <w:rPr>
            <w:rStyle w:val="Hyperlink"/>
          </w:rPr>
          <w:t xml:space="preserve">Full Report available here. </w:t>
        </w:r>
      </w:hyperlink>
    </w:p>
    <w:p w14:paraId="7533274A" w14:textId="77777777" w:rsidR="002E64EC" w:rsidRPr="002E64EC" w:rsidRDefault="002E64EC" w:rsidP="002E64EC">
      <w:pPr>
        <w:rPr>
          <w:b/>
          <w:bCs/>
        </w:rPr>
      </w:pPr>
      <w:r w:rsidRPr="002E64EC">
        <w:rPr>
          <w:b/>
          <w:bCs/>
        </w:rPr>
        <w:t>CPDWL Podcast Project: Episode 3</w:t>
      </w:r>
    </w:p>
    <w:p w14:paraId="46773C3E" w14:textId="77777777" w:rsidR="002E64EC" w:rsidRPr="002E64EC" w:rsidRDefault="002E64EC" w:rsidP="002E64EC">
      <w:r w:rsidRPr="002E64EC">
        <w:t>December 10, 2019 Categories: General, podcast</w:t>
      </w:r>
    </w:p>
    <w:p w14:paraId="674EE1D3" w14:textId="77777777" w:rsidR="002E64EC" w:rsidRPr="002E64EC" w:rsidRDefault="002E64EC" w:rsidP="002E64EC">
      <w:r w:rsidRPr="002E64EC">
        <w:t>Colleagues, we are excited to announce the our third episode of the CPDWL Podcast Project where we feature library and information professionals who support and participate in professional development work.</w:t>
      </w:r>
    </w:p>
    <w:p w14:paraId="583A4A8C" w14:textId="77777777" w:rsidR="002E64EC" w:rsidRPr="002E64EC" w:rsidRDefault="002E64EC" w:rsidP="002E64EC">
      <w:r w:rsidRPr="002E64EC">
        <w:t>Our guest is Susan Schnuer. Susan Schnuer is the Public Library Innovation Programme Capacity Building Manager for EIFL. Her responsibilities include working with library authorities in Africa on institutionalizing continuous professional development for public librarians, in the past year she has worked mainly in Kenya and Namibia. Before joining EIFL in 2018, Susan was the Associate Director at the Mortenson Center for International Library Programs, located at the University of Illinois. For more than 25 years Susan created and implemented high-quality professional development programmes for librarians world-wide. Susan received multiple grants that allowed her to focus on specific regional library needs. Working with local partners, she implemented successful and sustainable library projects in countries such as Costa Rica, Ghana, Haiti, Nigeria, Tanzania, and Uganda.</w:t>
      </w:r>
    </w:p>
    <w:p w14:paraId="4F4AB01B" w14:textId="77777777" w:rsidR="002E64EC" w:rsidRPr="002E64EC" w:rsidRDefault="002E64EC" w:rsidP="002E64EC">
      <w:r w:rsidRPr="002E64EC">
        <w:lastRenderedPageBreak/>
        <w:t>Most recently Susan has been focused on the development of library leadership materials for public libraries. Supported by the Bill &amp; Melinda Gates Foundation, the project Strengthening Innovative Library Leaders (SILL) is a freely-available training programme designed to build leadership and innovation skills for anyone who works in a public library. The training materials were co-developed with librarians from Armenia, Bhutan, Haiti, India, Myanmar, Namibia, and Nepal. Susan has received numerous awards including the IFLA Scroll of Appreciation and the John Ames Humphry/OCLC Forest Press Award for International Librarianship. Susan has a Bachelor’s degree from Tufts University, an education postgraduate degree from Boston University, and a library postgraduate degree from the University of Illinois, USA.</w:t>
      </w:r>
    </w:p>
    <w:p w14:paraId="7F52CE14" w14:textId="216DA877" w:rsidR="002E64EC" w:rsidRPr="002E64EC" w:rsidRDefault="002E64EC" w:rsidP="002E64EC">
      <w:r w:rsidRPr="002E64EC">
        <w:drawing>
          <wp:inline distT="0" distB="0" distL="0" distR="0" wp14:anchorId="6E92ECE3" wp14:editId="6A177844">
            <wp:extent cx="1266825" cy="2371725"/>
            <wp:effectExtent l="0" t="0" r="0" b="0"/>
            <wp:docPr id="53769395" name="Picture 880">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0">
                      <a:hlinkClick r:id="rId444"/>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266825" cy="2371725"/>
                    </a:xfrm>
                    <a:prstGeom prst="rect">
                      <a:avLst/>
                    </a:prstGeom>
                    <a:noFill/>
                    <a:ln>
                      <a:noFill/>
                    </a:ln>
                  </pic:spPr>
                </pic:pic>
              </a:graphicData>
            </a:graphic>
          </wp:inline>
        </w:drawing>
      </w:r>
    </w:p>
    <w:p w14:paraId="26B8C00A" w14:textId="77777777" w:rsidR="002E64EC" w:rsidRPr="002E64EC" w:rsidRDefault="002E64EC" w:rsidP="002E64EC">
      <w:hyperlink r:id="rId446" w:history="1">
        <w:r w:rsidRPr="002E64EC">
          <w:rPr>
            <w:rStyle w:val="Hyperlink"/>
          </w:rPr>
          <w:t>See here for the podcast conversation!</w:t>
        </w:r>
      </w:hyperlink>
    </w:p>
    <w:p w14:paraId="18AC1355" w14:textId="77777777" w:rsidR="002E64EC" w:rsidRPr="002E64EC" w:rsidRDefault="002E64EC" w:rsidP="002E64EC">
      <w:r w:rsidRPr="002E64EC">
        <w:rPr>
          <w:b/>
          <w:bCs/>
        </w:rPr>
        <w:t>Transcript</w:t>
      </w:r>
    </w:p>
    <w:p w14:paraId="1C6E533C" w14:textId="77777777" w:rsidR="002E64EC" w:rsidRPr="002E64EC" w:rsidRDefault="002E64EC" w:rsidP="002E64EC">
      <w:r w:rsidRPr="002E64EC">
        <w:t>Ray:</w:t>
      </w:r>
    </w:p>
    <w:p w14:paraId="4F7BF6D8" w14:textId="77777777" w:rsidR="002E64EC" w:rsidRPr="002E64EC" w:rsidRDefault="002E64EC" w:rsidP="002E64EC">
      <w:r w:rsidRPr="002E64EC">
        <w:t xml:space="preserve">Hi, this is Ray Pun. Welcome to the  CPDWL podcast project! In this space we talk with library and information professionals who support and participate in professional development work. Today’s guest is Susan Schnuer, Public Library Innovation Program Capacity Building Manager for EIFL. Her responsibilities include working with library authorities and Africa on institutionalizing continuous professional development for public librarians. In the past year. She has worked mainly in Kenya and Namibia. Before joining EIFL in 2018, Susan was the associate director of the Mortenson Center for International library programs, located at the University of Illinois. For more than 25 years. Susan created and implemented, high quality professional development programs for librarians worldwide. She received multiple awards and grants that allowed her to focus on specific regional library needs, working with local partners, she implemented successful and </w:t>
      </w:r>
      <w:r w:rsidRPr="002E64EC">
        <w:lastRenderedPageBreak/>
        <w:t>sustainable library projects in countries such as Costa Rica, Ghana, Haiti, Nigeria, Tanzania and Uganda. Welcome, Susan!</w:t>
      </w:r>
    </w:p>
    <w:p w14:paraId="61B99256" w14:textId="77777777" w:rsidR="002E64EC" w:rsidRPr="002E64EC" w:rsidRDefault="002E64EC" w:rsidP="002E64EC">
      <w:r w:rsidRPr="002E64EC">
        <w:t>Susan:</w:t>
      </w:r>
    </w:p>
    <w:p w14:paraId="272FCD3A" w14:textId="77777777" w:rsidR="002E64EC" w:rsidRPr="002E64EC" w:rsidRDefault="002E64EC" w:rsidP="002E64EC">
      <w:r w:rsidRPr="002E64EC">
        <w:t>Thank you for having me, Ray.</w:t>
      </w:r>
    </w:p>
    <w:p w14:paraId="6FE0F7B2" w14:textId="77777777" w:rsidR="002E64EC" w:rsidRPr="002E64EC" w:rsidRDefault="002E64EC" w:rsidP="002E64EC">
      <w:r w:rsidRPr="002E64EC">
        <w:t>Ray:</w:t>
      </w:r>
    </w:p>
    <w:p w14:paraId="248B4866" w14:textId="77777777" w:rsidR="002E64EC" w:rsidRPr="002E64EC" w:rsidRDefault="002E64EC" w:rsidP="002E64EC">
      <w:r w:rsidRPr="002E64EC">
        <w:t>So before we begin, there are actually a couple of questions I should have asked before which is mindful, can you tell us what it stands for.</w:t>
      </w:r>
    </w:p>
    <w:p w14:paraId="0E6537B7" w14:textId="77777777" w:rsidR="002E64EC" w:rsidRPr="002E64EC" w:rsidRDefault="002E64EC" w:rsidP="002E64EC">
      <w:r w:rsidRPr="002E64EC">
        <w:t>Susan:</w:t>
      </w:r>
    </w:p>
    <w:p w14:paraId="5C1725F8" w14:textId="77777777" w:rsidR="002E64EC" w:rsidRPr="002E64EC" w:rsidRDefault="002E64EC" w:rsidP="002E64EC">
      <w:r w:rsidRPr="002E64EC">
        <w:t>EIFL stands for electronic information for libraries, it’s a nonprofit that’s located in Lithuania, and its motto is knowledge without boundaries.</w:t>
      </w:r>
    </w:p>
    <w:p w14:paraId="7F1887A9" w14:textId="77777777" w:rsidR="002E64EC" w:rsidRPr="002E64EC" w:rsidRDefault="002E64EC" w:rsidP="002E64EC">
      <w:r w:rsidRPr="002E64EC">
        <w:t>Ray:</w:t>
      </w:r>
    </w:p>
    <w:p w14:paraId="6B19662A" w14:textId="77777777" w:rsidR="002E64EC" w:rsidRPr="002E64EC" w:rsidRDefault="002E64EC" w:rsidP="002E64EC">
      <w:r w:rsidRPr="002E64EC">
        <w:t>Great. And we know for a fact that a fun fact is that you are always traveling as I read in your bio, can you tell us where you’re located right now?</w:t>
      </w:r>
    </w:p>
    <w:p w14:paraId="48713831" w14:textId="77777777" w:rsidR="002E64EC" w:rsidRPr="002E64EC" w:rsidRDefault="002E64EC" w:rsidP="002E64EC">
      <w:r w:rsidRPr="002E64EC">
        <w:t>Susan:</w:t>
      </w:r>
    </w:p>
    <w:p w14:paraId="3A858F09" w14:textId="77777777" w:rsidR="002E64EC" w:rsidRPr="002E64EC" w:rsidRDefault="002E64EC" w:rsidP="002E64EC">
      <w:r w:rsidRPr="002E64EC">
        <w:t>Actually I’m back in the United States right now which is great because I’ve had about eight international trips this year so it’s fun to be home.</w:t>
      </w:r>
    </w:p>
    <w:p w14:paraId="30CD20F1" w14:textId="77777777" w:rsidR="002E64EC" w:rsidRPr="002E64EC" w:rsidRDefault="002E64EC" w:rsidP="002E64EC">
      <w:r w:rsidRPr="002E64EC">
        <w:t>Ray:</w:t>
      </w:r>
    </w:p>
    <w:p w14:paraId="48757AC4" w14:textId="77777777" w:rsidR="002E64EC" w:rsidRPr="002E64EC" w:rsidRDefault="002E64EC" w:rsidP="002E64EC">
      <w:r w:rsidRPr="002E64EC">
        <w:t>That’s nice. So we’re going to have this conversation with you, and we’re really interested to hear about your experiences as I described, and for yourself. We’re curious to hear if you had to describe yourself using only one word, what word would that be?</w:t>
      </w:r>
    </w:p>
    <w:p w14:paraId="5DF39A67" w14:textId="77777777" w:rsidR="002E64EC" w:rsidRPr="002E64EC" w:rsidRDefault="002E64EC" w:rsidP="002E64EC">
      <w:r w:rsidRPr="002E64EC">
        <w:t>Susan:</w:t>
      </w:r>
    </w:p>
    <w:p w14:paraId="65773C27" w14:textId="77777777" w:rsidR="002E64EC" w:rsidRPr="002E64EC" w:rsidRDefault="002E64EC" w:rsidP="002E64EC">
      <w:r w:rsidRPr="002E64EC">
        <w:t>Well, my grandchildren would say that I’m fun, but in a professional setting probably the word that I would use to describe myself is perceptive. And this is a quality that I developed from my upbringing where I was raised in France Peru and Mexico, and also from the work that I’m currently doing internationally. I’ve learned how to understand both verbal and nonverbal communication in complexity.</w:t>
      </w:r>
    </w:p>
    <w:p w14:paraId="2A4BA319" w14:textId="77777777" w:rsidR="002E64EC" w:rsidRPr="002E64EC" w:rsidRDefault="002E64EC" w:rsidP="002E64EC">
      <w:r w:rsidRPr="002E64EC">
        <w:t>Ray:</w:t>
      </w:r>
    </w:p>
    <w:p w14:paraId="32BCC462" w14:textId="77777777" w:rsidR="002E64EC" w:rsidRPr="002E64EC" w:rsidRDefault="002E64EC" w:rsidP="002E64EC">
      <w:r w:rsidRPr="002E64EC">
        <w:t>Wow. That’s interesting that you were born grew up in different areas that that I didn’t know. So, it might explain a little bit about your current work but we’re really curious what compelled you to become a librarian. How did you get started?</w:t>
      </w:r>
    </w:p>
    <w:p w14:paraId="0EC6B653" w14:textId="77777777" w:rsidR="002E64EC" w:rsidRPr="002E64EC" w:rsidRDefault="002E64EC" w:rsidP="002E64EC">
      <w:r w:rsidRPr="002E64EC">
        <w:lastRenderedPageBreak/>
        <w:t>Susan:</w:t>
      </w:r>
    </w:p>
    <w:p w14:paraId="784D5601" w14:textId="77777777" w:rsidR="002E64EC" w:rsidRPr="002E64EC" w:rsidRDefault="002E64EC" w:rsidP="002E64EC">
      <w:r w:rsidRPr="002E64EC">
        <w:t>I didn’t start on the path of librarianship I started as a bilingual elementary teacher and then I stopped school years to to be at home with the children, and when I thought about rescheduling I was thinking about well what should I do, where do I want to go, and a friend suggested that I become a librarian. I agreed. And I thought I’d be a school librarian. However, when I graduated from the University of Illinois, a brand new center had opened, the Mortensen Center for International library programs. I applied and the rest, as they say, is history.</w:t>
      </w:r>
    </w:p>
    <w:p w14:paraId="49E96BFC" w14:textId="77777777" w:rsidR="002E64EC" w:rsidRPr="002E64EC" w:rsidRDefault="002E64EC" w:rsidP="002E64EC">
      <w:r w:rsidRPr="002E64EC">
        <w:t>Ray:</w:t>
      </w:r>
    </w:p>
    <w:p w14:paraId="1AE073B2" w14:textId="77777777" w:rsidR="002E64EC" w:rsidRPr="002E64EC" w:rsidRDefault="002E64EC" w:rsidP="002E64EC">
      <w:r w:rsidRPr="002E64EC">
        <w:t>So, with the work you’ve done at the Mortensen Center and and your current work. We’re really curious about also your vision or view for international librarianship, what does it mean to you and has that vision changed for you over time?</w:t>
      </w:r>
    </w:p>
    <w:p w14:paraId="2FC342A4" w14:textId="77777777" w:rsidR="002E64EC" w:rsidRPr="002E64EC" w:rsidRDefault="002E64EC" w:rsidP="002E64EC">
      <w:r w:rsidRPr="002E64EC">
        <w:t>Susan:</w:t>
      </w:r>
    </w:p>
    <w:p w14:paraId="70E05249" w14:textId="77777777" w:rsidR="002E64EC" w:rsidRPr="002E64EC" w:rsidRDefault="002E64EC" w:rsidP="002E64EC">
      <w:r w:rsidRPr="002E64EC">
        <w:t>For me international librarianship means understanding the global network that surrounds the work of libraries and librarians, or the players, what are the issues, what are the challenges. How do we work together to sustain and grow that global network. My thinking about working internationally has evolved a great deal over the years in developing and transitioning countries, 25 years ago I worked on the assumption that the international work was more of a one way highway from us to you. But now I’m a firm believer in co-partnership, co-creation and sustainability. The best work is the work that makes a change that leaves a very small footprint.</w:t>
      </w:r>
    </w:p>
    <w:p w14:paraId="68C1AA03" w14:textId="77777777" w:rsidR="002E64EC" w:rsidRPr="002E64EC" w:rsidRDefault="002E64EC" w:rsidP="002E64EC">
      <w:r w:rsidRPr="002E64EC">
        <w:t>Ray:</w:t>
      </w:r>
    </w:p>
    <w:p w14:paraId="68A419B7" w14:textId="77777777" w:rsidR="002E64EC" w:rsidRPr="002E64EC" w:rsidRDefault="002E64EC" w:rsidP="002E64EC">
      <w:r w:rsidRPr="002E64EC">
        <w:t>Interesting and you started a lot of work at this law with our section and of course all the other groups, specifically, how did you get involved with CPDWL, and why did you work with this section, specifically for you?</w:t>
      </w:r>
    </w:p>
    <w:p w14:paraId="7A7B7F82" w14:textId="77777777" w:rsidR="002E64EC" w:rsidRPr="002E64EC" w:rsidRDefault="002E64EC" w:rsidP="002E64EC">
      <w:r w:rsidRPr="002E64EC">
        <w:t>Susan:</w:t>
      </w:r>
    </w:p>
    <w:p w14:paraId="6ED78BFE" w14:textId="77777777" w:rsidR="002E64EC" w:rsidRPr="002E64EC" w:rsidRDefault="002E64EC" w:rsidP="002E64EC">
      <w:r w:rsidRPr="002E64EC">
        <w:t>Actually and it says a lot about CPDWL. When I attended my first IFLA which was in Argentina in 2004. And I was really interested in continuing professional development, at that point, and so I visited all the different sections that were engaged with professional development and CPDWL was the only section that invited me to the table, and was interested in my opinions. And for me that was meant that that was a section. That’s where I wanted to be with people who had those kind of beliefs, and we’re willing to invite everybody to participate.</w:t>
      </w:r>
    </w:p>
    <w:p w14:paraId="5E229385" w14:textId="77777777" w:rsidR="002E64EC" w:rsidRPr="002E64EC" w:rsidRDefault="002E64EC" w:rsidP="002E64EC">
      <w:r w:rsidRPr="002E64EC">
        <w:lastRenderedPageBreak/>
        <w:t>Ray:</w:t>
      </w:r>
    </w:p>
    <w:p w14:paraId="6F824615" w14:textId="77777777" w:rsidR="002E64EC" w:rsidRPr="002E64EC" w:rsidRDefault="002E64EC" w:rsidP="002E64EC">
      <w:r w:rsidRPr="002E64EC">
        <w:t>And you were previously a co chair for the section, is that correct?</w:t>
      </w:r>
    </w:p>
    <w:p w14:paraId="73C77BA0" w14:textId="77777777" w:rsidR="002E64EC" w:rsidRPr="002E64EC" w:rsidRDefault="002E64EC" w:rsidP="002E64EC">
      <w:r w:rsidRPr="002E64EC">
        <w:t>Susan:</w:t>
      </w:r>
    </w:p>
    <w:p w14:paraId="46DEADD3" w14:textId="77777777" w:rsidR="002E64EC" w:rsidRPr="002E64EC" w:rsidRDefault="002E64EC" w:rsidP="002E64EC">
      <w:r w:rsidRPr="002E64EC">
        <w:t>Yes, actually I started the whole co-chair sort of activity in our section, I was first chair. But when I was thinking about it I really realized that first of all this was this was big work, but also we were not doing a good job of mentoring people on the section and in the community who might be interested in doing this work but were reluctant to take it on thinking it was, it was too much. So how to give them a chance to see the work up close and to figure out if there’s something that would be interesting in them so Ulrike Lang and I were the first ones to be co-chairs. We propose this to IFLA and they were not thrilled with our idea but now gained some popularity and I think this is a great way to proceed.</w:t>
      </w:r>
    </w:p>
    <w:p w14:paraId="67BF4580" w14:textId="77777777" w:rsidR="002E64EC" w:rsidRPr="002E64EC" w:rsidRDefault="002E64EC" w:rsidP="002E64EC">
      <w:r w:rsidRPr="002E64EC">
        <w:t>Ray:</w:t>
      </w:r>
    </w:p>
    <w:p w14:paraId="2FDA3524" w14:textId="77777777" w:rsidR="002E64EC" w:rsidRPr="002E64EC" w:rsidRDefault="002E64EC" w:rsidP="002E64EC">
      <w:r w:rsidRPr="002E64EC">
        <w:t>Definitely, and your work as a satellite meeting chair right? You have your organized?</w:t>
      </w:r>
    </w:p>
    <w:p w14:paraId="6135604C" w14:textId="77777777" w:rsidR="002E64EC" w:rsidRPr="002E64EC" w:rsidRDefault="002E64EC" w:rsidP="002E64EC">
      <w:r w:rsidRPr="002E64EC">
        <w:t>Susan:</w:t>
      </w:r>
    </w:p>
    <w:p w14:paraId="57BC229E" w14:textId="77777777" w:rsidR="002E64EC" w:rsidRPr="002E64EC" w:rsidRDefault="002E64EC" w:rsidP="002E64EC">
      <w:r w:rsidRPr="002E64EC">
        <w:t>Yes. And I have to say that it I think that’s some of the best CPDWL work is done in the satellite meetings where you really get a chance to delve into the topic, but you also get a chance to hear from different perspectives from people who might not have a chance to attend an IFLA but can come to a satellite meeting. I’ve just loved some of our satellite meetings, there are a ton of work, and they’re just of learning and richness and friendships and just lovely.</w:t>
      </w:r>
    </w:p>
    <w:p w14:paraId="6788ED86" w14:textId="77777777" w:rsidR="002E64EC" w:rsidRPr="002E64EC" w:rsidRDefault="002E64EC" w:rsidP="002E64EC">
      <w:r w:rsidRPr="002E64EC">
        <w:t>Ray:</w:t>
      </w:r>
    </w:p>
    <w:p w14:paraId="0B0D1DA0" w14:textId="77777777" w:rsidR="002E64EC" w:rsidRPr="002E64EC" w:rsidRDefault="002E64EC" w:rsidP="002E64EC">
      <w:r w:rsidRPr="002E64EC">
        <w:t>Yeah, I totally agree. We were able to organize one this year in Zagreb, Croatia, and I was part of the planning group and it was quite a rewarding, but also great learning experience. And with that being said you had mentioned all the work within CPDWL and IFLA. Can you share with us a memorable moment you have with CPDWL or IFLA?</w:t>
      </w:r>
    </w:p>
    <w:p w14:paraId="113644D7" w14:textId="77777777" w:rsidR="002E64EC" w:rsidRPr="002E64EC" w:rsidRDefault="002E64EC" w:rsidP="002E64EC">
      <w:r w:rsidRPr="002E64EC">
        <w:t>Susan:</w:t>
      </w:r>
    </w:p>
    <w:p w14:paraId="69FBAB0B" w14:textId="77777777" w:rsidR="002E64EC" w:rsidRPr="002E64EC" w:rsidRDefault="002E64EC" w:rsidP="002E64EC">
      <w:r w:rsidRPr="002E64EC">
        <w:t xml:space="preserve">I’m actually I’m going to share a funny moment that I’ve had with CPDWL at IFLA. And this was when I was running a CPDWL session for the IFLA Congress, and we had had extensive conversations in CPDWL about the fact that we no longer wanted to do sessions that were just about people reading papers or speaking one way to an audience. We wanted to host sessions where presenters would read, and talk and would be engaging and would have dialogue with the participants. So we decided on a roundtable approach, I can’t even remember exact topic, but we had several presenters and our participants would move to </w:t>
      </w:r>
      <w:r w:rsidRPr="002E64EC">
        <w:lastRenderedPageBreak/>
        <w:t>different tables every 15 to 20 minutes. This format had not been used at IFLA yet so we explained carefully to the IFLA conference organizers, that we would need several round tables mobile chairs, flexible space. In other words, what we got instead was an auditorium, with a stage, and some fixed seats, or initial panic, we reorganized and had different presenters in different parts of the auditorium. Some in the front of the stage, some at the back of the room. It was hard to use the chairs and most of the participants and the presenters just stood and talked. My role was to stand on the stage, explain what was happening and blow a whistle to let people know to move to another group there was time to move on. It was probably the most chaotic session that I’ve ever moderated, and yet at the end, numerous participants came up to me to say that was the best session that they have ever attended: engaging and interactive. And could we please continue to offer this session. So I think that was kind of a transformational moment for us in CPDWL that we needed to be presenting, new ways of offering knowledge to the participants of IFLA and not always do the same old traditional approach.</w:t>
      </w:r>
    </w:p>
    <w:p w14:paraId="76DDB503" w14:textId="77777777" w:rsidR="002E64EC" w:rsidRPr="002E64EC" w:rsidRDefault="002E64EC" w:rsidP="002E64EC">
      <w:r w:rsidRPr="002E64EC">
        <w:t>Ray:</w:t>
      </w:r>
    </w:p>
    <w:p w14:paraId="32762322" w14:textId="77777777" w:rsidR="002E64EC" w:rsidRPr="002E64EC" w:rsidRDefault="002E64EC" w:rsidP="002E64EC">
      <w:r w:rsidRPr="002E64EC">
        <w:t>Yeah, that’s actually a good point. And just to hear right you’ve been instrumental in making that happen because right now you can submit proposals under banquet roundtables, and now they actually have the roundtables.</w:t>
      </w:r>
    </w:p>
    <w:p w14:paraId="792EB0AE" w14:textId="77777777" w:rsidR="002E64EC" w:rsidRPr="002E64EC" w:rsidRDefault="002E64EC" w:rsidP="002E64EC">
      <w:r w:rsidRPr="002E64EC">
        <w:t>Susan:</w:t>
      </w:r>
    </w:p>
    <w:p w14:paraId="0F3D018B" w14:textId="77777777" w:rsidR="002E64EC" w:rsidRPr="002E64EC" w:rsidRDefault="002E64EC" w:rsidP="002E64EC">
      <w:r w:rsidRPr="002E64EC">
        <w:t>It was after that first sort of catastrophe that we had, then discuss more with IFLA headquarters. And I think the great point when they saw how popular this session was they understood that they needed to create the space for that.</w:t>
      </w:r>
    </w:p>
    <w:p w14:paraId="3270EE90" w14:textId="77777777" w:rsidR="002E64EC" w:rsidRPr="002E64EC" w:rsidRDefault="002E64EC" w:rsidP="002E64EC">
      <w:r w:rsidRPr="002E64EC">
        <w:t>Ray:</w:t>
      </w:r>
    </w:p>
    <w:p w14:paraId="317CE594" w14:textId="77777777" w:rsidR="002E64EC" w:rsidRPr="002E64EC" w:rsidRDefault="002E64EC" w:rsidP="002E64EC">
      <w:r w:rsidRPr="002E64EC">
        <w:t>Yeah, and it’s great to have that variety. Some people might like papers and you know the roundtables just mix them up a little bit.</w:t>
      </w:r>
    </w:p>
    <w:p w14:paraId="1F801B63" w14:textId="77777777" w:rsidR="002E64EC" w:rsidRPr="002E64EC" w:rsidRDefault="002E64EC" w:rsidP="002E64EC">
      <w:r w:rsidRPr="002E64EC">
        <w:t>Susan:</w:t>
      </w:r>
    </w:p>
    <w:p w14:paraId="10A7566C" w14:textId="77777777" w:rsidR="002E64EC" w:rsidRPr="002E64EC" w:rsidRDefault="002E64EC" w:rsidP="002E64EC">
      <w:r w:rsidRPr="002E64EC">
        <w:t>Yes, exactly.</w:t>
      </w:r>
    </w:p>
    <w:p w14:paraId="7EAB1C36" w14:textId="77777777" w:rsidR="002E64EC" w:rsidRPr="002E64EC" w:rsidRDefault="002E64EC" w:rsidP="002E64EC">
      <w:r w:rsidRPr="002E64EC">
        <w:t>Ray:</w:t>
      </w:r>
    </w:p>
    <w:p w14:paraId="05663F8D" w14:textId="77777777" w:rsidR="002E64EC" w:rsidRPr="002E64EC" w:rsidRDefault="002E64EC" w:rsidP="002E64EC">
      <w:r w:rsidRPr="002E64EC">
        <w:t>So, what are you most excited about in the profession?</w:t>
      </w:r>
    </w:p>
    <w:p w14:paraId="3EA0C87C" w14:textId="77777777" w:rsidR="002E64EC" w:rsidRPr="002E64EC" w:rsidRDefault="002E64EC" w:rsidP="002E64EC">
      <w:r w:rsidRPr="002E64EC">
        <w:t>Susan:</w:t>
      </w:r>
    </w:p>
    <w:p w14:paraId="393802BB" w14:textId="77777777" w:rsidR="002E64EC" w:rsidRPr="002E64EC" w:rsidRDefault="002E64EC" w:rsidP="002E64EC">
      <w:r w:rsidRPr="002E64EC">
        <w:t xml:space="preserve">I continue to be amazed at the work being done by some of our colleagues in low resource countries. There are some amazing organizations such as Read Global that works in India, </w:t>
      </w:r>
      <w:r w:rsidRPr="002E64EC">
        <w:lastRenderedPageBreak/>
        <w:t>Nepal, and Bhutan, and running projects for small enterprises for women in libraries are offering safe spaces for victims of sex trafficking. World Reader is another organization that works with publishers and authors to capture local materials and local languages load them on e-readers that are then distributed to public libraries and many countries. A librarian in Myanmar told me this last story that I wanted to mention. She noticed that they, there were a lot of street children in her town, and they did not have time to come to the library because they were spending their time collecting plastic bottles to sell in the marketplace. So she set up a table with tablets outside the library so that when they pass by the library. They could stop for a few minutes to read or play a game. There are many of these stories and they’re all inspirational.</w:t>
      </w:r>
    </w:p>
    <w:p w14:paraId="34CD96ED" w14:textId="77777777" w:rsidR="002E64EC" w:rsidRPr="002E64EC" w:rsidRDefault="002E64EC" w:rsidP="002E64EC">
      <w:r w:rsidRPr="002E64EC">
        <w:t>Ray:</w:t>
      </w:r>
    </w:p>
    <w:p w14:paraId="4E23D784" w14:textId="77777777" w:rsidR="002E64EC" w:rsidRPr="002E64EC" w:rsidRDefault="002E64EC" w:rsidP="002E64EC">
      <w:r w:rsidRPr="002E64EC">
        <w:t>Wow, that’s really interesting to hear that kind of changes and challenges going on, and it does does make the profession pretty exciting. And so with the work you’ve done on providing professional development tips for many of the different groups you’ve supported, I’m really curious what’s a professional development tip or advice that you like to share with others listening?</w:t>
      </w:r>
    </w:p>
    <w:p w14:paraId="500FBF7D" w14:textId="77777777" w:rsidR="002E64EC" w:rsidRPr="002E64EC" w:rsidRDefault="002E64EC" w:rsidP="002E64EC">
      <w:r w:rsidRPr="002E64EC">
        <w:t>Susan:</w:t>
      </w:r>
    </w:p>
    <w:p w14:paraId="073204C4" w14:textId="77777777" w:rsidR="002E64EC" w:rsidRPr="002E64EC" w:rsidRDefault="002E64EC" w:rsidP="002E64EC">
      <w:r w:rsidRPr="002E64EC">
        <w:t>So my tip is this: make room at the table for all the voices. The wonder of using international setting is, is the beauty of all the different filters that we use to understand the world. However, in IFLA and in many international contexts where English is the dominant language, and a Western cultural approach is most prevalent, we can easily extinguish those voices that bring value and intelligence to our conversations. I’ve learned to listen, ask many questions and monitor off, when I’m speaking. Every time I speak I’m taking space, space that might bring another perspective, it’s important that our meetings and conversations are paced, so that everyone has a chance to speak, and we can see, full advantage of what it means to be truly global.</w:t>
      </w:r>
    </w:p>
    <w:p w14:paraId="24ED8B54" w14:textId="77777777" w:rsidR="002E64EC" w:rsidRPr="002E64EC" w:rsidRDefault="002E64EC" w:rsidP="002E64EC">
      <w:r w:rsidRPr="002E64EC">
        <w:t>Ray:</w:t>
      </w:r>
    </w:p>
    <w:p w14:paraId="4806CADD" w14:textId="77777777" w:rsidR="002E64EC" w:rsidRPr="002E64EC" w:rsidRDefault="002E64EC" w:rsidP="002E64EC">
      <w:r w:rsidRPr="002E64EC">
        <w:t>Wow, very insightful. Um, this is a little bit different but I think people are probably curious, I’m definitely curious because of the work you’ve done, and I think I have an idea of what you might do but I’m curious what you would say, so what profession, other than librarianship, would you like to attempt?</w:t>
      </w:r>
    </w:p>
    <w:p w14:paraId="47A166B6" w14:textId="77777777" w:rsidR="002E64EC" w:rsidRPr="002E64EC" w:rsidRDefault="002E64EC" w:rsidP="002E64EC">
      <w:r w:rsidRPr="002E64EC">
        <w:t>Susan:</w:t>
      </w:r>
    </w:p>
    <w:p w14:paraId="15EE3993" w14:textId="77777777" w:rsidR="002E64EC" w:rsidRPr="002E64EC" w:rsidRDefault="002E64EC" w:rsidP="002E64EC">
      <w:r w:rsidRPr="002E64EC">
        <w:t xml:space="preserve">Hmm. I’m going to completely switch gears on you. I’ve thought of becoming a swim instructor for adults who have never learned how to swim. And I realized that I would love to </w:t>
      </w:r>
      <w:r w:rsidRPr="002E64EC">
        <w:lastRenderedPageBreak/>
        <w:t>do this when I was recently in Kenya, with colleagues at an ocean, and several women told me that they had never been either in the ocean, or a pool. And since we were in a location with both of those. We immediately started a little swim group. And they’re delighted and learning how to move in water was so rewarding I thought, “Boy, this is something I could see doing when I retired from my current position.”</w:t>
      </w:r>
    </w:p>
    <w:p w14:paraId="6F236DA1" w14:textId="77777777" w:rsidR="002E64EC" w:rsidRPr="002E64EC" w:rsidRDefault="002E64EC" w:rsidP="002E64EC">
      <w:r w:rsidRPr="002E64EC">
        <w:t>Ray:</w:t>
      </w:r>
    </w:p>
    <w:p w14:paraId="3D31A04A" w14:textId="77777777" w:rsidR="002E64EC" w:rsidRPr="002E64EC" w:rsidRDefault="002E64EC" w:rsidP="002E64EC">
      <w:r w:rsidRPr="002E64EC">
        <w:t>Oh, that’s nice. Yeah, I was a leading towards non-profit work, but I mean that’s sort of like similar advocacy level, work. And speaking about the work, you’re doing right now, what are you working on right now?</w:t>
      </w:r>
    </w:p>
    <w:p w14:paraId="33DF18D1" w14:textId="77777777" w:rsidR="002E64EC" w:rsidRPr="002E64EC" w:rsidRDefault="002E64EC" w:rsidP="002E64EC">
      <w:r w:rsidRPr="002E64EC">
        <w:t>Susan:</w:t>
      </w:r>
    </w:p>
    <w:p w14:paraId="10C7CCEA" w14:textId="77777777" w:rsidR="002E64EC" w:rsidRPr="002E64EC" w:rsidRDefault="002E64EC" w:rsidP="002E64EC">
      <w:r w:rsidRPr="002E64EC">
        <w:t>So what I’m working on right now is making sort of changing the way that national libraries approach professional development building for their public librarians in Kenya and Namibia, and to do this, we’ve looked at what they’re currently doing what they’re currently doing is that they when they have resources, and they can bring in experts then they have training, but our idea was to build the expertise within the country, so that they wouldn’t need as much money, and they could also have the experts that they need right on site. And so I’ve been working in Kenya and Namibia with a group of cohorts of public librarians on developing their training skills, and also scaling them up in various areas, and it’s just been a great project in each country. I’ve been working in Kenya for 18 months in Namibia now for about a year. And I’ve been there, like four or five times every year and it really has been fun to work with a very amazing group of local librarians who are very excited about being trainers in their, in their local context so it’s just kind of fabulous.</w:t>
      </w:r>
    </w:p>
    <w:p w14:paraId="5C0CEF51" w14:textId="77777777" w:rsidR="002E64EC" w:rsidRPr="002E64EC" w:rsidRDefault="002E64EC" w:rsidP="002E64EC">
      <w:r w:rsidRPr="002E64EC">
        <w:t>Ray:</w:t>
      </w:r>
    </w:p>
    <w:p w14:paraId="7745ED1C" w14:textId="77777777" w:rsidR="002E64EC" w:rsidRPr="002E64EC" w:rsidRDefault="002E64EC" w:rsidP="002E64EC">
      <w:r w:rsidRPr="002E64EC">
        <w:t>How exciting that you get to have this opportunity and it’s so great that you’re working globally and really supporting librarian local librarians there. And so with that being said, we know that it sounds like, and we know that you’re always somewhere, doing something really important and critical, and we appreciate that and so this is a final question here where can our listeners connect with you, online?</w:t>
      </w:r>
    </w:p>
    <w:p w14:paraId="50A64095" w14:textId="77777777" w:rsidR="002E64EC" w:rsidRPr="002E64EC" w:rsidRDefault="002E64EC" w:rsidP="002E64EC">
      <w:r w:rsidRPr="002E64EC">
        <w:t>Susan:</w:t>
      </w:r>
    </w:p>
    <w:p w14:paraId="1508863F" w14:textId="77777777" w:rsidR="002E64EC" w:rsidRPr="002E64EC" w:rsidRDefault="002E64EC" w:rsidP="002E64EC">
      <w:r w:rsidRPr="002E64EC">
        <w:t>One of the ways I do that especially with my colleagues in Kenya Namibia is on WhatsApp. So I am on WhatsApp, and easily accessible there, but also email, Facebook LinkedIn or other ways I can be, you can get my attention.</w:t>
      </w:r>
    </w:p>
    <w:p w14:paraId="0312EADE" w14:textId="77777777" w:rsidR="002E64EC" w:rsidRPr="002E64EC" w:rsidRDefault="002E64EC" w:rsidP="002E64EC">
      <w:r w:rsidRPr="002E64EC">
        <w:t>Ray:</w:t>
      </w:r>
    </w:p>
    <w:p w14:paraId="07C9012C" w14:textId="77777777" w:rsidR="002E64EC" w:rsidRPr="002E64EC" w:rsidRDefault="002E64EC" w:rsidP="002E64EC">
      <w:r w:rsidRPr="002E64EC">
        <w:lastRenderedPageBreak/>
        <w:t>Great. Well, I wanted to thank our listeners for hearing all the interesting things that Susan has presented and Thank you Susan, for joining us in this conversation!</w:t>
      </w:r>
    </w:p>
    <w:p w14:paraId="453EA324" w14:textId="77777777" w:rsidR="002E64EC" w:rsidRPr="002E64EC" w:rsidRDefault="002E64EC" w:rsidP="002E64EC">
      <w:r w:rsidRPr="002E64EC">
        <w:t>Susan:</w:t>
      </w:r>
    </w:p>
    <w:p w14:paraId="0F0588B8" w14:textId="77777777" w:rsidR="002E64EC" w:rsidRPr="002E64EC" w:rsidRDefault="002E64EC" w:rsidP="002E64EC">
      <w:r w:rsidRPr="002E64EC">
        <w:t>Thank you for having me, Ray! It’s been delightful!</w:t>
      </w:r>
    </w:p>
    <w:p w14:paraId="625AAD92" w14:textId="77777777" w:rsidR="002E64EC" w:rsidRPr="002E64EC" w:rsidRDefault="002E64EC" w:rsidP="002E64EC">
      <w:pPr>
        <w:rPr>
          <w:b/>
          <w:bCs/>
        </w:rPr>
      </w:pPr>
      <w:r w:rsidRPr="002E64EC">
        <w:rPr>
          <w:b/>
          <w:bCs/>
        </w:rPr>
        <w:t>Top Five CPDWL Blog Posts in 2019</w:t>
      </w:r>
    </w:p>
    <w:p w14:paraId="4BC192C1" w14:textId="77777777" w:rsidR="002E64EC" w:rsidRPr="002E64EC" w:rsidRDefault="002E64EC" w:rsidP="002E64EC">
      <w:r w:rsidRPr="002E64EC">
        <w:t>December 31, 2019 Categories: General, IFLA Congress, International conferences, podcast, Professional Development Opportunity, Satellite meetings</w:t>
      </w:r>
    </w:p>
    <w:p w14:paraId="5C27D259" w14:textId="50BA8B9E" w:rsidR="002E64EC" w:rsidRPr="002E64EC" w:rsidRDefault="002E64EC" w:rsidP="002E64EC">
      <w:r w:rsidRPr="002E64EC">
        <w:drawing>
          <wp:inline distT="0" distB="0" distL="0" distR="0" wp14:anchorId="1596ACE4" wp14:editId="44E2ED68">
            <wp:extent cx="2857500" cy="2286000"/>
            <wp:effectExtent l="0" t="0" r="0" b="0"/>
            <wp:docPr id="235868187" name="Picture 879">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
                      <a:hlinkClick r:id="rId447"/>
                    </pic:cNvPr>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2857500" cy="2286000"/>
                    </a:xfrm>
                    <a:prstGeom prst="rect">
                      <a:avLst/>
                    </a:prstGeom>
                    <a:noFill/>
                    <a:ln>
                      <a:noFill/>
                    </a:ln>
                  </pic:spPr>
                </pic:pic>
              </a:graphicData>
            </a:graphic>
          </wp:inline>
        </w:drawing>
      </w:r>
    </w:p>
    <w:p w14:paraId="7EBD912C" w14:textId="77777777" w:rsidR="002E64EC" w:rsidRPr="002E64EC" w:rsidRDefault="002E64EC" w:rsidP="002E64EC">
      <w:r w:rsidRPr="002E64EC">
        <w:t>CPDWL Section members frequently blog about their work, programs or activities throughout the year. Here are our top 5 popular blog posts with the highly numbers of visits:</w:t>
      </w:r>
    </w:p>
    <w:p w14:paraId="497733F4" w14:textId="77777777" w:rsidR="002E64EC" w:rsidRPr="002E64EC" w:rsidRDefault="002E64EC" w:rsidP="002E64EC">
      <w:r w:rsidRPr="002E64EC">
        <w:t>5. With 880 visits, </w:t>
      </w:r>
      <w:hyperlink r:id="rId449" w:history="1">
        <w:r w:rsidRPr="002E64EC">
          <w:rPr>
            <w:rStyle w:val="Hyperlink"/>
          </w:rPr>
          <w:t xml:space="preserve">CPDWL Podcast Project: Episode 1 </w:t>
        </w:r>
      </w:hyperlink>
      <w:r w:rsidRPr="002E64EC">
        <w:t>is our 5th most popular post. It kicked off our podcast series featuring Loida Garcia Febo! (Published in October 2019)</w:t>
      </w:r>
    </w:p>
    <w:p w14:paraId="7D10F1ED" w14:textId="77777777" w:rsidR="002E64EC" w:rsidRPr="002E64EC" w:rsidRDefault="002E64EC" w:rsidP="002E64EC">
      <w:r w:rsidRPr="002E64EC">
        <w:t>4. </w:t>
      </w:r>
      <w:hyperlink r:id="rId450" w:history="1">
        <w:r w:rsidRPr="002E64EC">
          <w:rPr>
            <w:rStyle w:val="Hyperlink"/>
          </w:rPr>
          <w:t xml:space="preserve">CPDWL Satellite Meeting 2019 in Zagreb, Croatia: RECAP </w:t>
        </w:r>
      </w:hyperlink>
      <w:r w:rsidRPr="002E64EC">
        <w:t>is the 4th most highly visited post in 2019 with 896 visits. (Published in September 2019)</w:t>
      </w:r>
    </w:p>
    <w:p w14:paraId="0E1E0C95" w14:textId="77777777" w:rsidR="002E64EC" w:rsidRPr="002E64EC" w:rsidRDefault="002E64EC" w:rsidP="002E64EC">
      <w:r w:rsidRPr="002E64EC">
        <w:t xml:space="preserve">3. </w:t>
      </w:r>
      <w:hyperlink r:id="rId451" w:history="1">
        <w:r w:rsidRPr="002E64EC">
          <w:rPr>
            <w:rStyle w:val="Hyperlink"/>
          </w:rPr>
          <w:t>“New Resources for Library Advocacy”</w:t>
        </w:r>
      </w:hyperlink>
      <w:r w:rsidRPr="002E64EC">
        <w:t xml:space="preserve"> by Loida Garcia-Febo (Published August 2019) and </w:t>
      </w:r>
      <w:hyperlink r:id="rId452" w:history="1">
        <w:r w:rsidRPr="002E64EC">
          <w:rPr>
            <w:rStyle w:val="Hyperlink"/>
          </w:rPr>
          <w:t>“INELI-MENA-Egypt: Librarians as Motors of Change”</w:t>
        </w:r>
      </w:hyperlink>
      <w:r w:rsidRPr="002E64EC">
        <w:t xml:space="preserve"> by Heba Mohamed Ismail (Published in July 2019) are our third most visited post with over 900 visits!</w:t>
      </w:r>
    </w:p>
    <w:p w14:paraId="31D570CB" w14:textId="77777777" w:rsidR="002E64EC" w:rsidRPr="002E64EC" w:rsidRDefault="002E64EC" w:rsidP="002E64EC">
      <w:r w:rsidRPr="002E64EC">
        <w:t xml:space="preserve">2. With over 1k+ visits, our post on </w:t>
      </w:r>
      <w:hyperlink r:id="rId453" w:history="1">
        <w:r w:rsidRPr="002E64EC">
          <w:rPr>
            <w:rStyle w:val="Hyperlink"/>
          </w:rPr>
          <w:t>“Digital Tools That Can Change Your Librarian Life”</w:t>
        </w:r>
      </w:hyperlink>
      <w:r w:rsidRPr="002E64EC">
        <w:t xml:space="preserve"> is the second most popular blog post of 2019. The recording is also listed in the post. (Published October 2019).</w:t>
      </w:r>
    </w:p>
    <w:p w14:paraId="6454EC38" w14:textId="77777777" w:rsidR="002E64EC" w:rsidRPr="002E64EC" w:rsidRDefault="002E64EC" w:rsidP="002E64EC">
      <w:r w:rsidRPr="002E64EC">
        <w:t xml:space="preserve">1. With over 4k+ visits, </w:t>
      </w:r>
      <w:hyperlink r:id="rId454" w:history="1">
        <w:r w:rsidRPr="002E64EC">
          <w:rPr>
            <w:rStyle w:val="Hyperlink"/>
          </w:rPr>
          <w:t>“Wellness for Library Workers”</w:t>
        </w:r>
      </w:hyperlink>
      <w:r w:rsidRPr="002E64EC">
        <w:t> by Loida Garcia-Febo is our most popular blog post of the year! (Published August 2019)</w:t>
      </w:r>
    </w:p>
    <w:p w14:paraId="28F6FD55" w14:textId="77777777" w:rsidR="002E64EC" w:rsidRPr="002E64EC" w:rsidRDefault="002E64EC" w:rsidP="002E64EC">
      <w:r w:rsidRPr="002E64EC">
        <w:lastRenderedPageBreak/>
        <w:t>Stay tuned for 2020, we have of interesting posts coming soon!</w:t>
      </w:r>
    </w:p>
    <w:p w14:paraId="26616951" w14:textId="77777777" w:rsidR="002E64EC" w:rsidRPr="002E64EC" w:rsidRDefault="002E64EC" w:rsidP="002E64EC">
      <w:pPr>
        <w:rPr>
          <w:b/>
          <w:bCs/>
        </w:rPr>
      </w:pPr>
      <w:r w:rsidRPr="002E64EC">
        <w:rPr>
          <w:b/>
          <w:bCs/>
        </w:rPr>
        <w:t>January 2020 Issue OUT!</w:t>
      </w:r>
    </w:p>
    <w:p w14:paraId="02120E30" w14:textId="77777777" w:rsidR="002E64EC" w:rsidRPr="002E64EC" w:rsidRDefault="002E64EC" w:rsidP="002E64EC">
      <w:r w:rsidRPr="002E64EC">
        <w:t>January 9, 2020 Categories: General, IFLA Congress</w:t>
      </w:r>
    </w:p>
    <w:p w14:paraId="09B6FF0A" w14:textId="77777777" w:rsidR="002E64EC" w:rsidRPr="002E64EC" w:rsidRDefault="002E64EC" w:rsidP="002E64EC">
      <w:r w:rsidRPr="002E64EC">
        <w:t>Check out CPDWL Section’s Latest Newsletter (January 2020 Issue)!</w:t>
      </w:r>
    </w:p>
    <w:p w14:paraId="4C62CD92" w14:textId="0D949AD4" w:rsidR="002E64EC" w:rsidRPr="002E64EC" w:rsidRDefault="002E64EC" w:rsidP="002E64EC">
      <w:r w:rsidRPr="002E64EC">
        <w:drawing>
          <wp:inline distT="0" distB="0" distL="0" distR="0" wp14:anchorId="50735402" wp14:editId="74CA3D0A">
            <wp:extent cx="2857500" cy="1819275"/>
            <wp:effectExtent l="0" t="0" r="0" b="0"/>
            <wp:docPr id="565256990" name="Picture 878">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2">
                      <a:hlinkClick r:id="rId455"/>
                    </pic:cNvPr>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2857500" cy="1819275"/>
                    </a:xfrm>
                    <a:prstGeom prst="rect">
                      <a:avLst/>
                    </a:prstGeom>
                    <a:noFill/>
                    <a:ln>
                      <a:noFill/>
                    </a:ln>
                  </pic:spPr>
                </pic:pic>
              </a:graphicData>
            </a:graphic>
          </wp:inline>
        </w:drawing>
      </w:r>
    </w:p>
    <w:p w14:paraId="05752796" w14:textId="77777777" w:rsidR="002E64EC" w:rsidRPr="002E64EC" w:rsidRDefault="002E64EC" w:rsidP="002E64EC">
      <w:r w:rsidRPr="002E64EC">
        <w:t>The issue features:</w:t>
      </w:r>
      <w:r w:rsidRPr="002E64EC">
        <w:br/>
        <w:t>CPDWL’s activities during IFLA WLIC 2019</w:t>
      </w:r>
      <w:r w:rsidRPr="002E64EC">
        <w:br/>
        <w:t>IFLA Division IV, Division Chair Letter by Catharina Isberg</w:t>
      </w:r>
      <w:r w:rsidRPr="002E64EC">
        <w:br/>
        <w:t>Communication initiatives</w:t>
      </w:r>
      <w:r w:rsidRPr="002E64EC">
        <w:br/>
        <w:t>Staying relevant by Susan Schnuer</w:t>
      </w:r>
      <w:r w:rsidRPr="002E64EC">
        <w:br/>
        <w:t>Opening up new vistas for Inostranka by Maria Bereslavskaia</w:t>
      </w:r>
      <w:r w:rsidRPr="002E64EC">
        <w:br/>
        <w:t>…and more!</w:t>
      </w:r>
    </w:p>
    <w:p w14:paraId="7A7C499B" w14:textId="77777777" w:rsidR="002E64EC" w:rsidRPr="002E64EC" w:rsidRDefault="002E64EC" w:rsidP="002E64EC">
      <w:hyperlink r:id="rId457" w:history="1">
        <w:r w:rsidRPr="002E64EC">
          <w:rPr>
            <w:rStyle w:val="Hyperlink"/>
          </w:rPr>
          <w:t>Check it out here!</w:t>
        </w:r>
      </w:hyperlink>
    </w:p>
    <w:p w14:paraId="0D20AE48" w14:textId="77777777" w:rsidR="002E64EC" w:rsidRPr="002E64EC" w:rsidRDefault="002E64EC" w:rsidP="002E64EC">
      <w:pPr>
        <w:rPr>
          <w:b/>
          <w:bCs/>
        </w:rPr>
      </w:pPr>
      <w:r w:rsidRPr="002E64EC">
        <w:rPr>
          <w:b/>
          <w:bCs/>
        </w:rPr>
        <w:t>Save the Date for the next NPSIG/CPDWL Webinar: February 26</w:t>
      </w:r>
    </w:p>
    <w:p w14:paraId="39CAB415" w14:textId="77777777" w:rsidR="002E64EC" w:rsidRPr="002E64EC" w:rsidRDefault="002E64EC" w:rsidP="002E64EC">
      <w:r w:rsidRPr="002E64EC">
        <w:t>January 15, 2020 Categories: General</w:t>
      </w:r>
    </w:p>
    <w:p w14:paraId="306B5EC0" w14:textId="45037387" w:rsidR="002E64EC" w:rsidRPr="002E64EC" w:rsidRDefault="002E64EC" w:rsidP="002E64EC">
      <w:r w:rsidRPr="002E64EC">
        <w:drawing>
          <wp:inline distT="0" distB="0" distL="0" distR="0" wp14:anchorId="736ABEDE" wp14:editId="394FC9F4">
            <wp:extent cx="4229100" cy="2114550"/>
            <wp:effectExtent l="0" t="0" r="0" b="0"/>
            <wp:docPr id="1850643826" name="Picture 877">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3">
                      <a:hlinkClick r:id="rId458"/>
                    </pic:cNvPr>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4229100" cy="2114550"/>
                    </a:xfrm>
                    <a:prstGeom prst="rect">
                      <a:avLst/>
                    </a:prstGeom>
                    <a:noFill/>
                    <a:ln>
                      <a:noFill/>
                    </a:ln>
                  </pic:spPr>
                </pic:pic>
              </a:graphicData>
            </a:graphic>
          </wp:inline>
        </w:drawing>
      </w:r>
    </w:p>
    <w:p w14:paraId="221EAC6A" w14:textId="77777777" w:rsidR="002E64EC" w:rsidRPr="002E64EC" w:rsidRDefault="002E64EC" w:rsidP="002E64EC">
      <w:r w:rsidRPr="002E64EC">
        <w:lastRenderedPageBreak/>
        <w:t>Interested in learning how to create and deliver an effective poster presentation? This upcoming webinar will feature speakers who will share tips and strategies to communicate your research posters!</w:t>
      </w:r>
    </w:p>
    <w:p w14:paraId="0DC92EFC" w14:textId="77777777" w:rsidR="002E64EC" w:rsidRPr="002E64EC" w:rsidRDefault="002E64EC" w:rsidP="002E64EC">
      <w:r w:rsidRPr="002E64EC">
        <w:t>Date: February 26</w:t>
      </w:r>
      <w:r w:rsidRPr="002E64EC">
        <w:br/>
        <w:t>Time: TBC</w:t>
      </w:r>
      <w:r w:rsidRPr="002E64EC">
        <w:br/>
        <w:t>Registration: TBA</w:t>
      </w:r>
    </w:p>
    <w:p w14:paraId="7A1C302B" w14:textId="77777777" w:rsidR="002E64EC" w:rsidRPr="002E64EC" w:rsidRDefault="002E64EC" w:rsidP="002E64EC">
      <w:r w:rsidRPr="002E64EC">
        <w:t xml:space="preserve">For our past webinars, </w:t>
      </w:r>
      <w:hyperlink r:id="rId460" w:history="1">
        <w:r w:rsidRPr="002E64EC">
          <w:rPr>
            <w:rStyle w:val="Hyperlink"/>
          </w:rPr>
          <w:t>see here.</w:t>
        </w:r>
      </w:hyperlink>
    </w:p>
    <w:p w14:paraId="2670CB6C" w14:textId="77777777" w:rsidR="002E64EC" w:rsidRPr="002E64EC" w:rsidRDefault="002E64EC" w:rsidP="002E64EC">
      <w:pPr>
        <w:rPr>
          <w:b/>
          <w:bCs/>
        </w:rPr>
      </w:pPr>
      <w:r w:rsidRPr="002E64EC">
        <w:rPr>
          <w:b/>
          <w:bCs/>
        </w:rPr>
        <w:t>Ready for more intensive professional Development: WebJunction is the key and it’s all free</w:t>
      </w:r>
    </w:p>
    <w:p w14:paraId="5038B3FE" w14:textId="77777777" w:rsidR="002E64EC" w:rsidRPr="002E64EC" w:rsidRDefault="002E64EC" w:rsidP="002E64EC">
      <w:r w:rsidRPr="002E64EC">
        <w:t>January 19, 2020 Tags: Professional Development Opportunity, Webinars Tags: Professional Development, Self-paced courses, Webinars, WebJunction</w:t>
      </w:r>
    </w:p>
    <w:p w14:paraId="2A5DF53C" w14:textId="6C5DB32E" w:rsidR="002E64EC" w:rsidRPr="002E64EC" w:rsidRDefault="002E64EC" w:rsidP="002E64EC">
      <w:r w:rsidRPr="002E64EC">
        <w:drawing>
          <wp:inline distT="0" distB="0" distL="0" distR="0" wp14:anchorId="61294B4C" wp14:editId="03ABAECD">
            <wp:extent cx="2857500" cy="1381125"/>
            <wp:effectExtent l="0" t="0" r="0" b="0"/>
            <wp:docPr id="482846139" name="Picture 876">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4">
                      <a:hlinkClick r:id="rId461"/>
                    </pic:cNvPr>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2857500" cy="1381125"/>
                    </a:xfrm>
                    <a:prstGeom prst="rect">
                      <a:avLst/>
                    </a:prstGeom>
                    <a:noFill/>
                    <a:ln>
                      <a:noFill/>
                    </a:ln>
                  </pic:spPr>
                </pic:pic>
              </a:graphicData>
            </a:graphic>
          </wp:inline>
        </w:drawing>
      </w:r>
    </w:p>
    <w:p w14:paraId="7195D017" w14:textId="77777777" w:rsidR="002E64EC" w:rsidRPr="002E64EC" w:rsidRDefault="002E64EC" w:rsidP="002E64EC">
      <w:r w:rsidRPr="002E64EC">
        <w:t>One of the most interesting resource that will sure catch your attention is WebJunction.</w:t>
      </w:r>
    </w:p>
    <w:p w14:paraId="1B5D05A2" w14:textId="77777777" w:rsidR="002E64EC" w:rsidRPr="002E64EC" w:rsidRDefault="002E64EC" w:rsidP="002E64EC">
      <w:r w:rsidRPr="002E64EC">
        <w:t>WebJunction is a program of OCLC Research, it was launched since 2003 and has helped more than 140,000 learners build the knowledge, skills and confidence to deliver transformational services to their communities.</w:t>
      </w:r>
    </w:p>
    <w:p w14:paraId="5AADD451" w14:textId="77777777" w:rsidR="002E64EC" w:rsidRPr="002E64EC" w:rsidRDefault="002E64EC" w:rsidP="002E64EC">
      <w:r w:rsidRPr="002E64EC">
        <w:t>WebJunction is free and open to all libraries to use, regardless of size, type or location. It is so rich in content as it includes a variety of self-paced, web-based training resources (about 372) available for free for all library workers and volunteers.</w:t>
      </w:r>
    </w:p>
    <w:p w14:paraId="59B717AB" w14:textId="77777777" w:rsidR="002E64EC" w:rsidRPr="002E64EC" w:rsidRDefault="002E64EC" w:rsidP="002E64EC">
      <w:r w:rsidRPr="002E64EC">
        <w:t xml:space="preserve">What you need as a new learners is to create an account when you log on </w:t>
      </w:r>
      <w:hyperlink r:id="rId463" w:history="1">
        <w:r w:rsidRPr="002E64EC">
          <w:rPr>
            <w:rStyle w:val="Hyperlink"/>
          </w:rPr>
          <w:t>https://learn.webjunction.org/</w:t>
        </w:r>
      </w:hyperlink>
      <w:r w:rsidRPr="002E64EC">
        <w:rPr>
          <w:b/>
          <w:bCs/>
        </w:rPr>
        <w:t xml:space="preserve">, </w:t>
      </w:r>
      <w:r w:rsidRPr="002E64EC">
        <w:t>after that you will be able to explore the self-paced course and webinars. It is worth mentioning that certificates of completion will be available after completing the course or webinar.</w:t>
      </w:r>
    </w:p>
    <w:p w14:paraId="6013D8B4" w14:textId="77777777" w:rsidR="002E64EC" w:rsidRPr="002E64EC" w:rsidRDefault="002E64EC" w:rsidP="002E64EC">
      <w:r w:rsidRPr="002E64EC">
        <w:t>WebJunction course catalog includes the following topics:</w:t>
      </w:r>
    </w:p>
    <w:p w14:paraId="746D6C92" w14:textId="77777777" w:rsidR="002E64EC" w:rsidRPr="002E64EC" w:rsidRDefault="002E64EC" w:rsidP="002E64EC">
      <w:pPr>
        <w:rPr>
          <w:b/>
          <w:bCs/>
        </w:rPr>
      </w:pPr>
      <w:r w:rsidRPr="002E64EC">
        <w:rPr>
          <w:b/>
          <w:bCs/>
          <w:i/>
          <w:iCs/>
        </w:rPr>
        <w:t>Library Service:</w:t>
      </w:r>
    </w:p>
    <w:p w14:paraId="24EB0E8F" w14:textId="77777777" w:rsidR="002E64EC" w:rsidRPr="002E64EC" w:rsidRDefault="002E64EC" w:rsidP="002E64EC">
      <w:pPr>
        <w:numPr>
          <w:ilvl w:val="0"/>
          <w:numId w:val="21"/>
        </w:numPr>
      </w:pPr>
      <w:r w:rsidRPr="002E64EC">
        <w:t>Access &amp; Equity (15 webinars)</w:t>
      </w:r>
    </w:p>
    <w:p w14:paraId="689A3E9E" w14:textId="77777777" w:rsidR="002E64EC" w:rsidRPr="002E64EC" w:rsidRDefault="002E64EC" w:rsidP="002E64EC">
      <w:pPr>
        <w:numPr>
          <w:ilvl w:val="0"/>
          <w:numId w:val="21"/>
        </w:numPr>
      </w:pPr>
      <w:r w:rsidRPr="002E64EC">
        <w:lastRenderedPageBreak/>
        <w:t>Children (20 webinars &amp; 4 self-paced courses)</w:t>
      </w:r>
    </w:p>
    <w:p w14:paraId="006115DC" w14:textId="77777777" w:rsidR="002E64EC" w:rsidRPr="002E64EC" w:rsidRDefault="002E64EC" w:rsidP="002E64EC">
      <w:pPr>
        <w:numPr>
          <w:ilvl w:val="0"/>
          <w:numId w:val="21"/>
        </w:numPr>
      </w:pPr>
      <w:r w:rsidRPr="002E64EC">
        <w:t>Collections Management (24 webinars &amp; 5 self-paced courses)</w:t>
      </w:r>
    </w:p>
    <w:p w14:paraId="27903FF6" w14:textId="77777777" w:rsidR="002E64EC" w:rsidRPr="002E64EC" w:rsidRDefault="002E64EC" w:rsidP="002E64EC">
      <w:pPr>
        <w:numPr>
          <w:ilvl w:val="0"/>
          <w:numId w:val="21"/>
        </w:numPr>
      </w:pPr>
      <w:r w:rsidRPr="002E64EC">
        <w:t>Customer Service (7 webinars &amp; 2 self-paced courses)</w:t>
      </w:r>
    </w:p>
    <w:p w14:paraId="63F28C32" w14:textId="77777777" w:rsidR="002E64EC" w:rsidRPr="002E64EC" w:rsidRDefault="002E64EC" w:rsidP="002E64EC">
      <w:pPr>
        <w:numPr>
          <w:ilvl w:val="0"/>
          <w:numId w:val="21"/>
        </w:numPr>
      </w:pPr>
      <w:r w:rsidRPr="002E64EC">
        <w:t>Health (19 webinars)</w:t>
      </w:r>
    </w:p>
    <w:p w14:paraId="6AF93B7E" w14:textId="77777777" w:rsidR="002E64EC" w:rsidRPr="002E64EC" w:rsidRDefault="002E64EC" w:rsidP="002E64EC">
      <w:pPr>
        <w:numPr>
          <w:ilvl w:val="0"/>
          <w:numId w:val="21"/>
        </w:numPr>
      </w:pPr>
      <w:r w:rsidRPr="002E64EC">
        <w:t>Marketing (14 webinars)</w:t>
      </w:r>
    </w:p>
    <w:p w14:paraId="766C4F19" w14:textId="77777777" w:rsidR="002E64EC" w:rsidRPr="002E64EC" w:rsidRDefault="002E64EC" w:rsidP="002E64EC">
      <w:pPr>
        <w:numPr>
          <w:ilvl w:val="0"/>
          <w:numId w:val="21"/>
        </w:numPr>
      </w:pPr>
      <w:r w:rsidRPr="002E64EC">
        <w:t>Older Adults &amp; Seniors (5 webinars)</w:t>
      </w:r>
    </w:p>
    <w:p w14:paraId="34237BE0" w14:textId="77777777" w:rsidR="002E64EC" w:rsidRPr="002E64EC" w:rsidRDefault="002E64EC" w:rsidP="002E64EC">
      <w:pPr>
        <w:numPr>
          <w:ilvl w:val="0"/>
          <w:numId w:val="21"/>
        </w:numPr>
      </w:pPr>
      <w:r w:rsidRPr="002E64EC">
        <w:t>Outreach (9 webinars &amp; 1 self-paced course)</w:t>
      </w:r>
    </w:p>
    <w:p w14:paraId="50541BB6" w14:textId="77777777" w:rsidR="002E64EC" w:rsidRPr="002E64EC" w:rsidRDefault="002E64EC" w:rsidP="002E64EC">
      <w:pPr>
        <w:numPr>
          <w:ilvl w:val="0"/>
          <w:numId w:val="21"/>
        </w:numPr>
      </w:pPr>
      <w:r w:rsidRPr="002E64EC">
        <w:t>Programming (21 webinars &amp; 1 self-paced course)</w:t>
      </w:r>
    </w:p>
    <w:p w14:paraId="45B7FF11" w14:textId="77777777" w:rsidR="002E64EC" w:rsidRPr="002E64EC" w:rsidRDefault="002E64EC" w:rsidP="002E64EC">
      <w:pPr>
        <w:numPr>
          <w:ilvl w:val="0"/>
          <w:numId w:val="21"/>
        </w:numPr>
      </w:pPr>
      <w:r w:rsidRPr="002E64EC">
        <w:t>Readers’ Advisory (4 webinars &amp; 1 self-paced course)</w:t>
      </w:r>
    </w:p>
    <w:p w14:paraId="3EC102DF" w14:textId="77777777" w:rsidR="002E64EC" w:rsidRPr="002E64EC" w:rsidRDefault="002E64EC" w:rsidP="002E64EC">
      <w:pPr>
        <w:numPr>
          <w:ilvl w:val="0"/>
          <w:numId w:val="21"/>
        </w:numPr>
      </w:pPr>
      <w:r w:rsidRPr="002E64EC">
        <w:t>Reference (11 webinars &amp; 2 self-paced course)</w:t>
      </w:r>
    </w:p>
    <w:p w14:paraId="0D97FABC" w14:textId="77777777" w:rsidR="002E64EC" w:rsidRPr="002E64EC" w:rsidRDefault="002E64EC" w:rsidP="002E64EC">
      <w:pPr>
        <w:numPr>
          <w:ilvl w:val="0"/>
          <w:numId w:val="21"/>
        </w:numPr>
      </w:pPr>
      <w:r w:rsidRPr="002E64EC">
        <w:t>Teaching Patrons (15 webinars)</w:t>
      </w:r>
    </w:p>
    <w:p w14:paraId="1A7AA9FC" w14:textId="77777777" w:rsidR="002E64EC" w:rsidRPr="002E64EC" w:rsidRDefault="002E64EC" w:rsidP="002E64EC">
      <w:pPr>
        <w:numPr>
          <w:ilvl w:val="0"/>
          <w:numId w:val="21"/>
        </w:numPr>
      </w:pPr>
      <w:r w:rsidRPr="002E64EC">
        <w:t>Young Adults &amp; Teens (12 webinars &amp; 1 self-paced course)</w:t>
      </w:r>
    </w:p>
    <w:p w14:paraId="6ED7D80D" w14:textId="77777777" w:rsidR="002E64EC" w:rsidRPr="002E64EC" w:rsidRDefault="002E64EC" w:rsidP="002E64EC">
      <w:pPr>
        <w:rPr>
          <w:b/>
          <w:bCs/>
        </w:rPr>
      </w:pPr>
      <w:r w:rsidRPr="002E64EC">
        <w:rPr>
          <w:b/>
          <w:bCs/>
          <w:i/>
          <w:iCs/>
        </w:rPr>
        <w:t>Management:</w:t>
      </w:r>
    </w:p>
    <w:p w14:paraId="69884AB4" w14:textId="77777777" w:rsidR="002E64EC" w:rsidRPr="002E64EC" w:rsidRDefault="002E64EC" w:rsidP="002E64EC">
      <w:pPr>
        <w:numPr>
          <w:ilvl w:val="0"/>
          <w:numId w:val="22"/>
        </w:numPr>
      </w:pPr>
      <w:r w:rsidRPr="002E64EC">
        <w:t>Advocacy (7 webinars)</w:t>
      </w:r>
    </w:p>
    <w:p w14:paraId="2CA6CF75" w14:textId="77777777" w:rsidR="002E64EC" w:rsidRPr="002E64EC" w:rsidRDefault="002E64EC" w:rsidP="002E64EC">
      <w:pPr>
        <w:numPr>
          <w:ilvl w:val="0"/>
          <w:numId w:val="22"/>
        </w:numPr>
      </w:pPr>
      <w:r w:rsidRPr="002E64EC">
        <w:t>Assessment, Evaluation &amp; Planning (25 webinar)</w:t>
      </w:r>
    </w:p>
    <w:p w14:paraId="16717CD8" w14:textId="77777777" w:rsidR="002E64EC" w:rsidRPr="002E64EC" w:rsidRDefault="002E64EC" w:rsidP="002E64EC">
      <w:pPr>
        <w:numPr>
          <w:ilvl w:val="0"/>
          <w:numId w:val="22"/>
        </w:numPr>
      </w:pPr>
      <w:r w:rsidRPr="002E64EC">
        <w:t>Budgets &amp; Funding (10 webinars &amp; 1 self-paced course)</w:t>
      </w:r>
    </w:p>
    <w:p w14:paraId="1ACF2CEF" w14:textId="77777777" w:rsidR="002E64EC" w:rsidRPr="002E64EC" w:rsidRDefault="002E64EC" w:rsidP="002E64EC">
      <w:pPr>
        <w:numPr>
          <w:ilvl w:val="0"/>
          <w:numId w:val="22"/>
        </w:numPr>
      </w:pPr>
      <w:r w:rsidRPr="002E64EC">
        <w:t>Friends, Trustees &amp; Volunteers (6 webinars)</w:t>
      </w:r>
    </w:p>
    <w:p w14:paraId="18FB84B9" w14:textId="77777777" w:rsidR="002E64EC" w:rsidRPr="002E64EC" w:rsidRDefault="002E64EC" w:rsidP="002E64EC">
      <w:pPr>
        <w:numPr>
          <w:ilvl w:val="0"/>
          <w:numId w:val="22"/>
        </w:numPr>
      </w:pPr>
      <w:r w:rsidRPr="002E64EC">
        <w:t>Organizational Management (23 webinars &amp; 1 self-paced course)</w:t>
      </w:r>
    </w:p>
    <w:p w14:paraId="041F7405" w14:textId="77777777" w:rsidR="002E64EC" w:rsidRPr="002E64EC" w:rsidRDefault="002E64EC" w:rsidP="002E64EC">
      <w:pPr>
        <w:numPr>
          <w:ilvl w:val="0"/>
          <w:numId w:val="22"/>
        </w:numPr>
      </w:pPr>
      <w:r w:rsidRPr="002E64EC">
        <w:t>Space Planning (5 webinars)</w:t>
      </w:r>
    </w:p>
    <w:p w14:paraId="45B289E1" w14:textId="77777777" w:rsidR="002E64EC" w:rsidRPr="002E64EC" w:rsidRDefault="002E64EC" w:rsidP="002E64EC">
      <w:pPr>
        <w:numPr>
          <w:ilvl w:val="0"/>
          <w:numId w:val="22"/>
        </w:numPr>
      </w:pPr>
      <w:r w:rsidRPr="002E64EC">
        <w:rPr>
          <w:b/>
          <w:bCs/>
          <w:i/>
          <w:iCs/>
        </w:rPr>
        <w:t>Making Space for Active Learning (3 self-paced course)</w:t>
      </w:r>
    </w:p>
    <w:p w14:paraId="6D606111" w14:textId="77777777" w:rsidR="002E64EC" w:rsidRPr="002E64EC" w:rsidRDefault="002E64EC" w:rsidP="002E64EC">
      <w:pPr>
        <w:numPr>
          <w:ilvl w:val="0"/>
          <w:numId w:val="23"/>
        </w:numPr>
      </w:pPr>
      <w:r w:rsidRPr="002E64EC">
        <w:t>Active Learning and Community Discovery introduces the concepts of active learning and placemaking, and the tools and process for community discovery.</w:t>
      </w:r>
    </w:p>
    <w:p w14:paraId="2578AB55" w14:textId="77777777" w:rsidR="002E64EC" w:rsidRPr="002E64EC" w:rsidRDefault="002E64EC" w:rsidP="002E64EC">
      <w:pPr>
        <w:numPr>
          <w:ilvl w:val="0"/>
          <w:numId w:val="23"/>
        </w:numPr>
      </w:pPr>
      <w:r w:rsidRPr="002E64EC">
        <w:t>From Discovery to Design builds on the results of the community discovery process, adapting design thinking approaches to arrive at an actionable idea and a space ready for transformation.</w:t>
      </w:r>
    </w:p>
    <w:p w14:paraId="2151B3EC" w14:textId="77777777" w:rsidR="002E64EC" w:rsidRPr="002E64EC" w:rsidRDefault="002E64EC" w:rsidP="002E64EC">
      <w:pPr>
        <w:numPr>
          <w:ilvl w:val="0"/>
          <w:numId w:val="23"/>
        </w:numPr>
      </w:pPr>
      <w:r w:rsidRPr="002E64EC">
        <w:t>Action Planning and Implementation takes the planning through the steps of making the space and service transformation happen.</w:t>
      </w:r>
    </w:p>
    <w:p w14:paraId="5670289E" w14:textId="77777777" w:rsidR="002E64EC" w:rsidRPr="002E64EC" w:rsidRDefault="002E64EC" w:rsidP="002E64EC">
      <w:pPr>
        <w:rPr>
          <w:b/>
          <w:bCs/>
        </w:rPr>
      </w:pPr>
      <w:r w:rsidRPr="002E64EC">
        <w:rPr>
          <w:b/>
          <w:bCs/>
          <w:i/>
          <w:iCs/>
        </w:rPr>
        <w:lastRenderedPageBreak/>
        <w:t>Staff Training &amp; Development:</w:t>
      </w:r>
    </w:p>
    <w:p w14:paraId="27D324F8" w14:textId="77777777" w:rsidR="002E64EC" w:rsidRPr="002E64EC" w:rsidRDefault="002E64EC" w:rsidP="002E64EC">
      <w:pPr>
        <w:numPr>
          <w:ilvl w:val="0"/>
          <w:numId w:val="24"/>
        </w:numPr>
      </w:pPr>
      <w:r w:rsidRPr="002E64EC">
        <w:t>Create &amp; Deliver Training (8 webinars)</w:t>
      </w:r>
    </w:p>
    <w:p w14:paraId="6A3E0353" w14:textId="77777777" w:rsidR="002E64EC" w:rsidRPr="002E64EC" w:rsidRDefault="002E64EC" w:rsidP="002E64EC">
      <w:pPr>
        <w:numPr>
          <w:ilvl w:val="0"/>
          <w:numId w:val="24"/>
        </w:numPr>
      </w:pPr>
      <w:r w:rsidRPr="002E64EC">
        <w:t>Manage Staff Development (9 webinars &amp; 1 self-paced course)</w:t>
      </w:r>
    </w:p>
    <w:p w14:paraId="6812810F" w14:textId="77777777" w:rsidR="002E64EC" w:rsidRPr="002E64EC" w:rsidRDefault="002E64EC" w:rsidP="002E64EC">
      <w:pPr>
        <w:numPr>
          <w:ilvl w:val="0"/>
          <w:numId w:val="24"/>
        </w:numPr>
      </w:pPr>
      <w:r w:rsidRPr="002E64EC">
        <w:t>Personal Growth &amp; Development (13 webinars &amp; self-paced course)</w:t>
      </w:r>
    </w:p>
    <w:p w14:paraId="28EE0A98" w14:textId="77777777" w:rsidR="002E64EC" w:rsidRPr="002E64EC" w:rsidRDefault="002E64EC" w:rsidP="002E64EC">
      <w:pPr>
        <w:numPr>
          <w:ilvl w:val="0"/>
          <w:numId w:val="24"/>
        </w:numPr>
      </w:pPr>
      <w:r w:rsidRPr="002E64EC">
        <w:rPr>
          <w:b/>
          <w:bCs/>
        </w:rPr>
        <w:t>Alternative Basic Library Education (ABLE) Program (13 self-paced curses)</w:t>
      </w:r>
    </w:p>
    <w:p w14:paraId="4F194382" w14:textId="77777777" w:rsidR="002E64EC" w:rsidRPr="002E64EC" w:rsidRDefault="002E64EC" w:rsidP="002E64EC">
      <w:pPr>
        <w:numPr>
          <w:ilvl w:val="0"/>
          <w:numId w:val="25"/>
        </w:numPr>
      </w:pPr>
      <w:r w:rsidRPr="002E64EC">
        <w:t>Collection Development Sequence (5 self-paced courses)</w:t>
      </w:r>
    </w:p>
    <w:p w14:paraId="173FA759" w14:textId="77777777" w:rsidR="002E64EC" w:rsidRPr="002E64EC" w:rsidRDefault="002E64EC" w:rsidP="002E64EC">
      <w:pPr>
        <w:numPr>
          <w:ilvl w:val="0"/>
          <w:numId w:val="25"/>
        </w:numPr>
      </w:pPr>
      <w:r w:rsidRPr="002E64EC">
        <w:t>Technical Services Sequence (4 self-paced courses)</w:t>
      </w:r>
    </w:p>
    <w:p w14:paraId="0003C200" w14:textId="77777777" w:rsidR="002E64EC" w:rsidRPr="002E64EC" w:rsidRDefault="002E64EC" w:rsidP="002E64EC">
      <w:pPr>
        <w:numPr>
          <w:ilvl w:val="0"/>
          <w:numId w:val="25"/>
        </w:numPr>
      </w:pPr>
      <w:r w:rsidRPr="002E64EC">
        <w:t>Public Services Sequence (4 self-paced courses)</w:t>
      </w:r>
    </w:p>
    <w:p w14:paraId="2B36241C" w14:textId="77777777" w:rsidR="002E64EC" w:rsidRPr="002E64EC" w:rsidRDefault="002E64EC" w:rsidP="002E64EC">
      <w:pPr>
        <w:numPr>
          <w:ilvl w:val="0"/>
          <w:numId w:val="26"/>
        </w:numPr>
      </w:pPr>
      <w:r w:rsidRPr="002E64EC">
        <w:rPr>
          <w:i/>
          <w:iCs/>
        </w:rPr>
        <w:t> (D4L</w:t>
      </w:r>
      <w:r w:rsidRPr="002E64EC">
        <w:t>)</w:t>
      </w:r>
      <w:r w:rsidRPr="002E64EC">
        <w:rPr>
          <w:i/>
          <w:iCs/>
        </w:rPr>
        <w:t xml:space="preserve"> Online Teaching and Learning Skills for Library Workers</w:t>
      </w:r>
      <w:r w:rsidRPr="002E64EC">
        <w:t> (7 self-paced course)</w:t>
      </w:r>
    </w:p>
    <w:p w14:paraId="57142329" w14:textId="77777777" w:rsidR="002E64EC" w:rsidRPr="002E64EC" w:rsidRDefault="002E64EC" w:rsidP="002E64EC">
      <w:pPr>
        <w:rPr>
          <w:b/>
          <w:bCs/>
        </w:rPr>
      </w:pPr>
      <w:r w:rsidRPr="002E64EC">
        <w:rPr>
          <w:b/>
          <w:bCs/>
        </w:rPr>
        <w:t>Technology:</w:t>
      </w:r>
    </w:p>
    <w:p w14:paraId="3A95AD28" w14:textId="77777777" w:rsidR="002E64EC" w:rsidRPr="002E64EC" w:rsidRDefault="002E64EC" w:rsidP="002E64EC">
      <w:pPr>
        <w:numPr>
          <w:ilvl w:val="0"/>
          <w:numId w:val="27"/>
        </w:numPr>
      </w:pPr>
      <w:r w:rsidRPr="002E64EC">
        <w:t>Technology (19 webinars)</w:t>
      </w:r>
    </w:p>
    <w:p w14:paraId="1B209DD1" w14:textId="77777777" w:rsidR="002E64EC" w:rsidRPr="002E64EC" w:rsidRDefault="002E64EC" w:rsidP="002E64EC">
      <w:pPr>
        <w:numPr>
          <w:ilvl w:val="0"/>
          <w:numId w:val="27"/>
        </w:numPr>
      </w:pPr>
      <w:r w:rsidRPr="002E64EC">
        <w:t>eBooks &amp; Devices (10 webinars &amp; 1 self-paced course)</w:t>
      </w:r>
    </w:p>
    <w:p w14:paraId="4D531CF0" w14:textId="77777777" w:rsidR="002E64EC" w:rsidRPr="002E64EC" w:rsidRDefault="002E64EC" w:rsidP="002E64EC">
      <w:pPr>
        <w:numPr>
          <w:ilvl w:val="0"/>
          <w:numId w:val="27"/>
        </w:numPr>
      </w:pPr>
      <w:r w:rsidRPr="002E64EC">
        <w:t>Social Media (12 webinars &amp; 1 self-paced course)</w:t>
      </w:r>
    </w:p>
    <w:p w14:paraId="0889FE01" w14:textId="77777777" w:rsidR="002E64EC" w:rsidRPr="002E64EC" w:rsidRDefault="002E64EC" w:rsidP="002E64EC">
      <w:pPr>
        <w:numPr>
          <w:ilvl w:val="0"/>
          <w:numId w:val="27"/>
        </w:numPr>
      </w:pPr>
      <w:r w:rsidRPr="002E64EC">
        <w:rPr>
          <w:b/>
          <w:bCs/>
        </w:rPr>
        <w:t>Media Smart Libraries: Building Partnerships to Support Children in a Digital Age (3 self-paced courses)</w:t>
      </w:r>
    </w:p>
    <w:p w14:paraId="30E22589" w14:textId="77777777" w:rsidR="002E64EC" w:rsidRPr="002E64EC" w:rsidRDefault="002E64EC" w:rsidP="002E64EC">
      <w:pPr>
        <w:numPr>
          <w:ilvl w:val="0"/>
          <w:numId w:val="28"/>
        </w:numPr>
      </w:pPr>
      <w:r w:rsidRPr="002E64EC">
        <w:t>Module 1: Media Literacy for Children &amp; Teens</w:t>
      </w:r>
    </w:p>
    <w:p w14:paraId="6EC6C2F2" w14:textId="77777777" w:rsidR="002E64EC" w:rsidRPr="002E64EC" w:rsidRDefault="002E64EC" w:rsidP="002E64EC">
      <w:pPr>
        <w:numPr>
          <w:ilvl w:val="0"/>
          <w:numId w:val="28"/>
        </w:numPr>
      </w:pPr>
      <w:r w:rsidRPr="002E64EC">
        <w:t>Module 2: Film Education &amp; Production for Youth and School Librarians</w:t>
      </w:r>
    </w:p>
    <w:p w14:paraId="5A31B75F" w14:textId="77777777" w:rsidR="002E64EC" w:rsidRPr="002E64EC" w:rsidRDefault="002E64EC" w:rsidP="002E64EC">
      <w:pPr>
        <w:numPr>
          <w:ilvl w:val="0"/>
          <w:numId w:val="28"/>
        </w:numPr>
      </w:pPr>
      <w:r w:rsidRPr="002E64EC">
        <w:t>Module 3: Computational Thinking and Coding.</w:t>
      </w:r>
    </w:p>
    <w:p w14:paraId="4054A249" w14:textId="77777777" w:rsidR="002E64EC" w:rsidRPr="002E64EC" w:rsidRDefault="002E64EC" w:rsidP="002E64EC">
      <w:pPr>
        <w:rPr>
          <w:b/>
          <w:bCs/>
        </w:rPr>
      </w:pPr>
      <w:r w:rsidRPr="002E64EC">
        <w:rPr>
          <w:b/>
          <w:bCs/>
        </w:rPr>
        <w:t>Resources:</w:t>
      </w:r>
    </w:p>
    <w:p w14:paraId="09E29E25" w14:textId="77777777" w:rsidR="002E64EC" w:rsidRPr="002E64EC" w:rsidRDefault="002E64EC" w:rsidP="002E64EC">
      <w:hyperlink r:id="rId464" w:history="1">
        <w:r w:rsidRPr="002E64EC">
          <w:rPr>
            <w:rStyle w:val="Hyperlink"/>
          </w:rPr>
          <w:t>https://learn.webjunction.org/</w:t>
        </w:r>
      </w:hyperlink>
    </w:p>
    <w:p w14:paraId="55D999D4" w14:textId="77777777" w:rsidR="002E64EC" w:rsidRPr="002E64EC" w:rsidRDefault="002E64EC" w:rsidP="002E64EC">
      <w:hyperlink r:id="rId465" w:history="1">
        <w:r w:rsidRPr="002E64EC">
          <w:rPr>
            <w:rStyle w:val="Hyperlink"/>
          </w:rPr>
          <w:t>https://www.webjunction.org/events/webjunction/webjunction-overview-webinar.html</w:t>
        </w:r>
      </w:hyperlink>
    </w:p>
    <w:p w14:paraId="17EF3030" w14:textId="77777777" w:rsidR="002E64EC" w:rsidRPr="002E64EC" w:rsidRDefault="002E64EC" w:rsidP="002E64EC">
      <w:hyperlink r:id="rId466" w:history="1">
        <w:r w:rsidRPr="002E64EC">
          <w:rPr>
            <w:rStyle w:val="Hyperlink"/>
          </w:rPr>
          <w:t>https://www.webjunction.org/about-us.html</w:t>
        </w:r>
      </w:hyperlink>
    </w:p>
    <w:p w14:paraId="4E185091" w14:textId="77777777" w:rsidR="002E64EC" w:rsidRPr="002E64EC" w:rsidRDefault="002E64EC" w:rsidP="002E64EC">
      <w:pPr>
        <w:rPr>
          <w:b/>
          <w:bCs/>
        </w:rPr>
      </w:pPr>
      <w:r w:rsidRPr="002E64EC">
        <w:rPr>
          <w:b/>
          <w:bCs/>
        </w:rPr>
        <w:t>Mentoring for library managers in Norway by Almuth Gastinger</w:t>
      </w:r>
    </w:p>
    <w:p w14:paraId="15D7AE2F" w14:textId="77777777" w:rsidR="002E64EC" w:rsidRPr="002E64EC" w:rsidRDefault="002E64EC" w:rsidP="002E64EC">
      <w:r w:rsidRPr="002E64EC">
        <w:t>January 24, 2020 Categories: Coaching, Professional Development Opportunity</w:t>
      </w:r>
    </w:p>
    <w:p w14:paraId="0E41FCF2" w14:textId="2E5AF0A2" w:rsidR="002E64EC" w:rsidRPr="002E64EC" w:rsidRDefault="002E64EC" w:rsidP="002E64EC">
      <w:r w:rsidRPr="002E64EC">
        <w:lastRenderedPageBreak/>
        <w:drawing>
          <wp:inline distT="0" distB="0" distL="0" distR="0" wp14:anchorId="083A9E2B" wp14:editId="5D30A5F1">
            <wp:extent cx="2838450" cy="2857500"/>
            <wp:effectExtent l="0" t="0" r="0" b="0"/>
            <wp:docPr id="393201771" name="Picture 875">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5">
                      <a:hlinkClick r:id="rId467"/>
                    </pic:cNvPr>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2838450" cy="2857500"/>
                    </a:xfrm>
                    <a:prstGeom prst="rect">
                      <a:avLst/>
                    </a:prstGeom>
                    <a:noFill/>
                    <a:ln>
                      <a:noFill/>
                    </a:ln>
                  </pic:spPr>
                </pic:pic>
              </a:graphicData>
            </a:graphic>
          </wp:inline>
        </w:drawing>
      </w:r>
    </w:p>
    <w:p w14:paraId="1491886A" w14:textId="77777777" w:rsidR="002E64EC" w:rsidRPr="002E64EC" w:rsidRDefault="002E64EC" w:rsidP="002E64EC">
      <w:r w:rsidRPr="002E64EC">
        <w:t>The Norwegian Union of Librarians (BF), one of the library associations in Norway, launched a mentoring programme for library managers in September 2019.</w:t>
      </w:r>
    </w:p>
    <w:p w14:paraId="2E2AFC56" w14:textId="77777777" w:rsidR="002E64EC" w:rsidRPr="002E64EC" w:rsidRDefault="002E64EC" w:rsidP="002E64EC">
      <w:r w:rsidRPr="002E64EC">
        <w:t>All library managers in Norway can participate, whether they are member of BF or not. The programme intends to strengthen relations across library types, contribute to the exchange of experiences, provide possibilities for continuous professional development, and have a positive impact on the development of librarianship.</w:t>
      </w:r>
    </w:p>
    <w:p w14:paraId="421F4110" w14:textId="77777777" w:rsidR="002E64EC" w:rsidRPr="002E64EC" w:rsidRDefault="002E64EC" w:rsidP="002E64EC">
      <w:r w:rsidRPr="002E64EC">
        <w:t>BF will arrange meetings/talks between managers who are at different stages of their professional career. That means, if you are a rather new manager you will meet an experienced manager and vice versa. The mentee himself/herself (person who wishes to be mentored) can suggest up to three mentors.</w:t>
      </w:r>
    </w:p>
    <w:p w14:paraId="440FEA24" w14:textId="77777777" w:rsidR="002E64EC" w:rsidRPr="002E64EC" w:rsidRDefault="002E64EC" w:rsidP="002E64EC">
      <w:r w:rsidRPr="002E64EC">
        <w:t>There are the following expectations of participants:</w:t>
      </w:r>
    </w:p>
    <w:p w14:paraId="31962D10" w14:textId="77777777" w:rsidR="002E64EC" w:rsidRPr="002E64EC" w:rsidRDefault="002E64EC" w:rsidP="002E64EC">
      <w:pPr>
        <w:numPr>
          <w:ilvl w:val="0"/>
          <w:numId w:val="29"/>
        </w:numPr>
      </w:pPr>
      <w:r w:rsidRPr="002E64EC">
        <w:t>You want to develop yourself.</w:t>
      </w:r>
    </w:p>
    <w:p w14:paraId="694B8B50" w14:textId="77777777" w:rsidR="002E64EC" w:rsidRPr="002E64EC" w:rsidRDefault="002E64EC" w:rsidP="002E64EC">
      <w:pPr>
        <w:numPr>
          <w:ilvl w:val="0"/>
          <w:numId w:val="29"/>
        </w:numPr>
      </w:pPr>
      <w:r w:rsidRPr="002E64EC">
        <w:t>You are open and receptive for input.</w:t>
      </w:r>
    </w:p>
    <w:p w14:paraId="122C675D" w14:textId="77777777" w:rsidR="002E64EC" w:rsidRPr="002E64EC" w:rsidRDefault="002E64EC" w:rsidP="002E64EC">
      <w:pPr>
        <w:numPr>
          <w:ilvl w:val="0"/>
          <w:numId w:val="29"/>
        </w:numPr>
      </w:pPr>
      <w:r w:rsidRPr="002E64EC">
        <w:t>You are capable of reflecting on your own challenges.</w:t>
      </w:r>
    </w:p>
    <w:p w14:paraId="4C861275" w14:textId="77777777" w:rsidR="002E64EC" w:rsidRPr="002E64EC" w:rsidRDefault="002E64EC" w:rsidP="002E64EC">
      <w:pPr>
        <w:numPr>
          <w:ilvl w:val="0"/>
          <w:numId w:val="29"/>
        </w:numPr>
      </w:pPr>
      <w:r w:rsidRPr="002E64EC">
        <w:t>You will prioritise the programme entirely.</w:t>
      </w:r>
    </w:p>
    <w:p w14:paraId="4E7EEAC5" w14:textId="77777777" w:rsidR="002E64EC" w:rsidRPr="002E64EC" w:rsidRDefault="002E64EC" w:rsidP="002E64EC">
      <w:pPr>
        <w:numPr>
          <w:ilvl w:val="0"/>
          <w:numId w:val="29"/>
        </w:numPr>
      </w:pPr>
      <w:r w:rsidRPr="002E64EC">
        <w:t>You commit yourself to 6-8 meetings/talks per year.</w:t>
      </w:r>
    </w:p>
    <w:p w14:paraId="7601605A" w14:textId="77777777" w:rsidR="002E64EC" w:rsidRPr="002E64EC" w:rsidRDefault="002E64EC" w:rsidP="002E64EC">
      <w:r w:rsidRPr="002E64EC">
        <w:t>BF’s secretariat will support mentors and mentees if needed. It is recommended to use the guiding templates by Difi (Norwegian Agency for Public Management and e-Government) for the talks between mentor and mentee. These talks should last at least one hour, and the participants can either meet in person or online.</w:t>
      </w:r>
    </w:p>
    <w:p w14:paraId="2DDA6644" w14:textId="77777777" w:rsidR="002E64EC" w:rsidRPr="002E64EC" w:rsidRDefault="002E64EC" w:rsidP="002E64EC">
      <w:r w:rsidRPr="002E64EC">
        <w:lastRenderedPageBreak/>
        <w:t>BF has also come up with the following possible topics to discuss:</w:t>
      </w:r>
    </w:p>
    <w:p w14:paraId="2E920510" w14:textId="77777777" w:rsidR="002E64EC" w:rsidRPr="002E64EC" w:rsidRDefault="002E64EC" w:rsidP="002E64EC">
      <w:pPr>
        <w:numPr>
          <w:ilvl w:val="0"/>
          <w:numId w:val="30"/>
        </w:numPr>
      </w:pPr>
      <w:r w:rsidRPr="002E64EC">
        <w:t>Planning and executing a task.</w:t>
      </w:r>
    </w:p>
    <w:p w14:paraId="32D8FFCB" w14:textId="77777777" w:rsidR="002E64EC" w:rsidRPr="002E64EC" w:rsidRDefault="002E64EC" w:rsidP="002E64EC">
      <w:pPr>
        <w:numPr>
          <w:ilvl w:val="0"/>
          <w:numId w:val="30"/>
        </w:numPr>
      </w:pPr>
      <w:r w:rsidRPr="002E64EC">
        <w:t>Your role as a manager/leader.</w:t>
      </w:r>
    </w:p>
    <w:p w14:paraId="49D9E570" w14:textId="77777777" w:rsidR="002E64EC" w:rsidRPr="002E64EC" w:rsidRDefault="002E64EC" w:rsidP="002E64EC">
      <w:pPr>
        <w:numPr>
          <w:ilvl w:val="0"/>
          <w:numId w:val="30"/>
        </w:numPr>
      </w:pPr>
      <w:r w:rsidRPr="002E64EC">
        <w:t>A difficult conversation.</w:t>
      </w:r>
    </w:p>
    <w:p w14:paraId="4743D998" w14:textId="77777777" w:rsidR="002E64EC" w:rsidRPr="002E64EC" w:rsidRDefault="002E64EC" w:rsidP="002E64EC">
      <w:pPr>
        <w:numPr>
          <w:ilvl w:val="0"/>
          <w:numId w:val="30"/>
        </w:numPr>
      </w:pPr>
      <w:r w:rsidRPr="002E64EC">
        <w:t>Your career.</w:t>
      </w:r>
    </w:p>
    <w:p w14:paraId="10FF893E" w14:textId="77777777" w:rsidR="002E64EC" w:rsidRPr="002E64EC" w:rsidRDefault="002E64EC" w:rsidP="002E64EC">
      <w:pPr>
        <w:numPr>
          <w:ilvl w:val="0"/>
          <w:numId w:val="30"/>
        </w:numPr>
      </w:pPr>
      <w:r w:rsidRPr="002E64EC">
        <w:t>Leadership requirements and management styles.</w:t>
      </w:r>
    </w:p>
    <w:p w14:paraId="3640CE04" w14:textId="77777777" w:rsidR="002E64EC" w:rsidRPr="002E64EC" w:rsidRDefault="002E64EC" w:rsidP="002E64EC">
      <w:pPr>
        <w:numPr>
          <w:ilvl w:val="0"/>
          <w:numId w:val="30"/>
        </w:numPr>
      </w:pPr>
      <w:r w:rsidRPr="002E64EC">
        <w:t>How to get through / be met with approval.</w:t>
      </w:r>
    </w:p>
    <w:p w14:paraId="6F2C35A9" w14:textId="77777777" w:rsidR="002E64EC" w:rsidRPr="002E64EC" w:rsidRDefault="002E64EC" w:rsidP="002E64EC">
      <w:pPr>
        <w:numPr>
          <w:ilvl w:val="0"/>
          <w:numId w:val="30"/>
        </w:numPr>
      </w:pPr>
      <w:r w:rsidRPr="002E64EC">
        <w:t>Your role within the management team.</w:t>
      </w:r>
    </w:p>
    <w:p w14:paraId="0E1375CE" w14:textId="77777777" w:rsidR="002E64EC" w:rsidRPr="002E64EC" w:rsidRDefault="002E64EC" w:rsidP="002E64EC">
      <w:pPr>
        <w:numPr>
          <w:ilvl w:val="0"/>
          <w:numId w:val="30"/>
        </w:numPr>
      </w:pPr>
      <w:r w:rsidRPr="002E64EC">
        <w:t>Your role as a colleague/co-worker.</w:t>
      </w:r>
    </w:p>
    <w:p w14:paraId="1B9B1869" w14:textId="77777777" w:rsidR="002E64EC" w:rsidRPr="002E64EC" w:rsidRDefault="002E64EC" w:rsidP="002E64EC">
      <w:pPr>
        <w:numPr>
          <w:ilvl w:val="0"/>
          <w:numId w:val="30"/>
        </w:numPr>
      </w:pPr>
      <w:r w:rsidRPr="002E64EC">
        <w:t>Interaction and co-operation with various colleagues.</w:t>
      </w:r>
    </w:p>
    <w:p w14:paraId="28042CF1" w14:textId="77777777" w:rsidR="002E64EC" w:rsidRPr="002E64EC" w:rsidRDefault="002E64EC" w:rsidP="002E64EC">
      <w:pPr>
        <w:numPr>
          <w:ilvl w:val="0"/>
          <w:numId w:val="30"/>
        </w:numPr>
      </w:pPr>
      <w:r w:rsidRPr="002E64EC">
        <w:t>How to maintain commitment/motivation.</w:t>
      </w:r>
    </w:p>
    <w:p w14:paraId="433CE740" w14:textId="77777777" w:rsidR="002E64EC" w:rsidRPr="002E64EC" w:rsidRDefault="002E64EC" w:rsidP="002E64EC">
      <w:pPr>
        <w:numPr>
          <w:ilvl w:val="0"/>
          <w:numId w:val="30"/>
        </w:numPr>
      </w:pPr>
      <w:r w:rsidRPr="002E64EC">
        <w:t>Your strengths and weaknesses as a manager.</w:t>
      </w:r>
    </w:p>
    <w:p w14:paraId="128069F4" w14:textId="77777777" w:rsidR="002E64EC" w:rsidRPr="002E64EC" w:rsidRDefault="002E64EC" w:rsidP="002E64EC">
      <w:pPr>
        <w:numPr>
          <w:ilvl w:val="0"/>
          <w:numId w:val="30"/>
        </w:numPr>
      </w:pPr>
      <w:r w:rsidRPr="002E64EC">
        <w:t>How to promote change.</w:t>
      </w:r>
    </w:p>
    <w:p w14:paraId="636D781A" w14:textId="77777777" w:rsidR="002E64EC" w:rsidRPr="002E64EC" w:rsidRDefault="002E64EC" w:rsidP="002E64EC">
      <w:r w:rsidRPr="002E64EC">
        <w:t xml:space="preserve">If you have questions about this programme, you can contact programme co-ordinator and BF board member Linda Rasten at </w:t>
      </w:r>
      <w:hyperlink r:id="rId469" w:history="1">
        <w:r w:rsidRPr="002E64EC">
          <w:rPr>
            <w:rStyle w:val="Hyperlink"/>
          </w:rPr>
          <w:t>Linda.Rasten@vestby.kommune.no</w:t>
        </w:r>
      </w:hyperlink>
      <w:r w:rsidRPr="002E64EC">
        <w:t xml:space="preserve"> or BF’s secretariat at </w:t>
      </w:r>
      <w:hyperlink r:id="rId470" w:history="1">
        <w:r w:rsidRPr="002E64EC">
          <w:rPr>
            <w:rStyle w:val="Hyperlink"/>
          </w:rPr>
          <w:t>bf@bibforb.no</w:t>
        </w:r>
      </w:hyperlink>
    </w:p>
    <w:p w14:paraId="79A55BB4" w14:textId="77777777" w:rsidR="002E64EC" w:rsidRPr="002E64EC" w:rsidRDefault="002E64EC" w:rsidP="002E64EC">
      <w:pPr>
        <w:rPr>
          <w:b/>
          <w:bCs/>
        </w:rPr>
      </w:pPr>
      <w:r w:rsidRPr="002E64EC">
        <w:rPr>
          <w:b/>
          <w:bCs/>
        </w:rPr>
        <w:t>Working Meeting to discuss how to best adapt and implement the IFLA Guidelines for Continuing Professional Development in the Russian libraries by Daria Beliakova,</w:t>
      </w:r>
    </w:p>
    <w:p w14:paraId="57BBF58F" w14:textId="77777777" w:rsidR="002E64EC" w:rsidRPr="002E64EC" w:rsidRDefault="002E64EC" w:rsidP="002E64EC">
      <w:r w:rsidRPr="002E64EC">
        <w:t>January 30, 2020 Categories: CPD Guidelines, General, Professional Development Opportunity</w:t>
      </w:r>
    </w:p>
    <w:p w14:paraId="60C861D0" w14:textId="77777777" w:rsidR="002E64EC" w:rsidRPr="002E64EC" w:rsidRDefault="002E64EC" w:rsidP="002E64EC">
      <w:r w:rsidRPr="002E64EC">
        <w:t>On November 19, 2019 the Library for Foreign Literature, Moscow held a Working Meeting to highlight the IFLA Guidelines for Continuing Professional Development and to discuss how to best adapt and implement these Guidelines in the Russian libraries. See also our post from 18.12.2019. The event organizers have analyzed the outcomes of discussion in groups and presentations and prepared the final document laying out recommendations. We call your attention to the full version of the final document, being widely disseminated via professional press and social media. Based on this document, the Russian libraries will continue to build a system of continuing professional development and workplace learning.</w:t>
      </w:r>
    </w:p>
    <w:p w14:paraId="025D53DD" w14:textId="77777777" w:rsidR="002E64EC" w:rsidRPr="002E64EC" w:rsidRDefault="002E64EC" w:rsidP="002E64EC">
      <w:r w:rsidRPr="002E64EC">
        <w:lastRenderedPageBreak/>
        <w:t>The document is attached from 19.11.2019. </w:t>
      </w:r>
      <w:hyperlink r:id="rId471" w:history="1">
        <w:r w:rsidRPr="002E64EC">
          <w:rPr>
            <w:rStyle w:val="Hyperlink"/>
          </w:rPr>
          <w:t>CPDWL Guidelines in the Russian libraries_Final document</w:t>
        </w:r>
      </w:hyperlink>
    </w:p>
    <w:p w14:paraId="5166FCF5" w14:textId="77777777" w:rsidR="002E64EC" w:rsidRPr="002E64EC" w:rsidRDefault="002E64EC" w:rsidP="002E64EC">
      <w:pPr>
        <w:rPr>
          <w:b/>
          <w:bCs/>
        </w:rPr>
      </w:pPr>
      <w:r w:rsidRPr="002E64EC">
        <w:rPr>
          <w:b/>
          <w:bCs/>
        </w:rPr>
        <w:t>CPDWL Coaching initiative: Campaign for volunteer coaches</w:t>
      </w:r>
    </w:p>
    <w:p w14:paraId="77031B45" w14:textId="77777777" w:rsidR="002E64EC" w:rsidRPr="002E64EC" w:rsidRDefault="002E64EC" w:rsidP="002E64EC">
      <w:r w:rsidRPr="002E64EC">
        <w:t>February 3, 2020 Categories: General, IFLA Congress, Professional Development Opportunity Tags: Coaching, Continuing Professional Education, Learning, WLIC2020</w:t>
      </w:r>
    </w:p>
    <w:p w14:paraId="4D3A15DC" w14:textId="77777777" w:rsidR="002E64EC" w:rsidRPr="002E64EC" w:rsidRDefault="002E64EC" w:rsidP="002E64EC">
      <w:r w:rsidRPr="002E64EC">
        <w:t>The coaching method has been explored by the Continuing Professional Development and Workplace Learning Standing Committee over the years, as part of Satellite Conferences and as part of the IFLA WLIC programme. Since 2019 CPDWL is collaborating with Management &amp; Marketing Section on the Coaching initiative.</w:t>
      </w:r>
    </w:p>
    <w:p w14:paraId="4865730F" w14:textId="77777777" w:rsidR="002E64EC" w:rsidRPr="002E64EC" w:rsidRDefault="002E64EC" w:rsidP="002E64EC">
      <w:r w:rsidRPr="002E64EC">
        <w:t>We are now very pleased that the Coaching initiative was approved by the Professional Committee of IFLA for the next three years 2020 to 2022.</w:t>
      </w:r>
      <w:r w:rsidRPr="002E64EC">
        <w:br/>
        <w:t>At the WLIC 2020 n Dublin the session will focus again on individual coaching, and the format will be a drop-in/walk-in session where coaches are prepared to meet the delegates that want to be coached. As was the goal of the 2019 session, CPDWL and M&amp;M aim to offer coaching in all IFLA languages this year too, as well as any additional language spoken by volunteer coaches.The purpose of the Coaching initiative is to support the coachee (the person who wants to be coached) in aligning organisational and individual goals to improve individual performance and to ensure that the organisation’s mission is achieved.</w:t>
      </w:r>
    </w:p>
    <w:p w14:paraId="76FBF3FE" w14:textId="77777777" w:rsidR="002E64EC" w:rsidRPr="002E64EC" w:rsidRDefault="002E64EC" w:rsidP="002E64EC">
      <w:r w:rsidRPr="002E64EC">
        <w:t>Coaching focuses on asking open questions, and allowing the coachee to come up with the solution. This differs from mentoring which mainly focuses on giving advise.</w:t>
      </w:r>
    </w:p>
    <w:p w14:paraId="3ACC468B" w14:textId="77777777" w:rsidR="002E64EC" w:rsidRPr="002E64EC" w:rsidRDefault="002E64EC" w:rsidP="002E64EC">
      <w:r w:rsidRPr="002E64EC">
        <w:t>In order to give the coaching session, we need many coaches. Maybe you are one of them? If you have experiences in coaching or if you are interested in developing your coaching skills, you are very welcome to contact us!</w:t>
      </w:r>
    </w:p>
    <w:p w14:paraId="49BB124B" w14:textId="77777777" w:rsidR="002E64EC" w:rsidRPr="002E64EC" w:rsidRDefault="002E64EC" w:rsidP="002E64EC">
      <w:r w:rsidRPr="002E64EC">
        <w:t>During Spring term 2020 an online coach training programme will be given in the format of webinars, in order to prepare for acting as coach at the WLIC coaching session. Vera Keown, member of M&amp;M SC and Certified Leadership Coach, is planning the training programme and will be instructor at the webinars.</w:t>
      </w:r>
    </w:p>
    <w:p w14:paraId="28B9B23F" w14:textId="77777777" w:rsidR="002E64EC" w:rsidRPr="002E64EC" w:rsidRDefault="002E64EC" w:rsidP="002E64EC">
      <w:r w:rsidRPr="002E64EC">
        <w:t>Since we aim to offer coaching in many languages, we are also interested in knowing if you can coach in any of the IFLA languages or your mother tongue.</w:t>
      </w:r>
    </w:p>
    <w:p w14:paraId="76F7DD0C" w14:textId="77777777" w:rsidR="002E64EC" w:rsidRPr="002E64EC" w:rsidRDefault="002E64EC" w:rsidP="002E64EC">
      <w:r w:rsidRPr="002E64EC">
        <w:t xml:space="preserve">Please send your expression of interest to: </w:t>
      </w:r>
      <w:r w:rsidRPr="002E64EC">
        <w:rPr>
          <w:b/>
          <w:bCs/>
        </w:rPr>
        <w:t>Carmen Lei</w:t>
      </w:r>
      <w:r w:rsidRPr="002E64EC">
        <w:t xml:space="preserve"> </w:t>
      </w:r>
      <w:hyperlink r:id="rId472" w:history="1">
        <w:r w:rsidRPr="002E64EC">
          <w:rPr>
            <w:rStyle w:val="Hyperlink"/>
          </w:rPr>
          <w:t>carmen@ift.edu.mo</w:t>
        </w:r>
      </w:hyperlink>
      <w:r w:rsidRPr="002E64EC">
        <w:t xml:space="preserve"> or </w:t>
      </w:r>
      <w:r w:rsidRPr="002E64EC">
        <w:rPr>
          <w:b/>
          <w:bCs/>
        </w:rPr>
        <w:t>Barbara Schleihagen</w:t>
      </w:r>
      <w:r w:rsidRPr="002E64EC">
        <w:t xml:space="preserve"> </w:t>
      </w:r>
      <w:hyperlink r:id="rId473" w:history="1">
        <w:r w:rsidRPr="002E64EC">
          <w:rPr>
            <w:rStyle w:val="Hyperlink"/>
          </w:rPr>
          <w:t>schleihagen@bibliotheksverband.de</w:t>
        </w:r>
      </w:hyperlink>
      <w:r w:rsidRPr="002E64EC">
        <w:t>.</w:t>
      </w:r>
    </w:p>
    <w:p w14:paraId="1DE7FE1D" w14:textId="77777777" w:rsidR="002E64EC" w:rsidRPr="002E64EC" w:rsidRDefault="002E64EC" w:rsidP="002E64EC">
      <w:r w:rsidRPr="002E64EC">
        <w:t xml:space="preserve">For further information about CPDWL’s coaching initiative, please contact: </w:t>
      </w:r>
      <w:r w:rsidRPr="002E64EC">
        <w:rPr>
          <w:b/>
          <w:bCs/>
        </w:rPr>
        <w:t>Ewa Stenberg</w:t>
      </w:r>
      <w:r w:rsidRPr="002E64EC">
        <w:t xml:space="preserve"> , Convenor of the Coaching initiative </w:t>
      </w:r>
      <w:hyperlink r:id="rId474" w:history="1">
        <w:r w:rsidRPr="002E64EC">
          <w:rPr>
            <w:rStyle w:val="Hyperlink"/>
          </w:rPr>
          <w:t>ewa.stenberg@mau.se</w:t>
        </w:r>
      </w:hyperlink>
      <w:r w:rsidRPr="002E64EC">
        <w:t>.</w:t>
      </w:r>
    </w:p>
    <w:p w14:paraId="680C4F9C" w14:textId="77777777" w:rsidR="002E64EC" w:rsidRPr="002E64EC" w:rsidRDefault="002E64EC" w:rsidP="002E64EC">
      <w:r w:rsidRPr="002E64EC">
        <w:lastRenderedPageBreak/>
        <w:t xml:space="preserve">More general information about the Coaching Programme here </w:t>
      </w:r>
      <w:hyperlink r:id="rId475" w:history="1">
        <w:r w:rsidRPr="002E64EC">
          <w:rPr>
            <w:rStyle w:val="Hyperlink"/>
          </w:rPr>
          <w:t>https://www.ifla.org/cpdwl/projects</w:t>
        </w:r>
      </w:hyperlink>
    </w:p>
    <w:p w14:paraId="3B5712E7" w14:textId="77777777" w:rsidR="002E64EC" w:rsidRPr="002E64EC" w:rsidRDefault="002E64EC" w:rsidP="002E64EC">
      <w:r w:rsidRPr="002E64EC">
        <w:t>The coaching work group: Ewa Stenberg, Almuth Gastinger, Barbara Schleihagen, Carmen Lei, Ulrike Lang, Vera Keown</w:t>
      </w:r>
    </w:p>
    <w:p w14:paraId="167CEBBB" w14:textId="77777777" w:rsidR="002E64EC" w:rsidRPr="002E64EC" w:rsidRDefault="002E64EC" w:rsidP="002E64EC">
      <w:pPr>
        <w:rPr>
          <w:b/>
          <w:bCs/>
        </w:rPr>
      </w:pPr>
      <w:r w:rsidRPr="002E64EC">
        <w:rPr>
          <w:b/>
          <w:bCs/>
        </w:rPr>
        <w:t>Reminder: Webinar Developing a Successful Poster Session – examples from the international floor</w:t>
      </w:r>
    </w:p>
    <w:p w14:paraId="516C272B" w14:textId="77777777" w:rsidR="002E64EC" w:rsidRPr="002E64EC" w:rsidRDefault="002E64EC" w:rsidP="002E64EC">
      <w:r w:rsidRPr="002E64EC">
        <w:t>February 6, 2020 Tags: General, Webinars Tags: best practice, Continuing Professional Education, development, poster</w:t>
      </w:r>
    </w:p>
    <w:p w14:paraId="3D278C57" w14:textId="11332CB0" w:rsidR="002E64EC" w:rsidRPr="002E64EC" w:rsidRDefault="002E64EC" w:rsidP="002E64EC">
      <w:r w:rsidRPr="002E64EC">
        <w:drawing>
          <wp:inline distT="0" distB="0" distL="0" distR="0" wp14:anchorId="4BD29F41" wp14:editId="63A6CDD4">
            <wp:extent cx="4362450" cy="2181225"/>
            <wp:effectExtent l="0" t="0" r="0" b="0"/>
            <wp:docPr id="1809128824" name="Picture 874">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6">
                      <a:hlinkClick r:id="rId476"/>
                    </pic:cNvPr>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4362450" cy="2181225"/>
                    </a:xfrm>
                    <a:prstGeom prst="rect">
                      <a:avLst/>
                    </a:prstGeom>
                    <a:noFill/>
                    <a:ln>
                      <a:noFill/>
                    </a:ln>
                  </pic:spPr>
                </pic:pic>
              </a:graphicData>
            </a:graphic>
          </wp:inline>
        </w:drawing>
      </w:r>
    </w:p>
    <w:p w14:paraId="313FB8C7" w14:textId="77777777" w:rsidR="002E64EC" w:rsidRPr="002E64EC" w:rsidRDefault="002E64EC" w:rsidP="002E64EC">
      <w:r w:rsidRPr="002E64EC">
        <w:t>On February 26,2020 CPDWL together with New Professionals Special Interest Group (NPSIG) and the support of ALA will present a webinar “Developing a Successful Poster Session – examples from the international floor.</w:t>
      </w:r>
    </w:p>
    <w:p w14:paraId="74A07598" w14:textId="77777777" w:rsidR="002E64EC" w:rsidRPr="002E64EC" w:rsidRDefault="002E64EC" w:rsidP="002E64EC">
      <w:r w:rsidRPr="002E64EC">
        <w:t>Speakers are:</w:t>
      </w:r>
    </w:p>
    <w:p w14:paraId="4ACC371D" w14:textId="77777777" w:rsidR="002E64EC" w:rsidRPr="002E64EC" w:rsidRDefault="002E64EC" w:rsidP="002E64EC">
      <w:r w:rsidRPr="002E64EC">
        <w:rPr>
          <w:b/>
          <w:bCs/>
        </w:rPr>
        <w:t>Edward Junhao Lim,</w:t>
      </w:r>
      <w:r w:rsidRPr="002E64EC">
        <w:t xml:space="preserve"> New York University in Shanghai, China: “Designing Butter Posters at library conferences.”</w:t>
      </w:r>
    </w:p>
    <w:p w14:paraId="176B26C9" w14:textId="77777777" w:rsidR="002E64EC" w:rsidRPr="002E64EC" w:rsidRDefault="002E64EC" w:rsidP="002E64EC">
      <w:r w:rsidRPr="002E64EC">
        <w:rPr>
          <w:b/>
          <w:bCs/>
        </w:rPr>
        <w:t>Bruce Herbert,</w:t>
      </w:r>
      <w:r w:rsidRPr="002E64EC">
        <w:t xml:space="preserve"> Texas A &amp; M  University, USA: “How I learned to love giving posters – developing a successful poster session”</w:t>
      </w:r>
    </w:p>
    <w:p w14:paraId="04BB98EE" w14:textId="77777777" w:rsidR="002E64EC" w:rsidRPr="002E64EC" w:rsidRDefault="002E64EC" w:rsidP="002E64EC">
      <w:r w:rsidRPr="002E64EC">
        <w:rPr>
          <w:b/>
          <w:bCs/>
        </w:rPr>
        <w:t>Juliana Es M. Munawir, Mohamed Fadzli M. Fauzi,</w:t>
      </w:r>
      <w:r w:rsidRPr="002E64EC">
        <w:t xml:space="preserve"> Selangor Public Library Corporation, Malaysia: “From textual description to graphical info”</w:t>
      </w:r>
    </w:p>
    <w:p w14:paraId="2BE6A6DF" w14:textId="77777777" w:rsidR="002E64EC" w:rsidRPr="002E64EC" w:rsidRDefault="002E64EC" w:rsidP="002E64EC">
      <w:r w:rsidRPr="002E64EC">
        <w:t>Date: February 26</w:t>
      </w:r>
    </w:p>
    <w:p w14:paraId="4A9C8CA2" w14:textId="77777777" w:rsidR="002E64EC" w:rsidRPr="002E64EC" w:rsidRDefault="002E64EC" w:rsidP="002E64EC">
      <w:r w:rsidRPr="002E64EC">
        <w:t>Time: 06:00 PT / 08:00 CT (Chicago) / 09:00 EDT (New York) / 15:00 CET (Amsterdam) / 16:00 EET (Helsinki) /22:00 Kuala Lumpur /  00:00 AEST (Brisbane)</w:t>
      </w:r>
      <w:r w:rsidRPr="002E64EC">
        <w:br/>
        <w:t xml:space="preserve">Check the </w:t>
      </w:r>
      <w:hyperlink r:id="rId478" w:history="1">
        <w:r w:rsidRPr="002E64EC">
          <w:rPr>
            <w:rStyle w:val="Hyperlink"/>
          </w:rPr>
          <w:t>scheduled time</w:t>
        </w:r>
      </w:hyperlink>
      <w:r w:rsidRPr="002E64EC">
        <w:t xml:space="preserve"> in your location.</w:t>
      </w:r>
    </w:p>
    <w:p w14:paraId="72CBF199" w14:textId="77777777" w:rsidR="002E64EC" w:rsidRPr="002E64EC" w:rsidRDefault="002E64EC" w:rsidP="002E64EC">
      <w:hyperlink r:id="rId479" w:history="1">
        <w:r w:rsidRPr="002E64EC">
          <w:rPr>
            <w:rStyle w:val="Hyperlink"/>
          </w:rPr>
          <w:t>Registration</w:t>
        </w:r>
      </w:hyperlink>
    </w:p>
    <w:p w14:paraId="1500771E" w14:textId="77777777" w:rsidR="002E64EC" w:rsidRPr="002E64EC" w:rsidRDefault="002E64EC" w:rsidP="002E64EC">
      <w:pPr>
        <w:rPr>
          <w:b/>
          <w:bCs/>
        </w:rPr>
      </w:pPr>
      <w:r w:rsidRPr="002E64EC">
        <w:rPr>
          <w:b/>
          <w:bCs/>
        </w:rPr>
        <w:t>Managing conflict for Supervisor Success</w:t>
      </w:r>
    </w:p>
    <w:p w14:paraId="4DE6692D" w14:textId="77777777" w:rsidR="002E64EC" w:rsidRPr="002E64EC" w:rsidRDefault="002E64EC" w:rsidP="002E64EC">
      <w:r w:rsidRPr="002E64EC">
        <w:t>February 10, 2020 Categories: General, Professional Development Opportunity Tags: ALA, Continuing Professional Education, Learning</w:t>
      </w:r>
    </w:p>
    <w:p w14:paraId="1B5DD4CB" w14:textId="77777777" w:rsidR="002E64EC" w:rsidRPr="002E64EC" w:rsidRDefault="002E64EC" w:rsidP="002E64EC">
      <w:r w:rsidRPr="002E64EC">
        <w:t xml:space="preserve">One of the </w:t>
      </w:r>
      <w:r w:rsidRPr="002E64EC">
        <w:rPr>
          <w:b/>
          <w:bCs/>
        </w:rPr>
        <w:t>American Library Association</w:t>
      </w:r>
      <w:r w:rsidRPr="002E64EC">
        <w:t xml:space="preserve"> (ALA) </w:t>
      </w:r>
      <w:r w:rsidRPr="002E64EC">
        <w:rPr>
          <w:b/>
          <w:bCs/>
        </w:rPr>
        <w:t>LearnRT</w:t>
      </w:r>
      <w:r w:rsidRPr="002E64EC">
        <w:t xml:space="preserve"> workgroups has produced a new manager training module about Managing Conflict.</w:t>
      </w:r>
    </w:p>
    <w:p w14:paraId="79B9235E" w14:textId="77777777" w:rsidR="002E64EC" w:rsidRPr="002E64EC" w:rsidRDefault="002E64EC" w:rsidP="002E64EC">
      <w:r w:rsidRPr="002E64EC">
        <w:t xml:space="preserve">The </w:t>
      </w:r>
      <w:r w:rsidRPr="002E64EC">
        <w:rPr>
          <w:b/>
          <w:bCs/>
        </w:rPr>
        <w:t xml:space="preserve">key learning objectives </w:t>
      </w:r>
      <w:r w:rsidRPr="002E64EC">
        <w:t>are:</w:t>
      </w:r>
    </w:p>
    <w:p w14:paraId="4E8ED31F" w14:textId="77777777" w:rsidR="002E64EC" w:rsidRPr="002E64EC" w:rsidRDefault="002E64EC" w:rsidP="002E64EC">
      <w:pPr>
        <w:numPr>
          <w:ilvl w:val="0"/>
          <w:numId w:val="31"/>
        </w:numPr>
      </w:pPr>
      <w:r w:rsidRPr="002E64EC">
        <w:t>Supervisors will manage healthy relationships between themselves and their peers by fostering a positive and mutually supportive workplace environment.</w:t>
      </w:r>
    </w:p>
    <w:p w14:paraId="58461D68" w14:textId="77777777" w:rsidR="002E64EC" w:rsidRPr="002E64EC" w:rsidRDefault="002E64EC" w:rsidP="002E64EC">
      <w:pPr>
        <w:numPr>
          <w:ilvl w:val="0"/>
          <w:numId w:val="31"/>
        </w:numPr>
      </w:pPr>
      <w:r w:rsidRPr="002E64EC">
        <w:t>Supervisors will foster healthy relationships among staff by effectively navigating conflict and resolving differences, skillfully engaging in difficult conversations and finding mutually successful outcomes.</w:t>
      </w:r>
    </w:p>
    <w:p w14:paraId="14E3141F" w14:textId="77777777" w:rsidR="002E64EC" w:rsidRPr="002E64EC" w:rsidRDefault="002E64EC" w:rsidP="002E64EC">
      <w:r w:rsidRPr="002E64EC">
        <w:t xml:space="preserve">You can follow on  </w:t>
      </w:r>
      <w:hyperlink r:id="rId480" w:history="1">
        <w:r w:rsidRPr="002E64EC">
          <w:rPr>
            <w:rStyle w:val="Hyperlink"/>
          </w:rPr>
          <w:t>https://www.webjunction.org/news/webjunction/managing-conflict-for-supervisor-success.html</w:t>
        </w:r>
      </w:hyperlink>
    </w:p>
    <w:p w14:paraId="6687ADF8" w14:textId="77777777" w:rsidR="002E64EC" w:rsidRPr="002E64EC" w:rsidRDefault="002E64EC" w:rsidP="002E64EC">
      <w:r w:rsidRPr="002E64EC">
        <w:t>Thanks for the information to Jana Varlejs</w:t>
      </w:r>
    </w:p>
    <w:p w14:paraId="7E29F295" w14:textId="77777777" w:rsidR="002E64EC" w:rsidRPr="002E64EC" w:rsidRDefault="002E64EC" w:rsidP="002E64EC">
      <w:r w:rsidRPr="002E64EC">
        <w:t> </w:t>
      </w:r>
    </w:p>
    <w:p w14:paraId="2A4C491F" w14:textId="77777777" w:rsidR="002E64EC" w:rsidRPr="002E64EC" w:rsidRDefault="002E64EC" w:rsidP="002E64EC">
      <w:pPr>
        <w:rPr>
          <w:b/>
          <w:bCs/>
        </w:rPr>
      </w:pPr>
      <w:r w:rsidRPr="002E64EC">
        <w:rPr>
          <w:b/>
          <w:bCs/>
        </w:rPr>
        <w:t>Webinar: The Portfolio Process: Capturing and Documenting Your Workplace Learning</w:t>
      </w:r>
    </w:p>
    <w:p w14:paraId="4B9E0201" w14:textId="77777777" w:rsidR="002E64EC" w:rsidRPr="002E64EC" w:rsidRDefault="002E64EC" w:rsidP="002E64EC">
      <w:r w:rsidRPr="002E64EC">
        <w:t>February 18, 2020 Tags: Professional Development Opportunity, Webinars Tags: Career portfolios, Continuing Professional Education, Learning, Taking Charge of Your Career</w:t>
      </w:r>
    </w:p>
    <w:p w14:paraId="07BFAEBE" w14:textId="77777777" w:rsidR="002E64EC" w:rsidRPr="002E64EC" w:rsidRDefault="002E64EC" w:rsidP="002E64EC">
      <w:r w:rsidRPr="002E64EC">
        <w:rPr>
          <w:b/>
          <w:bCs/>
        </w:rPr>
        <w:t>Pattern Research Inc</w:t>
      </w:r>
      <w:r w:rsidRPr="002E64EC">
        <w:t>. offers a free webinar on Wednesday, March 11, 2020 12:00 PM MDT: The Portfolio Process: Capturing and documenting your workplace learning.</w:t>
      </w:r>
    </w:p>
    <w:p w14:paraId="5F9F6259" w14:textId="77777777" w:rsidR="002E64EC" w:rsidRPr="002E64EC" w:rsidRDefault="002E64EC" w:rsidP="002E64EC">
      <w:r w:rsidRPr="002E64EC">
        <w:t>This programme can apply to a broad audience inside and outside of the library community, from people starting their careers to people looking to advance in their workplaces to people wanting to document their accomplishments and abilities for current and future employers, as well as people wanting to track informal learning in CE classes and experiential opportunities.It`s interesting for adult educators and trainers, human resource personnel, career coaches, college counselors and instructors, and anyone who helps other people, formally and informally, with their careers.</w:t>
      </w:r>
    </w:p>
    <w:p w14:paraId="008CDA6F" w14:textId="77777777" w:rsidR="002E64EC" w:rsidRPr="002E64EC" w:rsidRDefault="002E64EC" w:rsidP="002E64EC">
      <w:r w:rsidRPr="002E64EC">
        <w:t xml:space="preserve">Career portfolios document evidence that you’ve learned and mastered skills in your workplace, in continuing education, and in formal classrooms. How evidence is documented might be dictated by institutional guidelines. You can create portfolios to earn </w:t>
      </w:r>
      <w:r w:rsidRPr="002E64EC">
        <w:lastRenderedPageBreak/>
        <w:t>college credit, record workplace success for evaluations, and present your independent learning and accomplishments to a future employer.</w:t>
      </w:r>
    </w:p>
    <w:p w14:paraId="36A48F98" w14:textId="77777777" w:rsidR="002E64EC" w:rsidRPr="002E64EC" w:rsidRDefault="002E64EC" w:rsidP="002E64EC">
      <w:r w:rsidRPr="002E64EC">
        <w:t>Career portfolios aren’t just about experience; they capture what you have learned, mastered, and applied and how to document and translate that knowledge to satisfy the requirements of employers and higher education.</w:t>
      </w:r>
    </w:p>
    <w:p w14:paraId="622587B2" w14:textId="77777777" w:rsidR="002E64EC" w:rsidRPr="002E64EC" w:rsidRDefault="002E64EC" w:rsidP="002E64EC">
      <w:r w:rsidRPr="002E64EC">
        <w:rPr>
          <w:i/>
          <w:iCs/>
        </w:rPr>
        <w:t>AGENDA</w:t>
      </w:r>
    </w:p>
    <w:p w14:paraId="54D395EC" w14:textId="77777777" w:rsidR="002E64EC" w:rsidRPr="002E64EC" w:rsidRDefault="002E64EC" w:rsidP="002E64EC">
      <w:r w:rsidRPr="002E64EC">
        <w:t>– Introduction: The Portfolio Process</w:t>
      </w:r>
      <w:r w:rsidRPr="002E64EC">
        <w:br/>
        <w:t>– The Key Idea: Learning Versus Experience</w:t>
      </w:r>
      <w:r w:rsidRPr="002E64EC">
        <w:br/>
        <w:t>– What Comprises A Successful Portfolio?</w:t>
      </w:r>
      <w:r w:rsidRPr="002E64EC">
        <w:br/>
        <w:t>– Student Projects</w:t>
      </w:r>
      <w:r w:rsidRPr="002E64EC">
        <w:br/>
        <w:t>– College And Professional Certification Programmes</w:t>
      </w:r>
      <w:r w:rsidRPr="002E64EC">
        <w:br/>
        <w:t>– Workplace Evaluations</w:t>
      </w:r>
      <w:r w:rsidRPr="002E64EC">
        <w:br/>
        <w:t>– Job-Hunting And Career Development</w:t>
      </w:r>
    </w:p>
    <w:p w14:paraId="542B6BE7" w14:textId="77777777" w:rsidR="002E64EC" w:rsidRPr="002E64EC" w:rsidRDefault="002E64EC" w:rsidP="002E64EC">
      <w:r w:rsidRPr="002E64EC">
        <w:rPr>
          <w:i/>
          <w:iCs/>
        </w:rPr>
        <w:t>OUTCOMES</w:t>
      </w:r>
    </w:p>
    <w:p w14:paraId="20D76FB6" w14:textId="77777777" w:rsidR="002E64EC" w:rsidRPr="002E64EC" w:rsidRDefault="002E64EC" w:rsidP="002E64EC">
      <w:r w:rsidRPr="002E64EC">
        <w:t>– Write a workplace autobiography.</w:t>
      </w:r>
      <w:r w:rsidRPr="002E64EC">
        <w:br/>
        <w:t>– Create and maintain a current career portfolio.</w:t>
      </w:r>
      <w:r w:rsidRPr="002E64EC">
        <w:br/>
        <w:t>– Document past successes.</w:t>
      </w:r>
    </w:p>
    <w:p w14:paraId="03E55716" w14:textId="77777777" w:rsidR="002E64EC" w:rsidRPr="002E64EC" w:rsidRDefault="002E64EC" w:rsidP="002E64EC">
      <w:r w:rsidRPr="002E64EC">
        <w:rPr>
          <w:b/>
          <w:bCs/>
        </w:rPr>
        <w:t>Free registration</w:t>
      </w:r>
      <w:r w:rsidRPr="002E64EC">
        <w:t xml:space="preserve"> </w:t>
      </w:r>
      <w:hyperlink r:id="rId481" w:history="1">
        <w:r w:rsidRPr="002E64EC">
          <w:rPr>
            <w:rStyle w:val="Hyperlink"/>
          </w:rPr>
          <w:t>https://register.gotowebinar.com/register/1136530389893044748</w:t>
        </w:r>
      </w:hyperlink>
    </w:p>
    <w:p w14:paraId="104AA2CA" w14:textId="77777777" w:rsidR="002E64EC" w:rsidRPr="002E64EC" w:rsidRDefault="002E64EC" w:rsidP="002E64EC">
      <w:r w:rsidRPr="002E64EC">
        <w:t>Thanks to Ray Pun for the information.</w:t>
      </w:r>
    </w:p>
    <w:p w14:paraId="1A53D0EA" w14:textId="77777777" w:rsidR="002E64EC" w:rsidRPr="002E64EC" w:rsidRDefault="002E64EC" w:rsidP="002E64EC">
      <w:pPr>
        <w:rPr>
          <w:b/>
          <w:bCs/>
        </w:rPr>
      </w:pPr>
      <w:r w:rsidRPr="002E64EC">
        <w:rPr>
          <w:b/>
          <w:bCs/>
        </w:rPr>
        <w:t>Menschen im Aufbruch = People on the path to the future – Commemorative publication for Maria Seissl, Head of the University Library Vienna, Austria</w:t>
      </w:r>
    </w:p>
    <w:p w14:paraId="1C8256F5" w14:textId="77777777" w:rsidR="002E64EC" w:rsidRPr="002E64EC" w:rsidRDefault="002E64EC" w:rsidP="002E64EC">
      <w:r w:rsidRPr="002E64EC">
        <w:t>February 25, 2020 Tags: Continuing Professional Education</w:t>
      </w:r>
    </w:p>
    <w:p w14:paraId="4F4EC673" w14:textId="77777777" w:rsidR="002E64EC" w:rsidRPr="002E64EC" w:rsidRDefault="002E64EC" w:rsidP="002E64EC">
      <w:r w:rsidRPr="002E64EC">
        <w:t xml:space="preserve">What a good idea. Instead of articles of prominent representatives of our profession about librarianship or tasks for librarians in the future this publication gave a voice to the employees of the </w:t>
      </w:r>
      <w:r w:rsidRPr="002E64EC">
        <w:rPr>
          <w:b/>
          <w:bCs/>
        </w:rPr>
        <w:t>University Library in Vienna, Austria</w:t>
      </w:r>
      <w:r w:rsidRPr="002E64EC">
        <w:t>. And these librarians described their working field and their future tasks.</w:t>
      </w:r>
    </w:p>
    <w:p w14:paraId="1C2014A1" w14:textId="77777777" w:rsidR="002E64EC" w:rsidRPr="002E64EC" w:rsidRDefault="002E64EC" w:rsidP="002E64EC">
      <w:r w:rsidRPr="002E64EC">
        <w:t xml:space="preserve">Of course interesting for the community of </w:t>
      </w:r>
      <w:r w:rsidRPr="002E64EC">
        <w:rPr>
          <w:b/>
          <w:bCs/>
        </w:rPr>
        <w:t>CPDWL</w:t>
      </w:r>
      <w:r w:rsidRPr="002E64EC">
        <w:t xml:space="preserve"> is the area of the continuing professional development.</w:t>
      </w:r>
    </w:p>
    <w:p w14:paraId="15C418B7" w14:textId="77777777" w:rsidR="002E64EC" w:rsidRPr="002E64EC" w:rsidRDefault="002E64EC" w:rsidP="002E64EC">
      <w:pPr>
        <w:rPr>
          <w:lang w:val="en"/>
        </w:rPr>
      </w:pPr>
      <w:bookmarkStart w:id="1" w:name="tw-target-text"/>
      <w:bookmarkEnd w:id="1"/>
      <w:r w:rsidRPr="002E64EC">
        <w:rPr>
          <w:lang w:val="en"/>
        </w:rPr>
        <w:t xml:space="preserve">Since 2015 they offer certificate courses with three modules each as a further education format. Depending on the area of </w:t>
      </w:r>
      <w:r w:rsidRPr="002E64EC">
        <w:rPr>
          <w:rFonts w:ascii="Arial" w:hAnsi="Arial" w:cs="Arial"/>
          <w:lang w:val="en"/>
        </w:rPr>
        <w:t>​​</w:t>
      </w:r>
      <w:r w:rsidRPr="002E64EC">
        <w:rPr>
          <w:lang w:val="en"/>
        </w:rPr>
        <w:t xml:space="preserve">activity, the participants decide for one of the three courses </w:t>
      </w:r>
      <w:r w:rsidRPr="002E64EC">
        <w:rPr>
          <w:rFonts w:ascii="Aptos" w:hAnsi="Aptos" w:cs="Aptos"/>
          <w:lang w:val="en"/>
        </w:rPr>
        <w:t>“</w:t>
      </w:r>
      <w:r w:rsidRPr="002E64EC">
        <w:rPr>
          <w:lang w:val="en"/>
        </w:rPr>
        <w:t>Lead Libraries</w:t>
      </w:r>
      <w:r w:rsidRPr="002E64EC">
        <w:rPr>
          <w:rFonts w:ascii="Aptos" w:hAnsi="Aptos" w:cs="Aptos"/>
          <w:lang w:val="en"/>
        </w:rPr>
        <w:t>”</w:t>
      </w:r>
      <w:r w:rsidRPr="002E64EC">
        <w:rPr>
          <w:lang w:val="en"/>
        </w:rPr>
        <w:t xml:space="preserve">, </w:t>
      </w:r>
      <w:r w:rsidRPr="002E64EC">
        <w:rPr>
          <w:rFonts w:ascii="Aptos" w:hAnsi="Aptos" w:cs="Aptos"/>
          <w:lang w:val="en"/>
        </w:rPr>
        <w:t>“</w:t>
      </w:r>
      <w:r w:rsidRPr="002E64EC">
        <w:rPr>
          <w:lang w:val="en"/>
        </w:rPr>
        <w:t>Inventory Management in Libraries and Information Facilities</w:t>
      </w:r>
      <w:r w:rsidRPr="002E64EC">
        <w:rPr>
          <w:rFonts w:ascii="Aptos" w:hAnsi="Aptos" w:cs="Aptos"/>
          <w:lang w:val="en"/>
        </w:rPr>
        <w:t>”</w:t>
      </w:r>
      <w:r w:rsidRPr="002E64EC">
        <w:rPr>
          <w:lang w:val="en"/>
        </w:rPr>
        <w:t xml:space="preserve"> or </w:t>
      </w:r>
      <w:r w:rsidRPr="002E64EC">
        <w:rPr>
          <w:rFonts w:ascii="Aptos" w:hAnsi="Aptos" w:cs="Aptos"/>
          <w:lang w:val="en"/>
        </w:rPr>
        <w:t>“</w:t>
      </w:r>
      <w:r w:rsidRPr="002E64EC">
        <w:rPr>
          <w:lang w:val="en"/>
        </w:rPr>
        <w:t>Data Librarian</w:t>
      </w:r>
      <w:r w:rsidRPr="002E64EC">
        <w:rPr>
          <w:rFonts w:ascii="Aptos" w:hAnsi="Aptos" w:cs="Aptos"/>
          <w:lang w:val="en"/>
        </w:rPr>
        <w:t>”</w:t>
      </w:r>
      <w:r w:rsidRPr="002E64EC">
        <w:rPr>
          <w:lang w:val="en"/>
        </w:rPr>
        <w:t xml:space="preserve">. The special characteristic of these courses is the exciting exchange of </w:t>
      </w:r>
      <w:r w:rsidRPr="002E64EC">
        <w:rPr>
          <w:lang w:val="en"/>
        </w:rPr>
        <w:lastRenderedPageBreak/>
        <w:t>participants that results from dividing the three individual modules into the partner university libraries of Vienna, Graz and Innsbruck.</w:t>
      </w:r>
    </w:p>
    <w:p w14:paraId="1EF4EF1D" w14:textId="77777777" w:rsidR="002E64EC" w:rsidRPr="002E64EC" w:rsidRDefault="002E64EC" w:rsidP="002E64EC">
      <w:pPr>
        <w:rPr>
          <w:lang w:val="en"/>
        </w:rPr>
      </w:pPr>
      <w:bookmarkStart w:id="2" w:name="tw-target-text1"/>
      <w:bookmarkEnd w:id="2"/>
      <w:r w:rsidRPr="002E64EC">
        <w:rPr>
          <w:lang w:val="en"/>
        </w:rPr>
        <w:t>Beside this they also offer continuing development courses for Austrian librarians. The courses take place also in Vienna, Graz and Innsbruck. The programme encompasses topics such as electronic resources, legal and data protection, repositories, indexing and specially tailored courses that are of great relevance to all library staff and guarantee practice-oriented and specialized training</w:t>
      </w:r>
    </w:p>
    <w:p w14:paraId="3585DBB7" w14:textId="77777777" w:rsidR="002E64EC" w:rsidRPr="002E64EC" w:rsidRDefault="002E64EC" w:rsidP="002E64EC">
      <w:r w:rsidRPr="002E64EC">
        <w:t>The open access version of the publication (sorry, only in German):</w:t>
      </w:r>
    </w:p>
    <w:p w14:paraId="6B4ACD73" w14:textId="77777777" w:rsidR="002E64EC" w:rsidRPr="002E64EC" w:rsidRDefault="002E64EC" w:rsidP="002E64EC">
      <w:hyperlink r:id="rId482" w:history="1">
        <w:r w:rsidRPr="002E64EC">
          <w:rPr>
            <w:rStyle w:val="Hyperlink"/>
          </w:rPr>
          <w:t>https://www.vr-elibrary.de/doi/pdf/10.14220/9783737010986</w:t>
        </w:r>
      </w:hyperlink>
    </w:p>
    <w:p w14:paraId="2FB8AA0B" w14:textId="77777777" w:rsidR="002E64EC" w:rsidRPr="002E64EC" w:rsidRDefault="002E64EC" w:rsidP="002E64EC">
      <w:pPr>
        <w:rPr>
          <w:b/>
          <w:bCs/>
        </w:rPr>
      </w:pPr>
      <w:r w:rsidRPr="002E64EC">
        <w:rPr>
          <w:b/>
          <w:bCs/>
        </w:rPr>
        <w:t>Webinar Developing a Successful Poster Session</w:t>
      </w:r>
    </w:p>
    <w:p w14:paraId="5A6025D0" w14:textId="77777777" w:rsidR="002E64EC" w:rsidRPr="002E64EC" w:rsidRDefault="002E64EC" w:rsidP="002E64EC">
      <w:r w:rsidRPr="002E64EC">
        <w:t>February 28, 2020 Tags: General, Professional Development Opportunity, Webinars Tags: best practice, Conference, CPDWL, Learning, poster</w:t>
      </w:r>
    </w:p>
    <w:p w14:paraId="359770C8" w14:textId="77777777" w:rsidR="002E64EC" w:rsidRPr="002E64EC" w:rsidRDefault="002E64EC" w:rsidP="002E64EC">
      <w:r w:rsidRPr="002E64EC">
        <w:t xml:space="preserve">If you missed the online webinar about developing a successful poster session you now have the chance to follow the recording, thanks to ALA </w:t>
      </w:r>
      <w:hyperlink r:id="rId483" w:history="1">
        <w:r w:rsidRPr="002E64EC">
          <w:rPr>
            <w:rStyle w:val="Hyperlink"/>
          </w:rPr>
          <w:t>https://ala-events.zoom.us/rec/play/upcoIritpmo3GtyU5QSDCvQsW47rfa-shiEc-vUNxRq8AXBSMVSvY7BAZOWUnrcrKNgpSlwQfQllyjJ3?startTime=1582724735000</w:t>
        </w:r>
      </w:hyperlink>
    </w:p>
    <w:p w14:paraId="0DCE88CB" w14:textId="77777777" w:rsidR="002E64EC" w:rsidRPr="002E64EC" w:rsidRDefault="002E64EC" w:rsidP="002E64EC">
      <w:r w:rsidRPr="002E64EC">
        <w:rPr>
          <w:b/>
          <w:bCs/>
        </w:rPr>
        <w:t>CPDWL</w:t>
      </w:r>
      <w:r w:rsidRPr="002E64EC">
        <w:t xml:space="preserve"> would be very grateful if you could complete after our short survey to improve the upcoming webinars </w:t>
      </w:r>
      <w:hyperlink r:id="rId484" w:history="1">
        <w:r w:rsidRPr="002E64EC">
          <w:rPr>
            <w:rStyle w:val="Hyperlink"/>
          </w:rPr>
          <w:t>https://survey.az1.qualtrics.com/jfe/form/SV_8BrJHSMMyvYKV4p</w:t>
        </w:r>
      </w:hyperlink>
    </w:p>
    <w:p w14:paraId="476288F2" w14:textId="77777777" w:rsidR="002E64EC" w:rsidRPr="002E64EC" w:rsidRDefault="002E64EC" w:rsidP="002E64EC">
      <w:r w:rsidRPr="002E64EC">
        <w:t xml:space="preserve">Thanks to the moderator and presenters and we are happy to continue this fruitful work of creating webinars with </w:t>
      </w:r>
      <w:r w:rsidRPr="002E64EC">
        <w:rPr>
          <w:b/>
          <w:bCs/>
        </w:rPr>
        <w:t>NPSIG</w:t>
      </w:r>
      <w:r w:rsidRPr="002E64EC">
        <w:t xml:space="preserve"> and </w:t>
      </w:r>
      <w:r w:rsidRPr="002E64EC">
        <w:rPr>
          <w:b/>
          <w:bCs/>
        </w:rPr>
        <w:t>ALA</w:t>
      </w:r>
      <w:r w:rsidRPr="002E64EC">
        <w:t>.</w:t>
      </w:r>
    </w:p>
    <w:p w14:paraId="2A2C8468" w14:textId="77777777" w:rsidR="002E64EC" w:rsidRPr="002E64EC" w:rsidRDefault="002E64EC" w:rsidP="002E64EC">
      <w:r w:rsidRPr="002E64EC">
        <w:t>We also look forward to receive your recommendations for topics of webinars for next year.</w:t>
      </w:r>
    </w:p>
    <w:p w14:paraId="08E0511E" w14:textId="77777777" w:rsidR="002E64EC" w:rsidRPr="002E64EC" w:rsidRDefault="002E64EC" w:rsidP="002E64EC">
      <w:r w:rsidRPr="002E64EC">
        <w:t> </w:t>
      </w:r>
    </w:p>
    <w:p w14:paraId="20949C61" w14:textId="77777777" w:rsidR="002E64EC" w:rsidRPr="002E64EC" w:rsidRDefault="002E64EC" w:rsidP="002E64EC">
      <w:r w:rsidRPr="002E64EC">
        <w:t> </w:t>
      </w:r>
    </w:p>
    <w:p w14:paraId="003FFCB9" w14:textId="77777777" w:rsidR="002E64EC" w:rsidRPr="002E64EC" w:rsidRDefault="002E64EC" w:rsidP="002E64EC">
      <w:r w:rsidRPr="002E64EC">
        <w:t> </w:t>
      </w:r>
    </w:p>
    <w:p w14:paraId="31CF03A0" w14:textId="77777777" w:rsidR="002E64EC" w:rsidRPr="002E64EC" w:rsidRDefault="002E64EC" w:rsidP="002E64EC">
      <w:r w:rsidRPr="002E64EC">
        <w:t> </w:t>
      </w:r>
    </w:p>
    <w:p w14:paraId="6DCAD05D" w14:textId="77777777" w:rsidR="002E64EC" w:rsidRPr="002E64EC" w:rsidRDefault="002E64EC" w:rsidP="002E64EC">
      <w:r w:rsidRPr="002E64EC">
        <w:t> </w:t>
      </w:r>
    </w:p>
    <w:p w14:paraId="18A873B4" w14:textId="77777777" w:rsidR="002E64EC" w:rsidRPr="002E64EC" w:rsidRDefault="002E64EC" w:rsidP="002E64EC">
      <w:pPr>
        <w:rPr>
          <w:b/>
          <w:bCs/>
        </w:rPr>
      </w:pPr>
      <w:r w:rsidRPr="002E64EC">
        <w:rPr>
          <w:b/>
          <w:bCs/>
        </w:rPr>
        <w:t>Learn About Soft Skills for 21st Century Information Professionals at the next Library 2.020 Virtual Conference</w:t>
      </w:r>
    </w:p>
    <w:p w14:paraId="116B73DF" w14:textId="77777777" w:rsidR="002E64EC" w:rsidRPr="002E64EC" w:rsidRDefault="002E64EC" w:rsidP="002E64EC">
      <w:r w:rsidRPr="002E64EC">
        <w:t>March 2, 2020 Categories: General, Professional Development Opportunity Tags: Continuing Professional Education, Library 2.0, Soft Skills</w:t>
      </w:r>
    </w:p>
    <w:p w14:paraId="6248DD52" w14:textId="77777777" w:rsidR="002E64EC" w:rsidRPr="002E64EC" w:rsidRDefault="002E64EC" w:rsidP="002E64EC">
      <w:r w:rsidRPr="002E64EC">
        <w:lastRenderedPageBreak/>
        <w:t>The next Library 2.0 virtual conference – </w:t>
      </w:r>
      <w:r w:rsidRPr="002E64EC">
        <w:rPr>
          <w:b/>
          <w:bCs/>
        </w:rPr>
        <w:t>Library 2.020: Wholehearted Libraries: Soft Skills for 21</w:t>
      </w:r>
      <w:r w:rsidRPr="002E64EC">
        <w:rPr>
          <w:b/>
          <w:bCs/>
          <w:vertAlign w:val="superscript"/>
        </w:rPr>
        <w:t>st</w:t>
      </w:r>
      <w:r w:rsidRPr="002E64EC">
        <w:rPr>
          <w:b/>
          <w:bCs/>
        </w:rPr>
        <w:t xml:space="preserve"> Century Information Professionals </w:t>
      </w:r>
      <w:r w:rsidRPr="002E64EC">
        <w:t xml:space="preserve">– will take place on </w:t>
      </w:r>
      <w:r w:rsidRPr="002E64EC">
        <w:rPr>
          <w:b/>
          <w:bCs/>
        </w:rPr>
        <w:t>Tuesday, March 10</w:t>
      </w:r>
      <w:r w:rsidRPr="002E64EC">
        <w:rPr>
          <w:b/>
          <w:bCs/>
          <w:vertAlign w:val="superscript"/>
        </w:rPr>
        <w:t>th</w:t>
      </w:r>
      <w:r w:rsidRPr="002E64EC">
        <w:rPr>
          <w:b/>
          <w:bCs/>
        </w:rPr>
        <w:t>, 2020</w:t>
      </w:r>
      <w:r w:rsidRPr="002E64EC">
        <w:t xml:space="preserve"> from </w:t>
      </w:r>
      <w:hyperlink r:id="rId485" w:history="1">
        <w:r w:rsidRPr="002E64EC">
          <w:rPr>
            <w:rStyle w:val="Hyperlink"/>
          </w:rPr>
          <w:t>12:00 – 3:00 pm US-Pacific Standard Time</w:t>
        </w:r>
      </w:hyperlink>
      <w:r w:rsidRPr="002E64EC">
        <w:t> (</w:t>
      </w:r>
      <w:r w:rsidRPr="002E64EC">
        <w:rPr>
          <w:i/>
          <w:iCs/>
        </w:rPr>
        <w:t>click for your own time zone</w:t>
      </w:r>
      <w:r w:rsidRPr="002E64EC">
        <w:t>). This conference will be held online and is also recorded. It is free to everyone to attend!</w:t>
      </w:r>
    </w:p>
    <w:p w14:paraId="205F6C2E" w14:textId="77777777" w:rsidR="002E64EC" w:rsidRPr="002E64EC" w:rsidRDefault="002E64EC" w:rsidP="002E64EC">
      <w:hyperlink r:id="rId486" w:history="1">
        <w:r w:rsidRPr="002E64EC">
          <w:rPr>
            <w:rStyle w:val="Hyperlink"/>
            <w:b/>
            <w:bCs/>
          </w:rPr>
          <w:t>REGISTER HERE</w:t>
        </w:r>
      </w:hyperlink>
      <w:r w:rsidRPr="002E64EC">
        <w:t xml:space="preserve"> to attend live and/or to receive the recording links afterward. Please also join this Library 2.0 network to be kept updated on this and future events.</w:t>
      </w:r>
    </w:p>
    <w:p w14:paraId="07C5EEF1" w14:textId="77777777" w:rsidR="002E64EC" w:rsidRPr="002E64EC" w:rsidRDefault="002E64EC" w:rsidP="002E64EC">
      <w:r w:rsidRPr="002E64EC">
        <w:t>This mini-conference will explore the human side of 21st-Century information work. As Dr. Michael Stephens, Associate Professor at the School of Information at San José State University and co-organizer of this event explains, “soft skills are heart skills.” Specifically, the conference aims to:</w:t>
      </w:r>
    </w:p>
    <w:p w14:paraId="4F6C38F0" w14:textId="77777777" w:rsidR="002E64EC" w:rsidRPr="002E64EC" w:rsidRDefault="002E64EC" w:rsidP="002E64EC">
      <w:pPr>
        <w:numPr>
          <w:ilvl w:val="0"/>
          <w:numId w:val="32"/>
        </w:numPr>
      </w:pPr>
      <w:r w:rsidRPr="002E64EC">
        <w:t>Define what soft skills are,</w:t>
      </w:r>
    </w:p>
    <w:p w14:paraId="05D14188" w14:textId="77777777" w:rsidR="002E64EC" w:rsidRPr="002E64EC" w:rsidRDefault="002E64EC" w:rsidP="002E64EC">
      <w:pPr>
        <w:numPr>
          <w:ilvl w:val="0"/>
          <w:numId w:val="32"/>
        </w:numPr>
      </w:pPr>
      <w:r w:rsidRPr="002E64EC">
        <w:t>Understand how and when to use various soft skills,</w:t>
      </w:r>
    </w:p>
    <w:p w14:paraId="47CBB8ED" w14:textId="77777777" w:rsidR="002E64EC" w:rsidRPr="002E64EC" w:rsidRDefault="002E64EC" w:rsidP="002E64EC">
      <w:pPr>
        <w:numPr>
          <w:ilvl w:val="0"/>
          <w:numId w:val="32"/>
        </w:numPr>
      </w:pPr>
      <w:r w:rsidRPr="002E64EC">
        <w:t>Identify types of training that can improve soft skills, and</w:t>
      </w:r>
    </w:p>
    <w:p w14:paraId="6D82309D" w14:textId="77777777" w:rsidR="002E64EC" w:rsidRPr="002E64EC" w:rsidRDefault="002E64EC" w:rsidP="002E64EC">
      <w:pPr>
        <w:numPr>
          <w:ilvl w:val="0"/>
          <w:numId w:val="32"/>
        </w:numPr>
      </w:pPr>
      <w:r w:rsidRPr="002E64EC">
        <w:t>Explore how to share emotionally engaging stories.</w:t>
      </w:r>
    </w:p>
    <w:p w14:paraId="368FF30B" w14:textId="77777777" w:rsidR="002E64EC" w:rsidRPr="002E64EC" w:rsidRDefault="002E64EC" w:rsidP="002E64EC">
      <w:r w:rsidRPr="002E64EC">
        <w:t>The conference will kick off with an opening keynote panel featuring a range of experts from around the world who will tackle important questions about soft skills. The keynote panelists are:</w:t>
      </w:r>
    </w:p>
    <w:p w14:paraId="4B6BB826" w14:textId="77777777" w:rsidR="002E64EC" w:rsidRPr="002E64EC" w:rsidRDefault="002E64EC" w:rsidP="002E64EC">
      <w:pPr>
        <w:numPr>
          <w:ilvl w:val="0"/>
          <w:numId w:val="33"/>
        </w:numPr>
      </w:pPr>
      <w:r w:rsidRPr="002E64EC">
        <w:rPr>
          <w:b/>
          <w:bCs/>
        </w:rPr>
        <w:t>Michael Stephens</w:t>
      </w:r>
      <w:r w:rsidRPr="002E64EC">
        <w:t xml:space="preserve">, Associate Professor in the School of Information at San José State University </w:t>
      </w:r>
      <w:hyperlink r:id="rId487" w:history="1">
        <w:r w:rsidRPr="002E64EC">
          <w:rPr>
            <w:rStyle w:val="Hyperlink"/>
          </w:rPr>
          <w:t>@mstephens7</w:t>
        </w:r>
      </w:hyperlink>
    </w:p>
    <w:p w14:paraId="7E846AC2" w14:textId="77777777" w:rsidR="002E64EC" w:rsidRPr="002E64EC" w:rsidRDefault="002E64EC" w:rsidP="002E64EC">
      <w:pPr>
        <w:numPr>
          <w:ilvl w:val="0"/>
          <w:numId w:val="33"/>
        </w:numPr>
      </w:pPr>
      <w:r w:rsidRPr="002E64EC">
        <w:rPr>
          <w:b/>
          <w:bCs/>
        </w:rPr>
        <w:t>Loida Garcia-Febo</w:t>
      </w:r>
      <w:r w:rsidRPr="002E64EC">
        <w:t xml:space="preserve">, International Library Consultant </w:t>
      </w:r>
      <w:hyperlink r:id="rId488" w:history="1">
        <w:r w:rsidRPr="002E64EC">
          <w:rPr>
            <w:rStyle w:val="Hyperlink"/>
          </w:rPr>
          <w:t>@loidagarciafebo</w:t>
        </w:r>
      </w:hyperlink>
    </w:p>
    <w:p w14:paraId="39009654" w14:textId="77777777" w:rsidR="002E64EC" w:rsidRPr="002E64EC" w:rsidRDefault="002E64EC" w:rsidP="002E64EC">
      <w:pPr>
        <w:numPr>
          <w:ilvl w:val="0"/>
          <w:numId w:val="33"/>
        </w:numPr>
      </w:pPr>
      <w:r w:rsidRPr="002E64EC">
        <w:rPr>
          <w:b/>
          <w:bCs/>
        </w:rPr>
        <w:t>Christian Lauersen</w:t>
      </w:r>
      <w:r w:rsidRPr="002E64EC">
        <w:t xml:space="preserve">, Director of Libraries and Citizens services, Roskilde Municipality, Denmark </w:t>
      </w:r>
      <w:hyperlink r:id="rId489" w:history="1">
        <w:r w:rsidRPr="002E64EC">
          <w:rPr>
            <w:rStyle w:val="Hyperlink"/>
          </w:rPr>
          <w:t>@clauersen</w:t>
        </w:r>
      </w:hyperlink>
    </w:p>
    <w:p w14:paraId="6693E61C" w14:textId="77777777" w:rsidR="002E64EC" w:rsidRPr="002E64EC" w:rsidRDefault="002E64EC" w:rsidP="002E64EC">
      <w:pPr>
        <w:numPr>
          <w:ilvl w:val="0"/>
          <w:numId w:val="33"/>
        </w:numPr>
      </w:pPr>
      <w:r w:rsidRPr="002E64EC">
        <w:rPr>
          <w:b/>
          <w:bCs/>
        </w:rPr>
        <w:t>Rivkah Sass</w:t>
      </w:r>
      <w:r w:rsidRPr="002E64EC">
        <w:t xml:space="preserve">, Library Director, Sacramento Public Library </w:t>
      </w:r>
      <w:hyperlink r:id="rId490" w:history="1">
        <w:r w:rsidRPr="002E64EC">
          <w:rPr>
            <w:rStyle w:val="Hyperlink"/>
          </w:rPr>
          <w:t>@Rivkah</w:t>
        </w:r>
      </w:hyperlink>
    </w:p>
    <w:p w14:paraId="52EFB8F5" w14:textId="77777777" w:rsidR="002E64EC" w:rsidRPr="002E64EC" w:rsidRDefault="002E64EC" w:rsidP="002E64EC">
      <w:r w:rsidRPr="002E64EC">
        <w:t xml:space="preserve">The closing keynote will be given by </w:t>
      </w:r>
      <w:r w:rsidRPr="002E64EC">
        <w:rPr>
          <w:b/>
          <w:bCs/>
        </w:rPr>
        <w:t>Stacie Ledden</w:t>
      </w:r>
      <w:r w:rsidRPr="002E64EC">
        <w:t xml:space="preserve"> who is the Director of Strategic Partnerships at Anythink Libraries. </w:t>
      </w:r>
      <w:hyperlink r:id="rId491" w:history="1">
        <w:r w:rsidRPr="002E64EC">
          <w:rPr>
            <w:rStyle w:val="Hyperlink"/>
          </w:rPr>
          <w:t>@ilovemyanythink</w:t>
        </w:r>
      </w:hyperlink>
    </w:p>
    <w:p w14:paraId="51976159" w14:textId="77777777" w:rsidR="002E64EC" w:rsidRPr="002E64EC" w:rsidRDefault="002E64EC" w:rsidP="002E64EC">
      <w:r w:rsidRPr="002E64EC">
        <w:t>In addition to these keynote sessions, there are several concurrent, crowd-sourced sessions. Some of these sessions include:</w:t>
      </w:r>
    </w:p>
    <w:p w14:paraId="377E8513" w14:textId="77777777" w:rsidR="002E64EC" w:rsidRPr="002E64EC" w:rsidRDefault="002E64EC" w:rsidP="002E64EC">
      <w:pPr>
        <w:numPr>
          <w:ilvl w:val="0"/>
          <w:numId w:val="34"/>
        </w:numPr>
      </w:pPr>
      <w:hyperlink r:id="rId492" w:history="1">
        <w:r w:rsidRPr="002E64EC">
          <w:rPr>
            <w:rStyle w:val="Hyperlink"/>
          </w:rPr>
          <w:t>Putting the heart into an online library</w:t>
        </w:r>
      </w:hyperlink>
    </w:p>
    <w:p w14:paraId="0BC3F968" w14:textId="77777777" w:rsidR="002E64EC" w:rsidRPr="002E64EC" w:rsidRDefault="002E64EC" w:rsidP="002E64EC">
      <w:pPr>
        <w:numPr>
          <w:ilvl w:val="0"/>
          <w:numId w:val="34"/>
        </w:numPr>
      </w:pPr>
      <w:hyperlink r:id="rId493" w:history="1">
        <w:r w:rsidRPr="002E64EC">
          <w:rPr>
            <w:rStyle w:val="Hyperlink"/>
          </w:rPr>
          <w:t>Library Leaders Are Failing Librarianship: Soft Skills Needed for Human Library Leadership</w:t>
        </w:r>
      </w:hyperlink>
    </w:p>
    <w:p w14:paraId="7843B38A" w14:textId="77777777" w:rsidR="002E64EC" w:rsidRPr="002E64EC" w:rsidRDefault="002E64EC" w:rsidP="002E64EC">
      <w:pPr>
        <w:numPr>
          <w:ilvl w:val="0"/>
          <w:numId w:val="34"/>
        </w:numPr>
      </w:pPr>
      <w:hyperlink r:id="rId494" w:history="1">
        <w:r w:rsidRPr="002E64EC">
          <w:rPr>
            <w:rStyle w:val="Hyperlink"/>
          </w:rPr>
          <w:t>The Healing Library: Nontraditional Lending in Response to Trauma</w:t>
        </w:r>
      </w:hyperlink>
    </w:p>
    <w:p w14:paraId="584BAE24" w14:textId="77777777" w:rsidR="002E64EC" w:rsidRPr="002E64EC" w:rsidRDefault="002E64EC" w:rsidP="002E64EC">
      <w:pPr>
        <w:numPr>
          <w:ilvl w:val="0"/>
          <w:numId w:val="34"/>
        </w:numPr>
      </w:pPr>
      <w:hyperlink r:id="rId495" w:history="1">
        <w:r w:rsidRPr="002E64EC">
          <w:rPr>
            <w:rStyle w:val="Hyperlink"/>
          </w:rPr>
          <w:t>Challenging Unwritten Rules Using Practical Wisdom</w:t>
        </w:r>
      </w:hyperlink>
    </w:p>
    <w:p w14:paraId="6A648267" w14:textId="77777777" w:rsidR="002E64EC" w:rsidRPr="002E64EC" w:rsidRDefault="002E64EC" w:rsidP="002E64EC">
      <w:r w:rsidRPr="002E64EC">
        <w:t>For more information about the Library 2.020: Wholehearted Libraries: Soft Skills for 21</w:t>
      </w:r>
      <w:r w:rsidRPr="002E64EC">
        <w:rPr>
          <w:vertAlign w:val="superscript"/>
        </w:rPr>
        <w:t>st</w:t>
      </w:r>
      <w:r w:rsidRPr="002E64EC">
        <w:t xml:space="preserve"> Century Information Professionals, go to: </w:t>
      </w:r>
      <w:hyperlink r:id="rId496" w:history="1">
        <w:r w:rsidRPr="002E64EC">
          <w:rPr>
            <w:rStyle w:val="Hyperlink"/>
          </w:rPr>
          <w:t>https://www.library20.com/wholehearted</w:t>
        </w:r>
      </w:hyperlink>
      <w:r w:rsidRPr="002E64EC">
        <w:t>.</w:t>
      </w:r>
    </w:p>
    <w:p w14:paraId="2CEB95C4" w14:textId="77777777" w:rsidR="002E64EC" w:rsidRPr="002E64EC" w:rsidRDefault="002E64EC" w:rsidP="002E64EC">
      <w:r w:rsidRPr="002E64EC">
        <w:t xml:space="preserve">You may also be interested in speaking at and/or attending other upcoming </w:t>
      </w:r>
      <w:hyperlink r:id="rId497" w:history="1">
        <w:r w:rsidRPr="002E64EC">
          <w:rPr>
            <w:rStyle w:val="Hyperlink"/>
          </w:rPr>
          <w:t>Library 2.020 virtual conferences</w:t>
        </w:r>
      </w:hyperlink>
      <w:r w:rsidRPr="002E64EC">
        <w:t xml:space="preserve"> (all 12-3pm Pacific Time):</w:t>
      </w:r>
    </w:p>
    <w:p w14:paraId="64DD4CB4" w14:textId="77777777" w:rsidR="002E64EC" w:rsidRPr="002E64EC" w:rsidRDefault="002E64EC" w:rsidP="002E64EC">
      <w:pPr>
        <w:numPr>
          <w:ilvl w:val="0"/>
          <w:numId w:val="35"/>
        </w:numPr>
      </w:pPr>
      <w:r w:rsidRPr="002E64EC">
        <w:rPr>
          <w:b/>
          <w:bCs/>
        </w:rPr>
        <w:t>Innovation in Small, Rural and Independent Libraries</w:t>
      </w:r>
      <w:r w:rsidRPr="002E64EC">
        <w:t xml:space="preserve"> </w:t>
      </w:r>
      <w:r w:rsidRPr="002E64EC">
        <w:rPr>
          <w:b/>
          <w:bCs/>
        </w:rPr>
        <w:t>—</w:t>
      </w:r>
      <w:r w:rsidRPr="002E64EC">
        <w:t xml:space="preserve"> </w:t>
      </w:r>
      <w:r w:rsidRPr="002E64EC">
        <w:rPr>
          <w:b/>
          <w:bCs/>
        </w:rPr>
        <w:t>Wednesday, June 17, 2020.</w:t>
      </w:r>
      <w:r w:rsidRPr="002E64EC">
        <w:t xml:space="preserve"> This conference is being organized in partnership with Jim Lynch from TechSoup for Libraries, Kate Laughlin from the Association for Rural &amp; Small Libraries, and the School of Information at San José State University.</w:t>
      </w:r>
    </w:p>
    <w:p w14:paraId="18D480B1" w14:textId="77777777" w:rsidR="002E64EC" w:rsidRPr="002E64EC" w:rsidRDefault="002E64EC" w:rsidP="002E64EC">
      <w:pPr>
        <w:numPr>
          <w:ilvl w:val="0"/>
          <w:numId w:val="35"/>
        </w:numPr>
      </w:pPr>
      <w:r w:rsidRPr="002E64EC">
        <w:rPr>
          <w:b/>
          <w:bCs/>
        </w:rPr>
        <w:t>Sustainability in Libraries</w:t>
      </w:r>
      <w:r w:rsidRPr="002E64EC">
        <w:t xml:space="preserve"> </w:t>
      </w:r>
      <w:r w:rsidRPr="002E64EC">
        <w:rPr>
          <w:b/>
          <w:bCs/>
        </w:rPr>
        <w:t>—</w:t>
      </w:r>
      <w:r w:rsidRPr="002E64EC">
        <w:t xml:space="preserve"> </w:t>
      </w:r>
      <w:r w:rsidRPr="002E64EC">
        <w:rPr>
          <w:b/>
          <w:bCs/>
        </w:rPr>
        <w:t>Wednesday, October 14, 2020</w:t>
      </w:r>
      <w:r w:rsidRPr="002E64EC">
        <w:t>. This conference is being organized in partnership with Rebekkah Smith Aldrich, executive director, Mid-Hudson Library System (New York), and the School of Information at San José State University.</w:t>
      </w:r>
    </w:p>
    <w:p w14:paraId="2B59BDF9" w14:textId="77777777" w:rsidR="002E64EC" w:rsidRPr="002E64EC" w:rsidRDefault="002E64EC" w:rsidP="002E64EC">
      <w:r w:rsidRPr="002E64EC">
        <w:t xml:space="preserve">For answers to frequently asked questions about the Library 2.0 conference, go to: </w:t>
      </w:r>
      <w:hyperlink r:id="rId498" w:history="1">
        <w:r w:rsidRPr="002E64EC">
          <w:rPr>
            <w:rStyle w:val="Hyperlink"/>
          </w:rPr>
          <w:t>https://www.library20.com/page/miniconferencefaq</w:t>
        </w:r>
      </w:hyperlink>
      <w:r w:rsidRPr="002E64EC">
        <w:t>.</w:t>
      </w:r>
    </w:p>
    <w:p w14:paraId="2CD9D1B9" w14:textId="77777777" w:rsidR="002E64EC" w:rsidRPr="002E64EC" w:rsidRDefault="002E64EC" w:rsidP="002E64EC">
      <w:pPr>
        <w:rPr>
          <w:b/>
          <w:bCs/>
        </w:rPr>
      </w:pPr>
      <w:r w:rsidRPr="002E64EC">
        <w:rPr>
          <w:b/>
          <w:bCs/>
        </w:rPr>
        <w:t>“Soft Skills are Heart Skills”: Take Aways from the Opening Keynote at the Library 2.0 Conference: Wholehearted Libraries</w:t>
      </w:r>
    </w:p>
    <w:p w14:paraId="3B4F7EFF" w14:textId="77777777" w:rsidR="002E64EC" w:rsidRPr="002E64EC" w:rsidRDefault="002E64EC" w:rsidP="002E64EC">
      <w:r w:rsidRPr="002E64EC">
        <w:t>March 19, 2020 Categories: General, Professional Development Opportunity Tags: continuing professional development, Library 2.0, Soft Skills</w:t>
      </w:r>
    </w:p>
    <w:p w14:paraId="73C7DFD7" w14:textId="77777777" w:rsidR="002E64EC" w:rsidRPr="002E64EC" w:rsidRDefault="002E64EC" w:rsidP="002E64EC">
      <w:r w:rsidRPr="002E64EC">
        <w:t xml:space="preserve">On March 10, 2020, I attended the virtual conference </w:t>
      </w:r>
      <w:r w:rsidRPr="002E64EC">
        <w:rPr>
          <w:b/>
          <w:bCs/>
        </w:rPr>
        <w:t>Library 2.020: Wholehearted Libraries: Soft Skills for 21</w:t>
      </w:r>
      <w:r w:rsidRPr="002E64EC">
        <w:rPr>
          <w:b/>
          <w:bCs/>
          <w:vertAlign w:val="superscript"/>
        </w:rPr>
        <w:t>st</w:t>
      </w:r>
      <w:r w:rsidRPr="002E64EC">
        <w:rPr>
          <w:b/>
          <w:bCs/>
        </w:rPr>
        <w:t xml:space="preserve"> Century Information Professionals. </w:t>
      </w:r>
      <w:r w:rsidRPr="002E64EC">
        <w:t>With its focus on the human side of 21st-Century information work, I found this conference a welcome and uplifting diversion from the non-stop COVID-19 global pandemic news. This blog post addresses some of my key takeaways from the opening keynote session from the conference.</w:t>
      </w:r>
    </w:p>
    <w:p w14:paraId="55E327D3" w14:textId="77777777" w:rsidR="002E64EC" w:rsidRPr="002E64EC" w:rsidRDefault="002E64EC" w:rsidP="002E64EC">
      <w:r w:rsidRPr="002E64EC">
        <w:t>More than 4500 people participated in this conference from around the world – Egypt, Lithuania, Ecuador, New Zealand, Poland, Malaysia, Chile, Puerto Rico, Norway, Italy, South Africa, Trinidad and Tobago, Canada, among other countries, as well as all over the United States from Alaska to Pennsylvania.</w:t>
      </w:r>
      <w:r w:rsidRPr="002E64EC">
        <w:rPr>
          <w:b/>
          <w:bCs/>
        </w:rPr>
        <w:t> </w:t>
      </w:r>
    </w:p>
    <w:p w14:paraId="067BB913" w14:textId="77777777" w:rsidR="002E64EC" w:rsidRPr="002E64EC" w:rsidRDefault="002E64EC" w:rsidP="002E64EC">
      <w:r w:rsidRPr="002E64EC">
        <w:t>The recordings for the keynote and regular sessions are all posted on the main event page for Library 2.0: </w:t>
      </w:r>
      <w:hyperlink r:id="rId499" w:history="1">
        <w:r w:rsidRPr="002E64EC">
          <w:rPr>
            <w:rStyle w:val="Hyperlink"/>
          </w:rPr>
          <w:t>https://www.library20.com/wholehearted</w:t>
        </w:r>
      </w:hyperlink>
      <w:r w:rsidRPr="002E64EC">
        <w:t xml:space="preserve">. Please note that you need to be a </w:t>
      </w:r>
      <w:r w:rsidRPr="002E64EC">
        <w:lastRenderedPageBreak/>
        <w:t>member of Library 2.0 (free) to view them. If you aren’t a member, just click “Join” on the top right of the homepage. You can then view all of the presentation recordings for free.</w:t>
      </w:r>
    </w:p>
    <w:p w14:paraId="5377C533" w14:textId="77777777" w:rsidR="002E64EC" w:rsidRPr="002E64EC" w:rsidRDefault="002E64EC" w:rsidP="002E64EC">
      <w:r w:rsidRPr="002E64EC">
        <w:t>The conference kicked off with a thought-provoking opening keynote panel featuring four distinguished speakers:</w:t>
      </w:r>
    </w:p>
    <w:p w14:paraId="34D51151" w14:textId="77777777" w:rsidR="002E64EC" w:rsidRPr="002E64EC" w:rsidRDefault="002E64EC" w:rsidP="002E64EC">
      <w:pPr>
        <w:numPr>
          <w:ilvl w:val="0"/>
          <w:numId w:val="36"/>
        </w:numPr>
      </w:pPr>
      <w:r w:rsidRPr="002E64EC">
        <w:rPr>
          <w:b/>
          <w:bCs/>
        </w:rPr>
        <w:t>Michael Stephens</w:t>
      </w:r>
      <w:r w:rsidRPr="002E64EC">
        <w:t>, Associate Professor in the School of Information at San José State University </w:t>
      </w:r>
      <w:hyperlink r:id="rId500" w:history="1">
        <w:r w:rsidRPr="002E64EC">
          <w:rPr>
            <w:rStyle w:val="Hyperlink"/>
          </w:rPr>
          <w:t>@mstephens7</w:t>
        </w:r>
      </w:hyperlink>
    </w:p>
    <w:p w14:paraId="6D061775" w14:textId="77777777" w:rsidR="002E64EC" w:rsidRPr="002E64EC" w:rsidRDefault="002E64EC" w:rsidP="002E64EC">
      <w:pPr>
        <w:numPr>
          <w:ilvl w:val="0"/>
          <w:numId w:val="36"/>
        </w:numPr>
      </w:pPr>
      <w:r w:rsidRPr="002E64EC">
        <w:rPr>
          <w:b/>
          <w:bCs/>
        </w:rPr>
        <w:t>Loida Garcia-Febo</w:t>
      </w:r>
      <w:r w:rsidRPr="002E64EC">
        <w:t>, International Library Consultant </w:t>
      </w:r>
      <w:hyperlink r:id="rId501" w:history="1">
        <w:r w:rsidRPr="002E64EC">
          <w:rPr>
            <w:rStyle w:val="Hyperlink"/>
          </w:rPr>
          <w:t>@loidagarciafebo</w:t>
        </w:r>
      </w:hyperlink>
    </w:p>
    <w:p w14:paraId="1DBEC4D7" w14:textId="77777777" w:rsidR="002E64EC" w:rsidRPr="002E64EC" w:rsidRDefault="002E64EC" w:rsidP="002E64EC">
      <w:pPr>
        <w:numPr>
          <w:ilvl w:val="0"/>
          <w:numId w:val="36"/>
        </w:numPr>
      </w:pPr>
      <w:r w:rsidRPr="002E64EC">
        <w:rPr>
          <w:b/>
          <w:bCs/>
        </w:rPr>
        <w:t>Christian Lauersen</w:t>
      </w:r>
      <w:r w:rsidRPr="002E64EC">
        <w:t>, Director of Libraries and Citizens services, Roskilde Municipality, Denmark </w:t>
      </w:r>
      <w:hyperlink r:id="rId502" w:history="1">
        <w:r w:rsidRPr="002E64EC">
          <w:rPr>
            <w:rStyle w:val="Hyperlink"/>
          </w:rPr>
          <w:t>@clauersen</w:t>
        </w:r>
      </w:hyperlink>
    </w:p>
    <w:p w14:paraId="3A921DC9" w14:textId="77777777" w:rsidR="002E64EC" w:rsidRPr="002E64EC" w:rsidRDefault="002E64EC" w:rsidP="002E64EC">
      <w:pPr>
        <w:numPr>
          <w:ilvl w:val="0"/>
          <w:numId w:val="36"/>
        </w:numPr>
      </w:pPr>
      <w:r w:rsidRPr="002E64EC">
        <w:rPr>
          <w:b/>
          <w:bCs/>
        </w:rPr>
        <w:t>Rivkah Sass</w:t>
      </w:r>
      <w:r w:rsidRPr="002E64EC">
        <w:t>, Library Director, Sacramento Public Library </w:t>
      </w:r>
      <w:hyperlink r:id="rId503" w:history="1">
        <w:r w:rsidRPr="002E64EC">
          <w:rPr>
            <w:rStyle w:val="Hyperlink"/>
          </w:rPr>
          <w:t>@Rivkah</w:t>
        </w:r>
      </w:hyperlink>
    </w:p>
    <w:p w14:paraId="128D6BE8" w14:textId="77777777" w:rsidR="002E64EC" w:rsidRPr="002E64EC" w:rsidRDefault="002E64EC" w:rsidP="002E64EC">
      <w:r w:rsidRPr="002E64EC">
        <w:rPr>
          <w:b/>
          <w:bCs/>
        </w:rPr>
        <w:t>Dr. Michael Stephens</w:t>
      </w:r>
      <w:r w:rsidRPr="002E64EC">
        <w:t>, participating from Michigan, USA, started the panel off by addressing the ways that information professionals take care of the people who come into libraries, use the power of stories to help us learn about each other and how we view the world, create a space for all by focusing on people and not books, and make connections and open doors for learners.He also discussed some of the key soft skills that information professionals need for wholehearted libraries:, namely: Curiosity, Creativity, Confidence, Empathy, Character, Compassion, Mercy, and Understanding.</w:t>
      </w:r>
    </w:p>
    <w:p w14:paraId="56716C7C" w14:textId="77777777" w:rsidR="002E64EC" w:rsidRPr="002E64EC" w:rsidRDefault="002E64EC" w:rsidP="002E64EC">
      <w:r w:rsidRPr="002E64EC">
        <w:t>“We are the heart of our communities, and that only works because of what the people who work in libraries give of themselves. The best make that emotional investment because they believe in the institution and the communities they serve.” Dr. Michael Stephens</w:t>
      </w:r>
    </w:p>
    <w:p w14:paraId="585BBCA5" w14:textId="77777777" w:rsidR="002E64EC" w:rsidRPr="002E64EC" w:rsidRDefault="002E64EC" w:rsidP="002E64EC">
      <w:r w:rsidRPr="002E64EC">
        <w:rPr>
          <w:b/>
          <w:bCs/>
        </w:rPr>
        <w:t>Christian Lauersen</w:t>
      </w:r>
      <w:r w:rsidRPr="002E64EC">
        <w:t xml:space="preserve">, participating from Copenhagen, Denmark, started his talk by stating that “Libraries are a people business.” He discussed </w:t>
      </w:r>
      <w:hyperlink r:id="rId504" w:history="1">
        <w:r w:rsidRPr="002E64EC">
          <w:rPr>
            <w:rStyle w:val="Hyperlink"/>
          </w:rPr>
          <w:t>Maslow Hierarchy of Needs</w:t>
        </w:r>
      </w:hyperlink>
      <w:r w:rsidRPr="002E64EC">
        <w:t xml:space="preserve"> and how humans are driven and motivated by “love and belonging.”He said it is important to ask the right question:</w:t>
      </w:r>
    </w:p>
    <w:p w14:paraId="5260D97C" w14:textId="77777777" w:rsidR="002E64EC" w:rsidRPr="002E64EC" w:rsidRDefault="002E64EC" w:rsidP="002E64EC">
      <w:r w:rsidRPr="002E64EC">
        <w:t>“To which challenges in your community are the library the answer?” Christian Lauersen</w:t>
      </w:r>
    </w:p>
    <w:p w14:paraId="68845830" w14:textId="77777777" w:rsidR="002E64EC" w:rsidRPr="002E64EC" w:rsidRDefault="002E64EC" w:rsidP="002E64EC">
      <w:r w:rsidRPr="002E64EC">
        <w:t>Some of the challenges communities today are facing include inequality, loneliness, polarization, and social inclusion. For more of his thoughts on the topic of inclusion and libraries, see his blog post “</w:t>
      </w:r>
      <w:hyperlink r:id="rId505" w:history="1">
        <w:r w:rsidRPr="002E64EC">
          <w:rPr>
            <w:rStyle w:val="Hyperlink"/>
          </w:rPr>
          <w:t>Do you want to dance? Inclusion and belonging in libraries and beyond</w:t>
        </w:r>
      </w:hyperlink>
      <w:r w:rsidRPr="002E64EC">
        <w:t>.” Similar to other panelists, he emphasized that the key to libraries as forces of social good is the library staff.</w:t>
      </w:r>
      <w:r w:rsidRPr="002E64EC">
        <w:rPr>
          <w:b/>
          <w:bCs/>
        </w:rPr>
        <w:t> </w:t>
      </w:r>
    </w:p>
    <w:p w14:paraId="38382A17" w14:textId="77777777" w:rsidR="002E64EC" w:rsidRPr="002E64EC" w:rsidRDefault="002E64EC" w:rsidP="002E64EC">
      <w:r w:rsidRPr="002E64EC">
        <w:rPr>
          <w:b/>
          <w:bCs/>
        </w:rPr>
        <w:t>Loida Garcia-Febo</w:t>
      </w:r>
      <w:r w:rsidRPr="002E64EC">
        <w:t xml:space="preserve">, participating from New York, USA, talked about the importance of “Serving with Love” by embedding equity, inclusion and diversity (EDI). She also highlighted </w:t>
      </w:r>
      <w:r w:rsidRPr="002E64EC">
        <w:lastRenderedPageBreak/>
        <w:t xml:space="preserve">the need to create community spaces that build respect, to be intentional in our thinking and intentions for change, and to counter negative forces. When she served as the American Library Association (ALA) President, one of things she focused on was the need for diverse and equitable services in our libraries and the importance of advocating for all people, especially for vulnerable groups. She created a </w:t>
      </w:r>
      <w:hyperlink r:id="rId506" w:history="1">
        <w:r w:rsidRPr="002E64EC">
          <w:rPr>
            <w:rStyle w:val="Hyperlink"/>
          </w:rPr>
          <w:t>video series around EDI</w:t>
        </w:r>
      </w:hyperlink>
      <w:r w:rsidRPr="002E64EC">
        <w:t xml:space="preserve"> that explored the way that EDI factors into daily life, what challenges librarians face, and how libraries can promote EDI in their communities. She discussed how library programs and services should be related to and reflect human rights – through empathy, humanism, compassion, reflective action, among other skills.</w:t>
      </w:r>
    </w:p>
    <w:p w14:paraId="5DB38979" w14:textId="77777777" w:rsidR="002E64EC" w:rsidRPr="002E64EC" w:rsidRDefault="002E64EC" w:rsidP="002E64EC">
      <w:r w:rsidRPr="002E64EC">
        <w:t>“Libraries are community as well as knowledge hubs, and should promote and harness civic activism.” Loida Garcia-Febo</w:t>
      </w:r>
    </w:p>
    <w:p w14:paraId="4BADCDFC" w14:textId="77777777" w:rsidR="002E64EC" w:rsidRPr="002E64EC" w:rsidRDefault="002E64EC" w:rsidP="002E64EC">
      <w:r w:rsidRPr="002E64EC">
        <w:rPr>
          <w:b/>
          <w:bCs/>
        </w:rPr>
        <w:t>Rivkah Sass</w:t>
      </w:r>
      <w:r w:rsidRPr="002E64EC">
        <w:t>, participating from a Syrian refugee camp in Jordan where she was volunteering, shared some of the impressive work that the Sacramento Public Library has engaged in that resulted in this library winning the inaugural </w:t>
      </w:r>
      <w:hyperlink r:id="rId507" w:history="1">
        <w:r w:rsidRPr="002E64EC">
          <w:rPr>
            <w:rStyle w:val="Hyperlink"/>
          </w:rPr>
          <w:t>Jerry Kline Community Impact Prize</w:t>
        </w:r>
      </w:hyperlink>
      <w:r w:rsidRPr="002E64EC">
        <w:t>. She said that in order to build community, you have to start with your staff. Her tips for being a wholehearted library were to:</w:t>
      </w:r>
    </w:p>
    <w:p w14:paraId="65C40D05" w14:textId="77777777" w:rsidR="002E64EC" w:rsidRPr="002E64EC" w:rsidRDefault="002E64EC" w:rsidP="002E64EC">
      <w:r w:rsidRPr="002E64EC">
        <w:t xml:space="preserve">be all “in”; listen to the community (for example, using something like </w:t>
      </w:r>
      <w:hyperlink r:id="rId508" w:history="1">
        <w:r w:rsidRPr="002E64EC">
          <w:rPr>
            <w:rStyle w:val="Hyperlink"/>
          </w:rPr>
          <w:t>The Harwood Institute Community Conversation Starter</w:t>
        </w:r>
      </w:hyperlink>
      <w:r w:rsidRPr="002E64EC">
        <w:t>); listen to staff; try things, fail, try more things; identify what can you really impact; find something else if you aren’t happy; and be a glow worm. Rivkah Sass</w:t>
      </w:r>
    </w:p>
    <w:p w14:paraId="2D3455CE" w14:textId="77777777" w:rsidR="002E64EC" w:rsidRPr="002E64EC" w:rsidRDefault="002E64EC" w:rsidP="002E64EC">
      <w:r w:rsidRPr="002E64EC">
        <w:t>I am not certain what “be a glow worm” means because unfortunately Rivkah lost internet connection at this time, but it comes from a Winston Churchill quote “</w:t>
      </w:r>
      <w:hyperlink r:id="rId509" w:history="1">
        <w:r w:rsidRPr="002E64EC">
          <w:rPr>
            <w:rStyle w:val="Hyperlink"/>
          </w:rPr>
          <w:t>We are all worms, but I do believe that I am a glow-worm</w:t>
        </w:r>
      </w:hyperlink>
      <w:r w:rsidRPr="002E64EC">
        <w:t>.” There was some speculation in the participant discussion about the meaning of this, with one person guessing that being a glow worm is to show your light to other customers and be awesome. I think that sounds pretty good!</w:t>
      </w:r>
    </w:p>
    <w:p w14:paraId="4BCC8345" w14:textId="77777777" w:rsidR="002E64EC" w:rsidRPr="002E64EC" w:rsidRDefault="002E64EC" w:rsidP="002E64EC">
      <w:r w:rsidRPr="002E64EC">
        <w:t xml:space="preserve">One of the discussion questions at the end of the keynote session asked: </w:t>
      </w:r>
      <w:r w:rsidRPr="002E64EC">
        <w:rPr>
          <w:b/>
          <w:bCs/>
        </w:rPr>
        <w:t>What does outreach and user engagement with libraries look like to you in 2020? What soft skills are required for this new normal?</w:t>
      </w:r>
      <w:r w:rsidRPr="002E64EC">
        <w:t xml:space="preserve"> This question generated a range of responses from both the keynote presenters and the participants about the soft skills that are critical for outreach and user engagement. These included compassion, knowledge of your community, emotional and social intelligence, empathy, kindness, curiosity, cultural awareness, listening with your heart not just your ears, and understanding diversity and meeting diversity needs.</w:t>
      </w:r>
    </w:p>
    <w:p w14:paraId="7FD4DA2F" w14:textId="77777777" w:rsidR="002E64EC" w:rsidRPr="002E64EC" w:rsidRDefault="002E64EC" w:rsidP="002E64EC">
      <w:r w:rsidRPr="002E64EC">
        <w:t xml:space="preserve">In sum, I found this opening session to be an inspiring and engaging way to get the conference started.  By focusing on the human spirit, the session reminds us why working </w:t>
      </w:r>
      <w:r w:rsidRPr="002E64EC">
        <w:lastRenderedPageBreak/>
        <w:t>in the field of library and information science is so rewarding. The main message – “soft skills are heart skills” – also reminds us about the ways that information professionals around the world bring their heart into the work every day and, by doing so, continue to have a huge impact on the communities that they serve.</w:t>
      </w:r>
    </w:p>
    <w:p w14:paraId="23C34166" w14:textId="77777777" w:rsidR="002E64EC" w:rsidRPr="002E64EC" w:rsidRDefault="002E64EC" w:rsidP="002E64EC">
      <w:r w:rsidRPr="002E64EC">
        <w:t>****</w:t>
      </w:r>
    </w:p>
    <w:p w14:paraId="14B0B781" w14:textId="77777777" w:rsidR="002E64EC" w:rsidRPr="002E64EC" w:rsidRDefault="002E64EC" w:rsidP="002E64EC">
      <w:r w:rsidRPr="002E64EC">
        <w:t>If you enjoyed this Library 2.0 conference, you might also be interested in speaking at and/or attending other upcoming </w:t>
      </w:r>
      <w:hyperlink r:id="rId510" w:history="1">
        <w:r w:rsidRPr="002E64EC">
          <w:rPr>
            <w:rStyle w:val="Hyperlink"/>
          </w:rPr>
          <w:t>Library 2.020 virtual conferences</w:t>
        </w:r>
      </w:hyperlink>
      <w:r w:rsidRPr="002E64EC">
        <w:t> (all 12-3pm Pacific Time):</w:t>
      </w:r>
    </w:p>
    <w:p w14:paraId="5A7C9459" w14:textId="77777777" w:rsidR="002E64EC" w:rsidRPr="002E64EC" w:rsidRDefault="002E64EC" w:rsidP="002E64EC">
      <w:pPr>
        <w:numPr>
          <w:ilvl w:val="0"/>
          <w:numId w:val="37"/>
        </w:numPr>
      </w:pPr>
      <w:r w:rsidRPr="002E64EC">
        <w:rPr>
          <w:b/>
          <w:bCs/>
        </w:rPr>
        <w:t>Small, Rural and Independent Libraries—</w:t>
      </w:r>
      <w:r w:rsidRPr="002E64EC">
        <w:t> </w:t>
      </w:r>
      <w:r w:rsidRPr="002E64EC">
        <w:rPr>
          <w:b/>
          <w:bCs/>
        </w:rPr>
        <w:t>Wednesday, June 17, 2020.</w:t>
      </w:r>
      <w:r w:rsidRPr="002E64EC">
        <w:t> This conference is being organized in partnership with Jim Lynch from TechSoup for Libraries, Kate Laughlin from the Association for Rural &amp; Small Libraries, and the School of Information at San José State University.</w:t>
      </w:r>
    </w:p>
    <w:p w14:paraId="7853F4EB" w14:textId="77777777" w:rsidR="002E64EC" w:rsidRPr="002E64EC" w:rsidRDefault="002E64EC" w:rsidP="002E64EC">
      <w:pPr>
        <w:numPr>
          <w:ilvl w:val="0"/>
          <w:numId w:val="37"/>
        </w:numPr>
      </w:pPr>
      <w:r w:rsidRPr="002E64EC">
        <w:rPr>
          <w:b/>
          <w:bCs/>
        </w:rPr>
        <w:t>Sustainability in Libraries—</w:t>
      </w:r>
      <w:r w:rsidRPr="002E64EC">
        <w:t> </w:t>
      </w:r>
      <w:r w:rsidRPr="002E64EC">
        <w:rPr>
          <w:b/>
          <w:bCs/>
        </w:rPr>
        <w:t>Wednesday, October 14, 2020</w:t>
      </w:r>
      <w:r w:rsidRPr="002E64EC">
        <w:t>. This conference is being organized in partnership with Rebekkah Smith Aldrich, executive director, Mid-Hudson Library System (New York), and the School of Information at San José State University.</w:t>
      </w:r>
    </w:p>
    <w:p w14:paraId="47E7CC5D" w14:textId="77777777" w:rsidR="002E64EC" w:rsidRPr="002E64EC" w:rsidRDefault="002E64EC" w:rsidP="002E64EC">
      <w:r w:rsidRPr="002E64EC">
        <w:t>For answers to frequently asked questions about the Library 2.0 conference, go to: </w:t>
      </w:r>
      <w:hyperlink r:id="rId511" w:history="1">
        <w:r w:rsidRPr="002E64EC">
          <w:rPr>
            <w:rStyle w:val="Hyperlink"/>
          </w:rPr>
          <w:t>https://www.library20.com/page/miniconferencefaq</w:t>
        </w:r>
      </w:hyperlink>
      <w:r w:rsidRPr="002E64EC">
        <w:t>.</w:t>
      </w:r>
    </w:p>
    <w:p w14:paraId="2297E254" w14:textId="77777777" w:rsidR="002E64EC" w:rsidRPr="002E64EC" w:rsidRDefault="002E64EC" w:rsidP="002E64EC">
      <w:pPr>
        <w:rPr>
          <w:b/>
          <w:bCs/>
        </w:rPr>
      </w:pPr>
      <w:r w:rsidRPr="002E64EC">
        <w:rPr>
          <w:b/>
          <w:bCs/>
        </w:rPr>
        <w:t>“Soft Skills are Heart Skills”- Part 2: More Take Aways from the Library 2.0 Conference: Wholehearted Libraries</w:t>
      </w:r>
    </w:p>
    <w:p w14:paraId="37D2827D" w14:textId="77777777" w:rsidR="002E64EC" w:rsidRPr="002E64EC" w:rsidRDefault="002E64EC" w:rsidP="002E64EC">
      <w:r w:rsidRPr="002E64EC">
        <w:t>March 25, 2020 Categories: General, Professional Development Opportunity Tags: continuing professional development, Library 2.0, Soft Skills</w:t>
      </w:r>
    </w:p>
    <w:p w14:paraId="21E4C450" w14:textId="77777777" w:rsidR="002E64EC" w:rsidRPr="002E64EC" w:rsidRDefault="002E64EC" w:rsidP="002E64EC">
      <w:r w:rsidRPr="002E64EC">
        <w:t xml:space="preserve">On March 10, 2020, I attended the virtual conference </w:t>
      </w:r>
      <w:r w:rsidRPr="002E64EC">
        <w:rPr>
          <w:b/>
          <w:bCs/>
        </w:rPr>
        <w:t>Library 2.020: Wholehearted Libraries: Soft Skills for 21</w:t>
      </w:r>
      <w:r w:rsidRPr="002E64EC">
        <w:rPr>
          <w:b/>
          <w:bCs/>
          <w:vertAlign w:val="superscript"/>
        </w:rPr>
        <w:t>st</w:t>
      </w:r>
      <w:r w:rsidRPr="002E64EC">
        <w:rPr>
          <w:b/>
          <w:bCs/>
        </w:rPr>
        <w:t xml:space="preserve"> Century Information Professionals. </w:t>
      </w:r>
      <w:r w:rsidRPr="002E64EC">
        <w:t xml:space="preserve">I previously described </w:t>
      </w:r>
      <w:hyperlink r:id="rId512" w:history="1">
        <w:r w:rsidRPr="002E64EC">
          <w:rPr>
            <w:rStyle w:val="Hyperlink"/>
          </w:rPr>
          <w:t>my take aways from the opening keynote session of the conference</w:t>
        </w:r>
      </w:hyperlink>
      <w:r w:rsidRPr="002E64EC">
        <w:rPr>
          <w:b/>
          <w:bCs/>
        </w:rPr>
        <w:t>.</w:t>
      </w:r>
      <w:r w:rsidRPr="002E64EC">
        <w:t xml:space="preserve"> This blog post addresses some of my takeaways from other sessions I attended at the conference.</w:t>
      </w:r>
    </w:p>
    <w:p w14:paraId="604BEECD" w14:textId="77777777" w:rsidR="002E64EC" w:rsidRPr="002E64EC" w:rsidRDefault="002E64EC" w:rsidP="002E64EC">
      <w:r w:rsidRPr="002E64EC">
        <w:t>The recordings for the keynote and regular sessions are all posted on the main event page for Library 2.0: </w:t>
      </w:r>
      <w:hyperlink r:id="rId513" w:history="1">
        <w:r w:rsidRPr="002E64EC">
          <w:rPr>
            <w:rStyle w:val="Hyperlink"/>
          </w:rPr>
          <w:t>https://www.library20.com/wholehearted</w:t>
        </w:r>
      </w:hyperlink>
      <w:r w:rsidRPr="002E64EC">
        <w:t>. Please note that you need to be a member of Library 2.0 (free) to view them. If you aren’t a member, just click “Join” on the top right of the homepage. You can then view all of the presentation recordings for free.</w:t>
      </w:r>
    </w:p>
    <w:p w14:paraId="5C152216" w14:textId="77777777" w:rsidR="002E64EC" w:rsidRPr="002E64EC" w:rsidRDefault="002E64EC" w:rsidP="002E64EC">
      <w:r w:rsidRPr="002E64EC">
        <w:t>Here are my takeaways…</w:t>
      </w:r>
    </w:p>
    <w:p w14:paraId="31C98A3F" w14:textId="77777777" w:rsidR="002E64EC" w:rsidRPr="002E64EC" w:rsidRDefault="002E64EC" w:rsidP="002E64EC">
      <w:r w:rsidRPr="002E64EC">
        <w:t>***</w:t>
      </w:r>
      <w:r w:rsidRPr="002E64EC">
        <w:rPr>
          <w:b/>
          <w:bCs/>
          <w:i/>
          <w:iCs/>
        </w:rPr>
        <w:t> </w:t>
      </w:r>
    </w:p>
    <w:p w14:paraId="1BC96E14" w14:textId="77777777" w:rsidR="002E64EC" w:rsidRPr="002E64EC" w:rsidRDefault="002E64EC" w:rsidP="002E64EC">
      <w:r w:rsidRPr="002E64EC">
        <w:rPr>
          <w:b/>
          <w:bCs/>
          <w:i/>
          <w:iCs/>
        </w:rPr>
        <w:lastRenderedPageBreak/>
        <w:t>Library Leaders Are Failing Librarianship: Soft Skills Needed for Human Library Leadership</w:t>
      </w:r>
      <w:r w:rsidRPr="002E64EC">
        <w:rPr>
          <w:b/>
          <w:bCs/>
          <w:i/>
          <w:iCs/>
        </w:rPr>
        <w:br/>
      </w:r>
      <w:r w:rsidRPr="002E64EC">
        <w:rPr>
          <w:b/>
          <w:bCs/>
        </w:rPr>
        <w:t>Steven Bell, Associate University Librarian, Temple University Libraries</w:t>
      </w:r>
    </w:p>
    <w:p w14:paraId="1990AAEB" w14:textId="77777777" w:rsidR="002E64EC" w:rsidRPr="002E64EC" w:rsidRDefault="002E64EC" w:rsidP="002E64EC">
      <w:r w:rsidRPr="002E64EC">
        <w:t xml:space="preserve">I attended an excellent session by Steven Bell focused on “Library Leaders Are Failing Librarianship: Soft Skills Needed for Human Library Leadership.” He identified common library leadership concerns including that staff are disengaged, staff have low morale, and staff lack confidence and trust in their leaders. For more on </w:t>
      </w:r>
      <w:hyperlink r:id="rId514" w:history="1">
        <w:r w:rsidRPr="002E64EC">
          <w:rPr>
            <w:rStyle w:val="Hyperlink"/>
          </w:rPr>
          <w:t>Low Morale Among Academic Librarians</w:t>
        </w:r>
      </w:hyperlink>
      <w:r w:rsidRPr="002E64EC">
        <w:t xml:space="preserve">, see the research conducted by Kaetrena Davis Kendrick. He also mentioned a related article he wrote: </w:t>
      </w:r>
      <w:hyperlink r:id="rId515" w:history="1">
        <w:r w:rsidRPr="002E64EC">
          <w:rPr>
            <w:rStyle w:val="Hyperlink"/>
          </w:rPr>
          <w:t>How about a little kindness for library leaders? Leading from the Library</w:t>
        </w:r>
      </w:hyperlink>
      <w:r w:rsidRPr="002E64EC">
        <w:t>.</w:t>
      </w:r>
    </w:p>
    <w:p w14:paraId="5DF9AEF1" w14:textId="77777777" w:rsidR="002E64EC" w:rsidRPr="002E64EC" w:rsidRDefault="002E64EC" w:rsidP="002E64EC">
      <w:r w:rsidRPr="002E64EC">
        <w:t>Bell recommended that library leaders focus on three areas of human leadership. Human leadership means:</w:t>
      </w:r>
    </w:p>
    <w:p w14:paraId="4EB94EE2" w14:textId="77777777" w:rsidR="002E64EC" w:rsidRPr="002E64EC" w:rsidRDefault="002E64EC" w:rsidP="002E64EC">
      <w:pPr>
        <w:numPr>
          <w:ilvl w:val="0"/>
          <w:numId w:val="38"/>
        </w:numPr>
      </w:pPr>
      <w:r w:rsidRPr="002E64EC">
        <w:t xml:space="preserve">creating a </w:t>
      </w:r>
      <w:r w:rsidRPr="002E64EC">
        <w:rPr>
          <w:i/>
          <w:iCs/>
        </w:rPr>
        <w:t>culture of change readiness</w:t>
      </w:r>
      <w:r w:rsidRPr="002E64EC">
        <w:t>,</w:t>
      </w:r>
    </w:p>
    <w:p w14:paraId="36140D31" w14:textId="77777777" w:rsidR="002E64EC" w:rsidRPr="002E64EC" w:rsidRDefault="002E64EC" w:rsidP="002E64EC">
      <w:pPr>
        <w:numPr>
          <w:ilvl w:val="0"/>
          <w:numId w:val="38"/>
        </w:numPr>
      </w:pPr>
      <w:r w:rsidRPr="002E64EC">
        <w:rPr>
          <w:i/>
          <w:iCs/>
        </w:rPr>
        <w:t>adopting new power</w:t>
      </w:r>
      <w:r w:rsidRPr="002E64EC">
        <w:t xml:space="preserve"> (open, participatory, peer-driven) vs. old power (exercise new power), and</w:t>
      </w:r>
    </w:p>
    <w:p w14:paraId="3A4AE984" w14:textId="77777777" w:rsidR="002E64EC" w:rsidRPr="002E64EC" w:rsidRDefault="002E64EC" w:rsidP="002E64EC">
      <w:pPr>
        <w:numPr>
          <w:ilvl w:val="0"/>
          <w:numId w:val="38"/>
        </w:numPr>
      </w:pPr>
      <w:r w:rsidRPr="002E64EC">
        <w:t xml:space="preserve">establishing a </w:t>
      </w:r>
      <w:r w:rsidRPr="002E64EC">
        <w:rPr>
          <w:i/>
          <w:iCs/>
        </w:rPr>
        <w:t>self-aware empathic approach</w:t>
      </w:r>
      <w:r w:rsidRPr="002E64EC">
        <w:t xml:space="preserve"> which means understanding workplace issues from the perspective of workers.</w:t>
      </w:r>
    </w:p>
    <w:p w14:paraId="66ED4930" w14:textId="77777777" w:rsidR="002E64EC" w:rsidRPr="002E64EC" w:rsidRDefault="002E64EC" w:rsidP="002E64EC">
      <w:r w:rsidRPr="002E64EC">
        <w:t>Bell identified 5 soft skills for human leaders:</w:t>
      </w:r>
    </w:p>
    <w:p w14:paraId="381DA748" w14:textId="77777777" w:rsidR="002E64EC" w:rsidRPr="002E64EC" w:rsidRDefault="002E64EC" w:rsidP="002E64EC">
      <w:pPr>
        <w:numPr>
          <w:ilvl w:val="0"/>
          <w:numId w:val="39"/>
        </w:numPr>
      </w:pPr>
      <w:r w:rsidRPr="002E64EC">
        <w:t xml:space="preserve">Engage in </w:t>
      </w:r>
      <w:r w:rsidRPr="002E64EC">
        <w:rPr>
          <w:i/>
          <w:iCs/>
        </w:rPr>
        <w:t>focused listening</w:t>
      </w:r>
      <w:r w:rsidRPr="002E64EC">
        <w:t>, e.g., talk less and listen more.</w:t>
      </w:r>
    </w:p>
    <w:p w14:paraId="64A73DC3" w14:textId="77777777" w:rsidR="002E64EC" w:rsidRPr="002E64EC" w:rsidRDefault="002E64EC" w:rsidP="002E64EC">
      <w:pPr>
        <w:numPr>
          <w:ilvl w:val="0"/>
          <w:numId w:val="39"/>
        </w:numPr>
      </w:pPr>
      <w:r w:rsidRPr="002E64EC">
        <w:t xml:space="preserve">Give </w:t>
      </w:r>
      <w:r w:rsidRPr="002E64EC">
        <w:rPr>
          <w:i/>
          <w:iCs/>
        </w:rPr>
        <w:t>meaningful feedback</w:t>
      </w:r>
      <w:r w:rsidRPr="002E64EC">
        <w:t>, e.g., give positive and negative feedback and engage in two-way feedback.</w:t>
      </w:r>
    </w:p>
    <w:p w14:paraId="7EF93C0D" w14:textId="77777777" w:rsidR="002E64EC" w:rsidRPr="002E64EC" w:rsidRDefault="002E64EC" w:rsidP="002E64EC">
      <w:pPr>
        <w:numPr>
          <w:ilvl w:val="0"/>
          <w:numId w:val="39"/>
        </w:numPr>
      </w:pPr>
      <w:r w:rsidRPr="002E64EC">
        <w:rPr>
          <w:i/>
          <w:iCs/>
        </w:rPr>
        <w:t>Help others grow</w:t>
      </w:r>
      <w:r w:rsidRPr="002E64EC">
        <w:t>, e.g., nurture others and support their growth.</w:t>
      </w:r>
    </w:p>
    <w:p w14:paraId="3A81B33D" w14:textId="77777777" w:rsidR="002E64EC" w:rsidRPr="002E64EC" w:rsidRDefault="002E64EC" w:rsidP="002E64EC">
      <w:pPr>
        <w:numPr>
          <w:ilvl w:val="0"/>
          <w:numId w:val="39"/>
        </w:numPr>
      </w:pPr>
      <w:r w:rsidRPr="002E64EC">
        <w:t xml:space="preserve">Be </w:t>
      </w:r>
      <w:r w:rsidRPr="002E64EC">
        <w:rPr>
          <w:i/>
          <w:iCs/>
        </w:rPr>
        <w:t>flexible</w:t>
      </w:r>
      <w:r w:rsidRPr="002E64EC">
        <w:t>.</w:t>
      </w:r>
    </w:p>
    <w:p w14:paraId="1CC5F006" w14:textId="77777777" w:rsidR="002E64EC" w:rsidRPr="002E64EC" w:rsidRDefault="002E64EC" w:rsidP="002E64EC">
      <w:pPr>
        <w:numPr>
          <w:ilvl w:val="0"/>
          <w:numId w:val="39"/>
        </w:numPr>
      </w:pPr>
      <w:r w:rsidRPr="002E64EC">
        <w:t xml:space="preserve">Practice </w:t>
      </w:r>
      <w:r w:rsidRPr="002E64EC">
        <w:rPr>
          <w:i/>
          <w:iCs/>
        </w:rPr>
        <w:t>balanced leadership</w:t>
      </w:r>
      <w:r w:rsidRPr="002E64EC">
        <w:t>.</w:t>
      </w:r>
    </w:p>
    <w:p w14:paraId="7095C6E1" w14:textId="77777777" w:rsidR="002E64EC" w:rsidRPr="002E64EC" w:rsidRDefault="002E64EC" w:rsidP="002E64EC">
      <w:r w:rsidRPr="002E64EC">
        <w:t>For next steps in human leadership, Bell recommended the following:</w:t>
      </w:r>
    </w:p>
    <w:p w14:paraId="3CFBA87D" w14:textId="77777777" w:rsidR="002E64EC" w:rsidRPr="002E64EC" w:rsidRDefault="002E64EC" w:rsidP="002E64EC">
      <w:pPr>
        <w:numPr>
          <w:ilvl w:val="0"/>
          <w:numId w:val="40"/>
        </w:numPr>
      </w:pPr>
      <w:r w:rsidRPr="002E64EC">
        <w:t>Commit to being a human leader</w:t>
      </w:r>
    </w:p>
    <w:p w14:paraId="1D7B9BE7" w14:textId="77777777" w:rsidR="002E64EC" w:rsidRPr="002E64EC" w:rsidRDefault="002E64EC" w:rsidP="002E64EC">
      <w:pPr>
        <w:numPr>
          <w:ilvl w:val="0"/>
          <w:numId w:val="40"/>
        </w:numPr>
      </w:pPr>
      <w:r w:rsidRPr="002E64EC">
        <w:t>Commit to being a learning leader</w:t>
      </w:r>
    </w:p>
    <w:p w14:paraId="2A18B440" w14:textId="77777777" w:rsidR="002E64EC" w:rsidRPr="002E64EC" w:rsidRDefault="002E64EC" w:rsidP="002E64EC">
      <w:pPr>
        <w:numPr>
          <w:ilvl w:val="0"/>
          <w:numId w:val="40"/>
        </w:numPr>
      </w:pPr>
      <w:r w:rsidRPr="002E64EC">
        <w:t>Commit to being a reflective leader</w:t>
      </w:r>
    </w:p>
    <w:p w14:paraId="10C7D218" w14:textId="77777777" w:rsidR="002E64EC" w:rsidRPr="002E64EC" w:rsidRDefault="002E64EC" w:rsidP="002E64EC">
      <w:pPr>
        <w:numPr>
          <w:ilvl w:val="0"/>
          <w:numId w:val="40"/>
        </w:numPr>
      </w:pPr>
      <w:r w:rsidRPr="002E64EC">
        <w:t>Start with a small change, e.g., focus on more listening and less talking.</w:t>
      </w:r>
    </w:p>
    <w:p w14:paraId="5CD3AA33" w14:textId="77777777" w:rsidR="002E64EC" w:rsidRPr="002E64EC" w:rsidRDefault="002E64EC" w:rsidP="002E64EC">
      <w:r w:rsidRPr="002E64EC">
        <w:lastRenderedPageBreak/>
        <w:t xml:space="preserve">For additional reading, see </w:t>
      </w:r>
      <w:hyperlink r:id="rId516" w:history="1">
        <w:r w:rsidRPr="002E64EC">
          <w:rPr>
            <w:rStyle w:val="Hyperlink"/>
          </w:rPr>
          <w:t>Daring Leadership: What Library Leaders Can Learn from Brene Brown</w:t>
        </w:r>
      </w:hyperlink>
      <w:r w:rsidRPr="002E64EC">
        <w:t xml:space="preserve"> and </w:t>
      </w:r>
      <w:hyperlink r:id="rId517" w:history="1">
        <w:r w:rsidRPr="002E64EC">
          <w:rPr>
            <w:rStyle w:val="Hyperlink"/>
          </w:rPr>
          <w:t>SmartBrief Leadership</w:t>
        </w:r>
      </w:hyperlink>
      <w:r w:rsidRPr="002E64EC">
        <w:t>.</w:t>
      </w:r>
    </w:p>
    <w:p w14:paraId="3F354B4E" w14:textId="77777777" w:rsidR="002E64EC" w:rsidRPr="002E64EC" w:rsidRDefault="002E64EC" w:rsidP="002E64EC">
      <w:r w:rsidRPr="002E64EC">
        <w:t>***</w:t>
      </w:r>
    </w:p>
    <w:p w14:paraId="7A96D4EF" w14:textId="77777777" w:rsidR="002E64EC" w:rsidRPr="002E64EC" w:rsidRDefault="002E64EC" w:rsidP="002E64EC">
      <w:r w:rsidRPr="002E64EC">
        <w:rPr>
          <w:b/>
          <w:bCs/>
          <w:i/>
          <w:iCs/>
        </w:rPr>
        <w:t>Wholehearted Hypergrowth: Scaling Up in Silicon Valley</w:t>
      </w:r>
      <w:r w:rsidRPr="002E64EC">
        <w:rPr>
          <w:b/>
          <w:bCs/>
        </w:rPr>
        <w:br/>
        <w:t>Elizabeth Borghi, Knowledge Program Manager, Knowledge Bee Knowledge Management Consulting</w:t>
      </w:r>
    </w:p>
    <w:p w14:paraId="0773E0B8" w14:textId="77777777" w:rsidR="002E64EC" w:rsidRPr="002E64EC" w:rsidRDefault="002E64EC" w:rsidP="002E64EC">
      <w:r w:rsidRPr="002E64EC">
        <w:t>Before making the transition into knowledge manager roles in the Silicon Valley, Elizabeth Borghi started her career in public and academic libraries. Through her work in the Silicon Valley, Borghi learned the critical importance of soft skills and how, in fact, soft skills are key to team success.</w:t>
      </w:r>
    </w:p>
    <w:p w14:paraId="0380AB1E" w14:textId="77777777" w:rsidR="002E64EC" w:rsidRPr="002E64EC" w:rsidRDefault="002E64EC" w:rsidP="002E64EC">
      <w:r w:rsidRPr="002E64EC">
        <w:t>She shared her experience of working at a rapidly growing startup company which had to scale its global employee hiring very quickly. She was asked to develop a 2-week-long training program for all new employees and to on board these new employees quickly.</w:t>
      </w:r>
    </w:p>
    <w:p w14:paraId="7A31612E" w14:textId="77777777" w:rsidR="002E64EC" w:rsidRPr="002E64EC" w:rsidRDefault="002E64EC" w:rsidP="002E64EC">
      <w:r w:rsidRPr="002E64EC">
        <w:t>Through this experience, Borghi identified the following as key elements of wholehearted workplaces:</w:t>
      </w:r>
    </w:p>
    <w:p w14:paraId="536A2642" w14:textId="77777777" w:rsidR="002E64EC" w:rsidRPr="002E64EC" w:rsidRDefault="002E64EC" w:rsidP="002E64EC">
      <w:pPr>
        <w:numPr>
          <w:ilvl w:val="0"/>
          <w:numId w:val="41"/>
        </w:numPr>
      </w:pPr>
      <w:r w:rsidRPr="002E64EC">
        <w:rPr>
          <w:b/>
          <w:bCs/>
        </w:rPr>
        <w:t>Empathy</w:t>
      </w:r>
      <w:r w:rsidRPr="002E64EC">
        <w:t xml:space="preserve"> – for our customers and for one another; this should be part of everything we do.</w:t>
      </w:r>
    </w:p>
    <w:p w14:paraId="2A4A9841" w14:textId="77777777" w:rsidR="002E64EC" w:rsidRPr="002E64EC" w:rsidRDefault="002E64EC" w:rsidP="002E64EC">
      <w:pPr>
        <w:numPr>
          <w:ilvl w:val="0"/>
          <w:numId w:val="41"/>
        </w:numPr>
      </w:pPr>
      <w:r w:rsidRPr="002E64EC">
        <w:rPr>
          <w:b/>
          <w:bCs/>
        </w:rPr>
        <w:t>Curiosity and growth</w:t>
      </w:r>
      <w:r w:rsidRPr="002E64EC">
        <w:t xml:space="preserve"> – through a supportive learning environment, which can provide job shadowing, mentorship, lending library, and exposure to new opportunities.</w:t>
      </w:r>
    </w:p>
    <w:p w14:paraId="0ABFCD22" w14:textId="77777777" w:rsidR="002E64EC" w:rsidRPr="002E64EC" w:rsidRDefault="002E64EC" w:rsidP="002E64EC">
      <w:pPr>
        <w:numPr>
          <w:ilvl w:val="0"/>
          <w:numId w:val="41"/>
        </w:numPr>
      </w:pPr>
      <w:r w:rsidRPr="002E64EC">
        <w:rPr>
          <w:b/>
          <w:bCs/>
        </w:rPr>
        <w:t>Radical trust</w:t>
      </w:r>
      <w:r w:rsidRPr="002E64EC">
        <w:t xml:space="preserve"> – support employees when mistakes happen; encourage failing forward. Make sure that employees know that you are there to help them succeed, and that you show up to work giving 100% to the job. It is also important that we give one another feedback.</w:t>
      </w:r>
    </w:p>
    <w:p w14:paraId="7B2D4AD1" w14:textId="77777777" w:rsidR="002E64EC" w:rsidRPr="002E64EC" w:rsidRDefault="002E64EC" w:rsidP="002E64EC">
      <w:r w:rsidRPr="002E64EC">
        <w:t>Summing up her talk, she quoted Rumi:</w:t>
      </w:r>
    </w:p>
    <w:p w14:paraId="139C4058" w14:textId="77777777" w:rsidR="002E64EC" w:rsidRPr="002E64EC" w:rsidRDefault="002E64EC" w:rsidP="002E64EC">
      <w:r w:rsidRPr="002E64EC">
        <w:t>“Wherever you stand be the soul of that place.” Rumi</w:t>
      </w:r>
    </w:p>
    <w:p w14:paraId="6C5D32BA" w14:textId="77777777" w:rsidR="002E64EC" w:rsidRPr="002E64EC" w:rsidRDefault="002E64EC" w:rsidP="002E64EC">
      <w:r w:rsidRPr="002E64EC">
        <w:t>***</w:t>
      </w:r>
    </w:p>
    <w:p w14:paraId="4E7003B4" w14:textId="77777777" w:rsidR="002E64EC" w:rsidRPr="002E64EC" w:rsidRDefault="002E64EC" w:rsidP="002E64EC">
      <w:r w:rsidRPr="002E64EC">
        <w:rPr>
          <w:b/>
          <w:bCs/>
          <w:i/>
          <w:iCs/>
        </w:rPr>
        <w:t>Closing Keynote</w:t>
      </w:r>
      <w:r w:rsidRPr="002E64EC">
        <w:rPr>
          <w:b/>
          <w:bCs/>
        </w:rPr>
        <w:br/>
        <w:t xml:space="preserve">Michael Stephens, Associate Professor in the School of Information at San Jose State University </w:t>
      </w:r>
      <w:hyperlink r:id="rId518" w:history="1">
        <w:r w:rsidRPr="002E64EC">
          <w:rPr>
            <w:rStyle w:val="Hyperlink"/>
          </w:rPr>
          <w:t>@mstephens7</w:t>
        </w:r>
        <w:r w:rsidRPr="002E64EC">
          <w:rPr>
            <w:rStyle w:val="Hyperlink"/>
          </w:rPr>
          <w:br/>
        </w:r>
      </w:hyperlink>
      <w:r w:rsidRPr="002E64EC">
        <w:rPr>
          <w:b/>
          <w:bCs/>
        </w:rPr>
        <w:t xml:space="preserve">Stacie Ledden, Director of Strategic Partnerships at Anythink Libraries </w:t>
      </w:r>
      <w:hyperlink r:id="rId519" w:history="1">
        <w:r w:rsidRPr="002E64EC">
          <w:rPr>
            <w:rStyle w:val="Hyperlink"/>
          </w:rPr>
          <w:t>@ilovemyanythink</w:t>
        </w:r>
      </w:hyperlink>
    </w:p>
    <w:p w14:paraId="3A4AED3A" w14:textId="77777777" w:rsidR="002E64EC" w:rsidRPr="002E64EC" w:rsidRDefault="002E64EC" w:rsidP="002E64EC">
      <w:r w:rsidRPr="002E64EC">
        <w:lastRenderedPageBreak/>
        <w:t>Dr. Michael Stephens kicked off the closing keynote by asking Library 2.0 conference attendees to reflect on 3 AHAs that amazed you, 2 concepts you want to focus on, and 1 idea to apply immediately. A couple of AHAs participants shared were that we have to serve ourselves, libraries are central to meeting basic needs, a strong library = a strong community, and kindness is important. A couple of concepts participants wanted to focus on included self-care and developing more empathy. One idea that a participant wanted to apply immediately was being more kind to myself.</w:t>
      </w:r>
    </w:p>
    <w:p w14:paraId="677BA5EE" w14:textId="77777777" w:rsidR="002E64EC" w:rsidRPr="002E64EC" w:rsidRDefault="002E64EC" w:rsidP="002E64EC">
      <w:r w:rsidRPr="002E64EC">
        <w:t xml:space="preserve">Dr. Michael Stephens then interviewed </w:t>
      </w:r>
      <w:r w:rsidRPr="002E64EC">
        <w:rPr>
          <w:b/>
          <w:bCs/>
        </w:rPr>
        <w:t>Stacie Ledden</w:t>
      </w:r>
      <w:r w:rsidRPr="002E64EC">
        <w:t xml:space="preserve"> about Anythink Libraries and her views about wholehearted libraries.</w:t>
      </w:r>
    </w:p>
    <w:p w14:paraId="0D998FD4" w14:textId="77777777" w:rsidR="002E64EC" w:rsidRPr="002E64EC" w:rsidRDefault="002E64EC" w:rsidP="002E64EC">
      <w:pPr>
        <w:numPr>
          <w:ilvl w:val="0"/>
          <w:numId w:val="42"/>
        </w:numPr>
      </w:pPr>
      <w:r w:rsidRPr="002E64EC">
        <w:rPr>
          <w:i/>
          <w:iCs/>
        </w:rPr>
        <w:t>Q: What does it mean to you to be a wholehearted library?</w:t>
      </w:r>
      <w:r w:rsidRPr="002E64EC">
        <w:br/>
        <w:t>A: It means putting people at the center and helping people fall in love with libraries. Anythink is a values-based organization focused on: Compassion, Eagerness, Passion, Everyone is creative, and Optimistic attitude.</w:t>
      </w:r>
    </w:p>
    <w:p w14:paraId="572F6EDD" w14:textId="77777777" w:rsidR="002E64EC" w:rsidRPr="002E64EC" w:rsidRDefault="002E64EC" w:rsidP="002E64EC">
      <w:pPr>
        <w:numPr>
          <w:ilvl w:val="0"/>
          <w:numId w:val="42"/>
        </w:numPr>
      </w:pPr>
      <w:r w:rsidRPr="002E64EC">
        <w:rPr>
          <w:i/>
          <w:iCs/>
        </w:rPr>
        <w:t>Q: What skills do you look for in Anythinkers?</w:t>
      </w:r>
      <w:r w:rsidRPr="002E64EC">
        <w:br/>
        <w:t xml:space="preserve">A: As a competency-based organization, Anythink hires and reviews people based on their </w:t>
      </w:r>
      <w:hyperlink r:id="rId520" w:history="1">
        <w:r w:rsidRPr="002E64EC">
          <w:rPr>
            <w:rStyle w:val="Hyperlink"/>
          </w:rPr>
          <w:t>13 core competencies</w:t>
        </w:r>
      </w:hyperlink>
      <w:r w:rsidRPr="002E64EC">
        <w:t>, which includes I am customer focused; I am flexible and embrace change; I am a problem solver; I am emotionally mature; among other competencies. Anythink Libraries believe that they can teach their staff skills but they need to hire for the soft skills and attitudes (in other words, the innate sense of a person) that they are looking for.</w:t>
      </w:r>
    </w:p>
    <w:p w14:paraId="51BCECA0" w14:textId="77777777" w:rsidR="002E64EC" w:rsidRPr="002E64EC" w:rsidRDefault="002E64EC" w:rsidP="002E64EC">
      <w:pPr>
        <w:numPr>
          <w:ilvl w:val="0"/>
          <w:numId w:val="42"/>
        </w:numPr>
      </w:pPr>
      <w:r w:rsidRPr="002E64EC">
        <w:rPr>
          <w:i/>
          <w:iCs/>
        </w:rPr>
        <w:t>Q: What can we do to increase empathy in staff?</w:t>
      </w:r>
      <w:r w:rsidRPr="002E64EC">
        <w:br/>
        <w:t>A: She recommended looking outside ourselves and our industry for inspiration and looking in the community.</w:t>
      </w:r>
    </w:p>
    <w:p w14:paraId="57CE95E2" w14:textId="77777777" w:rsidR="002E64EC" w:rsidRPr="002E64EC" w:rsidRDefault="002E64EC" w:rsidP="002E64EC">
      <w:pPr>
        <w:numPr>
          <w:ilvl w:val="0"/>
          <w:numId w:val="42"/>
        </w:numPr>
      </w:pPr>
      <w:r w:rsidRPr="002E64EC">
        <w:rPr>
          <w:i/>
          <w:iCs/>
        </w:rPr>
        <w:t xml:space="preserve">Q: What do you do if you feel some of your staff may not have that level of empathy that is needed? Can we teach it?  What happens to people who aren’t where they should be? </w:t>
      </w:r>
      <w:r w:rsidRPr="002E64EC">
        <w:br/>
        <w:t>A: She suggested that solid mentorship can help.</w:t>
      </w:r>
    </w:p>
    <w:p w14:paraId="2B58DE30" w14:textId="77777777" w:rsidR="002E64EC" w:rsidRPr="002E64EC" w:rsidRDefault="002E64EC" w:rsidP="002E64EC">
      <w:pPr>
        <w:numPr>
          <w:ilvl w:val="0"/>
          <w:numId w:val="42"/>
        </w:numPr>
      </w:pPr>
      <w:r w:rsidRPr="002E64EC">
        <w:rPr>
          <w:i/>
          <w:iCs/>
        </w:rPr>
        <w:t>Q: What story do you want to tell as Anythink Libraries?</w:t>
      </w:r>
      <w:r w:rsidRPr="002E64EC">
        <w:br/>
        <w:t>A: She likes to think of Anythink Libraries as “Town Square” – the library is the place where people come together and can have dialogues for civic engagement.</w:t>
      </w:r>
    </w:p>
    <w:p w14:paraId="0B509E2C" w14:textId="77777777" w:rsidR="002E64EC" w:rsidRPr="002E64EC" w:rsidRDefault="002E64EC" w:rsidP="002E64EC">
      <w:r w:rsidRPr="002E64EC">
        <w:t>Dr. Michael Stephens then concluded the conference with a brief conference wrap up. He reviewed some of the themes that emerged from the conference, including the importance of the following: love and taking care of people, “hygge” or sense of community, kindness, compassionate service, and compassionate leadership.</w:t>
      </w:r>
    </w:p>
    <w:p w14:paraId="2ED0C372" w14:textId="77777777" w:rsidR="002E64EC" w:rsidRPr="002E64EC" w:rsidRDefault="002E64EC" w:rsidP="002E64EC">
      <w:r w:rsidRPr="002E64EC">
        <w:lastRenderedPageBreak/>
        <w:t>“We are the heart of our communities, and that only works because of what the people who work in libraries give of themselves. The best make that emotional investment because they believe in the institution and the communities they serve.” Dr. Michael Stephens</w:t>
      </w:r>
    </w:p>
    <w:p w14:paraId="19E6AE81" w14:textId="77777777" w:rsidR="002E64EC" w:rsidRPr="002E64EC" w:rsidRDefault="002E64EC" w:rsidP="002E64EC">
      <w:r w:rsidRPr="002E64EC">
        <w:t>In sum, the heart of library means that:</w:t>
      </w:r>
    </w:p>
    <w:p w14:paraId="41C14648" w14:textId="77777777" w:rsidR="002E64EC" w:rsidRPr="002E64EC" w:rsidRDefault="002E64EC" w:rsidP="002E64EC">
      <w:pPr>
        <w:numPr>
          <w:ilvl w:val="0"/>
          <w:numId w:val="43"/>
        </w:numPr>
      </w:pPr>
      <w:r w:rsidRPr="002E64EC">
        <w:t>We listen to our users</w:t>
      </w:r>
    </w:p>
    <w:p w14:paraId="2EB21392" w14:textId="77777777" w:rsidR="002E64EC" w:rsidRPr="002E64EC" w:rsidRDefault="002E64EC" w:rsidP="002E64EC">
      <w:pPr>
        <w:numPr>
          <w:ilvl w:val="0"/>
          <w:numId w:val="43"/>
        </w:numPr>
      </w:pPr>
      <w:r w:rsidRPr="002E64EC">
        <w:t>We teach in every sense of the word</w:t>
      </w:r>
    </w:p>
    <w:p w14:paraId="00A59299" w14:textId="77777777" w:rsidR="002E64EC" w:rsidRPr="002E64EC" w:rsidRDefault="002E64EC" w:rsidP="002E64EC">
      <w:pPr>
        <w:numPr>
          <w:ilvl w:val="0"/>
          <w:numId w:val="43"/>
        </w:numPr>
      </w:pPr>
      <w:r w:rsidRPr="002E64EC">
        <w:t>We build community</w:t>
      </w:r>
    </w:p>
    <w:p w14:paraId="6AF5A0CA" w14:textId="77777777" w:rsidR="002E64EC" w:rsidRPr="002E64EC" w:rsidRDefault="002E64EC" w:rsidP="002E64EC">
      <w:pPr>
        <w:numPr>
          <w:ilvl w:val="0"/>
          <w:numId w:val="43"/>
        </w:numPr>
      </w:pPr>
      <w:r w:rsidRPr="002E64EC">
        <w:t>We let everyone in.</w:t>
      </w:r>
    </w:p>
    <w:p w14:paraId="6C2661D6" w14:textId="77777777" w:rsidR="002E64EC" w:rsidRPr="002E64EC" w:rsidRDefault="002E64EC" w:rsidP="002E64EC">
      <w:r w:rsidRPr="002E64EC">
        <w:t>“Libraries encourage the heart, which means we should…lead from the heart, learn from the heart, and play from the heart.” Dr. Michael Stephens</w:t>
      </w:r>
    </w:p>
    <w:p w14:paraId="17844F3F" w14:textId="77777777" w:rsidR="002E64EC" w:rsidRPr="002E64EC" w:rsidRDefault="002E64EC" w:rsidP="002E64EC">
      <w:r w:rsidRPr="002E64EC">
        <w:t>***</w:t>
      </w:r>
    </w:p>
    <w:p w14:paraId="49E0EB25" w14:textId="77777777" w:rsidR="002E64EC" w:rsidRPr="002E64EC" w:rsidRDefault="002E64EC" w:rsidP="002E64EC">
      <w:r w:rsidRPr="002E64EC">
        <w:t>If you enjoyed this Library 2.0 conference, you might also be interested in speaking at and/or attending other upcoming </w:t>
      </w:r>
      <w:hyperlink r:id="rId521" w:history="1">
        <w:r w:rsidRPr="002E64EC">
          <w:rPr>
            <w:rStyle w:val="Hyperlink"/>
          </w:rPr>
          <w:t>Library 2.020 virtual conferences</w:t>
        </w:r>
      </w:hyperlink>
      <w:r w:rsidRPr="002E64EC">
        <w:t> (all 12-3pm Pacific Time):</w:t>
      </w:r>
    </w:p>
    <w:p w14:paraId="54A9BA50" w14:textId="77777777" w:rsidR="002E64EC" w:rsidRPr="002E64EC" w:rsidRDefault="002E64EC" w:rsidP="002E64EC">
      <w:pPr>
        <w:numPr>
          <w:ilvl w:val="0"/>
          <w:numId w:val="44"/>
        </w:numPr>
      </w:pPr>
      <w:r w:rsidRPr="002E64EC">
        <w:rPr>
          <w:b/>
          <w:bCs/>
        </w:rPr>
        <w:t>Small, Rural and Independent Libraries—</w:t>
      </w:r>
      <w:r w:rsidRPr="002E64EC">
        <w:t> </w:t>
      </w:r>
      <w:r w:rsidRPr="002E64EC">
        <w:rPr>
          <w:b/>
          <w:bCs/>
        </w:rPr>
        <w:t>Wednesday, June 17, 2020.</w:t>
      </w:r>
      <w:r w:rsidRPr="002E64EC">
        <w:t> This conference is being organized in partnership with Jim Lynch from TechSoup for Libraries, Kate Laughlin from the Association for Rural &amp; Small Libraries, and the School of Information at San José State University.</w:t>
      </w:r>
    </w:p>
    <w:p w14:paraId="0E5D8108" w14:textId="77777777" w:rsidR="002E64EC" w:rsidRPr="002E64EC" w:rsidRDefault="002E64EC" w:rsidP="002E64EC">
      <w:pPr>
        <w:numPr>
          <w:ilvl w:val="0"/>
          <w:numId w:val="44"/>
        </w:numPr>
      </w:pPr>
      <w:r w:rsidRPr="002E64EC">
        <w:rPr>
          <w:b/>
          <w:bCs/>
        </w:rPr>
        <w:t>Sustainability in Libraries—</w:t>
      </w:r>
      <w:r w:rsidRPr="002E64EC">
        <w:t> </w:t>
      </w:r>
      <w:r w:rsidRPr="002E64EC">
        <w:rPr>
          <w:b/>
          <w:bCs/>
        </w:rPr>
        <w:t>Wednesday, October 14, 2020</w:t>
      </w:r>
      <w:r w:rsidRPr="002E64EC">
        <w:t>. This conference is being organized in partnership with Rebekkah Smith Aldrich, executive director, Mid-Hudson Library System (New York), and the School of Information at San José State University.</w:t>
      </w:r>
    </w:p>
    <w:p w14:paraId="342BCDF3" w14:textId="77777777" w:rsidR="002E64EC" w:rsidRPr="002E64EC" w:rsidRDefault="002E64EC" w:rsidP="002E64EC">
      <w:r w:rsidRPr="002E64EC">
        <w:t>For answers to frequently asked questions about the Library 2.0 conference, go to: </w:t>
      </w:r>
      <w:hyperlink r:id="rId522" w:history="1">
        <w:r w:rsidRPr="002E64EC">
          <w:rPr>
            <w:rStyle w:val="Hyperlink"/>
          </w:rPr>
          <w:t>https://www.library20.com/page/miniconferencefaq</w:t>
        </w:r>
      </w:hyperlink>
      <w:r w:rsidRPr="002E64EC">
        <w:t>.</w:t>
      </w:r>
    </w:p>
    <w:p w14:paraId="0F88A60B" w14:textId="77777777" w:rsidR="002E64EC" w:rsidRPr="002E64EC" w:rsidRDefault="002E64EC" w:rsidP="002E64EC">
      <w:pPr>
        <w:rPr>
          <w:b/>
          <w:bCs/>
        </w:rPr>
      </w:pPr>
      <w:r w:rsidRPr="002E64EC">
        <w:rPr>
          <w:b/>
          <w:bCs/>
        </w:rPr>
        <w:t>The worldwide reach of CPDWL</w:t>
      </w:r>
    </w:p>
    <w:p w14:paraId="0856A168" w14:textId="77777777" w:rsidR="002E64EC" w:rsidRPr="002E64EC" w:rsidRDefault="002E64EC" w:rsidP="002E64EC">
      <w:r w:rsidRPr="002E64EC">
        <w:t>April 7, 2020 Categories: General</w:t>
      </w:r>
    </w:p>
    <w:p w14:paraId="7E7AC91A" w14:textId="77777777" w:rsidR="002E64EC" w:rsidRPr="002E64EC" w:rsidRDefault="002E64EC" w:rsidP="002E64EC">
      <w:r w:rsidRPr="002E64EC">
        <w:t xml:space="preserve">In these challenging times where we see many people in self-isolation across the globe, the value of meaningful connection has become increasingly important. The CPDWL Standing Committee (SC) is a great example of professional connection, with members sharing their deep interest in and commitment to the opportunities for ongoing learning </w:t>
      </w:r>
      <w:r w:rsidRPr="002E64EC">
        <w:lastRenderedPageBreak/>
        <w:t>and development for all LIS professionals. The CPDWL SC family encompasses the elected SC members, invited corresponding members and former SC members who continue to contribute to the work of the section as consultants.</w:t>
      </w:r>
    </w:p>
    <w:p w14:paraId="4781DEBC" w14:textId="77777777" w:rsidR="002E64EC" w:rsidRPr="002E64EC" w:rsidRDefault="002E64EC" w:rsidP="002E64EC">
      <w:r w:rsidRPr="002E64EC">
        <w:t>In 2019, our goal was to extend the reach of the SC to ensure that we had representatives from all continents of the world. To highlight the success of this initiative, we have created a map which documents the current distribution of our members: North America, South America, Africa, Europe, Asia and Australasia. We are spread across twenty different countries, we speak a multitude of languages, and we work in all sectors of the library profession: national and state libraries, public libraries, academic libraries, school libraries, cultural institutions, government agencies, professional associations and university faculties.</w:t>
      </w:r>
    </w:p>
    <w:p w14:paraId="5C4AA88A" w14:textId="7919D6E8" w:rsidR="002E64EC" w:rsidRPr="002E64EC" w:rsidRDefault="002E64EC" w:rsidP="002E64EC">
      <w:r w:rsidRPr="002E64EC">
        <w:drawing>
          <wp:inline distT="0" distB="0" distL="0" distR="0" wp14:anchorId="6A344CF7" wp14:editId="0F9C4543">
            <wp:extent cx="4448175" cy="2457450"/>
            <wp:effectExtent l="0" t="0" r="0" b="0"/>
            <wp:docPr id="527570820" name="Picture 873">
              <a:hlinkClick xmlns:a="http://schemas.openxmlformats.org/drawingml/2006/main" r:id="rId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7">
                      <a:hlinkClick r:id="rId523"/>
                    </pic:cNvPr>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4448175" cy="2457450"/>
                    </a:xfrm>
                    <a:prstGeom prst="rect">
                      <a:avLst/>
                    </a:prstGeom>
                    <a:noFill/>
                    <a:ln>
                      <a:noFill/>
                    </a:ln>
                  </pic:spPr>
                </pic:pic>
              </a:graphicData>
            </a:graphic>
          </wp:inline>
        </w:drawing>
      </w:r>
    </w:p>
    <w:p w14:paraId="37309298" w14:textId="77777777" w:rsidR="002E64EC" w:rsidRPr="002E64EC" w:rsidRDefault="002E64EC" w:rsidP="002E64EC">
      <w:r w:rsidRPr="002E64EC">
        <w:t> </w:t>
      </w:r>
    </w:p>
    <w:p w14:paraId="5D74B09A" w14:textId="77777777" w:rsidR="002E64EC" w:rsidRPr="002E64EC" w:rsidRDefault="002E64EC" w:rsidP="002E64EC">
      <w:r w:rsidRPr="002E64EC">
        <w:t> </w:t>
      </w:r>
    </w:p>
    <w:p w14:paraId="60A7E68D" w14:textId="77777777" w:rsidR="002E64EC" w:rsidRPr="002E64EC" w:rsidRDefault="002E64EC" w:rsidP="002E64EC">
      <w:r w:rsidRPr="002E64EC">
        <w:t> </w:t>
      </w:r>
    </w:p>
    <w:p w14:paraId="24448A90" w14:textId="77777777" w:rsidR="002E64EC" w:rsidRPr="002E64EC" w:rsidRDefault="002E64EC" w:rsidP="002E64EC">
      <w:r w:rsidRPr="002E64EC">
        <w:t> </w:t>
      </w:r>
    </w:p>
    <w:p w14:paraId="748479E5" w14:textId="77777777" w:rsidR="002E64EC" w:rsidRPr="002E64EC" w:rsidRDefault="002E64EC" w:rsidP="002E64EC">
      <w:r w:rsidRPr="002E64EC">
        <w:t> </w:t>
      </w:r>
    </w:p>
    <w:p w14:paraId="19454041" w14:textId="77777777" w:rsidR="002E64EC" w:rsidRPr="002E64EC" w:rsidRDefault="002E64EC" w:rsidP="002E64EC">
      <w:r w:rsidRPr="002E64EC">
        <w:t> </w:t>
      </w:r>
    </w:p>
    <w:p w14:paraId="10BEAD0C" w14:textId="77777777" w:rsidR="002E64EC" w:rsidRPr="002E64EC" w:rsidRDefault="002E64EC" w:rsidP="002E64EC">
      <w:r w:rsidRPr="002E64EC">
        <w:t> </w:t>
      </w:r>
    </w:p>
    <w:p w14:paraId="7E015802" w14:textId="77777777" w:rsidR="002E64EC" w:rsidRPr="002E64EC" w:rsidRDefault="002E64EC" w:rsidP="002E64EC">
      <w:r w:rsidRPr="002E64EC">
        <w:t>So, at a time when people may be feeling very alone and isolated, we are inspired by the rich diversity of this wonderful group of colleagues and friends who are connected, engaged and keen to build the capacity of LIS professionals, wherever they might be.</w:t>
      </w:r>
    </w:p>
    <w:p w14:paraId="149A3CD7" w14:textId="77777777" w:rsidR="002E64EC" w:rsidRPr="002E64EC" w:rsidRDefault="002E64EC" w:rsidP="002E64EC">
      <w:r w:rsidRPr="002E64EC">
        <w:rPr>
          <w:i/>
          <w:iCs/>
        </w:rPr>
        <w:lastRenderedPageBreak/>
        <w:t>Stay in touch with CPDWL:</w:t>
      </w:r>
      <w:r w:rsidRPr="002E64EC">
        <w:br/>
        <w:t xml:space="preserve">Web: </w:t>
      </w:r>
      <w:hyperlink r:id="rId525" w:history="1">
        <w:r w:rsidRPr="002E64EC">
          <w:rPr>
            <w:rStyle w:val="Hyperlink"/>
          </w:rPr>
          <w:t>www.ifla.org/cpdwl</w:t>
        </w:r>
        <w:r w:rsidRPr="002E64EC">
          <w:rPr>
            <w:rStyle w:val="Hyperlink"/>
          </w:rPr>
          <w:br/>
        </w:r>
      </w:hyperlink>
      <w:r w:rsidRPr="002E64EC">
        <w:t xml:space="preserve">Facebook: </w:t>
      </w:r>
      <w:hyperlink r:id="rId526" w:history="1">
        <w:r w:rsidRPr="002E64EC">
          <w:rPr>
            <w:rStyle w:val="Hyperlink"/>
          </w:rPr>
          <w:t>IFLA CPDWL</w:t>
        </w:r>
        <w:r w:rsidRPr="002E64EC">
          <w:rPr>
            <w:rStyle w:val="Hyperlink"/>
          </w:rPr>
          <w:br/>
        </w:r>
      </w:hyperlink>
      <w:r w:rsidRPr="002E64EC">
        <w:t xml:space="preserve">Blog: </w:t>
      </w:r>
      <w:hyperlink r:id="rId527" w:history="1">
        <w:r w:rsidRPr="002E64EC">
          <w:rPr>
            <w:rStyle w:val="Hyperlink"/>
          </w:rPr>
          <w:t>IFLA CPDWL blog</w:t>
        </w:r>
        <w:r w:rsidRPr="002E64EC">
          <w:rPr>
            <w:rStyle w:val="Hyperlink"/>
          </w:rPr>
          <w:br/>
        </w:r>
      </w:hyperlink>
      <w:r w:rsidRPr="002E64EC">
        <w:t xml:space="preserve">Twitter: </w:t>
      </w:r>
      <w:hyperlink r:id="rId528" w:history="1">
        <w:r w:rsidRPr="002E64EC">
          <w:rPr>
            <w:rStyle w:val="Hyperlink"/>
          </w:rPr>
          <w:t>@IFLACPDWL</w:t>
        </w:r>
        <w:r w:rsidRPr="002E64EC">
          <w:rPr>
            <w:rStyle w:val="Hyperlink"/>
          </w:rPr>
          <w:br/>
        </w:r>
      </w:hyperlink>
      <w:r w:rsidRPr="002E64EC">
        <w:t xml:space="preserve">Instagram: </w:t>
      </w:r>
      <w:hyperlink r:id="rId529" w:history="1">
        <w:r w:rsidRPr="002E64EC">
          <w:rPr>
            <w:rStyle w:val="Hyperlink"/>
          </w:rPr>
          <w:t>ifla_cpdwl</w:t>
        </w:r>
      </w:hyperlink>
    </w:p>
    <w:p w14:paraId="7C1CBE2C" w14:textId="77777777" w:rsidR="002E64EC" w:rsidRPr="002E64EC" w:rsidRDefault="002E64EC" w:rsidP="002E64EC">
      <w:pPr>
        <w:rPr>
          <w:b/>
          <w:bCs/>
        </w:rPr>
      </w:pPr>
      <w:r w:rsidRPr="002E64EC">
        <w:rPr>
          <w:b/>
          <w:bCs/>
        </w:rPr>
        <w:t>Coaching goes online!</w:t>
      </w:r>
    </w:p>
    <w:p w14:paraId="75B8956B" w14:textId="77777777" w:rsidR="002E64EC" w:rsidRPr="002E64EC" w:rsidRDefault="002E64EC" w:rsidP="002E64EC">
      <w:r w:rsidRPr="002E64EC">
        <w:t>April 17, 2020 Categories: Coaching, General Tags: Coaching, CPDWL</w:t>
      </w:r>
    </w:p>
    <w:p w14:paraId="45491864" w14:textId="77777777" w:rsidR="002E64EC" w:rsidRPr="002E64EC" w:rsidRDefault="002E64EC" w:rsidP="002E64EC">
      <w:r w:rsidRPr="002E64EC">
        <w:t>The work group for the IFLA Coaching Initiative run by CPDWL and M&amp;M has met and decided to take the coaching to the digital sphere. Since the WLIC in Dublin is cancelled, the work group aims at offering online coaching of some kind, instead of the session planned for WLIC. Information about the format will come, read more on the CPDWL website and in the CPDWL Newsletter!</w:t>
      </w:r>
    </w:p>
    <w:p w14:paraId="20398B2C" w14:textId="77777777" w:rsidR="002E64EC" w:rsidRPr="002E64EC" w:rsidRDefault="002E64EC" w:rsidP="002E64EC">
      <w:r w:rsidRPr="002E64EC">
        <w:t>The coaching work group</w:t>
      </w:r>
      <w:r w:rsidRPr="002E64EC">
        <w:br/>
        <w:t>Ewa Stenberg, CPDWL</w:t>
      </w:r>
    </w:p>
    <w:p w14:paraId="5A9CDE77" w14:textId="77777777" w:rsidR="002E64EC" w:rsidRPr="002E64EC" w:rsidRDefault="002E64EC" w:rsidP="002E64EC">
      <w:pPr>
        <w:rPr>
          <w:b/>
          <w:bCs/>
        </w:rPr>
      </w:pPr>
      <w:r w:rsidRPr="002E64EC">
        <w:rPr>
          <w:b/>
          <w:bCs/>
        </w:rPr>
        <w:t>ENABLE!</w:t>
      </w:r>
    </w:p>
    <w:p w14:paraId="4F0F6002" w14:textId="77777777" w:rsidR="002E64EC" w:rsidRPr="002E64EC" w:rsidRDefault="002E64EC" w:rsidP="002E64EC">
      <w:r w:rsidRPr="002E64EC">
        <w:t>April 27, 2020 Categories: General Tags: continuing professional development, E-training program, libraries and disabilities, Project ENABLE, Self-paced courses</w:t>
      </w:r>
    </w:p>
    <w:p w14:paraId="1BE31255" w14:textId="77777777" w:rsidR="002E64EC" w:rsidRPr="002E64EC" w:rsidRDefault="002E64EC" w:rsidP="002E64EC">
      <w:r w:rsidRPr="002E64EC">
        <w:t>I love reading PUBLIB one of the OCLC discussion lists (listservs)</w:t>
      </w:r>
      <w:bookmarkStart w:id="3" w:name="_ftnref1"/>
      <w:r w:rsidRPr="002E64EC">
        <w:t xml:space="preserve"> that includes more than 9,000 public librarians from around the world with whom you can share your successes, questions and problems. One of the messages that capture my attention was from Dr. Ruth V. Small, ENABLE project Director talking about the project.</w:t>
      </w:r>
    </w:p>
    <w:p w14:paraId="7143060A" w14:textId="77777777" w:rsidR="002E64EC" w:rsidRPr="002E64EC" w:rsidRDefault="002E64EC" w:rsidP="002E64EC">
      <w:r w:rsidRPr="002E64EC">
        <w:t xml:space="preserve">ENABLE stands for Expanding Nondiscriminatory Access By Librarians Everywhere, the website is available at: </w:t>
      </w:r>
      <w:hyperlink r:id="rId530" w:history="1">
        <w:r w:rsidRPr="002E64EC">
          <w:rPr>
            <w:rStyle w:val="Hyperlink"/>
          </w:rPr>
          <w:t>https://projectenable.syr.edu</w:t>
        </w:r>
      </w:hyperlink>
      <w:r w:rsidRPr="002E64EC">
        <w:t>. Since 2012, Project ENABLE, funded in part by a series of grants from the Laura Bush 21st Century Librarian and Laura Bush 21st Century Library Continuation Grants of the Institute for Museum &amp; Library Services and from the School of Information Studies at Syracuse University.</w:t>
      </w:r>
    </w:p>
    <w:p w14:paraId="334BB28F" w14:textId="77777777" w:rsidR="002E64EC" w:rsidRPr="002E64EC" w:rsidRDefault="002E64EC" w:rsidP="002E64EC">
      <w:r w:rsidRPr="002E64EC">
        <w:rPr>
          <w:b/>
          <w:bCs/>
        </w:rPr>
        <w:t>Vision and Goals</w:t>
      </w:r>
      <w:bookmarkStart w:id="4" w:name="_ftnref2"/>
    </w:p>
    <w:p w14:paraId="7A0DD46A" w14:textId="77777777" w:rsidR="002E64EC" w:rsidRPr="002E64EC" w:rsidRDefault="002E64EC" w:rsidP="002E64EC">
      <w:r w:rsidRPr="002E64EC">
        <w:t>Project ENABLE Provides professional development for library professionals from all types of libraries in order to build capacity for providing equitable access and services to students with disabilities, an underserved population. Project ENABLE training is intended to:</w:t>
      </w:r>
    </w:p>
    <w:p w14:paraId="7F9AD6BF" w14:textId="77777777" w:rsidR="002E64EC" w:rsidRPr="002E64EC" w:rsidRDefault="002E64EC" w:rsidP="002E64EC">
      <w:pPr>
        <w:numPr>
          <w:ilvl w:val="0"/>
          <w:numId w:val="45"/>
        </w:numPr>
      </w:pPr>
      <w:r w:rsidRPr="002E64EC">
        <w:lastRenderedPageBreak/>
        <w:t>Raising the level of librarians’ understanding of and sensitivity for the library and information needs of students with disabilities and</w:t>
      </w:r>
    </w:p>
    <w:p w14:paraId="722D617C" w14:textId="77777777" w:rsidR="002E64EC" w:rsidRPr="002E64EC" w:rsidRDefault="002E64EC" w:rsidP="002E64EC">
      <w:pPr>
        <w:numPr>
          <w:ilvl w:val="0"/>
          <w:numId w:val="45"/>
        </w:numPr>
      </w:pPr>
      <w:r w:rsidRPr="002E64EC">
        <w:t>Fostering their ability to develop programs and services, provide adequate facilities, and select appropriate resources and technologies to meet those needs.</w:t>
      </w:r>
    </w:p>
    <w:p w14:paraId="5201B4E0" w14:textId="77777777" w:rsidR="002E64EC" w:rsidRPr="002E64EC" w:rsidRDefault="002E64EC" w:rsidP="002E64EC">
      <w:r w:rsidRPr="002E64EC">
        <w:t>While this site provides training for all educators who support diverse learners, they focus particularly on the school, public, and academic librarian to reach their goal of equity for all students.</w:t>
      </w:r>
    </w:p>
    <w:p w14:paraId="2684E5B2" w14:textId="77777777" w:rsidR="002E64EC" w:rsidRPr="002E64EC" w:rsidRDefault="002E64EC" w:rsidP="002E64EC">
      <w:r w:rsidRPr="002E64EC">
        <w:rPr>
          <w:b/>
          <w:bCs/>
        </w:rPr>
        <w:t>Learning Modules:</w:t>
      </w:r>
    </w:p>
    <w:p w14:paraId="536C9BDB" w14:textId="77777777" w:rsidR="002E64EC" w:rsidRPr="002E64EC" w:rsidRDefault="002E64EC" w:rsidP="002E64EC">
      <w:r w:rsidRPr="002E64EC">
        <w:t>Project ENABLE training site offers most comprehensive, totally free, online training site for librarians in the area of libraries and disabilities. It also contains self-paced learning modules, each focused on a major area of content related to library and information services to students with disabilities. Each module includes an introduction, learning objectives, a set of topics, examples, activities, related resources, and a brief self-assessment. The learning modules are:</w:t>
      </w:r>
    </w:p>
    <w:p w14:paraId="08A3F143" w14:textId="77777777" w:rsidR="002E64EC" w:rsidRPr="002E64EC" w:rsidRDefault="002E64EC" w:rsidP="002E64EC">
      <w:pPr>
        <w:numPr>
          <w:ilvl w:val="0"/>
          <w:numId w:val="46"/>
        </w:numPr>
      </w:pPr>
      <w:r w:rsidRPr="002E64EC">
        <w:t>Module 1: Disability Awareness</w:t>
      </w:r>
    </w:p>
    <w:p w14:paraId="146B3C82" w14:textId="77777777" w:rsidR="002E64EC" w:rsidRPr="002E64EC" w:rsidRDefault="002E64EC" w:rsidP="002E64EC">
      <w:pPr>
        <w:numPr>
          <w:ilvl w:val="0"/>
          <w:numId w:val="46"/>
        </w:numPr>
      </w:pPr>
      <w:r w:rsidRPr="002E64EC">
        <w:t>Module 2: Disability Law &amp; Policy</w:t>
      </w:r>
    </w:p>
    <w:p w14:paraId="70FCFE4C" w14:textId="77777777" w:rsidR="002E64EC" w:rsidRPr="002E64EC" w:rsidRDefault="002E64EC" w:rsidP="002E64EC">
      <w:pPr>
        <w:numPr>
          <w:ilvl w:val="0"/>
          <w:numId w:val="46"/>
        </w:numPr>
      </w:pPr>
      <w:r w:rsidRPr="002E64EC">
        <w:t>Module 3: Creating an Accessible Library</w:t>
      </w:r>
    </w:p>
    <w:p w14:paraId="34B496DB" w14:textId="77777777" w:rsidR="002E64EC" w:rsidRPr="002E64EC" w:rsidRDefault="002E64EC" w:rsidP="002E64EC">
      <w:pPr>
        <w:numPr>
          <w:ilvl w:val="0"/>
          <w:numId w:val="46"/>
        </w:numPr>
      </w:pPr>
      <w:r w:rsidRPr="002E64EC">
        <w:t>Module 4: Planning Inclusive Programs and Instruction</w:t>
      </w:r>
    </w:p>
    <w:p w14:paraId="0F0C231B" w14:textId="77777777" w:rsidR="002E64EC" w:rsidRPr="002E64EC" w:rsidRDefault="002E64EC" w:rsidP="002E64EC">
      <w:pPr>
        <w:numPr>
          <w:ilvl w:val="0"/>
          <w:numId w:val="46"/>
        </w:numPr>
      </w:pPr>
      <w:r w:rsidRPr="002E64EC">
        <w:t>Module five: Assistive Technology in Libraries</w:t>
      </w:r>
    </w:p>
    <w:p w14:paraId="5FAB8A97" w14:textId="77777777" w:rsidR="002E64EC" w:rsidRPr="002E64EC" w:rsidRDefault="002E64EC" w:rsidP="002E64EC">
      <w:pPr>
        <w:numPr>
          <w:ilvl w:val="0"/>
          <w:numId w:val="46"/>
        </w:numPr>
      </w:pPr>
      <w:r w:rsidRPr="002E64EC">
        <w:t>Module 6: Targeting Autism in Libraries</w:t>
      </w:r>
    </w:p>
    <w:p w14:paraId="52F09D25" w14:textId="5A89D304" w:rsidR="002E64EC" w:rsidRPr="002E64EC" w:rsidRDefault="002E64EC" w:rsidP="002E64EC">
      <w:r w:rsidRPr="002E64EC">
        <w:drawing>
          <wp:inline distT="0" distB="0" distL="0" distR="0" wp14:anchorId="73797D17" wp14:editId="5396C82A">
            <wp:extent cx="2857500" cy="1562100"/>
            <wp:effectExtent l="0" t="0" r="0" b="0"/>
            <wp:docPr id="24532507" name="Picture 872">
              <a:hlinkClick xmlns:a="http://schemas.openxmlformats.org/drawingml/2006/main" r:id="rId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8">
                      <a:hlinkClick r:id="rId531"/>
                    </pic:cNvPr>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2857500" cy="1562100"/>
                    </a:xfrm>
                    <a:prstGeom prst="rect">
                      <a:avLst/>
                    </a:prstGeom>
                    <a:noFill/>
                    <a:ln>
                      <a:noFill/>
                    </a:ln>
                  </pic:spPr>
                </pic:pic>
              </a:graphicData>
            </a:graphic>
          </wp:inline>
        </w:drawing>
      </w:r>
    </w:p>
    <w:p w14:paraId="73C9698F" w14:textId="77777777" w:rsidR="002E64EC" w:rsidRPr="002E64EC" w:rsidRDefault="002E64EC" w:rsidP="002E64EC">
      <w:r w:rsidRPr="002E64EC">
        <w:t>Dr. Ruth mentioned in his message that the website was recently updated and contains the following:</w:t>
      </w:r>
    </w:p>
    <w:p w14:paraId="10E379FB" w14:textId="77777777" w:rsidR="002E64EC" w:rsidRPr="002E64EC" w:rsidRDefault="002E64EC" w:rsidP="002E64EC">
      <w:pPr>
        <w:numPr>
          <w:ilvl w:val="0"/>
          <w:numId w:val="47"/>
        </w:numPr>
      </w:pPr>
      <w:r w:rsidRPr="002E64EC">
        <w:t>Interactive challenge videos, featuring real-life librarians who describe how they faced (and overcame) specific accessibility and inclusion challenges.</w:t>
      </w:r>
    </w:p>
    <w:p w14:paraId="01CB3C5F" w14:textId="77777777" w:rsidR="002E64EC" w:rsidRPr="002E64EC" w:rsidRDefault="002E64EC" w:rsidP="002E64EC">
      <w:pPr>
        <w:numPr>
          <w:ilvl w:val="0"/>
          <w:numId w:val="47"/>
        </w:numPr>
      </w:pPr>
      <w:r w:rsidRPr="002E64EC">
        <w:lastRenderedPageBreak/>
        <w:t>Created and published the first issue of </w:t>
      </w:r>
      <w:r w:rsidRPr="002E64EC">
        <w:rPr>
          <w:i/>
          <w:iCs/>
        </w:rPr>
        <w:t>PE News</w:t>
      </w:r>
      <w:r w:rsidRPr="002E64EC">
        <w:t>, a semi-annual e-newsletter with informative articles written by disabilities experts, professional librarians, and pre-service librarians.</w:t>
      </w:r>
    </w:p>
    <w:p w14:paraId="6CD7C61A" w14:textId="77777777" w:rsidR="002E64EC" w:rsidRPr="002E64EC" w:rsidRDefault="002E64EC" w:rsidP="002E64EC">
      <w:pPr>
        <w:numPr>
          <w:ilvl w:val="0"/>
          <w:numId w:val="47"/>
        </w:numPr>
      </w:pPr>
      <w:r w:rsidRPr="002E64EC">
        <w:t>ENABLE is partnering with Infopeople, the high quality professional development site, to provide a series of free online courses, webinars and discussions related to libraries and disabilities.</w:t>
      </w:r>
    </w:p>
    <w:p w14:paraId="2CD7B920" w14:textId="77777777" w:rsidR="002E64EC" w:rsidRPr="002E64EC" w:rsidRDefault="002E64EC" w:rsidP="002E64EC">
      <w:pPr>
        <w:numPr>
          <w:ilvl w:val="0"/>
          <w:numId w:val="47"/>
        </w:numPr>
      </w:pPr>
      <w:r w:rsidRPr="002E64EC">
        <w:t>They have created a “Train the Trainer” section of training (to be available in early 2021) that will contain workshop/course outlines and templates, learning support materials, PowerPoints, suggested readings and assessments that everyone can use to create and deliver customized training to their staff, paraprofessionals and/or volunteers.</w:t>
      </w:r>
    </w:p>
    <w:p w14:paraId="6AE5DDC2" w14:textId="77777777" w:rsidR="002E64EC" w:rsidRPr="002E64EC" w:rsidRDefault="002E64EC" w:rsidP="002E64EC">
      <w:r w:rsidRPr="002E64EC">
        <w:t>This is indeed a great initiative that really deserve to be highlighted as it offers all the previous resources for free to all librarians.</w:t>
      </w:r>
    </w:p>
    <w:p w14:paraId="0F795337" w14:textId="77777777" w:rsidR="002E64EC" w:rsidRPr="002E64EC" w:rsidRDefault="002E64EC" w:rsidP="002E64EC">
      <w:bookmarkStart w:id="5" w:name="_ftn1"/>
      <w:r w:rsidRPr="002E64EC">
        <w:t> </w:t>
      </w:r>
      <w:hyperlink r:id="rId533" w:history="1">
        <w:r w:rsidRPr="002E64EC">
          <w:rPr>
            <w:rStyle w:val="Hyperlink"/>
          </w:rPr>
          <w:t>https://www.oclc.org/content/forms/worldwide/en/internet-subscription.html</w:t>
        </w:r>
      </w:hyperlink>
    </w:p>
    <w:bookmarkStart w:id="6" w:name="_ftn2"/>
    <w:p w14:paraId="3C7A22A6" w14:textId="77777777" w:rsidR="002E64EC" w:rsidRPr="002E64EC" w:rsidRDefault="002E64EC" w:rsidP="002E64EC">
      <w:r w:rsidRPr="002E64EC">
        <w:fldChar w:fldCharType="begin"/>
      </w:r>
      <w:r w:rsidRPr="002E64EC">
        <w:instrText>HYPERLINK "https://projectenable.syr.edu/AboutUs"</w:instrText>
      </w:r>
      <w:r w:rsidRPr="002E64EC">
        <w:fldChar w:fldCharType="separate"/>
      </w:r>
      <w:r w:rsidRPr="002E64EC">
        <w:rPr>
          <w:rStyle w:val="Hyperlink"/>
        </w:rPr>
        <w:t>https://projectenable.syr.edu/AboutUs</w:t>
      </w:r>
      <w:r w:rsidRPr="002E64EC">
        <w:fldChar w:fldCharType="end"/>
      </w:r>
    </w:p>
    <w:p w14:paraId="34900097" w14:textId="77777777" w:rsidR="002E64EC" w:rsidRPr="002E64EC" w:rsidRDefault="002E64EC" w:rsidP="002E64EC">
      <w:pPr>
        <w:rPr>
          <w:b/>
          <w:bCs/>
        </w:rPr>
      </w:pPr>
      <w:r w:rsidRPr="002E64EC">
        <w:rPr>
          <w:b/>
          <w:bCs/>
        </w:rPr>
        <w:t>The Library for Foreign Literature (Moscow, Russia) ran the series of webinars covering cultural management issues and titled “WE ARE TOGETHER: Interaction with Library Users as Instrument to Ensure Audience Growth.  Inostranka Case” (April-May 2020).  </w:t>
      </w:r>
    </w:p>
    <w:p w14:paraId="137362DF" w14:textId="77777777" w:rsidR="002E64EC" w:rsidRPr="002E64EC" w:rsidRDefault="002E64EC" w:rsidP="002E64EC">
      <w:r w:rsidRPr="002E64EC">
        <w:t>May 18, 2020 Tags: Webinars</w:t>
      </w:r>
    </w:p>
    <w:p w14:paraId="4CA4B976" w14:textId="77777777" w:rsidR="002E64EC" w:rsidRPr="002E64EC" w:rsidRDefault="002E64EC" w:rsidP="002E64EC">
      <w:r w:rsidRPr="002E64EC">
        <w:t>By Alexandr Parshin in cooperation with Svetlana Gorokhova and Daria Belyakova. All Russia State Library for Foreign Literature, Moscow, Russia.</w:t>
      </w:r>
    </w:p>
    <w:p w14:paraId="666BC366" w14:textId="20129CA5" w:rsidR="002E64EC" w:rsidRPr="002E64EC" w:rsidRDefault="002E64EC" w:rsidP="002E64EC">
      <w:r w:rsidRPr="002E64EC">
        <w:drawing>
          <wp:inline distT="0" distB="0" distL="0" distR="0" wp14:anchorId="16C0C1A3" wp14:editId="23236627">
            <wp:extent cx="3533775" cy="2647950"/>
            <wp:effectExtent l="0" t="0" r="0" b="0"/>
            <wp:docPr id="1600381230" name="Picture 871">
              <a:hlinkClick xmlns:a="http://schemas.openxmlformats.org/drawingml/2006/main" r:id="rId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9">
                      <a:hlinkClick r:id="rId534"/>
                    </pic:cNvPr>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3533775" cy="2647950"/>
                    </a:xfrm>
                    <a:prstGeom prst="rect">
                      <a:avLst/>
                    </a:prstGeom>
                    <a:noFill/>
                    <a:ln>
                      <a:noFill/>
                    </a:ln>
                  </pic:spPr>
                </pic:pic>
              </a:graphicData>
            </a:graphic>
          </wp:inline>
        </w:drawing>
      </w:r>
    </w:p>
    <w:p w14:paraId="4F341099" w14:textId="77777777" w:rsidR="002E64EC" w:rsidRPr="002E64EC" w:rsidRDefault="002E64EC" w:rsidP="002E64EC">
      <w:r w:rsidRPr="002E64EC">
        <w:lastRenderedPageBreak/>
        <w:t>We all share the same difficulties going online and being unable to run services offline – challenge that forces us to share experience and make best practices to become widely spread all over the cultural industry.</w:t>
      </w:r>
    </w:p>
    <w:p w14:paraId="1B6D90AE" w14:textId="77777777" w:rsidR="002E64EC" w:rsidRPr="002E64EC" w:rsidRDefault="002E64EC" w:rsidP="002E64EC">
      <w:r w:rsidRPr="002E64EC">
        <w:t>The Library for Foreign Literature ran the series of online master-classes (professional webinars) in April 2020 examining methodological principles and practical aspects of how to conduct surveys, to study customer pattern of behavior, to involve users in different library projects, to make a system of feedback analysis, to prepare strategic plan, etc. These issues are of high relevancy throughout the industry in pre-pandemic times but now it is high time to have a new look at the importance of conversation about the library users and amendment of strategic plans.  We also need to take into account that the aggressive environment (quarantine restrictions) exposes the internal problems.</w:t>
      </w:r>
    </w:p>
    <w:p w14:paraId="5554278B" w14:textId="77777777" w:rsidR="002E64EC" w:rsidRPr="002E64EC" w:rsidRDefault="002E64EC" w:rsidP="002E64EC">
      <w:r w:rsidRPr="002E64EC">
        <w:t>The series of webinars was designed to fulfill the interests of professional audience (overall library management, project activities specialists, etc.). The idea was to share best practices of the Library for Foreign Literature (the institution that ensured 3 times attendance growth in 2 years) and give our colleagues practical instruments to use in there professional activities.</w:t>
      </w:r>
    </w:p>
    <w:p w14:paraId="187DF284" w14:textId="77777777" w:rsidR="002E64EC" w:rsidRPr="002E64EC" w:rsidRDefault="002E64EC" w:rsidP="002E64EC">
      <w:r w:rsidRPr="002E64EC">
        <w:t>Webinar topics include:</w:t>
      </w:r>
    </w:p>
    <w:p w14:paraId="32CD5E76" w14:textId="77777777" w:rsidR="002E64EC" w:rsidRPr="002E64EC" w:rsidRDefault="002E64EC" w:rsidP="002E64EC">
      <w:pPr>
        <w:numPr>
          <w:ilvl w:val="0"/>
          <w:numId w:val="48"/>
        </w:numPr>
      </w:pPr>
      <w:r w:rsidRPr="002E64EC">
        <w:t>Tools to study the library audience.</w:t>
      </w:r>
    </w:p>
    <w:p w14:paraId="0BADAAAA" w14:textId="77777777" w:rsidR="002E64EC" w:rsidRPr="002E64EC" w:rsidRDefault="002E64EC" w:rsidP="002E64EC">
      <w:pPr>
        <w:numPr>
          <w:ilvl w:val="0"/>
          <w:numId w:val="48"/>
        </w:numPr>
      </w:pPr>
      <w:r w:rsidRPr="002E64EC">
        <w:t>Strategic planning: analysis of user profiles, interests, and preferences.</w:t>
      </w:r>
    </w:p>
    <w:p w14:paraId="2078EE69" w14:textId="77777777" w:rsidR="002E64EC" w:rsidRPr="002E64EC" w:rsidRDefault="002E64EC" w:rsidP="002E64EC">
      <w:pPr>
        <w:numPr>
          <w:ilvl w:val="0"/>
          <w:numId w:val="48"/>
        </w:numPr>
      </w:pPr>
      <w:r w:rsidRPr="002E64EC">
        <w:t>Involving users into the library project activities (volunteer programs).</w:t>
      </w:r>
    </w:p>
    <w:p w14:paraId="5A5F03E4" w14:textId="77777777" w:rsidR="002E64EC" w:rsidRPr="002E64EC" w:rsidRDefault="002E64EC" w:rsidP="002E64EC">
      <w:pPr>
        <w:numPr>
          <w:ilvl w:val="0"/>
          <w:numId w:val="48"/>
        </w:numPr>
      </w:pPr>
      <w:r w:rsidRPr="002E64EC">
        <w:t>Evaluation of customer services: “mystery patrons”.</w:t>
      </w:r>
    </w:p>
    <w:p w14:paraId="0A252231" w14:textId="77777777" w:rsidR="002E64EC" w:rsidRPr="002E64EC" w:rsidRDefault="002E64EC" w:rsidP="002E64EC">
      <w:pPr>
        <w:numPr>
          <w:ilvl w:val="0"/>
          <w:numId w:val="48"/>
        </w:numPr>
      </w:pPr>
      <w:r w:rsidRPr="002E64EC">
        <w:t>Various channels of communication with the library audience.</w:t>
      </w:r>
    </w:p>
    <w:p w14:paraId="4D9D558B" w14:textId="77777777" w:rsidR="002E64EC" w:rsidRPr="002E64EC" w:rsidRDefault="002E64EC" w:rsidP="002E64EC">
      <w:pPr>
        <w:numPr>
          <w:ilvl w:val="0"/>
          <w:numId w:val="48"/>
        </w:numPr>
      </w:pPr>
      <w:r w:rsidRPr="002E64EC">
        <w:t>Feedback from users (suggestions, complaints) and the culture of everyday changes.</w:t>
      </w:r>
    </w:p>
    <w:p w14:paraId="27E781A0" w14:textId="77777777" w:rsidR="002E64EC" w:rsidRPr="002E64EC" w:rsidRDefault="002E64EC" w:rsidP="002E64EC">
      <w:r w:rsidRPr="002E64EC">
        <w:rPr>
          <w:b/>
          <w:bCs/>
        </w:rPr>
        <w:t>Webinar series Schedule :</w:t>
      </w:r>
    </w:p>
    <w:p w14:paraId="77649F94" w14:textId="77777777" w:rsidR="002E64EC" w:rsidRPr="002E64EC" w:rsidRDefault="002E64EC" w:rsidP="002E64EC">
      <w:r w:rsidRPr="002E64EC">
        <w:rPr>
          <w:b/>
          <w:bCs/>
        </w:rPr>
        <w:t>1.“Audience Research and Strategic Planning”</w:t>
      </w:r>
      <w:r w:rsidRPr="002E64EC">
        <w:t>, 24</w:t>
      </w:r>
      <w:r w:rsidRPr="002E64EC">
        <w:rPr>
          <w:vertAlign w:val="superscript"/>
        </w:rPr>
        <w:t>th</w:t>
      </w:r>
      <w:r w:rsidRPr="002E64EC">
        <w:t xml:space="preserve"> April 2020, 11:00 am.   Practical aspects of conducting surveys in the library, conclusions drawn from the data collected and examples of making strategic decisions.</w:t>
      </w:r>
    </w:p>
    <w:p w14:paraId="6A4AE367" w14:textId="77777777" w:rsidR="002E64EC" w:rsidRPr="002E64EC" w:rsidRDefault="002E64EC" w:rsidP="002E64EC">
      <w:pPr>
        <w:numPr>
          <w:ilvl w:val="0"/>
          <w:numId w:val="49"/>
        </w:numPr>
      </w:pPr>
      <w:r w:rsidRPr="002E64EC">
        <w:rPr>
          <w:b/>
          <w:bCs/>
        </w:rPr>
        <w:t>“Volunteer programs in the library”</w:t>
      </w:r>
      <w:r w:rsidRPr="002E64EC">
        <w:t>, 30</w:t>
      </w:r>
      <w:r w:rsidRPr="002E64EC">
        <w:rPr>
          <w:vertAlign w:val="superscript"/>
        </w:rPr>
        <w:t>th</w:t>
      </w:r>
      <w:r w:rsidRPr="002E64EC">
        <w:t xml:space="preserve"> April 2020, 11:00 am. Volunteer programs that allow the younger generation to actively participate in current library development projects focusing on the mechanisms of attracting volunteers, mentoring, and improving project management.</w:t>
      </w:r>
    </w:p>
    <w:p w14:paraId="5602E353" w14:textId="77777777" w:rsidR="002E64EC" w:rsidRPr="002E64EC" w:rsidRDefault="002E64EC" w:rsidP="002E64EC">
      <w:pPr>
        <w:numPr>
          <w:ilvl w:val="0"/>
          <w:numId w:val="49"/>
        </w:numPr>
      </w:pPr>
      <w:r w:rsidRPr="002E64EC">
        <w:rPr>
          <w:b/>
          <w:bCs/>
        </w:rPr>
        <w:lastRenderedPageBreak/>
        <w:t>“Mystery Patrons in Libraries”</w:t>
      </w:r>
      <w:r w:rsidRPr="002E64EC">
        <w:t>, 14</w:t>
      </w:r>
      <w:r w:rsidRPr="002E64EC">
        <w:rPr>
          <w:vertAlign w:val="superscript"/>
        </w:rPr>
        <w:t>th</w:t>
      </w:r>
      <w:r w:rsidRPr="002E64EC">
        <w:t xml:space="preserve"> May 2020, 11:00 am. “Mystery patrons”: instruction, legends assignment, monitoring, collecting and analyzing research data.</w:t>
      </w:r>
    </w:p>
    <w:p w14:paraId="47D7B920" w14:textId="77777777" w:rsidR="002E64EC" w:rsidRPr="002E64EC" w:rsidRDefault="002E64EC" w:rsidP="002E64EC">
      <w:pPr>
        <w:numPr>
          <w:ilvl w:val="0"/>
          <w:numId w:val="49"/>
        </w:numPr>
      </w:pPr>
      <w:r w:rsidRPr="002E64EC">
        <w:rPr>
          <w:b/>
          <w:bCs/>
        </w:rPr>
        <w:t>“Conflict Management and the System of Interaction with the Library Users”</w:t>
      </w:r>
      <w:r w:rsidRPr="002E64EC">
        <w:t>, 21</w:t>
      </w:r>
      <w:r w:rsidRPr="002E64EC">
        <w:rPr>
          <w:vertAlign w:val="superscript"/>
        </w:rPr>
        <w:t>st</w:t>
      </w:r>
      <w:r w:rsidRPr="002E64EC">
        <w:t xml:space="preserve"> May 2020, 11:00 am. Scale of interaction with the user, principles of conflict management in the library.</w:t>
      </w:r>
    </w:p>
    <w:p w14:paraId="39E5CF86" w14:textId="77777777" w:rsidR="002E64EC" w:rsidRPr="002E64EC" w:rsidRDefault="002E64EC" w:rsidP="002E64EC">
      <w:r w:rsidRPr="002E64EC">
        <w:rPr>
          <w:b/>
          <w:bCs/>
        </w:rPr>
        <w:t>Today we can share the results of the 1</w:t>
      </w:r>
      <w:r w:rsidRPr="002E64EC">
        <w:rPr>
          <w:b/>
          <w:bCs/>
          <w:vertAlign w:val="superscript"/>
        </w:rPr>
        <w:t>st</w:t>
      </w:r>
      <w:r w:rsidRPr="002E64EC">
        <w:rPr>
          <w:b/>
          <w:bCs/>
        </w:rPr>
        <w:t xml:space="preserve"> webinar. </w:t>
      </w:r>
    </w:p>
    <w:p w14:paraId="40572BC9" w14:textId="77777777" w:rsidR="002E64EC" w:rsidRPr="002E64EC" w:rsidRDefault="002E64EC" w:rsidP="002E64EC">
      <w:r w:rsidRPr="002E64EC">
        <w:t>The first webinar was addressed to a professional audience – specialists of cultural institutions. More than 60 library specialists from Moscow, Saint-Petersburg, Ryazan, Pskov, Novosibirsk, Syktyvkar, Sakhalin, Petrozavodsk and other regions of Russia joined the webinar.</w:t>
      </w:r>
    </w:p>
    <w:p w14:paraId="6B378B45" w14:textId="77777777" w:rsidR="002E64EC" w:rsidRPr="002E64EC" w:rsidRDefault="002E64EC" w:rsidP="002E64EC">
      <w:r w:rsidRPr="002E64EC">
        <w:t xml:space="preserve">Watch the video of the event (in Russian) on library’s YouTube channel </w:t>
      </w:r>
      <w:hyperlink r:id="rId536" w:history="1">
        <w:r w:rsidRPr="002E64EC">
          <w:rPr>
            <w:rStyle w:val="Hyperlink"/>
          </w:rPr>
          <w:t>here</w:t>
        </w:r>
      </w:hyperlink>
      <w:r w:rsidRPr="002E64EC">
        <w:t xml:space="preserve">. You can acquaint with the </w:t>
      </w:r>
      <w:hyperlink r:id="rId537" w:history="1">
        <w:r w:rsidRPr="002E64EC">
          <w:rPr>
            <w:rStyle w:val="Hyperlink"/>
          </w:rPr>
          <w:t>presentation materials</w:t>
        </w:r>
      </w:hyperlink>
      <w:r w:rsidRPr="002E64EC">
        <w:t xml:space="preserve"> (also in Russian) on the Web site of the library. The event was interactive: surveys were conducted during the webinar among the participants. There were a lot of comments from the colleagues and a good response. During the webinar in the Zoom chat and Q&amp;A were actively used.</w:t>
      </w:r>
    </w:p>
    <w:p w14:paraId="4CE6BA52" w14:textId="77777777" w:rsidR="002E64EC" w:rsidRPr="002E64EC" w:rsidRDefault="002E64EC" w:rsidP="002E64EC">
      <w:r w:rsidRPr="002E64EC">
        <w:t>The webinar included theory and an empirical part. Speakers underlined main points of the research prior to the surveys and audience analysis. Then bullet points on review of pattern of library users behavior was discussed. Next step was to figure out the connection between the strategic planning in the cultural institution and the different groups of the audience.</w:t>
      </w:r>
    </w:p>
    <w:p w14:paraId="4A86B720" w14:textId="77777777" w:rsidR="002E64EC" w:rsidRPr="002E64EC" w:rsidRDefault="002E64EC" w:rsidP="002E64EC">
      <w:r w:rsidRPr="002E64EC">
        <w:t xml:space="preserve">We will be exited to share materials of the next three webinars. All materials are in Russian but, if the need will be shown, we are ready to provide the summary in English. Please contact us at </w:t>
      </w:r>
      <w:hyperlink r:id="rId538" w:history="1">
        <w:r w:rsidRPr="002E64EC">
          <w:rPr>
            <w:rStyle w:val="Hyperlink"/>
          </w:rPr>
          <w:t>ifla@libfl.ru</w:t>
        </w:r>
      </w:hyperlink>
    </w:p>
    <w:p w14:paraId="2D2C3093" w14:textId="77777777" w:rsidR="002E64EC" w:rsidRPr="002E64EC" w:rsidRDefault="002E64EC" w:rsidP="002E64EC">
      <w:pPr>
        <w:rPr>
          <w:b/>
          <w:bCs/>
        </w:rPr>
      </w:pPr>
      <w:r w:rsidRPr="002E64EC">
        <w:rPr>
          <w:b/>
          <w:bCs/>
        </w:rPr>
        <w:t>CPDWL/NPSIG Webinar: “Mindfulness to Manage Workplace Stress and Microaggressions”</w:t>
      </w:r>
    </w:p>
    <w:p w14:paraId="13504B1A" w14:textId="77777777" w:rsidR="002E64EC" w:rsidRPr="002E64EC" w:rsidRDefault="002E64EC" w:rsidP="002E64EC">
      <w:r w:rsidRPr="002E64EC">
        <w:t>May 21, 2020 Tags: General, New Librarians, Webinars</w:t>
      </w:r>
    </w:p>
    <w:p w14:paraId="0A5DD3CE" w14:textId="77777777" w:rsidR="002E64EC" w:rsidRPr="002E64EC" w:rsidRDefault="002E64EC" w:rsidP="002E64EC">
      <w:r w:rsidRPr="002E64EC">
        <w:t>Save the date! IFLA Continuing Professional Development and Workplace Learning, IFLA New Professionals Special Interest Group, and the American Library Association invite of all you to take part in a free webinar “Mindfulness to Manage Workplace Stress and Microaggressions”. This meeting is a part of the webinar series “New Librarians Global Connection: best practices, models and recommendations“.</w:t>
      </w:r>
    </w:p>
    <w:p w14:paraId="4C933185" w14:textId="77777777" w:rsidR="002E64EC" w:rsidRPr="002E64EC" w:rsidRDefault="002E64EC" w:rsidP="002E64EC">
      <w:r w:rsidRPr="002E64EC">
        <w:rPr>
          <w:b/>
          <w:bCs/>
        </w:rPr>
        <w:lastRenderedPageBreak/>
        <w:t>Date/time:</w:t>
      </w:r>
      <w:r w:rsidRPr="002E64EC">
        <w:t xml:space="preserve"> Tuesday, July 14th at 8 am PT, 10 am CT, 11 am ET (check your time zones here: https://www.timeanddate.com/)</w:t>
      </w:r>
    </w:p>
    <w:p w14:paraId="45DF912F" w14:textId="77777777" w:rsidR="002E64EC" w:rsidRPr="002E64EC" w:rsidRDefault="002E64EC" w:rsidP="002E64EC">
      <w:hyperlink r:id="rId539" w:history="1">
        <w:r w:rsidRPr="002E64EC">
          <w:rPr>
            <w:rStyle w:val="Hyperlink"/>
            <w:b/>
            <w:bCs/>
          </w:rPr>
          <w:t>Registration Here!</w:t>
        </w:r>
      </w:hyperlink>
    </w:p>
    <w:p w14:paraId="2CD1980F" w14:textId="77777777" w:rsidR="002E64EC" w:rsidRPr="002E64EC" w:rsidRDefault="002E64EC" w:rsidP="002E64EC">
      <w:r w:rsidRPr="002E64EC">
        <w:t>Description: Navigating workplace stress and microaggressions—verbal and non-verbal messages that are invalidating or demeaning—can be difficult in any profession, but is especially challenging in service-oriented professions like librarianship. In addition to identifying and naming stressors and microaggressions, various tools can be employed to mitigate the negative effects of these encounters. This session will provide attendees with a framework—mindfulness—that can be used to help process the often-fraught interactions that may take place in our libraries. The webinar will be recorded.</w:t>
      </w:r>
    </w:p>
    <w:p w14:paraId="7FC34512" w14:textId="77777777" w:rsidR="002E64EC" w:rsidRPr="002E64EC" w:rsidRDefault="002E64EC" w:rsidP="002E64EC">
      <w:r w:rsidRPr="002E64EC">
        <w:rPr>
          <w:b/>
          <w:bCs/>
        </w:rPr>
        <w:t>What will you find out on the webinar?</w:t>
      </w:r>
    </w:p>
    <w:p w14:paraId="013DCAA4" w14:textId="77777777" w:rsidR="002E64EC" w:rsidRPr="002E64EC" w:rsidRDefault="002E64EC" w:rsidP="002E64EC">
      <w:r w:rsidRPr="002E64EC">
        <w:t>You will understand the roles of microaggressions and workplace stressors.</w:t>
      </w:r>
      <w:r w:rsidRPr="002E64EC">
        <w:br/>
        <w:t>You will know how mindfulness can be used in workplaces in libraries.</w:t>
      </w:r>
    </w:p>
    <w:p w14:paraId="3A9395DF" w14:textId="77777777" w:rsidR="002E64EC" w:rsidRPr="002E64EC" w:rsidRDefault="002E64EC" w:rsidP="002E64EC">
      <w:r w:rsidRPr="002E64EC">
        <w:rPr>
          <w:b/>
          <w:bCs/>
        </w:rPr>
        <w:t>Speakers:</w:t>
      </w:r>
      <w:r w:rsidRPr="002E64EC">
        <w:br/>
        <w:t>Chippewa M. Thomas is a Professor of Counselor Education in the Department of Special Education, Rehabilitation, and Counseling and Director of the Office of Faculty Engagement at Auburn University. Thomas has published in journals such as the Journal of Counseling and Development, The Family Journal, Educational Gerontology, Journal of Specialists in Group Work, International, Journal of Thought Journal of Progressive Education and collaborated on book chapters in edited books. Thomas’ scholarship focuses on culturally competent counseling practice, social justice in action, community engagement/publicly-engaged scholarship, and wellness/vitality in higher education. She is active with several professional national and international counseling, education and outreach-scholarship affinity groups and organizations, and currently roster-listed as a Fulbright Specialist in Counselor Education.</w:t>
      </w:r>
    </w:p>
    <w:p w14:paraId="4AE970DE" w14:textId="77777777" w:rsidR="002E64EC" w:rsidRPr="002E64EC" w:rsidRDefault="002E64EC" w:rsidP="002E64EC">
      <w:r w:rsidRPr="002E64EC">
        <w:t>Pambanisha Whaley is the Collections, Assessment, and Resource Management Coordinator at Alabama State University. Whaley has been an academic librarian for 15 years. Her research interests include: the role of minority library residencies in career advancement, the relationship between psychosocial factors and the success of library mentoring programs, and retention strategies for librarians from underrepresented groups.</w:t>
      </w:r>
    </w:p>
    <w:p w14:paraId="789BC651" w14:textId="77777777" w:rsidR="002E64EC" w:rsidRPr="002E64EC" w:rsidRDefault="002E64EC" w:rsidP="002E64EC">
      <w:r w:rsidRPr="002E64EC">
        <w:t>Jaena Alabi is a Research and Instruction Services Librarian for the areas of English, psychology, and Africana Studies at Auburn University’s Ralph Brown Draughon Library. Her research interests include peer review of teaching for academic librarians, library collaborations with writing centers, and the effect of racial microaggressions on librarians and profession.</w:t>
      </w:r>
    </w:p>
    <w:p w14:paraId="0B14112F" w14:textId="77777777" w:rsidR="002E64EC" w:rsidRPr="002E64EC" w:rsidRDefault="002E64EC" w:rsidP="002E64EC">
      <w:pPr>
        <w:rPr>
          <w:b/>
          <w:bCs/>
        </w:rPr>
      </w:pPr>
      <w:r w:rsidRPr="002E64EC">
        <w:rPr>
          <w:b/>
          <w:bCs/>
        </w:rPr>
        <w:lastRenderedPageBreak/>
        <w:t>Public libraries in Egypt during covid-19</w:t>
      </w:r>
    </w:p>
    <w:p w14:paraId="1BE3E003" w14:textId="77777777" w:rsidR="002E64EC" w:rsidRPr="002E64EC" w:rsidRDefault="002E64EC" w:rsidP="002E64EC">
      <w:r w:rsidRPr="002E64EC">
        <w:t>May 26, 2020 Categories: General Tags: COVID-19, Egypt, Libraries during COVID-19, public libraries</w:t>
      </w:r>
    </w:p>
    <w:p w14:paraId="1015A5D0" w14:textId="77777777" w:rsidR="002E64EC" w:rsidRPr="002E64EC" w:rsidRDefault="002E64EC" w:rsidP="002E64EC">
      <w:r w:rsidRPr="002E64EC">
        <w:t>Public libraries in Egypt supported its employees during covid – 19 and according to the regulations related to work that have been adhered based on the decision of the Prime Minister and the instructions of Ministry of Health and Population as :</w:t>
      </w:r>
    </w:p>
    <w:p w14:paraId="2986E46C" w14:textId="77777777" w:rsidR="002E64EC" w:rsidRPr="002E64EC" w:rsidRDefault="002E64EC" w:rsidP="002E64EC">
      <w:pPr>
        <w:numPr>
          <w:ilvl w:val="0"/>
          <w:numId w:val="50"/>
        </w:numPr>
      </w:pPr>
      <w:r w:rsidRPr="002E64EC">
        <w:t>Employees who have chronic diseases has been given an absence leave.</w:t>
      </w:r>
    </w:p>
    <w:p w14:paraId="36F5BE21" w14:textId="77777777" w:rsidR="002E64EC" w:rsidRPr="002E64EC" w:rsidRDefault="002E64EC" w:rsidP="002E64EC">
      <w:pPr>
        <w:numPr>
          <w:ilvl w:val="0"/>
          <w:numId w:val="50"/>
        </w:numPr>
      </w:pPr>
      <w:r w:rsidRPr="002E64EC">
        <w:t>Pregnant women and mothers who have children under 18 years old were given an absence leave until further notice.</w:t>
      </w:r>
    </w:p>
    <w:p w14:paraId="0C8BC8FD" w14:textId="77777777" w:rsidR="002E64EC" w:rsidRPr="002E64EC" w:rsidRDefault="002E64EC" w:rsidP="002E64EC">
      <w:r w:rsidRPr="002E64EC">
        <w:t>Public libraries are not open for the public until now. To ensure the flow of information during this period and in an effort to protect the staff and prevent all employees from falling ill at the same time, rotating shifts were implemented between staff to allow the work to continue despite a reduced workforce.</w:t>
      </w:r>
    </w:p>
    <w:p w14:paraId="69AA52F2" w14:textId="77777777" w:rsidR="002E64EC" w:rsidRPr="002E64EC" w:rsidRDefault="002E64EC" w:rsidP="002E64EC">
      <w:r w:rsidRPr="002E64EC">
        <w:rPr>
          <w:b/>
          <w:bCs/>
        </w:rPr>
        <w:t>Examples of activities on Public libraries in Egypt:</w:t>
      </w:r>
    </w:p>
    <w:p w14:paraId="463D013B" w14:textId="77777777" w:rsidR="002E64EC" w:rsidRPr="002E64EC" w:rsidRDefault="002E64EC" w:rsidP="002E64EC">
      <w:hyperlink r:id="rId540" w:history="1">
        <w:r w:rsidRPr="002E64EC">
          <w:rPr>
            <w:rStyle w:val="Hyperlink"/>
            <w:b/>
            <w:bCs/>
          </w:rPr>
          <w:t>Egypt’s Society for Culture and Development</w:t>
        </w:r>
      </w:hyperlink>
      <w:r w:rsidRPr="002E64EC">
        <w:rPr>
          <w:b/>
          <w:bCs/>
        </w:rPr>
        <w:t>:</w:t>
      </w:r>
    </w:p>
    <w:p w14:paraId="2D64FCD1" w14:textId="77777777" w:rsidR="002E64EC" w:rsidRPr="002E64EC" w:rsidRDefault="002E64EC" w:rsidP="002E64EC">
      <w:r w:rsidRPr="002E64EC">
        <w:t>Egypt’s Society for Culture &amp; Development (ESCD) is registered as a Non-Governmental Organization on October 18th, 1978, it has branched out in 14 different locations in the Arab Republic of Egypt providing a varied scope of activities and community services. ESCD has 10 public and children libraries across 4 Governorates. ESCD took many steps to engage our users and beneficiaries online through social media networks.</w:t>
      </w:r>
    </w:p>
    <w:p w14:paraId="1643A33D" w14:textId="77777777" w:rsidR="002E64EC" w:rsidRPr="002E64EC" w:rsidRDefault="002E64EC" w:rsidP="002E64EC">
      <w:pPr>
        <w:numPr>
          <w:ilvl w:val="0"/>
          <w:numId w:val="51"/>
        </w:numPr>
      </w:pPr>
      <w:r w:rsidRPr="002E64EC">
        <w:t xml:space="preserve">Launching the campaign “Our library at your home”. The campaign includes the following: </w:t>
      </w:r>
    </w:p>
    <w:p w14:paraId="3BDA0F50" w14:textId="77777777" w:rsidR="002E64EC" w:rsidRPr="002E64EC" w:rsidRDefault="002E64EC" w:rsidP="002E64EC">
      <w:pPr>
        <w:numPr>
          <w:ilvl w:val="1"/>
          <w:numId w:val="51"/>
        </w:numPr>
      </w:pPr>
      <w:r w:rsidRPr="002E64EC">
        <w:t>Provide links to resources in various fields such as science, virtual touring of museums and tourist attractions in the world, educational and recreational areas….etc.</w:t>
      </w:r>
    </w:p>
    <w:p w14:paraId="378A33B9" w14:textId="77777777" w:rsidR="002E64EC" w:rsidRPr="002E64EC" w:rsidRDefault="002E64EC" w:rsidP="002E64EC">
      <w:pPr>
        <w:numPr>
          <w:ilvl w:val="1"/>
          <w:numId w:val="51"/>
        </w:numPr>
      </w:pPr>
      <w:r w:rsidRPr="002E64EC">
        <w:t>Storytelling workshops for children on its library pages on Facebook.</w:t>
      </w:r>
    </w:p>
    <w:p w14:paraId="4BEF1ADF" w14:textId="77777777" w:rsidR="002E64EC" w:rsidRPr="002E64EC" w:rsidRDefault="002E64EC" w:rsidP="002E64EC">
      <w:pPr>
        <w:numPr>
          <w:ilvl w:val="1"/>
          <w:numId w:val="51"/>
        </w:numPr>
      </w:pPr>
      <w:r w:rsidRPr="002E64EC">
        <w:t>Free training workshops to prepare school students in conducting their researches as the exams were replaced in most education years of education by researches.</w:t>
      </w:r>
    </w:p>
    <w:p w14:paraId="2EE6AE9C" w14:textId="77777777" w:rsidR="002E64EC" w:rsidRPr="002E64EC" w:rsidRDefault="002E64EC" w:rsidP="002E64EC">
      <w:pPr>
        <w:numPr>
          <w:ilvl w:val="1"/>
          <w:numId w:val="51"/>
        </w:numPr>
      </w:pPr>
      <w:r w:rsidRPr="002E64EC">
        <w:t>Reading Club Seminars.</w:t>
      </w:r>
    </w:p>
    <w:p w14:paraId="62C56917" w14:textId="77777777" w:rsidR="002E64EC" w:rsidRPr="002E64EC" w:rsidRDefault="002E64EC" w:rsidP="002E64EC">
      <w:pPr>
        <w:numPr>
          <w:ilvl w:val="1"/>
          <w:numId w:val="51"/>
        </w:numPr>
      </w:pPr>
      <w:r w:rsidRPr="002E64EC">
        <w:lastRenderedPageBreak/>
        <w:t>Contest for the best poster on Facebook that supports the White Army (Doctors &amp; Nurses……).</w:t>
      </w:r>
    </w:p>
    <w:p w14:paraId="4A5D9011" w14:textId="77777777" w:rsidR="002E64EC" w:rsidRPr="002E64EC" w:rsidRDefault="002E64EC" w:rsidP="002E64EC">
      <w:pPr>
        <w:numPr>
          <w:ilvl w:val="1"/>
          <w:numId w:val="51"/>
        </w:numPr>
      </w:pPr>
      <w:r w:rsidRPr="002E64EC">
        <w:t>Musical talent competition.</w:t>
      </w:r>
    </w:p>
    <w:p w14:paraId="026CA78F" w14:textId="77777777" w:rsidR="002E64EC" w:rsidRPr="002E64EC" w:rsidRDefault="002E64EC" w:rsidP="002E64EC">
      <w:pPr>
        <w:numPr>
          <w:ilvl w:val="1"/>
          <w:numId w:val="51"/>
        </w:numPr>
      </w:pPr>
      <w:r w:rsidRPr="002E64EC">
        <w:t>Online Handicraft workshop for children.</w:t>
      </w:r>
    </w:p>
    <w:p w14:paraId="1D64C216" w14:textId="77777777" w:rsidR="002E64EC" w:rsidRPr="002E64EC" w:rsidRDefault="002E64EC" w:rsidP="002E64EC">
      <w:pPr>
        <w:numPr>
          <w:ilvl w:val="1"/>
          <w:numId w:val="51"/>
        </w:numPr>
      </w:pPr>
      <w:r w:rsidRPr="002E64EC">
        <w:t>Show data on corona’s disease, its symptoms and some guidelines for the library audience</w:t>
      </w:r>
    </w:p>
    <w:p w14:paraId="3D76951F" w14:textId="77777777" w:rsidR="002E64EC" w:rsidRPr="002E64EC" w:rsidRDefault="002E64EC" w:rsidP="002E64EC">
      <w:hyperlink r:id="rId541" w:history="1">
        <w:r w:rsidRPr="002E64EC">
          <w:rPr>
            <w:rStyle w:val="Hyperlink"/>
            <w:b/>
            <w:bCs/>
          </w:rPr>
          <w:t>Misr Public library</w:t>
        </w:r>
      </w:hyperlink>
      <w:r w:rsidRPr="002E64EC">
        <w:rPr>
          <w:b/>
          <w:bCs/>
        </w:rPr>
        <w:t xml:space="preserve"> (1)</w:t>
      </w:r>
    </w:p>
    <w:p w14:paraId="0943898D" w14:textId="77777777" w:rsidR="002E64EC" w:rsidRPr="002E64EC" w:rsidRDefault="002E64EC" w:rsidP="002E64EC">
      <w:r w:rsidRPr="002E64EC">
        <w:t>In Misr Public library (MPL), one of the greatest library system in Egypt, MPL permitted the public to deliver the loaned materials to the library Security and add them in a special box to return the borrowed books. Books are placed in the sun on the same day they return for disinfection, materials will returned on shelves on the next day with a commitment from the staff to wear gloves and mask on their faces, many activities were conducted such as:</w:t>
      </w:r>
    </w:p>
    <w:p w14:paraId="7F009E0A" w14:textId="77777777" w:rsidR="002E64EC" w:rsidRPr="002E64EC" w:rsidRDefault="002E64EC" w:rsidP="002E64EC">
      <w:pPr>
        <w:numPr>
          <w:ilvl w:val="0"/>
          <w:numId w:val="52"/>
        </w:numPr>
      </w:pPr>
      <w:r w:rsidRPr="002E64EC">
        <w:t>Online training services have been provided through the library page on Facebook, English Language, Computer Skills…)</w:t>
      </w:r>
    </w:p>
    <w:p w14:paraId="55BBF233" w14:textId="77777777" w:rsidR="002E64EC" w:rsidRPr="002E64EC" w:rsidRDefault="002E64EC" w:rsidP="002E64EC">
      <w:pPr>
        <w:numPr>
          <w:ilvl w:val="0"/>
          <w:numId w:val="52"/>
        </w:numPr>
      </w:pPr>
      <w:r w:rsidRPr="002E64EC">
        <w:t>Accounts have been activated on WhatsApp to communicate with the library community to reserve training courses.</w:t>
      </w:r>
    </w:p>
    <w:p w14:paraId="26475F14" w14:textId="77777777" w:rsidR="002E64EC" w:rsidRPr="002E64EC" w:rsidRDefault="002E64EC" w:rsidP="002E64EC">
      <w:pPr>
        <w:numPr>
          <w:ilvl w:val="0"/>
          <w:numId w:val="52"/>
        </w:numPr>
      </w:pPr>
      <w:r w:rsidRPr="002E64EC">
        <w:t>Storytelling workshops were offered to children through the library page on Facebook.</w:t>
      </w:r>
    </w:p>
    <w:p w14:paraId="1B173FDC" w14:textId="77777777" w:rsidR="002E64EC" w:rsidRPr="002E64EC" w:rsidRDefault="002E64EC" w:rsidP="002E64EC">
      <w:pPr>
        <w:numPr>
          <w:ilvl w:val="0"/>
          <w:numId w:val="52"/>
        </w:numPr>
      </w:pPr>
      <w:r w:rsidRPr="002E64EC">
        <w:t>A daily cultural competition was presented on the page with prizes to be presented at the end of the crisis to the participants.</w:t>
      </w:r>
    </w:p>
    <w:p w14:paraId="65F99A3C" w14:textId="77777777" w:rsidR="002E64EC" w:rsidRPr="002E64EC" w:rsidRDefault="002E64EC" w:rsidP="002E64EC">
      <w:pPr>
        <w:numPr>
          <w:ilvl w:val="0"/>
          <w:numId w:val="52"/>
        </w:numPr>
      </w:pPr>
      <w:r w:rsidRPr="002E64EC">
        <w:t>Some recorded events were shown for some scientific activities.</w:t>
      </w:r>
    </w:p>
    <w:p w14:paraId="339EDC4B" w14:textId="77777777" w:rsidR="002E64EC" w:rsidRPr="002E64EC" w:rsidRDefault="002E64EC" w:rsidP="002E64EC">
      <w:pPr>
        <w:numPr>
          <w:ilvl w:val="0"/>
          <w:numId w:val="52"/>
        </w:numPr>
      </w:pPr>
      <w:r w:rsidRPr="002E64EC">
        <w:t>Show data on corona’s disease, its symptoms and some guidelines for the library audience.</w:t>
      </w:r>
    </w:p>
    <w:p w14:paraId="707603AF" w14:textId="77777777" w:rsidR="002E64EC" w:rsidRPr="002E64EC" w:rsidRDefault="002E64EC" w:rsidP="002E64EC">
      <w:pPr>
        <w:numPr>
          <w:ilvl w:val="0"/>
          <w:numId w:val="52"/>
        </w:numPr>
      </w:pPr>
      <w:r w:rsidRPr="002E64EC">
        <w:t>Viewing some videos of handicrafts, drawings and origami workshops for children and mothers.</w:t>
      </w:r>
    </w:p>
    <w:p w14:paraId="7A7833A0" w14:textId="77777777" w:rsidR="002E64EC" w:rsidRPr="002E64EC" w:rsidRDefault="002E64EC" w:rsidP="002E64EC">
      <w:pPr>
        <w:numPr>
          <w:ilvl w:val="0"/>
          <w:numId w:val="52"/>
        </w:numPr>
      </w:pPr>
      <w:r w:rsidRPr="002E64EC">
        <w:t>Viewing a meeting for the youngest child in the library, who introduces to children to how to deal with the Corona virus.</w:t>
      </w:r>
    </w:p>
    <w:p w14:paraId="7061866B" w14:textId="77777777" w:rsidR="002E64EC" w:rsidRPr="002E64EC" w:rsidRDefault="002E64EC" w:rsidP="002E64EC">
      <w:pPr>
        <w:numPr>
          <w:ilvl w:val="0"/>
          <w:numId w:val="52"/>
        </w:numPr>
      </w:pPr>
      <w:r w:rsidRPr="002E64EC">
        <w:t>Announcing a national initiative to train and qualify youth for the labor market online, in cooperation with the Faculty of Home Economics, Helwan University and the AFRO ASIAN BOARD institution.</w:t>
      </w:r>
    </w:p>
    <w:p w14:paraId="686EBC77" w14:textId="77777777" w:rsidR="002E64EC" w:rsidRPr="002E64EC" w:rsidRDefault="002E64EC" w:rsidP="002E64EC">
      <w:pPr>
        <w:numPr>
          <w:ilvl w:val="0"/>
          <w:numId w:val="52"/>
        </w:numPr>
      </w:pPr>
      <w:r w:rsidRPr="002E64EC">
        <w:lastRenderedPageBreak/>
        <w:t>Conducting online courses in cooperation with civil society institutions such as the Arab Women Association.</w:t>
      </w:r>
    </w:p>
    <w:p w14:paraId="7B411C56" w14:textId="77777777" w:rsidR="002E64EC" w:rsidRPr="002E64EC" w:rsidRDefault="002E64EC" w:rsidP="002E64EC">
      <w:pPr>
        <w:numPr>
          <w:ilvl w:val="0"/>
          <w:numId w:val="52"/>
        </w:numPr>
      </w:pPr>
      <w:r w:rsidRPr="002E64EC">
        <w:t>Publishing articles to introduce MPL system history since its inauguration on the library’s Facebook page.</w:t>
      </w:r>
    </w:p>
    <w:p w14:paraId="0BE8F9CB" w14:textId="77777777" w:rsidR="002E64EC" w:rsidRPr="002E64EC" w:rsidRDefault="002E64EC" w:rsidP="002E64EC">
      <w:r w:rsidRPr="002E64EC">
        <w:t>Misr Public Library is on its way to purchase disinfection gate in case the library opens after the crisis ends.</w:t>
      </w:r>
    </w:p>
    <w:p w14:paraId="03C39F9D" w14:textId="77777777" w:rsidR="002E64EC" w:rsidRPr="002E64EC" w:rsidRDefault="002E64EC" w:rsidP="002E64EC">
      <w:r w:rsidRPr="002E64EC">
        <w:t>The Misr Public Library follows up the construction work under way in the libraries planned to open this year virtually and by telephone, for example, Faqous Library in Sharkia Governorate, Izbat Al-Burj Library in Damietta, the Quseir Library in the Red Sea, and the Qena Library in Qena.</w:t>
      </w:r>
    </w:p>
    <w:p w14:paraId="02CF0CBA" w14:textId="77777777" w:rsidR="002E64EC" w:rsidRPr="002E64EC" w:rsidRDefault="002E64EC" w:rsidP="002E64EC">
      <w:r w:rsidRPr="002E64EC">
        <w:t>Besides preparing the mobile libraries in Ismailia and El Sharkia.</w:t>
      </w:r>
    </w:p>
    <w:p w14:paraId="5C27E202" w14:textId="77777777" w:rsidR="002E64EC" w:rsidRPr="002E64EC" w:rsidRDefault="002E64EC" w:rsidP="002E64EC">
      <w:r w:rsidRPr="002E64EC">
        <w:t> </w:t>
      </w:r>
    </w:p>
    <w:p w14:paraId="0116478A" w14:textId="77777777" w:rsidR="002E64EC" w:rsidRPr="002E64EC" w:rsidRDefault="002E64EC" w:rsidP="002E64EC">
      <w:pPr>
        <w:numPr>
          <w:ilvl w:val="0"/>
          <w:numId w:val="53"/>
        </w:numPr>
      </w:pPr>
      <w:r w:rsidRPr="002E64EC">
        <w:rPr>
          <w:i/>
          <w:iCs/>
        </w:rPr>
        <w:t>Information about MPL provided by Mr. Ahmed Amman,</w:t>
      </w:r>
    </w:p>
    <w:p w14:paraId="4EC33753" w14:textId="77777777" w:rsidR="002E64EC" w:rsidRPr="002E64EC" w:rsidRDefault="002E64EC" w:rsidP="002E64EC">
      <w:r w:rsidRPr="002E64EC">
        <w:rPr>
          <w:i/>
          <w:iCs/>
        </w:rPr>
        <w:t>Deputy Director of Misr Public Library.</w:t>
      </w:r>
    </w:p>
    <w:p w14:paraId="322E3BDA" w14:textId="77777777" w:rsidR="002E64EC" w:rsidRPr="002E64EC" w:rsidRDefault="002E64EC" w:rsidP="002E64EC">
      <w:pPr>
        <w:rPr>
          <w:b/>
          <w:bCs/>
        </w:rPr>
      </w:pPr>
      <w:r w:rsidRPr="002E64EC">
        <w:rPr>
          <w:b/>
          <w:bCs/>
        </w:rPr>
        <w:t>#CPDWLChat on Instagram Live with Ewa Stenberg</w:t>
      </w:r>
    </w:p>
    <w:p w14:paraId="32BAF130" w14:textId="77777777" w:rsidR="002E64EC" w:rsidRPr="002E64EC" w:rsidRDefault="002E64EC" w:rsidP="002E64EC">
      <w:r w:rsidRPr="002E64EC">
        <w:t>June 2, 2020 Categories: Coaching, General, Professional Development Opportunity</w:t>
      </w:r>
    </w:p>
    <w:p w14:paraId="48C393DB" w14:textId="77A92FE5" w:rsidR="002E64EC" w:rsidRPr="002E64EC" w:rsidRDefault="002E64EC" w:rsidP="002E64EC">
      <w:r w:rsidRPr="002E64EC">
        <w:drawing>
          <wp:inline distT="0" distB="0" distL="0" distR="0" wp14:anchorId="7BD13B70" wp14:editId="1139F643">
            <wp:extent cx="4552950" cy="2276475"/>
            <wp:effectExtent l="0" t="0" r="0" b="0"/>
            <wp:docPr id="572904659" name="Picture 870">
              <a:hlinkClick xmlns:a="http://schemas.openxmlformats.org/drawingml/2006/main" r:id="rId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0">
                      <a:hlinkClick r:id="rId542"/>
                    </pic:cNvPr>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4552950" cy="2276475"/>
                    </a:xfrm>
                    <a:prstGeom prst="rect">
                      <a:avLst/>
                    </a:prstGeom>
                    <a:noFill/>
                    <a:ln>
                      <a:noFill/>
                    </a:ln>
                  </pic:spPr>
                </pic:pic>
              </a:graphicData>
            </a:graphic>
          </wp:inline>
        </w:drawing>
      </w:r>
    </w:p>
    <w:p w14:paraId="120C1519" w14:textId="77777777" w:rsidR="002E64EC" w:rsidRPr="002E64EC" w:rsidRDefault="002E64EC" w:rsidP="002E64EC">
      <w:r w:rsidRPr="002E64EC">
        <w:t xml:space="preserve">If you are an Instagram user or follower of </w:t>
      </w:r>
      <w:hyperlink r:id="rId544" w:history="1">
        <w:r w:rsidRPr="002E64EC">
          <w:rPr>
            <w:rStyle w:val="Hyperlink"/>
          </w:rPr>
          <w:t>@IFLA_CPDWL</w:t>
        </w:r>
      </w:hyperlink>
      <w:r w:rsidRPr="002E64EC">
        <w:t xml:space="preserve"> – you can find the live conversation that CPDWL will be hosting with Ewa Stenberg about coaching and CPDWL’s work in that area. You’ll need to download the Instagram app and have an account to join the conversation. A recording will be posted here too!</w:t>
      </w:r>
    </w:p>
    <w:p w14:paraId="74922011" w14:textId="77777777" w:rsidR="002E64EC" w:rsidRPr="002E64EC" w:rsidRDefault="002E64EC" w:rsidP="002E64EC">
      <w:r w:rsidRPr="002E64EC">
        <w:lastRenderedPageBreak/>
        <w:t>Date/Time: Friday, June 5 at 9-9:30 am PT (Pacific Time) / 6-6:30 pm CET (Central European Time).</w:t>
      </w:r>
    </w:p>
    <w:p w14:paraId="24E53107" w14:textId="77777777" w:rsidR="002E64EC" w:rsidRPr="002E64EC" w:rsidRDefault="002E64EC" w:rsidP="002E64EC">
      <w:pPr>
        <w:rPr>
          <w:b/>
          <w:bCs/>
        </w:rPr>
      </w:pPr>
      <w:r w:rsidRPr="002E64EC">
        <w:rPr>
          <w:b/>
          <w:bCs/>
        </w:rPr>
        <w:t>Save the date for Twitter #CPDWLChat on June 18/19, 2020</w:t>
      </w:r>
    </w:p>
    <w:p w14:paraId="07968EF8" w14:textId="77777777" w:rsidR="002E64EC" w:rsidRPr="002E64EC" w:rsidRDefault="002E64EC" w:rsidP="002E64EC">
      <w:r w:rsidRPr="002E64EC">
        <w:t>June 2, 2020 Categories: General, Professional Development Opportunity</w:t>
      </w:r>
    </w:p>
    <w:p w14:paraId="35F78720" w14:textId="0061A808" w:rsidR="002E64EC" w:rsidRPr="002E64EC" w:rsidRDefault="002E64EC" w:rsidP="002E64EC">
      <w:r w:rsidRPr="002E64EC">
        <w:drawing>
          <wp:inline distT="0" distB="0" distL="0" distR="0" wp14:anchorId="24E244DB" wp14:editId="7C5267B6">
            <wp:extent cx="4591050" cy="2295525"/>
            <wp:effectExtent l="0" t="0" r="0" b="0"/>
            <wp:docPr id="409454357" name="Picture 869">
              <a:hlinkClick xmlns:a="http://schemas.openxmlformats.org/drawingml/2006/main" r:id="rId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1">
                      <a:hlinkClick r:id="rId545"/>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4591050" cy="2295525"/>
                    </a:xfrm>
                    <a:prstGeom prst="rect">
                      <a:avLst/>
                    </a:prstGeom>
                    <a:noFill/>
                    <a:ln>
                      <a:noFill/>
                    </a:ln>
                  </pic:spPr>
                </pic:pic>
              </a:graphicData>
            </a:graphic>
          </wp:inline>
        </w:drawing>
      </w:r>
    </w:p>
    <w:p w14:paraId="7407B7F4" w14:textId="77777777" w:rsidR="002E64EC" w:rsidRPr="002E64EC" w:rsidRDefault="002E64EC" w:rsidP="002E64EC">
      <w:r w:rsidRPr="002E64EC">
        <w:t>Please save the date/time to join CPDWL members for our Twitter chat on June 18 Thursday (Americas) at 6 pm PT/8 pm PET, and June 19th, Friday (Asia/Australasia) at 9 am SGT/CST and 11 am AEST (</w:t>
      </w:r>
      <w:hyperlink r:id="rId547" w:history="1">
        <w:r w:rsidRPr="002E64EC">
          <w:rPr>
            <w:rStyle w:val="Hyperlink"/>
          </w:rPr>
          <w:t>please check your local time.)</w:t>
        </w:r>
      </w:hyperlink>
    </w:p>
    <w:p w14:paraId="672909F8" w14:textId="77777777" w:rsidR="002E64EC" w:rsidRPr="002E64EC" w:rsidRDefault="002E64EC" w:rsidP="002E64EC">
      <w:r w:rsidRPr="002E64EC">
        <w:t>In this Twitter chat, we have Dr. Gill Hallam </w:t>
      </w:r>
      <w:hyperlink r:id="rId548" w:history="1">
        <w:r w:rsidRPr="002E64EC">
          <w:rPr>
            <w:rStyle w:val="Hyperlink"/>
          </w:rPr>
          <w:t>@GillHallam</w:t>
        </w:r>
      </w:hyperlink>
      <w:r w:rsidRPr="002E64EC">
        <w:t xml:space="preserve"> (co-chair from Australia), Carmen Lei </w:t>
      </w:r>
      <w:hyperlink r:id="rId549" w:history="1">
        <w:r w:rsidRPr="002E64EC">
          <w:rPr>
            <w:rStyle w:val="Hyperlink"/>
          </w:rPr>
          <w:t>@CarmenLei5</w:t>
        </w:r>
      </w:hyperlink>
      <w:r w:rsidRPr="002E64EC">
        <w:t xml:space="preserve">, Rajen Munoo </w:t>
      </w:r>
      <w:hyperlink r:id="rId550" w:history="1">
        <w:r w:rsidRPr="002E64EC">
          <w:rPr>
            <w:rStyle w:val="Hyperlink"/>
          </w:rPr>
          <w:t>@RajenMunoo</w:t>
        </w:r>
      </w:hyperlink>
      <w:r w:rsidRPr="002E64EC">
        <w:t xml:space="preserve"> and Sara Ulloa </w:t>
      </w:r>
      <w:hyperlink r:id="rId551" w:history="1">
        <w:r w:rsidRPr="002E64EC">
          <w:rPr>
            <w:rStyle w:val="Hyperlink"/>
          </w:rPr>
          <w:t xml:space="preserve">@Sarisimas </w:t>
        </w:r>
      </w:hyperlink>
      <w:r w:rsidRPr="002E64EC">
        <w:t>(CPDWL members from Macau, Singapore and Peru respectively) as participants of the chat.</w:t>
      </w:r>
    </w:p>
    <w:p w14:paraId="2C705286" w14:textId="77777777" w:rsidR="002E64EC" w:rsidRPr="002E64EC" w:rsidRDefault="002E64EC" w:rsidP="002E64EC">
      <w:r w:rsidRPr="002E64EC">
        <w:t xml:space="preserve">We will be using the hashtag </w:t>
      </w:r>
      <w:hyperlink r:id="rId552" w:history="1">
        <w:r w:rsidRPr="002E64EC">
          <w:rPr>
            <w:rStyle w:val="Hyperlink"/>
          </w:rPr>
          <w:t>#CPDWLChat</w:t>
        </w:r>
      </w:hyperlink>
      <w:r w:rsidRPr="002E64EC">
        <w:t xml:space="preserve"> for this conversation and the Twitter handle </w:t>
      </w:r>
      <w:hyperlink r:id="rId553" w:history="1">
        <w:r w:rsidRPr="002E64EC">
          <w:rPr>
            <w:rStyle w:val="Hyperlink"/>
          </w:rPr>
          <w:t>@IFLACPDWL</w:t>
        </w:r>
      </w:hyperlink>
      <w:r w:rsidRPr="002E64EC">
        <w:t xml:space="preserve"> will moderate the discussion. All interested folks can participate in this online forum with their Twitter accounts and respond to our questions too using #CPDWLChat.</w:t>
      </w:r>
    </w:p>
    <w:p w14:paraId="6C1AB9F1" w14:textId="77777777" w:rsidR="002E64EC" w:rsidRPr="002E64EC" w:rsidRDefault="002E64EC" w:rsidP="002E64EC">
      <w:r w:rsidRPr="002E64EC">
        <w:t xml:space="preserve">New to Twitter chat? </w:t>
      </w:r>
      <w:hyperlink r:id="rId554" w:history="1">
        <w:r w:rsidRPr="002E64EC">
          <w:rPr>
            <w:rStyle w:val="Hyperlink"/>
          </w:rPr>
          <w:t>You can read here for more information about it.</w:t>
        </w:r>
      </w:hyperlink>
      <w:r w:rsidRPr="002E64EC">
        <w:t xml:space="preserve"> In addition, here is an example of a past </w:t>
      </w:r>
      <w:hyperlink r:id="rId555" w:history="1">
        <w:r w:rsidRPr="002E64EC">
          <w:rPr>
            <w:rStyle w:val="Hyperlink"/>
          </w:rPr>
          <w:t>#CPDWL Twitter chat</w:t>
        </w:r>
      </w:hyperlink>
      <w:r w:rsidRPr="002E64EC">
        <w:t>.</w:t>
      </w:r>
    </w:p>
    <w:p w14:paraId="585C3588" w14:textId="77777777" w:rsidR="002E64EC" w:rsidRPr="002E64EC" w:rsidRDefault="002E64EC" w:rsidP="002E64EC">
      <w:pPr>
        <w:rPr>
          <w:b/>
          <w:bCs/>
        </w:rPr>
      </w:pPr>
      <w:r w:rsidRPr="002E64EC">
        <w:rPr>
          <w:b/>
          <w:bCs/>
        </w:rPr>
        <w:t>IFLA Coach Training Series</w:t>
      </w:r>
    </w:p>
    <w:p w14:paraId="647E7A4C" w14:textId="77777777" w:rsidR="002E64EC" w:rsidRPr="002E64EC" w:rsidRDefault="002E64EC" w:rsidP="002E64EC">
      <w:r w:rsidRPr="002E64EC">
        <w:t>June 3, 2020 Categories: Coaching, Professional Development Opportunity</w:t>
      </w:r>
    </w:p>
    <w:p w14:paraId="632691EB" w14:textId="77777777" w:rsidR="002E64EC" w:rsidRPr="002E64EC" w:rsidRDefault="002E64EC" w:rsidP="002E64EC">
      <w:r w:rsidRPr="002E64EC">
        <w:t xml:space="preserve">Welcome to the IFLA Coach Training Series designed especially for IFLA volunteer coaches. The IFLA Coaching Initiative is a collaboration between the Continuing Professional Development and Workplace Learning and Management and Marketing sections of IFLA. The positive evaluations and experiences from the last two years’ coaching sessions at </w:t>
      </w:r>
      <w:r w:rsidRPr="002E64EC">
        <w:lastRenderedPageBreak/>
        <w:t>World Library and Information Congress have demonstrated a clear need and demand for continued support and expansion of the IFLA Coaching Initiative.</w:t>
      </w:r>
    </w:p>
    <w:p w14:paraId="59B8DC2E" w14:textId="77777777" w:rsidR="002E64EC" w:rsidRPr="002E64EC" w:rsidRDefault="002E64EC" w:rsidP="002E64EC">
      <w:r w:rsidRPr="002E64EC">
        <w:t>The IFLA Coaching Initiative matches volunteer coaches with congress participants who are interested in developing their careers, tackling challenging situations, and realizing their goals through the process of coaching. During the coaching conversation the participants also learn how getting involved with the work of IFLA can help expand their career and professional development opportunities.</w:t>
      </w:r>
    </w:p>
    <w:p w14:paraId="23E3BB90" w14:textId="77777777" w:rsidR="002E64EC" w:rsidRPr="002E64EC" w:rsidRDefault="002E64EC" w:rsidP="002E64EC">
      <w:r w:rsidRPr="002E64EC">
        <w:t>The IFLA Coaching Initiative Committee is thrilled that you are interested in volunteering your time and expertise to provide coaching at this year’s World Library and Information Congress. We’re excited about your participation and are here to help you develop your coaching skills. We want you to feel confident in your ability to coach others during the congress.</w:t>
      </w:r>
    </w:p>
    <w:p w14:paraId="729F3789" w14:textId="77777777" w:rsidR="002E64EC" w:rsidRPr="002E64EC" w:rsidRDefault="002E64EC" w:rsidP="002E64EC">
      <w:r w:rsidRPr="002E64EC">
        <w:t>The IFLA Coach Training Series consists of 5 recording training presentations which will introduce you to the coaching mindset and process and help you develop your coaching skills. The recordings are delivered in English, while the presentations slides and handouts have been made available in the official IFLA languages.</w:t>
      </w:r>
    </w:p>
    <w:p w14:paraId="612273C2" w14:textId="77777777" w:rsidR="002E64EC" w:rsidRPr="002E64EC" w:rsidRDefault="002E64EC" w:rsidP="002E64EC">
      <w:r w:rsidRPr="002E64EC">
        <w:t>Live webinars will be offered in late June and early August where individuals can ask questions and get clarification on any of the concepts presented in the recorded training presentations. By the end of the training series you should feel that you have the tools and confidence to lead a 20-minute coaching conversation with a participant at this year’s World Library Information Congress.</w:t>
      </w:r>
    </w:p>
    <w:p w14:paraId="01BFD663" w14:textId="77777777" w:rsidR="002E64EC" w:rsidRPr="002E64EC" w:rsidRDefault="002E64EC" w:rsidP="002E64EC">
      <w:r w:rsidRPr="002E64EC">
        <w:t>The IFLA Coach Training Series has been created by IFLA Management &amp; Marketing member Vera Keown. Vera is an associate university librarian at the University of Manitoba in Winnipeg, Manitoba, Canada. She is a certified leadership coach, Gallup Certified Strengths Coach, and a member of the International Coaching Federation. Vera offers one-on-one coaching to managers, leaders, and executives of all levels for leadership and performance development, and delivers coach training to organizations.</w:t>
      </w:r>
    </w:p>
    <w:p w14:paraId="37903F93" w14:textId="77777777" w:rsidR="002E64EC" w:rsidRPr="002E64EC" w:rsidRDefault="002E64EC" w:rsidP="002E64EC">
      <w:r w:rsidRPr="002E64EC">
        <w:rPr>
          <w:b/>
          <w:bCs/>
        </w:rPr>
        <w:t>IFLA Coach Training: 1A – Introduction to Coaching</w:t>
      </w:r>
    </w:p>
    <w:p w14:paraId="33E3B94E" w14:textId="77777777" w:rsidR="002E64EC" w:rsidRPr="002E64EC" w:rsidRDefault="002E64EC" w:rsidP="002E64EC">
      <w:r w:rsidRPr="002E64EC">
        <w:t>Learning Objectives:</w:t>
      </w:r>
    </w:p>
    <w:p w14:paraId="4248BA14" w14:textId="77777777" w:rsidR="002E64EC" w:rsidRPr="002E64EC" w:rsidRDefault="002E64EC" w:rsidP="002E64EC">
      <w:pPr>
        <w:numPr>
          <w:ilvl w:val="0"/>
          <w:numId w:val="54"/>
        </w:numPr>
      </w:pPr>
      <w:r w:rsidRPr="002E64EC">
        <w:t>Define coaching</w:t>
      </w:r>
    </w:p>
    <w:p w14:paraId="7B177BCF" w14:textId="77777777" w:rsidR="002E64EC" w:rsidRPr="002E64EC" w:rsidRDefault="002E64EC" w:rsidP="002E64EC">
      <w:pPr>
        <w:numPr>
          <w:ilvl w:val="0"/>
          <w:numId w:val="54"/>
        </w:numPr>
      </w:pPr>
      <w:r w:rsidRPr="002E64EC">
        <w:t>Identify the types of challenges that coaching can address</w:t>
      </w:r>
    </w:p>
    <w:p w14:paraId="4EF5BFA4" w14:textId="77777777" w:rsidR="002E64EC" w:rsidRPr="002E64EC" w:rsidRDefault="002E64EC" w:rsidP="002E64EC">
      <w:pPr>
        <w:numPr>
          <w:ilvl w:val="0"/>
          <w:numId w:val="54"/>
        </w:numPr>
      </w:pPr>
      <w:r w:rsidRPr="002E64EC">
        <w:t>Give examples of the differences between managing, mentoring, counseling, and coaching</w:t>
      </w:r>
    </w:p>
    <w:p w14:paraId="44C5D1C4" w14:textId="77777777" w:rsidR="002E64EC" w:rsidRPr="002E64EC" w:rsidRDefault="002E64EC" w:rsidP="002E64EC">
      <w:pPr>
        <w:numPr>
          <w:ilvl w:val="0"/>
          <w:numId w:val="54"/>
        </w:numPr>
      </w:pPr>
      <w:r w:rsidRPr="002E64EC">
        <w:lastRenderedPageBreak/>
        <w:t>Compare telling versus asking questioning styles</w:t>
      </w:r>
    </w:p>
    <w:p w14:paraId="740D2836" w14:textId="77777777" w:rsidR="002E64EC" w:rsidRPr="002E64EC" w:rsidRDefault="002E64EC" w:rsidP="002E64EC">
      <w:r w:rsidRPr="002E64EC">
        <w:rPr>
          <w:b/>
          <w:bCs/>
        </w:rPr>
        <w:t>IFLA Coach Training: 1B – Coaching Principles, Mindset, &amp; Roles</w:t>
      </w:r>
    </w:p>
    <w:p w14:paraId="37CCA1EB" w14:textId="77777777" w:rsidR="002E64EC" w:rsidRPr="002E64EC" w:rsidRDefault="002E64EC" w:rsidP="002E64EC">
      <w:r w:rsidRPr="002E64EC">
        <w:t>Learning Objectives:</w:t>
      </w:r>
    </w:p>
    <w:p w14:paraId="406C896A" w14:textId="77777777" w:rsidR="002E64EC" w:rsidRPr="002E64EC" w:rsidRDefault="002E64EC" w:rsidP="002E64EC">
      <w:pPr>
        <w:numPr>
          <w:ilvl w:val="0"/>
          <w:numId w:val="55"/>
        </w:numPr>
      </w:pPr>
      <w:r w:rsidRPr="002E64EC">
        <w:t>Identify the principles of coaching</w:t>
      </w:r>
    </w:p>
    <w:p w14:paraId="1EE08791" w14:textId="77777777" w:rsidR="002E64EC" w:rsidRPr="002E64EC" w:rsidRDefault="002E64EC" w:rsidP="002E64EC">
      <w:pPr>
        <w:numPr>
          <w:ilvl w:val="0"/>
          <w:numId w:val="55"/>
        </w:numPr>
      </w:pPr>
      <w:r w:rsidRPr="002E64EC">
        <w:t>Explain both the coach’s and client’s roles</w:t>
      </w:r>
    </w:p>
    <w:p w14:paraId="26BD9A46" w14:textId="77777777" w:rsidR="002E64EC" w:rsidRPr="002E64EC" w:rsidRDefault="002E64EC" w:rsidP="002E64EC">
      <w:pPr>
        <w:numPr>
          <w:ilvl w:val="0"/>
          <w:numId w:val="55"/>
        </w:numPr>
      </w:pPr>
      <w:r w:rsidRPr="002E64EC">
        <w:t>Recognize attributes needed to be an effective coach</w:t>
      </w:r>
    </w:p>
    <w:p w14:paraId="52D425AD" w14:textId="77777777" w:rsidR="002E64EC" w:rsidRPr="002E64EC" w:rsidRDefault="002E64EC" w:rsidP="002E64EC">
      <w:r w:rsidRPr="002E64EC">
        <w:rPr>
          <w:b/>
          <w:bCs/>
        </w:rPr>
        <w:t>IFLA Coach Training: 1C – Coaching Process &amp; Session Guide</w:t>
      </w:r>
    </w:p>
    <w:p w14:paraId="2FB64B2B" w14:textId="77777777" w:rsidR="002E64EC" w:rsidRPr="002E64EC" w:rsidRDefault="002E64EC" w:rsidP="002E64EC">
      <w:r w:rsidRPr="002E64EC">
        <w:t>Learning Objectives:</w:t>
      </w:r>
    </w:p>
    <w:p w14:paraId="7F6E8AFB" w14:textId="77777777" w:rsidR="002E64EC" w:rsidRPr="002E64EC" w:rsidRDefault="002E64EC" w:rsidP="002E64EC">
      <w:pPr>
        <w:numPr>
          <w:ilvl w:val="0"/>
          <w:numId w:val="56"/>
        </w:numPr>
      </w:pPr>
      <w:r w:rsidRPr="002E64EC">
        <w:t>We will look at the steps in the coaching process</w:t>
      </w:r>
    </w:p>
    <w:p w14:paraId="4ED6C1A2" w14:textId="77777777" w:rsidR="002E64EC" w:rsidRPr="002E64EC" w:rsidRDefault="002E64EC" w:rsidP="002E64EC">
      <w:pPr>
        <w:numPr>
          <w:ilvl w:val="0"/>
          <w:numId w:val="56"/>
        </w:numPr>
      </w:pPr>
      <w:r w:rsidRPr="002E64EC">
        <w:t>Explain the purpose of each step in the coaching process</w:t>
      </w:r>
    </w:p>
    <w:p w14:paraId="1FCF46D6" w14:textId="77777777" w:rsidR="002E64EC" w:rsidRPr="002E64EC" w:rsidRDefault="002E64EC" w:rsidP="002E64EC">
      <w:pPr>
        <w:numPr>
          <w:ilvl w:val="0"/>
          <w:numId w:val="56"/>
        </w:numPr>
      </w:pPr>
      <w:r w:rsidRPr="002E64EC">
        <w:t>See examples of questions to ask in each of the steps of the coaching process</w:t>
      </w:r>
    </w:p>
    <w:p w14:paraId="6DDD3131" w14:textId="77777777" w:rsidR="002E64EC" w:rsidRPr="002E64EC" w:rsidRDefault="002E64EC" w:rsidP="002E64EC">
      <w:r w:rsidRPr="002E64EC">
        <w:rPr>
          <w:b/>
          <w:bCs/>
        </w:rPr>
        <w:t>IFLA Coach Training: 1D – Asking Questions</w:t>
      </w:r>
    </w:p>
    <w:p w14:paraId="59B52082" w14:textId="77777777" w:rsidR="002E64EC" w:rsidRPr="002E64EC" w:rsidRDefault="002E64EC" w:rsidP="002E64EC">
      <w:r w:rsidRPr="002E64EC">
        <w:t>Learning Objectives:</w:t>
      </w:r>
    </w:p>
    <w:p w14:paraId="14ACF0DF" w14:textId="77777777" w:rsidR="002E64EC" w:rsidRPr="002E64EC" w:rsidRDefault="002E64EC" w:rsidP="002E64EC">
      <w:pPr>
        <w:numPr>
          <w:ilvl w:val="0"/>
          <w:numId w:val="57"/>
        </w:numPr>
      </w:pPr>
      <w:r w:rsidRPr="002E64EC">
        <w:t>Define open and closed questioning styles</w:t>
      </w:r>
    </w:p>
    <w:p w14:paraId="49A16617" w14:textId="77777777" w:rsidR="002E64EC" w:rsidRPr="002E64EC" w:rsidRDefault="002E64EC" w:rsidP="002E64EC">
      <w:pPr>
        <w:numPr>
          <w:ilvl w:val="0"/>
          <w:numId w:val="57"/>
        </w:numPr>
      </w:pPr>
      <w:r w:rsidRPr="002E64EC">
        <w:t>Explain the advantages of open questioning style in coaching</w:t>
      </w:r>
    </w:p>
    <w:p w14:paraId="4FD65A58" w14:textId="77777777" w:rsidR="002E64EC" w:rsidRPr="002E64EC" w:rsidRDefault="002E64EC" w:rsidP="002E64EC">
      <w:pPr>
        <w:numPr>
          <w:ilvl w:val="0"/>
          <w:numId w:val="57"/>
        </w:numPr>
      </w:pPr>
      <w:r w:rsidRPr="002E64EC">
        <w:t>Restate closed questions as open questions</w:t>
      </w:r>
    </w:p>
    <w:p w14:paraId="6D54C193" w14:textId="77777777" w:rsidR="002E64EC" w:rsidRPr="002E64EC" w:rsidRDefault="002E64EC" w:rsidP="002E64EC">
      <w:pPr>
        <w:numPr>
          <w:ilvl w:val="0"/>
          <w:numId w:val="57"/>
        </w:numPr>
      </w:pPr>
      <w:r w:rsidRPr="002E64EC">
        <w:t>Rephrase open-ended questions to maximize solution thinking</w:t>
      </w:r>
    </w:p>
    <w:p w14:paraId="67931BE9" w14:textId="77777777" w:rsidR="002E64EC" w:rsidRPr="002E64EC" w:rsidRDefault="002E64EC" w:rsidP="002E64EC">
      <w:r w:rsidRPr="002E64EC">
        <w:rPr>
          <w:b/>
          <w:bCs/>
        </w:rPr>
        <w:t>IFLA Coach Training: 1E – Listening &amp; Providing Feedback</w:t>
      </w:r>
    </w:p>
    <w:p w14:paraId="11A2AF0F" w14:textId="77777777" w:rsidR="002E64EC" w:rsidRPr="002E64EC" w:rsidRDefault="002E64EC" w:rsidP="002E64EC">
      <w:r w:rsidRPr="002E64EC">
        <w:t>Learning Objectives:</w:t>
      </w:r>
    </w:p>
    <w:p w14:paraId="29229E21" w14:textId="77777777" w:rsidR="002E64EC" w:rsidRPr="002E64EC" w:rsidRDefault="002E64EC" w:rsidP="002E64EC">
      <w:pPr>
        <w:numPr>
          <w:ilvl w:val="0"/>
          <w:numId w:val="58"/>
        </w:numPr>
      </w:pPr>
      <w:r w:rsidRPr="002E64EC">
        <w:t>Apply active listening and observation skills during coaching conversations</w:t>
      </w:r>
    </w:p>
    <w:p w14:paraId="30191D00" w14:textId="77777777" w:rsidR="002E64EC" w:rsidRPr="002E64EC" w:rsidRDefault="002E64EC" w:rsidP="002E64EC">
      <w:pPr>
        <w:numPr>
          <w:ilvl w:val="0"/>
          <w:numId w:val="58"/>
        </w:numPr>
      </w:pPr>
      <w:r w:rsidRPr="002E64EC">
        <w:t>Identify personal filters that may get in the way of effective coaching</w:t>
      </w:r>
    </w:p>
    <w:p w14:paraId="4E7A47A4" w14:textId="77777777" w:rsidR="002E64EC" w:rsidRPr="002E64EC" w:rsidRDefault="002E64EC" w:rsidP="002E64EC">
      <w:pPr>
        <w:numPr>
          <w:ilvl w:val="0"/>
          <w:numId w:val="58"/>
        </w:numPr>
      </w:pPr>
      <w:r w:rsidRPr="002E64EC">
        <w:t>Identify the important elements of providing feedback during coaching conversations</w:t>
      </w:r>
    </w:p>
    <w:p w14:paraId="441B32B9" w14:textId="77777777" w:rsidR="002E64EC" w:rsidRPr="002E64EC" w:rsidRDefault="002E64EC" w:rsidP="002E64EC">
      <w:pPr>
        <w:rPr>
          <w:b/>
          <w:bCs/>
        </w:rPr>
      </w:pPr>
      <w:r w:rsidRPr="002E64EC">
        <w:rPr>
          <w:b/>
          <w:bCs/>
        </w:rPr>
        <w:t>“WE ARE TOGETHER: Interaction with Library Users as Instrument to Ensure Audience Growth. Inostranka Case”: continued.</w:t>
      </w:r>
    </w:p>
    <w:p w14:paraId="6275BC5F" w14:textId="77777777" w:rsidR="002E64EC" w:rsidRPr="002E64EC" w:rsidRDefault="002E64EC" w:rsidP="002E64EC">
      <w:r w:rsidRPr="002E64EC">
        <w:t>June 5, 2020 Categories: General, Professional Development Opportunity</w:t>
      </w:r>
    </w:p>
    <w:p w14:paraId="59C86832" w14:textId="77777777" w:rsidR="002E64EC" w:rsidRPr="002E64EC" w:rsidRDefault="002E64EC" w:rsidP="002E64EC">
      <w:r w:rsidRPr="002E64EC">
        <w:lastRenderedPageBreak/>
        <w:t>By Alexandr Parshin in cooperation with Svetlana Gorokhova and Daria Belyakova. All Russia State Library for Foreign Literature, Moscow, Russia</w:t>
      </w:r>
    </w:p>
    <w:p w14:paraId="78521E47" w14:textId="77777777" w:rsidR="002E64EC" w:rsidRPr="002E64EC" w:rsidRDefault="002E64EC" w:rsidP="002E64EC">
      <w:r w:rsidRPr="002E64EC">
        <w:t xml:space="preserve">On the 18th of May we posted material on the series of online professional webinars examining methodological principles and practical aspects of how to: conduct surveys, study customer behavior pattern, involve users into various library projects, </w:t>
      </w:r>
      <w:hyperlink r:id="rId556" w:history="1">
        <w:r w:rsidRPr="002E64EC">
          <w:rPr>
            <w:rStyle w:val="Hyperlink"/>
          </w:rPr>
          <w:t>make a system of feedback analysis, develop strategic plan, etc.</w:t>
        </w:r>
      </w:hyperlink>
    </w:p>
    <w:p w14:paraId="01607B04" w14:textId="77777777" w:rsidR="002E64EC" w:rsidRPr="002E64EC" w:rsidRDefault="002E64EC" w:rsidP="002E64EC">
      <w:r w:rsidRPr="002E64EC">
        <w:t>This post contains data on the next three webinars and the results of the whole series.</w:t>
      </w:r>
    </w:p>
    <w:p w14:paraId="6D5BE73F" w14:textId="77777777" w:rsidR="002E64EC" w:rsidRPr="002E64EC" w:rsidRDefault="002E64EC" w:rsidP="002E64EC">
      <w:r w:rsidRPr="002E64EC">
        <w:t>The conception was to present the experience of LFL (Library for Foreign Literature) in management approaches regarding the matter of communication in different forms with the library users. So that libraries and other cultural institutions interested in their patrons loyalty could learn techniques in getting maximum feedback about the services, quality, and potential areas of the institution operations and projects. We were very close to strategic management issues at the webinars as well. The speakers showed how data collected from surveys, users suggestions, different feedback forms, influence the way we work out the strategy. Finally we live in the dramatic conditions and remain in high voltage uncertainty: restrictions in the industry, oversaturated online environment – top concentration of online educational events given by cultural and library institutions in .ru-domain. When every library is in the same condition, time is to overcome trouble sharing the successful experience.</w:t>
      </w:r>
    </w:p>
    <w:p w14:paraId="79C34ED3" w14:textId="77777777" w:rsidR="002E64EC" w:rsidRPr="002E64EC" w:rsidRDefault="002E64EC" w:rsidP="002E64EC">
      <w:r w:rsidRPr="002E64EC">
        <w:t>The series is suggestive and usefulness for the libraries to focus on the main questions. First, ask your client (library user): How do you see the shift of our work and what online services are you looking for? The second one – ask yourselves: Do we need to adjust the strategy and make more reasonable decisions to improve our work taking into account the crisis. The answers give us a chance to be more prepared for all sorts of problems in the industry. So the library strategy and the patrons (library users) – two rails that guide us in our endeavor to pass the crisis with minimum losses. We went from the interaction with the audience, getting maximum from the manner of enabling them in our projects, then – propositions for the strategy and services. Certainly, the significant part of our techniques were adapted for the pre-quarantine times. Nevertheless recommendations give us food for thought on how to interact with online audience and prove that its critical to regularly conduct patron behaviour research (plus the audience involvement in library projects), research of the services quality and stimulating the feedback system in the organisation.</w:t>
      </w:r>
    </w:p>
    <w:p w14:paraId="54B3F275" w14:textId="77777777" w:rsidR="002E64EC" w:rsidRPr="002E64EC" w:rsidRDefault="002E64EC" w:rsidP="002E64EC">
      <w:r w:rsidRPr="002E64EC">
        <w:t>These were as a matter of fact the main goals which we set when brainstorming the conception of the webinars.</w:t>
      </w:r>
    </w:p>
    <w:p w14:paraId="16694B72" w14:textId="77777777" w:rsidR="002E64EC" w:rsidRPr="002E64EC" w:rsidRDefault="002E64EC" w:rsidP="002E64EC">
      <w:r w:rsidRPr="002E64EC">
        <w:lastRenderedPageBreak/>
        <w:t>Now let’s see what we argued about. The following are the theses, results and thoughts we came to during the series.</w:t>
      </w:r>
    </w:p>
    <w:p w14:paraId="60801F31" w14:textId="77777777" w:rsidR="002E64EC" w:rsidRPr="002E64EC" w:rsidRDefault="002E64EC" w:rsidP="002E64EC">
      <w:r w:rsidRPr="002E64EC">
        <w:t>1. Explore the audience, analyze the results and decide what to focus on in the strategy. The rule is to immediately make a questionnaire and launch it on the Web site or offline whatsoever but the outcome should be: you efficiently adjust the current library projects according to patrons’ opinion just like we did on our first “online week” when the conditions changed dramatically.</w:t>
      </w:r>
    </w:p>
    <w:p w14:paraId="2E397F48" w14:textId="77777777" w:rsidR="002E64EC" w:rsidRPr="002E64EC" w:rsidRDefault="002E64EC" w:rsidP="002E64EC">
      <w:r w:rsidRPr="002E64EC">
        <w:t>2. Getting the profile of the library user cause us to center on the projects matching user interests and preferences. The half of the audience of LFL include students and academic community. This fact pushes us so that we will be able to expand the online resources and scientific services in the library otherwise we are about to lose the substantial part of the audience in the prospect.</w:t>
      </w:r>
    </w:p>
    <w:p w14:paraId="6ED4B6E2" w14:textId="77777777" w:rsidR="002E64EC" w:rsidRPr="002E64EC" w:rsidRDefault="002E64EC" w:rsidP="002E64EC">
      <w:r w:rsidRPr="002E64EC">
        <w:t>3. What is the involvement of the audience with respect to the library? LFL has got the triune formula for the interaction and communication with the library users – so called Involvement. We state: the library users can give us an assessment (feedback). Usually we conduct surveys to make that real. Then the users might give us an advice or even a professional recommendation. This happens on the focus groups and over the period of the big interviews with users. After that another possibility is open for our patrons. They could embody the authentic ideas and launch their projects in the library, starting from the development phase and ending with the defense or implementation.</w:t>
      </w:r>
    </w:p>
    <w:p w14:paraId="7178F21C" w14:textId="77777777" w:rsidR="002E64EC" w:rsidRPr="002E64EC" w:rsidRDefault="002E64EC" w:rsidP="002E64EC">
      <w:r w:rsidRPr="002E64EC">
        <w:t>4. Volunteers in the library projects – not the assistants but the active participants in pitching ideas and making the breakthrough. They bring new ideas to improve our Customer Services – we share experience, give professional references and discover new talents. Library internship and the social role of the libraries in parallel could develop the library and our users significantly.</w:t>
      </w:r>
    </w:p>
    <w:p w14:paraId="47ED1FAC" w14:textId="77777777" w:rsidR="002E64EC" w:rsidRPr="002E64EC" w:rsidRDefault="002E64EC" w:rsidP="002E64EC">
      <w:r w:rsidRPr="002E64EC">
        <w:t>The series raised some meaningful points indicating the position we face in Russian regions libraries.</w:t>
      </w:r>
    </w:p>
    <w:p w14:paraId="6EE4DAEE" w14:textId="77777777" w:rsidR="002E64EC" w:rsidRPr="002E64EC" w:rsidRDefault="002E64EC" w:rsidP="002E64EC">
      <w:r w:rsidRPr="002E64EC">
        <w:t>About 90% of representatives of the Russian regions libraries which participated in the live discussion at the webinar (up to 30 respondents – executives and librarians) conduct audience surveys. And mainly in order to discover how to improve services (53%), define the volume of demand (18%) and to be acquainted with the audience (16%). The regularity of using the data from the surveys is encouraging enough. 52% of our colleagues use the results repeatedly. This shows a good implementation of the survey-method. We conclude that the industry understands the correlation between the library users feedback and the pace of growth.</w:t>
      </w:r>
    </w:p>
    <w:p w14:paraId="5CAFC74F" w14:textId="77777777" w:rsidR="002E64EC" w:rsidRPr="002E64EC" w:rsidRDefault="002E64EC" w:rsidP="002E64EC">
      <w:r w:rsidRPr="002E64EC">
        <w:lastRenderedPageBreak/>
        <w:t>But the point is that the need to convert the collected data from surveys into strategic planning ideas is misjudged – our respondents think (the figure – “How regularly the audience survey results are used when developing the strategy of the library?”). It means that there is an impression that the importance of the data is not obvious for the executives or perhaps there are other fair obstacles, for instance, low budgets for big ideas or patrons’ unconcern in the destiny of the organisation.</w:t>
      </w:r>
    </w:p>
    <w:p w14:paraId="5E7DFC70" w14:textId="77777777" w:rsidR="002E64EC" w:rsidRPr="002E64EC" w:rsidRDefault="002E64EC" w:rsidP="002E64EC">
      <w:r w:rsidRPr="002E64EC">
        <w:t>Up to 65% of the respondents (25 executives and librarians) confirm that they organise the volunteer programmes in their organisations. Those who say “no” emphasize an array of difficulties such as the complicated process of volunteer recruitment (“volunteers are hard to motivate”), lack of experience. Thereby this part of involvement (volunteering) is not so common. But probably the usage of such an important technique and a generic feature of the library social function will rise in the nearest future. The good news is that our colleagues see the sense in high degree engagement of library users in organisation’s projects. Almost 50% of the respondents deem volunteers make contribution to their organisations (the figure – “What benefits do you see in engaging volunteers in library projects?”).</w:t>
      </w:r>
    </w:p>
    <w:p w14:paraId="224A2D41" w14:textId="77777777" w:rsidR="002E64EC" w:rsidRPr="002E64EC" w:rsidRDefault="002E64EC" w:rsidP="002E64EC">
      <w:r w:rsidRPr="002E64EC">
        <w:t>The result of the discussion proves the right choice we made. Starting sharing our methods of work throughout the industry hopefully could bring inspiration to proactive and motivated librarian commands.</w:t>
      </w:r>
    </w:p>
    <w:p w14:paraId="12B6E4EB" w14:textId="77777777" w:rsidR="002E64EC" w:rsidRPr="002E64EC" w:rsidRDefault="002E64EC" w:rsidP="002E64EC">
      <w:r w:rsidRPr="002E64EC">
        <w:t xml:space="preserve">Video of the webinars (in Russian) </w:t>
      </w:r>
      <w:hyperlink r:id="rId557" w:history="1">
        <w:r w:rsidRPr="002E64EC">
          <w:rPr>
            <w:rStyle w:val="Hyperlink"/>
          </w:rPr>
          <w:t>is available.</w:t>
        </w:r>
      </w:hyperlink>
    </w:p>
    <w:p w14:paraId="0D78B7BB" w14:textId="77777777" w:rsidR="002E64EC" w:rsidRPr="002E64EC" w:rsidRDefault="002E64EC" w:rsidP="002E64EC">
      <w:r w:rsidRPr="002E64EC">
        <w:t xml:space="preserve">The materials are also presented at the </w:t>
      </w:r>
      <w:hyperlink r:id="rId558" w:history="1">
        <w:r w:rsidRPr="002E64EC">
          <w:rPr>
            <w:rStyle w:val="Hyperlink"/>
          </w:rPr>
          <w:t>LFL website.</w:t>
        </w:r>
      </w:hyperlink>
    </w:p>
    <w:p w14:paraId="6B2D48CA" w14:textId="77777777" w:rsidR="002E64EC" w:rsidRPr="002E64EC" w:rsidRDefault="002E64EC" w:rsidP="002E64EC">
      <w:r w:rsidRPr="002E64EC">
        <w:t>We would be delighted to provide the summary of the findings in English, German or French by request. Please contact us at ifla@libfl.ru</w:t>
      </w:r>
    </w:p>
    <w:p w14:paraId="434E4EA4" w14:textId="77777777" w:rsidR="002E64EC" w:rsidRPr="002E64EC" w:rsidRDefault="002E64EC" w:rsidP="002E64EC">
      <w:pPr>
        <w:rPr>
          <w:b/>
          <w:bCs/>
        </w:rPr>
      </w:pPr>
      <w:r w:rsidRPr="002E64EC">
        <w:rPr>
          <w:b/>
          <w:bCs/>
        </w:rPr>
        <w:t>CPDWL Newsletter June 2020 Issue Now Ready</w:t>
      </w:r>
    </w:p>
    <w:p w14:paraId="2E2BBABA" w14:textId="77777777" w:rsidR="002E64EC" w:rsidRPr="002E64EC" w:rsidRDefault="002E64EC" w:rsidP="002E64EC">
      <w:r w:rsidRPr="002E64EC">
        <w:t>June 8, 2020 Categories: General</w:t>
      </w:r>
    </w:p>
    <w:p w14:paraId="5EA7408B" w14:textId="77777777" w:rsidR="002E64EC" w:rsidRPr="002E64EC" w:rsidRDefault="002E64EC" w:rsidP="002E64EC">
      <w:r w:rsidRPr="002E64EC">
        <w:t>Greetings to you all:</w:t>
      </w:r>
    </w:p>
    <w:p w14:paraId="5163FF91" w14:textId="77777777" w:rsidR="002E64EC" w:rsidRPr="002E64EC" w:rsidRDefault="002E64EC" w:rsidP="002E64EC">
      <w:r w:rsidRPr="002E64EC">
        <w:t xml:space="preserve">You can now access our June Newsletter at </w:t>
      </w:r>
      <w:hyperlink r:id="rId559" w:history="1">
        <w:r w:rsidRPr="002E64EC">
          <w:rPr>
            <w:rStyle w:val="Hyperlink"/>
          </w:rPr>
          <w:t>https://www.ifla.org/publications/cpdwl-section-newsletter</w:t>
        </w:r>
      </w:hyperlink>
    </w:p>
    <w:p w14:paraId="04504D2C" w14:textId="77777777" w:rsidR="002E64EC" w:rsidRPr="002E64EC" w:rsidRDefault="002E64EC" w:rsidP="002E64EC">
      <w:r w:rsidRPr="002E64EC">
        <w:t>You will find a totally new design, thanks to our most recent Newsletter team member Sara Ulloa.</w:t>
      </w:r>
    </w:p>
    <w:p w14:paraId="17AD4F41" w14:textId="77777777" w:rsidR="002E64EC" w:rsidRPr="002E64EC" w:rsidRDefault="002E64EC" w:rsidP="002E64EC">
      <w:r w:rsidRPr="002E64EC">
        <w:t>Besides the regular columns and information about the CPDWL Section activities, two main topics dominate the content.</w:t>
      </w:r>
    </w:p>
    <w:p w14:paraId="6EC621EA" w14:textId="77777777" w:rsidR="002E64EC" w:rsidRPr="002E64EC" w:rsidRDefault="002E64EC" w:rsidP="002E64EC">
      <w:r w:rsidRPr="002E64EC">
        <w:lastRenderedPageBreak/>
        <w:t>The first topic provides updated information on the WLIC 2021 programme that is being prepared by the various working groups. The second topic is an international report of the support provided library staff in times of COVID-19 in six countries around the world, compiled by Ulrike Lang. This report is complemented by an in-depth article about Italy written by Matilde Fontanin,</w:t>
      </w:r>
    </w:p>
    <w:p w14:paraId="420FFBC7" w14:textId="77777777" w:rsidR="002E64EC" w:rsidRPr="002E64EC" w:rsidRDefault="002E64EC" w:rsidP="002E64EC">
      <w:r w:rsidRPr="002E64EC">
        <w:t>I hope you’ll enjoy reading this issue and will find its information relevant, inviting, and worth sharing with your networks.</w:t>
      </w:r>
    </w:p>
    <w:p w14:paraId="7A3ADF2D" w14:textId="77777777" w:rsidR="002E64EC" w:rsidRPr="002E64EC" w:rsidRDefault="002E64EC" w:rsidP="002E64EC">
      <w:r w:rsidRPr="002E64EC">
        <w:t>Please continue taking good care of yourselves. All the best,</w:t>
      </w:r>
    </w:p>
    <w:p w14:paraId="3F90B20A" w14:textId="77777777" w:rsidR="002E64EC" w:rsidRPr="002E64EC" w:rsidRDefault="002E64EC" w:rsidP="002E64EC">
      <w:r w:rsidRPr="002E64EC">
        <w:t>Juanita</w:t>
      </w:r>
    </w:p>
    <w:p w14:paraId="2D0B0AAB" w14:textId="77777777" w:rsidR="002E64EC" w:rsidRPr="002E64EC" w:rsidRDefault="002E64EC" w:rsidP="002E64EC">
      <w:r w:rsidRPr="002E64EC">
        <w:t>Juanita Jara de Súmar</w:t>
      </w:r>
      <w:r w:rsidRPr="002E64EC">
        <w:br/>
        <w:t>Liaison Librarian (retired)</w:t>
      </w:r>
      <w:r w:rsidRPr="002E64EC">
        <w:br/>
        <w:t>McGill University Library</w:t>
      </w:r>
    </w:p>
    <w:p w14:paraId="1BA4FE37" w14:textId="77777777" w:rsidR="002E64EC" w:rsidRPr="002E64EC" w:rsidRDefault="002E64EC" w:rsidP="002E64EC">
      <w:pPr>
        <w:rPr>
          <w:b/>
          <w:bCs/>
        </w:rPr>
      </w:pPr>
      <w:r w:rsidRPr="002E64EC">
        <w:rPr>
          <w:b/>
          <w:bCs/>
        </w:rPr>
        <w:t>Black Lives Matter: Statements &amp; Resources</w:t>
      </w:r>
    </w:p>
    <w:p w14:paraId="23B95162" w14:textId="77777777" w:rsidR="002E64EC" w:rsidRPr="002E64EC" w:rsidRDefault="002E64EC" w:rsidP="002E64EC">
      <w:r w:rsidRPr="002E64EC">
        <w:t>June 16, 2020 Categories: General, Professional Development Opportunity</w:t>
      </w:r>
    </w:p>
    <w:p w14:paraId="1773E86F" w14:textId="77777777" w:rsidR="002E64EC" w:rsidRPr="002E64EC" w:rsidRDefault="002E64EC" w:rsidP="002E64EC">
      <w:r w:rsidRPr="002E64EC">
        <w:rPr>
          <w:i/>
          <w:iCs/>
        </w:rPr>
        <w:t>By Loida Garcia-Febo, International Library Consultant, CPDWL Consultant, ALA Immediate Past President</w:t>
      </w:r>
    </w:p>
    <w:p w14:paraId="54A896E8" w14:textId="2B37F2F1" w:rsidR="002E64EC" w:rsidRPr="002E64EC" w:rsidRDefault="002E64EC" w:rsidP="002E64EC">
      <w:r w:rsidRPr="002E64EC">
        <w:drawing>
          <wp:inline distT="0" distB="0" distL="0" distR="0" wp14:anchorId="17784121" wp14:editId="1B3A6B6D">
            <wp:extent cx="3676650" cy="2057400"/>
            <wp:effectExtent l="0" t="0" r="0" b="0"/>
            <wp:docPr id="358164475" name="Picture 868">
              <a:hlinkClick xmlns:a="http://schemas.openxmlformats.org/drawingml/2006/main" r:id="rId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2">
                      <a:hlinkClick r:id="rId560"/>
                    </pic:cNvPr>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3676650" cy="2057400"/>
                    </a:xfrm>
                    <a:prstGeom prst="rect">
                      <a:avLst/>
                    </a:prstGeom>
                    <a:noFill/>
                    <a:ln>
                      <a:noFill/>
                    </a:ln>
                  </pic:spPr>
                </pic:pic>
              </a:graphicData>
            </a:graphic>
          </wp:inline>
        </w:drawing>
      </w:r>
    </w:p>
    <w:p w14:paraId="62B21F0A" w14:textId="77777777" w:rsidR="002E64EC" w:rsidRPr="002E64EC" w:rsidRDefault="002E64EC" w:rsidP="002E64EC">
      <w:r w:rsidRPr="002E64EC">
        <w:t>Since the killing of George Floyd at the hands of the Minneapolis Police Department, people around the globe have rallied urging the world to fight against racism, racial prejudice, intolerant attitudes, and police brutality.</w:t>
      </w:r>
    </w:p>
    <w:p w14:paraId="665DBDE3" w14:textId="77777777" w:rsidR="002E64EC" w:rsidRPr="002E64EC" w:rsidRDefault="002E64EC" w:rsidP="002E64EC">
      <w:r w:rsidRPr="002E64EC">
        <w:t xml:space="preserve">Library associations in the USA and internationally have released statements condemning violence and racism towards Black people and all People of Color. They have also compiled resources for action and for continuing education including terminology, action plans, and LibGuides. This blog post includes a compilation of current and past statements </w:t>
      </w:r>
      <w:r w:rsidRPr="002E64EC">
        <w:lastRenderedPageBreak/>
        <w:t>by library associations and organizations working closely with libraries and resources. It also includes resources for anti-racist work. This is not an exhaustive list. Each one of us must research, read and educate ourselves about these human rights matters.</w:t>
      </w:r>
    </w:p>
    <w:p w14:paraId="354AA5F3" w14:textId="77777777" w:rsidR="002E64EC" w:rsidRPr="002E64EC" w:rsidRDefault="002E64EC" w:rsidP="002E64EC">
      <w:r w:rsidRPr="002E64EC">
        <w:t>Statements and websites with resources are a significant step in fighting racism. Actions reflecting anti-racism impacting institutions’ systems holding down Black people and People of Color are the ultimate goal. The work that will truly help us to dismantle the systems of oppression includes institutions’ hiring data, discrimination claim statistics, salary tables, retention numbers, diversity policies, institutions leaders’ public actions against racism (</w:t>
      </w:r>
      <w:hyperlink r:id="rId562" w:history="1">
        <w:r w:rsidRPr="002E64EC">
          <w:rPr>
            <w:rStyle w:val="Hyperlink"/>
          </w:rPr>
          <w:t>@DrMonicaCox, 6/4/20</w:t>
        </w:r>
      </w:hyperlink>
      <w:r w:rsidRPr="002E64EC">
        <w:t>).</w:t>
      </w:r>
    </w:p>
    <w:p w14:paraId="0BCD381E" w14:textId="77777777" w:rsidR="002E64EC" w:rsidRPr="002E64EC" w:rsidRDefault="002E64EC" w:rsidP="002E64EC">
      <w:r w:rsidRPr="002E64EC">
        <w:rPr>
          <w:b/>
          <w:bCs/>
        </w:rPr>
        <w:t>Statements</w:t>
      </w:r>
    </w:p>
    <w:p w14:paraId="5AEE8C65" w14:textId="77777777" w:rsidR="002E64EC" w:rsidRPr="002E64EC" w:rsidRDefault="002E64EC" w:rsidP="002E64EC">
      <w:r w:rsidRPr="002E64EC">
        <w:t>Black Caucus of the American Library Association (BCALA)</w:t>
      </w:r>
    </w:p>
    <w:p w14:paraId="0C8CF30F" w14:textId="77777777" w:rsidR="002E64EC" w:rsidRPr="002E64EC" w:rsidRDefault="002E64EC" w:rsidP="002E64EC">
      <w:hyperlink r:id="rId563" w:history="1">
        <w:r w:rsidRPr="002E64EC">
          <w:rPr>
            <w:rStyle w:val="Hyperlink"/>
          </w:rPr>
          <w:t>Statement Condemning Increased Violence and Racism Towards Black</w:t>
        </w:r>
      </w:hyperlink>
      <w:hyperlink r:id="rId564" w:history="1">
        <w:r w:rsidRPr="002E64EC">
          <w:rPr>
            <w:rStyle w:val="Hyperlink"/>
          </w:rPr>
          <w:t>Americans and People of Color</w:t>
        </w:r>
      </w:hyperlink>
    </w:p>
    <w:p w14:paraId="16553D4D" w14:textId="77777777" w:rsidR="002E64EC" w:rsidRPr="002E64EC" w:rsidRDefault="002E64EC" w:rsidP="002E64EC">
      <w:r w:rsidRPr="002E64EC">
        <w:t>The University of the West Indies at Mona, Jamaica</w:t>
      </w:r>
    </w:p>
    <w:p w14:paraId="5F1D64F3" w14:textId="77777777" w:rsidR="002E64EC" w:rsidRPr="002E64EC" w:rsidRDefault="002E64EC" w:rsidP="002E64EC">
      <w:hyperlink r:id="rId565" w:anchor=":~:text=We%20owe%20it%20to%20Martin,gorilla%20for%20justice%20for%20George." w:history="1">
        <w:r w:rsidRPr="002E64EC">
          <w:rPr>
            <w:rStyle w:val="Hyperlink"/>
          </w:rPr>
          <w:t>Statement from the Vice-Chancellor: Marcus, Martin, and Minneapolis</w:t>
        </w:r>
      </w:hyperlink>
    </w:p>
    <w:p w14:paraId="05B69E0A" w14:textId="77777777" w:rsidR="002E64EC" w:rsidRPr="002E64EC" w:rsidRDefault="002E64EC" w:rsidP="002E64EC">
      <w:r w:rsidRPr="002E64EC">
        <w:t>Society of American Archivists</w:t>
      </w:r>
    </w:p>
    <w:p w14:paraId="49D99E5A" w14:textId="77777777" w:rsidR="002E64EC" w:rsidRPr="002E64EC" w:rsidRDefault="002E64EC" w:rsidP="002E64EC">
      <w:hyperlink r:id="rId566" w:history="1">
        <w:r w:rsidRPr="002E64EC">
          <w:rPr>
            <w:rStyle w:val="Hyperlink"/>
          </w:rPr>
          <w:t>SAA Council Statement on Black Lives and Archives</w:t>
        </w:r>
      </w:hyperlink>
    </w:p>
    <w:p w14:paraId="3C9CCFCB" w14:textId="77777777" w:rsidR="002E64EC" w:rsidRPr="002E64EC" w:rsidRDefault="002E64EC" w:rsidP="002E64EC">
      <w:r w:rsidRPr="002E64EC">
        <w:t>American Library Association (ALA)</w:t>
      </w:r>
    </w:p>
    <w:p w14:paraId="66DC6434" w14:textId="77777777" w:rsidR="002E64EC" w:rsidRPr="002E64EC" w:rsidRDefault="002E64EC" w:rsidP="002E64EC">
      <w:hyperlink r:id="rId567" w:history="1">
        <w:r w:rsidRPr="002E64EC">
          <w:rPr>
            <w:rStyle w:val="Hyperlink"/>
          </w:rPr>
          <w:t>ALA Executive Board stands with BCALA in condemning violence and racism towards Black people and all People of Color</w:t>
        </w:r>
      </w:hyperlink>
    </w:p>
    <w:p w14:paraId="2FFD0758" w14:textId="77777777" w:rsidR="002E64EC" w:rsidRPr="002E64EC" w:rsidRDefault="002E64EC" w:rsidP="002E64EC">
      <w:hyperlink r:id="rId568" w:history="1">
        <w:r w:rsidRPr="002E64EC">
          <w:rPr>
            <w:rStyle w:val="Hyperlink"/>
          </w:rPr>
          <w:t>ALA statement condemning police violence against BIPOC, protesters and journalists</w:t>
        </w:r>
      </w:hyperlink>
    </w:p>
    <w:p w14:paraId="190F7664" w14:textId="77777777" w:rsidR="002E64EC" w:rsidRPr="002E64EC" w:rsidRDefault="002E64EC" w:rsidP="002E64EC">
      <w:hyperlink r:id="rId569" w:history="1">
        <w:r w:rsidRPr="002E64EC">
          <w:rPr>
            <w:rStyle w:val="Hyperlink"/>
          </w:rPr>
          <w:t>ALA president reminds members of professional EDI tools to address microaggressions, quash racial profiling</w:t>
        </w:r>
      </w:hyperlink>
    </w:p>
    <w:p w14:paraId="013D8F62" w14:textId="77777777" w:rsidR="002E64EC" w:rsidRPr="002E64EC" w:rsidRDefault="002E64EC" w:rsidP="002E64EC">
      <w:hyperlink r:id="rId570" w:anchor=":~:text=In%202017%2C%20the%20ALA%20adopted,in%20libraries%20and%20library%20services.&amp;text=The%20ALA%20is%20encouraging%20other%20associations%20to%20sign%20the%20statement." w:history="1">
        <w:r w:rsidRPr="002E64EC">
          <w:rPr>
            <w:rStyle w:val="Hyperlink"/>
          </w:rPr>
          <w:t>ALA and US library associations affirm commitment to Equity, Diversity and Inclusion</w:t>
        </w:r>
      </w:hyperlink>
    </w:p>
    <w:p w14:paraId="31B246CB" w14:textId="77777777" w:rsidR="002E64EC" w:rsidRPr="002E64EC" w:rsidRDefault="002E64EC" w:rsidP="002E64EC">
      <w:hyperlink r:id="rId571" w:history="1">
        <w:r w:rsidRPr="002E64EC">
          <w:rPr>
            <w:rStyle w:val="Hyperlink"/>
          </w:rPr>
          <w:t>ALA condemns racism and violence in Charlottesville</w:t>
        </w:r>
      </w:hyperlink>
    </w:p>
    <w:p w14:paraId="1F52A953" w14:textId="77777777" w:rsidR="002E64EC" w:rsidRPr="002E64EC" w:rsidRDefault="002E64EC" w:rsidP="002E64EC">
      <w:r w:rsidRPr="002E64EC">
        <w:t>Asian Pacific American Librarians Association (APALA)</w:t>
      </w:r>
    </w:p>
    <w:p w14:paraId="41369062" w14:textId="77777777" w:rsidR="002E64EC" w:rsidRPr="002E64EC" w:rsidRDefault="002E64EC" w:rsidP="002E64EC">
      <w:hyperlink r:id="rId572" w:history="1">
        <w:r w:rsidRPr="002E64EC">
          <w:rPr>
            <w:rStyle w:val="Hyperlink"/>
          </w:rPr>
          <w:t>APALA stands with BCALA and Black Lives Matter</w:t>
        </w:r>
      </w:hyperlink>
    </w:p>
    <w:p w14:paraId="654DDCC6" w14:textId="77777777" w:rsidR="002E64EC" w:rsidRPr="002E64EC" w:rsidRDefault="002E64EC" w:rsidP="002E64EC">
      <w:r w:rsidRPr="002E64EC">
        <w:t>REFORMA, The National Library Association to Promote Library and Information Services to Latinos &amp; the Spanish Speaking</w:t>
      </w:r>
    </w:p>
    <w:p w14:paraId="771B7FED" w14:textId="77777777" w:rsidR="002E64EC" w:rsidRPr="002E64EC" w:rsidRDefault="002E64EC" w:rsidP="002E64EC">
      <w:hyperlink r:id="rId573" w:history="1">
        <w:r w:rsidRPr="002E64EC">
          <w:rPr>
            <w:rStyle w:val="Hyperlink"/>
          </w:rPr>
          <w:t>REFORMA Statement on Solidarity with BCALA</w:t>
        </w:r>
      </w:hyperlink>
    </w:p>
    <w:p w14:paraId="7507ABCB" w14:textId="77777777" w:rsidR="002E64EC" w:rsidRPr="002E64EC" w:rsidRDefault="002E64EC" w:rsidP="002E64EC">
      <w:r w:rsidRPr="002E64EC">
        <w:t>International Federation of Library Associations and Institutions (IFLA)</w:t>
      </w:r>
    </w:p>
    <w:p w14:paraId="42567EF6" w14:textId="77777777" w:rsidR="002E64EC" w:rsidRPr="002E64EC" w:rsidRDefault="002E64EC" w:rsidP="002E64EC">
      <w:hyperlink r:id="rId574" w:history="1">
        <w:r w:rsidRPr="002E64EC">
          <w:rPr>
            <w:rStyle w:val="Hyperlink"/>
          </w:rPr>
          <w:t>Statement by the IFLA President and Secretary General: Racism Has No Place in the Society Libraries are Working to Build</w:t>
        </w:r>
      </w:hyperlink>
    </w:p>
    <w:p w14:paraId="0B5172B8" w14:textId="77777777" w:rsidR="002E64EC" w:rsidRPr="002E64EC" w:rsidRDefault="002E64EC" w:rsidP="002E64EC">
      <w:r w:rsidRPr="002E64EC">
        <w:t>The University of North Carolina, Chapel Hill Libraries</w:t>
      </w:r>
    </w:p>
    <w:p w14:paraId="4EAABE08" w14:textId="77777777" w:rsidR="002E64EC" w:rsidRPr="002E64EC" w:rsidRDefault="002E64EC" w:rsidP="002E64EC">
      <w:hyperlink r:id="rId575" w:history="1">
        <w:r w:rsidRPr="002E64EC">
          <w:rPr>
            <w:rStyle w:val="Hyperlink"/>
          </w:rPr>
          <w:t>The University Libraries’ Role in Reckoning with Systemic Racism and Oppression</w:t>
        </w:r>
      </w:hyperlink>
    </w:p>
    <w:p w14:paraId="074913CC" w14:textId="029186F4" w:rsidR="002E64EC" w:rsidRPr="002E64EC" w:rsidRDefault="002E64EC" w:rsidP="002E64EC">
      <w:r w:rsidRPr="002E64EC">
        <w:drawing>
          <wp:inline distT="0" distB="0" distL="0" distR="0" wp14:anchorId="7B6751F9" wp14:editId="647BF5CC">
            <wp:extent cx="2857500" cy="2857500"/>
            <wp:effectExtent l="0" t="0" r="0" b="0"/>
            <wp:docPr id="1595962853" name="Picture 867">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3">
                      <a:hlinkClick r:id="rId576"/>
                    </pic:cNvPr>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19893940" w14:textId="77777777" w:rsidR="002E64EC" w:rsidRPr="002E64EC" w:rsidRDefault="002E64EC" w:rsidP="002E64EC">
      <w:r w:rsidRPr="002E64EC">
        <w:rPr>
          <w:b/>
          <w:bCs/>
        </w:rPr>
        <w:t>Resources</w:t>
      </w:r>
    </w:p>
    <w:p w14:paraId="4066124F" w14:textId="77777777" w:rsidR="002E64EC" w:rsidRPr="002E64EC" w:rsidRDefault="002E64EC" w:rsidP="002E64EC">
      <w:r w:rsidRPr="002E64EC">
        <w:t>University of Denver, University Libraries</w:t>
      </w:r>
    </w:p>
    <w:p w14:paraId="26D9342C" w14:textId="77777777" w:rsidR="002E64EC" w:rsidRPr="002E64EC" w:rsidRDefault="002E64EC" w:rsidP="002E64EC">
      <w:hyperlink r:id="rId578" w:history="1">
        <w:r w:rsidRPr="002E64EC">
          <w:rPr>
            <w:rStyle w:val="Hyperlink"/>
          </w:rPr>
          <w:t>Where do I begin? – Anti-racist Resources – LibGuides at University of Denver</w:t>
        </w:r>
      </w:hyperlink>
    </w:p>
    <w:p w14:paraId="75B33CCB" w14:textId="77777777" w:rsidR="002E64EC" w:rsidRPr="002E64EC" w:rsidRDefault="002E64EC" w:rsidP="002E64EC">
      <w:r w:rsidRPr="002E64EC">
        <w:t>OCLC’s Skip Prichard’s</w:t>
      </w:r>
    </w:p>
    <w:p w14:paraId="78303C84" w14:textId="77777777" w:rsidR="002E64EC" w:rsidRPr="002E64EC" w:rsidRDefault="002E64EC" w:rsidP="002E64EC">
      <w:hyperlink r:id="rId579" w:history="1">
        <w:r w:rsidRPr="002E64EC">
          <w:rPr>
            <w:rStyle w:val="Hyperlink"/>
          </w:rPr>
          <w:t>Remembering George Floyd with Reflection and Action</w:t>
        </w:r>
      </w:hyperlink>
    </w:p>
    <w:p w14:paraId="6D8E8F0F" w14:textId="77777777" w:rsidR="002E64EC" w:rsidRPr="002E64EC" w:rsidRDefault="002E64EC" w:rsidP="002E64EC">
      <w:r w:rsidRPr="002E64EC">
        <w:t>Trevor A. Dawes, Librarian, Educator &amp; Consultant</w:t>
      </w:r>
    </w:p>
    <w:p w14:paraId="11131D13" w14:textId="77777777" w:rsidR="002E64EC" w:rsidRPr="002E64EC" w:rsidRDefault="002E64EC" w:rsidP="002E64EC">
      <w:hyperlink r:id="rId580" w:history="1">
        <w:r w:rsidRPr="002E64EC">
          <w:rPr>
            <w:rStyle w:val="Hyperlink"/>
          </w:rPr>
          <w:t>Leadership and (Racial) Crisis</w:t>
        </w:r>
      </w:hyperlink>
    </w:p>
    <w:p w14:paraId="254F27AA" w14:textId="77777777" w:rsidR="002E64EC" w:rsidRPr="002E64EC" w:rsidRDefault="002E64EC" w:rsidP="002E64EC">
      <w:hyperlink r:id="rId581" w:history="1">
        <w:r w:rsidRPr="002E64EC">
          <w:rPr>
            <w:rStyle w:val="Hyperlink"/>
          </w:rPr>
          <w:t>A Personal Message (about race in America)</w:t>
        </w:r>
      </w:hyperlink>
    </w:p>
    <w:p w14:paraId="68B15C5A" w14:textId="77777777" w:rsidR="002E64EC" w:rsidRPr="002E64EC" w:rsidRDefault="002E64EC" w:rsidP="002E64EC">
      <w:hyperlink r:id="rId582" w:history="1">
        <w:r w:rsidRPr="002E64EC">
          <w:rPr>
            <w:rStyle w:val="Hyperlink"/>
          </w:rPr>
          <w:t>Statements and Accountability</w:t>
        </w:r>
      </w:hyperlink>
    </w:p>
    <w:p w14:paraId="7730E05A" w14:textId="77777777" w:rsidR="002E64EC" w:rsidRPr="002E64EC" w:rsidRDefault="002E64EC" w:rsidP="002E64EC">
      <w:r w:rsidRPr="002E64EC">
        <w:t>ALA</w:t>
      </w:r>
    </w:p>
    <w:p w14:paraId="291BDFF9" w14:textId="77777777" w:rsidR="002E64EC" w:rsidRPr="002E64EC" w:rsidRDefault="002E64EC" w:rsidP="002E64EC">
      <w:hyperlink r:id="rId583" w:history="1">
        <w:r w:rsidRPr="002E64EC">
          <w:rPr>
            <w:rStyle w:val="Hyperlink"/>
          </w:rPr>
          <w:t>Reflections on Race and Racism: ALA affiliate and division leaders speak out</w:t>
        </w:r>
      </w:hyperlink>
    </w:p>
    <w:p w14:paraId="2D6C0FED" w14:textId="77777777" w:rsidR="002E64EC" w:rsidRPr="002E64EC" w:rsidRDefault="002E64EC" w:rsidP="002E64EC">
      <w:hyperlink r:id="rId584" w:history="1">
        <w:r w:rsidRPr="002E64EC">
          <w:rPr>
            <w:rStyle w:val="Hyperlink"/>
          </w:rPr>
          <w:t>Libraries Respond: Black Lives Matter</w:t>
        </w:r>
      </w:hyperlink>
    </w:p>
    <w:p w14:paraId="25ABC0FB" w14:textId="77777777" w:rsidR="002E64EC" w:rsidRPr="002E64EC" w:rsidRDefault="002E64EC" w:rsidP="002E64EC">
      <w:r w:rsidRPr="002E64EC">
        <w:t>The Plan for Action featured on this resource includes detailed sections on Everyday Actions, Center and Support voices in LIS, Staff development, Library Programming, Evaluate Policies, and Terminology:</w:t>
      </w:r>
    </w:p>
    <w:p w14:paraId="49171468" w14:textId="77777777" w:rsidR="002E64EC" w:rsidRPr="002E64EC" w:rsidRDefault="002E64EC" w:rsidP="002E64EC">
      <w:r w:rsidRPr="002E64EC">
        <w:rPr>
          <w:b/>
          <w:bCs/>
        </w:rPr>
        <w:t>Anti-Racism:</w:t>
      </w:r>
      <w:r w:rsidRPr="002E64EC">
        <w:t xml:space="preserve"> Anti-racism is “the work of actively opposing racism by advocating for changes in political, economic, and social life. Anti-racism tends to be an individualized approach and set up in opposition to individual racist behaviors and impacts.” (National Education Association – Racial Justice in Education)</w:t>
      </w:r>
    </w:p>
    <w:p w14:paraId="1576AE9A" w14:textId="77777777" w:rsidR="002E64EC" w:rsidRPr="002E64EC" w:rsidRDefault="002E64EC" w:rsidP="002E64EC">
      <w:r w:rsidRPr="002E64EC">
        <w:rPr>
          <w:b/>
          <w:bCs/>
        </w:rPr>
        <w:t>BIPOC:</w:t>
      </w:r>
      <w:r w:rsidRPr="002E64EC">
        <w:t xml:space="preserve"> “Black, Indigenous, and People of Color. The term BIPOC is used to highlight the unique relationship to whiteness that Indigenous and Black (African Americans) people have, which shapes the experiences of and relationship to white supremacy for all people of color within a U.S. context.” (BIPOC Project) We use the term BIPOC in this resource to identify opportunities that are not specifically for Black people, but Black, Indigenous, and People of Color.</w:t>
      </w:r>
    </w:p>
    <w:p w14:paraId="0515151A" w14:textId="77777777" w:rsidR="002E64EC" w:rsidRPr="002E64EC" w:rsidRDefault="002E64EC" w:rsidP="002E64EC">
      <w:r w:rsidRPr="002E64EC">
        <w:rPr>
          <w:b/>
          <w:bCs/>
        </w:rPr>
        <w:t>Black Lives Matter:</w:t>
      </w:r>
      <w:r w:rsidRPr="002E64EC">
        <w:t xml:space="preserve"> #BlackLivesMatter was founded in 2013 in response to the acquittal of Trayvon Martin’s murderer. Black Lives Matter Foundation, Inc is a global organization in the US, UK, and Canada, whose mission is to eradicate white supremacy and build local power to intervene in violence inflicted on Black communities by the state and vigilantes. By combating and countering acts of violence, creating space for Black imagination and innovation, and centering Black joy, they are winning immediate improvements in their lives. (Black Lives Matter)</w:t>
      </w:r>
    </w:p>
    <w:p w14:paraId="14D7410B" w14:textId="77777777" w:rsidR="002E64EC" w:rsidRPr="002E64EC" w:rsidRDefault="002E64EC" w:rsidP="002E64EC">
      <w:r w:rsidRPr="002E64EC">
        <w:rPr>
          <w:b/>
          <w:bCs/>
        </w:rPr>
        <w:t>Racial Justice:</w:t>
      </w:r>
      <w:r w:rsidRPr="002E64EC">
        <w:t xml:space="preserve"> “The systematic fair treatment of people of all races, resulting in equitable opportunities and outcomes for all. Racial justice—or racial equity—goes beyond “anti-racism.” It is not just the absence of discrimination and inequities, but also the presence of deliberate systems and supports to achieve and sustain racial equity through proactive and preventative measures.” (Race Forward)</w:t>
      </w:r>
    </w:p>
    <w:p w14:paraId="20E6F81F" w14:textId="77777777" w:rsidR="002E64EC" w:rsidRPr="002E64EC" w:rsidRDefault="002E64EC" w:rsidP="002E64EC">
      <w:r w:rsidRPr="002E64EC">
        <w:rPr>
          <w:b/>
          <w:bCs/>
        </w:rPr>
        <w:t>White Supremacy:</w:t>
      </w:r>
      <w:r w:rsidRPr="002E64EC">
        <w:t xml:space="preserve"> White supremacy is “the belief system that rationalizes and reproduces white advantage in the political, social, and cultural institutions of society. This belief system holds that white people, white culture, and things associated with whiteness are superior to those of other racial groups.” (Teaching for Diversity and Social Justice, p. 138)</w:t>
      </w:r>
    </w:p>
    <w:p w14:paraId="57C98EC8" w14:textId="77777777" w:rsidR="002E64EC" w:rsidRPr="002E64EC" w:rsidRDefault="002E64EC" w:rsidP="002E64EC">
      <w:pPr>
        <w:rPr>
          <w:b/>
          <w:bCs/>
        </w:rPr>
      </w:pPr>
      <w:r w:rsidRPr="002E64EC">
        <w:rPr>
          <w:b/>
          <w:bCs/>
        </w:rPr>
        <w:t>#CPDWLChat Twitter Conversation Archive</w:t>
      </w:r>
    </w:p>
    <w:p w14:paraId="6A778078" w14:textId="77777777" w:rsidR="002E64EC" w:rsidRPr="002E64EC" w:rsidRDefault="002E64EC" w:rsidP="002E64EC">
      <w:r w:rsidRPr="002E64EC">
        <w:t>June 19, 2020 Categories: General</w:t>
      </w:r>
    </w:p>
    <w:p w14:paraId="0588786E" w14:textId="7DA46636" w:rsidR="002E64EC" w:rsidRPr="002E64EC" w:rsidRDefault="002E64EC" w:rsidP="002E64EC">
      <w:r w:rsidRPr="002E64EC">
        <w:lastRenderedPageBreak/>
        <w:drawing>
          <wp:inline distT="0" distB="0" distL="0" distR="0" wp14:anchorId="45C0A622" wp14:editId="27302912">
            <wp:extent cx="3390900" cy="1695450"/>
            <wp:effectExtent l="0" t="0" r="0" b="0"/>
            <wp:docPr id="933377165" name="Picture 866">
              <a:hlinkClick xmlns:a="http://schemas.openxmlformats.org/drawingml/2006/main" r:id="rId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4">
                      <a:hlinkClick r:id="rId545"/>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390900" cy="1695450"/>
                    </a:xfrm>
                    <a:prstGeom prst="rect">
                      <a:avLst/>
                    </a:prstGeom>
                    <a:noFill/>
                    <a:ln>
                      <a:noFill/>
                    </a:ln>
                  </pic:spPr>
                </pic:pic>
              </a:graphicData>
            </a:graphic>
          </wp:inline>
        </w:drawing>
      </w:r>
    </w:p>
    <w:p w14:paraId="5F80B899" w14:textId="77777777" w:rsidR="002E64EC" w:rsidRPr="002E64EC" w:rsidRDefault="002E64EC" w:rsidP="002E64EC">
      <w:r w:rsidRPr="002E64EC">
        <w:t xml:space="preserve">Missed the recent </w:t>
      </w:r>
      <w:hyperlink r:id="rId585" w:history="1">
        <w:r w:rsidRPr="002E64EC">
          <w:rPr>
            <w:rStyle w:val="Hyperlink"/>
          </w:rPr>
          <w:t>#CPDWLChat on Twitter</w:t>
        </w:r>
      </w:hyperlink>
      <w:r w:rsidRPr="002E64EC">
        <w:t xml:space="preserve">? Catch it here to see </w:t>
      </w:r>
      <w:hyperlink r:id="rId586" w:history="1">
        <w:r w:rsidRPr="002E64EC">
          <w:rPr>
            <w:rStyle w:val="Hyperlink"/>
          </w:rPr>
          <w:t>what was discussed!</w:t>
        </w:r>
      </w:hyperlink>
    </w:p>
    <w:p w14:paraId="6836BEF7" w14:textId="77777777" w:rsidR="002E64EC" w:rsidRPr="002E64EC" w:rsidRDefault="002E64EC" w:rsidP="002E64EC">
      <w:r w:rsidRPr="002E64EC">
        <w:t>Here were our questions:</w:t>
      </w:r>
    </w:p>
    <w:p w14:paraId="1748ED76" w14:textId="77777777" w:rsidR="002E64EC" w:rsidRPr="002E64EC" w:rsidRDefault="002E64EC" w:rsidP="002E64EC">
      <w:r w:rsidRPr="002E64EC">
        <w:t>Q1 How do you maintain continuing professional development in LIS or in your workplace at the moment?</w:t>
      </w:r>
    </w:p>
    <w:p w14:paraId="63CA98A3" w14:textId="77777777" w:rsidR="002E64EC" w:rsidRPr="002E64EC" w:rsidRDefault="002E64EC" w:rsidP="002E64EC">
      <w:r w:rsidRPr="002E64EC">
        <w:t>Q2 Who has influenced you to become a librarian, and how did they influence you?</w:t>
      </w:r>
    </w:p>
    <w:p w14:paraId="6E4E9E12" w14:textId="77777777" w:rsidR="002E64EC" w:rsidRPr="002E64EC" w:rsidRDefault="002E64EC" w:rsidP="002E64EC">
      <w:r w:rsidRPr="002E64EC">
        <w:t>Q3 Can you share an LIS trend in your library/country/region? #CPDWLChat</w:t>
      </w:r>
    </w:p>
    <w:p w14:paraId="59131837" w14:textId="77777777" w:rsidR="002E64EC" w:rsidRPr="002E64EC" w:rsidRDefault="002E64EC" w:rsidP="002E64EC">
      <w:r w:rsidRPr="002E64EC">
        <w:t>Q4 How important is the applicant’s ‘web presence’ (e.g. LinkedIn, personal website, etc.) in the job process?</w:t>
      </w:r>
    </w:p>
    <w:p w14:paraId="4C94E39A" w14:textId="77777777" w:rsidR="002E64EC" w:rsidRPr="002E64EC" w:rsidRDefault="002E64EC" w:rsidP="002E64EC">
      <w:r w:rsidRPr="002E64EC">
        <w:t>Q5 Can you share with us what are some important skills needed in LIS field today?</w:t>
      </w:r>
    </w:p>
    <w:p w14:paraId="06EC5AD3" w14:textId="77777777" w:rsidR="002E64EC" w:rsidRPr="002E64EC" w:rsidRDefault="002E64EC" w:rsidP="002E64EC">
      <w:r w:rsidRPr="002E64EC">
        <w:t>Q6 What are some tips for early career librarians or students to receive mentorship?</w:t>
      </w:r>
    </w:p>
    <w:p w14:paraId="3464F5E5" w14:textId="77777777" w:rsidR="002E64EC" w:rsidRPr="002E64EC" w:rsidRDefault="002E64EC" w:rsidP="002E64EC">
      <w:r w:rsidRPr="002E64EC">
        <w:t>Q7 What advice do you have for librarians interested in serving as coaches for early career librarians or students?</w:t>
      </w:r>
    </w:p>
    <w:p w14:paraId="203A103C" w14:textId="77777777" w:rsidR="002E64EC" w:rsidRPr="002E64EC" w:rsidRDefault="002E64EC" w:rsidP="002E64EC">
      <w:r w:rsidRPr="002E64EC">
        <w:t>Q8. What strategies can you share with folks who want to get involved in IFLA but don’t know where to start?</w:t>
      </w:r>
    </w:p>
    <w:p w14:paraId="6E8D908E" w14:textId="77777777" w:rsidR="002E64EC" w:rsidRPr="002E64EC" w:rsidRDefault="002E64EC" w:rsidP="002E64EC">
      <w:r w:rsidRPr="002E64EC">
        <w:t>Q9. Can you share with us the pd course you have taken during this quarantine?</w:t>
      </w:r>
    </w:p>
    <w:p w14:paraId="47EF91B8" w14:textId="77777777" w:rsidR="002E64EC" w:rsidRPr="002E64EC" w:rsidRDefault="002E64EC" w:rsidP="002E64EC">
      <w:pPr>
        <w:rPr>
          <w:b/>
          <w:bCs/>
        </w:rPr>
      </w:pPr>
      <w:r w:rsidRPr="002E64EC">
        <w:rPr>
          <w:b/>
          <w:bCs/>
        </w:rPr>
        <w:t>Pride Month: Resources by Loida Garcia-Febo</w:t>
      </w:r>
    </w:p>
    <w:p w14:paraId="4CB61CAE" w14:textId="77777777" w:rsidR="002E64EC" w:rsidRPr="002E64EC" w:rsidRDefault="002E64EC" w:rsidP="002E64EC">
      <w:r w:rsidRPr="002E64EC">
        <w:t>June 29, 2020 Categories: General</w:t>
      </w:r>
    </w:p>
    <w:p w14:paraId="01771B14" w14:textId="147FD520" w:rsidR="002E64EC" w:rsidRPr="002E64EC" w:rsidRDefault="002E64EC" w:rsidP="002E64EC">
      <w:r w:rsidRPr="002E64EC">
        <w:lastRenderedPageBreak/>
        <w:drawing>
          <wp:inline distT="0" distB="0" distL="0" distR="0" wp14:anchorId="0AB236C1" wp14:editId="045037F8">
            <wp:extent cx="2857500" cy="2533650"/>
            <wp:effectExtent l="0" t="0" r="0" b="0"/>
            <wp:docPr id="1493006183" name="Picture 865">
              <a:hlinkClick xmlns:a="http://schemas.openxmlformats.org/drawingml/2006/main" r:id="rId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5">
                      <a:hlinkClick r:id="rId587"/>
                    </pic:cNvPr>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2857500" cy="2533650"/>
                    </a:xfrm>
                    <a:prstGeom prst="rect">
                      <a:avLst/>
                    </a:prstGeom>
                    <a:noFill/>
                    <a:ln>
                      <a:noFill/>
                    </a:ln>
                  </pic:spPr>
                </pic:pic>
              </a:graphicData>
            </a:graphic>
          </wp:inline>
        </w:drawing>
      </w:r>
    </w:p>
    <w:p w14:paraId="515675E7" w14:textId="77777777" w:rsidR="002E64EC" w:rsidRPr="002E64EC" w:rsidRDefault="002E64EC" w:rsidP="002E64EC">
      <w:r w:rsidRPr="002E64EC">
        <w:t>(Loida with Deb Sica in June 2019 during the Friday of ALA Annual she, as ALA President at the time, dedicated to honor Pride.)</w:t>
      </w:r>
    </w:p>
    <w:p w14:paraId="7CF5FC20" w14:textId="77777777" w:rsidR="002E64EC" w:rsidRPr="002E64EC" w:rsidRDefault="002E64EC" w:rsidP="002E64EC">
      <w:r w:rsidRPr="002E64EC">
        <w:t>Happy Pride!  </w:t>
      </w:r>
    </w:p>
    <w:p w14:paraId="03D661CC" w14:textId="77777777" w:rsidR="002E64EC" w:rsidRPr="002E64EC" w:rsidRDefault="002E64EC" w:rsidP="002E64EC">
      <w:r w:rsidRPr="002E64EC">
        <w:t>LGBT Pride Month is commemorated each year in the U.S. in the month of June to honor the 1969 Stonewall riots in New York City. It also commemorates events in San Francisco and trailblazing gay activists who tirelessly fought to secure gay and human rights. </w:t>
      </w:r>
    </w:p>
    <w:p w14:paraId="5272807C" w14:textId="77777777" w:rsidR="002E64EC" w:rsidRPr="002E64EC" w:rsidRDefault="002E64EC" w:rsidP="002E64EC">
      <w:r w:rsidRPr="002E64EC">
        <w:t>As a profession, we have come a long way, but much more work is needed to continue our advocacy of and support for our LGBT colleagues and communities. There are many aspects that still perpetuate bias, discrimination, and endangerment of LGBT populations. These can hurt our family, friends, and colleagues. We must do better. Personally, I welcome voices calling for us to do better. It is the right thing to do.</w:t>
      </w:r>
    </w:p>
    <w:p w14:paraId="0DB809CA" w14:textId="77777777" w:rsidR="002E64EC" w:rsidRPr="002E64EC" w:rsidRDefault="002E64EC" w:rsidP="002E64EC">
      <w:r w:rsidRPr="002E64EC">
        <w:t xml:space="preserve">Thanks to brave librarian activists in the U.S., the Rainbow Round Table (RRT) of the American Library Association (ALA) was founded in 1970 as ALA’s Task Force on Gay Liberation. It is the oldest  gay, lesbian, bisexual and transgender group within a professional organization. More recently, on June 23/ 2020, the RRT worked very hard to make an ALA statement on </w:t>
      </w:r>
      <w:hyperlink r:id="rId589" w:history="1">
        <w:r w:rsidRPr="002E64EC">
          <w:rPr>
            <w:rStyle w:val="Hyperlink"/>
          </w:rPr>
          <w:t>affirming the rights of transgender people</w:t>
        </w:r>
      </w:hyperlink>
      <w:r w:rsidRPr="002E64EC">
        <w:t xml:space="preserve"> happen.</w:t>
      </w:r>
    </w:p>
    <w:p w14:paraId="685C3DB5" w14:textId="77777777" w:rsidR="002E64EC" w:rsidRPr="002E64EC" w:rsidRDefault="002E64EC" w:rsidP="002E64EC">
      <w:r w:rsidRPr="002E64EC">
        <w:t>Thanks to trailblazing and fearless individuals such as Marsha P. Johnson, Sylvia Rivera from NYC, and those involved in Obergefell v. Hodges resulting in the U.S. Supreme Court ruling making same-sex marriage a right nationwide, each day we move closer to a world with equal rights for all.</w:t>
      </w:r>
    </w:p>
    <w:p w14:paraId="35B832DA" w14:textId="29350319" w:rsidR="002E64EC" w:rsidRPr="002E64EC" w:rsidRDefault="002E64EC" w:rsidP="002E64EC">
      <w:r w:rsidRPr="002E64EC">
        <w:lastRenderedPageBreak/>
        <w:drawing>
          <wp:inline distT="0" distB="0" distL="0" distR="0" wp14:anchorId="71EB39C4" wp14:editId="62B086EC">
            <wp:extent cx="2857500" cy="1819275"/>
            <wp:effectExtent l="0" t="0" r="0" b="0"/>
            <wp:docPr id="1292381992" name="Picture 864">
              <a:hlinkClick xmlns:a="http://schemas.openxmlformats.org/drawingml/2006/main" r:id="rId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6">
                      <a:hlinkClick r:id="rId590"/>
                    </pic:cNvPr>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2857500" cy="1819275"/>
                    </a:xfrm>
                    <a:prstGeom prst="rect">
                      <a:avLst/>
                    </a:prstGeom>
                    <a:noFill/>
                    <a:ln>
                      <a:noFill/>
                    </a:ln>
                  </pic:spPr>
                </pic:pic>
              </a:graphicData>
            </a:graphic>
          </wp:inline>
        </w:drawing>
      </w:r>
    </w:p>
    <w:p w14:paraId="7683B6D3" w14:textId="77777777" w:rsidR="002E64EC" w:rsidRPr="002E64EC" w:rsidRDefault="002E64EC" w:rsidP="002E64EC">
      <w:r w:rsidRPr="002E64EC">
        <w:t>(Flags of the LGBTIQ Community from Outright International)</w:t>
      </w:r>
    </w:p>
    <w:p w14:paraId="3609B07E" w14:textId="77777777" w:rsidR="002E64EC" w:rsidRPr="002E64EC" w:rsidRDefault="002E64EC" w:rsidP="002E64EC">
      <w:r w:rsidRPr="002E64EC">
        <w:t>On June 15, the Supreme Court in the U.S. ruled that the language of the Civil Rights Act of 1964, which prohibits sex discrimination, applies to discrimination based on sexual orientation and gender identity. This civil rights law now protects LGBT workers. It is a tremendous victory. As Outright International- the leading organization advocating for LGBT human rights at the United Nations – said in their statement, “This judgement will have implications for the LGBTQIA+ people everywhere- governments and movements are inspired by each other, and landmark judgements are quoted by courts across the world.”</w:t>
      </w:r>
    </w:p>
    <w:p w14:paraId="2CC4A4B8" w14:textId="29C10C3A" w:rsidR="002E64EC" w:rsidRPr="002E64EC" w:rsidRDefault="002E64EC" w:rsidP="002E64EC">
      <w:r w:rsidRPr="002E64EC">
        <w:drawing>
          <wp:inline distT="0" distB="0" distL="0" distR="0" wp14:anchorId="6814021F" wp14:editId="559755BD">
            <wp:extent cx="2209800" cy="2857500"/>
            <wp:effectExtent l="0" t="0" r="0" b="0"/>
            <wp:docPr id="1892553978" name="Picture 863">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7">
                      <a:hlinkClick r:id="rId592"/>
                    </pic:cNvPr>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2209800" cy="2857500"/>
                    </a:xfrm>
                    <a:prstGeom prst="rect">
                      <a:avLst/>
                    </a:prstGeom>
                    <a:noFill/>
                    <a:ln>
                      <a:noFill/>
                    </a:ln>
                  </pic:spPr>
                </pic:pic>
              </a:graphicData>
            </a:graphic>
          </wp:inline>
        </w:drawing>
      </w:r>
    </w:p>
    <w:p w14:paraId="0EF0039C" w14:textId="77777777" w:rsidR="002E64EC" w:rsidRPr="002E64EC" w:rsidRDefault="002E64EC" w:rsidP="002E64EC">
      <w:r w:rsidRPr="002E64EC">
        <w:t>(Art by David Lopez)</w:t>
      </w:r>
    </w:p>
    <w:p w14:paraId="28C72634" w14:textId="77777777" w:rsidR="002E64EC" w:rsidRPr="002E64EC" w:rsidRDefault="002E64EC" w:rsidP="002E64EC">
      <w:r w:rsidRPr="002E64EC">
        <w:t xml:space="preserve">I would like to encourage us all to support our LGBTQAI+ We can all do something from where we are. This year, to celebrate Pride from home, I asked a wonderful team of librarians to collaborate with me to coordinate “Librarians in QUEERantine,” a virtual Pride Celebration. Heartfelt thanks to David Lopez, Edwin Rodriguez, and Ray Pun. For this piece, </w:t>
      </w:r>
      <w:r w:rsidRPr="002E64EC">
        <w:lastRenderedPageBreak/>
        <w:t>I asked LGBT librarianship leaders to share messages and resources with the global library community. I am grateful for their responses. Each message is valuable and unique. Thank You to all!</w:t>
      </w:r>
    </w:p>
    <w:p w14:paraId="7B116B02" w14:textId="77777777" w:rsidR="002E64EC" w:rsidRPr="002E64EC" w:rsidRDefault="002E64EC" w:rsidP="002E64EC">
      <w:r w:rsidRPr="002E64EC">
        <w:rPr>
          <w:b/>
          <w:bCs/>
        </w:rPr>
        <w:t>Loida to each library leader</w:t>
      </w:r>
      <w:r w:rsidRPr="002E64EC">
        <w:t>: Thank you for your service to our profession. If you could share a message with the library community during the Pride Month, what would it be? What resources would you share with the library community to celebrate Pride?</w:t>
      </w:r>
    </w:p>
    <w:p w14:paraId="66432EED" w14:textId="77777777" w:rsidR="002E64EC" w:rsidRPr="002E64EC" w:rsidRDefault="002E64EC" w:rsidP="002E64EC">
      <w:r w:rsidRPr="002E64EC">
        <w:rPr>
          <w:b/>
          <w:bCs/>
          <w:i/>
          <w:iCs/>
        </w:rPr>
        <w:t xml:space="preserve">Alanna Aiko Moore, </w:t>
      </w:r>
      <w:r w:rsidRPr="002E64EC">
        <w:rPr>
          <w:i/>
          <w:iCs/>
        </w:rPr>
        <w:t xml:space="preserve">Librarian for Ethnic Studies, Gender Studies and Sociology at UC San Diego, President of the </w:t>
      </w:r>
      <w:hyperlink r:id="rId594" w:history="1">
        <w:r w:rsidRPr="002E64EC">
          <w:rPr>
            <w:rStyle w:val="Hyperlink"/>
            <w:i/>
            <w:iCs/>
          </w:rPr>
          <w:t>Asian Pacific American Librarians Association</w:t>
        </w:r>
      </w:hyperlink>
      <w:r w:rsidRPr="002E64EC">
        <w:rPr>
          <w:i/>
          <w:iCs/>
        </w:rPr>
        <w:t xml:space="preserve"> (APALA)</w:t>
      </w:r>
    </w:p>
    <w:p w14:paraId="3A6C1609" w14:textId="77777777" w:rsidR="002E64EC" w:rsidRPr="002E64EC" w:rsidRDefault="002E64EC" w:rsidP="002E64EC">
      <w:r w:rsidRPr="002E64EC">
        <w:t> June is Pride month in many communities.  People often think of Pride as an epic parade, a week-long party, a huge celebration with concerts and events.  Many people do not realize that Pride is held in the month of June to commemorate the 1969 Stonewall Uprising–a series of protests, demonstrations and riots by members of the LGBTQ community against police raids that turned violent.  Also forgotten are those BIPOC at the forefront of the Stonewall movement to fight for equality and protest police brutality—people like black trans activists Marsha P. Johnson and Sylvia Rivera.</w:t>
      </w:r>
    </w:p>
    <w:p w14:paraId="5F962C3D" w14:textId="77777777" w:rsidR="002E64EC" w:rsidRPr="002E64EC" w:rsidRDefault="002E64EC" w:rsidP="002E64EC">
      <w:r w:rsidRPr="002E64EC">
        <w:t>Knowing this history shows how the LGBTQ community has much in common with the current struggles of the Black Lives Matter movement—from over policing to hate crimes and violence. </w:t>
      </w:r>
    </w:p>
    <w:p w14:paraId="1F2BF941" w14:textId="77777777" w:rsidR="002E64EC" w:rsidRPr="002E64EC" w:rsidRDefault="002E64EC" w:rsidP="002E64EC">
      <w:r w:rsidRPr="002E64EC">
        <w:t>The LGBTQ community has deep roots standing up for injustice and inequality and fighting for those among us most marginalized. Many members of the LGBTQ community hold intersectional identities that encompass race, ethnicity, gender, gender identity and sexual orientation. Indeed, Black Lives Matter was founded by black queer women. When we speak about Black Lives Matter and Pride/LGBTQ issues, we must acknowledge the intersections—Black LGBTQ violence and death are consistently overlooked (especially Black trans lives), Black queer folks are disproportionately marginalized and devalued, and the rampant culture of over policing places scrutiny on Black bodies.</w:t>
      </w:r>
    </w:p>
    <w:p w14:paraId="7505E4F6" w14:textId="77777777" w:rsidR="002E64EC" w:rsidRPr="002E64EC" w:rsidRDefault="002E64EC" w:rsidP="002E64EC">
      <w:r w:rsidRPr="002E64EC">
        <w:t>As a queer, cisgender, multi-racial Asian American, I will elevate Black voices this Pride month and follow the lead of Black leaders.  I will stand in solidarity with the Black Lives Matter movement and with my LGBTQ community.  I hold that the safety and wellness of Black people and Black queer people are of the utmost importance. I stand with protestors asking for justice for the senseless murders and state sanctioned violence of Black people, especially Black trans people. I vow to use my privilege to fight systemic racism and implicit bias not only in our library institutions but in the larger world.  What will you do for Pride this month? </w:t>
      </w:r>
    </w:p>
    <w:p w14:paraId="7E2DB3F7" w14:textId="77777777" w:rsidR="002E64EC" w:rsidRPr="002E64EC" w:rsidRDefault="002E64EC" w:rsidP="002E64EC">
      <w:r w:rsidRPr="002E64EC">
        <w:t> </w:t>
      </w:r>
    </w:p>
    <w:p w14:paraId="3A5DFBA6" w14:textId="77777777" w:rsidR="002E64EC" w:rsidRPr="002E64EC" w:rsidRDefault="002E64EC" w:rsidP="002E64EC">
      <w:r w:rsidRPr="002E64EC">
        <w:rPr>
          <w:b/>
          <w:bCs/>
          <w:i/>
          <w:iCs/>
        </w:rPr>
        <w:lastRenderedPageBreak/>
        <w:t>David Lopez</w:t>
      </w:r>
      <w:r w:rsidRPr="002E64EC">
        <w:rPr>
          <w:i/>
          <w:iCs/>
        </w:rPr>
        <w:t xml:space="preserve">, Librarian, California, Western Region Chapter Representative, </w:t>
      </w:r>
      <w:hyperlink r:id="rId595" w:history="1">
        <w:r w:rsidRPr="002E64EC">
          <w:rPr>
            <w:rStyle w:val="Hyperlink"/>
            <w:i/>
            <w:iCs/>
          </w:rPr>
          <w:t>REFORMA National</w:t>
        </w:r>
      </w:hyperlink>
      <w:r w:rsidRPr="002E64EC">
        <w:rPr>
          <w:i/>
          <w:iCs/>
        </w:rPr>
        <w:t xml:space="preserve"> (2017-2021), ALA Councilor-at-Large (2017-2020)</w:t>
      </w:r>
    </w:p>
    <w:p w14:paraId="428BDEF4" w14:textId="77777777" w:rsidR="002E64EC" w:rsidRPr="002E64EC" w:rsidRDefault="002E64EC" w:rsidP="002E64EC">
      <w:r w:rsidRPr="002E64EC">
        <w:t>It is important to remember that the celebration and empowerment of the LGBTQ+ community should occur beyond Pride month. While June is the observance of the strides the queer community has made in history, it is the daily efforts of members of the LGBTQ+ and our allies that remains the answer to real progress. We need equal representation in the library profession, in administrative positions, and in academica in order for there to be real systemic change.</w:t>
      </w:r>
    </w:p>
    <w:p w14:paraId="0AF513B5" w14:textId="77777777" w:rsidR="002E64EC" w:rsidRPr="002E64EC" w:rsidRDefault="002E64EC" w:rsidP="002E64EC">
      <w:r w:rsidRPr="002E64EC">
        <w:t>As a queer Latino, it is the scarce moments in life when I have seen myself represented that I have found the strength to continue my own mission to uplift and honor marginalized voices. The workplace is difficult enough to navigate, but when you factor in inequity, lack of diversity, and understanding, we are all faced with the incessant microagressions that keep us from advancing. So remember that Pride goes beyond a single month and that the true work of library and information professionals is to cultivate a welcoming environment for all, be they patron or colleague.</w:t>
      </w:r>
    </w:p>
    <w:p w14:paraId="7701AACB" w14:textId="77777777" w:rsidR="002E64EC" w:rsidRPr="002E64EC" w:rsidRDefault="002E64EC" w:rsidP="002E64EC">
      <w:r w:rsidRPr="002E64EC">
        <w:t>Here are is a list of resources that will keep Pride going year around:</w:t>
      </w:r>
    </w:p>
    <w:p w14:paraId="160215C0" w14:textId="77777777" w:rsidR="002E64EC" w:rsidRPr="002E64EC" w:rsidRDefault="002E64EC" w:rsidP="002E64EC">
      <w:hyperlink r:id="rId596" w:history="1">
        <w:r w:rsidRPr="002E64EC">
          <w:rPr>
            <w:rStyle w:val="Hyperlink"/>
          </w:rPr>
          <w:t>https://www.thetrevorproject.org</w:t>
        </w:r>
      </w:hyperlink>
    </w:p>
    <w:p w14:paraId="69091EB8" w14:textId="77777777" w:rsidR="002E64EC" w:rsidRPr="002E64EC" w:rsidRDefault="002E64EC" w:rsidP="002E64EC">
      <w:hyperlink r:id="rId597" w:history="1">
        <w:r w:rsidRPr="002E64EC">
          <w:rPr>
            <w:rStyle w:val="Hyperlink"/>
          </w:rPr>
          <w:t>https://www.glaad.org</w:t>
        </w:r>
      </w:hyperlink>
      <w:r w:rsidRPr="002E64EC">
        <w:t> </w:t>
      </w:r>
    </w:p>
    <w:p w14:paraId="1DEC6CFC" w14:textId="77777777" w:rsidR="002E64EC" w:rsidRPr="002E64EC" w:rsidRDefault="002E64EC" w:rsidP="002E64EC">
      <w:hyperlink r:id="rId598" w:history="1">
        <w:r w:rsidRPr="002E64EC">
          <w:rPr>
            <w:rStyle w:val="Hyperlink"/>
          </w:rPr>
          <w:t>https://www.translatinacoalition.org</w:t>
        </w:r>
      </w:hyperlink>
    </w:p>
    <w:p w14:paraId="121DC7DB" w14:textId="77777777" w:rsidR="002E64EC" w:rsidRPr="002E64EC" w:rsidRDefault="002E64EC" w:rsidP="002E64EC">
      <w:hyperlink r:id="rId599" w:history="1">
        <w:r w:rsidRPr="002E64EC">
          <w:rPr>
            <w:rStyle w:val="Hyperlink"/>
          </w:rPr>
          <w:t>https://blacktrans.org</w:t>
        </w:r>
      </w:hyperlink>
    </w:p>
    <w:p w14:paraId="1B88DAE7" w14:textId="77777777" w:rsidR="002E64EC" w:rsidRPr="002E64EC" w:rsidRDefault="002E64EC" w:rsidP="002E64EC">
      <w:hyperlink r:id="rId600" w:history="1">
        <w:r w:rsidRPr="002E64EC">
          <w:rPr>
            <w:rStyle w:val="Hyperlink"/>
          </w:rPr>
          <w:t>https://itgetsbetter.org</w:t>
        </w:r>
      </w:hyperlink>
    </w:p>
    <w:p w14:paraId="6C428830" w14:textId="77777777" w:rsidR="002E64EC" w:rsidRPr="002E64EC" w:rsidRDefault="002E64EC" w:rsidP="002E64EC">
      <w:hyperlink r:id="rId601" w:history="1">
        <w:r w:rsidRPr="002E64EC">
          <w:rPr>
            <w:rStyle w:val="Hyperlink"/>
          </w:rPr>
          <w:t>https://www.hrc.org</w:t>
        </w:r>
      </w:hyperlink>
    </w:p>
    <w:p w14:paraId="4F6F8316" w14:textId="77777777" w:rsidR="002E64EC" w:rsidRPr="002E64EC" w:rsidRDefault="002E64EC" w:rsidP="002E64EC">
      <w:r w:rsidRPr="002E64EC">
        <w:t> </w:t>
      </w:r>
    </w:p>
    <w:p w14:paraId="0404C155" w14:textId="77777777" w:rsidR="002E64EC" w:rsidRPr="002E64EC" w:rsidRDefault="002E64EC" w:rsidP="002E64EC">
      <w:r w:rsidRPr="002E64EC">
        <w:rPr>
          <w:b/>
          <w:bCs/>
          <w:i/>
          <w:iCs/>
        </w:rPr>
        <w:t>Ana Elisa de Campos Salles:</w:t>
      </w:r>
      <w:r w:rsidRPr="002E64EC">
        <w:rPr>
          <w:i/>
          <w:iCs/>
        </w:rPr>
        <w:t xml:space="preserve"> Past-chair, American Library Association’s Rainbow Round Table, ALA Councilor-at-Large, Branch Manager at the San Francisco Public Library</w:t>
      </w:r>
    </w:p>
    <w:p w14:paraId="4579814B" w14:textId="77777777" w:rsidR="002E64EC" w:rsidRPr="002E64EC" w:rsidRDefault="002E64EC" w:rsidP="002E64EC">
      <w:r w:rsidRPr="002E64EC">
        <w:t>My background is in public libraries, working with area schools and community organizations, and specifically working with teens and adults, so my answers will be very public-centric. My message is: use Pride as an opportunity to educate folx about the social justice roots of Pride and to normalize queer identity as part of the intersectional spectrum in which we all live. It can also be used to engage people in conversations about what qualities we value as a society and want to center in ourselves and younger generations. </w:t>
      </w:r>
    </w:p>
    <w:p w14:paraId="6161E28D" w14:textId="77777777" w:rsidR="002E64EC" w:rsidRPr="002E64EC" w:rsidRDefault="002E64EC" w:rsidP="002E64EC">
      <w:r w:rsidRPr="002E64EC">
        <w:lastRenderedPageBreak/>
        <w:t>Don’t forget to have fun with it! Pride is fierce, but it’s also a celebration. Celebrate diversity. Celebrate equity. Celebrate inclusion. Celebrate kindness and compassion. </w:t>
      </w:r>
    </w:p>
    <w:p w14:paraId="033D1FEE" w14:textId="77777777" w:rsidR="002E64EC" w:rsidRPr="002E64EC" w:rsidRDefault="002E64EC" w:rsidP="002E64EC">
      <w:r w:rsidRPr="002E64EC">
        <w:t>There are so many great resources out there! Here are a few:</w:t>
      </w:r>
    </w:p>
    <w:p w14:paraId="5AFEA5BB" w14:textId="77777777" w:rsidR="002E64EC" w:rsidRPr="002E64EC" w:rsidRDefault="002E64EC" w:rsidP="002E64EC">
      <w:hyperlink r:id="rId602" w:history="1">
        <w:r w:rsidRPr="002E64EC">
          <w:rPr>
            <w:rStyle w:val="Hyperlink"/>
          </w:rPr>
          <w:t>ONE Archives Foundation LGBTQ History Lesson Plans</w:t>
        </w:r>
      </w:hyperlink>
      <w:r w:rsidRPr="002E64EC">
        <w:t xml:space="preserve"> – Complete, downloadable lesson plans for teachers. Audre Lorde, Bayard Rustin, queer social justice movements, oh, my!</w:t>
      </w:r>
    </w:p>
    <w:p w14:paraId="7628E095" w14:textId="77777777" w:rsidR="002E64EC" w:rsidRPr="002E64EC" w:rsidRDefault="002E64EC" w:rsidP="002E64EC">
      <w:hyperlink r:id="rId603" w:history="1">
        <w:r w:rsidRPr="002E64EC">
          <w:rPr>
            <w:rStyle w:val="Hyperlink"/>
          </w:rPr>
          <w:t>Professional Tools from the Rainbow Round Table</w:t>
        </w:r>
      </w:hyperlink>
      <w:r w:rsidRPr="002E64EC">
        <w:t xml:space="preserve"> – I would be remiss if I didn’t mention the Rainbow Round Table and the ever-growing list of toolkits, specialized bibliographies, and other resources available for free. Anyone is also welcome to </w:t>
      </w:r>
      <w:hyperlink r:id="rId604" w:history="1">
        <w:r w:rsidRPr="002E64EC">
          <w:rPr>
            <w:rStyle w:val="Hyperlink"/>
          </w:rPr>
          <w:t>sign up to our member and executive board listservs</w:t>
        </w:r>
      </w:hyperlink>
      <w:r w:rsidRPr="002E64EC">
        <w:t>.</w:t>
      </w:r>
    </w:p>
    <w:p w14:paraId="193CA952" w14:textId="77777777" w:rsidR="002E64EC" w:rsidRPr="002E64EC" w:rsidRDefault="002E64EC" w:rsidP="002E64EC">
      <w:r w:rsidRPr="002E64EC">
        <w:t xml:space="preserve">If you’re into visual, engaging resources, hop on YouTube and check out some really great channels, such as </w:t>
      </w:r>
      <w:hyperlink r:id="rId605" w:history="1">
        <w:r w:rsidRPr="002E64EC">
          <w:rPr>
            <w:rStyle w:val="Hyperlink"/>
          </w:rPr>
          <w:t>The History of the LGBTQ+ Civil Rights Movement</w:t>
        </w:r>
      </w:hyperlink>
      <w:r w:rsidRPr="002E64EC">
        <w:t xml:space="preserve">, or enter key words and see what comes up, like this </w:t>
      </w:r>
      <w:hyperlink r:id="rId606" w:history="1">
        <w:r w:rsidRPr="002E64EC">
          <w:rPr>
            <w:rStyle w:val="Hyperlink"/>
          </w:rPr>
          <w:t>series of diverse, international LGBTQ TED Talks on the queer experience</w:t>
        </w:r>
      </w:hyperlink>
      <w:r w:rsidRPr="002E64EC">
        <w:t>. A lot of these topics can easily inspire conversations and programs for teens, parents, and the general public at school or your local library.</w:t>
      </w:r>
    </w:p>
    <w:p w14:paraId="47386590" w14:textId="77777777" w:rsidR="002E64EC" w:rsidRPr="002E64EC" w:rsidRDefault="002E64EC" w:rsidP="002E64EC">
      <w:r w:rsidRPr="002E64EC">
        <w:t> </w:t>
      </w:r>
    </w:p>
    <w:p w14:paraId="599D16AF" w14:textId="77777777" w:rsidR="002E64EC" w:rsidRPr="002E64EC" w:rsidRDefault="002E64EC" w:rsidP="002E64EC">
      <w:r w:rsidRPr="002E64EC">
        <w:rPr>
          <w:b/>
          <w:bCs/>
          <w:i/>
          <w:iCs/>
        </w:rPr>
        <w:t xml:space="preserve">Thomas Chaimbault-Petitjean, </w:t>
      </w:r>
      <w:r w:rsidRPr="002E64EC">
        <w:rPr>
          <w:i/>
          <w:iCs/>
        </w:rPr>
        <w:t>Responsable du pôle Formations initiales des fonctionnaires stagiaires,</w:t>
      </w:r>
      <w:r w:rsidRPr="002E64EC">
        <w:t xml:space="preserve"> </w:t>
      </w:r>
      <w:r w:rsidRPr="002E64EC">
        <w:rPr>
          <w:i/>
          <w:iCs/>
        </w:rPr>
        <w:t xml:space="preserve">Direction des études et des stages – Pôle Formations initiales des fonctionnaires, Université de Lyon; Convener of </w:t>
      </w:r>
      <w:hyperlink r:id="rId607" w:history="1">
        <w:r w:rsidRPr="002E64EC">
          <w:rPr>
            <w:rStyle w:val="Hyperlink"/>
            <w:i/>
            <w:iCs/>
          </w:rPr>
          <w:t>IFLA LGBTQ Users Special Interest Group</w:t>
        </w:r>
      </w:hyperlink>
    </w:p>
    <w:p w14:paraId="7A7C1B73" w14:textId="77777777" w:rsidR="002E64EC" w:rsidRPr="002E64EC" w:rsidRDefault="002E64EC" w:rsidP="002E64EC">
      <w:r w:rsidRPr="002E64EC">
        <w:t>Libraries and Prides have this in common, that they build a positive space connecting LGBTQI + communities members to their history and culture.</w:t>
      </w:r>
    </w:p>
    <w:p w14:paraId="06360FDB" w14:textId="77777777" w:rsidR="002E64EC" w:rsidRPr="002E64EC" w:rsidRDefault="002E64EC" w:rsidP="002E64EC">
      <w:r w:rsidRPr="002E64EC">
        <w:t>Both remind these men, women, others, and their allies that they are not alone, that they are part of a larger movement for equal rights; that their voices, like those of other marginalized groups, count.</w:t>
      </w:r>
    </w:p>
    <w:p w14:paraId="630AE873" w14:textId="77777777" w:rsidR="002E64EC" w:rsidRPr="002E64EC" w:rsidRDefault="002E64EC" w:rsidP="002E64EC">
      <w:r w:rsidRPr="002E64EC">
        <w:t>Libraries support individuals in building their own identities by giving them access to collections, spaces and services. It is through these that they can question, build and affirm what they are, wish to be, feel to be.</w:t>
      </w:r>
    </w:p>
    <w:p w14:paraId="34845DD8" w14:textId="77777777" w:rsidR="002E64EC" w:rsidRPr="002E64EC" w:rsidRDefault="002E64EC" w:rsidP="002E64EC">
      <w:r w:rsidRPr="002E64EC">
        <w:t>This space of opportunities is a wall against economic and health crises, the increase in disparities or cultural and social inequalities. This space, these resources are golden.</w:t>
      </w:r>
    </w:p>
    <w:p w14:paraId="5510E7AE" w14:textId="77777777" w:rsidR="002E64EC" w:rsidRPr="002E64EC" w:rsidRDefault="002E64EC" w:rsidP="002E64EC">
      <w:r w:rsidRPr="002E64EC">
        <w:t>It is important for  LGBTQI+ Communities members to use them, and for libraries to work with community members to be more relevant and accurate. We have to work all together, we have to learn from each other; we can be stronger.</w:t>
      </w:r>
    </w:p>
    <w:p w14:paraId="0494F19B" w14:textId="77777777" w:rsidR="002E64EC" w:rsidRPr="002E64EC" w:rsidRDefault="002E64EC" w:rsidP="002E64EC">
      <w:r w:rsidRPr="002E64EC">
        <w:lastRenderedPageBreak/>
        <w:t>So, no matter where you are from, your state of health, your gender identity, your sexual orientation, your physical appearance, your weight, your religion, your age, your marital status, your disability, your political opinions, etc., You are welcomed; and be proud!</w:t>
      </w:r>
    </w:p>
    <w:p w14:paraId="6105704B" w14:textId="77777777" w:rsidR="002E64EC" w:rsidRPr="002E64EC" w:rsidRDefault="002E64EC" w:rsidP="002E64EC">
      <w:r w:rsidRPr="002E64EC">
        <w:t> </w:t>
      </w:r>
    </w:p>
    <w:p w14:paraId="28B1D4CC" w14:textId="77777777" w:rsidR="002E64EC" w:rsidRPr="002E64EC" w:rsidRDefault="002E64EC" w:rsidP="002E64EC">
      <w:r w:rsidRPr="002E64EC">
        <w:rPr>
          <w:b/>
          <w:bCs/>
          <w:i/>
          <w:iCs/>
        </w:rPr>
        <w:t xml:space="preserve">Martin Garnar, </w:t>
      </w:r>
      <w:r w:rsidRPr="002E64EC">
        <w:rPr>
          <w:i/>
          <w:iCs/>
        </w:rPr>
        <w:t>Dean and Professor, Kraemer Family Library, University of Colorado in Colorado Springs</w:t>
      </w:r>
    </w:p>
    <w:p w14:paraId="493D70FF" w14:textId="77777777" w:rsidR="002E64EC" w:rsidRPr="002E64EC" w:rsidRDefault="002E64EC" w:rsidP="002E64EC">
      <w:r w:rsidRPr="002E64EC">
        <w:t>As the U.S. Supreme Court decisions are often announced in June, we have had the happy timing of learning about the expansion of marriage and employment rights during Pride Month.  Both of these are important victories for the LGBTQ+ community, but we still have much work to do, including addressing the racism that still exists within our community.  Stonewall would not have happened without the leadership of black trans activists and we need to honor that leadership by working for justice for everyone still facing oppression. One place you can start is to support the work of the Black Trans Advocacy Coalition (</w:t>
      </w:r>
      <w:hyperlink r:id="rId608" w:history="1">
        <w:r w:rsidRPr="002E64EC">
          <w:rPr>
            <w:rStyle w:val="Hyperlink"/>
          </w:rPr>
          <w:t>https://blacktrans.org/</w:t>
        </w:r>
      </w:hyperlink>
      <w:r w:rsidRPr="002E64EC">
        <w:t>). Justice for some of us is meaningless unless there is justice for all of us.</w:t>
      </w:r>
    </w:p>
    <w:p w14:paraId="5524CD23" w14:textId="77777777" w:rsidR="002E64EC" w:rsidRPr="002E64EC" w:rsidRDefault="002E64EC" w:rsidP="002E64EC">
      <w:r w:rsidRPr="002E64EC">
        <w:t> </w:t>
      </w:r>
    </w:p>
    <w:p w14:paraId="7FDEA422" w14:textId="77777777" w:rsidR="002E64EC" w:rsidRPr="002E64EC" w:rsidRDefault="002E64EC" w:rsidP="002E64EC">
      <w:r w:rsidRPr="002E64EC">
        <w:rPr>
          <w:b/>
          <w:bCs/>
          <w:i/>
          <w:iCs/>
        </w:rPr>
        <w:t>Meg Metcalf</w:t>
      </w:r>
      <w:r w:rsidRPr="002E64EC">
        <w:rPr>
          <w:i/>
          <w:iCs/>
        </w:rPr>
        <w:t>, Library’s women’s, gender and LGBTQ+ studies collection specialist at the Library of Congress, President of the District of Columbia Library Association </w:t>
      </w:r>
    </w:p>
    <w:p w14:paraId="1B4BA630" w14:textId="77777777" w:rsidR="002E64EC" w:rsidRPr="002E64EC" w:rsidRDefault="002E64EC" w:rsidP="002E64EC">
      <w:r w:rsidRPr="002E64EC">
        <w:t>If I could share one message with the Library community this Pride Month, it would be to ask them to consider the ways in which their institutions have centered white, cisgender, heterosexual people as the default and the very real impact this has on marginalized people and communities. Some questions to ask of yourselves and your institutions this Pride month: Do we provide LGBTQ+ programs and services all year (not just during Pride) and do we fund them at the same level as other collections and services? Is our library a safe place for the LGBTQ+ community, and how do we actually assess that? Does our institution offer trans inclusive health care for staff? Do we have a thoughtful and explicit policy and/or procedures in place to follow if and when our library is challenged on an LGBTQ+ issue, whether that be a program, exhibit, item, or staff member? Are we meeting the needs of LGBTQ+ patrons and staff members, and what assessment measures are we using to ensure that we are? Do you assume that your LGBTQ+ patrons speak English and/or are U.S. Citizens? What services do you offer for the non-English speaking and/or undocumented LGBTQ+ community? Are you able to equally serve and accommodate LGBTQ+ patrons and staff with access needs? Do you offer services for LGBTQ+ homeless youth? </w:t>
      </w:r>
    </w:p>
    <w:p w14:paraId="40334067" w14:textId="77777777" w:rsidR="002E64EC" w:rsidRPr="002E64EC" w:rsidRDefault="002E64EC" w:rsidP="002E64EC">
      <w:r w:rsidRPr="002E64EC">
        <w:t>Some resources to celebrate Pride:</w:t>
      </w:r>
      <w:r w:rsidRPr="002E64EC">
        <w:rPr>
          <w:b/>
          <w:bCs/>
        </w:rPr>
        <w:t> </w:t>
      </w:r>
    </w:p>
    <w:p w14:paraId="093A7568" w14:textId="77777777" w:rsidR="002E64EC" w:rsidRPr="002E64EC" w:rsidRDefault="002E64EC" w:rsidP="002E64EC">
      <w:r w:rsidRPr="002E64EC">
        <w:lastRenderedPageBreak/>
        <w:t xml:space="preserve">LGBTQ+ Resource Guide: </w:t>
      </w:r>
      <w:hyperlink r:id="rId609" w:history="1">
        <w:r w:rsidRPr="002E64EC">
          <w:rPr>
            <w:rStyle w:val="Hyperlink"/>
          </w:rPr>
          <w:t>https://guides.loc.gov/lgbtq-studies</w:t>
        </w:r>
      </w:hyperlink>
      <w:r w:rsidRPr="002E64EC">
        <w:rPr>
          <w:rFonts w:ascii="Arial" w:hAnsi="Arial" w:cs="Arial"/>
        </w:rPr>
        <w:t>​</w:t>
      </w:r>
    </w:p>
    <w:p w14:paraId="22B6BCEC" w14:textId="77777777" w:rsidR="002E64EC" w:rsidRPr="002E64EC" w:rsidRDefault="002E64EC" w:rsidP="002E64EC">
      <w:r w:rsidRPr="002E64EC">
        <w:t xml:space="preserve">History of Pride Story Map: </w:t>
      </w:r>
      <w:hyperlink r:id="rId610" w:history="1">
        <w:r w:rsidRPr="002E64EC">
          <w:rPr>
            <w:rStyle w:val="Hyperlink"/>
          </w:rPr>
          <w:t>https://go.usa.gov/xwU5y</w:t>
        </w:r>
      </w:hyperlink>
    </w:p>
    <w:p w14:paraId="577A6EAB" w14:textId="77777777" w:rsidR="002E64EC" w:rsidRPr="002E64EC" w:rsidRDefault="002E64EC" w:rsidP="002E64EC">
      <w:r w:rsidRPr="002E64EC">
        <w:t xml:space="preserve">Documentary footage of the first Pride march in NYC in 1970: </w:t>
      </w:r>
      <w:hyperlink r:id="rId611" w:history="1">
        <w:r w:rsidRPr="002E64EC">
          <w:rPr>
            <w:rStyle w:val="Hyperlink"/>
          </w:rPr>
          <w:t>https://www.youtube.com/watch?v=OevqwHmeEFI</w:t>
        </w:r>
      </w:hyperlink>
    </w:p>
    <w:p w14:paraId="0EF47429" w14:textId="77777777" w:rsidR="002E64EC" w:rsidRPr="002E64EC" w:rsidRDefault="002E64EC" w:rsidP="002E64EC">
      <w:r w:rsidRPr="002E64EC">
        <w:t xml:space="preserve">Library of Congress Pride Portal: </w:t>
      </w:r>
      <w:hyperlink r:id="rId612" w:history="1">
        <w:r w:rsidRPr="002E64EC">
          <w:rPr>
            <w:rStyle w:val="Hyperlink"/>
          </w:rPr>
          <w:t>https://www.loc.gov/lgbt-pride-month/</w:t>
        </w:r>
      </w:hyperlink>
    </w:p>
    <w:p w14:paraId="5318FACC" w14:textId="77777777" w:rsidR="002E64EC" w:rsidRPr="002E64EC" w:rsidRDefault="002E64EC" w:rsidP="002E64EC">
      <w:r w:rsidRPr="002E64EC">
        <w:t xml:space="preserve">Pride at 50 From Stonewall to Today (Blog Post): </w:t>
      </w:r>
      <w:hyperlink r:id="rId613" w:history="1">
        <w:r w:rsidRPr="002E64EC">
          <w:rPr>
            <w:rStyle w:val="Hyperlink"/>
          </w:rPr>
          <w:t>https://blogs.loc.gov/loc/2020/06/pride-at-50-from-stonewall-to-today/</w:t>
        </w:r>
      </w:hyperlink>
    </w:p>
    <w:p w14:paraId="005A3CE7" w14:textId="77777777" w:rsidR="002E64EC" w:rsidRPr="002E64EC" w:rsidRDefault="002E64EC" w:rsidP="002E64EC">
      <w:r w:rsidRPr="002E64EC">
        <w:t xml:space="preserve">Stonewall Uprising, Today in History: </w:t>
      </w:r>
      <w:hyperlink r:id="rId614" w:history="1">
        <w:r w:rsidRPr="002E64EC">
          <w:rPr>
            <w:rStyle w:val="Hyperlink"/>
          </w:rPr>
          <w:t>https://www.loc.gov/item/today-in-history/june-28/</w:t>
        </w:r>
      </w:hyperlink>
    </w:p>
    <w:p w14:paraId="20DF26C3" w14:textId="77777777" w:rsidR="002E64EC" w:rsidRPr="002E64EC" w:rsidRDefault="002E64EC" w:rsidP="002E64EC">
      <w:r w:rsidRPr="002E64EC">
        <w:t xml:space="preserve">Stonewall 50: Panel Discussion on LGBTQ+ Research: </w:t>
      </w:r>
      <w:hyperlink r:id="rId615" w:history="1">
        <w:r w:rsidRPr="002E64EC">
          <w:rPr>
            <w:rStyle w:val="Hyperlink"/>
          </w:rPr>
          <w:t>https://www.loc.gov/item/webcast-8776/</w:t>
        </w:r>
      </w:hyperlink>
    </w:p>
    <w:p w14:paraId="2BDECD33" w14:textId="77777777" w:rsidR="002E64EC" w:rsidRPr="002E64EC" w:rsidRDefault="002E64EC" w:rsidP="002E64EC">
      <w:r w:rsidRPr="002E64EC">
        <w:t>Happy Pride!!!!</w:t>
      </w:r>
    </w:p>
    <w:p w14:paraId="1D72F4E5" w14:textId="77777777" w:rsidR="002E64EC" w:rsidRPr="002E64EC" w:rsidRDefault="002E64EC" w:rsidP="002E64EC">
      <w:r w:rsidRPr="002E64EC">
        <w:t> </w:t>
      </w:r>
    </w:p>
    <w:p w14:paraId="5E29C716" w14:textId="77777777" w:rsidR="002E64EC" w:rsidRPr="002E64EC" w:rsidRDefault="002E64EC" w:rsidP="002E64EC">
      <w:r w:rsidRPr="002E64EC">
        <w:rPr>
          <w:b/>
          <w:bCs/>
          <w:i/>
          <w:iCs/>
        </w:rPr>
        <w:t>Philippe Colomb</w:t>
      </w:r>
      <w:r w:rsidRPr="002E64EC">
        <w:rPr>
          <w:i/>
          <w:iCs/>
        </w:rPr>
        <w:t>, Deputy manager, Médiathèque Françoise Sagan in Paris, France</w:t>
      </w:r>
    </w:p>
    <w:p w14:paraId="03C7854A" w14:textId="77777777" w:rsidR="002E64EC" w:rsidRPr="002E64EC" w:rsidRDefault="002E64EC" w:rsidP="002E64EC">
      <w:r w:rsidRPr="002E64EC">
        <w:t>Thank you for this request. As an openly gay professional and an LGBTQI activist, the message I would like to share today would be “make the library a place for democratic debate”. It seems to me that it is important for the library to be a space that both reflects all the diversity of society and allows for an argumentative discussion of the tensions that run through it.  For this reason, we must not just be « flag-bearers »: we must be pedagogues who allow everyone to question their situation and those of others. By our collections and actions, we should help, in particular, to popularise the concepts of privileges, gender construction, discrimination, intersectionality etc. I think these are often misunderstood and caricatured notions and that librarians are in a particularly good position to ensure a better understanding of these concepts and to allow critical yet peaceful discussion around them. </w:t>
      </w:r>
    </w:p>
    <w:p w14:paraId="185129BF" w14:textId="77777777" w:rsidR="002E64EC" w:rsidRPr="002E64EC" w:rsidRDefault="002E64EC" w:rsidP="002E64EC">
      <w:r w:rsidRPr="002E64EC">
        <w:t>In terms of resources, I would advise French-speaking colleagues to read the blog « Légothèque »(&lt;</w:t>
      </w:r>
      <w:hyperlink r:id="rId616" w:history="1">
        <w:r w:rsidRPr="002E64EC">
          <w:rPr>
            <w:rStyle w:val="Hyperlink"/>
          </w:rPr>
          <w:t>https://legothequeabf.wordpress.com</w:t>
        </w:r>
      </w:hyperlink>
      <w:r w:rsidRPr="002E64EC">
        <w:t>&gt;) which has been working for years on the role of libraries in self-construction and the fight against stereotypes. This is a particularly useful ressource.</w:t>
      </w:r>
    </w:p>
    <w:p w14:paraId="7CBB5143" w14:textId="77777777" w:rsidR="002E64EC" w:rsidRPr="002E64EC" w:rsidRDefault="002E64EC" w:rsidP="002E64EC">
      <w:r w:rsidRPr="002E64EC">
        <w:t> </w:t>
      </w:r>
    </w:p>
    <w:p w14:paraId="39295F1E" w14:textId="77777777" w:rsidR="002E64EC" w:rsidRPr="002E64EC" w:rsidRDefault="002E64EC" w:rsidP="002E64EC">
      <w:r w:rsidRPr="002E64EC">
        <w:rPr>
          <w:b/>
          <w:bCs/>
          <w:i/>
          <w:iCs/>
        </w:rPr>
        <w:t>Rae-Anne Montague</w:t>
      </w:r>
      <w:r w:rsidRPr="002E64EC">
        <w:rPr>
          <w:i/>
          <w:iCs/>
        </w:rPr>
        <w:t xml:space="preserve">, she/her; they/them, Chair Elect, </w:t>
      </w:r>
      <w:hyperlink r:id="rId617" w:history="1">
        <w:r w:rsidRPr="002E64EC">
          <w:rPr>
            <w:rStyle w:val="Hyperlink"/>
            <w:i/>
            <w:iCs/>
          </w:rPr>
          <w:t>ALA Rainbow Round Table</w:t>
        </w:r>
      </w:hyperlink>
      <w:r w:rsidRPr="002E64EC">
        <w:rPr>
          <w:i/>
          <w:iCs/>
        </w:rPr>
        <w:t xml:space="preserve">, Chicago State University </w:t>
      </w:r>
      <w:hyperlink r:id="rId618" w:history="1">
        <w:r w:rsidRPr="002E64EC">
          <w:rPr>
            <w:rStyle w:val="Hyperlink"/>
            <w:i/>
            <w:iCs/>
          </w:rPr>
          <w:t>Information Studies</w:t>
        </w:r>
      </w:hyperlink>
      <w:r w:rsidRPr="002E64EC">
        <w:rPr>
          <w:i/>
          <w:iCs/>
        </w:rPr>
        <w:t> </w:t>
      </w:r>
    </w:p>
    <w:p w14:paraId="0332CB68" w14:textId="77777777" w:rsidR="002E64EC" w:rsidRPr="002E64EC" w:rsidRDefault="002E64EC" w:rsidP="002E64EC">
      <w:r w:rsidRPr="002E64EC">
        <w:lastRenderedPageBreak/>
        <w:t>Happy Pride 2020! </w:t>
      </w:r>
    </w:p>
    <w:p w14:paraId="4EB20F86" w14:textId="77777777" w:rsidR="002E64EC" w:rsidRPr="002E64EC" w:rsidRDefault="002E64EC" w:rsidP="002E64EC">
      <w:r w:rsidRPr="002E64EC">
        <w:t>This is usually a joyous time. In a typical June, we gather together to celebrate our shared interests and achievements and enjoy each other’s company. We have much to celebrate – literature, legislation, legacies, and love. Love is foundational. </w:t>
      </w:r>
    </w:p>
    <w:p w14:paraId="200A711C" w14:textId="77777777" w:rsidR="002E64EC" w:rsidRPr="002E64EC" w:rsidRDefault="002E64EC" w:rsidP="002E64EC">
      <w:r w:rsidRPr="002E64EC">
        <w:t>This year, as we approach the golden anniversary of the founding of the American Library Association’s Task Force on Gay Liberation, now the Rainbow Round Table – the nation’s first LGBTQIA+ professional organziation, we have adjusted our plans for pride in the face of a pandemic. Still, we connect and reflect. We find renewed strength in our queerness. Looking back, we recall fun times and fond memories mixed in with some uncertainties and pain. We are still here – reading, writing, speaking, listening, taking action. We recognize and we are grateful to those who have struggled and to those who continue to guide us towards equity and justice. We mourn those we have lost. While ours is not a single story, we share a common sense of optimism for our future. We look forward to continuing to work together across communities to overcome emergent and persistent challenges and to creating a more sustainable spectrum of existence.    </w:t>
      </w:r>
    </w:p>
    <w:p w14:paraId="4BA1F917" w14:textId="77777777" w:rsidR="002E64EC" w:rsidRPr="002E64EC" w:rsidRDefault="002E64EC" w:rsidP="002E64EC">
      <w:r w:rsidRPr="002E64EC">
        <w:t>Here is a sampling of fabulous e-resources of possible interest to the library community:</w:t>
      </w:r>
    </w:p>
    <w:p w14:paraId="1FDDD0DB" w14:textId="77777777" w:rsidR="002E64EC" w:rsidRPr="002E64EC" w:rsidRDefault="002E64EC" w:rsidP="002E64EC">
      <w:r w:rsidRPr="002E64EC">
        <w:rPr>
          <w:rFonts w:ascii="Segoe UI Symbol" w:hAnsi="Segoe UI Symbol" w:cs="Segoe UI Symbol"/>
        </w:rPr>
        <w:t>➤</w:t>
      </w:r>
      <w:r w:rsidRPr="002E64EC">
        <w:t xml:space="preserve"> The Arquives is an organization dedicated to celebrating, preserving, and collecting LGBTQIA+ stories and histories. </w:t>
      </w:r>
      <w:hyperlink r:id="rId619" w:history="1">
        <w:r w:rsidRPr="002E64EC">
          <w:rPr>
            <w:rStyle w:val="Hyperlink"/>
          </w:rPr>
          <w:t>https://arquives.ca</w:t>
        </w:r>
      </w:hyperlink>
    </w:p>
    <w:p w14:paraId="1BA231CF" w14:textId="77777777" w:rsidR="002E64EC" w:rsidRPr="002E64EC" w:rsidRDefault="002E64EC" w:rsidP="002E64EC">
      <w:r w:rsidRPr="002E64EC">
        <w:rPr>
          <w:rFonts w:ascii="Segoe UI Symbol" w:hAnsi="Segoe UI Symbol" w:cs="Segoe UI Symbol"/>
        </w:rPr>
        <w:t>➤</w:t>
      </w:r>
      <w:r w:rsidRPr="002E64EC">
        <w:t xml:space="preserve"> Digital Transgender Archive is an online hub for digitized historical materials and information on archival holdings throughout the world. </w:t>
      </w:r>
      <w:hyperlink r:id="rId620" w:history="1">
        <w:r w:rsidRPr="002E64EC">
          <w:rPr>
            <w:rStyle w:val="Hyperlink"/>
          </w:rPr>
          <w:t>https://www.digitaltransgenderarchive.net</w:t>
        </w:r>
      </w:hyperlink>
      <w:r w:rsidRPr="002E64EC">
        <w:t>  </w:t>
      </w:r>
    </w:p>
    <w:p w14:paraId="385D9A48" w14:textId="77777777" w:rsidR="002E64EC" w:rsidRPr="002E64EC" w:rsidRDefault="002E64EC" w:rsidP="002E64EC">
      <w:r w:rsidRPr="002E64EC">
        <w:rPr>
          <w:rFonts w:ascii="Segoe UI Symbol" w:hAnsi="Segoe UI Symbol" w:cs="Segoe UI Symbol"/>
        </w:rPr>
        <w:t>➤</w:t>
      </w:r>
      <w:r w:rsidRPr="002E64EC">
        <w:t xml:space="preserve"> Excavating Black Queer Thought: A Pride Bibliography I and II are resources to illuminate the multiplicity of experiences existing within Black LGBTQIA+ life. </w:t>
      </w:r>
      <w:hyperlink r:id="rId621" w:history="1">
        <w:r w:rsidRPr="002E64EC">
          <w:rPr>
            <w:rStyle w:val="Hyperlink"/>
          </w:rPr>
          <w:t>https://www.aaihs.org/excavating-black-queer-thought-a-pride-bibliography-ii</w:t>
        </w:r>
      </w:hyperlink>
    </w:p>
    <w:p w14:paraId="79F48BF4" w14:textId="77777777" w:rsidR="002E64EC" w:rsidRPr="002E64EC" w:rsidRDefault="002E64EC" w:rsidP="002E64EC">
      <w:r w:rsidRPr="002E64EC">
        <w:rPr>
          <w:rFonts w:ascii="Segoe UI Symbol" w:hAnsi="Segoe UI Symbol" w:cs="Segoe UI Symbol"/>
        </w:rPr>
        <w:t>➤</w:t>
      </w:r>
      <w:r w:rsidRPr="002E64EC">
        <w:t xml:space="preserve"> Gerber/Hart Library and Archives collects, preserves, and makes accessible items related to LGBTQ history and culture. </w:t>
      </w:r>
      <w:hyperlink r:id="rId622" w:history="1">
        <w:r w:rsidRPr="002E64EC">
          <w:rPr>
            <w:rStyle w:val="Hyperlink"/>
          </w:rPr>
          <w:t>https://www.gerberhart.org</w:t>
        </w:r>
      </w:hyperlink>
    </w:p>
    <w:p w14:paraId="35A9FAA4" w14:textId="77777777" w:rsidR="002E64EC" w:rsidRPr="002E64EC" w:rsidRDefault="002E64EC" w:rsidP="002E64EC">
      <w:r w:rsidRPr="002E64EC">
        <w:rPr>
          <w:rFonts w:ascii="Segoe UI Symbol" w:hAnsi="Segoe UI Symbol" w:cs="Segoe UI Symbol"/>
        </w:rPr>
        <w:t>➤</w:t>
      </w:r>
      <w:r w:rsidRPr="002E64EC">
        <w:t xml:space="preserve"> GLSEN is an organization that conducts extensive research to inform K-12 education and to ensure LGBTQIA+ students are supported and included.  </w:t>
      </w:r>
      <w:hyperlink r:id="rId623" w:history="1">
        <w:r w:rsidRPr="002E64EC">
          <w:rPr>
            <w:rStyle w:val="Hyperlink"/>
          </w:rPr>
          <w:t>https://www.glsen.org</w:t>
        </w:r>
      </w:hyperlink>
    </w:p>
    <w:p w14:paraId="550127BD" w14:textId="77777777" w:rsidR="002E64EC" w:rsidRPr="002E64EC" w:rsidRDefault="002E64EC" w:rsidP="002E64EC">
      <w:r w:rsidRPr="002E64EC">
        <w:rPr>
          <w:rFonts w:ascii="Segoe UI Symbol" w:hAnsi="Segoe UI Symbol" w:cs="Segoe UI Symbol"/>
        </w:rPr>
        <w:t>➤</w:t>
      </w:r>
      <w:r w:rsidRPr="002E64EC">
        <w:t xml:space="preserve"> IFLA LGBTQ Users Special Interest Group is dedicated to sharing professional knowledge by offering opportunities to engage in discussion. </w:t>
      </w:r>
      <w:hyperlink r:id="rId624" w:history="1">
        <w:r w:rsidRPr="002E64EC">
          <w:rPr>
            <w:rStyle w:val="Hyperlink"/>
          </w:rPr>
          <w:t>https://www.ifla.org/lgbtq</w:t>
        </w:r>
      </w:hyperlink>
    </w:p>
    <w:p w14:paraId="285E6669" w14:textId="77777777" w:rsidR="002E64EC" w:rsidRPr="002E64EC" w:rsidRDefault="002E64EC" w:rsidP="002E64EC">
      <w:r w:rsidRPr="002E64EC">
        <w:rPr>
          <w:rFonts w:ascii="Segoe UI Symbol" w:hAnsi="Segoe UI Symbol" w:cs="Segoe UI Symbol"/>
        </w:rPr>
        <w:t>➤</w:t>
      </w:r>
      <w:r w:rsidRPr="002E64EC">
        <w:t xml:space="preserve"> The Kinsey Institute is a research hub on critical issues in sexuality and gender. </w:t>
      </w:r>
      <w:hyperlink r:id="rId625" w:history="1">
        <w:r w:rsidRPr="002E64EC">
          <w:rPr>
            <w:rStyle w:val="Hyperlink"/>
          </w:rPr>
          <w:t>https://kinseyinstitute.org</w:t>
        </w:r>
      </w:hyperlink>
    </w:p>
    <w:p w14:paraId="488BA170" w14:textId="77777777" w:rsidR="002E64EC" w:rsidRPr="002E64EC" w:rsidRDefault="002E64EC" w:rsidP="002E64EC">
      <w:r w:rsidRPr="002E64EC">
        <w:rPr>
          <w:rFonts w:ascii="Segoe UI Symbol" w:hAnsi="Segoe UI Symbol" w:cs="Segoe UI Symbol"/>
        </w:rPr>
        <w:lastRenderedPageBreak/>
        <w:t>➤</w:t>
      </w:r>
      <w:r w:rsidRPr="002E64EC">
        <w:t xml:space="preserve"> Kumu Hina offers resources related to the story of a Native Hawaiian who is a proud māhū, (transgender woman) and respected kumu (teacher). </w:t>
      </w:r>
      <w:hyperlink r:id="rId626" w:history="1">
        <w:r w:rsidRPr="002E64EC">
          <w:rPr>
            <w:rStyle w:val="Hyperlink"/>
          </w:rPr>
          <w:t>https://kumuhina.com</w:t>
        </w:r>
      </w:hyperlink>
    </w:p>
    <w:p w14:paraId="2FBD109E" w14:textId="77777777" w:rsidR="002E64EC" w:rsidRPr="002E64EC" w:rsidRDefault="002E64EC" w:rsidP="002E64EC">
      <w:r w:rsidRPr="002E64EC">
        <w:rPr>
          <w:rFonts w:ascii="Segoe UI Symbol" w:hAnsi="Segoe UI Symbol" w:cs="Segoe UI Symbol"/>
        </w:rPr>
        <w:t>➤</w:t>
      </w:r>
      <w:r w:rsidRPr="002E64EC">
        <w:t xml:space="preserve"> Lambda Literary is an organization dedicated to LGBTQIA+ books and authors that offers programs and annual literary awards. </w:t>
      </w:r>
      <w:hyperlink r:id="rId627" w:history="1">
        <w:r w:rsidRPr="002E64EC">
          <w:rPr>
            <w:rStyle w:val="Hyperlink"/>
          </w:rPr>
          <w:t>https://www.lambdaliterary.org</w:t>
        </w:r>
      </w:hyperlink>
    </w:p>
    <w:p w14:paraId="03334974" w14:textId="77777777" w:rsidR="002E64EC" w:rsidRPr="002E64EC" w:rsidRDefault="002E64EC" w:rsidP="002E64EC">
      <w:r w:rsidRPr="002E64EC">
        <w:rPr>
          <w:rFonts w:ascii="Segoe UI Symbol" w:hAnsi="Segoe UI Symbol" w:cs="Segoe UI Symbol"/>
        </w:rPr>
        <w:t>➤</w:t>
      </w:r>
      <w:r w:rsidRPr="002E64EC">
        <w:t xml:space="preserve"> Leather Archives and Museum is a community archives, library, and museum of Leather, kink, fetish, and BDSM history and culture. </w:t>
      </w:r>
      <w:hyperlink r:id="rId628" w:history="1">
        <w:r w:rsidRPr="002E64EC">
          <w:rPr>
            <w:rStyle w:val="Hyperlink"/>
          </w:rPr>
          <w:t>https://leatherarchives.org</w:t>
        </w:r>
      </w:hyperlink>
    </w:p>
    <w:p w14:paraId="6195A8A0" w14:textId="77777777" w:rsidR="002E64EC" w:rsidRPr="002E64EC" w:rsidRDefault="002E64EC" w:rsidP="002E64EC">
      <w:r w:rsidRPr="002E64EC">
        <w:rPr>
          <w:rFonts w:ascii="Segoe UI Symbol" w:hAnsi="Segoe UI Symbol" w:cs="Segoe UI Symbol"/>
        </w:rPr>
        <w:t>➤</w:t>
      </w:r>
      <w:r w:rsidRPr="002E64EC">
        <w:t xml:space="preserve"> The Legacy Project collects, preserves, and educates about LGBTQIA+ contributions to world history and culture. </w:t>
      </w:r>
      <w:hyperlink r:id="rId629" w:history="1">
        <w:r w:rsidRPr="002E64EC">
          <w:rPr>
            <w:rStyle w:val="Hyperlink"/>
          </w:rPr>
          <w:t>https://legacyprojectchicago.org</w:t>
        </w:r>
      </w:hyperlink>
    </w:p>
    <w:p w14:paraId="4572F8E4" w14:textId="77777777" w:rsidR="002E64EC" w:rsidRPr="002E64EC" w:rsidRDefault="002E64EC" w:rsidP="002E64EC">
      <w:r w:rsidRPr="002E64EC">
        <w:rPr>
          <w:rFonts w:ascii="Segoe UI Symbol" w:hAnsi="Segoe UI Symbol" w:cs="Segoe UI Symbol"/>
        </w:rPr>
        <w:t>➤</w:t>
      </w:r>
      <w:r w:rsidRPr="002E64EC">
        <w:t xml:space="preserve"> Lesbian Herstory Archive offers the world’s largest collection of materials by and about lesbians and their communities. </w:t>
      </w:r>
      <w:hyperlink r:id="rId630" w:history="1">
        <w:r w:rsidRPr="002E64EC">
          <w:rPr>
            <w:rStyle w:val="Hyperlink"/>
          </w:rPr>
          <w:t>http://www.lesbianherstoryarchives.org</w:t>
        </w:r>
      </w:hyperlink>
    </w:p>
    <w:p w14:paraId="66C3097C" w14:textId="77777777" w:rsidR="002E64EC" w:rsidRPr="002E64EC" w:rsidRDefault="002E64EC" w:rsidP="002E64EC">
      <w:r w:rsidRPr="002E64EC">
        <w:rPr>
          <w:rFonts w:ascii="Segoe UI Symbol" w:hAnsi="Segoe UI Symbol" w:cs="Segoe UI Symbol"/>
        </w:rPr>
        <w:t>➤</w:t>
      </w:r>
      <w:r w:rsidRPr="002E64EC">
        <w:t xml:space="preserve"> LGBT Books to Prisoners is a prison abolitionist project focused on sending books to incarcerated LGBTQ-identified people. </w:t>
      </w:r>
      <w:hyperlink r:id="rId631" w:history="1">
        <w:r w:rsidRPr="002E64EC">
          <w:rPr>
            <w:rStyle w:val="Hyperlink"/>
          </w:rPr>
          <w:t>https://lgbtbookstoprisoners.org</w:t>
        </w:r>
      </w:hyperlink>
    </w:p>
    <w:p w14:paraId="634FBEE6" w14:textId="77777777" w:rsidR="002E64EC" w:rsidRPr="002E64EC" w:rsidRDefault="002E64EC" w:rsidP="002E64EC">
      <w:r w:rsidRPr="002E64EC">
        <w:rPr>
          <w:rFonts w:ascii="Segoe UI Symbol" w:hAnsi="Segoe UI Symbol" w:cs="Segoe UI Symbol"/>
        </w:rPr>
        <w:t>➤</w:t>
      </w:r>
      <w:r w:rsidRPr="002E64EC">
        <w:t xml:space="preserve"> Mariposas Sin Fronteras is a group seeking to end the systemic violence and abuse of LGBTQ people held in prison and immigration detention. </w:t>
      </w:r>
      <w:hyperlink r:id="rId632" w:history="1">
        <w:r w:rsidRPr="002E64EC">
          <w:rPr>
            <w:rStyle w:val="Hyperlink"/>
          </w:rPr>
          <w:t>https://mariposassinfronteras.org</w:t>
        </w:r>
      </w:hyperlink>
    </w:p>
    <w:p w14:paraId="055B6A21" w14:textId="77777777" w:rsidR="002E64EC" w:rsidRPr="002E64EC" w:rsidRDefault="002E64EC" w:rsidP="002E64EC">
      <w:r w:rsidRPr="002E64EC">
        <w:rPr>
          <w:rFonts w:ascii="Segoe UI Symbol" w:hAnsi="Segoe UI Symbol" w:cs="Segoe UI Symbol"/>
        </w:rPr>
        <w:t>➤</w:t>
      </w:r>
      <w:r w:rsidRPr="002E64EC">
        <w:t xml:space="preserve"> Making Gay History provides LGBTQIA+ oral histories focused around civil rights. </w:t>
      </w:r>
      <w:hyperlink r:id="rId633" w:history="1">
        <w:r w:rsidRPr="002E64EC">
          <w:rPr>
            <w:rStyle w:val="Hyperlink"/>
          </w:rPr>
          <w:t>https://makinggayhistory.com</w:t>
        </w:r>
      </w:hyperlink>
    </w:p>
    <w:p w14:paraId="1F032F09" w14:textId="77777777" w:rsidR="002E64EC" w:rsidRPr="002E64EC" w:rsidRDefault="002E64EC" w:rsidP="002E64EC">
      <w:r w:rsidRPr="002E64EC">
        <w:rPr>
          <w:rFonts w:ascii="Segoe UI Symbol" w:hAnsi="Segoe UI Symbol" w:cs="Segoe UI Symbol"/>
        </w:rPr>
        <w:t>➤</w:t>
      </w:r>
      <w:r w:rsidRPr="002E64EC">
        <w:t xml:space="preserve"> National AIDS Memorial offers dedicated space and services to gather, heal, hope, and remember. </w:t>
      </w:r>
      <w:hyperlink r:id="rId634" w:history="1">
        <w:r w:rsidRPr="002E64EC">
          <w:rPr>
            <w:rStyle w:val="Hyperlink"/>
          </w:rPr>
          <w:t>https://aidsmemorial.org</w:t>
        </w:r>
      </w:hyperlink>
    </w:p>
    <w:p w14:paraId="583024D7" w14:textId="77777777" w:rsidR="002E64EC" w:rsidRPr="002E64EC" w:rsidRDefault="002E64EC" w:rsidP="002E64EC">
      <w:r w:rsidRPr="002E64EC">
        <w:rPr>
          <w:rFonts w:ascii="Segoe UI Symbol" w:hAnsi="Segoe UI Symbol" w:cs="Segoe UI Symbol"/>
        </w:rPr>
        <w:t>➤</w:t>
      </w:r>
      <w:r w:rsidRPr="002E64EC">
        <w:t xml:space="preserve"> National Park Service LGBTQ Heritage shares stories and images celebrating LGBTQ histories across the United States. </w:t>
      </w:r>
      <w:hyperlink r:id="rId635" w:history="1">
        <w:r w:rsidRPr="002E64EC">
          <w:rPr>
            <w:rStyle w:val="Hyperlink"/>
          </w:rPr>
          <w:t>https://www.nps.gov/subjects/tellingallamericansstories/lgbtqheritage.htm</w:t>
        </w:r>
      </w:hyperlink>
    </w:p>
    <w:p w14:paraId="4A022B44" w14:textId="77777777" w:rsidR="002E64EC" w:rsidRPr="002E64EC" w:rsidRDefault="002E64EC" w:rsidP="002E64EC">
      <w:r w:rsidRPr="002E64EC">
        <w:rPr>
          <w:rFonts w:ascii="Segoe UI Symbol" w:hAnsi="Segoe UI Symbol" w:cs="Segoe UI Symbol"/>
        </w:rPr>
        <w:t>➤</w:t>
      </w:r>
      <w:r w:rsidRPr="002E64EC">
        <w:t xml:space="preserve"> ONE National Gay and Lesbian Archives features a large repository of LGBTQIA+ materials. </w:t>
      </w:r>
      <w:hyperlink r:id="rId636" w:history="1">
        <w:r w:rsidRPr="002E64EC">
          <w:rPr>
            <w:rStyle w:val="Hyperlink"/>
          </w:rPr>
          <w:t>https://one.usc.edu</w:t>
        </w:r>
      </w:hyperlink>
    </w:p>
    <w:p w14:paraId="50429D67" w14:textId="77777777" w:rsidR="002E64EC" w:rsidRPr="002E64EC" w:rsidRDefault="002E64EC" w:rsidP="002E64EC">
      <w:r w:rsidRPr="002E64EC">
        <w:rPr>
          <w:rFonts w:ascii="Segoe UI Symbol" w:hAnsi="Segoe UI Symbol" w:cs="Segoe UI Symbol"/>
        </w:rPr>
        <w:t>➤</w:t>
      </w:r>
      <w:r w:rsidRPr="002E64EC">
        <w:t xml:space="preserve"> Que(e)ry Librarians organzies events to encourage community among queer information professionals and their friends. </w:t>
      </w:r>
      <w:hyperlink r:id="rId637" w:history="1">
        <w:r w:rsidRPr="002E64EC">
          <w:rPr>
            <w:rStyle w:val="Hyperlink"/>
          </w:rPr>
          <w:t>https://www.queeryparty.org</w:t>
        </w:r>
      </w:hyperlink>
    </w:p>
    <w:p w14:paraId="269D601F" w14:textId="77777777" w:rsidR="002E64EC" w:rsidRPr="002E64EC" w:rsidRDefault="002E64EC" w:rsidP="002E64EC">
      <w:r w:rsidRPr="002E64EC">
        <w:rPr>
          <w:rFonts w:ascii="Segoe UI Symbol" w:hAnsi="Segoe UI Symbol" w:cs="Segoe UI Symbol"/>
        </w:rPr>
        <w:t>➤</w:t>
      </w:r>
      <w:r w:rsidRPr="002E64EC">
        <w:t xml:space="preserve"> The Queer Zine Archive Project (QZAP) is a free on-line searchable database of queer zines. </w:t>
      </w:r>
      <w:hyperlink r:id="rId638" w:history="1">
        <w:r w:rsidRPr="002E64EC">
          <w:rPr>
            <w:rStyle w:val="Hyperlink"/>
          </w:rPr>
          <w:t>https://www.qzap.org</w:t>
        </w:r>
      </w:hyperlink>
    </w:p>
    <w:p w14:paraId="7E7D47B8" w14:textId="77777777" w:rsidR="002E64EC" w:rsidRPr="002E64EC" w:rsidRDefault="002E64EC" w:rsidP="002E64EC">
      <w:r w:rsidRPr="002E64EC">
        <w:rPr>
          <w:rFonts w:ascii="Segoe UI Symbol" w:hAnsi="Segoe UI Symbol" w:cs="Segoe UI Symbol"/>
        </w:rPr>
        <w:t>➤</w:t>
      </w:r>
      <w:r w:rsidRPr="002E64EC">
        <w:t xml:space="preserve"> Rainbow Book List / Over the Rainbow are annual bibliographies of quality books with significant and authentic LGBTQIA+ content from the American Library Association’s </w:t>
      </w:r>
      <w:r w:rsidRPr="002E64EC">
        <w:lastRenderedPageBreak/>
        <w:t xml:space="preserve">Rainbow Round Table. </w:t>
      </w:r>
      <w:hyperlink r:id="rId639" w:history="1">
        <w:r w:rsidRPr="002E64EC">
          <w:rPr>
            <w:rStyle w:val="Hyperlink"/>
          </w:rPr>
          <w:t>https://glbtrt.ala.org/rainbowbooks</w:t>
        </w:r>
      </w:hyperlink>
      <w:r w:rsidRPr="002E64EC">
        <w:t xml:space="preserve">; </w:t>
      </w:r>
      <w:hyperlink r:id="rId640" w:history="1">
        <w:r w:rsidRPr="002E64EC">
          <w:rPr>
            <w:rStyle w:val="Hyperlink"/>
          </w:rPr>
          <w:t>https://www.glbtrt.ala.org/overtherainbow</w:t>
        </w:r>
      </w:hyperlink>
    </w:p>
    <w:p w14:paraId="27356278" w14:textId="77777777" w:rsidR="002E64EC" w:rsidRPr="002E64EC" w:rsidRDefault="002E64EC" w:rsidP="002E64EC">
      <w:r w:rsidRPr="002E64EC">
        <w:rPr>
          <w:rFonts w:ascii="Segoe UI Symbol" w:hAnsi="Segoe UI Symbol" w:cs="Segoe UI Symbol"/>
        </w:rPr>
        <w:t>➤</w:t>
      </w:r>
      <w:r w:rsidRPr="002E64EC">
        <w:t xml:space="preserve"> Rainbow Heritage Network is an organization committed to the recognition and preservation of sites, history, and heritage associated with sexual and gender minorities. </w:t>
      </w:r>
      <w:hyperlink r:id="rId641" w:history="1">
        <w:r w:rsidRPr="002E64EC">
          <w:rPr>
            <w:rStyle w:val="Hyperlink"/>
          </w:rPr>
          <w:t>https://rainbowheritagenetwork.org</w:t>
        </w:r>
      </w:hyperlink>
    </w:p>
    <w:p w14:paraId="460F5C8D" w14:textId="77777777" w:rsidR="002E64EC" w:rsidRPr="002E64EC" w:rsidRDefault="002E64EC" w:rsidP="002E64EC">
      <w:r w:rsidRPr="002E64EC">
        <w:rPr>
          <w:rFonts w:ascii="Segoe UI Symbol" w:hAnsi="Segoe UI Symbol" w:cs="Segoe UI Symbol"/>
        </w:rPr>
        <w:t>➤</w:t>
      </w:r>
      <w:r w:rsidRPr="002E64EC">
        <w:t xml:space="preserve"> Sisters of Perpetual Indulgence is a boastfully queer organization dedicated to community service, outreach, and exuberance. </w:t>
      </w:r>
      <w:hyperlink r:id="rId642" w:history="1">
        <w:r w:rsidRPr="002E64EC">
          <w:rPr>
            <w:rStyle w:val="Hyperlink"/>
          </w:rPr>
          <w:t>https://www.thesisters.org</w:t>
        </w:r>
      </w:hyperlink>
    </w:p>
    <w:p w14:paraId="565E6796" w14:textId="77777777" w:rsidR="002E64EC" w:rsidRPr="002E64EC" w:rsidRDefault="002E64EC" w:rsidP="002E64EC">
      <w:r w:rsidRPr="002E64EC">
        <w:rPr>
          <w:rFonts w:ascii="Segoe UI Symbol" w:hAnsi="Segoe UI Symbol" w:cs="Segoe UI Symbol"/>
        </w:rPr>
        <w:t>➤</w:t>
      </w:r>
      <w:r w:rsidRPr="002E64EC">
        <w:t xml:space="preserve"> Stonewall Book Awards, sponsored by the American Library Association’s Rainbow Round Table, was the first and is the most enduring award for LGBTQIA+ books.</w:t>
      </w:r>
    </w:p>
    <w:p w14:paraId="7EB8C193" w14:textId="77777777" w:rsidR="002E64EC" w:rsidRPr="002E64EC" w:rsidRDefault="002E64EC" w:rsidP="002E64EC">
      <w:hyperlink r:id="rId643" w:history="1">
        <w:r w:rsidRPr="002E64EC">
          <w:rPr>
            <w:rStyle w:val="Hyperlink"/>
          </w:rPr>
          <w:t>http://www.ala.org/rt/rrt/award/stonewall/honored</w:t>
        </w:r>
      </w:hyperlink>
    </w:p>
    <w:p w14:paraId="10E72DAD" w14:textId="77777777" w:rsidR="002E64EC" w:rsidRPr="002E64EC" w:rsidRDefault="002E64EC" w:rsidP="002E64EC">
      <w:r w:rsidRPr="002E64EC">
        <w:rPr>
          <w:rFonts w:ascii="Segoe UI Symbol" w:hAnsi="Segoe UI Symbol" w:cs="Segoe UI Symbol"/>
        </w:rPr>
        <w:t>➤</w:t>
      </w:r>
      <w:r w:rsidRPr="002E64EC">
        <w:t xml:space="preserve"> Jean-Nickolaus Tretter Collection is an LGBTQIA+ archival repository with books, periodicals, grey literature, personal and organizational records, zines and pamphlets, artifacts and ephemera, and audiovisual materials housed at the University of Minnesota Libraries. It includes the Tretter Transgender Oral History Project, which makes available oral histories of gender transgression, broadly understood through a trans framework. </w:t>
      </w:r>
      <w:hyperlink r:id="rId644" w:history="1">
        <w:r w:rsidRPr="002E64EC">
          <w:rPr>
            <w:rStyle w:val="Hyperlink"/>
          </w:rPr>
          <w:t>https://www.lib.umn.edu/tretter</w:t>
        </w:r>
      </w:hyperlink>
    </w:p>
    <w:p w14:paraId="0FCFF056" w14:textId="77777777" w:rsidR="002E64EC" w:rsidRPr="002E64EC" w:rsidRDefault="002E64EC" w:rsidP="002E64EC">
      <w:r w:rsidRPr="002E64EC">
        <w:rPr>
          <w:rFonts w:ascii="Segoe UI Symbol" w:hAnsi="Segoe UI Symbol" w:cs="Segoe UI Symbol"/>
        </w:rPr>
        <w:t>➤</w:t>
      </w:r>
      <w:r w:rsidRPr="002E64EC">
        <w:t xml:space="preserve"> Trevor Project is an organization providing crisis intervention and suicide prevention.  </w:t>
      </w:r>
      <w:hyperlink r:id="rId645" w:history="1">
        <w:r w:rsidRPr="002E64EC">
          <w:rPr>
            <w:rStyle w:val="Hyperlink"/>
          </w:rPr>
          <w:t>https://www.thetrevorproject.org</w:t>
        </w:r>
      </w:hyperlink>
    </w:p>
    <w:p w14:paraId="3743C658" w14:textId="77777777" w:rsidR="002E64EC" w:rsidRPr="002E64EC" w:rsidRDefault="002E64EC" w:rsidP="002E64EC">
      <w:r w:rsidRPr="002E64EC">
        <w:t xml:space="preserve">Also, be sure to connect with and support your local LGBTQIA+ community groups!! </w:t>
      </w:r>
    </w:p>
    <w:p w14:paraId="3E1CF32A" w14:textId="77777777" w:rsidR="002E64EC" w:rsidRPr="002E64EC" w:rsidRDefault="002E64EC" w:rsidP="002E64EC">
      <w:pPr>
        <w:rPr>
          <w:b/>
          <w:bCs/>
        </w:rPr>
      </w:pPr>
      <w:r w:rsidRPr="002E64EC">
        <w:rPr>
          <w:b/>
          <w:bCs/>
        </w:rPr>
        <w:t>IFLA/ALA Webinar Recording: Mindfulness to Manage Workplace Stress and Microaggressions</w:t>
      </w:r>
    </w:p>
    <w:p w14:paraId="77A959E3" w14:textId="77777777" w:rsidR="002E64EC" w:rsidRPr="002E64EC" w:rsidRDefault="002E64EC" w:rsidP="002E64EC">
      <w:r w:rsidRPr="002E64EC">
        <w:t>July 14, 2020 Categories: General</w:t>
      </w:r>
    </w:p>
    <w:p w14:paraId="36EA4C2E" w14:textId="77777777" w:rsidR="002E64EC" w:rsidRPr="002E64EC" w:rsidRDefault="002E64EC" w:rsidP="002E64EC">
      <w:r w:rsidRPr="002E64EC">
        <w:t xml:space="preserve">The IFLA/ALA webinar on </w:t>
      </w:r>
      <w:hyperlink r:id="rId646" w:history="1">
        <w:r w:rsidRPr="002E64EC">
          <w:rPr>
            <w:rStyle w:val="Hyperlink"/>
          </w:rPr>
          <w:t>Mindfulness to Manage Workplace Stress and Microaggressions</w:t>
        </w:r>
      </w:hyperlink>
      <w:r w:rsidRPr="002E64EC">
        <w:t xml:space="preserve"> (with support from IFLA New Professionals Special Interest Group and the Continuing Professional Development and Workplace Learning Section) is now ready to be viewed.</w:t>
      </w:r>
    </w:p>
    <w:p w14:paraId="55795E25" w14:textId="77777777" w:rsidR="002E64EC" w:rsidRPr="002E64EC" w:rsidRDefault="002E64EC" w:rsidP="002E64EC">
      <w:r w:rsidRPr="002E64EC">
        <w:t xml:space="preserve">The recording is here: </w:t>
      </w:r>
      <w:hyperlink r:id="rId647" w:history="1">
        <w:r w:rsidRPr="002E64EC">
          <w:rPr>
            <w:rStyle w:val="Hyperlink"/>
          </w:rPr>
          <w:t>https://www.youtube.com/watch?v=n9HczX_tK-o</w:t>
        </w:r>
      </w:hyperlink>
      <w:r w:rsidRPr="002E64EC">
        <w:t xml:space="preserve"> (closed captions will be added shortly).</w:t>
      </w:r>
    </w:p>
    <w:p w14:paraId="2C1D9EB0" w14:textId="77777777" w:rsidR="002E64EC" w:rsidRPr="002E64EC" w:rsidRDefault="002E64EC" w:rsidP="002E64EC">
      <w:r w:rsidRPr="002E64EC">
        <w:t xml:space="preserve">Slides are here: </w:t>
      </w:r>
      <w:hyperlink r:id="rId648" w:history="1">
        <w:r w:rsidRPr="002E64EC">
          <w:rPr>
            <w:rStyle w:val="Hyperlink"/>
          </w:rPr>
          <w:t>https://aurora.auburn.edu//handle/11200/49913</w:t>
        </w:r>
      </w:hyperlink>
    </w:p>
    <w:p w14:paraId="075D9956" w14:textId="77777777" w:rsidR="002E64EC" w:rsidRPr="002E64EC" w:rsidRDefault="002E64EC" w:rsidP="002E64EC">
      <w:pPr>
        <w:rPr>
          <w:b/>
          <w:bCs/>
        </w:rPr>
      </w:pPr>
      <w:r w:rsidRPr="002E64EC">
        <w:rPr>
          <w:b/>
          <w:bCs/>
        </w:rPr>
        <w:t>Information Professional Caucus Camp for Kenyan New Professionals by Nyakundi James Nyambane</w:t>
      </w:r>
    </w:p>
    <w:p w14:paraId="2CD03217" w14:textId="77777777" w:rsidR="002E64EC" w:rsidRPr="002E64EC" w:rsidRDefault="002E64EC" w:rsidP="002E64EC">
      <w:r w:rsidRPr="002E64EC">
        <w:t>July 17, 2020 Categories: International conferences, New Librarians</w:t>
      </w:r>
    </w:p>
    <w:p w14:paraId="4A1E5886" w14:textId="3A81998E" w:rsidR="002E64EC" w:rsidRPr="002E64EC" w:rsidRDefault="002E64EC" w:rsidP="002E64EC">
      <w:r w:rsidRPr="002E64EC">
        <w:lastRenderedPageBreak/>
        <w:drawing>
          <wp:inline distT="0" distB="0" distL="0" distR="0" wp14:anchorId="62A24B15" wp14:editId="37A11A7A">
            <wp:extent cx="4933950" cy="3286125"/>
            <wp:effectExtent l="0" t="0" r="0" b="0"/>
            <wp:docPr id="2118470778" name="Picture 862">
              <a:hlinkClick xmlns:a="http://schemas.openxmlformats.org/drawingml/2006/main" r:id="rId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8">
                      <a:hlinkClick r:id="rId649"/>
                    </pic:cNvPr>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4933950" cy="3286125"/>
                    </a:xfrm>
                    <a:prstGeom prst="rect">
                      <a:avLst/>
                    </a:prstGeom>
                    <a:noFill/>
                    <a:ln>
                      <a:noFill/>
                    </a:ln>
                  </pic:spPr>
                </pic:pic>
              </a:graphicData>
            </a:graphic>
          </wp:inline>
        </w:drawing>
      </w:r>
    </w:p>
    <w:p w14:paraId="0936E10D" w14:textId="77777777" w:rsidR="002E64EC" w:rsidRPr="002E64EC" w:rsidRDefault="002E64EC" w:rsidP="002E64EC">
      <w:r w:rsidRPr="002E64EC">
        <w:rPr>
          <w:b/>
          <w:bCs/>
          <w:i/>
          <w:iCs/>
        </w:rPr>
        <w:t>(IPC camp organizers and participants March, 2020)</w:t>
      </w:r>
    </w:p>
    <w:p w14:paraId="1964776F" w14:textId="77777777" w:rsidR="002E64EC" w:rsidRPr="002E64EC" w:rsidRDefault="002E64EC" w:rsidP="002E64EC">
      <w:r w:rsidRPr="002E64EC">
        <w:t>The IPC Camp event was hosted by the KNLS Nakuru at the American Corner on 6</w:t>
      </w:r>
      <w:r w:rsidRPr="002E64EC">
        <w:rPr>
          <w:vertAlign w:val="superscript"/>
        </w:rPr>
        <w:t>th</w:t>
      </w:r>
      <w:r w:rsidRPr="002E64EC">
        <w:t xml:space="preserve"> of March 2020. The event attracted new professionals from all over the country. It was themed </w:t>
      </w:r>
      <w:r w:rsidRPr="002E64EC">
        <w:rPr>
          <w:b/>
          <w:bCs/>
          <w:i/>
          <w:iCs/>
        </w:rPr>
        <w:t>“Invigorating New information Professionals”</w:t>
      </w:r>
      <w:r w:rsidRPr="002E64EC">
        <w:t>  The New professionals comprised of students, new employees and senior employees as well.</w:t>
      </w:r>
    </w:p>
    <w:p w14:paraId="3E468A48" w14:textId="77777777" w:rsidR="002E64EC" w:rsidRPr="002E64EC" w:rsidRDefault="002E64EC" w:rsidP="002E64EC">
      <w:r w:rsidRPr="002E64EC">
        <w:t>The camp received a grant from the Kenya Library Association of USD 500 dollar in support of the event. The event attracted 160 new information professionals and other invited guests.</w:t>
      </w:r>
    </w:p>
    <w:p w14:paraId="3333C566" w14:textId="77777777" w:rsidR="002E64EC" w:rsidRPr="002E64EC" w:rsidRDefault="002E64EC" w:rsidP="002E64EC">
      <w:bookmarkStart w:id="7" w:name="_Toc19525611"/>
      <w:bookmarkEnd w:id="7"/>
      <w:r w:rsidRPr="002E64EC">
        <w:rPr>
          <w:b/>
          <w:bCs/>
        </w:rPr>
        <w:t>Aim of the KLA New Professionals Camp</w:t>
      </w:r>
    </w:p>
    <w:p w14:paraId="64289A57" w14:textId="77777777" w:rsidR="002E64EC" w:rsidRPr="002E64EC" w:rsidRDefault="002E64EC" w:rsidP="002E64EC">
      <w:r w:rsidRPr="002E64EC">
        <w:t>The aim of The KLA New Professionals’ Camp was to attract new professionals who have the spirit and motivation to run with the new vision. Hot and trendy topics in the library world were deliberated upon with an aim to give working solutions in the Kenyan contemporary society of information. The camp also presented an immense opportunity for networking and professional interaction.</w:t>
      </w:r>
    </w:p>
    <w:p w14:paraId="04B5F5F8" w14:textId="77777777" w:rsidR="002E64EC" w:rsidRPr="002E64EC" w:rsidRDefault="002E64EC" w:rsidP="002E64EC">
      <w:r w:rsidRPr="002E64EC">
        <w:rPr>
          <w:b/>
          <w:bCs/>
        </w:rPr>
        <w:t>Objectives of the Camp</w:t>
      </w:r>
    </w:p>
    <w:p w14:paraId="53A9CFF5" w14:textId="77777777" w:rsidR="002E64EC" w:rsidRPr="002E64EC" w:rsidRDefault="002E64EC" w:rsidP="002E64EC">
      <w:pPr>
        <w:numPr>
          <w:ilvl w:val="0"/>
          <w:numId w:val="59"/>
        </w:numPr>
      </w:pPr>
      <w:r w:rsidRPr="002E64EC">
        <w:t>To empower new professionals in the library and information career to get involved in the national association and with KLA, thus prompting them to be local and international thinkers and leaders.</w:t>
      </w:r>
    </w:p>
    <w:p w14:paraId="349BD1EE" w14:textId="77777777" w:rsidR="002E64EC" w:rsidRPr="002E64EC" w:rsidRDefault="002E64EC" w:rsidP="002E64EC">
      <w:pPr>
        <w:numPr>
          <w:ilvl w:val="0"/>
          <w:numId w:val="59"/>
        </w:numPr>
      </w:pPr>
      <w:r w:rsidRPr="002E64EC">
        <w:lastRenderedPageBreak/>
        <w:t>To increase the librarians’ network by linking new professionals with each other and existing gurus, thereby sharing experiences, opportunities, social interaction and laying strategy for further virtual interaction through social spaces.</w:t>
      </w:r>
    </w:p>
    <w:p w14:paraId="58D16ED3" w14:textId="77777777" w:rsidR="002E64EC" w:rsidRPr="002E64EC" w:rsidRDefault="002E64EC" w:rsidP="002E64EC">
      <w:pPr>
        <w:numPr>
          <w:ilvl w:val="0"/>
          <w:numId w:val="59"/>
        </w:numPr>
      </w:pPr>
      <w:r w:rsidRPr="002E64EC">
        <w:t>To offer first quality free training and knowledge exchange opportunities through open programmes and future satellite meetings.</w:t>
      </w:r>
    </w:p>
    <w:p w14:paraId="75958CE9" w14:textId="77777777" w:rsidR="002E64EC" w:rsidRPr="002E64EC" w:rsidRDefault="002E64EC" w:rsidP="002E64EC">
      <w:r w:rsidRPr="002E64EC">
        <w:rPr>
          <w:b/>
          <w:bCs/>
        </w:rPr>
        <w:t> </w:t>
      </w:r>
    </w:p>
    <w:p w14:paraId="054BB4F1" w14:textId="77777777" w:rsidR="002E64EC" w:rsidRPr="002E64EC" w:rsidRDefault="002E64EC" w:rsidP="002E64EC">
      <w:bookmarkStart w:id="8" w:name="_Toc19525610"/>
      <w:bookmarkEnd w:id="8"/>
      <w:r w:rsidRPr="002E64EC">
        <w:rPr>
          <w:b/>
          <w:bCs/>
        </w:rPr>
        <w:t>Mapping New Professionals’ Camp Concept</w:t>
      </w:r>
    </w:p>
    <w:p w14:paraId="4469436A" w14:textId="77777777" w:rsidR="002E64EC" w:rsidRPr="002E64EC" w:rsidRDefault="002E64EC" w:rsidP="002E64EC">
      <w:r w:rsidRPr="002E64EC">
        <w:t>There has been a new and awakening trend in the library profession to have camps, otherwise referred to as ‘unconferences’.  These are refreshing yet informal setups that have been attributed to seeing the sharing of new ideas, rise of motivation among peers, fostering of unity in librarians and key discussion of future trends which have a direct impact on the professional. Impressive ideas pertinent to the career were shared. From the participants who attended the event, the camp was more than a success. For The KLA professionals, it is a matter of catching up with the in-thing, as we have a lot more to share than to ignore in this profession.</w:t>
      </w:r>
      <w:bookmarkStart w:id="9" w:name="_Toc19525614"/>
      <w:bookmarkEnd w:id="9"/>
    </w:p>
    <w:p w14:paraId="154C0663" w14:textId="77777777" w:rsidR="002E64EC" w:rsidRPr="002E64EC" w:rsidRDefault="002E64EC" w:rsidP="002E64EC">
      <w:r w:rsidRPr="002E64EC">
        <w:rPr>
          <w:b/>
          <w:bCs/>
        </w:rPr>
        <w:t>Proposed schedule of events</w:t>
      </w:r>
    </w:p>
    <w:p w14:paraId="209DC561" w14:textId="77777777" w:rsidR="002E64EC" w:rsidRPr="002E64EC" w:rsidRDefault="002E64EC" w:rsidP="002E64EC">
      <w:r w:rsidRPr="002E64EC">
        <w:t xml:space="preserve">The venue was settled at the American Spaces Nakuru KNLS, Venue provided by Nakuru KNLS Librarian Purity Kavuri. Experienced presenters who are information professionals from within the country and the Globe dedicated it to exploring a variety of trends. In addition to the lively discussions, the </w:t>
      </w:r>
      <w:r w:rsidRPr="002E64EC">
        <w:rPr>
          <w:b/>
          <w:bCs/>
        </w:rPr>
        <w:t>IFLA SG- Gerald Leitner sent the new professionals a message of encouraging such events and gatherings for new professionals. Below are some of the presenters.</w:t>
      </w:r>
    </w:p>
    <w:p w14:paraId="5FA9E3AB" w14:textId="77777777" w:rsidR="002E64EC" w:rsidRPr="002E64EC" w:rsidRDefault="002E64EC" w:rsidP="002E64EC">
      <w:r w:rsidRPr="002E64EC">
        <w:rPr>
          <w:b/>
          <w:bCs/>
        </w:rPr>
        <w:t xml:space="preserve">           </w:t>
      </w:r>
      <w:r w:rsidRPr="002E64EC">
        <w:t xml:space="preserve">Purity Kavuri- </w:t>
      </w:r>
      <w:r w:rsidRPr="002E64EC">
        <w:rPr>
          <w:b/>
          <w:bCs/>
        </w:rPr>
        <w:t>“</w:t>
      </w:r>
      <w:r w:rsidRPr="002E64EC">
        <w:rPr>
          <w:b/>
          <w:bCs/>
          <w:i/>
          <w:iCs/>
        </w:rPr>
        <w:t>Library Advocacy</w:t>
      </w:r>
      <w:r w:rsidRPr="002E64EC">
        <w:t>” KNLS-Nakuru Branch Librarian</w:t>
      </w:r>
    </w:p>
    <w:p w14:paraId="138FF143" w14:textId="77777777" w:rsidR="002E64EC" w:rsidRPr="002E64EC" w:rsidRDefault="002E64EC" w:rsidP="002E64EC">
      <w:r w:rsidRPr="002E64EC">
        <w:t xml:space="preserve">Raymond Pun, International </w:t>
      </w:r>
      <w:r w:rsidRPr="002E64EC">
        <w:rPr>
          <w:b/>
          <w:bCs/>
          <w:i/>
          <w:iCs/>
        </w:rPr>
        <w:t>“Librarianship and academic publishing”</w:t>
      </w:r>
      <w:r w:rsidRPr="002E64EC">
        <w:t xml:space="preserve"> (California, USA)</w:t>
      </w:r>
    </w:p>
    <w:p w14:paraId="14275E86" w14:textId="77777777" w:rsidR="002E64EC" w:rsidRPr="002E64EC" w:rsidRDefault="002E64EC" w:rsidP="002E64EC">
      <w:r w:rsidRPr="002E64EC">
        <w:t xml:space="preserve">Prof. Tom Kwanya, </w:t>
      </w:r>
      <w:r w:rsidRPr="002E64EC">
        <w:rPr>
          <w:b/>
          <w:bCs/>
          <w:i/>
          <w:iCs/>
        </w:rPr>
        <w:t>“Invigorating New information Professionals”</w:t>
      </w:r>
      <w:r w:rsidRPr="002E64EC">
        <w:t xml:space="preserve">  Knowledge Management Expert. Director, School of Information and Communication Studies The Technical University of Kenya.</w:t>
      </w:r>
    </w:p>
    <w:p w14:paraId="45620396" w14:textId="77777777" w:rsidR="002E64EC" w:rsidRPr="002E64EC" w:rsidRDefault="002E64EC" w:rsidP="002E64EC">
      <w:r w:rsidRPr="002E64EC">
        <w:t>New professionals’ camp was about daring to give the body freedom of being an important part of creative processes, provoke mind and connect it with ideas through the different “logic”, also to brush up the ability of alternative from spoken word ways of communication. The participant-driven approach allowed for active involvement of all attendees.</w:t>
      </w:r>
    </w:p>
    <w:p w14:paraId="5C306137" w14:textId="77777777" w:rsidR="002E64EC" w:rsidRPr="002E64EC" w:rsidRDefault="002E64EC" w:rsidP="002E64EC">
      <w:r w:rsidRPr="002E64EC">
        <w:lastRenderedPageBreak/>
        <w:t>In conclusion, librarians are encouraged to find ways to include new professionals in library association projects. We encourage senior librarians to provide mentorship and guidelines for new professionals.</w:t>
      </w:r>
    </w:p>
    <w:p w14:paraId="470E5F02" w14:textId="77777777" w:rsidR="002E64EC" w:rsidRPr="002E64EC" w:rsidRDefault="002E64EC" w:rsidP="002E64EC">
      <w:r w:rsidRPr="002E64EC">
        <w:t> </w:t>
      </w:r>
    </w:p>
    <w:p w14:paraId="0D5FBC60" w14:textId="77777777" w:rsidR="002E64EC" w:rsidRPr="002E64EC" w:rsidRDefault="002E64EC" w:rsidP="002E64EC">
      <w:r w:rsidRPr="002E64EC">
        <w:rPr>
          <w:b/>
          <w:bCs/>
        </w:rPr>
        <w:t xml:space="preserve">Nyakundi James Nyambane, </w:t>
      </w:r>
    </w:p>
    <w:p w14:paraId="2CCA70E3" w14:textId="77777777" w:rsidR="002E64EC" w:rsidRPr="002E64EC" w:rsidRDefault="002E64EC" w:rsidP="002E64EC">
      <w:r w:rsidRPr="002E64EC">
        <w:rPr>
          <w:b/>
          <w:bCs/>
        </w:rPr>
        <w:t>Librarian User services, USIU-A.</w:t>
      </w:r>
    </w:p>
    <w:p w14:paraId="6D598F47" w14:textId="77777777" w:rsidR="002E64EC" w:rsidRPr="002E64EC" w:rsidRDefault="002E64EC" w:rsidP="002E64EC">
      <w:r w:rsidRPr="002E64EC">
        <w:rPr>
          <w:b/>
          <w:bCs/>
        </w:rPr>
        <w:t>IFLA CPDWL Member</w:t>
      </w:r>
    </w:p>
    <w:p w14:paraId="1FDA7654" w14:textId="77777777" w:rsidR="002E64EC" w:rsidRPr="002E64EC" w:rsidRDefault="002E64EC" w:rsidP="002E64EC">
      <w:pPr>
        <w:rPr>
          <w:b/>
          <w:bCs/>
        </w:rPr>
      </w:pPr>
      <w:r w:rsidRPr="002E64EC">
        <w:rPr>
          <w:b/>
          <w:bCs/>
        </w:rPr>
        <w:t>CPDWL Podcast Project: Episode 4</w:t>
      </w:r>
    </w:p>
    <w:p w14:paraId="1AFA3EC6" w14:textId="77777777" w:rsidR="002E64EC" w:rsidRPr="002E64EC" w:rsidRDefault="002E64EC" w:rsidP="002E64EC">
      <w:r w:rsidRPr="002E64EC">
        <w:t>July 26, 2020 Categories: General, podcast, Professional Development Opportunity</w:t>
      </w:r>
    </w:p>
    <w:p w14:paraId="0D46E5A2" w14:textId="77777777" w:rsidR="002E64EC" w:rsidRPr="002E64EC" w:rsidRDefault="002E64EC" w:rsidP="002E64EC">
      <w:r w:rsidRPr="002E64EC">
        <w:t>Colleagues, we are excited to announce the our fourth episode of the CPDWL Podcast Project where we feature library and information professionals who support and participate in professional development work.</w:t>
      </w:r>
    </w:p>
    <w:p w14:paraId="73E43810" w14:textId="01BDF018" w:rsidR="002E64EC" w:rsidRPr="002E64EC" w:rsidRDefault="002E64EC" w:rsidP="002E64EC">
      <w:r w:rsidRPr="002E64EC">
        <w:drawing>
          <wp:inline distT="0" distB="0" distL="0" distR="0" wp14:anchorId="07274D15" wp14:editId="06A84DD1">
            <wp:extent cx="2857500" cy="2857500"/>
            <wp:effectExtent l="0" t="0" r="0" b="0"/>
            <wp:docPr id="2028084175" name="Picture 861">
              <a:hlinkClick xmlns:a="http://schemas.openxmlformats.org/drawingml/2006/main" r:id="rId6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9">
                      <a:hlinkClick r:id="rId651"/>
                    </pic:cNvPr>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1547B134" w14:textId="77777777" w:rsidR="002E64EC" w:rsidRPr="002E64EC" w:rsidRDefault="002E64EC" w:rsidP="002E64EC">
      <w:r w:rsidRPr="002E64EC">
        <w:t>Our guest is Juanita Jara, CPDWL Section member and a former Liaison Librarian in McGill University Library in Canada.</w:t>
      </w:r>
    </w:p>
    <w:p w14:paraId="7A65E73D" w14:textId="391FF799" w:rsidR="002E64EC" w:rsidRPr="002E64EC" w:rsidRDefault="002E64EC" w:rsidP="002E64EC">
      <w:r w:rsidRPr="002E64EC">
        <w:lastRenderedPageBreak/>
        <w:drawing>
          <wp:inline distT="0" distB="0" distL="0" distR="0" wp14:anchorId="09C4DA0D" wp14:editId="1CE93196">
            <wp:extent cx="2790825" cy="2857500"/>
            <wp:effectExtent l="0" t="0" r="0" b="0"/>
            <wp:docPr id="1365619637" name="Picture 860">
              <a:hlinkClick xmlns:a="http://schemas.openxmlformats.org/drawingml/2006/main" r:id="rId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0">
                      <a:hlinkClick r:id="rId653"/>
                    </pic:cNvPr>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2790825" cy="2857500"/>
                    </a:xfrm>
                    <a:prstGeom prst="rect">
                      <a:avLst/>
                    </a:prstGeom>
                    <a:noFill/>
                    <a:ln>
                      <a:noFill/>
                    </a:ln>
                  </pic:spPr>
                </pic:pic>
              </a:graphicData>
            </a:graphic>
          </wp:inline>
        </w:drawing>
      </w:r>
    </w:p>
    <w:p w14:paraId="3264F6B6" w14:textId="77777777" w:rsidR="002E64EC" w:rsidRPr="002E64EC" w:rsidRDefault="002E64EC" w:rsidP="002E64EC">
      <w:r w:rsidRPr="002E64EC">
        <w:t>This conversation was conducted in Spanish by Sara Ulloa, a school librarian from Peru and also a CPDWL Section member.</w:t>
      </w:r>
    </w:p>
    <w:p w14:paraId="66597F27" w14:textId="77777777" w:rsidR="002E64EC" w:rsidRPr="002E64EC" w:rsidRDefault="002E64EC" w:rsidP="002E64EC">
      <w:hyperlink r:id="rId655" w:history="1">
        <w:r w:rsidRPr="002E64EC">
          <w:rPr>
            <w:rStyle w:val="Hyperlink"/>
          </w:rPr>
          <w:t>See here for the podcast</w:t>
        </w:r>
      </w:hyperlink>
    </w:p>
    <w:p w14:paraId="126FEF9C" w14:textId="77777777" w:rsidR="002E64EC" w:rsidRPr="002E64EC" w:rsidRDefault="002E64EC" w:rsidP="002E64EC">
      <w:r w:rsidRPr="002E64EC">
        <w:rPr>
          <w:b/>
          <w:bCs/>
        </w:rPr>
        <w:t>Transcript:</w:t>
      </w:r>
    </w:p>
    <w:p w14:paraId="6B47F17C" w14:textId="77777777" w:rsidR="002E64EC" w:rsidRPr="002E64EC" w:rsidRDefault="002E64EC" w:rsidP="002E64EC">
      <w:r w:rsidRPr="002E64EC">
        <w:t>Sara: Hola, bienvenidos al podcast de la sección de Desarrollo Profesional Continuo y Aprendizaje en el Lugar de Trabajo de la IFLA, más conocida, por sus siglas en inglés, como CPDWL. En este espacio conversamos con profesionales de bibliotecología e información, quiénes apoyan y participan en el trabajo de desarrollo profesional.</w:t>
      </w:r>
    </w:p>
    <w:p w14:paraId="42081CA1" w14:textId="77777777" w:rsidR="002E64EC" w:rsidRPr="002E64EC" w:rsidRDefault="002E64EC" w:rsidP="002E64EC">
      <w:r w:rsidRPr="002E64EC">
        <w:t>En esta oportunidad contamos con la presencia de Juanita Jara, actual miembro de la Sección de Desarrollo Profesional Continuo de la IFLA y ex bibliotecaria de la Universidad de McGill de Canadá. Debo añadir que para mí es un gusto conversar con Juanita porque es mi compatriota. ella es peruana radicada en Canadá desde hace muchos años. Tuve la oportunidad de conocerla una vez en una conferencia en Lima cuando yo estaba exponiendo sobre mi experiencia de cuando fui por primera vez a un congreso de la IFLA en Ohio, en los Estados Unidos. Y, bueno, sin más preámbulos a continuación pasaré a hacer unas preguntas a nuestra invitada.</w:t>
      </w:r>
    </w:p>
    <w:p w14:paraId="4C3F2C9F" w14:textId="77777777" w:rsidR="002E64EC" w:rsidRPr="002E64EC" w:rsidRDefault="002E64EC" w:rsidP="002E64EC">
      <w:r w:rsidRPr="002E64EC">
        <w:t>Sara: Bienvenida Juanita.</w:t>
      </w:r>
    </w:p>
    <w:p w14:paraId="2E9FAB53" w14:textId="77777777" w:rsidR="002E64EC" w:rsidRPr="002E64EC" w:rsidRDefault="002E64EC" w:rsidP="002E64EC">
      <w:r w:rsidRPr="002E64EC">
        <w:t>Juanita: Muchas gracias, Sara. Y muchas gracias también a Ray que ha organizado esta conversación. Aquí estoy a las órdenes de ustedes.</w:t>
      </w:r>
    </w:p>
    <w:p w14:paraId="3E7C67A5" w14:textId="77777777" w:rsidR="002E64EC" w:rsidRPr="002E64EC" w:rsidRDefault="002E64EC" w:rsidP="002E64EC">
      <w:r w:rsidRPr="002E64EC">
        <w:t>Sara: Cuéntanos Juanita, ¿Qué te impulsó a convertirte en bibliotecaria? ¿Cómo empezaste?</w:t>
      </w:r>
    </w:p>
    <w:p w14:paraId="45A0EC46" w14:textId="77777777" w:rsidR="002E64EC" w:rsidRPr="002E64EC" w:rsidRDefault="002E64EC" w:rsidP="002E64EC">
      <w:r w:rsidRPr="002E64EC">
        <w:lastRenderedPageBreak/>
        <w:t>Juanita: Pues, como mucha gente yo llegué a la Bibliotecología por accidente en realidad, porque buscaban alguien que supiera inglés y yo sabía inglés. Nada que ver con biblioteca, y no tenía la menor idea. Pero, para mí siempre los libros y las bibliotecas tenían una especie de atractivo intelectual. O sea que me dije: voy a probar. Me gustó y allí me quedé por 54 años.</w:t>
      </w:r>
    </w:p>
    <w:p w14:paraId="49951045" w14:textId="77777777" w:rsidR="002E64EC" w:rsidRPr="002E64EC" w:rsidRDefault="002E64EC" w:rsidP="002E64EC">
      <w:r w:rsidRPr="002E64EC">
        <w:t>Sara: ¿Qué significa la Bibliotecología para ti y sobre todo en este mundo globalizado? ¿ha cambiado tu visión de la carrera a lo largo de estos años?</w:t>
      </w:r>
    </w:p>
    <w:p w14:paraId="769E14E9" w14:textId="77777777" w:rsidR="002E64EC" w:rsidRPr="002E64EC" w:rsidRDefault="002E64EC" w:rsidP="002E64EC">
      <w:r w:rsidRPr="002E64EC">
        <w:t>Juanita: Yo diría que no ha cambiado mi visión, ha cambiado la manera de hacer Bibliotecología. Pero, la Bibliotecología siempre fue globalizada, desde mi punto de vista. Las grandes bibliotecas tenían colecciones universales en muchos idiomas, sobre todo tipo de material, todo lo que era el legado clásico y cultural y las novedades que venían apareciendo. Y creo que ahora la Bibliotecología sigue teniendo la misma tónica. Seguimos tratando de recoger la mayor cantidad posible de información disponible y ponerla a disposición del mundo.</w:t>
      </w:r>
    </w:p>
    <w:p w14:paraId="2995136D" w14:textId="77777777" w:rsidR="002E64EC" w:rsidRPr="002E64EC" w:rsidRDefault="002E64EC" w:rsidP="002E64EC">
      <w:r w:rsidRPr="002E64EC">
        <w:t>Sara: Y, cuéntanos, ¿cómo así te involucraste en la Sección de Desarrollo profesional continuo de la IFLA?</w:t>
      </w:r>
    </w:p>
    <w:p w14:paraId="5716FBE9" w14:textId="77777777" w:rsidR="002E64EC" w:rsidRPr="002E64EC" w:rsidRDefault="002E64EC" w:rsidP="002E64EC">
      <w:r w:rsidRPr="002E64EC">
        <w:t>Juanita: Yo fui al Congreso de Buenos Aires en el año 2004, fue mi primer congreso de IFLA. Si bien, yo había tenido ya relación semi personal con IFLA y sus programas, nunca había ido a un congreso. Y cuando estaba ya trabajando acá en Canadá, la directora me invitó a que fuera al congreso, dado que iba a ser en Argentina y, por lo tanto, en español. Entonces, yo me presenté. Y me encontré con que, de todos los programas a los que asistí, de todas las sesiones, la mejor de todas, la más interesante, fue un workshop que organizó CPDWL, que fue tan fantástica y estaba tan relacionada con lo que yo quería hacer en términos de acogida a los nuevos estudiantes que venían a trabajar con nosotros en la biblioteca. Entonces, me pareció que ese era el punto por donde yo debía entrar a IFLA, y me inscribí como socia a título personal de IFLA. Y desde ahí sigo siendo socia en esta misma sección.</w:t>
      </w:r>
    </w:p>
    <w:p w14:paraId="27CB0624" w14:textId="77777777" w:rsidR="002E64EC" w:rsidRPr="002E64EC" w:rsidRDefault="002E64EC" w:rsidP="002E64EC">
      <w:r w:rsidRPr="002E64EC">
        <w:t>Sara: ¿Tienes algún momento memorable sobre la sección CPDWL o de IFLA?</w:t>
      </w:r>
    </w:p>
    <w:p w14:paraId="32B76D85" w14:textId="77777777" w:rsidR="002E64EC" w:rsidRPr="002E64EC" w:rsidRDefault="002E64EC" w:rsidP="002E64EC">
      <w:r w:rsidRPr="002E64EC">
        <w:t xml:space="preserve">Juanita: Momentos memorables, creo que han habido cada vez que he ido a IFLA y he estado, sobre todo, en las reuniones satélites, organizadas por CPDWL. Sobre todo el primero al que asistí en Oslo, porque allí me dio oportunidad para conocer a la gente que realmente había comenzado la sección, las que lograron que pasara de ser tabla de concertación, de interés, a ser aceptada como sección. Y esa gente como que ya estaba terminando su periodo y entraban nueva gente. Entonces, tuve oportunidad de conocer a los primeros y a los que siguieron a continuación desde el 2005. Momentos memorables, </w:t>
      </w:r>
      <w:r w:rsidRPr="002E64EC">
        <w:lastRenderedPageBreak/>
        <w:t>bueno, conocer gente tan conocedora de lo que era CPDWL y una cosa también muy importante para mí fue cuando se aprobaron los Guidelines, las directrices, porque ahí viene todo un conjunto de conocimientos que redondean lo que es el desarrollo profesional continuo. Haber podido participar y traducir al español esas directrices para mí ha sido un momento muy importante.</w:t>
      </w:r>
    </w:p>
    <w:p w14:paraId="41F14402" w14:textId="77777777" w:rsidR="002E64EC" w:rsidRPr="002E64EC" w:rsidRDefault="002E64EC" w:rsidP="002E64EC">
      <w:r w:rsidRPr="002E64EC">
        <w:t>Sara: Volviendo un poco la carrera, ¿qué es lo que más te entusiasma de la profesión?</w:t>
      </w:r>
    </w:p>
    <w:p w14:paraId="5FCADF82" w14:textId="77777777" w:rsidR="002E64EC" w:rsidRPr="002E64EC" w:rsidRDefault="002E64EC" w:rsidP="002E64EC">
      <w:r w:rsidRPr="002E64EC">
        <w:t>Juanita: La verdad que de la profesión me entusiasma todo. Me entusiasma ver que hay gente que realmente está comprometida con la profesión, gente que se jubila, como yo, y que sigue trabajando como bibliotecaria, que sigue pensando como bibliotecaria. Conozco mucha gente que después que se jubila sigue pensando como tal. No es que era un trabajo, ya lo terminé y ahora no hablo de eso, sino que todavía se interesan por los avances, por las cosas nuevas que hay, ya sea que uno las entienda o no, porque, obviamente, cuando no estás en el trabajo todo el tiempo, no logras comprender cómo encajan las nuevas teorías y los nuevos puntos de vista.</w:t>
      </w:r>
    </w:p>
    <w:p w14:paraId="04ED75D1" w14:textId="77777777" w:rsidR="002E64EC" w:rsidRPr="002E64EC" w:rsidRDefault="002E64EC" w:rsidP="002E64EC">
      <w:r w:rsidRPr="002E64EC">
        <w:t>Sara: Sí. Precisamente, tengo entendido que ya está retirada, que ya estás jubilada. ¿puedes contar un poco sobre cómo era tu trabajo? Sé que eras bibliotecaria académica. ¿Te encuentras trabajando ahora en algún proyecto emocionante?</w:t>
      </w:r>
    </w:p>
    <w:p w14:paraId="24CD8282" w14:textId="77777777" w:rsidR="002E64EC" w:rsidRPr="002E64EC" w:rsidRDefault="002E64EC" w:rsidP="002E64EC">
      <w:r w:rsidRPr="002E64EC">
        <w:t>Juanita: Pues, en mi trabajo como bibliotecaria se puede decir, efectivamente, que yo empecé como bibliotecaria académica en la universidad de San Agustín en el año 1961. Pero, en esa época no había bibliotecarios ni en la universidad, ni en toda la ciudad. En Arequipa, Perú, no había bibliotecarios profesionales. De manera que mi trabajo, si bien era en academia, no era un trabajo académico como tal. Era una biblioteca tradicional de estante cerrado. No había mayor actividad excepto con algunos profesores que eran investigadores y lográbamos hacer como una especie de amistad personal y desarrollábamos discusiones relacionadas con la biblioteca.</w:t>
      </w:r>
    </w:p>
    <w:p w14:paraId="7B1475D0" w14:textId="77777777" w:rsidR="002E64EC" w:rsidRPr="002E64EC" w:rsidRDefault="002E64EC" w:rsidP="002E64EC">
      <w:r w:rsidRPr="002E64EC">
        <w:t xml:space="preserve">Eso duró hasta que yo me fui a estudiar a Inglaterra con una beca del Consejo Británico y, cuando regresé, empecé mi trabajo de capacitación del personal que estaba allí, para tratar de que la biblioteca subiera un poco su nivel., por lo menos en la organización bibliográfica, a través de un catálogo más profesional digamos. Y allí estuve trabajando otros cuatro años, y tuve oportunidad de que un director, que estaba muy interesado en la posibilidad de que la universidad entrara a automatizarse, y me promocionó para poder aceptar la beca Fullbright para irme a los Estados Unidos a estudiar automatización en bibliotecas. Eso es lo que a mi me marcó, porque descubrí que efectivamente, por mi naturaleza, me gustaba la sistematización, el análisis. Y, entonces, como bibliotecaria de sistemas logré encontrar el redondeo de lo que ya sabía con lo que podía hacer. La ventaja </w:t>
      </w:r>
      <w:r w:rsidRPr="002E64EC">
        <w:lastRenderedPageBreak/>
        <w:t>que tuve de haber ido, tanto a Inglaterra como a los Estados Unidos, a estudiar, teniendo un trabajo al que iba a regresar, era que mis estudios estaban muy centrados en lo que yo iba a utilizar. De manera que todo lo que veía, lo organizaba como: esto lo puedo utilizar cuando regrese a mi país. Y esa fue una etapa que duró 18 años, en que fui bibliotecaria en la Universidad des San Agustín de Arequipa.</w:t>
      </w:r>
    </w:p>
    <w:p w14:paraId="5AF89C6E" w14:textId="77777777" w:rsidR="002E64EC" w:rsidRPr="002E64EC" w:rsidRDefault="002E64EC" w:rsidP="002E64EC">
      <w:r w:rsidRPr="002E64EC">
        <w:t>De allí me fui. Las cosas no funcionaban muy bien porque, políticamente hablando, las personas, que me habían promocionado para que fuera a estudiar automatización en bibliotecas, ya no estaban. Y, a los que estaban en ese momento, no les interesaba la automatización de la biblioteca. Y esto coincidió con que Gran Bretaña decidiera invertir, no solamente en dar capacitación en el exterior y obsequiar libros a las bibliotecas, sino en tratar de desarrollar una Escuela de Bibliotecología. Entonces, conseguí un trabajo a medio tiempo en la Pontificia Universidad Católica , para el curso de enseñanza de la bibliotecología y capacitación de bibliotecarios que ya tenían título. Y un tiempo completo como bibliotecaria de un banco. Y allí estuve 14 años haciendo equilibrio entre las dos cosas.</w:t>
      </w:r>
    </w:p>
    <w:p w14:paraId="0E960925" w14:textId="77777777" w:rsidR="002E64EC" w:rsidRPr="002E64EC" w:rsidRDefault="002E64EC" w:rsidP="002E64EC">
      <w:r w:rsidRPr="002E64EC">
        <w:t>Y, finalmente, cuando me vine a Canadá, tuve un periodo en el que tenía que ajustarme, y las cosas acá tampoco no estaban bien, era el periodo después de los… referendos con la posibilidad de que Quebec se separara de Canadá, entonces, no había mucha oportunidad de trabajo. Y conseguí trabajo en la otra parte, que fue siempre mi trabajo: la traducción. como traductora de catálogos cuando comenzaba la catalogación en web y hice varias traducciones en eso hasta que se abrió la oportunidad de trabajar en la Universidad McGill. En McGill, no solamente, era referencista, sino que también tenía a mi cargo recibir a los estudiantes que venían a ayudar a la sección de referencia y orientarlos a seguir su programa de capacitación para integrarse al equipo de referencia. Y, claro, eso fue evolucionando; al principio, era ser bibliotecario de referencia e instrucción y terminamos siendo lo que se llamaba bibliotecario de enlace o liaison librarian, cuya misión es atender al público, hacer investigación y selección bibliográfica, osea una cosa mucho más completa, hasta que ya me retiré.</w:t>
      </w:r>
    </w:p>
    <w:p w14:paraId="2CE99A79" w14:textId="77777777" w:rsidR="002E64EC" w:rsidRPr="002E64EC" w:rsidRDefault="002E64EC" w:rsidP="002E64EC">
      <w:r w:rsidRPr="002E64EC">
        <w:t>Sara: Wow. ¿Cuándo fue que te retiraste?</w:t>
      </w:r>
    </w:p>
    <w:p w14:paraId="18D7D91E" w14:textId="77777777" w:rsidR="002E64EC" w:rsidRPr="002E64EC" w:rsidRDefault="002E64EC" w:rsidP="002E64EC">
      <w:r w:rsidRPr="002E64EC">
        <w:t>Juanita: En el 2015. Me retiré, quiere decir, de ir a trabajar todos los días de mañana y tarde, fines de semana, etcétera, pero no me retiré nunca de la Bibliotecología. He seguido trabajando, haciendo consultas para Perú. Viajé varias veces a dar pequeñas charlas de formación, organizadas por la Universidad Católica, tanto para su personal como parte gente de fuera; y, trabajando siempre en CPDWL con las traducciones y el boletín.</w:t>
      </w:r>
    </w:p>
    <w:p w14:paraId="2BB1207A" w14:textId="77777777" w:rsidR="002E64EC" w:rsidRPr="002E64EC" w:rsidRDefault="002E64EC" w:rsidP="002E64EC">
      <w:r w:rsidRPr="002E64EC">
        <w:lastRenderedPageBreak/>
        <w:t>Sara: Sí fue un gran proyecto lo de las traducciones, para los que leemos en español, de las directrices de CPDWL.</w:t>
      </w:r>
    </w:p>
    <w:p w14:paraId="4537B439" w14:textId="77777777" w:rsidR="002E64EC" w:rsidRPr="002E64EC" w:rsidRDefault="002E64EC" w:rsidP="002E64EC">
      <w:r w:rsidRPr="002E64EC">
        <w:t>Juanita: En realidad, mi formación, mi desarrollo profesional, ha sido en tres campos: en el campo de la enseñanza, porque tengo un título de profesora de educación secundaria y enseñaba inglés y después enseñé en la Universidad Católica en Bibliotecología; por el otro lado, la bibliotecología misma practicada en el campo, en la biblioteca; y, por otro lado, la Traducción e Interpretación, que la hecho desde interpretación a profesores británicos que iban al Perú a dar clases; y, traducciones para la Bibliotecología de ponencias del CPDWL, que están en la biblioteca IFLA en español y, además, en la traducción de las directrices, que eso ha sido una cosa muy importante. Y allí todavía hay muchos campos que están abiertos en lo que se relaciona a la traducción que hay mucho por hacer. Tenemos más de 25 países que hablan español y no tenemos un vocabulario aceptado para que sea entendible por todos los que hablan español.</w:t>
      </w:r>
    </w:p>
    <w:p w14:paraId="0509C8A0" w14:textId="77777777" w:rsidR="002E64EC" w:rsidRPr="002E64EC" w:rsidRDefault="002E64EC" w:rsidP="002E64EC">
      <w:r w:rsidRPr="002E64EC">
        <w:t>Sara: Sí, muchas gracias Juanita por traducir las Directrices de Desarrollo Profesional. Yo las leí hace poquito y es bien interesante, creo que es algo que deberíamos saber desde la universidad. Vamos a promoverla un poco más de pronto. Con toda esta experiencia que me has contado, me has hecho un super resumen de toda tu experiencia desde que te has iniciado, muy interesante, ¿no te has planteado en documentarlo, en difundir tu memorias?¿te interesa?</w:t>
      </w:r>
    </w:p>
    <w:p w14:paraId="63625466" w14:textId="77777777" w:rsidR="002E64EC" w:rsidRPr="002E64EC" w:rsidRDefault="002E64EC" w:rsidP="002E64EC">
      <w:r w:rsidRPr="002E64EC">
        <w:t xml:space="preserve">Juanita: Jajaja, yo no creo que haya alguien que quiera leer mis memorias…. yo he tratado a lo largo de toda mi vida, sobre todo en la enseñanza, —cuando he dictado cursos a nuevos estudiantes de Bibliotecología y en la capacitación— de introducir mis experiencias y aspectos que reflejen un poco una experiencia que yo había vivido. ¿Si es interesante? Pueder ser que sí o no, no lo sé. Alguna vez hice una pequeña presentación sobre lo que yo sentí cuando finalmente llegue a ser bibliotecaria de referencia e instrucción, que para mi, en ese momento, era como la culminación de la carrera profesional que había comenzado, primero, como una persona que trabajaba en biblioteca, sin formación profesional; luego, como catalogadora, y allí tengo una experiencia increíble porque yo he comenzado cuando teníamos las fichas escritas a máquina des escribir. He pasado por la iniciación del MARC cuando AACR era una versión diferente en Inglaterra y Estados Unidos, donde se producían catálogos en microfilm el famoso COM (computer output microform) y, luego, clasificar y catalogar a nivel más elevado, en términos de catalogación y traducir catálogos para uso del público. Pero, es en la otra parte, siguiendo los principios de un libro, que leí el primer día que fui a la escuela de bibliotecología en 1964 en Aberystwsyth en Gales, que se llama Library Power: a new philosophy of librarianship de James Thompson, donde explica y hace un análisis de todo el trabajo que se hace en bibliotecas y como el trabajo culminante del </w:t>
      </w:r>
      <w:r w:rsidRPr="002E64EC">
        <w:lastRenderedPageBreak/>
        <w:t>bibliotecario es el que te permite ayudar a que la gente encuentre la información que necesita. Y el liaison librarian es justamente esa etapa, que yo cuando escribí esa pequeña presentación, no tenía esa visión, faltaba el elemento de control bibliográfico que no estaba en el referencista. Y, eso sí es interesante, pero, no como memoria, sino como una visión del desarrollo profesional.</w:t>
      </w:r>
    </w:p>
    <w:p w14:paraId="4E4CC8B0" w14:textId="77777777" w:rsidR="002E64EC" w:rsidRPr="002E64EC" w:rsidRDefault="002E64EC" w:rsidP="002E64EC">
      <w:r w:rsidRPr="002E64EC">
        <w:t>Sara: Bueno a ver si te animas. Para la revista Fénix de la Biblioteca Nacional que justo ahora hay una convocatoria. Bueno, ¿Qué consejo sobre desarrollo profesional te gustaría compartir con nosotros, en general y en estos tiempos pandemia?</w:t>
      </w:r>
    </w:p>
    <w:p w14:paraId="72BBD689" w14:textId="77777777" w:rsidR="002E64EC" w:rsidRPr="002E64EC" w:rsidRDefault="002E64EC" w:rsidP="002E64EC">
      <w:r w:rsidRPr="002E64EC">
        <w:t>Juanita: En general uno tiene que leer. Lo ideal es que tengas una fuente de información de lo que está sucediendo en bibliotecología. No solo en el tipo de biblioteca que estás practicando, ya sea en biblioteca pública, escolar, universitaria, sino en general, ¿cuáles son las tendencias en la bibliotecología?. Eso te lo da, participar en congresos como el de IFLA, donde tú ves toda la gama, de alternativas en la forma que uno puede desarrollarse. Por otro lado, desde que entré a estudiar en Inglaterra, me hice miembro de lo que se llamaba en esa época The Library Association, la Asociación de Bibliotecarios Británica, que ahora se llama CILIP. Como era miembro, me mandaban todos los meses, y me siguen mandando, la revista de la asociación que tiene cosas muy interesantes y eso me mantuvo al día mientras trabajaba en Arequipa, donde no había otro bibliotecario con quien hablar y, luego en el banco, donde yo era la única bibliotecaria. Esa fue la manera de mantenerme al día, de manera que cuando llegué a Canadá, las cosas no eran tan diferentes, ni desconocidas porque por lo menos yo las había leído. Y cuando comencé a ir a IFLA, allí vi que había cosas mucho más avanzadas. Claro que hay un momento en que tú tienes que escoger, porque hay mucho, pero fue todo un periodo de descubrimiento a través de mi pertenencia a una asociación profesional de bibliotecólogos que nos mantenía bien informados de todo lo que está pasando y nos sigue manteniendo informados de todo lo que está pasando..</w:t>
      </w:r>
    </w:p>
    <w:p w14:paraId="2B22345E" w14:textId="77777777" w:rsidR="002E64EC" w:rsidRPr="002E64EC" w:rsidRDefault="002E64EC" w:rsidP="002E64EC">
      <w:r w:rsidRPr="002E64EC">
        <w:t>Y en periodo de pandemia, pues, que mejor oportunidad para poner eso en práctica. Lo que estamos vivimos ahora alguna vez va a ser historia, que la gente va a retroceder y tratar de comparar. Actualmente, conozco gente que está comparando con la pandemia de la gripe española del año 18 y en algún momento alguien va a venir a mirar qué está pasando en esta pandemia. Y si estamos haciendo trabajo desde la casa, debemos hacer un tiempito para ir recopilando o viendo qué es lo que está pasando y pensar cómo esto va a ser utilizable en algún momento en el futuro por los bibliotecarios.</w:t>
      </w:r>
    </w:p>
    <w:p w14:paraId="5A3FB185" w14:textId="77777777" w:rsidR="002E64EC" w:rsidRPr="002E64EC" w:rsidRDefault="002E64EC" w:rsidP="002E64EC">
      <w:r w:rsidRPr="002E64EC">
        <w:t>Sara: Para ir terminando unas dos ultimas preguntas: ¿si tuvieras que describirte usando solo una palabra, ¿qué palabra sería?</w:t>
      </w:r>
    </w:p>
    <w:p w14:paraId="588A1E12" w14:textId="77777777" w:rsidR="002E64EC" w:rsidRPr="002E64EC" w:rsidRDefault="002E64EC" w:rsidP="002E64EC">
      <w:r w:rsidRPr="002E64EC">
        <w:lastRenderedPageBreak/>
        <w:t>Juanita: Yo diría que soy una persona analítica. Todo lo que veo lo analizo para ver sus ventajas y desventajas, pero al detalle, me gustan los detalles. Y eso me hace ser un poco tenaz y persistente para resolver las cosas.</w:t>
      </w:r>
    </w:p>
    <w:p w14:paraId="45B081D0" w14:textId="77777777" w:rsidR="002E64EC" w:rsidRPr="002E64EC" w:rsidRDefault="002E64EC" w:rsidP="002E64EC">
      <w:r w:rsidRPr="002E64EC">
        <w:t>Sara: ¿Dónde se pueden conectar nuestros oyentes contigo?</w:t>
      </w:r>
    </w:p>
    <w:p w14:paraId="1F70EA45" w14:textId="77777777" w:rsidR="002E64EC" w:rsidRPr="002E64EC" w:rsidRDefault="002E64EC" w:rsidP="002E64EC">
      <w:r w:rsidRPr="002E64EC">
        <w:t>Juanita: Mi único contacto es mi correo electrónico. No utilizó ningún medio social. Es una cuestión muy personal porque soy una persona que nunca puedo hacer una sola cosa, enseño y trabajo. Ahora tengo otros roles en mi condominio, etc. y no me gusta que alguien se contacte conmigo y no poderle responder. Entonces, para cumplir con la gente que me escribe, tienen que contactarme, solo si se interesan, a través de mi correo electrónico y tener la seguridad de mantener el contacto.</w:t>
      </w:r>
    </w:p>
    <w:p w14:paraId="49D82D83" w14:textId="77777777" w:rsidR="002E64EC" w:rsidRPr="002E64EC" w:rsidRDefault="002E64EC" w:rsidP="002E64EC">
      <w:r w:rsidRPr="002E64EC">
        <w:t>Sara: Bueno, Juanita, hemos llegado al final. Muchas gracias por tu tiempo y muchas gracias a todos por escuchar.</w:t>
      </w:r>
    </w:p>
    <w:p w14:paraId="0556C945" w14:textId="77777777" w:rsidR="002E64EC" w:rsidRPr="002E64EC" w:rsidRDefault="002E64EC" w:rsidP="002E64EC">
      <w:r w:rsidRPr="002E64EC">
        <w:t>Juanita: Muchas gracias por tus preguntas, muy interesantes. Espero que algo de lo que he dicho despierte en la gente que va a escucharlo el interés por la profesión y por seguir adelante y mirar hasta dónde pueden llegar. Y agradezco también al Information Officer de CPDWL, Ray Pun, que hace posible que nosotros lleguemos en español a una audiencia mucho mayor. Gracias y hasta luego.</w:t>
      </w:r>
    </w:p>
    <w:p w14:paraId="6D7404E6" w14:textId="77777777" w:rsidR="002E64EC" w:rsidRPr="002E64EC" w:rsidRDefault="002E64EC" w:rsidP="002E64EC">
      <w:r w:rsidRPr="002E64EC">
        <w:t> </w:t>
      </w:r>
    </w:p>
    <w:p w14:paraId="16ECEB89" w14:textId="77777777" w:rsidR="002E64EC" w:rsidRPr="002E64EC" w:rsidRDefault="002E64EC" w:rsidP="002E64EC">
      <w:r w:rsidRPr="002E64EC">
        <w:rPr>
          <w:b/>
          <w:bCs/>
        </w:rPr>
        <w:t>ENGLISH TRANSLATION</w:t>
      </w:r>
    </w:p>
    <w:p w14:paraId="1A14A38A" w14:textId="77777777" w:rsidR="002E64EC" w:rsidRPr="002E64EC" w:rsidRDefault="002E64EC" w:rsidP="002E64EC">
      <w:r w:rsidRPr="002E64EC">
        <w:t>Raymond Pun: Hello! Welcome to the podcast of the CPDWL (Continuing Professional Development and Workplace Learning) Section of IFLA. Here we meet with librarianship and information professionals who support and participate in professional development work.</w:t>
      </w:r>
    </w:p>
    <w:p w14:paraId="24D2A486" w14:textId="77777777" w:rsidR="002E64EC" w:rsidRPr="002E64EC" w:rsidRDefault="002E64EC" w:rsidP="002E64EC">
      <w:r w:rsidRPr="002E64EC">
        <w:t>This time we have Juanita Jara de Sumar, current member of the CPDWL Section of IFLA and former librarian at McGill University in Canada. I must add that it is a pleasure for me to talk with Juanita as we both come from the same country, she is Peruvian and has been living in Canada for many years. I met her for the first time during a conference in Lima when I was presenting the experience of my first time in an IFLA Congress in Ohio, USA. So, without further ado, I will go ahead and ask a few questions to my guest.</w:t>
      </w:r>
    </w:p>
    <w:p w14:paraId="3FFE75C8" w14:textId="77777777" w:rsidR="002E64EC" w:rsidRPr="002E64EC" w:rsidRDefault="002E64EC" w:rsidP="002E64EC">
      <w:r w:rsidRPr="002E64EC">
        <w:t>Sara: Welcome Juanita!</w:t>
      </w:r>
    </w:p>
    <w:p w14:paraId="1FF94FFA" w14:textId="77777777" w:rsidR="002E64EC" w:rsidRPr="002E64EC" w:rsidRDefault="002E64EC" w:rsidP="002E64EC">
      <w:r w:rsidRPr="002E64EC">
        <w:t>Juanita: Thank you very much Sara. And thanks to Ray too, for organizing this meeting. At your service.</w:t>
      </w:r>
    </w:p>
    <w:p w14:paraId="3A7DE6E3" w14:textId="77777777" w:rsidR="002E64EC" w:rsidRPr="002E64EC" w:rsidRDefault="002E64EC" w:rsidP="002E64EC">
      <w:r w:rsidRPr="002E64EC">
        <w:t>Sara: Tell us Juanita, what made you become a librarian? How did it all begin?</w:t>
      </w:r>
    </w:p>
    <w:p w14:paraId="0B0F6DBB" w14:textId="77777777" w:rsidR="002E64EC" w:rsidRPr="002E64EC" w:rsidRDefault="002E64EC" w:rsidP="002E64EC">
      <w:r w:rsidRPr="002E64EC">
        <w:lastRenderedPageBreak/>
        <w:t>Juanita: Same as happens to many people, I really became a librarian by accident. They were looking for somebody who knew English, and that was me. Nothing regarding libraries, of which I knew nothing. But books and libraries had always had for me an intellectual attraction. So, I told myself, I’ll try it. I liked it and I stayed in libraries for 54 years.</w:t>
      </w:r>
    </w:p>
    <w:p w14:paraId="69F15B8C" w14:textId="77777777" w:rsidR="002E64EC" w:rsidRPr="002E64EC" w:rsidRDefault="002E64EC" w:rsidP="002E64EC">
      <w:r w:rsidRPr="002E64EC">
        <w:t>Sara: What does librarianship mean for your, particularly now in this global world? Has your vision of the career changed through those years?</w:t>
      </w:r>
    </w:p>
    <w:p w14:paraId="6B520809" w14:textId="77777777" w:rsidR="002E64EC" w:rsidRPr="002E64EC" w:rsidRDefault="002E64EC" w:rsidP="002E64EC">
      <w:r w:rsidRPr="002E64EC">
        <w:t>Juanita: I would say that my vision has not changed, what has changed is how we do librarianship. But, from my point of view, Librarianship has always been global. The main libraries had universal collections in multiple languages, on all types of materials, anything that was part of the classic and cultural heritage, plus all the new things that were appearing. And I think Librarianship is still doing the same. We are still trying to collect as much of the available information to make it available to the world.</w:t>
      </w:r>
    </w:p>
    <w:p w14:paraId="450B3CFA" w14:textId="77777777" w:rsidR="002E64EC" w:rsidRPr="002E64EC" w:rsidRDefault="002E64EC" w:rsidP="002E64EC">
      <w:r w:rsidRPr="002E64EC">
        <w:t>Sara: So, tell us, how is it that you became involved with the Continuing Professional Development Section of IFLA?</w:t>
      </w:r>
    </w:p>
    <w:p w14:paraId="5B2F1876" w14:textId="77777777" w:rsidR="002E64EC" w:rsidRPr="002E64EC" w:rsidRDefault="002E64EC" w:rsidP="002E64EC">
      <w:r w:rsidRPr="002E64EC">
        <w:t>Juanita: I attended the Congress in Buenos Aires in 2004, that was my first IFLA congress. Although I had somehow been involved with IFLA programmes, I had never been to a congress. And when I was working in Canada, the library director invited me to attend the Argentina congress, given that it was in a Spanish speaking country, so I went. And I found that, of all the programmes and sessions that I attended, the most interesting one was a workshop presented by CPDWL. It was so good and was so much related with I wanted to do in terms of induction training for new students who were coming to work with us in the library. I thought then that was the aspect of IFLA that I wanted to develop and became a personal member. And I have been in this same section ever since.</w:t>
      </w:r>
    </w:p>
    <w:p w14:paraId="38CA584F" w14:textId="77777777" w:rsidR="002E64EC" w:rsidRPr="002E64EC" w:rsidRDefault="002E64EC" w:rsidP="002E64EC">
      <w:r w:rsidRPr="002E64EC">
        <w:t>Sara: Is there a memorable moment for you in your relation to CPDWL or IFLA?</w:t>
      </w:r>
    </w:p>
    <w:p w14:paraId="45AAA8B0" w14:textId="77777777" w:rsidR="002E64EC" w:rsidRPr="002E64EC" w:rsidRDefault="002E64EC" w:rsidP="002E64EC">
      <w:r w:rsidRPr="002E64EC">
        <w:t>Juanita: I think there have been memorable moments every time I have been to IFLA, and particularly during the CPDWL satellite meetings. I remember particularly the first such meeting I attended, in Oslo, because it gave me the opportunity to know all those who had started the CPDWL section, those who made it possible for the Round Table to become an IFLA section. Some of them were finishing their mandate and new people were coming in, and thus I was able to meet the Section founders and those who followed them from 2005 to today. Memorable moments came from meeting people who were so knowledgeable about CPDWL. The approval of the Guidelines was also particularly important to me, because we find in them a whole set of knowledge of what continuing professional development is. Being able to contribute to the Guidelines and translate them to Spanish has meant a lot to me.</w:t>
      </w:r>
    </w:p>
    <w:p w14:paraId="3F16478C" w14:textId="77777777" w:rsidR="002E64EC" w:rsidRPr="002E64EC" w:rsidRDefault="002E64EC" w:rsidP="002E64EC">
      <w:r w:rsidRPr="002E64EC">
        <w:lastRenderedPageBreak/>
        <w:t>Sara: Going back to the career, what is it that excites you about our profession?</w:t>
      </w:r>
    </w:p>
    <w:p w14:paraId="54C39701" w14:textId="77777777" w:rsidR="002E64EC" w:rsidRPr="002E64EC" w:rsidRDefault="002E64EC" w:rsidP="002E64EC">
      <w:r w:rsidRPr="002E64EC">
        <w:t>Juanita: To be honest, I am excited about all the aspects of the profession. I feel excited when I see people who are really committed to the profession, people who retire, like me, but are still living and thinking as librarians. I know many people who are that way. It was never just work: I am finished with it and I don’t talk about it any more; they are still interested in new advances, the new things that are done, whether we understand them or not, because, obviously, when you are no longer working all the time, you may not understand how the new theories and points of view fit.</w:t>
      </w:r>
    </w:p>
    <w:p w14:paraId="6E84F6B3" w14:textId="77777777" w:rsidR="002E64EC" w:rsidRPr="002E64EC" w:rsidRDefault="002E64EC" w:rsidP="002E64EC">
      <w:r w:rsidRPr="002E64EC">
        <w:t>Sara: Yes, I understand that you are now retired, could you tell us how was your work? You were an academic librarian, are you working now in an exciting project?</w:t>
      </w:r>
    </w:p>
    <w:p w14:paraId="7DF91C19" w14:textId="77777777" w:rsidR="002E64EC" w:rsidRPr="002E64EC" w:rsidRDefault="002E64EC" w:rsidP="002E64EC">
      <w:r w:rsidRPr="002E64EC">
        <w:t>Juanita: Well, it is true that we can say that I started as academic librarian at the Universidad de San Agustin, in 1961. But at that time there were no librarians, either in the University or in the whole city. There were no professional librarians in Arequipa, Peru. Therefore, even though my work was in the academia, the work itself was not academic. This was a traditional library, with closed access. There was minimal activity, except for some research professors. We would develop personal friendships and would organise discussions related to their use of the library.</w:t>
      </w:r>
    </w:p>
    <w:p w14:paraId="58B7DAA6" w14:textId="77777777" w:rsidR="002E64EC" w:rsidRPr="002E64EC" w:rsidRDefault="002E64EC" w:rsidP="002E64EC">
      <w:r w:rsidRPr="002E64EC">
        <w:t>This lasted until I went to study in Great Britain with a British Council grant. When I came back, I started to work in in-house staff training, trying to improve the quality of library work, at least in relation to bibliographic organization, by creating a more professional catalogue. I worked on this for another four years, and then I had another opportunity, when a University director became interested in the possibility that the university would enter the automation era. He sponsored me to pursue a Fulbright grant to study library automation in the United States. These studies impacted me, as I discovered that systematising and analysing were part of my nature, Thus, as a systems librarian I could see what was it that I could do with what I new. I had one advantage. Because I knew the job I would be doing when I came back from studying, both times, I focussed on what would be relevant upon my return to Peru. Overall, I worked as a librarian at the Universidad de San Agustin for 18 years.</w:t>
      </w:r>
    </w:p>
    <w:p w14:paraId="204BFDFB" w14:textId="77777777" w:rsidR="002E64EC" w:rsidRPr="002E64EC" w:rsidRDefault="002E64EC" w:rsidP="002E64EC">
      <w:r w:rsidRPr="002E64EC">
        <w:t xml:space="preserve">Then I left. Things were not going well due to politics. The people who thought of implementing automation in libraries were no longer in the administration, and the new directors were not interested in automating libraries. This situation coincided with a move from the British government from sponsoring training abroad and donating books, to try to sponsor a library school . This is when I was offered a half time position at the Pontificia Universidad Catolica, for a teaching and training course for librarian who already had a </w:t>
      </w:r>
      <w:r w:rsidRPr="002E64EC">
        <w:lastRenderedPageBreak/>
        <w:t>librarianship diploma. And I also got a full-time position as a bank librarian. So that is what I did, balancing between the two jobs for 14 years.</w:t>
      </w:r>
    </w:p>
    <w:p w14:paraId="1E5B3A56" w14:textId="77777777" w:rsidR="002E64EC" w:rsidRPr="002E64EC" w:rsidRDefault="002E64EC" w:rsidP="002E64EC">
      <w:r w:rsidRPr="002E64EC">
        <w:t>Finally, when I moved to Canada, there came an adjustment period. Things were not great at the time, it was the period after two referendums to determine if Quebec would separate from Canada, so there were not many job offerings. And I got a job on something that had always been another side activity: translation. I was hired to translate catalogue screens into Spanish when web catalogues first appeared. And I did that until there was an opening to work for McGill University libraries. At McGill I was not only a reference librarian, but I was responsible of receiving the students hired to help at the reference desk and guide them through their training programme to become part of the team. Of course, this was evolving, from being a reference/instruction librarian, to become a liaison librarian, who had to deal with the users, do research, and oversee bibliographic selection on specific subjects, a much wider role. Until I retired.</w:t>
      </w:r>
    </w:p>
    <w:p w14:paraId="2CD9B8E7" w14:textId="77777777" w:rsidR="002E64EC" w:rsidRPr="002E64EC" w:rsidRDefault="002E64EC" w:rsidP="002E64EC">
      <w:r w:rsidRPr="002E64EC">
        <w:t>Sara: Wow. When is it that you retired?</w:t>
      </w:r>
    </w:p>
    <w:p w14:paraId="37975095" w14:textId="77777777" w:rsidR="002E64EC" w:rsidRPr="002E64EC" w:rsidRDefault="002E64EC" w:rsidP="002E64EC">
      <w:r w:rsidRPr="002E64EC">
        <w:t>Juanita: In 2015. I retired means that I stopped going to work everyday, morning and afternoons, weekends, etc., but I never retired from librarianship. I have been working, with consultations with Peruvian colleagues. I went back to Peru to offer lectures and training presentation, organized by the Pontificia Universidad Catolica, both for their staff and from other libraries, and for librarianship students. And, of course, working always within CPDWL with translations and the Newsletter.</w:t>
      </w:r>
    </w:p>
    <w:p w14:paraId="42FB35BA" w14:textId="77777777" w:rsidR="002E64EC" w:rsidRPr="002E64EC" w:rsidRDefault="002E64EC" w:rsidP="002E64EC">
      <w:r w:rsidRPr="002E64EC">
        <w:t>Sara: That was a great project about translation of the CPDWL Guidelines, for those who read in Spanish</w:t>
      </w:r>
    </w:p>
    <w:p w14:paraId="3A48F2FE" w14:textId="77777777" w:rsidR="002E64EC" w:rsidRPr="002E64EC" w:rsidRDefault="002E64EC" w:rsidP="002E64EC">
      <w:r w:rsidRPr="002E64EC">
        <w:t>Juanita: In fact, my studies and training, my professional development, has been on three areas: teaching, because a have a degree as Secondary school teacher and used to teach English and then Librarianship at the Catholic University; Of course, librarianship itself, practical work in libraries; and, translation and interpreting, which has covered from interpreting for British lecturers visiting Peru to teach librarianship and translation for librarianship, such as CPDWL conference papers which are available in the IFLA library in Spanish, as well as the translation of the Guidelines, very important. And there is still a big field related to translation, a lot to do. We have more than 25 countries where Spanish is spoken, and we don’t have a normalized librarianship vocabulary that means the same for all those who speak Spanish.</w:t>
      </w:r>
    </w:p>
    <w:p w14:paraId="1B9ECC9F" w14:textId="77777777" w:rsidR="002E64EC" w:rsidRPr="002E64EC" w:rsidRDefault="002E64EC" w:rsidP="002E64EC">
      <w:r w:rsidRPr="002E64EC">
        <w:t xml:space="preserve">Sara: True. Thank you, Juanita, for translating the Continuing professional development Guidelines. I read them just recently and found them very interesting. I think this is something that should be learned in university. We will try to see about promoting them. All </w:t>
      </w:r>
      <w:r w:rsidRPr="002E64EC">
        <w:lastRenderedPageBreak/>
        <w:t>this experienced you have mentioned, you did a super overview of all your experience, from the very beginning. Very interesting. Have you thought about documenting it, write your memoirs? Would you be interested?</w:t>
      </w:r>
    </w:p>
    <w:p w14:paraId="361CBB24" w14:textId="77777777" w:rsidR="002E64EC" w:rsidRPr="002E64EC" w:rsidRDefault="002E64EC" w:rsidP="002E64EC">
      <w:r w:rsidRPr="002E64EC">
        <w:t>Juanita: Hahaha, I don’t think there is anybody who would want to read may memoirs … I have tried, through my life, particularly when teaching – when I taught to new students in librarianship, and during training – to plug in my experiences and aspects that would show somehow what I lived. Is that interesting? Maybe yes, maybe not. I don’t know. At some point I did a short presentation about what I felt when I became reference/instruction librarian, To me, at that point, it was like arriving to the top of the career ladder that I had started as a worker in a library with no library training; then as cataloguer, and in this area I have an incredible experience, because I started when we had typed cards, Then I did MARC cataloguing when there was a different version of AACR in Britain and the US and we produced COM catalogues on microfilm, and then to classify and catalogue at the highest level and translate public catalogues. But there is another part, that I found in a book I read on my first day of Library school in 1964 in Aberystwyth, Wales , called Library Power: a new philosophy of Librarianship, by James Thompson, which details the work in a library and considers that the top task of a librarian is to help users to find the information they need. And being liaison librarian is just that level which I did not know when I wrote my short presentation. I was lacking the bibliographic control element, which was not on what the reference librarian did. And I find that is interesting, not as memoirs, but as a vision of the professional development.</w:t>
      </w:r>
    </w:p>
    <w:p w14:paraId="07442395" w14:textId="77777777" w:rsidR="002E64EC" w:rsidRPr="002E64EC" w:rsidRDefault="002E64EC" w:rsidP="002E64EC">
      <w:r w:rsidRPr="002E64EC">
        <w:t>Sara: Well, maybe you can think about it. For Fenix, the review of the National Library. There is a call for papers now. Ok. What advice would you like to share with us about professional development? in general, and at the time of the pandemic.</w:t>
      </w:r>
    </w:p>
    <w:p w14:paraId="5C15B3E3" w14:textId="77777777" w:rsidR="002E64EC" w:rsidRPr="002E64EC" w:rsidRDefault="002E64EC" w:rsidP="002E64EC">
      <w:r w:rsidRPr="002E64EC">
        <w:t xml:space="preserve">Juanita: Overall, you must read. Ideally, you should have a source of information about what is going on in librarianship. Not just in the librarian sector you are currently in, be it public, school, academic, but in general. What are the librarianship tendencies? You can also find this by attending congresses such as IFLA’s. where you are exposed to a variety of alternatives for you to develop. Also, membership in an association. As a student in Britain I joined The Library Association, now CILIP. As part of my membership I received, and I am still receiving, the Association’s monthly magazine with relevant information that kept me up to date while I worked in Arequipa, with no librarians I could talk to, and in the bank, as I was a solo librarian. This is how I kept up to date, and when I moved to Canada, I found things were not so different or unknown, because at least I had read about them. Then, when I started going to IFLA, I learned there were much more advanced things. Of course, at some point you have to choose, there is too much, but it was a period of discovery, just </w:t>
      </w:r>
      <w:r w:rsidRPr="002E64EC">
        <w:lastRenderedPageBreak/>
        <w:t>by having a membership in professional library associations who keeps its members informed of what is going on.</w:t>
      </w:r>
    </w:p>
    <w:p w14:paraId="47A30479" w14:textId="77777777" w:rsidR="002E64EC" w:rsidRPr="002E64EC" w:rsidRDefault="002E64EC" w:rsidP="002E64EC">
      <w:r w:rsidRPr="002E64EC">
        <w:t>Sara: Getting to the end, just two last questions. If you had to describe yourself using a single word, which word would that be?</w:t>
      </w:r>
    </w:p>
    <w:p w14:paraId="53EF7D35" w14:textId="77777777" w:rsidR="002E64EC" w:rsidRPr="002E64EC" w:rsidRDefault="002E64EC" w:rsidP="002E64EC">
      <w:r w:rsidRPr="002E64EC">
        <w:t>Juanita: I would say I am an analytical person. I analyse everything I see, to determine advantages and disadvantages, within the details. I love details. And that makes me be tenacious and persistent to solve things.</w:t>
      </w:r>
    </w:p>
    <w:p w14:paraId="25A33FA2" w14:textId="77777777" w:rsidR="002E64EC" w:rsidRPr="002E64EC" w:rsidRDefault="002E64EC" w:rsidP="002E64EC">
      <w:r w:rsidRPr="002E64EC">
        <w:t>Sara: How can our listeners get in touch with you?</w:t>
      </w:r>
    </w:p>
    <w:p w14:paraId="02CCFA7A" w14:textId="77777777" w:rsidR="002E64EC" w:rsidRPr="002E64EC" w:rsidRDefault="002E64EC" w:rsidP="002E64EC">
      <w:r w:rsidRPr="002E64EC">
        <w:t>Juanita: My only contact is my email. I don’t use any social media. This is a personal choice, because I am somebody who never does only one thing, like teaching and working. I have now other roles in my condominium, etc, and I would not like that people contact me and I never answer them. So, to make sure I follow up, the only way is that they write to my email, and this is how I keep in touch.</w:t>
      </w:r>
    </w:p>
    <w:p w14:paraId="0CB1DEE2" w14:textId="77777777" w:rsidR="002E64EC" w:rsidRPr="002E64EC" w:rsidRDefault="002E64EC" w:rsidP="002E64EC">
      <w:r w:rsidRPr="002E64EC">
        <w:t>Sara: Well Juanita, we have reached the end. Thank you very much for your time and thank you to all our listeners.</w:t>
      </w:r>
    </w:p>
    <w:p w14:paraId="1EC03F4D" w14:textId="77777777" w:rsidR="002E64EC" w:rsidRPr="002E64EC" w:rsidRDefault="002E64EC" w:rsidP="002E64EC">
      <w:r w:rsidRPr="002E64EC">
        <w:t>Juanita: Thank you very much for your questions, really interesting. I hope that something of what I said will draw some listeners towards our profession or will give them strength to keep going and see how far they can arrive. I want to thank also the CPDWL Information Officer, Ray Pun, who is making it possible for us to reach a wider audience by organising a broadcast in Spanish. Thanks to all.</w:t>
      </w:r>
    </w:p>
    <w:p w14:paraId="5049241C" w14:textId="77777777" w:rsidR="002E64EC" w:rsidRPr="002E64EC" w:rsidRDefault="002E64EC" w:rsidP="002E64EC">
      <w:pPr>
        <w:rPr>
          <w:b/>
          <w:bCs/>
        </w:rPr>
      </w:pPr>
      <w:r w:rsidRPr="002E64EC">
        <w:rPr>
          <w:b/>
          <w:bCs/>
        </w:rPr>
        <w:t>Consultation on Marrakesh Treaty in Brazil</w:t>
      </w:r>
    </w:p>
    <w:p w14:paraId="20FB2B24" w14:textId="77777777" w:rsidR="002E64EC" w:rsidRPr="002E64EC" w:rsidRDefault="002E64EC" w:rsidP="002E64EC">
      <w:r w:rsidRPr="002E64EC">
        <w:t>July 28, 2020 Categories: General</w:t>
      </w:r>
    </w:p>
    <w:p w14:paraId="5EB2C185" w14:textId="77777777" w:rsidR="002E64EC" w:rsidRPr="002E64EC" w:rsidRDefault="002E64EC" w:rsidP="002E64EC">
      <w:r w:rsidRPr="002E64EC">
        <w:t>A crucial moment is coming in the implementation of the Marrakesh Treaty in Brazil, which included a public call on implementing regulations that ended on July 24th.</w:t>
      </w:r>
    </w:p>
    <w:p w14:paraId="0AB6E310" w14:textId="77777777" w:rsidR="002E64EC" w:rsidRPr="002E64EC" w:rsidRDefault="002E64EC" w:rsidP="002E64EC">
      <w:r w:rsidRPr="002E64EC">
        <w:t>The Brazilian Federation of Library Associations – FEBAB – has been very active in mobilizing librarians, information professionals, and other interested third parties to participate within this open call. Also has been strongly representing the interests of libraries and enforcing the broad and unrestricted access to all. Its Copyright and Open Access Brazilian Committee (CBDA3) launched several campaigns on social media, webinars, and discussion groups.</w:t>
      </w:r>
    </w:p>
    <w:p w14:paraId="253184D4" w14:textId="77777777" w:rsidR="002E64EC" w:rsidRPr="002E64EC" w:rsidRDefault="002E64EC" w:rsidP="002E64EC">
      <w:r w:rsidRPr="002E64EC">
        <w:t>Brazil was one of the first countries to sign and ratify the Marrakesh Treaty, even before it entered into force globally. The country was also a leader in pressing for the Treaty’s agreement in the first place.</w:t>
      </w:r>
    </w:p>
    <w:p w14:paraId="77C16C57" w14:textId="77777777" w:rsidR="002E64EC" w:rsidRPr="002E64EC" w:rsidRDefault="002E64EC" w:rsidP="002E64EC">
      <w:r w:rsidRPr="002E64EC">
        <w:lastRenderedPageBreak/>
        <w:t>The country is now in the process of finalizing its own national laws in order to make a reality of access. This brings the potential to remove unnecessary copyright-related barriers to access to knowledge for people with print disabilities.</w:t>
      </w:r>
    </w:p>
    <w:p w14:paraId="52662FB4" w14:textId="77777777" w:rsidR="002E64EC" w:rsidRPr="002E64EC" w:rsidRDefault="002E64EC" w:rsidP="002E64EC">
      <w:r w:rsidRPr="002E64EC">
        <w:t>As part of this, there have been extensive debates among professionals on different sectors, in particular through a working group to discuss relevant regulations and their implementation, organized by the Secretariat for Copyright and Intellectual Property (SDAPI) between October and December 2019.</w:t>
      </w:r>
    </w:p>
    <w:p w14:paraId="3540EE06" w14:textId="77777777" w:rsidR="002E64EC" w:rsidRPr="002E64EC" w:rsidRDefault="002E64EC" w:rsidP="002E64EC">
      <w:r w:rsidRPr="002E64EC">
        <w:t>Latest Developments</w:t>
      </w:r>
    </w:p>
    <w:p w14:paraId="16F829A9" w14:textId="77777777" w:rsidR="002E64EC" w:rsidRPr="002E64EC" w:rsidRDefault="002E64EC" w:rsidP="002E64EC">
      <w:r w:rsidRPr="002E64EC">
        <w:t>A particular question is whether Brazil should oblige people with print disabilities and the institutions that support them to check whether accessible format copies are available on the market before making or sharing them.</w:t>
      </w:r>
    </w:p>
    <w:p w14:paraId="4962E4D4" w14:textId="77777777" w:rsidR="002E64EC" w:rsidRPr="002E64EC" w:rsidRDefault="002E64EC" w:rsidP="002E64EC">
      <w:r w:rsidRPr="002E64EC">
        <w:t>IFLA and partner organizations have long argued against the inclusion of such proposals. Indeed, among those countries which have legislated to implement the Marrakesh Treaty, 79% of countries that have taken a decision on commercial availability decided to not include it (34 have ruled the commercial availability out, 9 countries have decided to implement it, while 49 countries have yet to adapt their national rules).</w:t>
      </w:r>
    </w:p>
    <w:p w14:paraId="71F167D6" w14:textId="77777777" w:rsidR="002E64EC" w:rsidRPr="002E64EC" w:rsidRDefault="002E64EC" w:rsidP="002E64EC">
      <w:r w:rsidRPr="002E64EC">
        <w:t>FEBAB has shared its concerns via a statement on this topic, underlining the risk that it will weaken the goals of the Marrakesh Treaty:</w:t>
      </w:r>
    </w:p>
    <w:p w14:paraId="5529803E" w14:textId="77777777" w:rsidR="002E64EC" w:rsidRPr="002E64EC" w:rsidRDefault="002E64EC" w:rsidP="002E64EC">
      <w:r w:rsidRPr="002E64EC">
        <w:t>1 – Difficulty in defining universally what is a “work in accessible format”.</w:t>
      </w:r>
      <w:r w:rsidRPr="002E64EC">
        <w:br/>
        <w:t>2 – Difficulty in defining what “reasonable access conditions” would be.</w:t>
      </w:r>
      <w:r w:rsidRPr="002E64EC">
        <w:br/>
        <w:t>3 – The spirit of the Treaty is not the formation of a market, but the guarantee of a right.</w:t>
      </w:r>
      <w:r w:rsidRPr="002E64EC">
        <w:br/>
        <w:t>4 – The clause would create insecurity in delivering the main promise of the Treaty, which is the cross-border exchange.</w:t>
      </w:r>
      <w:r w:rsidRPr="002E64EC">
        <w:br/>
        <w:t>5 – The absence of this clause does not affect the Berne Convention’s Three-Step Rule, as already established in Footnote n. 5 of the Marrakesh Treaty itself.</w:t>
      </w:r>
    </w:p>
    <w:p w14:paraId="34299BF9" w14:textId="77777777" w:rsidR="002E64EC" w:rsidRPr="002E64EC" w:rsidRDefault="002E64EC" w:rsidP="002E64EC">
      <w:r w:rsidRPr="002E64EC">
        <w:t>Discover IFLA’s guide to start with the Marrakesh Treaty, adapted and translated by FEBAB in Portuguese.</w:t>
      </w:r>
    </w:p>
    <w:p w14:paraId="3B5163F1" w14:textId="77777777" w:rsidR="002E64EC" w:rsidRPr="002E64EC" w:rsidRDefault="002E64EC" w:rsidP="002E64EC">
      <w:r w:rsidRPr="002E64EC">
        <w:t>The Marrakesh Treaty Implementation, March 2020, update</w:t>
      </w:r>
    </w:p>
    <w:p w14:paraId="3C73EF24" w14:textId="77777777" w:rsidR="002E64EC" w:rsidRPr="002E64EC" w:rsidRDefault="002E64EC" w:rsidP="002E64EC">
      <w:pPr>
        <w:rPr>
          <w:b/>
          <w:bCs/>
        </w:rPr>
      </w:pPr>
      <w:r w:rsidRPr="002E64EC">
        <w:rPr>
          <w:b/>
          <w:bCs/>
        </w:rPr>
        <w:t>Bibliotecas LAC: El impacto de la legislación de derechos de autor en América Latina y Caribe</w:t>
      </w:r>
    </w:p>
    <w:p w14:paraId="46AA02B5" w14:textId="77777777" w:rsidR="002E64EC" w:rsidRPr="002E64EC" w:rsidRDefault="002E64EC" w:rsidP="002E64EC">
      <w:r w:rsidRPr="002E64EC">
        <w:t>August 1, 2020 Categories: General</w:t>
      </w:r>
    </w:p>
    <w:p w14:paraId="0336B04D" w14:textId="77777777" w:rsidR="002E64EC" w:rsidRPr="002E64EC" w:rsidRDefault="002E64EC" w:rsidP="002E64EC">
      <w:r w:rsidRPr="002E64EC">
        <w:t>Texto en español a continuación – English text below</w:t>
      </w:r>
    </w:p>
    <w:p w14:paraId="64162594" w14:textId="77777777" w:rsidR="002E64EC" w:rsidRPr="002E64EC" w:rsidRDefault="002E64EC" w:rsidP="002E64EC">
      <w:r w:rsidRPr="002E64EC">
        <w:rPr>
          <w:b/>
          <w:bCs/>
        </w:rPr>
        <w:lastRenderedPageBreak/>
        <w:t>Ebook Bibliotecas LAC: O impacto da legislação de direitos autorais na América Latina e no Caribe</w:t>
      </w:r>
    </w:p>
    <w:p w14:paraId="40AC9408" w14:textId="77777777" w:rsidR="002E64EC" w:rsidRPr="002E64EC" w:rsidRDefault="002E64EC" w:rsidP="002E64EC">
      <w:r w:rsidRPr="002E64EC">
        <w:t>A América Latina e o Caribe estão entre as regiões do mundo onde se concentram as legislações nacionais de direitos de autor mais restritivas no que se refere ao acesso à informação. Neste contexto, as associações nacionais de bibliotecários abraçaram a proposta</w:t>
      </w:r>
      <w:r w:rsidRPr="002E64EC">
        <w:br/>
        <w:t>da Seção da América Latina e Caribe da IFLA para desenvolver um estudo sobre essa realidade, envolvendo a percepção dos bibliotecários.</w:t>
      </w:r>
    </w:p>
    <w:p w14:paraId="37B7CBA7" w14:textId="77777777" w:rsidR="002E64EC" w:rsidRPr="002E64EC" w:rsidRDefault="002E64EC" w:rsidP="002E64EC">
      <w:r w:rsidRPr="002E64EC">
        <w:t>Neste espírito colaborativo é que a Comissão Brasileira de Direitos de Autor e Acesso Aberto (CBDA3) da FEBAB assumiu a tarefa de editar e publicar este E-Book com os resultados finais do Projeto da IFLA LAC que visa divulgar este esforço coletivo para dar maior visibilidade a este mapeamento e para mostrar mais um exemplo de trabalho em parceria. Os resultados foram obtidos em quinze países: Argentina, Brasil, Chile, Cuba, Equador, El Salvador, Guatemala, Haiti, Jamaica, México, Nicarágua, Panamá, Peru, República Dominicana, Trinidad e Tobago, proporcionaram distintas visões da realidade, tanto em termos nacional, como macro e regional.</w:t>
      </w:r>
    </w:p>
    <w:p w14:paraId="210C89DB" w14:textId="77777777" w:rsidR="002E64EC" w:rsidRPr="002E64EC" w:rsidRDefault="002E64EC" w:rsidP="002E64EC">
      <w:r w:rsidRPr="002E64EC">
        <w:t xml:space="preserve">O livro foi lançado em marco de 2020, e está disponível no site da FEBAB </w:t>
      </w:r>
      <w:hyperlink r:id="rId656" w:history="1">
        <w:r w:rsidRPr="002E64EC">
          <w:rPr>
            <w:rStyle w:val="Hyperlink"/>
          </w:rPr>
          <w:t>http://www.febab.org.br/febab201603/wp-content/uploads/2016/03/LIVRO-FEBAB.pdf</w:t>
        </w:r>
      </w:hyperlink>
    </w:p>
    <w:p w14:paraId="79115545" w14:textId="77777777" w:rsidR="002E64EC" w:rsidRPr="002E64EC" w:rsidRDefault="002E64EC" w:rsidP="002E64EC">
      <w:r w:rsidRPr="002E64EC">
        <w:t> </w:t>
      </w:r>
    </w:p>
    <w:p w14:paraId="2901398B" w14:textId="77777777" w:rsidR="002E64EC" w:rsidRPr="002E64EC" w:rsidRDefault="002E64EC" w:rsidP="002E64EC">
      <w:r w:rsidRPr="002E64EC">
        <w:rPr>
          <w:b/>
          <w:bCs/>
        </w:rPr>
        <w:t>Ebook Bibliotecas LAC: El impacto de la legislación de derechos de autor en América Latina y Caribe</w:t>
      </w:r>
    </w:p>
    <w:p w14:paraId="2F095E8B" w14:textId="77777777" w:rsidR="002E64EC" w:rsidRPr="002E64EC" w:rsidRDefault="002E64EC" w:rsidP="002E64EC">
      <w:r w:rsidRPr="002E64EC">
        <w:t>América Latina y el Caribe es una región con alta concentración de países sin o con pocas limitaciones y excepciones a los derechos de autor y derechos conexos específicamente para las bibliotecas, archivos y museos. Incluso cuando estas limitaciones y excepciones existen, en la mayoría de casos no están adecuadamente adaptadas al ámbito digital. Solamente con la presencia de limitaciones y excepciones modernas en las leyes nacionales y con instrumentos o tratados internacionales, dichas instituciones culturales podrán continuar ofreciendo sus servicios y productos con la calidad necesaria y, principalmente, asegurando el acceso democrático, igualitario y de derecho a todos los ciudadanos.</w:t>
      </w:r>
    </w:p>
    <w:p w14:paraId="157CB432" w14:textId="77777777" w:rsidR="002E64EC" w:rsidRPr="002E64EC" w:rsidRDefault="002E64EC" w:rsidP="002E64EC">
      <w:r w:rsidRPr="002E64EC">
        <w:t xml:space="preserve">Con el objetivo de actuar en ese contexto, el Comité Permanente de la Sección para América Latina y el Caribe de la Federación Internacional de Asociaciones de Bibliotecas e Instituciones (IFLA LAC) realizó, en 2016, el proyecto integrado “Impacto de la legislación sobre los derechos de autor en las bibliotecas en América Latina y el Caribe”, cuyo objetivo era identificar y registrar las principales dificultades, problemas y </w:t>
      </w:r>
      <w:r w:rsidRPr="002E64EC">
        <w:lastRenderedPageBreak/>
        <w:t>situaciones que las bibliotecas enfrentan diariamente en la situación de trabajo, causados por la falta de actualización, la complejidad o la ausencia de leyes nacionales de derechos de autor en la región.</w:t>
      </w:r>
    </w:p>
    <w:p w14:paraId="6C199064" w14:textId="77777777" w:rsidR="002E64EC" w:rsidRPr="002E64EC" w:rsidRDefault="002E64EC" w:rsidP="002E64EC">
      <w:r w:rsidRPr="002E64EC">
        <w:t>Este libro tiene la pretensión de servir como instrumento de apoyo para los profesionales de la región en lo concerniente a: (a) el desarrollo de estrategias y acciones más contundentes para buscar el equilibrio legal en sus países em lo que se refiere a la Ley de derechos de autor, (b) la identificación de los principales puntos de debate sobre el tema de las limitaciones y excepciones al derecho de autor, (c) la inserción de la temática en el programa y disciplinas de los cursos de graduación y programas de posgrado en biblioteconomía y ciencia de la información de los diferentes países y, finalmente, (d) la divulgación de los resultados aquí alcanzados con los países de América Latina y el Caribe, de modo a establecer una red de intercambio y apoyo entre los profesionales de la región.</w:t>
      </w:r>
    </w:p>
    <w:p w14:paraId="2BC54F4E" w14:textId="77777777" w:rsidR="002E64EC" w:rsidRPr="002E64EC" w:rsidRDefault="002E64EC" w:rsidP="002E64EC">
      <w:r w:rsidRPr="002E64EC">
        <w:t>En este espíritu de colaboración, en marzo de 2020 se lanzó el libro, la Comisión Brasileña de Derechos de Autor y Acceso Abierto de la FEBAB (CBDA3) asumió la tarea de editar y publicar este libro electrónico con los resultados finales. Quince países decidieron participar: Argentina, Brasil, Chile, Cuba, Ecuador, El Salvador, Guatemala, Haití, Jamaica, México, Nicaragua, Panamá, Perú, República Dominicana, Trinidad y Tobago.</w:t>
      </w:r>
    </w:p>
    <w:p w14:paraId="4B802A4B" w14:textId="77777777" w:rsidR="002E64EC" w:rsidRPr="002E64EC" w:rsidRDefault="002E64EC" w:rsidP="002E64EC">
      <w:r w:rsidRPr="002E64EC">
        <w:t xml:space="preserve">Libro disponible en el sitio web de FEBAB </w:t>
      </w:r>
      <w:hyperlink r:id="rId657" w:history="1">
        <w:r w:rsidRPr="002E64EC">
          <w:rPr>
            <w:rStyle w:val="Hyperlink"/>
          </w:rPr>
          <w:t>http://www.febab.org.br/febab201603/wp-content/uploads/2016/03/LIVRO-FEBAB.pdf</w:t>
        </w:r>
      </w:hyperlink>
    </w:p>
    <w:p w14:paraId="0EE3599D" w14:textId="77777777" w:rsidR="002E64EC" w:rsidRPr="002E64EC" w:rsidRDefault="002E64EC" w:rsidP="002E64EC">
      <w:r w:rsidRPr="002E64EC">
        <w:t> </w:t>
      </w:r>
    </w:p>
    <w:p w14:paraId="42F191C2" w14:textId="77777777" w:rsidR="002E64EC" w:rsidRPr="002E64EC" w:rsidRDefault="002E64EC" w:rsidP="002E64EC">
      <w:r w:rsidRPr="002E64EC">
        <w:rPr>
          <w:b/>
          <w:bCs/>
        </w:rPr>
        <w:t>Ebook LAC Libraries: The impact of copyright legislation in Latin America and the Caribbean</w:t>
      </w:r>
    </w:p>
    <w:p w14:paraId="4871A262" w14:textId="77777777" w:rsidR="002E64EC" w:rsidRPr="002E64EC" w:rsidRDefault="002E64EC" w:rsidP="002E64EC">
      <w:r w:rsidRPr="002E64EC">
        <w:t>At the 2016 World Library and Information Congress in Columbus, an extraordinary conference session saw librarians from sixteen Latin American and Caribbean countries explain in detail how their domestic copyright laws were not keeping up with the promise of the digital age. This book, is an essential document, as it contains the first-hand experience of librarians struggling to work within laws that in many cases do not even serve the library of the print age. These essays are crucial evidence for library advocacy, to be used by all of us who want to see change.</w:t>
      </w:r>
    </w:p>
    <w:p w14:paraId="4A6F5A73" w14:textId="77777777" w:rsidR="002E64EC" w:rsidRPr="002E64EC" w:rsidRDefault="002E64EC" w:rsidP="002E64EC">
      <w:r w:rsidRPr="002E64EC">
        <w:t>Barely half of the world’s countries have any provisions for fundamental library activities such as preservation, or making copies for research or study. In Latin America and the Caribbean, the situation is particularly sub-optimal, with six countries (Argentina, Brazil, Costa Rica, Haití, Suriname, Uruguay) having no copyright exception for libraries.</w:t>
      </w:r>
    </w:p>
    <w:p w14:paraId="2CEDC73E" w14:textId="77777777" w:rsidR="002E64EC" w:rsidRPr="002E64EC" w:rsidRDefault="002E64EC" w:rsidP="002E64EC">
      <w:r w:rsidRPr="002E64EC">
        <w:lastRenderedPageBreak/>
        <w:t>Which is why this book is so important.</w:t>
      </w:r>
    </w:p>
    <w:p w14:paraId="39016AB8" w14:textId="77777777" w:rsidR="002E64EC" w:rsidRPr="002E64EC" w:rsidRDefault="002E64EC" w:rsidP="002E64EC">
      <w:r w:rsidRPr="002E64EC">
        <w:t>In a collaborative spirit, FEBAB’s Brazilian Commission on Copyright and Open Access (CBDA3) took on the task of editing and publishing this E-Book in March 2020, which aims to disseminate this collective effort to give greater visibility to this study and to show one more example of working in partnership. We present the results obtained in fifteen countries involved: Argentina, Brazil, Chile, Cuba, Ecuador, El Salvador, Guatemala, Haiti, Jamaica, Mexico, Nicaragua, Panama, Peru, Dominican Republic, Trinidad and Tobago.</w:t>
      </w:r>
    </w:p>
    <w:p w14:paraId="0667DC7B" w14:textId="77777777" w:rsidR="002E64EC" w:rsidRPr="002E64EC" w:rsidRDefault="002E64EC" w:rsidP="002E64EC">
      <w:r w:rsidRPr="002E64EC">
        <w:t xml:space="preserve">Book available on the FEBAB website </w:t>
      </w:r>
      <w:hyperlink r:id="rId658" w:history="1">
        <w:r w:rsidRPr="002E64EC">
          <w:rPr>
            <w:rStyle w:val="Hyperlink"/>
          </w:rPr>
          <w:t>http://www.febab.org.br/febab201603/wp-content/uploads/2016/03/LIVRO-FEBAB.pdf</w:t>
        </w:r>
      </w:hyperlink>
    </w:p>
    <w:p w14:paraId="598200AC" w14:textId="77777777" w:rsidR="002E64EC" w:rsidRPr="002E64EC" w:rsidRDefault="002E64EC" w:rsidP="002E64EC">
      <w:r w:rsidRPr="002E64EC">
        <w:t> </w:t>
      </w:r>
    </w:p>
    <w:p w14:paraId="6B60A3D8" w14:textId="77777777" w:rsidR="002E64EC" w:rsidRPr="002E64EC" w:rsidRDefault="002E64EC" w:rsidP="002E64EC">
      <w:pPr>
        <w:rPr>
          <w:b/>
          <w:bCs/>
        </w:rPr>
      </w:pPr>
      <w:r w:rsidRPr="002E64EC">
        <w:rPr>
          <w:b/>
          <w:bCs/>
        </w:rPr>
        <w:t> *Text based on the prefaces of the book.</w:t>
      </w:r>
    </w:p>
    <w:p w14:paraId="757A7BBE" w14:textId="77777777" w:rsidR="002E64EC" w:rsidRPr="002E64EC" w:rsidRDefault="002E64EC" w:rsidP="002E64EC">
      <w:pPr>
        <w:rPr>
          <w:b/>
          <w:bCs/>
        </w:rPr>
      </w:pPr>
      <w:r w:rsidRPr="002E64EC">
        <w:rPr>
          <w:b/>
          <w:bCs/>
        </w:rPr>
        <w:t>CPDWL Podcast Project: Episode 5</w:t>
      </w:r>
    </w:p>
    <w:p w14:paraId="76EA25FA" w14:textId="77777777" w:rsidR="002E64EC" w:rsidRPr="002E64EC" w:rsidRDefault="002E64EC" w:rsidP="002E64EC">
      <w:r w:rsidRPr="002E64EC">
        <w:t>August 2, 2020 Categories: General, podcast</w:t>
      </w:r>
    </w:p>
    <w:p w14:paraId="0FBFCEB3" w14:textId="77777777" w:rsidR="002E64EC" w:rsidRPr="002E64EC" w:rsidRDefault="002E64EC" w:rsidP="002E64EC">
      <w:r w:rsidRPr="002E64EC">
        <w:t>Colleagues, we are excited to announce the our fifth episode of the CPDWL Podcast Project where we feature library and information professionals who support and participate in professional development work.</w:t>
      </w:r>
    </w:p>
    <w:p w14:paraId="4C696BA3" w14:textId="5535D775" w:rsidR="002E64EC" w:rsidRPr="002E64EC" w:rsidRDefault="002E64EC" w:rsidP="002E64EC">
      <w:r w:rsidRPr="002E64EC">
        <w:drawing>
          <wp:inline distT="0" distB="0" distL="0" distR="0" wp14:anchorId="5FEDD9C5" wp14:editId="33761CA6">
            <wp:extent cx="1847850" cy="2857500"/>
            <wp:effectExtent l="0" t="0" r="0" b="0"/>
            <wp:docPr id="574614801" name="Picture 859">
              <a:hlinkClick xmlns:a="http://schemas.openxmlformats.org/drawingml/2006/main" r:id="rId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1">
                      <a:hlinkClick r:id="rId659"/>
                    </pic:cNvPr>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1847850" cy="2857500"/>
                    </a:xfrm>
                    <a:prstGeom prst="rect">
                      <a:avLst/>
                    </a:prstGeom>
                    <a:noFill/>
                    <a:ln>
                      <a:noFill/>
                    </a:ln>
                  </pic:spPr>
                </pic:pic>
              </a:graphicData>
            </a:graphic>
          </wp:inline>
        </w:drawing>
      </w:r>
    </w:p>
    <w:p w14:paraId="0353386A" w14:textId="77777777" w:rsidR="002E64EC" w:rsidRPr="002E64EC" w:rsidRDefault="002E64EC" w:rsidP="002E64EC">
      <w:r w:rsidRPr="002E64EC">
        <w:t xml:space="preserve">Our guest is Dr. Mitsuhiro Oda has been involved in LIS education and CPD activities for 33 years. His current responsibilities as Professor of College of Community Studies (CCS), Aoyama Gakuin University (AGU) in Japan, relate to bringing up information professionals in charge of the succession of information resources in local communities. He has engaged </w:t>
      </w:r>
      <w:r w:rsidRPr="002E64EC">
        <w:lastRenderedPageBreak/>
        <w:t>in the development of library profession, as well as the revision of qualification program and curriculum for librarianship. And, in these two decades, he played a role of instructor / mentor to around one hundred and more training workshops and sessions for workplace learning.</w:t>
      </w:r>
    </w:p>
    <w:p w14:paraId="2AA7F913" w14:textId="77777777" w:rsidR="002E64EC" w:rsidRPr="002E64EC" w:rsidRDefault="002E64EC" w:rsidP="002E64EC">
      <w:r w:rsidRPr="002E64EC">
        <w:t>As to research activities, by adopting practical and empirical approach, he has published more than twenty research articles on such topics as effective methods for workplace learning, efficiency of training program using product- sharing database system, and significance of integrating LIS education with continuing professional development. Since 2014, he has been an active president of Japan Society of Library and Information Science (JSLIS). And, for 6 years from 2013, he contributed to LIS education as a director of Division of Education for Library &amp;amp; Information Science (DELIS) under Japan Library Association (JLA)</w:t>
      </w:r>
      <w:r w:rsidRPr="002E64EC">
        <w:rPr>
          <w:rFonts w:ascii="MS Gothic" w:eastAsia="MS Gothic" w:hAnsi="MS Gothic" w:cs="MS Gothic" w:hint="eastAsia"/>
        </w:rPr>
        <w:t>．</w:t>
      </w:r>
      <w:r w:rsidRPr="002E64EC">
        <w:t>Also, he has been a member of the Standing Committee in Section of Education and Training (SET) for two terms (2011-2019), IFLA.</w:t>
      </w:r>
    </w:p>
    <w:p w14:paraId="090B1B16" w14:textId="7F4B49AC" w:rsidR="002E64EC" w:rsidRPr="002E64EC" w:rsidRDefault="002E64EC" w:rsidP="002E64EC">
      <w:r w:rsidRPr="002E64EC">
        <w:drawing>
          <wp:inline distT="0" distB="0" distL="0" distR="0" wp14:anchorId="42C84B7C" wp14:editId="15BC9921">
            <wp:extent cx="2857500" cy="1609725"/>
            <wp:effectExtent l="0" t="0" r="0" b="0"/>
            <wp:docPr id="920517321" name="Picture 858">
              <a:hlinkClick xmlns:a="http://schemas.openxmlformats.org/drawingml/2006/main" r:id="rId6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2">
                      <a:hlinkClick r:id="rId661"/>
                    </pic:cNvPr>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2857500" cy="1609725"/>
                    </a:xfrm>
                    <a:prstGeom prst="rect">
                      <a:avLst/>
                    </a:prstGeom>
                    <a:noFill/>
                    <a:ln>
                      <a:noFill/>
                    </a:ln>
                  </pic:spPr>
                </pic:pic>
              </a:graphicData>
            </a:graphic>
          </wp:inline>
        </w:drawing>
      </w:r>
    </w:p>
    <w:p w14:paraId="0A1AC28F" w14:textId="77777777" w:rsidR="002E64EC" w:rsidRPr="002E64EC" w:rsidRDefault="002E64EC" w:rsidP="002E64EC">
      <w:r w:rsidRPr="002E64EC">
        <w:t>This conversation was conducted in Japanese by Dr. Hiromi Kubo, an academic librarian from Fresno State, California, USA.</w:t>
      </w:r>
    </w:p>
    <w:p w14:paraId="3FA697D4" w14:textId="77777777" w:rsidR="002E64EC" w:rsidRPr="002E64EC" w:rsidRDefault="002E64EC" w:rsidP="002E64EC">
      <w:r w:rsidRPr="002E64EC">
        <w:t>See here for the podcast: https://anchor.fm/ifla-cpdwl/episodes/CPDWL-Podcast-Project-Episode-5-Mitsuhiro-Oda-in-Japanese-eh985i/a-a2ptsk5</w:t>
      </w:r>
    </w:p>
    <w:p w14:paraId="751B7C79" w14:textId="77777777" w:rsidR="002E64EC" w:rsidRPr="002E64EC" w:rsidRDefault="002E64EC" w:rsidP="002E64EC">
      <w:r w:rsidRPr="002E64EC">
        <w:rPr>
          <w:b/>
          <w:bCs/>
        </w:rPr>
        <w:t>Transcript</w:t>
      </w:r>
    </w:p>
    <w:p w14:paraId="3A8333B4" w14:textId="77777777" w:rsidR="002E64EC" w:rsidRPr="002E64EC" w:rsidRDefault="002E64EC" w:rsidP="002E64EC">
      <w:r w:rsidRPr="002E64EC">
        <w:rPr>
          <w:rFonts w:ascii="MS Gothic" w:eastAsia="MS Gothic" w:hAnsi="MS Gothic" w:cs="MS Gothic" w:hint="eastAsia"/>
        </w:rPr>
        <w:t>こんにちは、レイモンド・パンです、</w:t>
      </w:r>
      <w:r w:rsidRPr="002E64EC">
        <w:t xml:space="preserve">IFLA CPDWL </w:t>
      </w:r>
      <w:r w:rsidRPr="002E64EC">
        <w:rPr>
          <w:rFonts w:ascii="MS Gothic" w:eastAsia="MS Gothic" w:hAnsi="MS Gothic" w:cs="MS Gothic" w:hint="eastAsia"/>
        </w:rPr>
        <w:t>のポッドキャスト・プロジェクトへようこそ。このプロジェクトでは、図書館情報学の分野で、技能育成を支援したり、参加したりしている方々にお話を伺っています。</w:t>
      </w:r>
      <w:r w:rsidRPr="002E64EC">
        <w:t xml:space="preserve"> </w:t>
      </w:r>
      <w:r w:rsidRPr="002E64EC">
        <w:rPr>
          <w:rFonts w:ascii="MS Gothic" w:eastAsia="MS Gothic" w:hAnsi="MS Gothic" w:cs="MS Gothic" w:hint="eastAsia"/>
        </w:rPr>
        <w:t>本日のゲストは、フレズノ州立大学の図書館司書である久保裕美先生と、</w:t>
      </w:r>
      <w:r w:rsidRPr="002E64EC">
        <w:t>CPDWL</w:t>
      </w:r>
      <w:r w:rsidRPr="002E64EC">
        <w:rPr>
          <w:rFonts w:ascii="MS Gothic" w:eastAsia="MS Gothic" w:hAnsi="MS Gothic" w:cs="MS Gothic" w:hint="eastAsia"/>
        </w:rPr>
        <w:t>分科会メンバーで青山学院大学図書館情報学教授、日本図書館協会理事長の小田光宏先生です。対談は久保裕美先生が日本語で進行します。</w:t>
      </w:r>
    </w:p>
    <w:p w14:paraId="56636312" w14:textId="77777777" w:rsidR="002E64EC" w:rsidRPr="002E64EC" w:rsidRDefault="002E64EC" w:rsidP="002E64EC">
      <w:r w:rsidRPr="002E64EC">
        <w:t xml:space="preserve">IFLA CPDWL </w:t>
      </w:r>
      <w:r w:rsidRPr="002E64EC">
        <w:rPr>
          <w:rFonts w:ascii="MS Gothic" w:eastAsia="MS Gothic" w:hAnsi="MS Gothic" w:cs="MS Gothic" w:hint="eastAsia"/>
        </w:rPr>
        <w:t>ポッドキャスト・プロジェクトへようこそ。このプロジェクトでは、図書館情報学の分</w:t>
      </w:r>
      <w:r w:rsidRPr="002E64EC">
        <w:rPr>
          <w:rFonts w:ascii="MS Gothic" w:eastAsia="MS Gothic" w:hAnsi="MS Gothic" w:cs="MS Gothic" w:hint="eastAsia"/>
        </w:rPr>
        <w:lastRenderedPageBreak/>
        <w:t>野で、技能育成や職務研修の参画・支援に関わる方々にお話を伺っています。今回は、</w:t>
      </w:r>
      <w:r w:rsidRPr="002E64EC">
        <w:t>CPDWL</w:t>
      </w:r>
      <w:r w:rsidRPr="002E64EC">
        <w:rPr>
          <w:rFonts w:ascii="MS Gothic" w:eastAsia="MS Gothic" w:hAnsi="MS Gothic" w:cs="MS Gothic" w:hint="eastAsia"/>
        </w:rPr>
        <w:t>分科会会員であり、青山学院大学図書館情報学教授、また、日本図書館協会理事長でもいらっしゃいます、小田光宏先生にお話を伺います。</w:t>
      </w:r>
    </w:p>
    <w:p w14:paraId="3DDC8BD8" w14:textId="77777777" w:rsidR="002E64EC" w:rsidRPr="002E64EC" w:rsidRDefault="002E64EC" w:rsidP="002E64EC">
      <w:r w:rsidRPr="002E64EC">
        <w:rPr>
          <w:rFonts w:ascii="MS Gothic" w:eastAsia="MS Gothic" w:hAnsi="MS Gothic" w:cs="MS Gothic" w:hint="eastAsia"/>
        </w:rPr>
        <w:t>小田先生、よろしくお願いします。</w:t>
      </w:r>
    </w:p>
    <w:p w14:paraId="50EDC34C" w14:textId="77777777" w:rsidR="002E64EC" w:rsidRPr="002E64EC" w:rsidRDefault="002E64EC" w:rsidP="002E64EC">
      <w:r w:rsidRPr="002E64EC">
        <w:rPr>
          <w:rFonts w:ascii="MS Gothic" w:eastAsia="MS Gothic" w:hAnsi="MS Gothic" w:cs="MS Gothic" w:hint="eastAsia"/>
        </w:rPr>
        <w:t>はい、よろしくお願いします。</w:t>
      </w:r>
    </w:p>
    <w:p w14:paraId="4C6A0EAE" w14:textId="77777777" w:rsidR="002E64EC" w:rsidRPr="002E64EC" w:rsidRDefault="002E64EC" w:rsidP="002E64EC">
      <w:r w:rsidRPr="002E64EC">
        <w:rPr>
          <w:rFonts w:ascii="MS Gothic" w:eastAsia="MS Gothic" w:hAnsi="MS Gothic" w:cs="MS Gothic" w:hint="eastAsia"/>
        </w:rPr>
        <w:t>まず最初に、ご自身を一言で言い表すとすればどんな言葉でしょうか。</w:t>
      </w:r>
    </w:p>
    <w:p w14:paraId="1BC1FB69" w14:textId="77777777" w:rsidR="002E64EC" w:rsidRPr="002E64EC" w:rsidRDefault="002E64EC" w:rsidP="002E64EC">
      <w:r w:rsidRPr="002E64EC">
        <w:rPr>
          <w:rFonts w:ascii="MS Gothic" w:eastAsia="MS Gothic" w:hAnsi="MS Gothic" w:cs="MS Gothic" w:hint="eastAsia"/>
        </w:rPr>
        <w:t>簡単な質問ではないところから始まったかと思ってますが。</w:t>
      </w:r>
    </w:p>
    <w:p w14:paraId="7BD6A895" w14:textId="77777777" w:rsidR="002E64EC" w:rsidRPr="002E64EC" w:rsidRDefault="002E64EC" w:rsidP="002E64EC">
      <w:r w:rsidRPr="002E64EC">
        <w:rPr>
          <w:rFonts w:ascii="MS Gothic" w:eastAsia="MS Gothic" w:hAnsi="MS Gothic" w:cs="MS Gothic" w:hint="eastAsia"/>
        </w:rPr>
        <w:t>日本語で表現すると、「遊び」という言葉、これが自分に適しているのではないかと思っています。遊びという言葉にはいくつかの意味がありますが、遊びというような意味合いもありますけど、それよりももうちょっと「ゆったりしてる」というような意味合いで、自分では思っています。車を運転する時をイメージしていただくといいかもしれないんですが、ハンドルを回すときに、ハンドルはいきなり右へ回したからといって（すぐに車が）曲がるんじゃなくて、初めに少し何も動かない、タイヤが動かないっていう、そういう部分を車の運転では遊びと言ってますけど、それに近いものを自分自身に感じています。</w:t>
      </w:r>
    </w:p>
    <w:p w14:paraId="750E5A3B" w14:textId="77777777" w:rsidR="002E64EC" w:rsidRPr="002E64EC" w:rsidRDefault="002E64EC" w:rsidP="002E64EC">
      <w:r w:rsidRPr="002E64EC">
        <w:rPr>
          <w:rFonts w:ascii="MS Gothic" w:eastAsia="MS Gothic" w:hAnsi="MS Gothic" w:cs="MS Gothic" w:hint="eastAsia"/>
        </w:rPr>
        <w:t>面白いですね。ありがとうございます。次の質問です。図書館情報学の教授になったきっかけは何かありましたでしょうか。</w:t>
      </w:r>
    </w:p>
    <w:p w14:paraId="42A87E3F" w14:textId="77777777" w:rsidR="002E64EC" w:rsidRPr="002E64EC" w:rsidRDefault="002E64EC" w:rsidP="002E64EC">
      <w:r w:rsidRPr="002E64EC">
        <w:rPr>
          <w:rFonts w:ascii="MS Gothic" w:eastAsia="MS Gothic" w:hAnsi="MS Gothic" w:cs="MS Gothic" w:hint="eastAsia"/>
        </w:rPr>
        <w:t>一番最初は、図書館情報学という領域が、昔自分自身が始めたころは「図書館学」という呼び方でしたけれども、そういった領域があるということに驚いたというところで、この世界に飛び込むきっかけがありました。いろんな勉強はしましたけど、ものを覚えるというのが決して得意な方ではなかったので、ものを覚えるよりは、ものの覚え方を覚えた方が少なくて済むかなっていう、そんなちょっとずるい考え方をしまして。この領域は多分そういうことに役立つ領域だろうなと思って始めたということです。そのうちに大学院に行く機会があって、教員の方に身を置こうというふうに思うに至りました。</w:t>
      </w:r>
    </w:p>
    <w:p w14:paraId="5500179E" w14:textId="77777777" w:rsidR="002E64EC" w:rsidRPr="002E64EC" w:rsidRDefault="002E64EC" w:rsidP="002E64EC">
      <w:r w:rsidRPr="002E64EC">
        <w:rPr>
          <w:rFonts w:ascii="MS Gothic" w:eastAsia="MS Gothic" w:hAnsi="MS Gothic" w:cs="MS Gothic" w:hint="eastAsia"/>
        </w:rPr>
        <w:t>とても面白いです。そういう風に考えたことがなかったので、とても興味深くお伺いしました。</w:t>
      </w:r>
    </w:p>
    <w:p w14:paraId="7F96F557" w14:textId="77777777" w:rsidR="002E64EC" w:rsidRPr="002E64EC" w:rsidRDefault="002E64EC" w:rsidP="002E64EC">
      <w:r w:rsidRPr="002E64EC">
        <w:rPr>
          <w:rFonts w:ascii="MS Gothic" w:eastAsia="MS Gothic" w:hAnsi="MS Gothic" w:cs="MS Gothic" w:hint="eastAsia"/>
        </w:rPr>
        <w:t>それで次の質問です。小田先生にとって、「国際的な図書館司書」であるということはどういったことを意味するのでしょうか。また、もしそのお考えに何か時間の経過と共に変化がございましたら、教えてください。</w:t>
      </w:r>
    </w:p>
    <w:p w14:paraId="5D4F0EDA" w14:textId="77777777" w:rsidR="002E64EC" w:rsidRPr="002E64EC" w:rsidRDefault="002E64EC" w:rsidP="002E64EC">
      <w:r w:rsidRPr="002E64EC">
        <w:rPr>
          <w:rFonts w:ascii="MS Gothic" w:eastAsia="MS Gothic" w:hAnsi="MS Gothic" w:cs="MS Gothic" w:hint="eastAsia"/>
        </w:rPr>
        <w:lastRenderedPageBreak/>
        <w:t>国際的な、というふうに考えたときに一番こうぱっと浮かぶのは、やはり、国によって人々の考え方、生活の仕方、そういったものがもう全く違ったりするということで、今の言葉で言えば「多様性」みたいなところを強く感じます。いろいろな方々と</w:t>
      </w:r>
      <w:r w:rsidRPr="002E64EC">
        <w:t>IFLA</w:t>
      </w:r>
      <w:r w:rsidRPr="002E64EC">
        <w:rPr>
          <w:rFonts w:ascii="MS Gothic" w:eastAsia="MS Gothic" w:hAnsi="MS Gothic" w:cs="MS Gothic" w:hint="eastAsia"/>
        </w:rPr>
        <w:t>の活動などを通じて話をするときに、あ、こういうものの捉え方があるんだな、っていうふうになって、しかも、それがまた図書館っていう世界にも反映されていて、同じライブラリー、図書館といっても、日本のものとそれぞれの国のものとがまったく違ってるっていうところが見取れて。そうしたことをお互いに理解するというのが「国際的な図書館司書」っていうところに欠かせないのかなという、そんな捉え方といいましょうか。考えに至っています。ところが、変化はありましたかという、これなかなか鋭い質問だなと思ったんですけれども。（海外の図書館・図書館司書に）接すれば接するほど、逆に共通点も見えてくるという面白さがあります。</w:t>
      </w:r>
    </w:p>
    <w:p w14:paraId="3CF9B1F7" w14:textId="77777777" w:rsidR="002E64EC" w:rsidRPr="002E64EC" w:rsidRDefault="002E64EC" w:rsidP="002E64EC">
      <w:r w:rsidRPr="002E64EC">
        <w:rPr>
          <w:rFonts w:ascii="MS Gothic" w:eastAsia="MS Gothic" w:hAnsi="MS Gothic" w:cs="MS Gothic" w:hint="eastAsia"/>
        </w:rPr>
        <w:t>こんなに違うんだっていうふうに思ってても、実はどこかでつながってる部分も数多くあるという。違うものが先に見えて、その後に何か共通なものが見えてくる。そんなことをこの３番の質問の中で感じました。</w:t>
      </w:r>
    </w:p>
    <w:p w14:paraId="522D125E" w14:textId="77777777" w:rsidR="002E64EC" w:rsidRPr="002E64EC" w:rsidRDefault="002E64EC" w:rsidP="002E64EC">
      <w:r w:rsidRPr="002E64EC">
        <w:rPr>
          <w:rFonts w:ascii="MS Gothic" w:eastAsia="MS Gothic" w:hAnsi="MS Gothic" w:cs="MS Gothic" w:hint="eastAsia"/>
        </w:rPr>
        <w:t>なるほど、とても共感します。ありがとうございます。</w:t>
      </w:r>
      <w:r w:rsidRPr="002E64EC">
        <w:br/>
      </w:r>
      <w:r w:rsidRPr="002E64EC">
        <w:rPr>
          <w:rFonts w:ascii="MS Gothic" w:eastAsia="MS Gothic" w:hAnsi="MS Gothic" w:cs="MS Gothic" w:hint="eastAsia"/>
        </w:rPr>
        <w:t>それでは次の質問です。</w:t>
      </w:r>
      <w:r w:rsidRPr="002E64EC">
        <w:t>CPDWL</w:t>
      </w:r>
      <w:r w:rsidRPr="002E64EC">
        <w:rPr>
          <w:rFonts w:ascii="MS Gothic" w:eastAsia="MS Gothic" w:hAnsi="MS Gothic" w:cs="MS Gothic" w:hint="eastAsia"/>
        </w:rPr>
        <w:t>分科会に関わるようになった経緯を教えてください。</w:t>
      </w:r>
      <w:r w:rsidRPr="002E64EC">
        <w:t>IFLA</w:t>
      </w:r>
      <w:r w:rsidRPr="002E64EC">
        <w:rPr>
          <w:rFonts w:ascii="MS Gothic" w:eastAsia="MS Gothic" w:hAnsi="MS Gothic" w:cs="MS Gothic" w:hint="eastAsia"/>
        </w:rPr>
        <w:t>にはたくさんの分科会があると思うんですけども、その中で、特に</w:t>
      </w:r>
      <w:r w:rsidRPr="002E64EC">
        <w:t>CPDWL</w:t>
      </w:r>
      <w:r w:rsidRPr="002E64EC">
        <w:rPr>
          <w:rFonts w:ascii="MS Gothic" w:eastAsia="MS Gothic" w:hAnsi="MS Gothic" w:cs="MS Gothic" w:hint="eastAsia"/>
        </w:rPr>
        <w:t>をお選びになった理由がございましたら教えてください。</w:t>
      </w:r>
    </w:p>
    <w:p w14:paraId="26267E7C" w14:textId="77777777" w:rsidR="002E64EC" w:rsidRPr="002E64EC" w:rsidRDefault="002E64EC" w:rsidP="002E64EC">
      <w:r w:rsidRPr="002E64EC">
        <w:rPr>
          <w:rFonts w:ascii="MS Gothic" w:eastAsia="MS Gothic" w:hAnsi="MS Gothic" w:cs="MS Gothic" w:hint="eastAsia"/>
        </w:rPr>
        <w:t>背景は二つあります。一つは</w:t>
      </w:r>
      <w:r w:rsidRPr="002E64EC">
        <w:t>CPDWL</w:t>
      </w:r>
      <w:r w:rsidRPr="002E64EC">
        <w:rPr>
          <w:rFonts w:ascii="MS Gothic" w:eastAsia="MS Gothic" w:hAnsi="MS Gothic" w:cs="MS Gothic" w:hint="eastAsia"/>
        </w:rPr>
        <w:t>の委員を務める前に、</w:t>
      </w:r>
      <w:r w:rsidRPr="002E64EC">
        <w:t xml:space="preserve">Education &amp; Training </w:t>
      </w:r>
      <w:r w:rsidRPr="002E64EC">
        <w:rPr>
          <w:rFonts w:ascii="MS Gothic" w:eastAsia="MS Gothic" w:hAnsi="MS Gothic" w:cs="MS Gothic" w:hint="eastAsia"/>
        </w:rPr>
        <w:t>のセクションの委員を務めておりました。そのセクションで</w:t>
      </w:r>
      <w:r w:rsidRPr="002E64EC">
        <w:t>education</w:t>
      </w:r>
      <w:r w:rsidRPr="002E64EC">
        <w:rPr>
          <w:rFonts w:ascii="MS Gothic" w:eastAsia="MS Gothic" w:hAnsi="MS Gothic" w:cs="MS Gothic" w:hint="eastAsia"/>
        </w:rPr>
        <w:t>は自分の職業と結びつきますから、これはそのままその通りなんですが、トレーニングということに関して、やはりきちんと何か自分の中でも位置づけた方がいいだろうな、というのが一つの背景にあります。それを考えた時に、今の</w:t>
      </w:r>
      <w:r w:rsidRPr="002E64EC">
        <w:t>IFLA</w:t>
      </w:r>
      <w:r w:rsidRPr="002E64EC">
        <w:rPr>
          <w:rFonts w:ascii="MS Gothic" w:eastAsia="MS Gothic" w:hAnsi="MS Gothic" w:cs="MS Gothic" w:hint="eastAsia"/>
        </w:rPr>
        <w:t>のセクションの中では</w:t>
      </w:r>
      <w:r w:rsidRPr="002E64EC">
        <w:t>CPDWL</w:t>
      </w:r>
      <w:r w:rsidRPr="002E64EC">
        <w:rPr>
          <w:rFonts w:ascii="MS Gothic" w:eastAsia="MS Gothic" w:hAnsi="MS Gothic" w:cs="MS Gothic" w:hint="eastAsia"/>
        </w:rPr>
        <w:t>がそれを生かせるのではないかということで、貢献できればと考えて参加することを認めいただいたということになります。もう一つは、自分の研究の中で、自分の研究が情報サービス、日本だとリファレンスサービスに当たるのですが、それもコンピテンスを高めるには、という研究をここ十数年何らかの形でやっていまして。そういったこととの結びつきということももう一つはあります。</w:t>
      </w:r>
    </w:p>
    <w:p w14:paraId="2DCF28D3" w14:textId="77777777" w:rsidR="002E64EC" w:rsidRPr="002E64EC" w:rsidRDefault="002E64EC" w:rsidP="002E64EC">
      <w:r w:rsidRPr="002E64EC">
        <w:rPr>
          <w:rFonts w:ascii="MS Gothic" w:eastAsia="MS Gothic" w:hAnsi="MS Gothic" w:cs="MS Gothic" w:hint="eastAsia"/>
        </w:rPr>
        <w:t>なるほど。何年くらい</w:t>
      </w:r>
      <w:r w:rsidRPr="002E64EC">
        <w:t>CPDWL</w:t>
      </w:r>
      <w:r w:rsidRPr="002E64EC">
        <w:rPr>
          <w:rFonts w:ascii="MS Gothic" w:eastAsia="MS Gothic" w:hAnsi="MS Gothic" w:cs="MS Gothic" w:hint="eastAsia"/>
        </w:rPr>
        <w:t>に係わっていらっしゃいますか。</w:t>
      </w:r>
    </w:p>
    <w:p w14:paraId="7F5DEEF4" w14:textId="77777777" w:rsidR="002E64EC" w:rsidRPr="002E64EC" w:rsidRDefault="002E64EC" w:rsidP="002E64EC">
      <w:r w:rsidRPr="002E64EC">
        <w:rPr>
          <w:rFonts w:ascii="MS Gothic" w:eastAsia="MS Gothic" w:hAnsi="MS Gothic" w:cs="MS Gothic" w:hint="eastAsia"/>
        </w:rPr>
        <w:t>ちょっと厳しい質問ですが、委員になって</w:t>
      </w:r>
      <w:r w:rsidRPr="002E64EC">
        <w:t>2</w:t>
      </w:r>
      <w:r w:rsidRPr="002E64EC">
        <w:rPr>
          <w:rFonts w:ascii="MS Gothic" w:eastAsia="MS Gothic" w:hAnsi="MS Gothic" w:cs="MS Gothic" w:hint="eastAsia"/>
        </w:rPr>
        <w:t>年ほど、</w:t>
      </w:r>
      <w:r w:rsidRPr="002E64EC">
        <w:t>1</w:t>
      </w:r>
      <w:r w:rsidRPr="002E64EC">
        <w:rPr>
          <w:rFonts w:ascii="MS Gothic" w:eastAsia="MS Gothic" w:hAnsi="MS Gothic" w:cs="MS Gothic" w:hint="eastAsia"/>
        </w:rPr>
        <w:t>年とかここで新しくなりますけれども</w:t>
      </w:r>
      <w:r w:rsidRPr="002E64EC">
        <w:t>IFLA</w:t>
      </w:r>
      <w:r w:rsidRPr="002E64EC">
        <w:rPr>
          <w:rFonts w:ascii="MS Gothic" w:eastAsia="MS Gothic" w:hAnsi="MS Gothic" w:cs="MS Gothic" w:hint="eastAsia"/>
        </w:rPr>
        <w:t>の分科会では時間の許す限りのところで、そうですね、</w:t>
      </w:r>
      <w:r w:rsidRPr="002E64EC">
        <w:t>3</w:t>
      </w:r>
      <w:r w:rsidRPr="002E64EC">
        <w:rPr>
          <w:rFonts w:ascii="MS Gothic" w:eastAsia="MS Gothic" w:hAnsi="MS Gothic" w:cs="MS Gothic" w:hint="eastAsia"/>
        </w:rPr>
        <w:t>年ぐらい前からでしょうか、</w:t>
      </w:r>
      <w:r w:rsidRPr="002E64EC">
        <w:t>IFLA</w:t>
      </w:r>
      <w:r w:rsidRPr="002E64EC">
        <w:rPr>
          <w:rFonts w:ascii="MS Gothic" w:eastAsia="MS Gothic" w:hAnsi="MS Gothic" w:cs="MS Gothic" w:hint="eastAsia"/>
        </w:rPr>
        <w:t>の</w:t>
      </w:r>
      <w:r w:rsidRPr="002E64EC">
        <w:t>CPDWL</w:t>
      </w:r>
      <w:r w:rsidRPr="002E64EC">
        <w:rPr>
          <w:rFonts w:ascii="MS Gothic" w:eastAsia="MS Gothic" w:hAnsi="MS Gothic" w:cs="MS Gothic" w:hint="eastAsia"/>
        </w:rPr>
        <w:t>のジルさんと</w:t>
      </w:r>
      <w:r w:rsidRPr="002E64EC">
        <w:t xml:space="preserve">Education &amp; Training (Section) </w:t>
      </w:r>
      <w:r w:rsidRPr="002E64EC">
        <w:rPr>
          <w:rFonts w:ascii="MS Gothic" w:eastAsia="MS Gothic" w:hAnsi="MS Gothic" w:cs="MS Gothic" w:hint="eastAsia"/>
        </w:rPr>
        <w:t>の時に知り合いになるきっかけがありまして。その影響もまたあるということですね。</w:t>
      </w:r>
    </w:p>
    <w:p w14:paraId="51A511B5" w14:textId="77777777" w:rsidR="002E64EC" w:rsidRPr="002E64EC" w:rsidRDefault="002E64EC" w:rsidP="002E64EC">
      <w:r w:rsidRPr="002E64EC">
        <w:rPr>
          <w:rFonts w:ascii="MS Gothic" w:eastAsia="MS Gothic" w:hAnsi="MS Gothic" w:cs="MS Gothic" w:hint="eastAsia"/>
        </w:rPr>
        <w:lastRenderedPageBreak/>
        <w:t>なるほど、ありがとうございます。次の質問ですが、</w:t>
      </w:r>
      <w:r w:rsidRPr="002E64EC">
        <w:t>CPDWL</w:t>
      </w:r>
      <w:r w:rsidRPr="002E64EC">
        <w:rPr>
          <w:rFonts w:ascii="MS Gothic" w:eastAsia="MS Gothic" w:hAnsi="MS Gothic" w:cs="MS Gothic" w:hint="eastAsia"/>
        </w:rPr>
        <w:t>、もしくは</w:t>
      </w:r>
      <w:r w:rsidRPr="002E64EC">
        <w:t>IFLA</w:t>
      </w:r>
      <w:r w:rsidRPr="002E64EC">
        <w:rPr>
          <w:rFonts w:ascii="MS Gothic" w:eastAsia="MS Gothic" w:hAnsi="MS Gothic" w:cs="MS Gothic" w:hint="eastAsia"/>
        </w:rPr>
        <w:t>全体について、特に心に残ってるようなことがございましたら教えてください。</w:t>
      </w:r>
    </w:p>
    <w:p w14:paraId="44A52B63" w14:textId="77777777" w:rsidR="002E64EC" w:rsidRPr="002E64EC" w:rsidRDefault="002E64EC" w:rsidP="002E64EC">
      <w:r w:rsidRPr="002E64EC">
        <w:rPr>
          <w:rFonts w:ascii="MS Gothic" w:eastAsia="MS Gothic" w:hAnsi="MS Gothic" w:cs="MS Gothic" w:hint="eastAsia"/>
        </w:rPr>
        <w:t>はい、ちょっと固い言葉で「ロゴス」と「パトス」という、哲学的な用語でもあるけれど。皆さん議論してるときにきちんとしたロジックといいますか、論理で議論しているんだけれども、ひとたび終わると非常に情熱的なというか熱情的な、そのパトスの世界でやりとりが進むというそこの対比が、毎年どこの場面でもそれが強く印象に残っています。</w:t>
      </w:r>
      <w:r w:rsidRPr="002E64EC">
        <w:t>IFLA</w:t>
      </w:r>
      <w:r w:rsidRPr="002E64EC">
        <w:rPr>
          <w:rFonts w:ascii="MS Gothic" w:eastAsia="MS Gothic" w:hAnsi="MS Gothic" w:cs="MS Gothic" w:hint="eastAsia"/>
        </w:rPr>
        <w:t>でライブラリーツアーとか最終日にありますけれど、そういったバスの中で交わす会話は、それぞれの背景のいろんな方がいらっしゃるので熱情的な語り口でお話になるんだけれども、いざセッションになると、そういったところよりは、それぞれの考え方を論理的にご説明されたり報告されたりっていう、そこの対比が面白いなというふうに感じています。</w:t>
      </w:r>
    </w:p>
    <w:p w14:paraId="0F7E5E9E" w14:textId="77777777" w:rsidR="002E64EC" w:rsidRPr="002E64EC" w:rsidRDefault="002E64EC" w:rsidP="002E64EC">
      <w:r w:rsidRPr="002E64EC">
        <w:rPr>
          <w:rFonts w:ascii="MS Gothic" w:eastAsia="MS Gothic" w:hAnsi="MS Gothic" w:cs="MS Gothic" w:hint="eastAsia"/>
        </w:rPr>
        <w:t>面白いですね。それでは次に、図書館司書という職業について教えていただきたいのですけれども。先生にとって、図書館司書という職業で最も面白いと感じることは何でしょうか。</w:t>
      </w:r>
    </w:p>
    <w:p w14:paraId="7E008B37" w14:textId="77777777" w:rsidR="002E64EC" w:rsidRPr="002E64EC" w:rsidRDefault="002E64EC" w:rsidP="002E64EC">
      <w:r w:rsidRPr="002E64EC">
        <w:rPr>
          <w:rFonts w:ascii="MS Gothic" w:eastAsia="MS Gothic" w:hAnsi="MS Gothic" w:cs="MS Gothic" w:hint="eastAsia"/>
        </w:rPr>
        <w:t>自分が関心を持っている図書館が公共図書館と学校図書館ということもあるんですけれども、やはり住んでいる人達に対して、あるいは子供たちや先生方に対して、いろんな活動をしてそれぞれの生活であったり学習であったり、そういったことを支えているところの喜びがあるというか、そこが一番面白いところかなと。</w:t>
      </w:r>
    </w:p>
    <w:p w14:paraId="75E9C98B" w14:textId="77777777" w:rsidR="002E64EC" w:rsidRPr="002E64EC" w:rsidRDefault="002E64EC" w:rsidP="002E64EC">
      <w:r w:rsidRPr="002E64EC">
        <w:rPr>
          <w:rFonts w:ascii="MS Gothic" w:eastAsia="MS Gothic" w:hAnsi="MS Gothic" w:cs="MS Gothic" w:hint="eastAsia"/>
        </w:rPr>
        <w:t>なかなか他の人を支えて、そしてそこで喜びを自分がまた得られるという職業はなかなかないと思ってるものですから、そういった点で貴重な職業だなと。その点が図書館員にとっては最も面白いものになるんじゃないかなと、また、なってほしいなというふうに思っています。</w:t>
      </w:r>
    </w:p>
    <w:p w14:paraId="24E5D069" w14:textId="77777777" w:rsidR="002E64EC" w:rsidRPr="002E64EC" w:rsidRDefault="002E64EC" w:rsidP="002E64EC">
      <w:r w:rsidRPr="002E64EC">
        <w:rPr>
          <w:rFonts w:ascii="MS Gothic" w:eastAsia="MS Gothic" w:hAnsi="MS Gothic" w:cs="MS Gothic" w:hint="eastAsia"/>
        </w:rPr>
        <w:t>そうですよね。何かしたことによって感謝してもらえることがまた糧になるという、そんな気がします。それでは次の質問です。図書館司書や図書館情報学の研究者に対して、専門的能力の向上に関するアドバイスやキャリアアップのヒントがございましたら教えていただけますか。</w:t>
      </w:r>
    </w:p>
    <w:p w14:paraId="1F7909D0" w14:textId="77777777" w:rsidR="002E64EC" w:rsidRPr="002E64EC" w:rsidRDefault="002E64EC" w:rsidP="002E64EC">
      <w:r w:rsidRPr="002E64EC">
        <w:rPr>
          <w:rFonts w:ascii="MS Gothic" w:eastAsia="MS Gothic" w:hAnsi="MS Gothic" w:cs="MS Gothic" w:hint="eastAsia"/>
        </w:rPr>
        <w:t>あまりアドバイスのようなものってできるとは思ってないんですが、それでもこんなこともあるかなっていうのを申し上げると、図書館司書の方に対して、あるいは図書館情報学の研究者に対して同じ意味合いになるんですが、「お互いを理解しましょう」という話にまずはなると思うんですね。日本の事情なのかもしれませんが、なんとなくそれぞれが分かれてしまいがちになるんですね。</w:t>
      </w:r>
    </w:p>
    <w:p w14:paraId="017A36D9" w14:textId="77777777" w:rsidR="002E64EC" w:rsidRPr="002E64EC" w:rsidRDefault="002E64EC" w:rsidP="002E64EC">
      <w:r w:rsidRPr="002E64EC">
        <w:rPr>
          <w:rFonts w:ascii="MS Gothic" w:eastAsia="MS Gothic" w:hAnsi="MS Gothic" w:cs="MS Gothic" w:hint="eastAsia"/>
        </w:rPr>
        <w:lastRenderedPageBreak/>
        <w:t>図書館司書の方は図書館情報学の研究者は自分たちとは何か異質なもの、逆に図書館情報学の研究者の方も図書館司書とは何か一線を画しているような、そんなところがやっぱり少なからずあるので、お互いを理解することが必要かなということがまず第一に思います。ただこれだけだと抽象的なので、図書館司書の方にはやはり、いろんな研究ってどういうことなのかなということをもっと知っていただくとご自身のキャリアアップなどにもつながると思いますし。図書館情報学の研究者の方は、かつては図書館にお勤めの方なども結構いらっしゃるんですけども、（研究者に）なるとだんだん疎遠になってしまうので、そうではなくて、むしろ図書館の現場に入り込んで研究というような実践的な研究がもっとあるといいのかな、というふうに個人的には思っています。</w:t>
      </w:r>
    </w:p>
    <w:p w14:paraId="4896E4D8" w14:textId="77777777" w:rsidR="002E64EC" w:rsidRPr="002E64EC" w:rsidRDefault="002E64EC" w:rsidP="002E64EC">
      <w:r w:rsidRPr="002E64EC">
        <w:rPr>
          <w:rFonts w:ascii="MS Gothic" w:eastAsia="MS Gothic" w:hAnsi="MS Gothic" w:cs="MS Gothic" w:hint="eastAsia"/>
        </w:rPr>
        <w:t>そうですよね。おっしゃる通りだと思います。</w:t>
      </w:r>
      <w:r w:rsidRPr="002E64EC">
        <w:br/>
      </w:r>
      <w:r w:rsidRPr="002E64EC">
        <w:rPr>
          <w:rFonts w:ascii="MS Gothic" w:eastAsia="MS Gothic" w:hAnsi="MS Gothic" w:cs="MS Gothic" w:hint="eastAsia"/>
        </w:rPr>
        <w:t>それでは次の質問です。日本図書館協会の理事長という役目で重要なことをひとつ挙げるとすれば、それはどのようなことでしょうか。</w:t>
      </w:r>
    </w:p>
    <w:p w14:paraId="5FD60D48" w14:textId="77777777" w:rsidR="002E64EC" w:rsidRPr="002E64EC" w:rsidRDefault="002E64EC" w:rsidP="002E64EC">
      <w:r w:rsidRPr="002E64EC">
        <w:rPr>
          <w:rFonts w:ascii="MS Gothic" w:eastAsia="MS Gothic" w:hAnsi="MS Gothic" w:cs="MS Gothic" w:hint="eastAsia"/>
        </w:rPr>
        <w:t>そうですね。</w:t>
      </w:r>
    </w:p>
    <w:p w14:paraId="31C86E28" w14:textId="77777777" w:rsidR="002E64EC" w:rsidRPr="002E64EC" w:rsidRDefault="002E64EC" w:rsidP="002E64EC">
      <w:r w:rsidRPr="002E64EC">
        <w:rPr>
          <w:rFonts w:ascii="MS Gothic" w:eastAsia="MS Gothic" w:hAnsi="MS Gothic" w:cs="MS Gothic" w:hint="eastAsia"/>
        </w:rPr>
        <w:t>これも日本の事情がやっぱりあるんですが、やはり図書館員の専門職制度をやはり少しでも整備することにつなげる活動ができればなというのが、今の自分の大きな役割だと思っています。ただ、それだけ言うと図書館員のためだけの組織のように思ってしまうんですが、そうではなくて、図書館員を支えていく、図書館員の専門職性をきちんと整えることによって、その先にある日本の、日本で言えば日本の人々が豊かな生活ができる、的確な情報を得て適切な判断ができるようになるという、そういったことを目指しているというところになります。ちょっとかっこいい言い方しかできないのですが、そんなことを考えています。</w:t>
      </w:r>
    </w:p>
    <w:p w14:paraId="7136B6B1" w14:textId="77777777" w:rsidR="002E64EC" w:rsidRPr="002E64EC" w:rsidRDefault="002E64EC" w:rsidP="002E64EC">
      <w:r w:rsidRPr="002E64EC">
        <w:rPr>
          <w:rFonts w:ascii="MS Gothic" w:eastAsia="MS Gothic" w:hAnsi="MS Gothic" w:cs="MS Gothic" w:hint="eastAsia"/>
        </w:rPr>
        <w:t>なるほど。すみません、質問が前後してしまいましたがもうひとつ。もし大学教員以外の職業を目指すとすれば、先生はどんな職業を選んだでしょうか。</w:t>
      </w:r>
    </w:p>
    <w:p w14:paraId="5B0B8D0D" w14:textId="77777777" w:rsidR="002E64EC" w:rsidRPr="002E64EC" w:rsidRDefault="002E64EC" w:rsidP="002E64EC">
      <w:r w:rsidRPr="002E64EC">
        <w:rPr>
          <w:rFonts w:ascii="MS Gothic" w:eastAsia="MS Gothic" w:hAnsi="MS Gothic" w:cs="MS Gothic" w:hint="eastAsia"/>
        </w:rPr>
        <w:t>難しい質問だから飛ばしていただいたのかと思ってしまいましたが。</w:t>
      </w:r>
    </w:p>
    <w:p w14:paraId="652F0329" w14:textId="77777777" w:rsidR="002E64EC" w:rsidRPr="002E64EC" w:rsidRDefault="002E64EC" w:rsidP="002E64EC">
      <w:r w:rsidRPr="002E64EC">
        <w:rPr>
          <w:rFonts w:ascii="MS Gothic" w:eastAsia="MS Gothic" w:hAnsi="MS Gothic" w:cs="MS Gothic" w:hint="eastAsia"/>
        </w:rPr>
        <w:t>正直なところ大学の教員を辞めたいなと思ったときは何度もあって、その時にはなにか転職できればなと思ったんですが、なかなかそれも難しいなと思っていますけれども。もし今から若返ってこんなことができたらなということならば、人があまり来ないところにまず行ってみます。そうすると職業として成り立つかどうかは別なんですが、山岳隊員になってみたいなというふうには思っています、山岳の案内人ですね。これは山登りが好きで、歩き回るのが好きだからということにも関係していますけれどもね。</w:t>
      </w:r>
    </w:p>
    <w:p w14:paraId="57993B1F" w14:textId="77777777" w:rsidR="002E64EC" w:rsidRPr="002E64EC" w:rsidRDefault="002E64EC" w:rsidP="002E64EC">
      <w:r w:rsidRPr="002E64EC">
        <w:rPr>
          <w:rFonts w:ascii="MS Gothic" w:eastAsia="MS Gothic" w:hAnsi="MS Gothic" w:cs="MS Gothic" w:hint="eastAsia"/>
        </w:rPr>
        <w:t>楽しそうですね。また全く違った感じで、自然の中で。</w:t>
      </w:r>
    </w:p>
    <w:p w14:paraId="2C7DFE70" w14:textId="77777777" w:rsidR="002E64EC" w:rsidRPr="002E64EC" w:rsidRDefault="002E64EC" w:rsidP="002E64EC">
      <w:r w:rsidRPr="002E64EC">
        <w:rPr>
          <w:rFonts w:ascii="MS Gothic" w:eastAsia="MS Gothic" w:hAnsi="MS Gothic" w:cs="MS Gothic" w:hint="eastAsia"/>
        </w:rPr>
        <w:t>違い過ぎます。</w:t>
      </w:r>
    </w:p>
    <w:p w14:paraId="7896D0EC" w14:textId="77777777" w:rsidR="002E64EC" w:rsidRPr="002E64EC" w:rsidRDefault="002E64EC" w:rsidP="002E64EC">
      <w:r w:rsidRPr="002E64EC">
        <w:rPr>
          <w:rFonts w:ascii="MS Gothic" w:eastAsia="MS Gothic" w:hAnsi="MS Gothic" w:cs="MS Gothic" w:hint="eastAsia"/>
        </w:rPr>
        <w:lastRenderedPageBreak/>
        <w:t>でも今は</w:t>
      </w:r>
      <w:r w:rsidRPr="002E64EC">
        <w:t>WiFi</w:t>
      </w:r>
      <w:r w:rsidRPr="002E64EC">
        <w:rPr>
          <w:rFonts w:ascii="MS Gothic" w:eastAsia="MS Gothic" w:hAnsi="MS Gothic" w:cs="MS Gothic" w:hint="eastAsia"/>
        </w:rPr>
        <w:t>もありますので、もしかしたらやっぱり人と繋がってしまうことになるかもしれませんね。</w:t>
      </w:r>
    </w:p>
    <w:p w14:paraId="4CD9DD74" w14:textId="77777777" w:rsidR="002E64EC" w:rsidRPr="002E64EC" w:rsidRDefault="002E64EC" w:rsidP="002E64EC">
      <w:r w:rsidRPr="002E64EC">
        <w:rPr>
          <w:rFonts w:ascii="MS Gothic" w:eastAsia="MS Gothic" w:hAnsi="MS Gothic" w:cs="MS Gothic" w:hint="eastAsia"/>
        </w:rPr>
        <w:t>そうですね、どこへ行っても繋がるのはいいところでもあるし、ちょっと煩わしいところでもありますね。</w:t>
      </w:r>
    </w:p>
    <w:p w14:paraId="5D117E62" w14:textId="77777777" w:rsidR="002E64EC" w:rsidRPr="002E64EC" w:rsidRDefault="002E64EC" w:rsidP="002E64EC">
      <w:r w:rsidRPr="002E64EC">
        <w:rPr>
          <w:rFonts w:ascii="MS Gothic" w:eastAsia="MS Gothic" w:hAnsi="MS Gothic" w:cs="MS Gothic" w:hint="eastAsia"/>
        </w:rPr>
        <w:t>では最後に、先生のウェブサイトやソーシャルメディアなど、もし今日聴いてくださっている皆さんが小田先生のことをもっと知る方法がございましたら教えていただけますか。</w:t>
      </w:r>
    </w:p>
    <w:p w14:paraId="032A6E3D" w14:textId="77777777" w:rsidR="002E64EC" w:rsidRPr="002E64EC" w:rsidRDefault="002E64EC" w:rsidP="002E64EC">
      <w:r w:rsidRPr="002E64EC">
        <w:rPr>
          <w:rFonts w:ascii="MS Gothic" w:eastAsia="MS Gothic" w:hAnsi="MS Gothic" w:cs="MS Gothic" w:hint="eastAsia"/>
        </w:rPr>
        <w:t>実は自分自身がアナログ人間なのかもしれませんが、自分のウェブサイトは開いていませんし、ソーシャルメディアは使いたくないという変な意地がありまして。ここを見ればというのはなくて、もちろん勤め先の紹介のページなどはありますけどそれはあくまで仕事に関係した情報しかないので、もし何かをお知りになりたいということがあれば、直接メールでご連絡くださるのが一番良いかと思います。それからもっといいのは、今年は残念ですけれども、来年以降</w:t>
      </w:r>
      <w:r w:rsidRPr="002E64EC">
        <w:t>IFLA</w:t>
      </w:r>
      <w:r w:rsidRPr="002E64EC">
        <w:rPr>
          <w:rFonts w:ascii="MS Gothic" w:eastAsia="MS Gothic" w:hAnsi="MS Gothic" w:cs="MS Gothic" w:hint="eastAsia"/>
        </w:rPr>
        <w:t>で直接お会いするというのが一番いいのかもしれないというふうに思っています。</w:t>
      </w:r>
    </w:p>
    <w:p w14:paraId="0DD3DE93" w14:textId="77777777" w:rsidR="002E64EC" w:rsidRPr="002E64EC" w:rsidRDefault="002E64EC" w:rsidP="002E64EC">
      <w:r w:rsidRPr="002E64EC">
        <w:rPr>
          <w:rFonts w:ascii="MS Gothic" w:eastAsia="MS Gothic" w:hAnsi="MS Gothic" w:cs="MS Gothic" w:hint="eastAsia"/>
        </w:rPr>
        <w:t>そうですね、やっぱり直接お話するのが一番ですよね。私もそう思います。</w:t>
      </w:r>
    </w:p>
    <w:p w14:paraId="140E5AAA" w14:textId="77777777" w:rsidR="002E64EC" w:rsidRPr="002E64EC" w:rsidRDefault="002E64EC" w:rsidP="002E64EC">
      <w:r w:rsidRPr="002E64EC">
        <w:rPr>
          <w:rFonts w:ascii="MS Gothic" w:eastAsia="MS Gothic" w:hAnsi="MS Gothic" w:cs="MS Gothic" w:hint="eastAsia"/>
        </w:rPr>
        <w:t>きちんとお答えできずに申し訳ありません。</w:t>
      </w:r>
    </w:p>
    <w:p w14:paraId="05B8EB27" w14:textId="77777777" w:rsidR="002E64EC" w:rsidRPr="002E64EC" w:rsidRDefault="002E64EC" w:rsidP="002E64EC">
      <w:r w:rsidRPr="002E64EC">
        <w:rPr>
          <w:rFonts w:ascii="MS Gothic" w:eastAsia="MS Gothic" w:hAnsi="MS Gothic" w:cs="MS Gothic" w:hint="eastAsia"/>
        </w:rPr>
        <w:t>とんでもないです。</w:t>
      </w:r>
    </w:p>
    <w:p w14:paraId="2221DDE8" w14:textId="77777777" w:rsidR="002E64EC" w:rsidRPr="002E64EC" w:rsidRDefault="002E64EC" w:rsidP="002E64EC">
      <w:r w:rsidRPr="002E64EC">
        <w:rPr>
          <w:rFonts w:ascii="MS Gothic" w:eastAsia="MS Gothic" w:hAnsi="MS Gothic" w:cs="MS Gothic" w:hint="eastAsia"/>
        </w:rPr>
        <w:t>今日は、小田先生、本当にお忙しいところありがとうございました。</w:t>
      </w:r>
    </w:p>
    <w:p w14:paraId="084AE39A" w14:textId="77777777" w:rsidR="002E64EC" w:rsidRPr="002E64EC" w:rsidRDefault="002E64EC" w:rsidP="002E64EC">
      <w:r w:rsidRPr="002E64EC">
        <w:rPr>
          <w:rFonts w:ascii="MS Gothic" w:eastAsia="MS Gothic" w:hAnsi="MS Gothic" w:cs="MS Gothic" w:hint="eastAsia"/>
        </w:rPr>
        <w:t>こちらこそありがとうございました。これをお聴きになっている皆さんとまた</w:t>
      </w:r>
      <w:r w:rsidRPr="002E64EC">
        <w:t>IFLA</w:t>
      </w:r>
      <w:r w:rsidRPr="002E64EC">
        <w:rPr>
          <w:rFonts w:ascii="MS Gothic" w:eastAsia="MS Gothic" w:hAnsi="MS Gothic" w:cs="MS Gothic" w:hint="eastAsia"/>
        </w:rPr>
        <w:t>の会場でお会いできると嬉しいなというふうに思っています。</w:t>
      </w:r>
    </w:p>
    <w:p w14:paraId="3C0A4803" w14:textId="77777777" w:rsidR="002E64EC" w:rsidRPr="002E64EC" w:rsidRDefault="002E64EC" w:rsidP="002E64EC">
      <w:r w:rsidRPr="002E64EC">
        <w:rPr>
          <w:rFonts w:ascii="MS Gothic" w:eastAsia="MS Gothic" w:hAnsi="MS Gothic" w:cs="MS Gothic" w:hint="eastAsia"/>
        </w:rPr>
        <w:t>そうですね。それでは皆さんも聴いてくださってありがとうございました。</w:t>
      </w:r>
    </w:p>
    <w:p w14:paraId="7179765A" w14:textId="77777777" w:rsidR="002E64EC" w:rsidRPr="002E64EC" w:rsidRDefault="002E64EC" w:rsidP="002E64EC">
      <w:r w:rsidRPr="002E64EC">
        <w:rPr>
          <w:b/>
          <w:bCs/>
        </w:rPr>
        <w:t>English Transcript/Translation</w:t>
      </w:r>
    </w:p>
    <w:p w14:paraId="5BBE3DAD" w14:textId="77777777" w:rsidR="002E64EC" w:rsidRPr="002E64EC" w:rsidRDefault="002E64EC" w:rsidP="002E64EC">
      <w:r w:rsidRPr="002E64EC">
        <w:t>Hi, this is Raymond Pun, Welcome to the IFLA CPDWL Podcast Project. In this space, we talk with library and information professionals who support and participate in professional development work. Today’s guests are Dr. Hiromi Kubo, an academic librarian from Fresno State and Dr. Mitsuhiro Oda, CPDWL Section member, Professor of Library and Information Studies in Aoyama Gakuin University, and President of the Japan Library Association. Dr. Hiromi Kubo will be conducting the conversation in Japanese.</w:t>
      </w:r>
    </w:p>
    <w:p w14:paraId="2C50EDBD" w14:textId="77777777" w:rsidR="002E64EC" w:rsidRPr="002E64EC" w:rsidRDefault="002E64EC" w:rsidP="002E64EC">
      <w:r w:rsidRPr="002E64EC">
        <w:t xml:space="preserve">Welcome to the IFLA CPDWL Podcast Project. In this space, we talk with library and information professionals who support and participate in professional development work. I am speaking with Dr. Mitsuhiro Oda, CPDWL Section member, Professor of Library and </w:t>
      </w:r>
      <w:r w:rsidRPr="002E64EC">
        <w:lastRenderedPageBreak/>
        <w:t>Information Studies in Aoyama Gakuin University, and President of the Japan Library Association.</w:t>
      </w:r>
    </w:p>
    <w:p w14:paraId="37BD47F9" w14:textId="77777777" w:rsidR="002E64EC" w:rsidRPr="002E64EC" w:rsidRDefault="002E64EC" w:rsidP="002E64EC">
      <w:r w:rsidRPr="002E64EC">
        <w:t>Nice to meet you, Dr. Oda.</w:t>
      </w:r>
    </w:p>
    <w:p w14:paraId="737EECE7" w14:textId="77777777" w:rsidR="002E64EC" w:rsidRPr="002E64EC" w:rsidRDefault="002E64EC" w:rsidP="002E64EC">
      <w:r w:rsidRPr="002E64EC">
        <w:t>Yes, nice to meet you.</w:t>
      </w:r>
    </w:p>
    <w:p w14:paraId="675344C3" w14:textId="77777777" w:rsidR="002E64EC" w:rsidRPr="002E64EC" w:rsidRDefault="002E64EC" w:rsidP="002E64EC">
      <w:r w:rsidRPr="002E64EC">
        <w:t>First of all, if you had to describe yourself using only one word, what word would it be?</w:t>
      </w:r>
    </w:p>
    <w:p w14:paraId="0081EDF2" w14:textId="77777777" w:rsidR="002E64EC" w:rsidRPr="002E64EC" w:rsidRDefault="002E64EC" w:rsidP="002E64EC">
      <w:r w:rsidRPr="002E64EC">
        <w:t>I’m wondering if you started with a not-so-easy question.</w:t>
      </w:r>
    </w:p>
    <w:p w14:paraId="13920F1E" w14:textId="77777777" w:rsidR="002E64EC" w:rsidRPr="002E64EC" w:rsidRDefault="002E64EC" w:rsidP="002E64EC">
      <w:r w:rsidRPr="002E64EC">
        <w:t>I think the word “Asobi (play)” is the right word for me to express in Japanese. The word “Asobi” in Japanese has several meanings, but besides the meaning of playing, it also means that there is a little bit of room (in the connecting parts of the machine, for example), which I think suits me well. Imagine that you are driving a car. When you turn the wheel to the right, the car doesn’t turn all of a sudden: the tires don’t move right away. This is the part of driving that we call “Asobi” in Japanese, and I feel it’s similar to that in myself.</w:t>
      </w:r>
    </w:p>
    <w:p w14:paraId="655AC033" w14:textId="77777777" w:rsidR="002E64EC" w:rsidRPr="002E64EC" w:rsidRDefault="002E64EC" w:rsidP="002E64EC">
      <w:r w:rsidRPr="002E64EC">
        <w:t>It’s interesting! My next question is…. What compelled you to become a Professor of Library and Information Studies? How did you get started?</w:t>
      </w:r>
    </w:p>
    <w:p w14:paraId="658C42BF" w14:textId="77777777" w:rsidR="002E64EC" w:rsidRPr="002E64EC" w:rsidRDefault="002E64EC" w:rsidP="002E64EC">
      <w:r w:rsidRPr="002E64EC">
        <w:t>First of all, I was surprised that such a field of library and information sciences, which was called “library science” when I started out, existed, and that’s how I got into this world. I studied a lot of things, but I was never very good at memorizing things, so I thought it would be easier to learn how to memorize things rather than trying to memorize them, which I admit was a bit of a cunning way of thinking. I thought this field would probably be useful for that kind of thing. Eventually, I had the opportunity to go to graduate school, and I came to the conclusion that I wanted to put myself in the position of a teacher.</w:t>
      </w:r>
    </w:p>
    <w:p w14:paraId="50E99637" w14:textId="77777777" w:rsidR="002E64EC" w:rsidRPr="002E64EC" w:rsidRDefault="002E64EC" w:rsidP="002E64EC">
      <w:r w:rsidRPr="002E64EC">
        <w:t>It’s very interesting. I hadn’t thought about the library and information science field in that way, so it was very interesting to hear from you.</w:t>
      </w:r>
    </w:p>
    <w:p w14:paraId="2C34AD59" w14:textId="77777777" w:rsidR="002E64EC" w:rsidRPr="002E64EC" w:rsidRDefault="002E64EC" w:rsidP="002E64EC">
      <w:r w:rsidRPr="002E64EC">
        <w:t>My next question. What does it mean to you to be an “international librarian”? Has that vision changed for you over the years?</w:t>
      </w:r>
    </w:p>
    <w:p w14:paraId="7BEB0259" w14:textId="77777777" w:rsidR="002E64EC" w:rsidRPr="002E64EC" w:rsidRDefault="002E64EC" w:rsidP="002E64EC">
      <w:r w:rsidRPr="002E64EC">
        <w:t xml:space="preserve">When I think of the word “international”, the first thing that comes to mind is the fact that people’s ways of thinking and living are completely different in each country. In today’s terms, I would call it “diversity”. When I talk to people through IFLA’s activities, I am reminded of the fact that there are different ways of understanding things. This is also reflected in the world of libraries, where even though we have the same library, there are differences between the libraries in Japan and those in other countries. I think that understanding each other is essential for an international librarian. That’s the way I see it. I thought that was a very insightful question, asking if there was any change in my thinking </w:t>
      </w:r>
      <w:r w:rsidRPr="002E64EC">
        <w:lastRenderedPageBreak/>
        <w:t>(of being an international librarian). It’s interesting to me that the more I come into contact with (libraries and librarians abroad), the more I see the similarities between them.</w:t>
      </w:r>
    </w:p>
    <w:p w14:paraId="01C61A6E" w14:textId="77777777" w:rsidR="002E64EC" w:rsidRPr="002E64EC" w:rsidRDefault="002E64EC" w:rsidP="002E64EC">
      <w:r w:rsidRPr="002E64EC">
        <w:t>Even though we may think we are so different; we realize that there are many aspects that are actually connected in some way. You see the differences first, and then you see the things you have in common. That’s what I felt in this question.</w:t>
      </w:r>
    </w:p>
    <w:p w14:paraId="27F09872" w14:textId="77777777" w:rsidR="002E64EC" w:rsidRPr="002E64EC" w:rsidRDefault="002E64EC" w:rsidP="002E64EC">
      <w:r w:rsidRPr="002E64EC">
        <w:t>I can relate to that very much. So, my next question is how you became involved in the CPDWL Section. I know there are many sections in IFLA, but what made you choose the CPDWL among them?</w:t>
      </w:r>
    </w:p>
    <w:p w14:paraId="541526E1" w14:textId="77777777" w:rsidR="002E64EC" w:rsidRPr="002E64EC" w:rsidRDefault="002E64EC" w:rsidP="002E64EC">
      <w:r w:rsidRPr="002E64EC">
        <w:t>There are two backgrounds. One is that prior to serving on CPDWL, I was in the Education and Training Section. While education is directly linked to my profession, I thought it would be better to position myself in some kind of a proper way with regard to training. When I thought about it, I thought I could make use of my understanding and contribute to the CPDWL Section, and I was accepted to participate in CPDWL. Another thing is that I have been doing research on how to improve competence in information services, or reference services in Japan, for the last 10 years or so. That connection to those things is another reason I got involved with CPDWL.</w:t>
      </w:r>
    </w:p>
    <w:p w14:paraId="4A8171EF" w14:textId="77777777" w:rsidR="002E64EC" w:rsidRPr="002E64EC" w:rsidRDefault="002E64EC" w:rsidP="002E64EC">
      <w:r w:rsidRPr="002E64EC">
        <w:t>I see. How long have you been involved in CPDWL?</w:t>
      </w:r>
    </w:p>
    <w:p w14:paraId="62FCC2C0" w14:textId="77777777" w:rsidR="002E64EC" w:rsidRPr="002E64EC" w:rsidRDefault="002E64EC" w:rsidP="002E64EC">
      <w:r w:rsidRPr="002E64EC">
        <w:t>This is a bit of a tough question. I’ve been in the section for about two years, or a year or so, and I’m fairly new, but I’ve been on IFLA sections for as long as time permits. About three years ago, I had the opportunity to get to know Jill from CPDWL when I was in the Education &amp; Training Section. She also inspired me to get involved with CPDWL.</w:t>
      </w:r>
    </w:p>
    <w:p w14:paraId="15C8334B" w14:textId="77777777" w:rsidR="002E64EC" w:rsidRPr="002E64EC" w:rsidRDefault="002E64EC" w:rsidP="002E64EC">
      <w:r w:rsidRPr="002E64EC">
        <w:t>I see. Would you share with us a memorable moment you’ve had in particular about CPDWL, or IFLA in general?</w:t>
      </w:r>
    </w:p>
    <w:p w14:paraId="3C647B2B" w14:textId="77777777" w:rsidR="002E64EC" w:rsidRPr="002E64EC" w:rsidRDefault="002E64EC" w:rsidP="002E64EC">
      <w:r w:rsidRPr="002E64EC">
        <w:t>There is an interesting aspect of IFLA that reminds me of two slightly technical, or philosophical terms, “logos” and “pathos.” When IFLA members discuss in a formal session, they do so in a very logical way. But when the session is over, they speak in a very passionate or impassioned way, and from there the interaction takes place in a world of pathos. The contrast between these two modes has stuck with me every year. The conversations we have on the bus for the library tour on the last day of IFLA are very passionate, as people from various backgrounds talk about their experiences. However, when it comes to formal sessions, everyone explains and reports on their ideas logically rather than passionately. I find the contrast between the two to be interesting.</w:t>
      </w:r>
    </w:p>
    <w:p w14:paraId="75D5FFED" w14:textId="77777777" w:rsidR="002E64EC" w:rsidRPr="002E64EC" w:rsidRDefault="002E64EC" w:rsidP="002E64EC">
      <w:r w:rsidRPr="002E64EC">
        <w:t>That’s interesting. Now, I’d like to ask you to share your thoughts about the profession of librarianship. What are you most excited about in the library profession?</w:t>
      </w:r>
    </w:p>
    <w:p w14:paraId="2DC8291A" w14:textId="77777777" w:rsidR="002E64EC" w:rsidRPr="002E64EC" w:rsidRDefault="002E64EC" w:rsidP="002E64EC">
      <w:r w:rsidRPr="002E64EC">
        <w:lastRenderedPageBreak/>
        <w:t>Since my interests are in public libraries and school libraries, I find pleasure in supporting the lives and learning of people in the community, or children and teachers, through various activities. I think that’s the most interesting part of it.</w:t>
      </w:r>
    </w:p>
    <w:p w14:paraId="72DD839D" w14:textId="77777777" w:rsidR="002E64EC" w:rsidRPr="002E64EC" w:rsidRDefault="002E64EC" w:rsidP="002E64EC">
      <w:r w:rsidRPr="002E64EC">
        <w:t>I don’t think there are many professions where you can support other people and get pleasure from it in return, so it’s a valuable profession in that respect. I think that’s the most interesting aspect for librarians, and that’s what I hope will be.</w:t>
      </w:r>
    </w:p>
    <w:p w14:paraId="370F0E94" w14:textId="77777777" w:rsidR="002E64EC" w:rsidRPr="002E64EC" w:rsidRDefault="002E64EC" w:rsidP="002E64EC">
      <w:r w:rsidRPr="002E64EC">
        <w:t>You’re right. I think it’s the kind of profession where the gratitude you receive for doing something for others is a source of sustenance for you. So that brings me to my next question. Do you have any advice or tips for librarians and LIS researchers regarding professional development?</w:t>
      </w:r>
    </w:p>
    <w:p w14:paraId="57AF1703" w14:textId="77777777" w:rsidR="002E64EC" w:rsidRPr="002E64EC" w:rsidRDefault="002E64EC" w:rsidP="002E64EC">
      <w:r w:rsidRPr="002E64EC">
        <w:t>I don’t think I can give you much advice, but I would say to librarians and to LIS researchers alike, “Let’s understand each other.” It may be a peculiar situation in Japan, but librarians and LIS researchers tend to be divided into different groups.</w:t>
      </w:r>
    </w:p>
    <w:p w14:paraId="7312A05C" w14:textId="77777777" w:rsidR="002E64EC" w:rsidRPr="002E64EC" w:rsidRDefault="002E64EC" w:rsidP="002E64EC">
      <w:r w:rsidRPr="002E64EC">
        <w:t>Librarians tend to think of LIS researchers as somehow different from themselves, and conversely, LIS researchers are also distinct from librarians in more ways than one. So, I think the first thing we need to do is to understand each other. To be more specific, it would be helpful for librarians to learn more about various research topics and what it means to do research, which would help them to advance their own careers. For LIS researchers, there are many researchers who used to work at libraries, but once they become researchers, they are estranged from the field. Rather, I personally think it would be beneficial if there were more practical studies that would take place in the frontline of libraries.</w:t>
      </w:r>
    </w:p>
    <w:p w14:paraId="2C9ED432" w14:textId="77777777" w:rsidR="002E64EC" w:rsidRPr="002E64EC" w:rsidRDefault="002E64EC" w:rsidP="002E64EC">
      <w:r w:rsidRPr="002E64EC">
        <w:t>That’s right. I think you’re right. So, here’s my next question. If you had to name one important aspect of your role as president of the Japan Library Association, what would it be?</w:t>
      </w:r>
    </w:p>
    <w:p w14:paraId="643F55DB" w14:textId="77777777" w:rsidR="002E64EC" w:rsidRPr="002E64EC" w:rsidRDefault="002E64EC" w:rsidP="002E64EC">
      <w:r w:rsidRPr="002E64EC">
        <w:t>Well, let me think.</w:t>
      </w:r>
    </w:p>
    <w:p w14:paraId="6CCDAEA3" w14:textId="77777777" w:rsidR="002E64EC" w:rsidRPr="002E64EC" w:rsidRDefault="002E64EC" w:rsidP="002E64EC">
      <w:r w:rsidRPr="002E64EC">
        <w:t>There are some circumstances that are unique to Japan, but I think my major role right now is to help improve the professional system for librarians as much as possible. It may sound like the organization is only for librarians, but it’s not. By supporting librarians and improving the professionalism of librarians, we aim to help the people of the local community, or the people of Japan in the case of JLA, to enrich their lives and to help them get accurate information and make appropriate decisions. It may be a bit too cool to say, but that’s what I’m thinking about.</w:t>
      </w:r>
    </w:p>
    <w:p w14:paraId="29B19BA0" w14:textId="77777777" w:rsidR="002E64EC" w:rsidRPr="002E64EC" w:rsidRDefault="002E64EC" w:rsidP="002E64EC">
      <w:r w:rsidRPr="002E64EC">
        <w:lastRenderedPageBreak/>
        <w:t>I see. Sorry, I asked the questions in the wrong order and skipped this one. If you were to pursue a career other than university faculty, what profession would you have chosen?</w:t>
      </w:r>
    </w:p>
    <w:p w14:paraId="1DAC1F12" w14:textId="77777777" w:rsidR="002E64EC" w:rsidRPr="002E64EC" w:rsidRDefault="002E64EC" w:rsidP="002E64EC">
      <w:r w:rsidRPr="002E64EC">
        <w:t>I thought you skipped this question because it’s a difficult one.</w:t>
      </w:r>
    </w:p>
    <w:p w14:paraId="6F30B620" w14:textId="77777777" w:rsidR="002E64EC" w:rsidRPr="002E64EC" w:rsidRDefault="002E64EC" w:rsidP="002E64EC">
      <w:r w:rsidRPr="002E64EC">
        <w:t>Honestly, there were times when I wanted to quit my job as a university professor, and I wished I could change my job in some way, but I thought that would be difficult to do. If I’m young again, I would try going to places where not many people visit. I don’t know if that would be a viable profession, but I would like to become a mountaineering expert, or a mountain guide. This is related to my love of mountain climbing and walking around.</w:t>
      </w:r>
    </w:p>
    <w:p w14:paraId="3AC7D97E" w14:textId="77777777" w:rsidR="002E64EC" w:rsidRPr="002E64EC" w:rsidRDefault="002E64EC" w:rsidP="002E64EC">
      <w:r w:rsidRPr="002E64EC">
        <w:t>It sounds fun. Working in nature would be very different.</w:t>
      </w:r>
    </w:p>
    <w:p w14:paraId="1FEF97F5" w14:textId="77777777" w:rsidR="002E64EC" w:rsidRPr="002E64EC" w:rsidRDefault="002E64EC" w:rsidP="002E64EC">
      <w:r w:rsidRPr="002E64EC">
        <w:t>It’d be completely different.</w:t>
      </w:r>
    </w:p>
    <w:p w14:paraId="45A55C08" w14:textId="77777777" w:rsidR="002E64EC" w:rsidRPr="002E64EC" w:rsidRDefault="002E64EC" w:rsidP="002E64EC">
      <w:r w:rsidRPr="002E64EC">
        <w:t>But we have WIFI now, so maybe you’ll still be connected to people.</w:t>
      </w:r>
    </w:p>
    <w:p w14:paraId="73C88A6D" w14:textId="77777777" w:rsidR="002E64EC" w:rsidRPr="002E64EC" w:rsidRDefault="002E64EC" w:rsidP="002E64EC">
      <w:r w:rsidRPr="002E64EC">
        <w:t>Yeah, it’s nice to be connected everywhere you go, but it’s also a little bit annoying.</w:t>
      </w:r>
    </w:p>
    <w:p w14:paraId="6F736A89" w14:textId="77777777" w:rsidR="002E64EC" w:rsidRPr="002E64EC" w:rsidRDefault="002E64EC" w:rsidP="002E64EC">
      <w:r w:rsidRPr="002E64EC">
        <w:t>Lastly, could you tell us if there are any ways for people listening today to learn more about you, such as your website, social media, etc.?</w:t>
      </w:r>
    </w:p>
    <w:p w14:paraId="39CAFC30" w14:textId="77777777" w:rsidR="002E64EC" w:rsidRPr="002E64EC" w:rsidRDefault="002E64EC" w:rsidP="002E64EC">
      <w:r w:rsidRPr="002E64EC">
        <w:t>Maybe I’m an analogue person myself, but I don’t have my own website and I have a weird streak of not wanting to use social media. Of course, there is my profile page on the website of the university I work for, but it’s only work-related information. If you’d like to know something, I think it’s best if you email me directly. And even better, although it’s not happening this year, it might be best to meet in person at IFLA next year or later.</w:t>
      </w:r>
    </w:p>
    <w:p w14:paraId="3B397F00" w14:textId="77777777" w:rsidR="002E64EC" w:rsidRPr="002E64EC" w:rsidRDefault="002E64EC" w:rsidP="002E64EC">
      <w:r w:rsidRPr="002E64EC">
        <w:t>I think so, too, it’s best to meet and talk in person.</w:t>
      </w:r>
    </w:p>
    <w:p w14:paraId="27C9FA5E" w14:textId="77777777" w:rsidR="002E64EC" w:rsidRPr="002E64EC" w:rsidRDefault="002E64EC" w:rsidP="002E64EC">
      <w:r w:rsidRPr="002E64EC">
        <w:t>I’m sorry I couldn’t answer your question well.</w:t>
      </w:r>
    </w:p>
    <w:p w14:paraId="0A96BA0C" w14:textId="77777777" w:rsidR="002E64EC" w:rsidRPr="002E64EC" w:rsidRDefault="002E64EC" w:rsidP="002E64EC">
      <w:r w:rsidRPr="002E64EC">
        <w:t>You did great and it was a great conversation.</w:t>
      </w:r>
    </w:p>
    <w:p w14:paraId="536C264A" w14:textId="77777777" w:rsidR="002E64EC" w:rsidRPr="002E64EC" w:rsidRDefault="002E64EC" w:rsidP="002E64EC">
      <w:r w:rsidRPr="002E64EC">
        <w:t>Thank you so much for your time today, Dr. Oda.</w:t>
      </w:r>
    </w:p>
    <w:p w14:paraId="7705CD1B" w14:textId="77777777" w:rsidR="002E64EC" w:rsidRPr="002E64EC" w:rsidRDefault="002E64EC" w:rsidP="002E64EC">
      <w:r w:rsidRPr="002E64EC">
        <w:t>Thank you as well. I hope to see those who are listening to this today at IFLA.</w:t>
      </w:r>
    </w:p>
    <w:p w14:paraId="349A780D" w14:textId="77777777" w:rsidR="002E64EC" w:rsidRPr="002E64EC" w:rsidRDefault="002E64EC" w:rsidP="002E64EC">
      <w:r w:rsidRPr="002E64EC">
        <w:t>That’ll be great. Thank you all for listening.</w:t>
      </w:r>
    </w:p>
    <w:p w14:paraId="24FC4C49" w14:textId="77777777" w:rsidR="002E64EC" w:rsidRPr="002E64EC" w:rsidRDefault="002E64EC" w:rsidP="002E64EC">
      <w:pPr>
        <w:rPr>
          <w:b/>
          <w:bCs/>
        </w:rPr>
      </w:pPr>
      <w:r w:rsidRPr="002E64EC">
        <w:rPr>
          <w:b/>
          <w:bCs/>
        </w:rPr>
        <w:t>Online coaching available!</w:t>
      </w:r>
    </w:p>
    <w:p w14:paraId="7E0763E2" w14:textId="77777777" w:rsidR="002E64EC" w:rsidRPr="002E64EC" w:rsidRDefault="002E64EC" w:rsidP="002E64EC">
      <w:r w:rsidRPr="002E64EC">
        <w:t>August 7, 2020 Categories: Coaching, General, New Librarians, Professional Development Opportunity</w:t>
      </w:r>
    </w:p>
    <w:p w14:paraId="7C8FCD5C" w14:textId="77777777" w:rsidR="002E64EC" w:rsidRPr="002E64EC" w:rsidRDefault="002E64EC" w:rsidP="002E64EC">
      <w:r w:rsidRPr="002E64EC">
        <w:lastRenderedPageBreak/>
        <w:t>The IFLA Coaching Initiative welcomes colleagues who want to take part in an online coaching session. Please see the following information for coachees (the persons who want to be coached):</w:t>
      </w:r>
    </w:p>
    <w:p w14:paraId="33C630CB" w14:textId="77777777" w:rsidR="002E64EC" w:rsidRPr="002E64EC" w:rsidRDefault="002E64EC" w:rsidP="002E64EC">
      <w:r w:rsidRPr="002E64EC">
        <w:rPr>
          <w:b/>
          <w:bCs/>
        </w:rPr>
        <w:t>Information for interested coachees:</w:t>
      </w:r>
    </w:p>
    <w:p w14:paraId="554AA4A6" w14:textId="77777777" w:rsidR="002E64EC" w:rsidRPr="002E64EC" w:rsidRDefault="002E64EC" w:rsidP="002E64EC">
      <w:r w:rsidRPr="002E64EC">
        <w:t>Dear colleagues,</w:t>
      </w:r>
    </w:p>
    <w:p w14:paraId="2B9B6A65" w14:textId="77777777" w:rsidR="002E64EC" w:rsidRPr="002E64EC" w:rsidRDefault="002E64EC" w:rsidP="002E64EC">
      <w:r w:rsidRPr="002E64EC">
        <w:t>Are you interested in developing your career, tackling challenging situations and achieving your goals? Would you like to find out how participation in the work of IFLA can help you to expand your career and professional development opportunities?</w:t>
      </w:r>
    </w:p>
    <w:p w14:paraId="044D625D" w14:textId="77777777" w:rsidR="002E64EC" w:rsidRPr="002E64EC" w:rsidRDefault="002E64EC" w:rsidP="002E64EC">
      <w:r w:rsidRPr="002E64EC">
        <w:t>The IFLA Continuing Professional Development and Workplace Learning Section and the IFLA Management and Marketing Section invite you to this year’s Online Coaching Week 17-21 August, as part of the IFLA Coaching Initiative.</w:t>
      </w:r>
    </w:p>
    <w:p w14:paraId="27C329B5" w14:textId="77777777" w:rsidR="002E64EC" w:rsidRPr="002E64EC" w:rsidRDefault="002E64EC" w:rsidP="002E64EC">
      <w:r w:rsidRPr="002E64EC">
        <w:t xml:space="preserve">The coaching sessions, previously planned as face-to-face sessions at the IFLA WLIC in Dublin, which had to be cancelled, are now available for booking as one hour online coaching sessions. Online booking with an individual coach within your time zone is available at: </w:t>
      </w:r>
      <w:hyperlink r:id="rId663" w:history="1">
        <w:r w:rsidRPr="002E64EC">
          <w:rPr>
            <w:rStyle w:val="Hyperlink"/>
          </w:rPr>
          <w:t>https://calendly.com/ifla-management</w:t>
        </w:r>
      </w:hyperlink>
      <w:r w:rsidRPr="002E64EC">
        <w:t>.</w:t>
      </w:r>
    </w:p>
    <w:p w14:paraId="0523C6C5" w14:textId="77777777" w:rsidR="002E64EC" w:rsidRPr="002E64EC" w:rsidRDefault="002E64EC" w:rsidP="002E64EC">
      <w:r w:rsidRPr="002E64EC">
        <w:t>Coaching is currently available in the following languages: English, Spanish, German and Swedish. The coaches are based in various countries and different time zones. You can choose your preferences for a language and time slot that suits you best.</w:t>
      </w:r>
    </w:p>
    <w:p w14:paraId="488D2804" w14:textId="77777777" w:rsidR="002E64EC" w:rsidRPr="002E64EC" w:rsidRDefault="002E64EC" w:rsidP="002E64EC">
      <w:r w:rsidRPr="002E64EC">
        <w:t>After booking, please wait until the coach contacts you to discuss which online platform (Zoom, WebEx, skype…) you prefer and to explore alternative time slots. In addition, you can also ask the coach about the format of the coaching.</w:t>
      </w:r>
    </w:p>
    <w:p w14:paraId="6A4500FC" w14:textId="77777777" w:rsidR="002E64EC" w:rsidRPr="002E64EC" w:rsidRDefault="002E64EC" w:rsidP="002E64EC">
      <w:r w:rsidRPr="002E64EC">
        <w:t>We look forward to your participation!</w:t>
      </w:r>
    </w:p>
    <w:p w14:paraId="7443B416" w14:textId="77777777" w:rsidR="002E64EC" w:rsidRPr="002E64EC" w:rsidRDefault="002E64EC" w:rsidP="002E64EC">
      <w:r w:rsidRPr="002E64EC">
        <w:t>Kindest regards,</w:t>
      </w:r>
    </w:p>
    <w:p w14:paraId="6460A973" w14:textId="77777777" w:rsidR="002E64EC" w:rsidRPr="002E64EC" w:rsidRDefault="002E64EC" w:rsidP="002E64EC">
      <w:r w:rsidRPr="002E64EC">
        <w:t>The IFLA Coaching Initiative work group: Ewa Stenberg (convenor), Almuth Gastinger, Vera Keown, Ulrike Lang, Carmen Lei, Barbara Schleihagen</w:t>
      </w:r>
    </w:p>
    <w:p w14:paraId="6B518B8C" w14:textId="77777777" w:rsidR="002E64EC" w:rsidRPr="002E64EC" w:rsidRDefault="002E64EC" w:rsidP="002E64EC">
      <w:pPr>
        <w:rPr>
          <w:b/>
          <w:bCs/>
        </w:rPr>
      </w:pPr>
      <w:r w:rsidRPr="002E64EC">
        <w:rPr>
          <w:b/>
          <w:bCs/>
        </w:rPr>
        <w:t>CPDWL Podcast Project: Episode 6</w:t>
      </w:r>
    </w:p>
    <w:p w14:paraId="326373D8" w14:textId="77777777" w:rsidR="002E64EC" w:rsidRPr="002E64EC" w:rsidRDefault="002E64EC" w:rsidP="002E64EC">
      <w:r w:rsidRPr="002E64EC">
        <w:t>August 10, 2020 Categories: General, podcast</w:t>
      </w:r>
    </w:p>
    <w:p w14:paraId="2C5FF438" w14:textId="77777777" w:rsidR="002E64EC" w:rsidRPr="002E64EC" w:rsidRDefault="002E64EC" w:rsidP="002E64EC">
      <w:r w:rsidRPr="002E64EC">
        <w:t>Colleagues, we are excited to announce the our sixth episode (and final episode for season 1) of the CPDWL Podcast Project where we feature library and information professionals who support and participate in professional development work.</w:t>
      </w:r>
    </w:p>
    <w:p w14:paraId="7828DE82" w14:textId="378E3F64" w:rsidR="002E64EC" w:rsidRPr="002E64EC" w:rsidRDefault="002E64EC" w:rsidP="002E64EC">
      <w:r w:rsidRPr="002E64EC">
        <w:lastRenderedPageBreak/>
        <w:drawing>
          <wp:inline distT="0" distB="0" distL="0" distR="0" wp14:anchorId="1904A3A0" wp14:editId="4B91E86B">
            <wp:extent cx="1333500" cy="1666875"/>
            <wp:effectExtent l="0" t="0" r="0" b="0"/>
            <wp:docPr id="1774614736" name="Picture 857">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3">
                      <a:hlinkClick r:id="rId664"/>
                    </pic:cNvPr>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1333500" cy="1666875"/>
                    </a:xfrm>
                    <a:prstGeom prst="rect">
                      <a:avLst/>
                    </a:prstGeom>
                    <a:noFill/>
                    <a:ln>
                      <a:noFill/>
                    </a:ln>
                  </pic:spPr>
                </pic:pic>
              </a:graphicData>
            </a:graphic>
          </wp:inline>
        </w:drawing>
      </w:r>
    </w:p>
    <w:p w14:paraId="52ED1D15" w14:textId="77777777" w:rsidR="002E64EC" w:rsidRPr="002E64EC" w:rsidRDefault="002E64EC" w:rsidP="002E64EC">
      <w:r w:rsidRPr="002E64EC">
        <w:t>Our guest is Wanda Kay Brown, the American Library Association’s Immediate Past President, CPDWL member and the Director of Library Services for the C. G. O’Kelly Library in Winston-Salem State University in North Carolina.</w:t>
      </w:r>
    </w:p>
    <w:p w14:paraId="6D819235" w14:textId="77777777" w:rsidR="002E64EC" w:rsidRPr="002E64EC" w:rsidRDefault="002E64EC" w:rsidP="002E64EC">
      <w:r w:rsidRPr="002E64EC">
        <w:t>See here for the podcast: </w:t>
      </w:r>
      <w:hyperlink r:id="rId666" w:history="1">
        <w:r w:rsidRPr="002E64EC">
          <w:rPr>
            <w:rStyle w:val="Hyperlink"/>
          </w:rPr>
          <w:t>https://anchor.fm/ifla-cpdwl/episodes/CPDWL-Podcast-Project-Episode-6-Wanda-Kay-Brown-ehjjca</w:t>
        </w:r>
      </w:hyperlink>
    </w:p>
    <w:p w14:paraId="1ED2E475" w14:textId="77777777" w:rsidR="002E64EC" w:rsidRPr="002E64EC" w:rsidRDefault="002E64EC" w:rsidP="002E64EC">
      <w:r w:rsidRPr="002E64EC">
        <w:rPr>
          <w:b/>
          <w:bCs/>
        </w:rPr>
        <w:t>Transcript:</w:t>
      </w:r>
    </w:p>
    <w:p w14:paraId="1B9310E2" w14:textId="77777777" w:rsidR="002E64EC" w:rsidRPr="002E64EC" w:rsidRDefault="002E64EC" w:rsidP="002E64EC">
      <w:r w:rsidRPr="002E64EC">
        <w:t>Ray</w:t>
      </w:r>
      <w:r w:rsidRPr="002E64EC">
        <w:br/>
        <w:t>Hi, this is Raymond Pun, Welcome to the IFLA CPDWL Podcast Project. In this space, we talk with library and information professionals who support and participate in professional development work. Today’s guest is Wanda Kay Brown, the American Library Association’s Immediate Past President, CPDWL member and the Director of Library Services for the C. G. O’Kelly Library in Winston-Salem State University in North Carolina. Welcome Wanda!</w:t>
      </w:r>
    </w:p>
    <w:p w14:paraId="73FB604D" w14:textId="77777777" w:rsidR="002E64EC" w:rsidRPr="002E64EC" w:rsidRDefault="002E64EC" w:rsidP="002E64EC">
      <w:r w:rsidRPr="002E64EC">
        <w:t>Wanda</w:t>
      </w:r>
      <w:r w:rsidRPr="002E64EC">
        <w:br/>
        <w:t>Thank you. Ray. It’s a pleasure to be here.</w:t>
      </w:r>
    </w:p>
    <w:p w14:paraId="0DAA5EA4" w14:textId="77777777" w:rsidR="002E64EC" w:rsidRPr="002E64EC" w:rsidRDefault="002E64EC" w:rsidP="002E64EC">
      <w:r w:rsidRPr="002E64EC">
        <w:t>Ray</w:t>
      </w:r>
      <w:r w:rsidRPr="002E64EC">
        <w:br/>
        <w:t>We are really excited to have you here to speak with you on your, your journey to librarianship and your work. And so, a question here for you is if you had to describe yourself using only one word, what word would that be?</w:t>
      </w:r>
    </w:p>
    <w:p w14:paraId="5BFD6602" w14:textId="77777777" w:rsidR="002E64EC" w:rsidRPr="002E64EC" w:rsidRDefault="002E64EC" w:rsidP="002E64EC">
      <w:r w:rsidRPr="002E64EC">
        <w:t>Wanda</w:t>
      </w:r>
      <w:r w:rsidRPr="002E64EC">
        <w:br/>
        <w:t>I thought about that, I actually thought of two words. But I’ll go with the first one which I thought was “genuine.” And I say that because I try in all things to be authentic. And I think that that’s an important trait. I think people should just be themselves and then embrace who they are and how they are and just be sincere and be dependable and be all things to all people. And I think you can do that as long as you’re genuine. You know? Does that make sense?</w:t>
      </w:r>
    </w:p>
    <w:p w14:paraId="233F4FEB" w14:textId="77777777" w:rsidR="002E64EC" w:rsidRPr="002E64EC" w:rsidRDefault="002E64EC" w:rsidP="002E64EC">
      <w:r w:rsidRPr="002E64EC">
        <w:lastRenderedPageBreak/>
        <w:t>Ray</w:t>
      </w:r>
      <w:r w:rsidRPr="002E64EC">
        <w:br/>
        <w:t>Yeah, what was the other word?</w:t>
      </w:r>
    </w:p>
    <w:p w14:paraId="4EE9A125" w14:textId="77777777" w:rsidR="002E64EC" w:rsidRPr="002E64EC" w:rsidRDefault="002E64EC" w:rsidP="002E64EC">
      <w:r w:rsidRPr="002E64EC">
        <w:t>Wanda</w:t>
      </w:r>
      <w:r w:rsidRPr="002E64EC">
        <w:br/>
        <w:t>Sincere, it was between the two: sincere or genuine – I realized they are both, well, you know, they’re connected together sometimes we look for words that give us power and strength, but I just want to be me, because I think that I am a person who, when you find me one day you’ll find me the same way the next, right? I’m just me, I’m sincere, I’m earnest, I am, I think committed. And I think I’m committed to accepting that all people are different. And that we embrace that difference. And if we embrace that difference, we’ll be sincere.</w:t>
      </w:r>
    </w:p>
    <w:p w14:paraId="73D7D9D0" w14:textId="77777777" w:rsidR="002E64EC" w:rsidRPr="002E64EC" w:rsidRDefault="002E64EC" w:rsidP="002E64EC">
      <w:r w:rsidRPr="002E64EC">
        <w:t>Ray</w:t>
      </w:r>
      <w:r w:rsidRPr="002E64EC">
        <w:br/>
        <w:t>Certainly, important traits here. And so, what compelled you to become a librarian. How did you get started?</w:t>
      </w:r>
    </w:p>
    <w:p w14:paraId="3ACBE471" w14:textId="77777777" w:rsidR="002E64EC" w:rsidRPr="002E64EC" w:rsidRDefault="002E64EC" w:rsidP="002E64EC">
      <w:r w:rsidRPr="002E64EC">
        <w:t>Wanda</w:t>
      </w:r>
      <w:r w:rsidRPr="002E64EC">
        <w:br/>
        <w:t>Okay, so, let me tell you. I worked as a library student assistant, when I was in college. Even though I was pursuing, I had a certification in secondary education. So, I did my student teaching at a time when they were just trying out the team-teaching approach. And I must admit that I did my student teaching in a place that wasn’t, I’m gonna say the “most culturally sensitive” place then it was to do it. So, I kind of decided you know I’m not sure I want to do this teaching, I just wasn’t sure after that student teaching experience so I was sure one thing and that was I didn’t really want to leave what’s the Salem, so I’d come here from northeastern part of North Carolina to go to school and I want to talk about going back so I decided I would start looking for work. And of course, everywhere you go, people would want to know what kind of experience do you have. So, what I had was three years as a student assistant here at this very library that I’m working at now, C.G. O’Kelly Library, so you do. Okay. So, I went to unemployment security.</w:t>
      </w:r>
    </w:p>
    <w:p w14:paraId="3B07A1D6" w14:textId="77777777" w:rsidR="002E64EC" w:rsidRPr="002E64EC" w:rsidRDefault="002E64EC" w:rsidP="002E64EC">
      <w:r w:rsidRPr="002E64EC">
        <w:t>And they said “Well Wake Forest University has a position that actually requires a Master’s,” but it was funded by the city of Winston Salem when it was called the “city employment training act,” so they were trying to get minorities to work on that campus. So, I went, I interviewed, I got the job right so after that one year in that training position. They offered me a full-time position and then the next year I decided, “you know what I think I like this I think I’ll go to the school” and so I worked full time and went back to library school, went to library school. After my maybe second year working? I went to library school so that’s how it all got started for me.</w:t>
      </w:r>
    </w:p>
    <w:p w14:paraId="2ED85FF7" w14:textId="77777777" w:rsidR="002E64EC" w:rsidRPr="002E64EC" w:rsidRDefault="002E64EC" w:rsidP="002E64EC">
      <w:r w:rsidRPr="002E64EC">
        <w:lastRenderedPageBreak/>
        <w:t>Ray</w:t>
      </w:r>
      <w:r w:rsidRPr="002E64EC">
        <w:br/>
        <w:t>Wow.  So, you started out as a student assistant in the library that you are now the director of it?</w:t>
      </w:r>
    </w:p>
    <w:p w14:paraId="3DE65CAC" w14:textId="77777777" w:rsidR="002E64EC" w:rsidRPr="002E64EC" w:rsidRDefault="002E64EC" w:rsidP="002E64EC">
      <w:r w:rsidRPr="002E64EC">
        <w:t>Wanda</w:t>
      </w:r>
      <w:r w:rsidRPr="002E64EC">
        <w:br/>
        <w:t>Right, yes, absolutely.</w:t>
      </w:r>
    </w:p>
    <w:p w14:paraId="497E1970" w14:textId="77777777" w:rsidR="002E64EC" w:rsidRPr="002E64EC" w:rsidRDefault="002E64EC" w:rsidP="002E64EC">
      <w:r w:rsidRPr="002E64EC">
        <w:t>Ray</w:t>
      </w:r>
      <w:r w:rsidRPr="002E64EC">
        <w:br/>
        <w:t>That’s quite a, quite a story. And so, we’re really curious as part of IFLA, our focus is always on building bridges and connecting with folks from all over the world. We are curious about your thoughts on global librarianship what does that mean to you?</w:t>
      </w:r>
    </w:p>
    <w:p w14:paraId="05A2A732" w14:textId="77777777" w:rsidR="002E64EC" w:rsidRPr="002E64EC" w:rsidRDefault="002E64EC" w:rsidP="002E64EC">
      <w:r w:rsidRPr="002E64EC">
        <w:t>Wanda</w:t>
      </w:r>
      <w:r w:rsidRPr="002E64EC">
        <w:br/>
        <w:t>Well, you know, I hadn’t really thought very much of it until I attended my first IFLA conference. And it was there that that I saw that people from all different walks of life were just as passionate about the work that they do as I was. And so, then I realized, “oh my goodness you know how wonderful it is to have librarians and library workers right here that we can connect with and talk about how did you do this or, what did you what plans, did you put in place to reach your, you know, students who are working from home or students who are studying.”</w:t>
      </w:r>
    </w:p>
    <w:p w14:paraId="4BF4E3E8" w14:textId="77777777" w:rsidR="002E64EC" w:rsidRPr="002E64EC" w:rsidRDefault="002E64EC" w:rsidP="002E64EC">
      <w:r w:rsidRPr="002E64EC">
        <w:t>But now we have a larger audience right? An extended family, where people still have that primary focus of reaching out to their patrons and helping their patrons become successful so I was like, “Oh man, I love this” and so that’s why I, it just opened my eyes I tell people we learn all the time learning never stops and if you allow yourself the opportunity to learn from something you’ll see that it broadens your horizons and now you’re thinking, you’re not just thinking about my community, “my little town my little village” but you’re thinking about the United States and now you’re thinking, even outside of it, and connecting with others and I think the work that you do is just awesome and that you’re just great uniter of people from across different walks, I think that’s wonderful.</w:t>
      </w:r>
    </w:p>
    <w:p w14:paraId="0CD824B5" w14:textId="77777777" w:rsidR="002E64EC" w:rsidRPr="002E64EC" w:rsidRDefault="002E64EC" w:rsidP="002E64EC">
      <w:r w:rsidRPr="002E64EC">
        <w:t>Ray</w:t>
      </w:r>
      <w:r w:rsidRPr="002E64EC">
        <w:br/>
        <w:t xml:space="preserve">Yeah, definitely. I think it’s interesting that we have so much opportunities to learn from one another as you’re saying because of the technology because of access, and so forth but also, you know, it’s, um, it’s ongoing right? It doesn’t stop. The, the other part of the question is, I’m curious here, because I know when you had mentioned your IFLA, we had actually met, I think, probably in Malaysia? And then we had talked a little bit about what sections you might be interested in and you had mentioned, “professional development” so I thought oh great you know our section, the continuing professional development and workplace learning has an opening slot and we were able to have you in. And so, just </w:t>
      </w:r>
      <w:r w:rsidRPr="002E64EC">
        <w:lastRenderedPageBreak/>
        <w:t>wondering here, how come like you were interested in this sort of topic, as opposed to, you know, information literacy or academic libraries? Just curious.</w:t>
      </w:r>
    </w:p>
    <w:p w14:paraId="5B04FD08" w14:textId="77777777" w:rsidR="002E64EC" w:rsidRPr="002E64EC" w:rsidRDefault="002E64EC" w:rsidP="002E64EC">
      <w:r w:rsidRPr="002E64EC">
        <w:t>Wanda</w:t>
      </w:r>
      <w:r w:rsidRPr="002E64EC">
        <w:br/>
        <w:t>No, I think I’ve always, I’ve always believed that professional development is the key. You can walk into a place until when, when you are around people who have invested in themselves, what it means to an organization so professional development is one of the things that that interests me a lot because I think somewhere one of my strengths is developer or helping people achieve all they can. And I think professional development is extremely important to each of us. As I said, you know, I hadn’t really thought about the global aspect of librarianship until an opportunity to attend the conference broaden my horizons around that and so when you talk about professional development, this is what we’re talking about is connecting people, helping people to see the dots and all the other places but coming together to advance not only yourself but as you grow, and you go, right? You’re going to bring up as with you. And so, I had, I just think professional development is the key.</w:t>
      </w:r>
    </w:p>
    <w:p w14:paraId="696C0E78" w14:textId="77777777" w:rsidR="002E64EC" w:rsidRPr="002E64EC" w:rsidRDefault="002E64EC" w:rsidP="002E64EC">
      <w:r w:rsidRPr="002E64EC">
        <w:t>Ray</w:t>
      </w:r>
      <w:r w:rsidRPr="002E64EC">
        <w:br/>
        <w:t>Yeah, and with that being said, we’re really curious here, if you could share with us a memorable moment you have, whether it’s the IFLA conference or at ALA?</w:t>
      </w:r>
    </w:p>
    <w:p w14:paraId="71740761" w14:textId="77777777" w:rsidR="002E64EC" w:rsidRPr="002E64EC" w:rsidRDefault="002E64EC" w:rsidP="002E64EC">
      <w:r w:rsidRPr="002E64EC">
        <w:t>Wanda</w:t>
      </w:r>
      <w:r w:rsidRPr="002E64EC">
        <w:br/>
        <w:t>I’m gonna go with the IFLA conference because so, then I’ve been in the profession what 40-40~ years or more, maybe 42 right? But I had never attended an international conference. So, I would just say that the love and pride that I got, or that I get when I attend a JCLC (Joint Conference of Librarians of Color) conference. It’s like minorities of all cultures coming together. Well, IFLA is like a magnification of that times 100%. And so, the very first one I went to which was in Malaysia. I was like, “oh my god this is so awesome, all of these different cultures, but people interested that common thread, what did they have, they would there” because a. they love libraries, they love the frustration area, and b. they love the fact that they can get better at what they do by surrounding themselves with people with similar interests. And so that first IFLA I was like so.</w:t>
      </w:r>
    </w:p>
    <w:p w14:paraId="0B4C02C3" w14:textId="77777777" w:rsidR="002E64EC" w:rsidRPr="002E64EC" w:rsidRDefault="002E64EC" w:rsidP="002E64EC">
      <w:r w:rsidRPr="002E64EC">
        <w:t xml:space="preserve">And so that’s why I wanted to get you know involved in the committee, because I thought “oh my god I missed out on this and maybe I have a little bit that I can contribute here.” As my career, you know, spirals. I would love to be able to be more active in this and then of course COVID-19 comes along, you may not have the opportunity to visit or to attend an IFLA now for another couple of years or so, but it was so, so, so just motivating just inspiring to see all the different cultures out there with a central thing. And then, wonderful, one of the sessions that I went to was about professional development, I think it was given </w:t>
      </w:r>
      <w:r w:rsidRPr="002E64EC">
        <w:lastRenderedPageBreak/>
        <w:t>by some librarians, library workers from Canada, but all of the things they were saying was “so right on point” and it’s like being people across the world, no matter what library types they’re in and which library, which countries they’re from, we all have the same passion for the work that we do the passion to drive and to make our organizations better. So, I was hooked. At that moment, as you can tell from my voice.</w:t>
      </w:r>
    </w:p>
    <w:p w14:paraId="7E12A351" w14:textId="77777777" w:rsidR="002E64EC" w:rsidRPr="002E64EC" w:rsidRDefault="002E64EC" w:rsidP="002E64EC">
      <w:r w:rsidRPr="002E64EC">
        <w:t>Ray</w:t>
      </w:r>
      <w:r w:rsidRPr="002E64EC">
        <w:br/>
        <w:t>Yeah, that’s really exciting and that’s actually a nice segue to our next question, which we could hear from your voice about the profession, and the international collaboration opportunities. Anything else you want to tell the audience, listeners here, what are you most excited about in the profession today?</w:t>
      </w:r>
    </w:p>
    <w:p w14:paraId="2C104846" w14:textId="77777777" w:rsidR="002E64EC" w:rsidRPr="002E64EC" w:rsidRDefault="002E64EC" w:rsidP="002E64EC">
      <w:r w:rsidRPr="002E64EC">
        <w:t>Wanda</w:t>
      </w:r>
      <w:r w:rsidRPr="002E64EC">
        <w:br/>
        <w:t>I think, I think there are two things. First of all, I think we’re excited because I think we consider ourselves essential. So, in the midst of this COVID-19. It has just been amazing, My staff. I’ve had staff who have come in, week after week, making copies or supplying articles to students just doing whatever they could to make sure, a student have a chance to be successful. Right? And so, I’ll say students, the next person might say patron.</w:t>
      </w:r>
    </w:p>
    <w:p w14:paraId="07B16400" w14:textId="77777777" w:rsidR="002E64EC" w:rsidRPr="002E64EC" w:rsidRDefault="002E64EC" w:rsidP="002E64EC">
      <w:r w:rsidRPr="002E64EC">
        <w:t>Well, whoever you serve, we are in this profession because we desire to help you be as successful as you can be right. So, to me, that is the number one thing that I’m excited about is that our ability to do that to help people be successful, but I’m also equally excited about the opportunity we have, and one I hope that people will take more of an interest in than the half. And that is our ability to influence and our communities from the standpoint of partnerships, coming together to uplift that community. I’m not sure this group has heard me say it, but I talk frequently about my community here. We are number three in the United States for a child who grows into poverty, grows up here in poverty is likely to die in poverty.</w:t>
      </w:r>
    </w:p>
    <w:p w14:paraId="3B55FAD0" w14:textId="77777777" w:rsidR="002E64EC" w:rsidRPr="002E64EC" w:rsidRDefault="002E64EC" w:rsidP="002E64EC">
      <w:r w:rsidRPr="002E64EC">
        <w:t>I think libraries can be crucial partners in lifting that community. If we come together, if school libraries and public libraries, academic libraries within a community, if we come together, embrace what the community needs, deliver, partner, I think we can make a difference and that’s been one of my things that I’ve said in all of my trips around when I was President of ALA because I believe we can do it. We just have to think about it. Is there a group of students who hang out at your library that you would like to put out, those are probably the ones that you would want to keep because you want to wrap your arms around them to help them, help them to see what they need to be successful because sometimes people don’t know what it takes to be successful and you’d be surprised. You’d have to see it, you’d have to witness it and sometimes people haven’t grown up in their families where they saw what success look like they haven’t seen.</w:t>
      </w:r>
    </w:p>
    <w:p w14:paraId="6C83DAD9" w14:textId="77777777" w:rsidR="002E64EC" w:rsidRPr="002E64EC" w:rsidRDefault="002E64EC" w:rsidP="002E64EC">
      <w:r w:rsidRPr="002E64EC">
        <w:lastRenderedPageBreak/>
        <w:t>I actually taught a first-year seminar a couple of years ago when I had the students raise their hands if they were the first in their families to go to college and I had probably, maybe like, I don’t know four or five hands to go up? And this one young lady raised her hands and she said I’m the first in my family to finish high school. So, see this is why I’m saying, we can make a difference. We can do this, we in libraries can wrap our hands, and our hearts around our community and help lift it up so this yes gives me hope for our profession, but it makes me love and anymore because I know we have that potential and I know we can make a difference.</w:t>
      </w:r>
    </w:p>
    <w:p w14:paraId="196F9625" w14:textId="77777777" w:rsidR="002E64EC" w:rsidRPr="002E64EC" w:rsidRDefault="002E64EC" w:rsidP="002E64EC">
      <w:r w:rsidRPr="002E64EC">
        <w:t>Ray</w:t>
      </w:r>
      <w:r w:rsidRPr="002E64EC">
        <w:br/>
        <w:t>Yeah, and you’ve planted some seeds of thoughts for ideas and suggestions, in terms of those who are just starting in the profession, those who might be very seasoned but is there anything else in terms of professional development tip or advice that you like to share with others?</w:t>
      </w:r>
    </w:p>
    <w:p w14:paraId="68DFBEB7" w14:textId="77777777" w:rsidR="002E64EC" w:rsidRPr="002E64EC" w:rsidRDefault="002E64EC" w:rsidP="002E64EC">
      <w:r w:rsidRPr="002E64EC">
        <w:t>Wanda</w:t>
      </w:r>
      <w:r w:rsidRPr="002E64EC">
        <w:br/>
        <w:t>You know when I thought about and I have a healthy appetite. Have a healthy appetite for professional development, which means that you’re always looking for an opportunity to learn and to hear more about a particular topic, I had a supervisor some years ago who said, every conference pick a topic you know nothing about and go sit in on a session. I go sit in on hear what they have to say you’d be surprised. It might spark an interest in you around that topic, but it also may open a door that you might say, “Oh, I can learn more about this by involving myself in, you know, a particular area.” So that would be my tip would be to have a healthy appetite. And then, you know, as they say, you know, “variety is the spice of life” so then make sure that you are learning about some things that prepare you for today but also learn about what prepares you for tomorrow.</w:t>
      </w:r>
    </w:p>
    <w:p w14:paraId="6AA451F0" w14:textId="77777777" w:rsidR="002E64EC" w:rsidRPr="002E64EC" w:rsidRDefault="002E64EC" w:rsidP="002E64EC">
      <w:r w:rsidRPr="002E64EC">
        <w:t>Ray</w:t>
      </w:r>
      <w:r w:rsidRPr="002E64EC">
        <w:br/>
        <w:t>Yeah, that’s a great tip and we’re going to segue to this other question here something a little different. What profession, other than librarianship, would you like to attempt?</w:t>
      </w:r>
    </w:p>
    <w:p w14:paraId="3CE84DC3" w14:textId="77777777" w:rsidR="002E64EC" w:rsidRPr="002E64EC" w:rsidRDefault="002E64EC" w:rsidP="002E64EC">
      <w:r w:rsidRPr="002E64EC">
        <w:t>Wanda</w:t>
      </w:r>
      <w:r w:rsidRPr="002E64EC">
        <w:br/>
        <w:t>Well, you know what I wrote down? “Customer Services representative.” I think sometimes I think I get so annoyed with companies who I think don’t invest enough in the training of their employees that people don’t understand what it means to be, to give good customer services, and also sometimes, I think you know I’d like to get a job at this restaurant or at this store and really teach people what it means to deliver expert customer services so that’s what I put for the answer for that one.</w:t>
      </w:r>
    </w:p>
    <w:p w14:paraId="36FC090F" w14:textId="77777777" w:rsidR="002E64EC" w:rsidRPr="002E64EC" w:rsidRDefault="002E64EC" w:rsidP="002E64EC">
      <w:r w:rsidRPr="002E64EC">
        <w:lastRenderedPageBreak/>
        <w:t>Ray</w:t>
      </w:r>
      <w:r w:rsidRPr="002E64EC">
        <w:br/>
        <w:t>That is an interesting point here because right now we see a lot of automation right “press one.”</w:t>
      </w:r>
    </w:p>
    <w:p w14:paraId="7DF44868" w14:textId="77777777" w:rsidR="002E64EC" w:rsidRPr="002E64EC" w:rsidRDefault="002E64EC" w:rsidP="002E64EC">
      <w:r w:rsidRPr="002E64EC">
        <w:t>Wanda</w:t>
      </w:r>
      <w:r w:rsidRPr="002E64EC">
        <w:br/>
        <w:t>Yeah, yeah, yeah..</w:t>
      </w:r>
    </w:p>
    <w:p w14:paraId="1F8AB452" w14:textId="77777777" w:rsidR="002E64EC" w:rsidRPr="002E64EC" w:rsidRDefault="002E64EC" w:rsidP="002E64EC">
      <w:r w:rsidRPr="002E64EC">
        <w:t>Ray</w:t>
      </w:r>
      <w:r w:rsidRPr="002E64EC">
        <w:br/>
        <w:t>That discourages people from engaging with the organizations. Well thank you for sharing that and we’re gonna segue to another question here. What is next for you as Immediate Past President of the American Library Association, what would you like to accomplish next?</w:t>
      </w:r>
    </w:p>
    <w:p w14:paraId="27346F0E" w14:textId="77777777" w:rsidR="002E64EC" w:rsidRPr="002E64EC" w:rsidRDefault="002E64EC" w:rsidP="002E64EC">
      <w:r w:rsidRPr="002E64EC">
        <w:t>Wanda</w:t>
      </w:r>
      <w:r w:rsidRPr="002E64EC">
        <w:br/>
        <w:t>Well there was one of my one of my missions that didn’t happen, and I still hope it will. I don’t know if you know, but one of the many things that I thought I could accomplish, one of those three primary things was to have a strategic aligning session for the staff of ALA. And I think that is still important.</w:t>
      </w:r>
    </w:p>
    <w:p w14:paraId="21952795" w14:textId="77777777" w:rsidR="002E64EC" w:rsidRPr="002E64EC" w:rsidRDefault="002E64EC" w:rsidP="002E64EC">
      <w:r w:rsidRPr="002E64EC">
        <w:t>I think the best way for an association to serve its members, is to have all of that socialization wrapped around a single mission. Right, or wrapped around a single concept of what you’re what it is that the members find most value in having, right? And so therefore what I wanted to do was to have a strategic planning or strategic retreat where we invited the staff of ALA to come be a part of design where this organization is headed and how we get there together so as of kind of aligning around the central mission.</w:t>
      </w:r>
    </w:p>
    <w:p w14:paraId="721C3B25" w14:textId="77777777" w:rsidR="002E64EC" w:rsidRPr="002E64EC" w:rsidRDefault="002E64EC" w:rsidP="002E64EC">
      <w:r w:rsidRPr="002E64EC">
        <w:t>It’s like a one ALA because I just think they need that. And so, hopefully, I’m hoping that maybe that’s the one thing if I have to complete my list of two dues. That would be the one that I would want to see happen.</w:t>
      </w:r>
    </w:p>
    <w:p w14:paraId="4015E73D" w14:textId="77777777" w:rsidR="002E64EC" w:rsidRPr="002E64EC" w:rsidRDefault="002E64EC" w:rsidP="002E64EC">
      <w:r w:rsidRPr="002E64EC">
        <w:t>Ray</w:t>
      </w:r>
      <w:r w:rsidRPr="002E64EC">
        <w:br/>
        <w:t>Were there two other ones you said, two other primary, other two?</w:t>
      </w:r>
    </w:p>
    <w:p w14:paraId="2354DF1C" w14:textId="77777777" w:rsidR="002E64EC" w:rsidRPr="002E64EC" w:rsidRDefault="002E64EC" w:rsidP="002E64EC">
      <w:r w:rsidRPr="002E64EC">
        <w:t>Wanda</w:t>
      </w:r>
      <w:r w:rsidRPr="002E64EC">
        <w:br/>
        <w:t>You know, one was the prison pipeline, the pipeline to prison for Hispanic and African American boys. I’m just hoping that somewhere I’m planting enough seeds that maybe in some neighborhood somewhere people are now thinking about you know, programs that they can put in place I wanted to have, you know, speakers to speak around this topic and then we went virtual and then COVID-19 just kind of changed, you know a lot of that and then it was to do the Finding my own ALA which we did do there.</w:t>
      </w:r>
    </w:p>
    <w:p w14:paraId="0A0007BF" w14:textId="77777777" w:rsidR="002E64EC" w:rsidRPr="002E64EC" w:rsidRDefault="002E64EC" w:rsidP="002E64EC">
      <w:r w:rsidRPr="002E64EC">
        <w:lastRenderedPageBreak/>
        <w:t>We did some didn’t do as much you know because the spring was all canceled COVID-19 but I did a lot of touring in the fall and it was wonderful to hear the stories around people who, who found their ALA how they found it, because I wanted to see what is it we need to be to people. Right? What does the association need to be so that we are there when someone needs?</w:t>
      </w:r>
    </w:p>
    <w:p w14:paraId="3E35E44F" w14:textId="77777777" w:rsidR="002E64EC" w:rsidRPr="002E64EC" w:rsidRDefault="002E64EC" w:rsidP="002E64EC">
      <w:r w:rsidRPr="002E64EC">
        <w:t>I ran into a lot of library workers who were simply tapped because they had a college degree to lead a library never been library school or anything like that. And I think that our association has to be there for those as we are for those who are at institutions where they’re paid lots of money and most of the time people are paid the least amount of money, but they impact the communities they live in tremendously. And so, I just think we have, to have to be aware of that and I was certainly happy to hear all those stories that people will come up and talk to me about how they ended up in this profession and so I just think our association has to, has to be there. So, help us find out ALA to help people find their path to what they need within our association.</w:t>
      </w:r>
    </w:p>
    <w:p w14:paraId="34846DD6" w14:textId="77777777" w:rsidR="002E64EC" w:rsidRPr="002E64EC" w:rsidRDefault="002E64EC" w:rsidP="002E64EC">
      <w:r w:rsidRPr="002E64EC">
        <w:t>Ray</w:t>
      </w:r>
      <w:r w:rsidRPr="002E64EC">
        <w:br/>
        <w:t>Right, and we certainly commend you and your stellar leadership during unprecedented times it’s, it’s been very challenging for everyone around the world and those who are listening. So certainly, I think that there’s always, there’s always a lot of great work and planning to do and as an ALA member, I’m really thankful for the work that you’ve done. And so, this is our final question for folks who want to know more about you or want to contact or connect with you, where can our listeners, connect with you online?</w:t>
      </w:r>
    </w:p>
    <w:p w14:paraId="57767AFD" w14:textId="77777777" w:rsidR="002E64EC" w:rsidRPr="002E64EC" w:rsidRDefault="002E64EC" w:rsidP="002E64EC">
      <w:r w:rsidRPr="002E64EC">
        <w:t>Wanda</w:t>
      </w:r>
      <w:r w:rsidRPr="002E64EC">
        <w:br/>
        <w:t>Right. When I wrote this up though, here’s what I want to say, just know that my social media presence it’s not great, it’s like I’m not a big tweeter? I’m very private so I put very little on Facebook. Mostly I just see what other people have to say, so I’m just gonna say, “can you just old fashioned like email me, pick up the phone and call me? Or you can text me those things work. My email address is brownwa@wssu.edu.” I’m happy to exchange emails or, or you can pick up the phone and call me. Because I am, I’m kind of old fashioned in that. I need a “Ray,” I need a “Ray” in my life to be my social media person, I don’t have one and it just, I guess. It’s kind of hard sometimes if you’re accountable, private person that be so public, you know, does that makes sense?</w:t>
      </w:r>
    </w:p>
    <w:p w14:paraId="77592A5A" w14:textId="77777777" w:rsidR="002E64EC" w:rsidRPr="002E64EC" w:rsidRDefault="002E64EC" w:rsidP="002E64EC">
      <w:r w:rsidRPr="002E64EC">
        <w:t>Ray</w:t>
      </w:r>
      <w:r w:rsidRPr="002E64EC">
        <w:br/>
        <w:t>Yeah, definitely. Yeah, there are definitely people who are lurkers right? They just look at other profiles and updates.</w:t>
      </w:r>
    </w:p>
    <w:p w14:paraId="32BAB4DC" w14:textId="77777777" w:rsidR="002E64EC" w:rsidRPr="002E64EC" w:rsidRDefault="002E64EC" w:rsidP="002E64EC">
      <w:r w:rsidRPr="002E64EC">
        <w:lastRenderedPageBreak/>
        <w:t>Wanda</w:t>
      </w:r>
      <w:r w:rsidRPr="002E64EC">
        <w:br/>
        <w:t>And I love to hear what other people are doing and saying so you know usually if I get a friend request on Facebook I accept it. I’d like to see what others but just know that I’m probably not going to be the one sharing tons of stuff around myself. And I do have a LinkedIn profile, I’m there and I like to read what others are doing but I very rarely post stuff myself.</w:t>
      </w:r>
    </w:p>
    <w:p w14:paraId="3FB920A2" w14:textId="77777777" w:rsidR="002E64EC" w:rsidRPr="002E64EC" w:rsidRDefault="002E64EC" w:rsidP="002E64EC">
      <w:r w:rsidRPr="002E64EC">
        <w:t>Maybe now that I’m not President and I’m like to tell me more you know when you’re in leadership roles I always think that you have to think carefully about what you say and what you share, you know as an opinion, with people because sometimes just say sometimes that people have personal thoughts that don’t necessarily need to be shared because of how different opinions out there.</w:t>
      </w:r>
    </w:p>
    <w:p w14:paraId="3C25AFFB" w14:textId="77777777" w:rsidR="002E64EC" w:rsidRPr="002E64EC" w:rsidRDefault="002E64EC" w:rsidP="002E64EC">
      <w:r w:rsidRPr="002E64EC">
        <w:t>So sometimes, sometimes I think that’s what happens is that people say “well, it should have been a personal opinion” and they say “okay you know I’m just going to push this out there,” because I feel this way, and not realizing that maybe the way you feel is based upon the lens that your life took you through. Right? Because we all tend to see life through the lens or how we will read life circumstances for us and that was common every day for you maybe something I never heard that, or I thought about.</w:t>
      </w:r>
    </w:p>
    <w:p w14:paraId="0CDD14D1" w14:textId="77777777" w:rsidR="002E64EC" w:rsidRPr="002E64EC" w:rsidRDefault="002E64EC" w:rsidP="002E64EC">
      <w:r w:rsidRPr="002E64EC">
        <w:t>Ray</w:t>
      </w:r>
      <w:r w:rsidRPr="002E64EC">
        <w:br/>
        <w:t>No, it’s true. I really appreciate that comment because we have had conversations in different circles whether a leader needs to be extroverted or, you know, very engaged, involved in social media. And of course, we know that it’s not the case. Leaders, managers, anybody who are involved in, in type of work that that brings people together, you know they have different types of approaches, so it’s really great to hear your perspective on that and knowing that there’s a lot of ways to be engaged but without having to necessarily be extroverted in social media and so forth.</w:t>
      </w:r>
    </w:p>
    <w:p w14:paraId="1874473B" w14:textId="77777777" w:rsidR="002E64EC" w:rsidRPr="002E64EC" w:rsidRDefault="002E64EC" w:rsidP="002E64EC">
      <w:r w:rsidRPr="002E64EC">
        <w:t>So, I think that’s those are really great points, and we want really to want to thank you Wanda for taking the time to talk with us today about your thoughts on professional development, your plans and background. And really, and for those who are listening, I thank you for tuning in. We will have the transcript; you can see right there if you were wanting to see some of the resources that Wanda listed. And again, thank you for joining us on the CPDWL Podcast Project. Thank you, Wanda.</w:t>
      </w:r>
    </w:p>
    <w:p w14:paraId="3FDD69D7" w14:textId="77777777" w:rsidR="002E64EC" w:rsidRPr="002E64EC" w:rsidRDefault="002E64EC" w:rsidP="002E64EC">
      <w:r w:rsidRPr="002E64EC">
        <w:t>Wanda</w:t>
      </w:r>
      <w:r w:rsidRPr="002E64EC">
        <w:br/>
        <w:t>Thank you Ray, you have a wonderful day. Take care.</w:t>
      </w:r>
    </w:p>
    <w:p w14:paraId="2C323AEB" w14:textId="77777777" w:rsidR="002E64EC" w:rsidRPr="002E64EC" w:rsidRDefault="002E64EC" w:rsidP="002E64EC">
      <w:pPr>
        <w:rPr>
          <w:b/>
          <w:bCs/>
        </w:rPr>
      </w:pPr>
      <w:r w:rsidRPr="002E64EC">
        <w:rPr>
          <w:b/>
          <w:bCs/>
        </w:rPr>
        <w:t>REFORMA Children in Crisis Project: Librarians bringing hope to unaccompanied children</w:t>
      </w:r>
    </w:p>
    <w:p w14:paraId="1E0B0CBC" w14:textId="77777777" w:rsidR="002E64EC" w:rsidRPr="002E64EC" w:rsidRDefault="002E64EC" w:rsidP="002E64EC">
      <w:r w:rsidRPr="002E64EC">
        <w:lastRenderedPageBreak/>
        <w:t>August 18, 2020 Categories: General</w:t>
      </w:r>
    </w:p>
    <w:p w14:paraId="28F44717" w14:textId="2CFF20D3" w:rsidR="002E64EC" w:rsidRPr="002E64EC" w:rsidRDefault="002E64EC" w:rsidP="002E64EC">
      <w:r w:rsidRPr="002E64EC">
        <w:drawing>
          <wp:inline distT="0" distB="0" distL="0" distR="0" wp14:anchorId="6205E0DA" wp14:editId="7B740560">
            <wp:extent cx="4933950" cy="3467100"/>
            <wp:effectExtent l="0" t="0" r="0" b="0"/>
            <wp:docPr id="396064706" name="Picture 856">
              <a:hlinkClick xmlns:a="http://schemas.openxmlformats.org/drawingml/2006/main" r:id="rId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4">
                      <a:hlinkClick r:id="rId667"/>
                    </pic:cNvPr>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4933950" cy="3467100"/>
                    </a:xfrm>
                    <a:prstGeom prst="rect">
                      <a:avLst/>
                    </a:prstGeom>
                    <a:noFill/>
                    <a:ln>
                      <a:noFill/>
                    </a:ln>
                  </pic:spPr>
                </pic:pic>
              </a:graphicData>
            </a:graphic>
          </wp:inline>
        </w:drawing>
      </w:r>
    </w:p>
    <w:p w14:paraId="3E57F913" w14:textId="77777777" w:rsidR="002E64EC" w:rsidRPr="002E64EC" w:rsidRDefault="002E64EC" w:rsidP="002E64EC">
      <w:r w:rsidRPr="002E64EC">
        <w:rPr>
          <w:i/>
          <w:iCs/>
        </w:rPr>
        <w:t>By Loida Garcia-Febo, International Library Consultant, CPDWL Consultant, ALA President 2018-2019</w:t>
      </w:r>
    </w:p>
    <w:p w14:paraId="4FFB1ED3" w14:textId="77777777" w:rsidR="002E64EC" w:rsidRPr="002E64EC" w:rsidRDefault="002E64EC" w:rsidP="002E64EC">
      <w:r w:rsidRPr="002E64EC">
        <w:t>Librarians are bravely going above and beyond to bring books and hope to unaccompanied children kept in custody in the U.S. after crossing the border into the country. Children as young as toddlers are separated from their parents and spend long periods of time by themselves waiting to be assigned a sponsor.</w:t>
      </w:r>
    </w:p>
    <w:p w14:paraId="6FDA6515" w14:textId="77777777" w:rsidR="002E64EC" w:rsidRPr="002E64EC" w:rsidRDefault="002E64EC" w:rsidP="002E64EC">
      <w:r w:rsidRPr="002E64EC">
        <w:t xml:space="preserve">For years, the </w:t>
      </w:r>
      <w:hyperlink r:id="rId669" w:history="1">
        <w:r w:rsidRPr="002E64EC">
          <w:rPr>
            <w:rStyle w:val="Hyperlink"/>
          </w:rPr>
          <w:t>Children in Crisis Project</w:t>
        </w:r>
      </w:hyperlink>
      <w:r w:rsidRPr="002E64EC">
        <w:t xml:space="preserve"> from </w:t>
      </w:r>
      <w:hyperlink r:id="rId670" w:history="1">
        <w:r w:rsidRPr="002E64EC">
          <w:rPr>
            <w:rStyle w:val="Hyperlink"/>
          </w:rPr>
          <w:t>REFORMA</w:t>
        </w:r>
      </w:hyperlink>
      <w:r w:rsidRPr="002E64EC">
        <w:t>, The National Library Association to Promote Library and Information Services to Latinos and the Spanish Speaking, has worked extremely hard to bring hope to unaccompanied children in custody.</w:t>
      </w:r>
    </w:p>
    <w:p w14:paraId="2864CE11" w14:textId="77777777" w:rsidR="002E64EC" w:rsidRPr="002E64EC" w:rsidRDefault="002E64EC" w:rsidP="002E64EC">
      <w:r w:rsidRPr="002E64EC">
        <w:t xml:space="preserve">As per a </w:t>
      </w:r>
      <w:hyperlink r:id="rId671" w:history="1">
        <w:r w:rsidRPr="002E64EC">
          <w:rPr>
            <w:rStyle w:val="Hyperlink"/>
          </w:rPr>
          <w:t>Fact Sheet</w:t>
        </w:r>
      </w:hyperlink>
      <w:r w:rsidRPr="002E64EC">
        <w:t xml:space="preserve"> from the Administration for Children and Families (ACF) in the U.S., an operational division of the U.S. Department of Health and Human Services (HHS), reported that there were about 820 unaccompanied children in HHS care on August 11, 2020. This agency defines unaccompanied children as “a child who has no lawful immigration status in the United States; has not attained 18 years of age; and, with respect to whom, there is no parent or legal guardian in the United States, or no parent or legal guardian in the United States available to provide care and physical custody.” Tragically, according to their most recent data from June 2020, the average time children spend in custody is 193 days.</w:t>
      </w:r>
    </w:p>
    <w:p w14:paraId="3E422A55" w14:textId="77777777" w:rsidR="002E64EC" w:rsidRPr="002E64EC" w:rsidRDefault="002E64EC" w:rsidP="002E64EC">
      <w:r w:rsidRPr="002E64EC">
        <w:lastRenderedPageBreak/>
        <w:t>Patrick Sullivan, one of the Children in Crisis Task Force Co-Chair along with Oralia Garza de Córtes, shared with me that the group continues working to bring books to the children in the shelters and those awaiting their case reviews at the border in Matamoros and Tijuana.  Due to complex processes, it can take a long time to bring the books to children at the centers. For instance, it has been slower with the closing of the border and lower numbers of children in the shelters, but the librarians are still receiving donations of funds and books when things do open up. Ady Huertas, a librarian very active within the group, continues to work with Southwest Key shelters in San Diego. Since the main library is closed at the moment, due to COVID-19, she’s not able to do the library visits that they were doing on a regular basis.</w:t>
      </w:r>
    </w:p>
    <w:p w14:paraId="0B5ED5A6" w14:textId="77777777" w:rsidR="002E64EC" w:rsidRPr="002E64EC" w:rsidRDefault="002E64EC" w:rsidP="002E64EC">
      <w:r w:rsidRPr="002E64EC">
        <w:t>The librarians carrying out this incredible work deserve to be highlighted and I thought of sharing with the library world a general overview of what they do. Their work is not something we usually learn in library school or as part of continuing education. But it is part of librarianship’s principle of providing access to information.  It is a labor of love. It takes a long time for the paperwork and permits to be processed and approved. There are specific instructions about the materials that can be brought in. At times, the librarians do not see the children to which they bring books. They leave the books with authorities that will give them to the children. Yet, the librarians work tirelessly coordinating donations from publishing houses and authors that connect with them to bring hope to unaccompanied children. My respect to them!</w:t>
      </w:r>
    </w:p>
    <w:p w14:paraId="503701D1" w14:textId="77777777" w:rsidR="002E64EC" w:rsidRPr="002E64EC" w:rsidRDefault="002E64EC" w:rsidP="002E64EC">
      <w:r w:rsidRPr="002E64EC">
        <w:t xml:space="preserve">For donations, go to: </w:t>
      </w:r>
      <w:hyperlink r:id="rId672" w:history="1">
        <w:r w:rsidRPr="002E64EC">
          <w:rPr>
            <w:rStyle w:val="Hyperlink"/>
          </w:rPr>
          <w:t>https://refugeechildren.wixsite.com/refugee-children/donate</w:t>
        </w:r>
      </w:hyperlink>
    </w:p>
    <w:p w14:paraId="694D97D3" w14:textId="77777777" w:rsidR="002E64EC" w:rsidRPr="002E64EC" w:rsidRDefault="002E64EC" w:rsidP="002E64EC">
      <w:r w:rsidRPr="002E64EC">
        <w:t>For books, they accept Spanish or bilingual Spanish/English children’s books and it is best if you email cic@reforma.org to receive specifics about where to send any books.</w:t>
      </w:r>
    </w:p>
    <w:p w14:paraId="60C65EE1" w14:textId="77777777" w:rsidR="002E64EC" w:rsidRPr="002E64EC" w:rsidRDefault="002E64EC" w:rsidP="002E64EC">
      <w:pPr>
        <w:rPr>
          <w:b/>
          <w:bCs/>
        </w:rPr>
      </w:pPr>
      <w:r w:rsidRPr="002E64EC">
        <w:rPr>
          <w:b/>
          <w:bCs/>
        </w:rPr>
        <w:t>2020 IFLA Coaching Experience</w:t>
      </w:r>
    </w:p>
    <w:p w14:paraId="3532C6CA" w14:textId="77777777" w:rsidR="002E64EC" w:rsidRPr="002E64EC" w:rsidRDefault="002E64EC" w:rsidP="002E64EC">
      <w:r w:rsidRPr="002E64EC">
        <w:t>August 24, 2020 Tags: Coaching</w:t>
      </w:r>
    </w:p>
    <w:p w14:paraId="7801002E" w14:textId="77777777" w:rsidR="002E64EC" w:rsidRPr="002E64EC" w:rsidRDefault="002E64EC" w:rsidP="002E64EC">
      <w:r w:rsidRPr="002E64EC">
        <w:rPr>
          <w:i/>
          <w:iCs/>
        </w:rPr>
        <w:t xml:space="preserve">Written by: </w:t>
      </w:r>
      <w:hyperlink r:id="rId673" w:history="1">
        <w:r w:rsidRPr="002E64EC">
          <w:rPr>
            <w:rStyle w:val="Hyperlink"/>
            <w:i/>
            <w:iCs/>
          </w:rPr>
          <w:t>Roana Marie Flores</w:t>
        </w:r>
      </w:hyperlink>
      <w:r w:rsidRPr="002E64EC">
        <w:rPr>
          <w:i/>
          <w:iCs/>
        </w:rPr>
        <w:t>, Readers’ Services Librarian, De La Salle University, Manila, Philippines, roana.flores@dlsu.edu.ph</w:t>
      </w:r>
    </w:p>
    <w:p w14:paraId="5970EBE1" w14:textId="47C48DE3" w:rsidR="002E64EC" w:rsidRPr="002E64EC" w:rsidRDefault="002E64EC" w:rsidP="002E64EC">
      <w:r w:rsidRPr="002E64EC">
        <w:lastRenderedPageBreak/>
        <w:drawing>
          <wp:inline distT="0" distB="0" distL="0" distR="0" wp14:anchorId="16900016" wp14:editId="35F65FC3">
            <wp:extent cx="1914525" cy="2857500"/>
            <wp:effectExtent l="0" t="0" r="0" b="0"/>
            <wp:docPr id="1479967307" name="Picture 855">
              <a:hlinkClick xmlns:a="http://schemas.openxmlformats.org/drawingml/2006/main" r:id="rId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5">
                      <a:hlinkClick r:id="rId674"/>
                    </pic:cNvPr>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1914525" cy="2857500"/>
                    </a:xfrm>
                    <a:prstGeom prst="rect">
                      <a:avLst/>
                    </a:prstGeom>
                    <a:noFill/>
                    <a:ln>
                      <a:noFill/>
                    </a:ln>
                  </pic:spPr>
                </pic:pic>
              </a:graphicData>
            </a:graphic>
          </wp:inline>
        </w:drawing>
      </w:r>
    </w:p>
    <w:p w14:paraId="5C160AA7" w14:textId="77777777" w:rsidR="002E64EC" w:rsidRPr="002E64EC" w:rsidRDefault="002E64EC" w:rsidP="002E64EC">
      <w:r w:rsidRPr="002E64EC">
        <w:rPr>
          <w:i/>
          <w:iCs/>
        </w:rPr>
        <w:t>Photo caption: The coach, Rajen Munoo of Singapore Management University.</w:t>
      </w:r>
    </w:p>
    <w:p w14:paraId="54A3826E" w14:textId="2A435717" w:rsidR="002E64EC" w:rsidRPr="002E64EC" w:rsidRDefault="002E64EC" w:rsidP="002E64EC">
      <w:r w:rsidRPr="002E64EC">
        <w:drawing>
          <wp:inline distT="0" distB="0" distL="0" distR="0" wp14:anchorId="2D600D42" wp14:editId="309A4B31">
            <wp:extent cx="2162175" cy="2857500"/>
            <wp:effectExtent l="0" t="0" r="0" b="0"/>
            <wp:docPr id="1017598985" name="Picture 854">
              <a:hlinkClick xmlns:a="http://schemas.openxmlformats.org/drawingml/2006/main" r:id="rId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6">
                      <a:hlinkClick r:id="rId676"/>
                    </pic:cNvPr>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2162175" cy="2857500"/>
                    </a:xfrm>
                    <a:prstGeom prst="rect">
                      <a:avLst/>
                    </a:prstGeom>
                    <a:noFill/>
                    <a:ln>
                      <a:noFill/>
                    </a:ln>
                  </pic:spPr>
                </pic:pic>
              </a:graphicData>
            </a:graphic>
          </wp:inline>
        </w:drawing>
      </w:r>
    </w:p>
    <w:p w14:paraId="1FCFA708" w14:textId="77777777" w:rsidR="002E64EC" w:rsidRPr="002E64EC" w:rsidRDefault="002E64EC" w:rsidP="002E64EC">
      <w:r w:rsidRPr="002E64EC">
        <w:rPr>
          <w:i/>
          <w:iCs/>
        </w:rPr>
        <w:t xml:space="preserve">Photo caption: The coachee, Roana Marie Flores of De La Salle University, Manila, </w:t>
      </w:r>
    </w:p>
    <w:p w14:paraId="7C47950D" w14:textId="77777777" w:rsidR="002E64EC" w:rsidRPr="002E64EC" w:rsidRDefault="002E64EC" w:rsidP="002E64EC">
      <w:r w:rsidRPr="002E64EC">
        <w:t xml:space="preserve">Last 19 August 2020, Wednesday, I attended my very first coaching session initiated by IFLA Section on Continuing Professional Development and Workplace Learning (IFLA-CPDWL). I first heard about this program via my personal Instagram handle and without any hesitation, I registered to one of the available slots on my preferred date and time zone. I was able to book a session with </w:t>
      </w:r>
      <w:hyperlink r:id="rId678" w:history="1">
        <w:r w:rsidRPr="002E64EC">
          <w:rPr>
            <w:rStyle w:val="Hyperlink"/>
          </w:rPr>
          <w:t>Rajen Munoo</w:t>
        </w:r>
      </w:hyperlink>
      <w:r w:rsidRPr="002E64EC">
        <w:t xml:space="preserve"> of Singapore Management University.</w:t>
      </w:r>
    </w:p>
    <w:p w14:paraId="612E07EF" w14:textId="77777777" w:rsidR="002E64EC" w:rsidRPr="002E64EC" w:rsidRDefault="002E64EC" w:rsidP="002E64EC">
      <w:r w:rsidRPr="002E64EC">
        <w:t xml:space="preserve">The session started with an introductory note from my chosen coach. Rajen humbly shared his experience beginning early from his career up to the present. He engagingly shared </w:t>
      </w:r>
      <w:r w:rsidRPr="002E64EC">
        <w:lastRenderedPageBreak/>
        <w:t>stories along with the lessons he learned along the way. After sharing the story of his professional life, I shared mine. I told him my humble beginnings– how I started as a school librarian then becoming a public librarian into an academic librarian. After telling a brief narrative account, we got to the meat of the matter: my indecision of a Ph.D. degree to take. I told Rajen that I have just finished with my master’s degree this year and that I am planning to take a Ph.D. degree, three years from now. Hence, this discussion will be a useful one to plan out how I will strategize in attaining the goal of finishing a Ph.D. soon. From our discussion, I have taken note of three important things from Rajen: 1) revisit motivation/s, 2) find my niche, and 3) the value of prioritization in life.</w:t>
      </w:r>
    </w:p>
    <w:p w14:paraId="3DF35189" w14:textId="77777777" w:rsidR="002E64EC" w:rsidRPr="002E64EC" w:rsidRDefault="002E64EC" w:rsidP="002E64EC">
      <w:r w:rsidRPr="002E64EC">
        <w:rPr>
          <w:b/>
          <w:bCs/>
        </w:rPr>
        <w:t>1. Revisit motivation/s</w:t>
      </w:r>
    </w:p>
    <w:p w14:paraId="3A8BDC52" w14:textId="77777777" w:rsidR="002E64EC" w:rsidRPr="002E64EC" w:rsidRDefault="002E64EC" w:rsidP="002E64EC">
      <w:r w:rsidRPr="002E64EC">
        <w:t>The most important thing of all, according to Rajen, is to be completely clear with our motivation/s, especially when deciding to leap into a new venture. I find this very obligatory because motivations are the fuel that keeps us from going. Without it, all things will be meaningless. We must look for things or moments or anything that light up our inner fire from time to time in order to remind us why we are pushing through in our career and life, in general. In my case, I should probably ask myself: why would you want to take a Ph.D. dgree? Or, what drives you in finishing a certain goal?</w:t>
      </w:r>
    </w:p>
    <w:p w14:paraId="229010AE" w14:textId="17742F62" w:rsidR="002E64EC" w:rsidRPr="002E64EC" w:rsidRDefault="002E64EC" w:rsidP="002E64EC">
      <w:r w:rsidRPr="002E64EC">
        <w:drawing>
          <wp:inline distT="0" distB="0" distL="0" distR="0" wp14:anchorId="58E95878" wp14:editId="21ECE0AE">
            <wp:extent cx="2857500" cy="2381250"/>
            <wp:effectExtent l="0" t="0" r="0" b="0"/>
            <wp:docPr id="865551250" name="Picture 853">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7">
                      <a:hlinkClick r:id="rId679"/>
                    </pic:cNvPr>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2857500" cy="2381250"/>
                    </a:xfrm>
                    <a:prstGeom prst="rect">
                      <a:avLst/>
                    </a:prstGeom>
                    <a:noFill/>
                    <a:ln>
                      <a:noFill/>
                    </a:ln>
                  </pic:spPr>
                </pic:pic>
              </a:graphicData>
            </a:graphic>
          </wp:inline>
        </w:drawing>
      </w:r>
    </w:p>
    <w:p w14:paraId="0BDCA35A" w14:textId="77777777" w:rsidR="002E64EC" w:rsidRPr="002E64EC" w:rsidRDefault="002E64EC" w:rsidP="002E64EC">
      <w:r w:rsidRPr="002E64EC">
        <w:rPr>
          <w:i/>
          <w:iCs/>
        </w:rPr>
        <w:t>Photo caption: Rajen and Roana during the actual virtual coaching session.</w:t>
      </w:r>
    </w:p>
    <w:p w14:paraId="2A7379C1" w14:textId="77777777" w:rsidR="002E64EC" w:rsidRPr="002E64EC" w:rsidRDefault="002E64EC" w:rsidP="002E64EC">
      <w:r w:rsidRPr="002E64EC">
        <w:rPr>
          <w:b/>
          <w:bCs/>
        </w:rPr>
        <w:t>2. Find our niche</w:t>
      </w:r>
    </w:p>
    <w:p w14:paraId="2B12B496" w14:textId="77777777" w:rsidR="002E64EC" w:rsidRPr="002E64EC" w:rsidRDefault="002E64EC" w:rsidP="002E64EC">
      <w:r w:rsidRPr="002E64EC">
        <w:t xml:space="preserve">In connection with reexamining motivations, it is equally important to find a niche that is suitable for ourselves. We don’t have to do what everyone else is doing and we should not let ourselves live always in the famous mantra of “go with the flow.” Certain situations in our life need our unique selves. We have different interests and passion and not all person is created alike. In looking for a Ph.D. degree, Rajen pointed out to understand thyself first. </w:t>
      </w:r>
      <w:r w:rsidRPr="002E64EC">
        <w:lastRenderedPageBreak/>
        <w:t>What things are you really good at? Do you really want to take data science or are you pressured because everyone else is taking it? There is no need to go where the majority are going into. Be extraordinary. Be unique. Be yourself.</w:t>
      </w:r>
    </w:p>
    <w:p w14:paraId="07A69F4F" w14:textId="77777777" w:rsidR="002E64EC" w:rsidRPr="002E64EC" w:rsidRDefault="002E64EC" w:rsidP="002E64EC">
      <w:r w:rsidRPr="002E64EC">
        <w:rPr>
          <w:b/>
          <w:bCs/>
        </w:rPr>
        <w:t>3. The value of prioritization in life</w:t>
      </w:r>
      <w:r w:rsidRPr="002E64EC">
        <w:rPr>
          <w:rFonts w:ascii="Arial" w:hAnsi="Arial" w:cs="Arial"/>
          <w:b/>
          <w:bCs/>
        </w:rPr>
        <w:t>​</w:t>
      </w:r>
    </w:p>
    <w:p w14:paraId="1E3A51BF" w14:textId="77777777" w:rsidR="002E64EC" w:rsidRPr="002E64EC" w:rsidRDefault="002E64EC" w:rsidP="002E64EC">
      <w:r w:rsidRPr="002E64EC">
        <w:t>Taking a Ph.D. is no joke. It will be the most critical five years of your life. Rajen pinpointed how prioritization is crucial during those times. We need to sacrifice a lot of things–time, finances, plus people i.e. our social groups, to name a few. Getting back to our life goals and motivations is much needed at this time. That is why Rajen, started his advice on me by asking me my motivation.</w:t>
      </w:r>
    </w:p>
    <w:p w14:paraId="3E5EE122" w14:textId="77777777" w:rsidR="002E64EC" w:rsidRPr="002E64EC" w:rsidRDefault="002E64EC" w:rsidP="002E64EC">
      <w:r w:rsidRPr="002E64EC">
        <w:t>The conversation with my coach is very interesting, meaningful, and direct to the point. I think that what I learned from this session will not only help me in my professional life but my personal existence as well. It has been a long time since I had a conversation like this with an expert and I am grateful that I signed up for this. One hour is not enough in this coaching session, but that one hour is one of the most remarkable ones in my librarianship life.</w:t>
      </w:r>
    </w:p>
    <w:p w14:paraId="58EF9989" w14:textId="77777777" w:rsidR="002E64EC" w:rsidRPr="002E64EC" w:rsidRDefault="002E64EC" w:rsidP="002E64EC">
      <w:r w:rsidRPr="002E64EC">
        <w:t xml:space="preserve">To conclude, let me share with you the parting words from Rajen: </w:t>
      </w:r>
      <w:r w:rsidRPr="002E64EC">
        <w:rPr>
          <w:i/>
          <w:iCs/>
        </w:rPr>
        <w:t>“Aim for the stars and keep your feet on the ground.”</w:t>
      </w:r>
      <w:r w:rsidRPr="002E64EC">
        <w:t xml:space="preserve"> We always need to give our best, be it in a small task of fixing something small. These small steps will lead into a greater purpose and sense of completion. Success and failure are part of our lives. While we want ourselves to be successful in our life endeavors, let us not forget other people who also need our help. Most importantly, do not let accomplishments get into your head and drown you. At the end of the day, we do not own this life. All the success we accomplished will be thrown on our graves when we leave the earth, and what will matter most is how you was able to relate and use that accomplishments to help our fellowmen.</w:t>
      </w:r>
    </w:p>
    <w:p w14:paraId="7AE201D8" w14:textId="77777777" w:rsidR="002E64EC" w:rsidRPr="002E64EC" w:rsidRDefault="002E64EC" w:rsidP="002E64EC">
      <w:pPr>
        <w:rPr>
          <w:b/>
          <w:bCs/>
        </w:rPr>
      </w:pPr>
      <w:r w:rsidRPr="002E64EC">
        <w:rPr>
          <w:b/>
          <w:bCs/>
        </w:rPr>
        <w:t>Resources from Latin America &amp; the Caribbean libraries in the face of COVID-19 / Bibliotecas de América Latina y el Caribe ante el COVID-19: Recursos</w:t>
      </w:r>
    </w:p>
    <w:p w14:paraId="4B6DBCF2" w14:textId="77777777" w:rsidR="002E64EC" w:rsidRPr="002E64EC" w:rsidRDefault="002E64EC" w:rsidP="002E64EC">
      <w:r w:rsidRPr="002E64EC">
        <w:t>August 27, 2020 Categories: New Librarians, Professional Development Opportunity</w:t>
      </w:r>
    </w:p>
    <w:p w14:paraId="4BF664F5" w14:textId="576A7E15" w:rsidR="002E64EC" w:rsidRPr="002E64EC" w:rsidRDefault="002E64EC" w:rsidP="002E64EC">
      <w:r w:rsidRPr="002E64EC">
        <w:lastRenderedPageBreak/>
        <w:drawing>
          <wp:inline distT="0" distB="0" distL="0" distR="0" wp14:anchorId="0AF3D5FA" wp14:editId="7E7486F6">
            <wp:extent cx="2857500" cy="2857500"/>
            <wp:effectExtent l="0" t="0" r="0" b="0"/>
            <wp:docPr id="1187740820" name="Picture 852">
              <a:hlinkClick xmlns:a="http://schemas.openxmlformats.org/drawingml/2006/main" r:id="rId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8">
                      <a:hlinkClick r:id="rId681"/>
                    </pic:cNvPr>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468BEB10" w14:textId="77777777" w:rsidR="002E64EC" w:rsidRPr="002E64EC" w:rsidRDefault="002E64EC" w:rsidP="002E64EC">
      <w:r w:rsidRPr="002E64EC">
        <w:t>COVID-19 has forever changed our world including our libraries. Now more than ever we need to work united to continue providing access to information during and after the pandemic. We need to start working on our future, today.</w:t>
      </w:r>
    </w:p>
    <w:p w14:paraId="00C59969" w14:textId="77777777" w:rsidR="002E64EC" w:rsidRPr="002E64EC" w:rsidRDefault="002E64EC" w:rsidP="002E64EC">
      <w:r w:rsidRPr="002E64EC">
        <w:t xml:space="preserve">IFLA, librarians and library associations from all regions of the globe have developed resources to guide changes including shifting from in-person services to online services, copyright matters, online programming from all types of libraries, e-resources, and wellness for library workers. These are some of the areas mentioned by librarians from Latin America participating in an online series, “Loida, Bibliotecas Live,” I started last March to help each other </w:t>
      </w:r>
      <w:r w:rsidRPr="002E64EC">
        <w:rPr>
          <w:i/>
          <w:iCs/>
        </w:rPr>
        <w:t>en Español</w:t>
      </w:r>
      <w:r w:rsidRPr="002E64EC">
        <w:t>.</w:t>
      </w:r>
    </w:p>
    <w:p w14:paraId="379B0765" w14:textId="77777777" w:rsidR="002E64EC" w:rsidRPr="002E64EC" w:rsidRDefault="002E64EC" w:rsidP="002E64EC">
      <w:r w:rsidRPr="002E64EC">
        <w:t>On this blog, I am going to highlight a selection of online events and resources from my beloved Latin America and Caribbean region (LAC) and others serving people from the region. I hope they are useful and inspiring to all. Colleagues reading this blog post can feel free to share events from their regions on the comments section.</w:t>
      </w:r>
    </w:p>
    <w:p w14:paraId="517774A6" w14:textId="77777777" w:rsidR="002E64EC" w:rsidRPr="002E64EC" w:rsidRDefault="002E64EC" w:rsidP="002E64EC">
      <w:r w:rsidRPr="002E64EC">
        <w:t>I would like to invite everyone to visit a page that IFLA as the global voice of libraries developed including a myriad of resources related to libraries and COVID19.  It also includes actions and resources by library associations, national libraries, and library partners from all regions of the world responding to the Corona virus pandemic.</w:t>
      </w:r>
    </w:p>
    <w:p w14:paraId="6EC2EA21" w14:textId="77777777" w:rsidR="002E64EC" w:rsidRPr="002E64EC" w:rsidRDefault="002E64EC" w:rsidP="002E64EC">
      <w:r w:rsidRPr="002E64EC">
        <w:t>Special highlights for this blog post are the actions from library associations from LAC included on the IFLA page such as Argentina, Brazil, Mexico, and Puerto Rico, and the National Libraries of Argentina and Aruba, and the Library of Congress of Argentina. All available here:  https://www.ifla.org/covid-19-and-libraries#actions</w:t>
      </w:r>
    </w:p>
    <w:p w14:paraId="469CEE6C" w14:textId="4146D14F" w:rsidR="002E64EC" w:rsidRPr="002E64EC" w:rsidRDefault="002E64EC" w:rsidP="002E64EC">
      <w:r w:rsidRPr="002E64EC">
        <w:lastRenderedPageBreak/>
        <w:drawing>
          <wp:inline distT="0" distB="0" distL="0" distR="0" wp14:anchorId="47649E41" wp14:editId="05C71394">
            <wp:extent cx="2857500" cy="2857500"/>
            <wp:effectExtent l="0" t="0" r="0" b="0"/>
            <wp:docPr id="458915470" name="Picture 851">
              <a:hlinkClick xmlns:a="http://schemas.openxmlformats.org/drawingml/2006/main" r:id="rId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9">
                      <a:hlinkClick r:id="rId683"/>
                    </pic:cNvPr>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0D737795" w14:textId="77777777" w:rsidR="002E64EC" w:rsidRPr="002E64EC" w:rsidRDefault="002E64EC" w:rsidP="002E64EC">
      <w:r w:rsidRPr="002E64EC">
        <w:rPr>
          <w:b/>
          <w:bCs/>
        </w:rPr>
        <w:t>Here is a selection of online events and resources from Latin America &amp; the Caribbean:</w:t>
      </w:r>
    </w:p>
    <w:p w14:paraId="21BF5A82" w14:textId="77777777" w:rsidR="002E64EC" w:rsidRPr="002E64EC" w:rsidRDefault="002E64EC" w:rsidP="002E64EC">
      <w:r w:rsidRPr="002E64EC">
        <w:t>Argentina</w:t>
      </w:r>
    </w:p>
    <w:p w14:paraId="44FFFCBA" w14:textId="77777777" w:rsidR="002E64EC" w:rsidRPr="002E64EC" w:rsidRDefault="002E64EC" w:rsidP="002E64EC">
      <w:r w:rsidRPr="002E64EC">
        <w:t xml:space="preserve">ABGRA, Asociacion de Bibliotecarios Graduados de la Republica de Argentina—Informe: </w:t>
      </w:r>
      <w:hyperlink r:id="rId685" w:history="1">
        <w:r w:rsidRPr="002E64EC">
          <w:rPr>
            <w:rStyle w:val="Hyperlink"/>
          </w:rPr>
          <w:t>Bibliotecas argentinas ante el aislamiento social y obligatorio por COVID 19</w:t>
        </w:r>
      </w:hyperlink>
      <w:r w:rsidRPr="002E64EC">
        <w:t xml:space="preserve"> / Report: Argentine Libraries Faced with Social and Mandatory Isolation by COVID 19</w:t>
      </w:r>
    </w:p>
    <w:p w14:paraId="2B8F3AB2" w14:textId="77777777" w:rsidR="002E64EC" w:rsidRPr="002E64EC" w:rsidRDefault="002E64EC" w:rsidP="002E64EC">
      <w:r w:rsidRPr="002E64EC">
        <w:t xml:space="preserve">Biblioteca del Congreso  junto a la Oficina de IFLA LAC – </w:t>
      </w:r>
      <w:hyperlink r:id="rId686" w:history="1">
        <w:r w:rsidRPr="002E64EC">
          <w:rPr>
            <w:rStyle w:val="Hyperlink"/>
          </w:rPr>
          <w:t>Conversatorio: Bibliotecas y comunidad en el context del aislamiento social preventivo: Imaginando el future</w:t>
        </w:r>
      </w:hyperlink>
      <w:r w:rsidRPr="002E64EC">
        <w:t xml:space="preserve">  / Conversation: Libraries and community in the context of preventive social isolation: Imagining the future)</w:t>
      </w:r>
    </w:p>
    <w:p w14:paraId="30CB9150" w14:textId="77777777" w:rsidR="002E64EC" w:rsidRPr="002E64EC" w:rsidRDefault="002E64EC" w:rsidP="002E64EC">
      <w:r w:rsidRPr="002E64EC">
        <w:t>Brazil</w:t>
      </w:r>
    </w:p>
    <w:p w14:paraId="0C926AF4" w14:textId="77777777" w:rsidR="002E64EC" w:rsidRPr="002E64EC" w:rsidRDefault="002E64EC" w:rsidP="002E64EC">
      <w:r w:rsidRPr="002E64EC">
        <w:t xml:space="preserve">FEBAB, Federação Brasileira de Associações de Bibliotecários, Cientistas da Informação e Instituições / Brazilian Federation of Associations of Librarians, Information Scientists and Institutions – </w:t>
      </w:r>
      <w:hyperlink r:id="rId687" w:history="1">
        <w:r w:rsidRPr="002E64EC">
          <w:rPr>
            <w:rStyle w:val="Hyperlink"/>
          </w:rPr>
          <w:t>Resource page</w:t>
        </w:r>
      </w:hyperlink>
    </w:p>
    <w:p w14:paraId="681DD1A7" w14:textId="77777777" w:rsidR="002E64EC" w:rsidRPr="002E64EC" w:rsidRDefault="002E64EC" w:rsidP="002E64EC">
      <w:r w:rsidRPr="002E64EC">
        <w:t>Dominican Republic</w:t>
      </w:r>
    </w:p>
    <w:p w14:paraId="5B00EAA7" w14:textId="77777777" w:rsidR="002E64EC" w:rsidRPr="002E64EC" w:rsidRDefault="002E64EC" w:rsidP="002E64EC">
      <w:r w:rsidRPr="002E64EC">
        <w:t xml:space="preserve">Biblioteca Juan Bosch – </w:t>
      </w:r>
      <w:hyperlink r:id="rId688" w:history="1">
        <w:r w:rsidRPr="002E64EC">
          <w:rPr>
            <w:rStyle w:val="Hyperlink"/>
          </w:rPr>
          <w:t>Dialogo de Bibliotecas en Cuarentena</w:t>
        </w:r>
      </w:hyperlink>
      <w:r w:rsidRPr="002E64EC">
        <w:t xml:space="preserve"> /Dialogue: Libraries in Quarantine</w:t>
      </w:r>
    </w:p>
    <w:p w14:paraId="4D36F397" w14:textId="77777777" w:rsidR="002E64EC" w:rsidRPr="002E64EC" w:rsidRDefault="002E64EC" w:rsidP="002E64EC">
      <w:r w:rsidRPr="002E64EC">
        <w:t>Puerto Rico</w:t>
      </w:r>
    </w:p>
    <w:p w14:paraId="502BC969" w14:textId="77777777" w:rsidR="002E64EC" w:rsidRPr="002E64EC" w:rsidRDefault="002E64EC" w:rsidP="002E64EC">
      <w:r w:rsidRPr="002E64EC">
        <w:t xml:space="preserve">Sociedad de Bibliotecarios de Puerto Rico /Library Society of Puerto Rico – </w:t>
      </w:r>
      <w:hyperlink r:id="rId689" w:history="1">
        <w:r w:rsidRPr="002E64EC">
          <w:rPr>
            <w:rStyle w:val="Hyperlink"/>
          </w:rPr>
          <w:t>Multiple on their YouTube Channel</w:t>
        </w:r>
      </w:hyperlink>
    </w:p>
    <w:p w14:paraId="3ADAAE04" w14:textId="77777777" w:rsidR="002E64EC" w:rsidRPr="002E64EC" w:rsidRDefault="002E64EC" w:rsidP="002E64EC">
      <w:r w:rsidRPr="002E64EC">
        <w:lastRenderedPageBreak/>
        <w:t>Mexico</w:t>
      </w:r>
    </w:p>
    <w:p w14:paraId="7252A65E" w14:textId="77777777" w:rsidR="002E64EC" w:rsidRPr="002E64EC" w:rsidRDefault="002E64EC" w:rsidP="002E64EC">
      <w:r w:rsidRPr="002E64EC">
        <w:t xml:space="preserve">AMBAC,  Asociacion Mexicana de Bibliotecarios/ Mexican Library Association– </w:t>
      </w:r>
      <w:hyperlink r:id="rId690" w:history="1">
        <w:r w:rsidRPr="002E64EC">
          <w:rPr>
            <w:rStyle w:val="Hyperlink"/>
          </w:rPr>
          <w:t>Serie acerca de Covid y Bibliotecas</w:t>
        </w:r>
      </w:hyperlink>
      <w:r w:rsidRPr="002E64EC">
        <w:t xml:space="preserve"> / Covid and Libraries series</w:t>
      </w:r>
    </w:p>
    <w:p w14:paraId="67C558F6" w14:textId="77777777" w:rsidR="002E64EC" w:rsidRPr="002E64EC" w:rsidRDefault="002E64EC" w:rsidP="002E64EC">
      <w:hyperlink r:id="rId691" w:history="1">
        <w:r w:rsidRPr="002E64EC">
          <w:rPr>
            <w:rStyle w:val="Hyperlink"/>
          </w:rPr>
          <w:t>Lineamientos para la reapertura de bibliotecas ante la emergencia sanitaria por COVID-19</w:t>
        </w:r>
      </w:hyperlink>
      <w:r w:rsidRPr="002E64EC">
        <w:t>/ Guidelines for the reopening of libraries in the face of the health emergency due to COVID-19</w:t>
      </w:r>
    </w:p>
    <w:p w14:paraId="18F2B61A" w14:textId="77777777" w:rsidR="002E64EC" w:rsidRPr="002E64EC" w:rsidRDefault="002E64EC" w:rsidP="002E64EC">
      <w:r w:rsidRPr="002E64EC">
        <w:t xml:space="preserve">CNB, Colegio Nacional de Bibliotecarios/ National Library College – </w:t>
      </w:r>
      <w:hyperlink r:id="rId692" w:history="1">
        <w:r w:rsidRPr="002E64EC">
          <w:rPr>
            <w:rStyle w:val="Hyperlink"/>
          </w:rPr>
          <w:t>Bibliotecas mexicanas ante el COVID19: Experiencias y retos</w:t>
        </w:r>
      </w:hyperlink>
      <w:r w:rsidRPr="002E64EC">
        <w:t xml:space="preserve"> / Mexican libraries in the face of COVID19: challenges and experiences</w:t>
      </w:r>
    </w:p>
    <w:p w14:paraId="3240CA07" w14:textId="77777777" w:rsidR="002E64EC" w:rsidRPr="002E64EC" w:rsidRDefault="002E64EC" w:rsidP="002E64EC">
      <w:r w:rsidRPr="002E64EC">
        <w:t xml:space="preserve">IIBIs, Instituto de Investigaciones Bibliotecologicas y de la Investigacion / Institute for Library Research and Investigation– </w:t>
      </w:r>
      <w:hyperlink r:id="rId693" w:history="1">
        <w:r w:rsidRPr="002E64EC">
          <w:rPr>
            <w:rStyle w:val="Hyperlink"/>
          </w:rPr>
          <w:t>Investigar, ensenar y aprender en tiempos de COVID / Research</w:t>
        </w:r>
      </w:hyperlink>
      <w:r w:rsidRPr="002E64EC">
        <w:t>, Research, Teach and Learn in Times of COVID</w:t>
      </w:r>
    </w:p>
    <w:p w14:paraId="7A934C6D" w14:textId="77777777" w:rsidR="002E64EC" w:rsidRPr="002E64EC" w:rsidRDefault="002E64EC" w:rsidP="002E64EC">
      <w:r w:rsidRPr="002E64EC">
        <w:rPr>
          <w:b/>
          <w:bCs/>
        </w:rPr>
        <w:t>Associations</w:t>
      </w:r>
    </w:p>
    <w:p w14:paraId="7FE7E249" w14:textId="77777777" w:rsidR="002E64EC" w:rsidRPr="002E64EC" w:rsidRDefault="002E64EC" w:rsidP="002E64EC">
      <w:r w:rsidRPr="002E64EC">
        <w:t xml:space="preserve">ACURIL, Asociacion de Bibliotecas Universitarias, de Investigacion e Institucionales del Caribe / Asociation of Caribbean University, Research and Institutional Libraries – </w:t>
      </w:r>
      <w:hyperlink r:id="rId694" w:history="1">
        <w:r w:rsidRPr="002E64EC">
          <w:rPr>
            <w:rStyle w:val="Hyperlink"/>
          </w:rPr>
          <w:t>Conversatorio: Voces bilbiotecarias ante la crisis: Al mal tiempo buena cara</w:t>
        </w:r>
      </w:hyperlink>
      <w:r w:rsidRPr="002E64EC">
        <w:t xml:space="preserve"> /Conversation: Librarian voices in the face of the crisis: Good face in bad weather</w:t>
      </w:r>
    </w:p>
    <w:p w14:paraId="7DE111E9" w14:textId="77777777" w:rsidR="002E64EC" w:rsidRPr="002E64EC" w:rsidRDefault="002E64EC" w:rsidP="002E64EC">
      <w:r w:rsidRPr="002E64EC">
        <w:t xml:space="preserve">REFORMA, La Asociación Nacional para Promover Servicios de Bibliotecas e Información a Latinos e Hispanohablantes / National Association to Promote Library and Information Services to Latinos and the Spanish Speaking – </w:t>
      </w:r>
      <w:hyperlink r:id="rId695" w:history="1">
        <w:r w:rsidRPr="002E64EC">
          <w:rPr>
            <w:rStyle w:val="Hyperlink"/>
          </w:rPr>
          <w:t>Serving Spanish Speakers in COVID-19 Times</w:t>
        </w:r>
      </w:hyperlink>
    </w:p>
    <w:p w14:paraId="3E79208A" w14:textId="78539976" w:rsidR="002E64EC" w:rsidRPr="002E64EC" w:rsidRDefault="002E64EC" w:rsidP="002E64EC">
      <w:r w:rsidRPr="002E64EC">
        <w:drawing>
          <wp:inline distT="0" distB="0" distL="0" distR="0" wp14:anchorId="7A17F38F" wp14:editId="6E2764D1">
            <wp:extent cx="2857500" cy="742950"/>
            <wp:effectExtent l="0" t="0" r="0" b="0"/>
            <wp:docPr id="1208888341" name="Picture 850">
              <a:hlinkClick xmlns:a="http://schemas.openxmlformats.org/drawingml/2006/main" r:id="rId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0">
                      <a:hlinkClick r:id="rId696"/>
                    </pic:cNvPr>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2857500" cy="742950"/>
                    </a:xfrm>
                    <a:prstGeom prst="rect">
                      <a:avLst/>
                    </a:prstGeom>
                    <a:noFill/>
                    <a:ln>
                      <a:noFill/>
                    </a:ln>
                  </pic:spPr>
                </pic:pic>
              </a:graphicData>
            </a:graphic>
          </wp:inline>
        </w:drawing>
      </w:r>
    </w:p>
    <w:p w14:paraId="47E22294" w14:textId="77777777" w:rsidR="002E64EC" w:rsidRPr="002E64EC" w:rsidRDefault="002E64EC" w:rsidP="002E64EC">
      <w:r w:rsidRPr="002E64EC">
        <w:rPr>
          <w:b/>
          <w:bCs/>
        </w:rPr>
        <w:t>Bibliotecas de América Latina y el Caribe ante el COVID-19: Recursos</w:t>
      </w:r>
    </w:p>
    <w:p w14:paraId="49555671" w14:textId="77777777" w:rsidR="002E64EC" w:rsidRPr="002E64EC" w:rsidRDefault="002E64EC" w:rsidP="002E64EC">
      <w:r w:rsidRPr="002E64EC">
        <w:t>COVID-19 ha cambiado para siempre nuestro mundo, incluidas nuestras bibliotecas. Ahora más que nunca necesitamos trabajar unidos para continuar brindando acceso a la información durante y después de la pandemia. Necesitamos comenzar a trabajar en nuestro futuro, hoy.</w:t>
      </w:r>
    </w:p>
    <w:p w14:paraId="69E1FC3F" w14:textId="77777777" w:rsidR="002E64EC" w:rsidRPr="002E64EC" w:rsidRDefault="002E64EC" w:rsidP="002E64EC">
      <w:r w:rsidRPr="002E64EC">
        <w:t xml:space="preserve">La IFLA, bibliotecarios y asociaciones de bibliotecas de todas las regiones del mundo han desarrollado recursos para guiar los cambios, incluido el cambio de servicios en persona a servicios en línea, asuntos de derechos de autor, programación en línea de todo tipo de </w:t>
      </w:r>
      <w:r w:rsidRPr="002E64EC">
        <w:lastRenderedPageBreak/>
        <w:t>bibliotecas, recursos electrónicos y bienestar para los trabajadores de las bibliotecas. Estas son algunas de las áreas mencionadas por bibliotecarios de América Latina que participan en una serie en línea en español, “Loida, Bibliotecas Live”, que comencé en marzo pasado para ayudarnos unos a otros.</w:t>
      </w:r>
    </w:p>
    <w:p w14:paraId="1D96FCDE" w14:textId="77777777" w:rsidR="002E64EC" w:rsidRPr="002E64EC" w:rsidRDefault="002E64EC" w:rsidP="002E64EC">
      <w:r w:rsidRPr="002E64EC">
        <w:t>En este blog, voy a destacar una selección de eventos y recursos en línea de mi querida región de América Latina y el Caribe (LAC) y otros que sirven a personas de la región. Espero que sean útiles e inspiradores para todos. Me gustaría invitar a los colegas que leen esta publicación de blog a compartir eventos de sus regiones en la sección de comentarios.</w:t>
      </w:r>
    </w:p>
    <w:p w14:paraId="446F8D6A" w14:textId="77777777" w:rsidR="002E64EC" w:rsidRPr="002E64EC" w:rsidRDefault="002E64EC" w:rsidP="002E64EC">
      <w:r w:rsidRPr="002E64EC">
        <w:t>Me gustaría invitar a todos a visitar una magnifica página desarrollada por la IFLA como voz global de las bibliotecas, que incluye una gran cantidad de recursos relacionados con las bibliotecas y COVID19. También incluye acciones y recursos de asociaciones de bibliotecas, bibliotecas nacionales y asociadas a bibliotecas de todas las regiones del mundo que responden a la pandemia del virus Corona.</w:t>
      </w:r>
    </w:p>
    <w:p w14:paraId="06910144" w14:textId="77777777" w:rsidR="002E64EC" w:rsidRPr="002E64EC" w:rsidRDefault="002E64EC" w:rsidP="002E64EC">
      <w:r w:rsidRPr="002E64EC">
        <w:t>Destacan especialmente las acciones de asociaciones bibliotecarias de LAC incluidas en la página de la IFLA como Argentina, Brasil, México y Puerto Rico, y las Bibliotecas Nacionales de Argentina y Aruba, y la Biblioteca del Congreso de Argentina. Todos disponibles aquí: https://www.ifla.org/covid-19-and-libraries#actions</w:t>
      </w:r>
    </w:p>
    <w:p w14:paraId="03EA3472" w14:textId="77777777" w:rsidR="002E64EC" w:rsidRPr="002E64EC" w:rsidRDefault="002E64EC" w:rsidP="002E64EC">
      <w:r w:rsidRPr="002E64EC">
        <w:rPr>
          <w:b/>
          <w:bCs/>
        </w:rPr>
        <w:t>Aquí esta una selección de eventos y recursos en línea de América Latina y el Caribe:</w:t>
      </w:r>
    </w:p>
    <w:p w14:paraId="4AEAA95E" w14:textId="77777777" w:rsidR="002E64EC" w:rsidRPr="002E64EC" w:rsidRDefault="002E64EC" w:rsidP="002E64EC">
      <w:r w:rsidRPr="002E64EC">
        <w:t>Argentina</w:t>
      </w:r>
    </w:p>
    <w:p w14:paraId="27705E95" w14:textId="77777777" w:rsidR="002E64EC" w:rsidRPr="002E64EC" w:rsidRDefault="002E64EC" w:rsidP="002E64EC">
      <w:r w:rsidRPr="002E64EC">
        <w:t xml:space="preserve">ABGRA, Asociacion de Bibliotecarios Graduados de la Republica de Argentina—Informe: </w:t>
      </w:r>
      <w:hyperlink r:id="rId698" w:history="1">
        <w:r w:rsidRPr="002E64EC">
          <w:rPr>
            <w:rStyle w:val="Hyperlink"/>
          </w:rPr>
          <w:t>Bibliotecas argentinas ante el aislamiento social y obligatorio por COVID 19</w:t>
        </w:r>
      </w:hyperlink>
    </w:p>
    <w:p w14:paraId="1CE92F08" w14:textId="77777777" w:rsidR="002E64EC" w:rsidRPr="002E64EC" w:rsidRDefault="002E64EC" w:rsidP="002E64EC">
      <w:r w:rsidRPr="002E64EC">
        <w:t xml:space="preserve">Biblioteca del Congreso  junto a la Oficina de IFLA LAC – </w:t>
      </w:r>
      <w:hyperlink r:id="rId699" w:history="1">
        <w:r w:rsidRPr="002E64EC">
          <w:rPr>
            <w:rStyle w:val="Hyperlink"/>
          </w:rPr>
          <w:t>Conversatorio: Bibliotecas y comunidad en el context del aislamiento social preventivo: Imaginando el future</w:t>
        </w:r>
      </w:hyperlink>
    </w:p>
    <w:p w14:paraId="38BE0286" w14:textId="77777777" w:rsidR="002E64EC" w:rsidRPr="002E64EC" w:rsidRDefault="002E64EC" w:rsidP="002E64EC">
      <w:r w:rsidRPr="002E64EC">
        <w:t>Brazil</w:t>
      </w:r>
    </w:p>
    <w:p w14:paraId="6C73A67E" w14:textId="77777777" w:rsidR="002E64EC" w:rsidRPr="002E64EC" w:rsidRDefault="002E64EC" w:rsidP="002E64EC">
      <w:r w:rsidRPr="002E64EC">
        <w:t xml:space="preserve">FEBAB, Federação Brasileira de Associações de Bibliotecários, Cientistas da Informação e Instituições – </w:t>
      </w:r>
      <w:hyperlink r:id="rId700" w:history="1">
        <w:r w:rsidRPr="002E64EC">
          <w:rPr>
            <w:rStyle w:val="Hyperlink"/>
          </w:rPr>
          <w:t>Página recurso</w:t>
        </w:r>
      </w:hyperlink>
    </w:p>
    <w:p w14:paraId="2BC72B7B" w14:textId="77777777" w:rsidR="002E64EC" w:rsidRPr="002E64EC" w:rsidRDefault="002E64EC" w:rsidP="002E64EC">
      <w:r w:rsidRPr="002E64EC">
        <w:t>Dominican Republic</w:t>
      </w:r>
    </w:p>
    <w:p w14:paraId="12DBE354" w14:textId="77777777" w:rsidR="002E64EC" w:rsidRPr="002E64EC" w:rsidRDefault="002E64EC" w:rsidP="002E64EC">
      <w:r w:rsidRPr="002E64EC">
        <w:t xml:space="preserve">Biblioteca Juan Bosch – </w:t>
      </w:r>
      <w:hyperlink r:id="rId701" w:history="1">
        <w:r w:rsidRPr="002E64EC">
          <w:rPr>
            <w:rStyle w:val="Hyperlink"/>
          </w:rPr>
          <w:t>Dialogo de Bibliotecas en Cuarentena</w:t>
        </w:r>
      </w:hyperlink>
    </w:p>
    <w:p w14:paraId="18ACD899" w14:textId="77777777" w:rsidR="002E64EC" w:rsidRPr="002E64EC" w:rsidRDefault="002E64EC" w:rsidP="002E64EC">
      <w:r w:rsidRPr="002E64EC">
        <w:t>Puerto Rico</w:t>
      </w:r>
    </w:p>
    <w:p w14:paraId="39FE1935" w14:textId="77777777" w:rsidR="002E64EC" w:rsidRPr="002E64EC" w:rsidRDefault="002E64EC" w:rsidP="002E64EC">
      <w:r w:rsidRPr="002E64EC">
        <w:t xml:space="preserve">Sociedad de Bibliotecarios de Puerto Rico – </w:t>
      </w:r>
      <w:hyperlink r:id="rId702" w:history="1">
        <w:r w:rsidRPr="002E64EC">
          <w:rPr>
            <w:rStyle w:val="Hyperlink"/>
          </w:rPr>
          <w:t>Multiple on their YouTube Channel</w:t>
        </w:r>
      </w:hyperlink>
    </w:p>
    <w:p w14:paraId="6419E5DC" w14:textId="77777777" w:rsidR="002E64EC" w:rsidRPr="002E64EC" w:rsidRDefault="002E64EC" w:rsidP="002E64EC">
      <w:r w:rsidRPr="002E64EC">
        <w:lastRenderedPageBreak/>
        <w:t>Mexico</w:t>
      </w:r>
    </w:p>
    <w:p w14:paraId="5094206F" w14:textId="77777777" w:rsidR="002E64EC" w:rsidRPr="002E64EC" w:rsidRDefault="002E64EC" w:rsidP="002E64EC">
      <w:r w:rsidRPr="002E64EC">
        <w:t xml:space="preserve">AMBAC, Asociacion  Mexicana de Bibliotecarios – </w:t>
      </w:r>
      <w:hyperlink r:id="rId703" w:history="1">
        <w:r w:rsidRPr="002E64EC">
          <w:rPr>
            <w:rStyle w:val="Hyperlink"/>
          </w:rPr>
          <w:t>Serie virtual acerca de Covid y Bibliotecas</w:t>
        </w:r>
      </w:hyperlink>
    </w:p>
    <w:p w14:paraId="5DAD114C" w14:textId="77777777" w:rsidR="002E64EC" w:rsidRPr="002E64EC" w:rsidRDefault="002E64EC" w:rsidP="002E64EC">
      <w:hyperlink r:id="rId704" w:history="1">
        <w:r w:rsidRPr="002E64EC">
          <w:rPr>
            <w:rStyle w:val="Hyperlink"/>
          </w:rPr>
          <w:t>Lineamientos para la reapertura de bibliotecas ante la emergencia sanitaria por COVID-19</w:t>
        </w:r>
      </w:hyperlink>
    </w:p>
    <w:p w14:paraId="537D7BAE" w14:textId="77777777" w:rsidR="002E64EC" w:rsidRPr="002E64EC" w:rsidRDefault="002E64EC" w:rsidP="002E64EC">
      <w:r w:rsidRPr="002E64EC">
        <w:t xml:space="preserve">CNB, Colegio Nacional de Bibliotecarios – </w:t>
      </w:r>
      <w:hyperlink r:id="rId705" w:history="1">
        <w:r w:rsidRPr="002E64EC">
          <w:rPr>
            <w:rStyle w:val="Hyperlink"/>
          </w:rPr>
          <w:t>Bibliotecas mexicanas ante el COVID19: Experiencias y retos</w:t>
        </w:r>
      </w:hyperlink>
    </w:p>
    <w:p w14:paraId="0FFEB1B5" w14:textId="77777777" w:rsidR="002E64EC" w:rsidRPr="002E64EC" w:rsidRDefault="002E64EC" w:rsidP="002E64EC">
      <w:r w:rsidRPr="002E64EC">
        <w:t xml:space="preserve">IIBIs, Instituto de Investigaciones Bibliotecologicas y de la Investigacion– </w:t>
      </w:r>
      <w:hyperlink r:id="rId706" w:history="1">
        <w:r w:rsidRPr="002E64EC">
          <w:rPr>
            <w:rStyle w:val="Hyperlink"/>
          </w:rPr>
          <w:t>Investigar, ensenar y aprender en tiempos de COVID / Research</w:t>
        </w:r>
      </w:hyperlink>
    </w:p>
    <w:p w14:paraId="38F42B05" w14:textId="77777777" w:rsidR="002E64EC" w:rsidRPr="002E64EC" w:rsidRDefault="002E64EC" w:rsidP="002E64EC">
      <w:r w:rsidRPr="002E64EC">
        <w:rPr>
          <w:b/>
          <w:bCs/>
        </w:rPr>
        <w:t>Asociaciones</w:t>
      </w:r>
    </w:p>
    <w:p w14:paraId="0A23367C" w14:textId="77777777" w:rsidR="002E64EC" w:rsidRPr="002E64EC" w:rsidRDefault="002E64EC" w:rsidP="002E64EC">
      <w:r w:rsidRPr="002E64EC">
        <w:t xml:space="preserve">ACURIL, Asociacion de Bibliotecas Universitarias, de Investigacion e Institucionales del Caribe – </w:t>
      </w:r>
      <w:hyperlink r:id="rId707" w:history="1">
        <w:r w:rsidRPr="002E64EC">
          <w:rPr>
            <w:rStyle w:val="Hyperlink"/>
          </w:rPr>
          <w:t>Conversatorio: Voces bilbiotecarias ante la crisis: Al mal tiempo buena cara</w:t>
        </w:r>
      </w:hyperlink>
    </w:p>
    <w:p w14:paraId="03EDFA75" w14:textId="77777777" w:rsidR="002E64EC" w:rsidRPr="002E64EC" w:rsidRDefault="002E64EC" w:rsidP="002E64EC">
      <w:r w:rsidRPr="002E64EC">
        <w:t xml:space="preserve">REFORMA, La Asociación Nacional para Promover Servicios de Bibliotecas e Información a Latinos e Hispanohablantes – </w:t>
      </w:r>
      <w:hyperlink r:id="rId708" w:history="1">
        <w:r w:rsidRPr="002E64EC">
          <w:rPr>
            <w:rStyle w:val="Hyperlink"/>
          </w:rPr>
          <w:t>Serving Spanish Speakers in COVID-19 Times</w:t>
        </w:r>
      </w:hyperlink>
    </w:p>
    <w:p w14:paraId="5BAE11F3" w14:textId="427A7720" w:rsidR="002E64EC" w:rsidRPr="002E64EC" w:rsidRDefault="002E64EC" w:rsidP="002E64EC">
      <w:r w:rsidRPr="002E64EC">
        <w:drawing>
          <wp:inline distT="0" distB="0" distL="0" distR="0" wp14:anchorId="03E7ADE3" wp14:editId="59FFB974">
            <wp:extent cx="2857500" cy="2857500"/>
            <wp:effectExtent l="0" t="0" r="0" b="0"/>
            <wp:docPr id="1390967538" name="Picture 849">
              <a:hlinkClick xmlns:a="http://schemas.openxmlformats.org/drawingml/2006/main" r:id="rId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1">
                      <a:hlinkClick r:id="rId709"/>
                    </pic:cNvPr>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3FF38100" w14:textId="77777777" w:rsidR="002E64EC" w:rsidRPr="002E64EC" w:rsidRDefault="002E64EC" w:rsidP="002E64EC">
      <w:pPr>
        <w:rPr>
          <w:b/>
          <w:bCs/>
        </w:rPr>
      </w:pPr>
      <w:r w:rsidRPr="002E64EC">
        <w:rPr>
          <w:b/>
          <w:bCs/>
        </w:rPr>
        <w:t>Online Conferences and Learning: An Interview with Jane Dysart</w:t>
      </w:r>
    </w:p>
    <w:p w14:paraId="7BA8C226" w14:textId="77777777" w:rsidR="002E64EC" w:rsidRPr="002E64EC" w:rsidRDefault="002E64EC" w:rsidP="002E64EC">
      <w:r w:rsidRPr="002E64EC">
        <w:t>September 1, 2020 Categories: General, International conferences, New Librarians, Professional Development Opportunity</w:t>
      </w:r>
    </w:p>
    <w:p w14:paraId="142D3441" w14:textId="73CB40A7" w:rsidR="002E64EC" w:rsidRPr="002E64EC" w:rsidRDefault="002E64EC" w:rsidP="002E64EC">
      <w:r w:rsidRPr="002E64EC">
        <w:lastRenderedPageBreak/>
        <w:drawing>
          <wp:inline distT="0" distB="0" distL="0" distR="0" wp14:anchorId="6A069788" wp14:editId="13D1D453">
            <wp:extent cx="2857500" cy="2857500"/>
            <wp:effectExtent l="0" t="0" r="0" b="0"/>
            <wp:docPr id="604347134" name="Picture 848">
              <a:hlinkClick xmlns:a="http://schemas.openxmlformats.org/drawingml/2006/main" r:id="rId7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2">
                      <a:hlinkClick r:id="rId711"/>
                    </pic:cNvPr>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253A4C40" w14:textId="77777777" w:rsidR="002E64EC" w:rsidRPr="002E64EC" w:rsidRDefault="002E64EC" w:rsidP="002E64EC">
      <w:r w:rsidRPr="002E64EC">
        <w:rPr>
          <w:i/>
          <w:iCs/>
        </w:rPr>
        <w:t>Photo: Jane Dysart</w:t>
      </w:r>
    </w:p>
    <w:p w14:paraId="488BF44A" w14:textId="77777777" w:rsidR="002E64EC" w:rsidRPr="002E64EC" w:rsidRDefault="002E64EC" w:rsidP="002E64EC">
      <w:r w:rsidRPr="002E64EC">
        <w:t>I was lucky to speak with Jane Dysart, a member of IFLA’s Knowledge Management Standing Committee and Continuing Professional Development Committee and Workplace Learning Standing Committee! We talked about her work in supporting online professional development learning, LIS trends and what’s in store for her upcoming virtual conference!</w:t>
      </w:r>
    </w:p>
    <w:p w14:paraId="3C2787D6" w14:textId="77777777" w:rsidR="002E64EC" w:rsidRPr="002E64EC" w:rsidRDefault="002E64EC" w:rsidP="002E64EC">
      <w:r w:rsidRPr="002E64EC">
        <w:rPr>
          <w:b/>
          <w:bCs/>
        </w:rPr>
        <w:t>Ray: Thank you for taking the time to speak with me! With the shift to digital learning, it is unfortunate that all in-person meetings and conferences have been cancelled or converted to online formats. What are your thoughts on this approach and why did you decide to combine Computers in Libraries &amp; Internet Librarian virtually together? </w:t>
      </w:r>
    </w:p>
    <w:p w14:paraId="5392E51F" w14:textId="77777777" w:rsidR="002E64EC" w:rsidRPr="002E64EC" w:rsidRDefault="002E64EC" w:rsidP="002E64EC">
      <w:r w:rsidRPr="002E64EC">
        <w:t>Jane: Yes, very sad to miss all our fun learning and networking face-to-face events. However, </w:t>
      </w:r>
      <w:r w:rsidRPr="002E64EC">
        <w:rPr>
          <w:b/>
          <w:bCs/>
        </w:rPr>
        <w:t>Information Today</w:t>
      </w:r>
      <w:r w:rsidRPr="002E64EC">
        <w:t> is hoping to make our first virtual library event,  </w:t>
      </w:r>
      <w:hyperlink r:id="rId713" w:history="1">
        <w:r w:rsidRPr="002E64EC">
          <w:rPr>
            <w:rStyle w:val="Hyperlink"/>
            <w:b/>
            <w:bCs/>
          </w:rPr>
          <w:t>Computers in Libraries &amp; Internet Librarian Connect</w:t>
        </w:r>
      </w:hyperlink>
      <w:r w:rsidRPr="002E64EC">
        <w:t>, an exciting online learning and interactive experience. Computers in Libraries was scheduled for late March in Washington DC and we had to cancel it a few weeks before.  Internet Librarian was scheduled for mid-Oct and early in July it became apparent that we couldn’t hold an in-person meeting even though we’d already planned the conference and had shared the program online.  We wanted to do a virtual event to honor those who had registered for CIL and agreed to roll their registration over to 2021 and we wanted to reach our fans of Internet Librarian too. We also wanted to experiment and learn the ins and outs of virtual events. So voila!  We put two strong, already planned, programs together, checked with speakers, and created a very ambitious 5 day event online!</w:t>
      </w:r>
    </w:p>
    <w:p w14:paraId="456CC1EF" w14:textId="77777777" w:rsidR="002E64EC" w:rsidRPr="002E64EC" w:rsidRDefault="002E64EC" w:rsidP="002E64EC">
      <w:r w:rsidRPr="002E64EC">
        <w:rPr>
          <w:b/>
          <w:bCs/>
        </w:rPr>
        <w:lastRenderedPageBreak/>
        <w:t>Ray: What are some exciting sessions that you’d like to highlight from Computers in Libraries &amp; Internet Librarian Connect this year?</w:t>
      </w:r>
    </w:p>
    <w:p w14:paraId="7858C856" w14:textId="77777777" w:rsidR="002E64EC" w:rsidRPr="002E64EC" w:rsidRDefault="002E64EC" w:rsidP="002E64EC">
      <w:r w:rsidRPr="002E64EC">
        <w:t>Jane: We’re very excited about the format of our new event – each day of the week from Monday September 21 through Friday September 5. We’re starting early in the morning ET and including </w:t>
      </w:r>
      <w:r w:rsidRPr="002E64EC">
        <w:rPr>
          <w:b/>
          <w:bCs/>
        </w:rPr>
        <w:t>“Talking with Libraries: Stories from Around the Globe”</w:t>
      </w:r>
      <w:r w:rsidRPr="002E64EC">
        <w:t> — interviews by popular European library star, </w:t>
      </w:r>
      <w:r w:rsidRPr="002E64EC">
        <w:rPr>
          <w:b/>
          <w:bCs/>
        </w:rPr>
        <w:t>Erik Boekesteijn</w:t>
      </w:r>
      <w:r w:rsidRPr="002E64EC">
        <w:t>.  The first interview features </w:t>
      </w:r>
      <w:r w:rsidRPr="002E64EC">
        <w:rPr>
          <w:b/>
          <w:bCs/>
        </w:rPr>
        <w:t>IFLA President Christine Mackenzie</w:t>
      </w:r>
      <w:r w:rsidRPr="002E64EC">
        <w:t>! We have two keynote every day, one early and one late: </w:t>
      </w:r>
      <w:hyperlink r:id="rId714" w:history="1">
        <w:r w:rsidRPr="002E64EC">
          <w:rPr>
            <w:rStyle w:val="Hyperlink"/>
            <w:b/>
            <w:bCs/>
          </w:rPr>
          <w:t>Lee Rainie</w:t>
        </w:r>
      </w:hyperlink>
      <w:r w:rsidRPr="002E64EC">
        <w:t>, </w:t>
      </w:r>
      <w:hyperlink r:id="rId715" w:history="1">
        <w:r w:rsidRPr="002E64EC">
          <w:rPr>
            <w:rStyle w:val="Hyperlink"/>
            <w:b/>
            <w:bCs/>
          </w:rPr>
          <w:t>Sarah Boisvert</w:t>
        </w:r>
      </w:hyperlink>
      <w:r w:rsidRPr="002E64EC">
        <w:t>, </w:t>
      </w:r>
      <w:hyperlink r:id="rId716" w:history="1">
        <w:r w:rsidRPr="002E64EC">
          <w:rPr>
            <w:rStyle w:val="Hyperlink"/>
            <w:b/>
            <w:bCs/>
          </w:rPr>
          <w:t>Clifford Lynch</w:t>
        </w:r>
      </w:hyperlink>
      <w:r w:rsidRPr="002E64EC">
        <w:t>, </w:t>
      </w:r>
      <w:hyperlink r:id="rId717" w:history="1">
        <w:r w:rsidRPr="002E64EC">
          <w:rPr>
            <w:rStyle w:val="Hyperlink"/>
            <w:b/>
            <w:bCs/>
          </w:rPr>
          <w:t>Nicol Turner Lee</w:t>
        </w:r>
      </w:hyperlink>
      <w:r w:rsidRPr="002E64EC">
        <w:t>, </w:t>
      </w:r>
      <w:hyperlink r:id="rId718" w:history="1">
        <w:r w:rsidRPr="002E64EC">
          <w:rPr>
            <w:rStyle w:val="Hyperlink"/>
            <w:b/>
            <w:bCs/>
          </w:rPr>
          <w:t>Daniel Russell</w:t>
        </w:r>
        <w:r w:rsidRPr="002E64EC">
          <w:rPr>
            <w:rStyle w:val="Hyperlink"/>
          </w:rPr>
          <w:t>,</w:t>
        </w:r>
      </w:hyperlink>
      <w:r w:rsidRPr="002E64EC">
        <w:t> </w:t>
      </w:r>
      <w:hyperlink r:id="rId719" w:history="1">
        <w:r w:rsidRPr="002E64EC">
          <w:rPr>
            <w:rStyle w:val="Hyperlink"/>
            <w:b/>
            <w:bCs/>
          </w:rPr>
          <w:t>Eepmon</w:t>
        </w:r>
        <w:r w:rsidRPr="002E64EC">
          <w:rPr>
            <w:rStyle w:val="Hyperlink"/>
          </w:rPr>
          <w:t> </w:t>
        </w:r>
      </w:hyperlink>
      <w:r w:rsidRPr="002E64EC">
        <w:t>(Erick Chan), </w:t>
      </w:r>
      <w:hyperlink r:id="rId720" w:history="1">
        <w:r w:rsidRPr="002E64EC">
          <w:rPr>
            <w:rStyle w:val="Hyperlink"/>
            <w:b/>
            <w:bCs/>
          </w:rPr>
          <w:t>David Feriero</w:t>
        </w:r>
      </w:hyperlink>
      <w:r w:rsidRPr="002E64EC">
        <w:t>, </w:t>
      </w:r>
      <w:hyperlink r:id="rId721" w:history="1">
        <w:r w:rsidRPr="002E64EC">
          <w:rPr>
            <w:rStyle w:val="Hyperlink"/>
            <w:b/>
            <w:bCs/>
          </w:rPr>
          <w:t>Leslie Weir</w:t>
        </w:r>
      </w:hyperlink>
      <w:r w:rsidRPr="002E64EC">
        <w:t>, </w:t>
      </w:r>
      <w:hyperlink r:id="rId722" w:history="1">
        <w:r w:rsidRPr="002E64EC">
          <w:rPr>
            <w:rStyle w:val="Hyperlink"/>
            <w:b/>
            <w:bCs/>
          </w:rPr>
          <w:t>John Bracken,</w:t>
        </w:r>
      </w:hyperlink>
      <w:r w:rsidRPr="002E64EC">
        <w:t> </w:t>
      </w:r>
      <w:hyperlink r:id="rId723" w:history="1">
        <w:r w:rsidRPr="002E64EC">
          <w:rPr>
            <w:rStyle w:val="Hyperlink"/>
            <w:b/>
            <w:bCs/>
          </w:rPr>
          <w:t>Misty Jones</w:t>
        </w:r>
      </w:hyperlink>
      <w:r w:rsidRPr="002E64EC">
        <w:t>, </w:t>
      </w:r>
      <w:hyperlink r:id="rId724" w:history="1">
        <w:r w:rsidRPr="002E64EC">
          <w:rPr>
            <w:rStyle w:val="Hyperlink"/>
            <w:b/>
            <w:bCs/>
          </w:rPr>
          <w:t>Bryan Alexander</w:t>
        </w:r>
      </w:hyperlink>
      <w:r w:rsidRPr="002E64EC">
        <w:t>, </w:t>
      </w:r>
      <w:hyperlink r:id="rId725" w:history="1">
        <w:r w:rsidRPr="002E64EC">
          <w:rPr>
            <w:rStyle w:val="Hyperlink"/>
            <w:b/>
            <w:bCs/>
          </w:rPr>
          <w:t>Michael Edson</w:t>
        </w:r>
      </w:hyperlink>
      <w:r w:rsidRPr="002E64EC">
        <w:t>, </w:t>
      </w:r>
      <w:hyperlink r:id="rId726" w:history="1">
        <w:r w:rsidRPr="002E64EC">
          <w:rPr>
            <w:rStyle w:val="Hyperlink"/>
            <w:b/>
            <w:bCs/>
          </w:rPr>
          <w:t>Dana Mitroff</w:t>
        </w:r>
        <w:r w:rsidRPr="002E64EC">
          <w:rPr>
            <w:rStyle w:val="Hyperlink"/>
          </w:rPr>
          <w:t> </w:t>
        </w:r>
      </w:hyperlink>
      <w:r w:rsidRPr="002E64EC">
        <w:t>&amp; more! We hope to attract library folks from all over the world and have some content during waking hours in their time zones! We have about 180 speakers — knowledgeable library practitioners, thought leaders, and experts from around the world! Prepare yourself if you look at the </w:t>
      </w:r>
      <w:hyperlink r:id="rId727" w:history="1">
        <w:r w:rsidRPr="002E64EC">
          <w:rPr>
            <w:rStyle w:val="Hyperlink"/>
          </w:rPr>
          <w:t>list of speakers</w:t>
        </w:r>
      </w:hyperlink>
      <w:r w:rsidRPr="002E64EC">
        <w:t>, on our online platform, they are listed alphabetically BY FIRST NAME!!  LOL, obviously not our choice!</w:t>
      </w:r>
    </w:p>
    <w:p w14:paraId="010A7545" w14:textId="77777777" w:rsidR="002E64EC" w:rsidRPr="002E64EC" w:rsidRDefault="002E64EC" w:rsidP="002E64EC">
      <w:r w:rsidRPr="002E64EC">
        <w:rPr>
          <w:b/>
          <w:bCs/>
        </w:rPr>
        <w:t>Ray: That is funny indeed! What are tips that you’d like to share with the international library community interested in organizing online conferences?</w:t>
      </w:r>
    </w:p>
    <w:p w14:paraId="09418C72" w14:textId="77777777" w:rsidR="002E64EC" w:rsidRPr="002E64EC" w:rsidRDefault="002E64EC" w:rsidP="002E64EC">
      <w:r w:rsidRPr="002E64EC">
        <w:t>Jane: There is definitely a learning curve with creating virtual events: from </w:t>
      </w:r>
      <w:r w:rsidRPr="002E64EC">
        <w:rPr>
          <w:b/>
          <w:bCs/>
        </w:rPr>
        <w:t>choosing a platform</w:t>
      </w:r>
      <w:r w:rsidRPr="002E64EC">
        <w:t> (there are many out there; we went with </w:t>
      </w:r>
      <w:r w:rsidRPr="002E64EC">
        <w:rPr>
          <w:b/>
          <w:bCs/>
        </w:rPr>
        <w:t>Pheedloop</w:t>
      </w:r>
      <w:r w:rsidRPr="002E64EC">
        <w:t> because it could support 5 tracks of content at the same time, much like our F2F events); </w:t>
      </w:r>
      <w:r w:rsidRPr="002E64EC">
        <w:rPr>
          <w:b/>
          <w:bCs/>
        </w:rPr>
        <w:t>learning the platform</w:t>
      </w:r>
      <w:r w:rsidRPr="002E64EC">
        <w:t> and dealing with its imperfections (or at least handling things differently that we are used to!); ensuring we all know how to deal with the </w:t>
      </w:r>
      <w:r w:rsidRPr="002E64EC">
        <w:rPr>
          <w:b/>
          <w:bCs/>
        </w:rPr>
        <w:t>technology</w:t>
      </w:r>
      <w:r w:rsidRPr="002E64EC">
        <w:t> (we’re doing training with both our moderators and speakers); </w:t>
      </w:r>
      <w:r w:rsidRPr="002E64EC">
        <w:rPr>
          <w:b/>
          <w:bCs/>
        </w:rPr>
        <w:t>marketing</w:t>
      </w:r>
      <w:r w:rsidRPr="002E64EC">
        <w:t> a new event (at least library folk are familiar with our F2F brands and we hope will support our digital one!). Our goal was to make this event as interactive as possible so our regular session programs are organized with </w:t>
      </w:r>
      <w:hyperlink r:id="rId728" w:history="1">
        <w:r w:rsidRPr="002E64EC">
          <w:rPr>
            <w:rStyle w:val="Hyperlink"/>
            <w:b/>
            <w:bCs/>
          </w:rPr>
          <w:t>5 tracks of sessions</w:t>
        </w:r>
      </w:hyperlink>
      <w:r w:rsidRPr="002E64EC">
        <w:rPr>
          <w:b/>
          <w:bCs/>
        </w:rPr>
        <w:t> over 5 days</w:t>
      </w:r>
      <w:r w:rsidRPr="002E64EC">
        <w:t> focusing on </w:t>
      </w:r>
      <w:r w:rsidRPr="002E64EC">
        <w:rPr>
          <w:b/>
          <w:bCs/>
        </w:rPr>
        <w:t>Content Discovery &amp; Management</w:t>
      </w:r>
      <w:r w:rsidRPr="002E64EC">
        <w:t>; </w:t>
      </w:r>
      <w:r w:rsidRPr="002E64EC">
        <w:rPr>
          <w:b/>
          <w:bCs/>
        </w:rPr>
        <w:t>Libraries &amp; Communities;</w:t>
      </w:r>
      <w:r w:rsidRPr="002E64EC">
        <w:t> </w:t>
      </w:r>
      <w:r w:rsidRPr="002E64EC">
        <w:rPr>
          <w:b/>
          <w:bCs/>
        </w:rPr>
        <w:t>Technology;</w:t>
      </w:r>
      <w:r w:rsidRPr="002E64EC">
        <w:t> </w:t>
      </w:r>
      <w:r w:rsidRPr="002E64EC">
        <w:rPr>
          <w:b/>
          <w:bCs/>
        </w:rPr>
        <w:t>Management, Marketing &amp; Change</w:t>
      </w:r>
      <w:r w:rsidRPr="002E64EC">
        <w:t>; </w:t>
      </w:r>
      <w:r w:rsidRPr="002E64EC">
        <w:rPr>
          <w:b/>
          <w:bCs/>
        </w:rPr>
        <w:t>Internet@Schools, Makerspaces &amp; More!</w:t>
      </w:r>
      <w:r w:rsidRPr="002E64EC">
        <w:t> You can see more about the daily topics of each track on the website, for example, Track A over 5 days, </w:t>
      </w:r>
      <w:hyperlink r:id="rId729" w:history="1">
        <w:r w:rsidRPr="002E64EC">
          <w:rPr>
            <w:rStyle w:val="Hyperlink"/>
          </w:rPr>
          <w:t>https://pheedloop.com/cilil2020/site/tracks-a/</w:t>
        </w:r>
      </w:hyperlink>
      <w:r w:rsidRPr="002E64EC">
        <w:t>. Most of our sessions will feature a speaker for 20 minutes followed by 20 minutes Q&amp;A/discussion and then 20 minutes of speaker availability in the networking area as we get ready for the next speaker. I am sure we will all be exhausted by the end of the week, but are really looking forward to the experience and seeing lots of library folks from around the world! We will have a virtual exhibit hall (still working on that), many meet ups (still in process), and lots of networking opportunities. So keep checking out website for new updates!</w:t>
      </w:r>
    </w:p>
    <w:p w14:paraId="32B5A39E" w14:textId="77777777" w:rsidR="002E64EC" w:rsidRPr="002E64EC" w:rsidRDefault="002E64EC" w:rsidP="002E64EC">
      <w:r w:rsidRPr="002E64EC">
        <w:rPr>
          <w:b/>
          <w:bCs/>
        </w:rPr>
        <w:lastRenderedPageBreak/>
        <w:t>Ray: How exciting! Finally, what are some trends you see that the international library community should be exploring more?</w:t>
      </w:r>
    </w:p>
    <w:p w14:paraId="7D52BE32" w14:textId="77777777" w:rsidR="002E64EC" w:rsidRPr="002E64EC" w:rsidRDefault="002E64EC" w:rsidP="002E64EC">
      <w:r w:rsidRPr="002E64EC">
        <w:t>Jane: Interesting question.  I really believe we need to reset, not look for a new normal or try to fit the old ways into the new environment, but really rethink what we want to accomplish in our communities.  We definitely need to build up our digital collections in libraries with many different learning and discovery avenues, such as couch safaris to different places, zoos, museums, art galleries, aquariums, etc; virtual bird watching expeditions using webcams all over the world; as well as open access to our research and scientific resources and lots more.  I think we need to build more relationships with our communities (academic campuses, municipalities, enterprises, schools), bridging many of these communities in our geographic locations.  We also need to look for strong partners as IFLA always says – stronger together.  We need support from many new and diverse partners. I’m looking forward to our discussion in this session:</w:t>
      </w:r>
    </w:p>
    <w:p w14:paraId="6A578BE5" w14:textId="77777777" w:rsidR="002E64EC" w:rsidRPr="002E64EC" w:rsidRDefault="002E64EC" w:rsidP="002E64EC">
      <w:r w:rsidRPr="002E64EC">
        <w:rPr>
          <w:b/>
          <w:bCs/>
        </w:rPr>
        <w:t>Health Crisis: Stress Test?</w:t>
      </w:r>
    </w:p>
    <w:p w14:paraId="3B9EBEDC" w14:textId="77777777" w:rsidR="002E64EC" w:rsidRPr="002E64EC" w:rsidRDefault="002E64EC" w:rsidP="002E64EC">
      <w:r w:rsidRPr="002E64EC">
        <w:t>What did we learn in the past 6-plus months? Where did our libraries and communities fall short? How can we improve our services and readiness now and into the future? Vint Cerf recently said the virus was a really effective stress test of technology and technology companies, but what about libraries? How did we do with this stress test of our services. Where did we pass, where do we have more work to do and what does that look like?  Hear about recent community experiences and share yours!</w:t>
      </w:r>
    </w:p>
    <w:p w14:paraId="540CE2A0" w14:textId="77777777" w:rsidR="002E64EC" w:rsidRPr="002E64EC" w:rsidRDefault="002E64EC" w:rsidP="002E64EC">
      <w:r w:rsidRPr="002E64EC">
        <w:t>Thanks again for letting me share my passions – libraries, learning, information discovery and management, communities, building relationships and sharing our knowledge and experiences. Hope to see lots of IFLA members online and will look forward to your feedback following the event!</w:t>
      </w:r>
    </w:p>
    <w:p w14:paraId="0D5EF2C3" w14:textId="77777777" w:rsidR="002E64EC" w:rsidRPr="002E64EC" w:rsidRDefault="002E64EC" w:rsidP="002E64EC">
      <w:r w:rsidRPr="002E64EC">
        <w:t>Here’s another link, Jane’s blog calling our ambitious program a librarypalooza, </w:t>
      </w:r>
      <w:hyperlink r:id="rId730" w:history="1">
        <w:r w:rsidRPr="002E64EC">
          <w:rPr>
            <w:rStyle w:val="Hyperlink"/>
          </w:rPr>
          <w:t>https://dysartjones.com/2020/08/sept-21-25-librarypalooza-cil-il-connect/</w:t>
        </w:r>
      </w:hyperlink>
    </w:p>
    <w:p w14:paraId="0E93E621" w14:textId="77777777" w:rsidR="002E64EC" w:rsidRPr="002E64EC" w:rsidRDefault="002E64EC" w:rsidP="002E64EC">
      <w:r w:rsidRPr="002E64EC">
        <w:t>***</w:t>
      </w:r>
    </w:p>
    <w:p w14:paraId="5AF037CF" w14:textId="77777777" w:rsidR="002E64EC" w:rsidRPr="002E64EC" w:rsidRDefault="002E64EC" w:rsidP="002E64EC">
      <w:pPr>
        <w:rPr>
          <w:b/>
          <w:bCs/>
        </w:rPr>
      </w:pPr>
      <w:r w:rsidRPr="002E64EC">
        <w:rPr>
          <w:b/>
          <w:bCs/>
        </w:rPr>
        <w:t>JANE DYSART, Founding Partner of Dysart &amp; Jones and Curator of Curiosity, She specializes in designing learning and leadership events and customized conference planning. Jane has brought together experts and facilitators, keynote speakers and presenters for more than 100 successful events in Canada, the US and the UK.</w:t>
      </w:r>
    </w:p>
    <w:p w14:paraId="4C99E667" w14:textId="77777777" w:rsidR="002E64EC" w:rsidRPr="002E64EC" w:rsidRDefault="002E64EC" w:rsidP="002E64EC">
      <w:pPr>
        <w:rPr>
          <w:b/>
          <w:bCs/>
        </w:rPr>
      </w:pPr>
      <w:r w:rsidRPr="002E64EC">
        <w:rPr>
          <w:b/>
          <w:bCs/>
        </w:rPr>
        <w:t>REALM Project Update: Test 4 Results Announced</w:t>
      </w:r>
    </w:p>
    <w:p w14:paraId="4728CDF7" w14:textId="77777777" w:rsidR="002E64EC" w:rsidRPr="002E64EC" w:rsidRDefault="002E64EC" w:rsidP="002E64EC">
      <w:r w:rsidRPr="002E64EC">
        <w:t>September 4, 2020 Categories: General, Professional Development Opportunity Tags: COVID-19</w:t>
      </w:r>
    </w:p>
    <w:p w14:paraId="037260B0" w14:textId="624E31C5" w:rsidR="002E64EC" w:rsidRPr="002E64EC" w:rsidRDefault="002E64EC" w:rsidP="002E64EC">
      <w:r w:rsidRPr="002E64EC">
        <w:lastRenderedPageBreak/>
        <w:drawing>
          <wp:inline distT="0" distB="0" distL="0" distR="0" wp14:anchorId="19F033D8" wp14:editId="34EF7AFE">
            <wp:extent cx="4295775" cy="2362200"/>
            <wp:effectExtent l="0" t="0" r="0" b="0"/>
            <wp:docPr id="1389840141" name="Picture 847">
              <a:hlinkClick xmlns:a="http://schemas.openxmlformats.org/drawingml/2006/main" r:id="rId7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3">
                      <a:hlinkClick r:id="rId731"/>
                    </pic:cNvPr>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4295775" cy="2362200"/>
                    </a:xfrm>
                    <a:prstGeom prst="rect">
                      <a:avLst/>
                    </a:prstGeom>
                    <a:noFill/>
                    <a:ln>
                      <a:noFill/>
                    </a:ln>
                  </pic:spPr>
                </pic:pic>
              </a:graphicData>
            </a:graphic>
          </wp:inline>
        </w:drawing>
      </w:r>
    </w:p>
    <w:p w14:paraId="55F3FF40" w14:textId="77777777" w:rsidR="002E64EC" w:rsidRPr="002E64EC" w:rsidRDefault="002E64EC" w:rsidP="002E64EC">
      <w:r w:rsidRPr="002E64EC">
        <w:t>At this very moment, library workers are working very hard to ensure safety for their workers and users. One project focuses testing materials. The REALM project also known as “Reopening Archives, Libraries, and Museums” has recently published the results of the fourth round of Battelle’s laboratory testing for COVID-19 on five materials common to archives, libraries, and museums.</w:t>
      </w:r>
    </w:p>
    <w:p w14:paraId="0C9426C0" w14:textId="77777777" w:rsidR="002E64EC" w:rsidRPr="002E64EC" w:rsidRDefault="002E64EC" w:rsidP="002E64EC">
      <w:r w:rsidRPr="002E64EC">
        <w:t>Here are the results:</w:t>
      </w:r>
    </w:p>
    <w:p w14:paraId="2A9F47D4" w14:textId="77777777" w:rsidR="002E64EC" w:rsidRPr="002E64EC" w:rsidRDefault="002E64EC" w:rsidP="002E64EC">
      <w:r w:rsidRPr="002E64EC">
        <w:t>“Four of the five items—hardcover book cover, softcover book cover, plastic protective cover, and DVD case—were part of Test 1, but in this round, the materials were stacked to simulate storage in a book drop, bin, or on shelves.</w:t>
      </w:r>
    </w:p>
    <w:p w14:paraId="3B934CB5" w14:textId="77777777" w:rsidR="002E64EC" w:rsidRPr="002E64EC" w:rsidRDefault="002E64EC" w:rsidP="002E64EC">
      <w:r w:rsidRPr="002E64EC">
        <w:t>The fifth item, expanded polyethylene foam—commonly used in museum exhibits, storage, and shipping—was tested unstacked.</w:t>
      </w:r>
    </w:p>
    <w:p w14:paraId="1CF29A8A" w14:textId="77777777" w:rsidR="002E64EC" w:rsidRPr="002E64EC" w:rsidRDefault="002E64EC" w:rsidP="002E64EC">
      <w:r w:rsidRPr="002E64EC">
        <w:t xml:space="preserve">View the results at </w:t>
      </w:r>
      <w:hyperlink r:id="rId733" w:history="1">
        <w:r w:rsidRPr="002E64EC">
          <w:rPr>
            <w:rStyle w:val="Hyperlink"/>
          </w:rPr>
          <w:t>https://oc.lc/test4-results</w:t>
        </w:r>
      </w:hyperlink>
      <w:r w:rsidRPr="002E64EC">
        <w:t>.</w:t>
      </w:r>
    </w:p>
    <w:p w14:paraId="221F715B" w14:textId="77777777" w:rsidR="002E64EC" w:rsidRPr="002E64EC" w:rsidRDefault="002E64EC" w:rsidP="002E64EC">
      <w:r w:rsidRPr="002E64EC">
        <w:rPr>
          <w:b/>
          <w:bCs/>
        </w:rPr>
        <w:t>“Results show that after six days of quarantine the SARS-CoV-2 virus was still detected on all five materials tested. When compared to Test 1, which resulted in nondetectable virus after three days on an unstacked hardcover book, softcover book, plastic protective cover, and DVD case, the results of Test 4 highlight the effect of stacking and its ability to prolong the survivability of the SARS-CoV-2 virus.”</w:t>
      </w:r>
    </w:p>
    <w:p w14:paraId="2B4C8601" w14:textId="77777777" w:rsidR="002E64EC" w:rsidRPr="002E64EC" w:rsidRDefault="002E64EC" w:rsidP="002E64EC">
      <w:r w:rsidRPr="002E64EC">
        <w:t xml:space="preserve">You may want to </w:t>
      </w:r>
      <w:hyperlink r:id="rId734" w:history="1">
        <w:r w:rsidRPr="002E64EC">
          <w:rPr>
            <w:rStyle w:val="Hyperlink"/>
          </w:rPr>
          <w:t xml:space="preserve">see the updates </w:t>
        </w:r>
      </w:hyperlink>
      <w:r w:rsidRPr="002E64EC">
        <w:t>about the REALM project to plan accordingly.</w:t>
      </w:r>
    </w:p>
    <w:p w14:paraId="31BD94F4" w14:textId="77777777" w:rsidR="002E64EC" w:rsidRPr="002E64EC" w:rsidRDefault="002E64EC" w:rsidP="002E64EC">
      <w:pPr>
        <w:rPr>
          <w:b/>
          <w:bCs/>
        </w:rPr>
      </w:pPr>
      <w:r w:rsidRPr="002E64EC">
        <w:rPr>
          <w:b/>
          <w:bCs/>
        </w:rPr>
        <w:t>Librarians and Global Work: An Interview with Jana de Brauwere</w:t>
      </w:r>
    </w:p>
    <w:p w14:paraId="51081E25" w14:textId="77777777" w:rsidR="002E64EC" w:rsidRPr="002E64EC" w:rsidRDefault="002E64EC" w:rsidP="002E64EC">
      <w:r w:rsidRPr="002E64EC">
        <w:t>September 8, 2020 Categories: Professional Development Opportunity Tags: interview</w:t>
      </w:r>
    </w:p>
    <w:p w14:paraId="3F79528D" w14:textId="4630034F" w:rsidR="002E64EC" w:rsidRPr="002E64EC" w:rsidRDefault="002E64EC" w:rsidP="002E64EC">
      <w:pPr>
        <w:rPr>
          <w:b/>
          <w:bCs/>
        </w:rPr>
      </w:pPr>
      <w:r w:rsidRPr="002E64EC">
        <w:rPr>
          <w:b/>
          <w:bCs/>
        </w:rPr>
        <w:lastRenderedPageBreak/>
        <w:drawing>
          <wp:inline distT="0" distB="0" distL="0" distR="0" wp14:anchorId="2F01AD7A" wp14:editId="5AC156E9">
            <wp:extent cx="2857500" cy="2143125"/>
            <wp:effectExtent l="0" t="0" r="0" b="0"/>
            <wp:docPr id="1878543686" name="Picture 846">
              <a:hlinkClick xmlns:a="http://schemas.openxmlformats.org/drawingml/2006/main" r:id="rId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4">
                      <a:hlinkClick r:id="rId735"/>
                    </pic:cNvPr>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2E64EC">
        <w:rPr>
          <w:b/>
          <w:bCs/>
        </w:rPr>
        <w:drawing>
          <wp:inline distT="0" distB="0" distL="0" distR="0" wp14:anchorId="6E68EA26" wp14:editId="40893F6D">
            <wp:extent cx="2857500" cy="2143125"/>
            <wp:effectExtent l="0" t="0" r="0" b="0"/>
            <wp:docPr id="2062347821" name="Picture 845">
              <a:hlinkClick xmlns:a="http://schemas.openxmlformats.org/drawingml/2006/main" r:id="rId7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5">
                      <a:hlinkClick r:id="rId737"/>
                    </pic:cNvPr>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2E64EC">
        <w:rPr>
          <w:b/>
          <w:bCs/>
        </w:rPr>
        <w:drawing>
          <wp:inline distT="0" distB="0" distL="0" distR="0" wp14:anchorId="49EBA2EC" wp14:editId="4481526F">
            <wp:extent cx="2857500" cy="2143125"/>
            <wp:effectExtent l="0" t="0" r="0" b="0"/>
            <wp:docPr id="795331863" name="Picture 844" descr="The photos are from the Social Inclusion in Libraries Conference, Feb 2020">
              <a:hlinkClick xmlns:a="http://schemas.openxmlformats.org/drawingml/2006/main" r:id="rId7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6" descr="The photos are from the Social Inclusion in Libraries Conference, Feb 2020">
                      <a:hlinkClick r:id="rId739"/>
                    </pic:cNvPr>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2C60AE49" w14:textId="77777777" w:rsidR="002E64EC" w:rsidRPr="002E64EC" w:rsidRDefault="002E64EC" w:rsidP="002E64EC">
      <w:r w:rsidRPr="002E64EC">
        <w:t>Despite the pandemic, there are librarians still conducting global work and research. Jana de Brauwere is one such librarian who still continues to actively connect to global library work! I had a chance to speak with her about recent project. In this interview, you’ll learn about Jana’s work and interests!</w:t>
      </w:r>
    </w:p>
    <w:p w14:paraId="140AEFCD" w14:textId="77777777" w:rsidR="002E64EC" w:rsidRPr="002E64EC" w:rsidRDefault="002E64EC" w:rsidP="002E64EC">
      <w:r w:rsidRPr="002E64EC">
        <w:rPr>
          <w:b/>
          <w:bCs/>
        </w:rPr>
        <w:t>Ray: Thanks for speaking with me! Tell us about your work with global librarianship!</w:t>
      </w:r>
    </w:p>
    <w:p w14:paraId="029E57AE" w14:textId="77777777" w:rsidR="002E64EC" w:rsidRPr="002E64EC" w:rsidRDefault="002E64EC" w:rsidP="002E64EC">
      <w:r w:rsidRPr="002E64EC">
        <w:t xml:space="preserve">Jana: I have always been curious about how other libraries compare to the one I currently work for. Librarianship is all about information sharing so it only makes sense for us to share information about our work, projects, services, innovations etc…with others. We are all interested in providing the best possible service to the communities we serve and we are always on the lookout for that new innovative idea that can make our services even better. The library field is so diverse, we can learn a lot from each other. I have been interested in working with libraries abroad for a long time. Last year, I presented at QQML Conference in Florence, Italy and it was well received. In fact, one of the participants found it interesting and as a result of that I was invited by Masaryk’s University in Brno, Czech Republic to facilitate a day-long workshop on safety and security in libraries this year in February, right before the COVID-19 pandemic. The Faculty of Philosophy at Masaryk’s </w:t>
      </w:r>
      <w:r w:rsidRPr="002E64EC">
        <w:lastRenderedPageBreak/>
        <w:t>University hosted a three-day long </w:t>
      </w:r>
      <w:hyperlink r:id="rId741" w:tgtFrame="_blank" w:history="1">
        <w:r w:rsidRPr="002E64EC">
          <w:rPr>
            <w:rStyle w:val="Hyperlink"/>
          </w:rPr>
          <w:t>Social Inclusion in Libraries Conference</w:t>
        </w:r>
      </w:hyperlink>
      <w:r w:rsidRPr="002E64EC">
        <w:t>. This was my first time presenting on a library topic in Czech. What a great experience this was. The audience included library leaders from across the country, and one library colleague from Slovakia. The conference was free for all library staff and featured innovative projects, interesting speakers and more. I was especially impressed with the library students who were hosting this conference, fresh perspective and dedication is what really stood out to me.</w:t>
      </w:r>
    </w:p>
    <w:p w14:paraId="0F965746" w14:textId="77777777" w:rsidR="002E64EC" w:rsidRPr="002E64EC" w:rsidRDefault="002E64EC" w:rsidP="002E64EC">
      <w:r w:rsidRPr="002E64EC">
        <w:rPr>
          <w:b/>
          <w:bCs/>
        </w:rPr>
        <w:t xml:space="preserve">Ray: You are a Fulbright Scholar, congratulations! What is your project focused on? </w:t>
      </w:r>
    </w:p>
    <w:p w14:paraId="159EE097" w14:textId="77777777" w:rsidR="002E64EC" w:rsidRPr="002E64EC" w:rsidRDefault="002E64EC" w:rsidP="002E64EC">
      <w:r w:rsidRPr="002E64EC">
        <w:t>Jana: Thank you! Yes, I was granted a status of a Fulbright Specialist this year. However, the program is currently on hold due to COVID-19. As soon as it is re-instated, I will be working with a medical library in Prague on a project and a series of lectures about libraries and librarians during the times of pandemic. What we want to look at is how libraries in US and other countries responded and how library profession contributed to the community during the time of pandemic and what we can learn from that. This assignment will be sponsored by the library of </w:t>
      </w:r>
      <w:hyperlink r:id="rId742" w:tgtFrame="_blank" w:history="1">
        <w:r w:rsidRPr="002E64EC">
          <w:rPr>
            <w:rStyle w:val="Hyperlink"/>
          </w:rPr>
          <w:t>Psychiatrická nemocnice Bohnice</w:t>
        </w:r>
      </w:hyperlink>
      <w:r w:rsidRPr="002E64EC">
        <w:t>. The library supports medical research and provides services to the patients. The institution has a reputation for sponsoring and organizing many cultural programs and art-oriented festivals for public. The library, among other things, is known for its bibliotherapy program. I am really looking forward to this partnership.</w:t>
      </w:r>
    </w:p>
    <w:p w14:paraId="0B1AC844" w14:textId="77777777" w:rsidR="002E64EC" w:rsidRPr="002E64EC" w:rsidRDefault="002E64EC" w:rsidP="002E64EC">
      <w:r w:rsidRPr="002E64EC">
        <w:rPr>
          <w:b/>
          <w:bCs/>
        </w:rPr>
        <w:t xml:space="preserve">Ray: What’s your advice for library workers interested in getting involved in international library work? What do you recommend? </w:t>
      </w:r>
    </w:p>
    <w:p w14:paraId="1D819027" w14:textId="77777777" w:rsidR="002E64EC" w:rsidRPr="002E64EC" w:rsidRDefault="002E64EC" w:rsidP="002E64EC">
      <w:r w:rsidRPr="002E64EC">
        <w:t>Jana: I met so many great library colleagues at conferences. Get involved with your professional organizations, join ALA IRRT (we are currently looking for people to serve in several  </w:t>
      </w:r>
      <w:hyperlink r:id="rId743" w:tgtFrame="_blank" w:history="1">
        <w:r w:rsidRPr="002E64EC">
          <w:rPr>
            <w:rStyle w:val="Hyperlink"/>
          </w:rPr>
          <w:t>IRRT leadership roles</w:t>
        </w:r>
      </w:hyperlink>
      <w:r w:rsidRPr="002E64EC">
        <w:t>), go to ALA, IFLA conferences, look to see what other libraries in the world are doing. Look at other graduate Library Programs around the world, what are they working on? Talk to your colleagues abroad, find out where the need is or a potential for cooperation and research the opportunities. Volunteer for United Nations, apply with Peace Corps, talk to libraries where you would like to intern and network at the upcoming IFLA WLIC in Rotterdam. And…did I mention, join ALA IRRT and get to know your international colleagues?</w:t>
      </w:r>
    </w:p>
    <w:p w14:paraId="0E83EB88" w14:textId="77777777" w:rsidR="002E64EC" w:rsidRPr="002E64EC" w:rsidRDefault="002E64EC" w:rsidP="002E64EC">
      <w:r w:rsidRPr="002E64EC">
        <w:t>***</w:t>
      </w:r>
    </w:p>
    <w:p w14:paraId="75EF7F31" w14:textId="77777777" w:rsidR="002E64EC" w:rsidRPr="002E64EC" w:rsidRDefault="002E64EC" w:rsidP="002E64EC">
      <w:r w:rsidRPr="002E64EC">
        <w:rPr>
          <w:i/>
          <w:iCs/>
        </w:rPr>
        <w:t xml:space="preserve">Jana de Brauwere: Drawing upon sixteen years of experience in urban public libraries serving in a variety of roles and currently responding to the COVID-19 pandemic by stepping into a team lead position for San Francisco Department of Public Health to help advance the contact tracing efforts, Jana has been dedicated to serving language diverse </w:t>
      </w:r>
      <w:r w:rsidRPr="002E64EC">
        <w:rPr>
          <w:i/>
          <w:iCs/>
        </w:rPr>
        <w:lastRenderedPageBreak/>
        <w:t>communities of San Francisco Bay Area. Pre- COVID-19 Jana was a Program Manager in Business, Science and Technology department in the San Francisco Public Library.</w:t>
      </w:r>
    </w:p>
    <w:p w14:paraId="7FEF833E" w14:textId="77777777" w:rsidR="002E64EC" w:rsidRPr="002E64EC" w:rsidRDefault="002E64EC" w:rsidP="002E64EC">
      <w:pPr>
        <w:rPr>
          <w:b/>
          <w:bCs/>
        </w:rPr>
      </w:pPr>
      <w:r w:rsidRPr="002E64EC">
        <w:rPr>
          <w:b/>
          <w:bCs/>
        </w:rPr>
        <w:t>Libraries and sustainability: Online seminar September 24, 2020</w:t>
      </w:r>
    </w:p>
    <w:p w14:paraId="228AD8E3" w14:textId="77777777" w:rsidR="002E64EC" w:rsidRPr="002E64EC" w:rsidRDefault="002E64EC" w:rsidP="002E64EC">
      <w:r w:rsidRPr="002E64EC">
        <w:t>September 15, 2020 Categories: General Tags: sustainability, UN agenda 2030</w:t>
      </w:r>
    </w:p>
    <w:p w14:paraId="43AF3D94" w14:textId="77777777" w:rsidR="002E64EC" w:rsidRPr="002E64EC" w:rsidRDefault="002E64EC" w:rsidP="002E64EC">
      <w:r w:rsidRPr="002E64EC">
        <w:rPr>
          <w:b/>
          <w:bCs/>
        </w:rPr>
        <w:t>Libraries and Sustainability</w:t>
      </w:r>
      <w:r w:rsidRPr="002E64EC">
        <w:t>: the 17 development goals of the </w:t>
      </w:r>
      <w:hyperlink r:id="rId744" w:history="1">
        <w:r w:rsidRPr="002E64EC">
          <w:rPr>
            <w:rStyle w:val="Hyperlink"/>
          </w:rPr>
          <w:t>UN agenda 2030</w:t>
        </w:r>
      </w:hyperlink>
      <w:r w:rsidRPr="002E64EC">
        <w:t xml:space="preserve"> in the focus of libraries worldwide.</w:t>
      </w:r>
    </w:p>
    <w:p w14:paraId="34DA2AB0" w14:textId="77777777" w:rsidR="002E64EC" w:rsidRPr="002E64EC" w:rsidRDefault="002E64EC" w:rsidP="002E64EC">
      <w:r w:rsidRPr="002E64EC">
        <w:t>The German Library Association dbv  will present activities from Australia, France, United States and Germany.</w:t>
      </w:r>
    </w:p>
    <w:p w14:paraId="30A46633" w14:textId="77777777" w:rsidR="002E64EC" w:rsidRPr="002E64EC" w:rsidRDefault="002E64EC" w:rsidP="002E64EC">
      <w:r w:rsidRPr="002E64EC">
        <w:t>Speakers are:</w:t>
      </w:r>
    </w:p>
    <w:p w14:paraId="2DF17836" w14:textId="77777777" w:rsidR="002E64EC" w:rsidRPr="002E64EC" w:rsidRDefault="002E64EC" w:rsidP="002E64EC">
      <w:pPr>
        <w:numPr>
          <w:ilvl w:val="0"/>
          <w:numId w:val="60"/>
        </w:numPr>
      </w:pPr>
      <w:r w:rsidRPr="002E64EC">
        <w:rPr>
          <w:b/>
          <w:bCs/>
        </w:rPr>
        <w:t>Raphaelle Bats</w:t>
      </w:r>
      <w:r w:rsidRPr="002E64EC">
        <w:t>, International Relations Officer  of the National School of Libraries and Information Sciences (Enssib), France</w:t>
      </w:r>
    </w:p>
    <w:p w14:paraId="239D869C" w14:textId="77777777" w:rsidR="002E64EC" w:rsidRPr="002E64EC" w:rsidRDefault="002E64EC" w:rsidP="002E64EC">
      <w:pPr>
        <w:numPr>
          <w:ilvl w:val="0"/>
          <w:numId w:val="60"/>
        </w:numPr>
      </w:pPr>
      <w:r w:rsidRPr="002E64EC">
        <w:rPr>
          <w:b/>
          <w:bCs/>
        </w:rPr>
        <w:t>Loida Garcia Febo</w:t>
      </w:r>
      <w:r w:rsidRPr="002E64EC">
        <w:t>, Chair UN 2030 Sustainable Development Goals Task Force in ALA, USA</w:t>
      </w:r>
    </w:p>
    <w:p w14:paraId="6D41E416" w14:textId="77777777" w:rsidR="002E64EC" w:rsidRPr="002E64EC" w:rsidRDefault="002E64EC" w:rsidP="002E64EC">
      <w:pPr>
        <w:numPr>
          <w:ilvl w:val="0"/>
          <w:numId w:val="60"/>
        </w:numPr>
      </w:pPr>
      <w:r w:rsidRPr="002E64EC">
        <w:rPr>
          <w:b/>
          <w:bCs/>
        </w:rPr>
        <w:t>Vicki McDonald</w:t>
      </w:r>
      <w:r w:rsidRPr="002E64EC">
        <w:t>, State Librarian and Chief Executive Officer, State Library of Queensland, Australia</w:t>
      </w:r>
    </w:p>
    <w:p w14:paraId="13D822E5" w14:textId="77777777" w:rsidR="002E64EC" w:rsidRPr="002E64EC" w:rsidRDefault="002E64EC" w:rsidP="002E64EC">
      <w:pPr>
        <w:numPr>
          <w:ilvl w:val="0"/>
          <w:numId w:val="60"/>
        </w:numPr>
      </w:pPr>
      <w:r w:rsidRPr="002E64EC">
        <w:rPr>
          <w:b/>
          <w:bCs/>
        </w:rPr>
        <w:t>Jacqueline Breidlid</w:t>
      </w:r>
      <w:r w:rsidRPr="002E64EC">
        <w:t>, Political Communications, Deutscher Bibliotheksverband e.V., Germany</w:t>
      </w:r>
    </w:p>
    <w:p w14:paraId="65BF6B41" w14:textId="77777777" w:rsidR="002E64EC" w:rsidRPr="002E64EC" w:rsidRDefault="002E64EC" w:rsidP="002E64EC">
      <w:r w:rsidRPr="002E64EC">
        <w:t>Moderator: Hella Klauser, Deutscher Bibliotheksverband e.V., Germany</w:t>
      </w:r>
    </w:p>
    <w:p w14:paraId="7B828210" w14:textId="77777777" w:rsidR="002E64EC" w:rsidRPr="002E64EC" w:rsidRDefault="002E64EC" w:rsidP="002E64EC">
      <w:r w:rsidRPr="002E64EC">
        <w:t>Seminar language is English.</w:t>
      </w:r>
    </w:p>
    <w:p w14:paraId="58C49DC4" w14:textId="77777777" w:rsidR="002E64EC" w:rsidRPr="002E64EC" w:rsidRDefault="002E64EC" w:rsidP="002E64EC">
      <w:r w:rsidRPr="002E64EC">
        <w:t>Date and time: Thursday, September 24, 15.00 – 16.00 CEST</w:t>
      </w:r>
    </w:p>
    <w:p w14:paraId="09E54F15" w14:textId="77777777" w:rsidR="002E64EC" w:rsidRPr="002E64EC" w:rsidRDefault="002E64EC" w:rsidP="002E64EC">
      <w:hyperlink r:id="rId745" w:history="1">
        <w:r w:rsidRPr="002E64EC">
          <w:rPr>
            <w:rStyle w:val="Hyperlink"/>
          </w:rPr>
          <w:t>Registration for free</w:t>
        </w:r>
      </w:hyperlink>
    </w:p>
    <w:p w14:paraId="3D179B2A" w14:textId="77777777" w:rsidR="002E64EC" w:rsidRPr="002E64EC" w:rsidRDefault="002E64EC" w:rsidP="002E64EC">
      <w:r w:rsidRPr="002E64EC">
        <w:t>Recording will be available after.</w:t>
      </w:r>
    </w:p>
    <w:p w14:paraId="4DA87F7C" w14:textId="77777777" w:rsidR="002E64EC" w:rsidRPr="002E64EC" w:rsidRDefault="002E64EC" w:rsidP="002E64EC">
      <w:pPr>
        <w:rPr>
          <w:b/>
          <w:bCs/>
        </w:rPr>
      </w:pPr>
      <w:r w:rsidRPr="002E64EC">
        <w:rPr>
          <w:b/>
          <w:bCs/>
        </w:rPr>
        <w:t>US-Russia Library Dialogue</w:t>
      </w:r>
    </w:p>
    <w:p w14:paraId="542FA118" w14:textId="77777777" w:rsidR="002E64EC" w:rsidRPr="002E64EC" w:rsidRDefault="002E64EC" w:rsidP="002E64EC">
      <w:r w:rsidRPr="002E64EC">
        <w:t>September 15, 2020 Categories: General</w:t>
      </w:r>
    </w:p>
    <w:p w14:paraId="424408E2" w14:textId="77777777" w:rsidR="002E64EC" w:rsidRPr="002E64EC" w:rsidRDefault="002E64EC" w:rsidP="002E64EC">
      <w:r w:rsidRPr="002E64EC">
        <w:t>September 15, 16 @ 10am ET.</w:t>
      </w:r>
    </w:p>
    <w:p w14:paraId="4715A6E9" w14:textId="77777777" w:rsidR="002E64EC" w:rsidRPr="002E64EC" w:rsidRDefault="002E64EC" w:rsidP="002E64EC">
      <w:r w:rsidRPr="002E64EC">
        <w:t>Dear Colleagues: Join us! This event might be of interest to you.</w:t>
      </w:r>
    </w:p>
    <w:p w14:paraId="24B10633" w14:textId="77777777" w:rsidR="002E64EC" w:rsidRPr="002E64EC" w:rsidRDefault="002E64EC" w:rsidP="002E64EC">
      <w:r w:rsidRPr="002E64EC">
        <w:t>“Libraries Raise to the Challenge: Meeting the UN Sustainable Development Goals in the Times of a Global Pandemic.”</w:t>
      </w:r>
    </w:p>
    <w:p w14:paraId="364785EE" w14:textId="77777777" w:rsidR="002E64EC" w:rsidRPr="002E64EC" w:rsidRDefault="002E64EC" w:rsidP="002E64EC">
      <w:r w:rsidRPr="002E64EC">
        <w:lastRenderedPageBreak/>
        <w:t>Join us US-Russia Library Dialogue September15 and16 at 5pm Moscow / 10am New York time.</w:t>
      </w:r>
    </w:p>
    <w:p w14:paraId="70E9C629" w14:textId="77777777" w:rsidR="002E64EC" w:rsidRPr="002E64EC" w:rsidRDefault="002E64EC" w:rsidP="002E64EC">
      <w:r w:rsidRPr="002E64EC">
        <w:t>Follow event on </w:t>
      </w:r>
      <w:hyperlink r:id="rId746" w:history="1">
        <w:r w:rsidRPr="002E64EC">
          <w:rPr>
            <w:rStyle w:val="Hyperlink"/>
          </w:rPr>
          <w:t>https://www.facebook.com/LIBFL/</w:t>
        </w:r>
      </w:hyperlink>
    </w:p>
    <w:p w14:paraId="536416C4" w14:textId="77777777" w:rsidR="002E64EC" w:rsidRPr="002E64EC" w:rsidRDefault="002E64EC" w:rsidP="002E64EC">
      <w:r w:rsidRPr="002E64EC">
        <w:t>#2030Agenda #SDGActionWeek #librariansunited</w:t>
      </w:r>
    </w:p>
    <w:p w14:paraId="41CA516B" w14:textId="3C8EE315" w:rsidR="002E64EC" w:rsidRPr="002E64EC" w:rsidRDefault="002E64EC" w:rsidP="002E64EC">
      <w:r w:rsidRPr="002E64EC">
        <w:drawing>
          <wp:inline distT="0" distB="0" distL="0" distR="0" wp14:anchorId="6FD61FF5" wp14:editId="6B0511F5">
            <wp:extent cx="1609725" cy="2857500"/>
            <wp:effectExtent l="0" t="0" r="0" b="0"/>
            <wp:docPr id="1884749567" name="Picture 843" descr="US Russia Library Dialogue">
              <a:hlinkClick xmlns:a="http://schemas.openxmlformats.org/drawingml/2006/main" r:id="rId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7" descr="US Russia Library Dialogue">
                      <a:hlinkClick r:id="rId747"/>
                    </pic:cNvPr>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1609725" cy="2857500"/>
                    </a:xfrm>
                    <a:prstGeom prst="rect">
                      <a:avLst/>
                    </a:prstGeom>
                    <a:noFill/>
                    <a:ln>
                      <a:noFill/>
                    </a:ln>
                  </pic:spPr>
                </pic:pic>
              </a:graphicData>
            </a:graphic>
          </wp:inline>
        </w:drawing>
      </w:r>
    </w:p>
    <w:p w14:paraId="09A24526" w14:textId="77777777" w:rsidR="002E64EC" w:rsidRPr="002E64EC" w:rsidRDefault="002E64EC" w:rsidP="002E64EC">
      <w:pPr>
        <w:rPr>
          <w:b/>
          <w:bCs/>
        </w:rPr>
      </w:pPr>
      <w:r w:rsidRPr="002E64EC">
        <w:rPr>
          <w:b/>
          <w:bCs/>
        </w:rPr>
        <w:t>Australian librarians go above and beyond to promote children’s literacy!</w:t>
      </w:r>
    </w:p>
    <w:p w14:paraId="31437D06" w14:textId="77777777" w:rsidR="002E64EC" w:rsidRPr="002E64EC" w:rsidRDefault="002E64EC" w:rsidP="002E64EC">
      <w:r w:rsidRPr="002E64EC">
        <w:t>October 3, 2020 Categories: General Tags: Australia, Children's literacy</w:t>
      </w:r>
    </w:p>
    <w:p w14:paraId="05202E31" w14:textId="53BCACC8" w:rsidR="002E64EC" w:rsidRPr="002E64EC" w:rsidRDefault="002E64EC" w:rsidP="002E64EC">
      <w:r w:rsidRPr="002E64EC">
        <w:drawing>
          <wp:inline distT="0" distB="0" distL="0" distR="0" wp14:anchorId="0494ED3F" wp14:editId="06CBCE79">
            <wp:extent cx="2019300" cy="2857500"/>
            <wp:effectExtent l="0" t="0" r="0" b="0"/>
            <wp:docPr id="2048993591" name="Picture 842">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8">
                      <a:hlinkClick r:id="rId749"/>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2019300" cy="2857500"/>
                    </a:xfrm>
                    <a:prstGeom prst="rect">
                      <a:avLst/>
                    </a:prstGeom>
                    <a:noFill/>
                    <a:ln>
                      <a:noFill/>
                    </a:ln>
                  </pic:spPr>
                </pic:pic>
              </a:graphicData>
            </a:graphic>
          </wp:inline>
        </w:drawing>
      </w:r>
      <w:r w:rsidRPr="002E64EC">
        <w:t xml:space="preserve">As part of Library and Information Week each year, the Australian Library and Information Association (ALIA) hosts National Simultaneous Storytime (NSS). In 2020, over 1.25 million participants simultaneously read the same </w:t>
      </w:r>
      <w:r w:rsidRPr="002E64EC">
        <w:lastRenderedPageBreak/>
        <w:t>picture book in libraries, schools, pre-schools, family homes, bookshops and many other places around the country. The success of this annual event has challenged the Australian LIS profession to come up with innovative ideas for future NSS events.</w:t>
      </w:r>
    </w:p>
    <w:p w14:paraId="3E98CD91" w14:textId="77777777" w:rsidR="002E64EC" w:rsidRPr="002E64EC" w:rsidRDefault="002E64EC" w:rsidP="002E64EC">
      <w:r w:rsidRPr="002E64EC">
        <w:t>When thinking about the biggest thing that could happen for NSS, a suggestion was made to do it from space. There was already a science education program with stories read aloud by astronauts on board the International Space Station (ISS), so the idea was really not too outlandish…</w:t>
      </w:r>
    </w:p>
    <w:p w14:paraId="0712FD42" w14:textId="77777777" w:rsidR="002E64EC" w:rsidRPr="002E64EC" w:rsidRDefault="002E64EC" w:rsidP="002E64EC">
      <w:r w:rsidRPr="002E64EC">
        <w:t>So when ALIA approached the Australian Space Agency and the Office of the Chief Scientist, they received a very positive response.  And the planning for NSS 2021 began and work commenced on sending a book into space.</w:t>
      </w:r>
    </w:p>
    <w:p w14:paraId="7E8A8EAF" w14:textId="77777777" w:rsidR="002E64EC" w:rsidRPr="002E64EC" w:rsidRDefault="002E64EC" w:rsidP="002E64EC">
      <w:r w:rsidRPr="002E64EC">
        <w:t>Today, the selected picture book, with a single copy especially created to meet the precise physical requirements for space travel, lifted off from NASA’s flight facility at Wallops Island, Virginia, USA, heading for the ISS.</w:t>
      </w:r>
    </w:p>
    <w:p w14:paraId="2490DB3E" w14:textId="4E0218BD" w:rsidR="002E64EC" w:rsidRPr="002E64EC" w:rsidRDefault="002E64EC" w:rsidP="002E64EC">
      <w:r w:rsidRPr="002E64EC">
        <w:drawing>
          <wp:inline distT="0" distB="0" distL="0" distR="0" wp14:anchorId="605E4B73" wp14:editId="3001BED1">
            <wp:extent cx="2857500" cy="2857500"/>
            <wp:effectExtent l="0" t="0" r="0" b="0"/>
            <wp:docPr id="1011658232" name="Picture 841">
              <a:hlinkClick xmlns:a="http://schemas.openxmlformats.org/drawingml/2006/main" r:id="rId7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9">
                      <a:hlinkClick r:id="rId751"/>
                    </pic:cNvPr>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6437A32D" w14:textId="77777777" w:rsidR="002E64EC" w:rsidRPr="002E64EC" w:rsidRDefault="002E64EC" w:rsidP="002E64EC">
      <w:r w:rsidRPr="002E64EC">
        <w:t>The book is entitled </w:t>
      </w:r>
      <w:r w:rsidRPr="002E64EC">
        <w:rPr>
          <w:i/>
          <w:iCs/>
        </w:rPr>
        <w:t>Give me some space!</w:t>
      </w:r>
      <w:r w:rsidRPr="002E64EC">
        <w:t xml:space="preserve"> written and illustrated by Australian author Philip Bunting. It tells the story of Una, who dreams of a life in Space. She thinks that life on Earth is just so so-so. But how will she get there? And will she complete her mission to discover life in Space?</w:t>
      </w:r>
    </w:p>
    <w:p w14:paraId="457BE464" w14:textId="77777777" w:rsidR="002E64EC" w:rsidRPr="002E64EC" w:rsidRDefault="002E64EC" w:rsidP="002E64EC">
      <w:r w:rsidRPr="002E64EC">
        <w:t> </w:t>
      </w:r>
    </w:p>
    <w:p w14:paraId="3CF5B183" w14:textId="77777777" w:rsidR="002E64EC" w:rsidRPr="002E64EC" w:rsidRDefault="002E64EC" w:rsidP="002E64EC">
      <w:r w:rsidRPr="002E64EC">
        <w:t xml:space="preserve">The story actually had to be fact-checked to ensure that the ideas were scientifically accurate.  As part of the project, there will also be a citizen science experiment where </w:t>
      </w:r>
      <w:r w:rsidRPr="002E64EC">
        <w:lastRenderedPageBreak/>
        <w:t>school children across Australia will record the temperature in their location. The data they collect will be combined with ISS data to map specific climate details of the vast continent.</w:t>
      </w:r>
    </w:p>
    <w:p w14:paraId="38A7B89F" w14:textId="77777777" w:rsidR="002E64EC" w:rsidRPr="002E64EC" w:rsidRDefault="002E64EC" w:rsidP="002E64EC">
      <w:r w:rsidRPr="002E64EC">
        <w:t>NSS 2021 is scheduled for Wednesday 19 May 2021 at 11:00 AEST – which seems light-years away from now! However, do pop the event in your diary, so that you can all make the most of the opportunity to join millions of children around the world as they listen to an astronaut read their special story aloud to them.</w:t>
      </w:r>
    </w:p>
    <w:p w14:paraId="156270EC" w14:textId="283A7C9D" w:rsidR="002E64EC" w:rsidRPr="002E64EC" w:rsidRDefault="002E64EC" w:rsidP="002E64EC">
      <w:r w:rsidRPr="002E64EC">
        <w:drawing>
          <wp:inline distT="0" distB="0" distL="0" distR="0" wp14:anchorId="1C815225" wp14:editId="295E7851">
            <wp:extent cx="2857500" cy="2857500"/>
            <wp:effectExtent l="0" t="0" r="0" b="0"/>
            <wp:docPr id="1060146511" name="Picture 840">
              <a:hlinkClick xmlns:a="http://schemas.openxmlformats.org/drawingml/2006/main" r:id="rId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0">
                      <a:hlinkClick r:id="rId753"/>
                    </pic:cNvPr>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7C92DA4F" w14:textId="77777777" w:rsidR="002E64EC" w:rsidRPr="002E64EC" w:rsidRDefault="002E64EC" w:rsidP="002E64EC">
      <w:r w:rsidRPr="002E64EC">
        <w:t> </w:t>
      </w:r>
    </w:p>
    <w:p w14:paraId="28CDFAF7" w14:textId="77777777" w:rsidR="002E64EC" w:rsidRPr="002E64EC" w:rsidRDefault="002E64EC" w:rsidP="002E64EC">
      <w:r w:rsidRPr="002E64EC">
        <w:t> </w:t>
      </w:r>
    </w:p>
    <w:p w14:paraId="0121AFB9" w14:textId="77777777" w:rsidR="002E64EC" w:rsidRPr="002E64EC" w:rsidRDefault="002E64EC" w:rsidP="002E64EC">
      <w:r w:rsidRPr="002E64EC">
        <w:t> </w:t>
      </w:r>
    </w:p>
    <w:p w14:paraId="045F0575" w14:textId="77777777" w:rsidR="002E64EC" w:rsidRPr="002E64EC" w:rsidRDefault="002E64EC" w:rsidP="002E64EC">
      <w:r w:rsidRPr="002E64EC">
        <w:t> </w:t>
      </w:r>
    </w:p>
    <w:p w14:paraId="4C61044A" w14:textId="77777777" w:rsidR="002E64EC" w:rsidRPr="002E64EC" w:rsidRDefault="002E64EC" w:rsidP="002E64EC">
      <w:r w:rsidRPr="002E64EC">
        <w:t> </w:t>
      </w:r>
    </w:p>
    <w:p w14:paraId="40EE655B" w14:textId="77777777" w:rsidR="002E64EC" w:rsidRPr="002E64EC" w:rsidRDefault="002E64EC" w:rsidP="002E64EC">
      <w:r w:rsidRPr="002E64EC">
        <w:t> </w:t>
      </w:r>
    </w:p>
    <w:p w14:paraId="14B31FD0" w14:textId="77777777" w:rsidR="002E64EC" w:rsidRPr="002E64EC" w:rsidRDefault="002E64EC" w:rsidP="002E64EC">
      <w:r w:rsidRPr="002E64EC">
        <w:t> </w:t>
      </w:r>
    </w:p>
    <w:p w14:paraId="36D83A8A" w14:textId="77777777" w:rsidR="002E64EC" w:rsidRPr="002E64EC" w:rsidRDefault="002E64EC" w:rsidP="002E64EC">
      <w:r w:rsidRPr="002E64EC">
        <w:t> </w:t>
      </w:r>
    </w:p>
    <w:p w14:paraId="204AA104" w14:textId="77777777" w:rsidR="002E64EC" w:rsidRPr="002E64EC" w:rsidRDefault="002E64EC" w:rsidP="002E64EC">
      <w:r w:rsidRPr="002E64EC">
        <w:t> </w:t>
      </w:r>
    </w:p>
    <w:p w14:paraId="6A0FEAF8" w14:textId="77777777" w:rsidR="002E64EC" w:rsidRPr="002E64EC" w:rsidRDefault="002E64EC" w:rsidP="002E64EC">
      <w:r w:rsidRPr="002E64EC">
        <w:rPr>
          <w:b/>
          <w:bCs/>
        </w:rPr>
        <w:t>Further resources</w:t>
      </w:r>
    </w:p>
    <w:p w14:paraId="7FB62819" w14:textId="77777777" w:rsidR="002E64EC" w:rsidRPr="002E64EC" w:rsidRDefault="002E64EC" w:rsidP="002E64EC">
      <w:r w:rsidRPr="002E64EC">
        <w:lastRenderedPageBreak/>
        <w:t xml:space="preserve">ALIA National Simultaneous Storytime </w:t>
      </w:r>
      <w:hyperlink r:id="rId755" w:history="1">
        <w:r w:rsidRPr="002E64EC">
          <w:rPr>
            <w:rStyle w:val="Hyperlink"/>
          </w:rPr>
          <w:t>https://www.alia.org.au/nss</w:t>
        </w:r>
      </w:hyperlink>
      <w:r w:rsidRPr="002E64EC">
        <w:br/>
        <w:t>Scroll down the webpage to ‘Resources’ to find heaps of creative ideas to support the NSS activities</w:t>
      </w:r>
    </w:p>
    <w:p w14:paraId="0A2D3887" w14:textId="77777777" w:rsidR="002E64EC" w:rsidRPr="002E64EC" w:rsidRDefault="002E64EC" w:rsidP="002E64EC">
      <w:r w:rsidRPr="002E64EC">
        <w:t>Story Time from Space </w:t>
      </w:r>
      <w:hyperlink r:id="rId756" w:history="1">
        <w:r w:rsidRPr="002E64EC">
          <w:rPr>
            <w:rStyle w:val="Hyperlink"/>
          </w:rPr>
          <w:t>https://storytimefromspace.com/</w:t>
        </w:r>
      </w:hyperlink>
    </w:p>
    <w:p w14:paraId="03DE46D3" w14:textId="77777777" w:rsidR="002E64EC" w:rsidRPr="002E64EC" w:rsidRDefault="002E64EC" w:rsidP="002E64EC">
      <w:r w:rsidRPr="002E64EC">
        <w:t>Philip Bunting: Give me some space! </w:t>
      </w:r>
      <w:hyperlink r:id="rId757" w:history="1">
        <w:r w:rsidRPr="002E64EC">
          <w:rPr>
            <w:rStyle w:val="Hyperlink"/>
          </w:rPr>
          <w:t>https://philipbunting.com/books/give-me-some-space/</w:t>
        </w:r>
      </w:hyperlink>
    </w:p>
    <w:p w14:paraId="014FAD7A" w14:textId="77777777" w:rsidR="002E64EC" w:rsidRPr="002E64EC" w:rsidRDefault="002E64EC" w:rsidP="002E64EC">
      <w:r w:rsidRPr="002E64EC">
        <w:t>NASA Antares rocket launch from Wallops Island, Virginia, USA  </w:t>
      </w:r>
      <w:hyperlink r:id="rId758" w:history="1">
        <w:r w:rsidRPr="002E64EC">
          <w:rPr>
            <w:rStyle w:val="Hyperlink"/>
          </w:rPr>
          <w:t>https://www.youtube.com/watch?v=wRhgcY-yaf4</w:t>
        </w:r>
      </w:hyperlink>
    </w:p>
    <w:p w14:paraId="68BEC3DC" w14:textId="77777777" w:rsidR="002E64EC" w:rsidRPr="002E64EC" w:rsidRDefault="002E64EC" w:rsidP="002E64EC">
      <w:pPr>
        <w:rPr>
          <w:b/>
          <w:bCs/>
        </w:rPr>
      </w:pPr>
      <w:r w:rsidRPr="002E64EC">
        <w:rPr>
          <w:b/>
          <w:bCs/>
        </w:rPr>
        <w:t>INELI-MENA recognized as WSIS Champion 2020 in the e-learning category!</w:t>
      </w:r>
    </w:p>
    <w:p w14:paraId="796CC502" w14:textId="77777777" w:rsidR="002E64EC" w:rsidRPr="002E64EC" w:rsidRDefault="002E64EC" w:rsidP="002E64EC">
      <w:r w:rsidRPr="002E64EC">
        <w:t>October 5, 2020 Categories: General</w:t>
      </w:r>
    </w:p>
    <w:p w14:paraId="5CCECD38" w14:textId="77777777" w:rsidR="002E64EC" w:rsidRPr="002E64EC" w:rsidRDefault="002E64EC" w:rsidP="002E64EC">
      <w:r w:rsidRPr="002E64EC">
        <w:t>September 2020 witnessed one of the amazing events worldwide, the </w:t>
      </w:r>
      <w:hyperlink r:id="rId759" w:history="1">
        <w:r w:rsidRPr="002E64EC">
          <w:rPr>
            <w:rStyle w:val="Hyperlink"/>
            <w:b/>
            <w:bCs/>
            <w:i/>
            <w:iCs/>
          </w:rPr>
          <w:t>World Summit</w:t>
        </w:r>
        <w:r w:rsidRPr="002E64EC">
          <w:rPr>
            <w:rStyle w:val="Hyperlink"/>
          </w:rPr>
          <w:t> </w:t>
        </w:r>
        <w:r w:rsidRPr="002E64EC">
          <w:rPr>
            <w:rStyle w:val="Hyperlink"/>
            <w:b/>
            <w:bCs/>
            <w:i/>
            <w:iCs/>
          </w:rPr>
          <w:t>on the Information Society</w:t>
        </w:r>
      </w:hyperlink>
      <w:r w:rsidRPr="002E64EC">
        <w:t xml:space="preserve"> (</w:t>
      </w:r>
      <w:r w:rsidRPr="002E64EC">
        <w:rPr>
          <w:b/>
          <w:bCs/>
        </w:rPr>
        <w:t>WSIS</w:t>
      </w:r>
      <w:r w:rsidRPr="002E64EC">
        <w:t>) prize ceremony, which took place virtually provided by the </w:t>
      </w:r>
      <w:hyperlink r:id="rId760" w:history="1">
        <w:r w:rsidRPr="002E64EC">
          <w:rPr>
            <w:rStyle w:val="Hyperlink"/>
          </w:rPr>
          <w:t>International Telecommunication Union</w:t>
        </w:r>
      </w:hyperlink>
      <w:r w:rsidRPr="002E64EC">
        <w:t> (ITU).</w:t>
      </w:r>
    </w:p>
    <w:p w14:paraId="04A3C1FA" w14:textId="77777777" w:rsidR="002E64EC" w:rsidRPr="002E64EC" w:rsidRDefault="002E64EC" w:rsidP="002E64EC">
      <w:r w:rsidRPr="002E64EC">
        <w:t>Eighteen WSIS prizes were awarded during the ceremony. The prizes recognized successful initiatives by governments, private sector actors, civil society members, and partnerships between all stakeholders. In total, there were 72 champions, 354 nominees, and more than 2 million votes</w:t>
      </w:r>
      <w:r w:rsidRPr="002E64EC">
        <w:rPr>
          <w:vertAlign w:val="superscript"/>
        </w:rPr>
        <w:t>(1)</w:t>
      </w:r>
      <w:r w:rsidRPr="002E64EC">
        <w:t>.</w:t>
      </w:r>
    </w:p>
    <w:p w14:paraId="19554520" w14:textId="77777777" w:rsidR="002E64EC" w:rsidRPr="002E64EC" w:rsidRDefault="002E64EC" w:rsidP="002E64EC">
      <w:hyperlink r:id="rId761" w:history="1">
        <w:r w:rsidRPr="002E64EC">
          <w:rPr>
            <w:rStyle w:val="Hyperlink"/>
          </w:rPr>
          <w:t>INELI-MENA</w:t>
        </w:r>
      </w:hyperlink>
      <w:r w:rsidRPr="002E64EC">
        <w:t xml:space="preserve"> was recognized as WSIS champion 2020, it ranked among the top five projects in the world in the e-learning category. INELI-MENA is an e-training leadership program, implemented by the </w:t>
      </w:r>
      <w:hyperlink r:id="rId762" w:history="1">
        <w:r w:rsidRPr="002E64EC">
          <w:rPr>
            <w:rStyle w:val="Hyperlink"/>
          </w:rPr>
          <w:t>Arab Federation for Libraries and Information</w:t>
        </w:r>
      </w:hyperlink>
      <w:r w:rsidRPr="002E64EC">
        <w:t xml:space="preserve"> (AFLI) and funded by Global Libraries Initiatives (GL) at the </w:t>
      </w:r>
      <w:hyperlink r:id="rId763" w:history="1">
        <w:r w:rsidRPr="002E64EC">
          <w:rPr>
            <w:rStyle w:val="Hyperlink"/>
          </w:rPr>
          <w:t>Bill and Melinda Gates Foundation</w:t>
        </w:r>
      </w:hyperlink>
      <w:r w:rsidRPr="002E64EC">
        <w:t xml:space="preserve"> (BMGF). It aims to:</w:t>
      </w:r>
    </w:p>
    <w:p w14:paraId="7749A407" w14:textId="77777777" w:rsidR="002E64EC" w:rsidRPr="002E64EC" w:rsidRDefault="002E64EC" w:rsidP="002E64EC">
      <w:pPr>
        <w:numPr>
          <w:ilvl w:val="0"/>
          <w:numId w:val="61"/>
        </w:numPr>
      </w:pPr>
      <w:r w:rsidRPr="002E64EC">
        <w:t>Support future Arab leaders in public and national libraries by developing, improving their skills &amp; competencies.</w:t>
      </w:r>
    </w:p>
    <w:p w14:paraId="5F26A4B7" w14:textId="77777777" w:rsidR="002E64EC" w:rsidRPr="002E64EC" w:rsidRDefault="002E64EC" w:rsidP="002E64EC">
      <w:pPr>
        <w:numPr>
          <w:ilvl w:val="0"/>
          <w:numId w:val="61"/>
        </w:numPr>
      </w:pPr>
      <w:r w:rsidRPr="002E64EC">
        <w:t>Build an active regional e-learning network of emerging leaders in libraries in the Arab region by the end of the program.</w:t>
      </w:r>
    </w:p>
    <w:p w14:paraId="6889EA34" w14:textId="77777777" w:rsidR="002E64EC" w:rsidRPr="002E64EC" w:rsidRDefault="002E64EC" w:rsidP="002E64EC">
      <w:pPr>
        <w:numPr>
          <w:ilvl w:val="0"/>
          <w:numId w:val="61"/>
        </w:numPr>
      </w:pPr>
      <w:r w:rsidRPr="002E64EC">
        <w:t>Encourage cooperation between regional library associations and specialists in the field through a cooperative project.</w:t>
      </w:r>
    </w:p>
    <w:p w14:paraId="0DEAB20C" w14:textId="77777777" w:rsidR="002E64EC" w:rsidRPr="002E64EC" w:rsidRDefault="002E64EC" w:rsidP="002E64EC">
      <w:r w:rsidRPr="002E64EC">
        <w:t>The program consists of:</w:t>
      </w:r>
    </w:p>
    <w:p w14:paraId="7FBD3213" w14:textId="77777777" w:rsidR="002E64EC" w:rsidRPr="002E64EC" w:rsidRDefault="002E64EC" w:rsidP="002E64EC">
      <w:pPr>
        <w:numPr>
          <w:ilvl w:val="0"/>
          <w:numId w:val="62"/>
        </w:numPr>
      </w:pPr>
      <w:r w:rsidRPr="002E64EC">
        <w:rPr>
          <w:b/>
          <w:bCs/>
        </w:rPr>
        <w:t>Online activities:</w:t>
      </w:r>
      <w:r w:rsidRPr="002E64EC">
        <w:t xml:space="preserve"> a Moodle website was created to provide the participants with the learning modules; the website offered a translated version of Global Libraries INELI content, including the following modules: building successful teamwork; </w:t>
      </w:r>
      <w:r w:rsidRPr="002E64EC">
        <w:lastRenderedPageBreak/>
        <w:t>innovation; using data; risk management; resolving conflict; change management; advocacy; libraries and development (SDGs); and team projects.</w:t>
      </w:r>
    </w:p>
    <w:p w14:paraId="1836FA31" w14:textId="77777777" w:rsidR="002E64EC" w:rsidRPr="002E64EC" w:rsidRDefault="002E64EC" w:rsidP="002E64EC">
      <w:pPr>
        <w:numPr>
          <w:ilvl w:val="0"/>
          <w:numId w:val="62"/>
        </w:numPr>
      </w:pPr>
      <w:r w:rsidRPr="002E64EC">
        <w:rPr>
          <w:b/>
          <w:bCs/>
        </w:rPr>
        <w:t>In-Person Activities:</w:t>
      </w:r>
      <w:r w:rsidRPr="002E64EC">
        <w:t xml:space="preserve"> INELI-MENA conducted two convenings in Germany &amp; Egypt.</w:t>
      </w:r>
    </w:p>
    <w:p w14:paraId="1028E3E0" w14:textId="77777777" w:rsidR="002E64EC" w:rsidRPr="002E64EC" w:rsidRDefault="002E64EC" w:rsidP="002E64EC">
      <w:pPr>
        <w:numPr>
          <w:ilvl w:val="0"/>
          <w:numId w:val="62"/>
        </w:numPr>
      </w:pPr>
      <w:r w:rsidRPr="002E64EC">
        <w:rPr>
          <w:b/>
          <w:bCs/>
        </w:rPr>
        <w:t>Combined In-Person and Online Activities:</w:t>
      </w:r>
      <w:r w:rsidRPr="002E64EC">
        <w:t xml:space="preserve"> innovators worked in teams to produce new, innovative services and programs and implement them in their public libraries. Innovators implemented six projects for their communities: a library for homeless children; a human library; two marketing plans; a program for developing talent; and a pre-school program.</w:t>
      </w:r>
    </w:p>
    <w:p w14:paraId="0BBAB316" w14:textId="04AE0669" w:rsidR="002E64EC" w:rsidRPr="002E64EC" w:rsidRDefault="002E64EC" w:rsidP="002E64EC">
      <w:r w:rsidRPr="002E64EC">
        <w:drawing>
          <wp:inline distT="0" distB="0" distL="0" distR="0" wp14:anchorId="28392757" wp14:editId="4B833C52">
            <wp:extent cx="2857500" cy="2019300"/>
            <wp:effectExtent l="0" t="0" r="0" b="0"/>
            <wp:docPr id="1672097262" name="Picture 839">
              <a:hlinkClick xmlns:a="http://schemas.openxmlformats.org/drawingml/2006/main" r:id="rId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1">
                      <a:hlinkClick r:id="rId764"/>
                    </pic:cNvPr>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2857500" cy="2019300"/>
                    </a:xfrm>
                    <a:prstGeom prst="rect">
                      <a:avLst/>
                    </a:prstGeom>
                    <a:noFill/>
                    <a:ln>
                      <a:noFill/>
                    </a:ln>
                  </pic:spPr>
                </pic:pic>
              </a:graphicData>
            </a:graphic>
          </wp:inline>
        </w:drawing>
      </w:r>
    </w:p>
    <w:p w14:paraId="14751B00" w14:textId="77777777" w:rsidR="002E64EC" w:rsidRPr="002E64EC" w:rsidRDefault="002E64EC" w:rsidP="002E64EC">
      <w:r w:rsidRPr="002E64EC">
        <w:t>Certificate of recognition to AFLI</w:t>
      </w:r>
    </w:p>
    <w:p w14:paraId="6B9997D4" w14:textId="77777777" w:rsidR="002E64EC" w:rsidRPr="002E64EC" w:rsidRDefault="002E64EC" w:rsidP="002E64EC">
      <w:r w:rsidRPr="002E64EC">
        <w:t> It is worth mentioning that this would not be possible without the support of Global Libraries Initiative (GL) at the Bill Melinda Gates Foundation (BMGF).</w:t>
      </w:r>
    </w:p>
    <w:p w14:paraId="7E628F21" w14:textId="77777777" w:rsidR="002E64EC" w:rsidRPr="002E64EC" w:rsidRDefault="002E64EC" w:rsidP="002E64EC">
      <w:r w:rsidRPr="002E64EC">
        <w:t>Thanks to IFLA for conducting an interview with the INELI-MENA program Director, to read the full interview, please follow this link:</w:t>
      </w:r>
    </w:p>
    <w:p w14:paraId="2619F394" w14:textId="77777777" w:rsidR="002E64EC" w:rsidRPr="002E64EC" w:rsidRDefault="002E64EC" w:rsidP="002E64EC">
      <w:hyperlink r:id="rId766" w:history="1">
        <w:r w:rsidRPr="002E64EC">
          <w:rPr>
            <w:rStyle w:val="Hyperlink"/>
          </w:rPr>
          <w:t>https://www.ifla.org/node/93348</w:t>
        </w:r>
      </w:hyperlink>
    </w:p>
    <w:p w14:paraId="4CA241B7" w14:textId="77777777" w:rsidR="002E64EC" w:rsidRPr="002E64EC" w:rsidRDefault="002E64EC" w:rsidP="002E64EC">
      <w:r w:rsidRPr="002E64EC">
        <w:rPr>
          <w:b/>
          <w:bCs/>
        </w:rPr>
        <w:t>Reference:</w:t>
      </w:r>
    </w:p>
    <w:p w14:paraId="07BFF83A" w14:textId="77777777" w:rsidR="002E64EC" w:rsidRPr="002E64EC" w:rsidRDefault="002E64EC" w:rsidP="002E64EC">
      <w:pPr>
        <w:numPr>
          <w:ilvl w:val="0"/>
          <w:numId w:val="63"/>
        </w:numPr>
      </w:pPr>
      <w:hyperlink r:id="rId767" w:history="1">
        <w:r w:rsidRPr="002E64EC">
          <w:rPr>
            <w:rStyle w:val="Hyperlink"/>
          </w:rPr>
          <w:t>https://dig.watch/resources/opening-segment-wsis-prizes-2020-awards-ceremony</w:t>
        </w:r>
      </w:hyperlink>
    </w:p>
    <w:p w14:paraId="6AA28E60" w14:textId="77777777" w:rsidR="002E64EC" w:rsidRPr="002E64EC" w:rsidRDefault="002E64EC" w:rsidP="002E64EC">
      <w:pPr>
        <w:rPr>
          <w:b/>
          <w:bCs/>
        </w:rPr>
      </w:pPr>
      <w:r w:rsidRPr="002E64EC">
        <w:rPr>
          <w:b/>
          <w:bCs/>
        </w:rPr>
        <w:t>Stepping into leadership</w:t>
      </w:r>
    </w:p>
    <w:p w14:paraId="793CF9C0" w14:textId="77777777" w:rsidR="002E64EC" w:rsidRPr="002E64EC" w:rsidRDefault="002E64EC" w:rsidP="002E64EC">
      <w:r w:rsidRPr="002E64EC">
        <w:t>October 5, 2020 Categories: General Tags: E-training program, leadership</w:t>
      </w:r>
    </w:p>
    <w:p w14:paraId="334624C6" w14:textId="77777777" w:rsidR="002E64EC" w:rsidRPr="002E64EC" w:rsidRDefault="002E64EC" w:rsidP="002E64EC">
      <w:r w:rsidRPr="002E64EC">
        <w:t>CILIP -the UK’s library and information association- believes that “leadership” is not confined to people at the “top” of organizations. Leadership qualities are found at all levels” which is very true.</w:t>
      </w:r>
    </w:p>
    <w:p w14:paraId="24FD9AAB" w14:textId="77777777" w:rsidR="002E64EC" w:rsidRPr="002E64EC" w:rsidRDefault="002E64EC" w:rsidP="002E64EC">
      <w:r w:rsidRPr="002E64EC">
        <w:lastRenderedPageBreak/>
        <w:t>CILIP is currently hosting a course in leadership entitled “Stepping into leadership”. The program was originally developed as part of the Carnegie Library Lab (CLL), created by the </w:t>
      </w:r>
      <w:hyperlink r:id="rId768" w:history="1">
        <w:r w:rsidRPr="002E64EC">
          <w:rPr>
            <w:rStyle w:val="Hyperlink"/>
          </w:rPr>
          <w:t>Carnegie UK Trust</w:t>
        </w:r>
      </w:hyperlink>
      <w:r w:rsidRPr="002E64EC">
        <w:t> (CUKT) to encourage creativity, innovation and leadership in public libraries in the UK and Ireland. This course can be accessed by those working in the library and information sector worldwide. The program will help you:</w:t>
      </w:r>
    </w:p>
    <w:p w14:paraId="30236AB0" w14:textId="77777777" w:rsidR="002E64EC" w:rsidRPr="002E64EC" w:rsidRDefault="002E64EC" w:rsidP="002E64EC">
      <w:pPr>
        <w:numPr>
          <w:ilvl w:val="0"/>
          <w:numId w:val="64"/>
        </w:numPr>
      </w:pPr>
      <w:r w:rsidRPr="002E64EC">
        <w:t>Increase your understanding of key leadership concepts.</w:t>
      </w:r>
    </w:p>
    <w:p w14:paraId="59C0B03C" w14:textId="77777777" w:rsidR="002E64EC" w:rsidRPr="002E64EC" w:rsidRDefault="002E64EC" w:rsidP="002E64EC">
      <w:pPr>
        <w:numPr>
          <w:ilvl w:val="0"/>
          <w:numId w:val="64"/>
        </w:numPr>
      </w:pPr>
      <w:r w:rsidRPr="002E64EC">
        <w:t>Encourage you to reflect on your own leadership qualities.</w:t>
      </w:r>
    </w:p>
    <w:p w14:paraId="5035E6E1" w14:textId="77777777" w:rsidR="002E64EC" w:rsidRPr="002E64EC" w:rsidRDefault="002E64EC" w:rsidP="002E64EC">
      <w:pPr>
        <w:numPr>
          <w:ilvl w:val="0"/>
          <w:numId w:val="64"/>
        </w:numPr>
      </w:pPr>
      <w:r w:rsidRPr="002E64EC">
        <w:t>Help you to develop a personal action plan to improve your effectiveness as a leader.</w:t>
      </w:r>
    </w:p>
    <w:p w14:paraId="3EE733F5" w14:textId="77777777" w:rsidR="002E64EC" w:rsidRPr="002E64EC" w:rsidRDefault="002E64EC" w:rsidP="002E64EC">
      <w:r w:rsidRPr="002E64EC">
        <w:t>It consists of the six modules:</w:t>
      </w:r>
    </w:p>
    <w:p w14:paraId="46C11F43" w14:textId="77777777" w:rsidR="002E64EC" w:rsidRPr="002E64EC" w:rsidRDefault="002E64EC" w:rsidP="002E64EC">
      <w:pPr>
        <w:numPr>
          <w:ilvl w:val="0"/>
          <w:numId w:val="65"/>
        </w:numPr>
      </w:pPr>
      <w:r w:rsidRPr="002E64EC">
        <w:t>Thinking about Leadership</w:t>
      </w:r>
    </w:p>
    <w:p w14:paraId="79D91E56" w14:textId="77777777" w:rsidR="002E64EC" w:rsidRPr="002E64EC" w:rsidRDefault="002E64EC" w:rsidP="002E64EC">
      <w:pPr>
        <w:numPr>
          <w:ilvl w:val="0"/>
          <w:numId w:val="65"/>
        </w:numPr>
      </w:pPr>
      <w:r w:rsidRPr="002E64EC">
        <w:t>Why?</w:t>
      </w:r>
    </w:p>
    <w:p w14:paraId="196DB0A5" w14:textId="77777777" w:rsidR="002E64EC" w:rsidRPr="002E64EC" w:rsidRDefault="002E64EC" w:rsidP="002E64EC">
      <w:pPr>
        <w:numPr>
          <w:ilvl w:val="0"/>
          <w:numId w:val="65"/>
        </w:numPr>
      </w:pPr>
      <w:r w:rsidRPr="002E64EC">
        <w:t>Power</w:t>
      </w:r>
    </w:p>
    <w:p w14:paraId="201E76E5" w14:textId="77777777" w:rsidR="002E64EC" w:rsidRPr="002E64EC" w:rsidRDefault="002E64EC" w:rsidP="002E64EC">
      <w:pPr>
        <w:numPr>
          <w:ilvl w:val="0"/>
          <w:numId w:val="65"/>
        </w:numPr>
      </w:pPr>
      <w:r w:rsidRPr="002E64EC">
        <w:t>Creativity and Innovation</w:t>
      </w:r>
    </w:p>
    <w:p w14:paraId="4BC3F792" w14:textId="77777777" w:rsidR="002E64EC" w:rsidRPr="002E64EC" w:rsidRDefault="002E64EC" w:rsidP="002E64EC">
      <w:pPr>
        <w:numPr>
          <w:ilvl w:val="0"/>
          <w:numId w:val="65"/>
        </w:numPr>
      </w:pPr>
      <w:r w:rsidRPr="002E64EC">
        <w:t>Change</w:t>
      </w:r>
    </w:p>
    <w:p w14:paraId="37FD87B6" w14:textId="77777777" w:rsidR="002E64EC" w:rsidRPr="002E64EC" w:rsidRDefault="002E64EC" w:rsidP="002E64EC">
      <w:pPr>
        <w:numPr>
          <w:ilvl w:val="0"/>
          <w:numId w:val="65"/>
        </w:numPr>
      </w:pPr>
      <w:r w:rsidRPr="002E64EC">
        <w:t>Becoming the leader I want to be</w:t>
      </w:r>
    </w:p>
    <w:p w14:paraId="144C2BA2" w14:textId="77777777" w:rsidR="002E64EC" w:rsidRPr="002E64EC" w:rsidRDefault="002E64EC" w:rsidP="002E64EC">
      <w:r w:rsidRPr="002E64EC">
        <w:t>There is no deadline for the program, everyone can follow and learn at their own pace and since this is not a formal program, it does not lead to a qualification or certificate.</w:t>
      </w:r>
    </w:p>
    <w:p w14:paraId="4932A983" w14:textId="77777777" w:rsidR="002E64EC" w:rsidRPr="002E64EC" w:rsidRDefault="002E64EC" w:rsidP="002E64EC">
      <w:r w:rsidRPr="002E64EC">
        <w:rPr>
          <w:b/>
          <w:bCs/>
        </w:rPr>
        <w:t>Reference:</w:t>
      </w:r>
    </w:p>
    <w:p w14:paraId="379DE141" w14:textId="77777777" w:rsidR="002E64EC" w:rsidRPr="002E64EC" w:rsidRDefault="002E64EC" w:rsidP="002E64EC">
      <w:pPr>
        <w:numPr>
          <w:ilvl w:val="0"/>
          <w:numId w:val="66"/>
        </w:numPr>
      </w:pPr>
      <w:hyperlink r:id="rId769" w:history="1">
        <w:r w:rsidRPr="002E64EC">
          <w:rPr>
            <w:rStyle w:val="Hyperlink"/>
          </w:rPr>
          <w:t>https://www.cilip.org.uk/page/CarnegieLeadership</w:t>
        </w:r>
      </w:hyperlink>
    </w:p>
    <w:p w14:paraId="3ED74C36" w14:textId="77777777" w:rsidR="002E64EC" w:rsidRPr="002E64EC" w:rsidRDefault="002E64EC" w:rsidP="002E64EC">
      <w:pPr>
        <w:numPr>
          <w:ilvl w:val="0"/>
          <w:numId w:val="66"/>
        </w:numPr>
      </w:pPr>
      <w:hyperlink r:id="rId770" w:anchor="rightBtn4" w:history="1">
        <w:r w:rsidRPr="002E64EC">
          <w:rPr>
            <w:rStyle w:val="Hyperlink"/>
          </w:rPr>
          <w:t>https://www.cilip.org.uk/page/CarnegieLeadership2#rightBtn4</w:t>
        </w:r>
      </w:hyperlink>
    </w:p>
    <w:p w14:paraId="64938609" w14:textId="77777777" w:rsidR="002E64EC" w:rsidRPr="002E64EC" w:rsidRDefault="002E64EC" w:rsidP="002E64EC">
      <w:pPr>
        <w:rPr>
          <w:b/>
          <w:bCs/>
        </w:rPr>
      </w:pPr>
      <w:r w:rsidRPr="002E64EC">
        <w:rPr>
          <w:b/>
          <w:bCs/>
        </w:rPr>
        <w:t>IFLA – A Call to Action and Save the Date for Upcoming Webinar</w:t>
      </w:r>
    </w:p>
    <w:p w14:paraId="0A89FFFC" w14:textId="77777777" w:rsidR="002E64EC" w:rsidRPr="002E64EC" w:rsidRDefault="002E64EC" w:rsidP="002E64EC">
      <w:r w:rsidRPr="002E64EC">
        <w:t>October 16, 2020 Tags: General, Webinars</w:t>
      </w:r>
    </w:p>
    <w:p w14:paraId="6B2E0B8F" w14:textId="77777777" w:rsidR="002E64EC" w:rsidRPr="002E64EC" w:rsidRDefault="002E64EC" w:rsidP="002E64EC">
      <w:hyperlink r:id="rId771" w:history="1">
        <w:r w:rsidRPr="002E64EC">
          <w:rPr>
            <w:rStyle w:val="Hyperlink"/>
          </w:rPr>
          <w:t>IFLA announced this new pledge:</w:t>
        </w:r>
      </w:hyperlink>
    </w:p>
    <w:p w14:paraId="607E62CF" w14:textId="77777777" w:rsidR="002E64EC" w:rsidRPr="002E64EC" w:rsidRDefault="002E64EC" w:rsidP="002E64EC">
      <w:r w:rsidRPr="002E64EC">
        <w:rPr>
          <w:b/>
          <w:bCs/>
          <w:i/>
          <w:iCs/>
        </w:rPr>
        <w:t>“Libraries in Response: Every Community Connected</w:t>
      </w:r>
    </w:p>
    <w:p w14:paraId="6BA194C2" w14:textId="77777777" w:rsidR="002E64EC" w:rsidRPr="002E64EC" w:rsidRDefault="002E64EC" w:rsidP="002E64EC">
      <w:r w:rsidRPr="002E64EC">
        <w:rPr>
          <w:i/>
          <w:iCs/>
        </w:rPr>
        <w:t>The global health crisis has made the pre-existing global connectivity crisis more evident – and action more urgent – than ever before. Broadband access is critical to the health, safety, education and economic well-being of communities. Public Access is proven to be an economical and equitable way to connect every community.</w:t>
      </w:r>
    </w:p>
    <w:p w14:paraId="30D4D675" w14:textId="77777777" w:rsidR="002E64EC" w:rsidRPr="002E64EC" w:rsidRDefault="002E64EC" w:rsidP="002E64EC">
      <w:r w:rsidRPr="002E64EC">
        <w:rPr>
          <w:i/>
          <w:iCs/>
        </w:rPr>
        <w:lastRenderedPageBreak/>
        <w:t>We pledge to do all within our power to ensure every community is connected. In turn, we call on decision-makers at all levels to:</w:t>
      </w:r>
    </w:p>
    <w:p w14:paraId="70340345" w14:textId="77777777" w:rsidR="002E64EC" w:rsidRPr="002E64EC" w:rsidRDefault="002E64EC" w:rsidP="002E64EC">
      <w:pPr>
        <w:numPr>
          <w:ilvl w:val="0"/>
          <w:numId w:val="67"/>
        </w:numPr>
      </w:pPr>
      <w:r w:rsidRPr="002E64EC">
        <w:rPr>
          <w:i/>
          <w:iCs/>
        </w:rPr>
        <w:t>Ensure that each community has access to at least one publicly-available, adequately connected, no-fee internet access point, and that every school has access to an online or offline library.</w:t>
      </w:r>
    </w:p>
    <w:p w14:paraId="166E53D2" w14:textId="77777777" w:rsidR="002E64EC" w:rsidRPr="002E64EC" w:rsidRDefault="002E64EC" w:rsidP="002E64EC">
      <w:pPr>
        <w:numPr>
          <w:ilvl w:val="0"/>
          <w:numId w:val="68"/>
        </w:numPr>
      </w:pPr>
      <w:r w:rsidRPr="002E64EC">
        <w:rPr>
          <w:i/>
          <w:iCs/>
        </w:rPr>
        <w:t>Mobilize libraries to act as community labs for action research, improving how we connect, protect and respect each other, and work together to achieve the UN Sustainable Development Goals by 2030.</w:t>
      </w:r>
    </w:p>
    <w:p w14:paraId="21926C8B" w14:textId="77777777" w:rsidR="002E64EC" w:rsidRPr="002E64EC" w:rsidRDefault="002E64EC" w:rsidP="002E64EC">
      <w:pPr>
        <w:numPr>
          <w:ilvl w:val="0"/>
          <w:numId w:val="69"/>
        </w:numPr>
      </w:pPr>
      <w:r w:rsidRPr="002E64EC">
        <w:rPr>
          <w:i/>
          <w:iCs/>
        </w:rPr>
        <w:t>Ensure adequate trained staffing and access to equipment for libraries and other community anchor institutions to provide a safe and secure access point to networks, respectful of privacy, and support for digital skills and education throughout life, enabling people to learn, earn and thrive.</w:t>
      </w:r>
    </w:p>
    <w:p w14:paraId="095ACE64" w14:textId="77777777" w:rsidR="002E64EC" w:rsidRPr="002E64EC" w:rsidRDefault="002E64EC" w:rsidP="002E64EC">
      <w:pPr>
        <w:rPr>
          <w:b/>
          <w:bCs/>
        </w:rPr>
      </w:pPr>
      <w:r w:rsidRPr="002E64EC">
        <w:rPr>
          <w:b/>
          <w:bCs/>
        </w:rPr>
        <w:t>Pledges</w:t>
      </w:r>
    </w:p>
    <w:p w14:paraId="7BAC8726" w14:textId="77777777" w:rsidR="002E64EC" w:rsidRPr="002E64EC" w:rsidRDefault="002E64EC" w:rsidP="002E64EC">
      <w:r w:rsidRPr="002E64EC">
        <w:rPr>
          <w:b/>
          <w:bCs/>
        </w:rPr>
        <w:t>Electronic Information for Libraries</w:t>
      </w:r>
      <w:r w:rsidRPr="002E64EC">
        <w:t>:</w:t>
      </w:r>
    </w:p>
    <w:p w14:paraId="24C9BF2F" w14:textId="77777777" w:rsidR="002E64EC" w:rsidRPr="002E64EC" w:rsidRDefault="002E64EC" w:rsidP="002E64EC">
      <w:r w:rsidRPr="002E64EC">
        <w:rPr>
          <w:i/>
          <w:iCs/>
        </w:rPr>
        <w:t>The EIFL Public Library Innovation Programme (EIFL-PLIP) advocates for equipping public libraries with computers and internet connections for free public use. Public libraries – trusted institutions, staffed by skilled information professionals – are uniquely placed to provide public access to information and communication technology and train people to use it. Through the EIFL-PLIP capacity building initiative in Africa we empower public librarians to use public access computers and internet connectivity creatively to provide digital literacy training and other services in communities, addressing critical needs and contributing to achieving local and global development goals.</w:t>
      </w:r>
    </w:p>
    <w:p w14:paraId="6AB823A5" w14:textId="77777777" w:rsidR="002E64EC" w:rsidRPr="002E64EC" w:rsidRDefault="002E64EC" w:rsidP="002E64EC">
      <w:r w:rsidRPr="002E64EC">
        <w:rPr>
          <w:b/>
          <w:bCs/>
        </w:rPr>
        <w:t>International Federation of Library Associations and Institutions</w:t>
      </w:r>
    </w:p>
    <w:p w14:paraId="353C6C46" w14:textId="77777777" w:rsidR="002E64EC" w:rsidRPr="002E64EC" w:rsidRDefault="002E64EC" w:rsidP="002E64EC">
      <w:r w:rsidRPr="002E64EC">
        <w:rPr>
          <w:b/>
          <w:bCs/>
          <w:i/>
          <w:iCs/>
        </w:rPr>
        <w:t>Maximising Access Now: A Library Pledge to promote digital inclusion and access to information during COVID-19 and Beyond</w:t>
      </w:r>
      <w:r w:rsidRPr="002E64EC">
        <w:br/>
      </w:r>
      <w:r w:rsidRPr="002E64EC">
        <w:rPr>
          <w:i/>
          <w:iCs/>
        </w:rPr>
        <w:br/>
        <w:t>To the best of our abilities, and with full respect for the law and public health:</w:t>
      </w:r>
    </w:p>
    <w:p w14:paraId="6A129284" w14:textId="77777777" w:rsidR="002E64EC" w:rsidRPr="002E64EC" w:rsidRDefault="002E64EC" w:rsidP="002E64EC">
      <w:pPr>
        <w:numPr>
          <w:ilvl w:val="0"/>
          <w:numId w:val="70"/>
        </w:numPr>
      </w:pPr>
      <w:r w:rsidRPr="002E64EC">
        <w:rPr>
          <w:i/>
          <w:iCs/>
        </w:rPr>
        <w:t>We pledge to promote the best possible internet access for communities, reliably and at no or low cost, so that no-one should lack connectivity for financial reasons</w:t>
      </w:r>
    </w:p>
    <w:p w14:paraId="658BD108" w14:textId="77777777" w:rsidR="002E64EC" w:rsidRPr="002E64EC" w:rsidRDefault="002E64EC" w:rsidP="002E64EC">
      <w:pPr>
        <w:numPr>
          <w:ilvl w:val="0"/>
          <w:numId w:val="70"/>
        </w:numPr>
      </w:pPr>
      <w:r w:rsidRPr="002E64EC">
        <w:rPr>
          <w:i/>
          <w:iCs/>
        </w:rPr>
        <w:t>We pledge to promote the widest possible access to relevant digital content and services, supporting education, research, and economic, social and cultural participation</w:t>
      </w:r>
    </w:p>
    <w:p w14:paraId="3FDEFC25" w14:textId="77777777" w:rsidR="002E64EC" w:rsidRPr="002E64EC" w:rsidRDefault="002E64EC" w:rsidP="002E64EC">
      <w:pPr>
        <w:numPr>
          <w:ilvl w:val="0"/>
          <w:numId w:val="70"/>
        </w:numPr>
      </w:pPr>
      <w:r w:rsidRPr="002E64EC">
        <w:rPr>
          <w:i/>
          <w:iCs/>
        </w:rPr>
        <w:lastRenderedPageBreak/>
        <w:t>We pledge to promote the strongest possible support for the development of digital skills, giving users the ability to be successful and confident internet users</w:t>
      </w:r>
    </w:p>
    <w:p w14:paraId="687BE1EB" w14:textId="77777777" w:rsidR="002E64EC" w:rsidRPr="002E64EC" w:rsidRDefault="002E64EC" w:rsidP="002E64EC">
      <w:pPr>
        <w:numPr>
          <w:ilvl w:val="0"/>
          <w:numId w:val="70"/>
        </w:numPr>
      </w:pPr>
      <w:r w:rsidRPr="002E64EC">
        <w:rPr>
          <w:i/>
          <w:iCs/>
        </w:rPr>
        <w:t>We pledge to promote equitable broadba</w:t>
      </w:r>
      <w:r w:rsidRPr="002E64EC">
        <w:rPr>
          <w:rFonts w:ascii="Arial" w:hAnsi="Arial" w:cs="Arial"/>
          <w:i/>
          <w:iCs/>
        </w:rPr>
        <w:t>​</w:t>
      </w:r>
      <w:r w:rsidRPr="002E64EC">
        <w:rPr>
          <w:i/>
          <w:iCs/>
        </w:rPr>
        <w:t>nd policies at all levels.</w:t>
      </w:r>
      <w:r w:rsidRPr="002E64EC">
        <w:rPr>
          <w:rFonts w:ascii="Arial" w:hAnsi="Arial" w:cs="Arial"/>
          <w:i/>
          <w:iCs/>
        </w:rPr>
        <w:t>​</w:t>
      </w:r>
      <w:r w:rsidRPr="002E64EC">
        <w:rPr>
          <w:rFonts w:ascii="Aptos" w:hAnsi="Aptos" w:cs="Aptos"/>
          <w:i/>
          <w:iCs/>
        </w:rPr>
        <w:t>”</w:t>
      </w:r>
    </w:p>
    <w:p w14:paraId="7396E356" w14:textId="77777777" w:rsidR="002E64EC" w:rsidRPr="002E64EC" w:rsidRDefault="002E64EC" w:rsidP="002E64EC">
      <w:r w:rsidRPr="002E64EC">
        <w:t>***</w:t>
      </w:r>
    </w:p>
    <w:p w14:paraId="7E9C5AD1" w14:textId="77777777" w:rsidR="002E64EC" w:rsidRPr="002E64EC" w:rsidRDefault="002E64EC" w:rsidP="002E64EC">
      <w:r w:rsidRPr="002E64EC">
        <w:t>CPDWL has an upcoming webinar on this very topic:</w:t>
      </w:r>
    </w:p>
    <w:p w14:paraId="4F54F870" w14:textId="77777777" w:rsidR="002E64EC" w:rsidRPr="002E64EC" w:rsidRDefault="002E64EC" w:rsidP="002E64EC">
      <w:r w:rsidRPr="002E64EC">
        <w:rPr>
          <w:b/>
          <w:bCs/>
        </w:rPr>
        <w:t>14 – December (time TBC) – Librarians Supporting Universal Broadband to Continue Providing Essential Service to Communities Everywhere</w:t>
      </w:r>
    </w:p>
    <w:p w14:paraId="09CBCBEA" w14:textId="77777777" w:rsidR="002E64EC" w:rsidRPr="002E64EC" w:rsidRDefault="002E64EC" w:rsidP="002E64EC">
      <w:r w:rsidRPr="002E64EC">
        <w:rPr>
          <w:i/>
          <w:iCs/>
        </w:rPr>
        <w:t>IFLA has championed the UN’s Sustainable Development Goals for a long time. The Internet Governance Forum has called attention to the Internet as a vehicle for human resilience and solidarity. They have stated that inclusion achieved by access to the Internet is a key contributor towards a stronger economy and enhanced economic development through shared wealth, shared employment, and equal opportunity for all, and is an enabler towards the fulfillment of the UN’s 2030 Agenda for Sustainable Development. UNESCO has indicated that broadband is “the missing link” in global access to education. COVID-19 propelled a massive shift to digital which made evident the reality of inequality of access to the Internet which also plays into the mission and operation of libraries. As per the ALA, broadband in libraries is needed by patrons to access devices, collections and information, and a myriad of services. It is also used by librarians to create and develop content accessed by patrons and provide access to transformative resources to better the education and lifelong learning of communities deeply impacted by COVID-19 in all regions of the world. Join us and hear from library leaders from IFLA, UNESCO MIL,and libraries in different regions share considerations on how to move forward towards this urgent goal.</w:t>
      </w:r>
    </w:p>
    <w:p w14:paraId="6A5A80B5" w14:textId="77777777" w:rsidR="002E64EC" w:rsidRPr="002E64EC" w:rsidRDefault="002E64EC" w:rsidP="002E64EC">
      <w:r w:rsidRPr="002E64EC">
        <w:rPr>
          <w:b/>
          <w:bCs/>
        </w:rPr>
        <w:t>Date/Time: December 14 /10:00am ET USA | 4:00 pm Sweden, 8:30 pm India</w:t>
      </w:r>
    </w:p>
    <w:p w14:paraId="2D08A281" w14:textId="77777777" w:rsidR="002E64EC" w:rsidRPr="002E64EC" w:rsidRDefault="002E64EC" w:rsidP="002E64EC">
      <w:r w:rsidRPr="002E64EC">
        <w:t>Moderated by</w:t>
      </w:r>
      <w:r w:rsidRPr="002E64EC">
        <w:rPr>
          <w:b/>
          <w:bCs/>
        </w:rPr>
        <w:t> Loida Garcia-Febo, </w:t>
      </w:r>
      <w:r w:rsidRPr="002E64EC">
        <w:t>CPDWL Consultant, International Library Consultant</w:t>
      </w:r>
    </w:p>
    <w:p w14:paraId="3F4F0747" w14:textId="77777777" w:rsidR="002E64EC" w:rsidRPr="002E64EC" w:rsidRDefault="002E64EC" w:rsidP="002E64EC">
      <w:r w:rsidRPr="002E64EC">
        <w:t>Speakers:</w:t>
      </w:r>
    </w:p>
    <w:p w14:paraId="55D71585" w14:textId="77777777" w:rsidR="002E64EC" w:rsidRPr="002E64EC" w:rsidRDefault="002E64EC" w:rsidP="002E64EC">
      <w:r w:rsidRPr="002E64EC">
        <w:rPr>
          <w:b/>
          <w:bCs/>
        </w:rPr>
        <w:t>Dr. Jesus Lau,</w:t>
      </w:r>
      <w:r w:rsidRPr="002E64EC">
        <w:t> Co-Chair UNESCO Global Alliance for Partnerships on Media and Information Literacy (GAPMIL)</w:t>
      </w:r>
    </w:p>
    <w:p w14:paraId="37616A48" w14:textId="77777777" w:rsidR="002E64EC" w:rsidRPr="002E64EC" w:rsidRDefault="002E64EC" w:rsidP="002E64EC">
      <w:r w:rsidRPr="002E64EC">
        <w:rPr>
          <w:b/>
          <w:bCs/>
        </w:rPr>
        <w:t>Catharina Isberg,</w:t>
      </w:r>
      <w:r w:rsidRPr="002E64EC">
        <w:t> Library Director Helsingborg City Libraries, IFLA Governing Board Member</w:t>
      </w:r>
    </w:p>
    <w:p w14:paraId="2F371344" w14:textId="77777777" w:rsidR="002E64EC" w:rsidRPr="002E64EC" w:rsidRDefault="002E64EC" w:rsidP="002E64EC">
      <w:r w:rsidRPr="002E64EC">
        <w:rPr>
          <w:b/>
          <w:bCs/>
        </w:rPr>
        <w:t>Sanjay Kumar Bihani,</w:t>
      </w:r>
      <w:r w:rsidRPr="002E64EC">
        <w:t> Library and Information Officer, Ministry of External Affairs, Patiala House Annexe, Tilak Marg, New Delhi, India and IFLA Governing Board Member</w:t>
      </w:r>
    </w:p>
    <w:p w14:paraId="6EEAD9A3" w14:textId="77777777" w:rsidR="002E64EC" w:rsidRPr="002E64EC" w:rsidRDefault="002E64EC" w:rsidP="002E64EC">
      <w:hyperlink r:id="rId772" w:history="1">
        <w:r w:rsidRPr="002E64EC">
          <w:rPr>
            <w:rStyle w:val="Hyperlink"/>
            <w:b/>
            <w:bCs/>
            <w:i/>
            <w:iCs/>
          </w:rPr>
          <w:t>Register here</w:t>
        </w:r>
      </w:hyperlink>
    </w:p>
    <w:p w14:paraId="42AC3C6C" w14:textId="77777777" w:rsidR="002E64EC" w:rsidRPr="002E64EC" w:rsidRDefault="002E64EC" w:rsidP="002E64EC">
      <w:pPr>
        <w:rPr>
          <w:b/>
          <w:bCs/>
        </w:rPr>
      </w:pPr>
      <w:r w:rsidRPr="002E64EC">
        <w:rPr>
          <w:b/>
          <w:bCs/>
        </w:rPr>
        <w:lastRenderedPageBreak/>
        <w:t>UNESCO Global Media and Information Literacy: Singapore style</w:t>
      </w:r>
    </w:p>
    <w:p w14:paraId="6496DEF6" w14:textId="77777777" w:rsidR="002E64EC" w:rsidRPr="002E64EC" w:rsidRDefault="002E64EC" w:rsidP="002E64EC">
      <w:r w:rsidRPr="002E64EC">
        <w:t>October 19, 2020 Categories: General</w:t>
      </w:r>
    </w:p>
    <w:p w14:paraId="0AF47A82" w14:textId="2E1BE804" w:rsidR="002E64EC" w:rsidRPr="002E64EC" w:rsidRDefault="002E64EC" w:rsidP="002E64EC">
      <w:r w:rsidRPr="002E64EC">
        <w:drawing>
          <wp:inline distT="0" distB="0" distL="0" distR="0" wp14:anchorId="33A6FC8A" wp14:editId="2E7087F1">
            <wp:extent cx="2857500" cy="1428750"/>
            <wp:effectExtent l="0" t="0" r="0" b="0"/>
            <wp:docPr id="851262567" name="Picture 838">
              <a:hlinkClick xmlns:a="http://schemas.openxmlformats.org/drawingml/2006/main" r:id="rId7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2">
                      <a:hlinkClick r:id="rId773"/>
                    </pic:cNvPr>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2857500" cy="1428750"/>
                    </a:xfrm>
                    <a:prstGeom prst="rect">
                      <a:avLst/>
                    </a:prstGeom>
                    <a:noFill/>
                    <a:ln>
                      <a:noFill/>
                    </a:ln>
                  </pic:spPr>
                </pic:pic>
              </a:graphicData>
            </a:graphic>
          </wp:inline>
        </w:drawing>
      </w:r>
    </w:p>
    <w:p w14:paraId="600C795C" w14:textId="77777777" w:rsidR="002E64EC" w:rsidRPr="002E64EC" w:rsidRDefault="002E64EC" w:rsidP="002E64EC">
      <w:r w:rsidRPr="002E64EC">
        <w:t> </w:t>
      </w:r>
    </w:p>
    <w:p w14:paraId="599897BC" w14:textId="77777777" w:rsidR="002E64EC" w:rsidRPr="002E64EC" w:rsidRDefault="002E64EC" w:rsidP="002E64EC">
      <w:r w:rsidRPr="002E64EC">
        <w:t> </w:t>
      </w:r>
    </w:p>
    <w:p w14:paraId="4E01F4EB" w14:textId="77777777" w:rsidR="002E64EC" w:rsidRPr="002E64EC" w:rsidRDefault="002E64EC" w:rsidP="002E64EC">
      <w:r w:rsidRPr="002E64EC">
        <w:t> </w:t>
      </w:r>
    </w:p>
    <w:p w14:paraId="3C1DAB3F" w14:textId="77777777" w:rsidR="002E64EC" w:rsidRPr="002E64EC" w:rsidRDefault="002E64EC" w:rsidP="002E64EC">
      <w:r w:rsidRPr="002E64EC">
        <w:t> </w:t>
      </w:r>
    </w:p>
    <w:p w14:paraId="593F5B7D" w14:textId="77777777" w:rsidR="002E64EC" w:rsidRPr="002E64EC" w:rsidRDefault="002E64EC" w:rsidP="002E64EC">
      <w:r w:rsidRPr="002E64EC">
        <w:t> </w:t>
      </w:r>
    </w:p>
    <w:p w14:paraId="6EA5AED0" w14:textId="77777777" w:rsidR="002E64EC" w:rsidRPr="002E64EC" w:rsidRDefault="002E64EC" w:rsidP="002E64EC">
      <w:r w:rsidRPr="002E64EC">
        <w:rPr>
          <w:b/>
          <w:bCs/>
        </w:rPr>
        <w:t>Singapore celebrates UNESCO’s Global Media and Information Literacy (GMIL) Day on 30</w:t>
      </w:r>
      <w:r w:rsidRPr="002E64EC">
        <w:rPr>
          <w:b/>
          <w:bCs/>
          <w:vertAlign w:val="superscript"/>
        </w:rPr>
        <w:t>th</w:t>
      </w:r>
      <w:r w:rsidRPr="002E64EC">
        <w:rPr>
          <w:b/>
          <w:bCs/>
        </w:rPr>
        <w:t xml:space="preserve"> October 2020</w:t>
      </w:r>
    </w:p>
    <w:p w14:paraId="65304AAF" w14:textId="77777777" w:rsidR="002E64EC" w:rsidRPr="002E64EC" w:rsidRDefault="002E64EC" w:rsidP="002E64EC">
      <w:r w:rsidRPr="002E64EC">
        <w:t>The Council of Chief Librarian’s Information Literacy Interest Group (CCL IL-IG), with the support of the Library Association of Singapore (LAS), is organising an online conference:</w:t>
      </w:r>
    </w:p>
    <w:p w14:paraId="08AE15C9" w14:textId="77777777" w:rsidR="002E64EC" w:rsidRPr="002E64EC" w:rsidRDefault="002E64EC" w:rsidP="002E64EC">
      <w:r w:rsidRPr="002E64EC">
        <w:rPr>
          <w:b/>
          <w:bCs/>
        </w:rPr>
        <w:t>Information Literacy – The Singapore Way</w:t>
      </w:r>
      <w:r w:rsidRPr="002E64EC">
        <w:rPr>
          <w:b/>
          <w:bCs/>
        </w:rPr>
        <w:br/>
        <w:t>Friday, 30 October 2020</w:t>
      </w:r>
      <w:r w:rsidRPr="002E64EC">
        <w:rPr>
          <w:b/>
          <w:bCs/>
        </w:rPr>
        <w:br/>
        <w:t>2pm – 5pm (SGT)</w:t>
      </w:r>
    </w:p>
    <w:p w14:paraId="19867D50" w14:textId="77777777" w:rsidR="002E64EC" w:rsidRPr="002E64EC" w:rsidRDefault="002E64EC" w:rsidP="002E64EC">
      <w:r w:rsidRPr="002E64EC">
        <w:t>The conference will feature a PechKucha event, with CCL IL-IG member institutions sharing case studies on how the COVID-19 pandemic has pivoted online teaching including instruction. The keynote address will be given by Dr Alton Grizzle, Program Specialist – Section for Media and Information Literacy and Media Development. Communication and Information Sector, UNESCO, Paris.</w:t>
      </w:r>
    </w:p>
    <w:p w14:paraId="57822FDE" w14:textId="77777777" w:rsidR="002E64EC" w:rsidRPr="002E64EC" w:rsidRDefault="002E64EC" w:rsidP="002E64EC">
      <w:r w:rsidRPr="002E64EC">
        <w:t>Don’t miss this opportunity to learn more about media and information literacy initiatives in Singapore.</w:t>
      </w:r>
      <w:r w:rsidRPr="002E64EC">
        <w:br/>
        <w:t>For further details and to register for the event, please visit </w:t>
      </w:r>
      <w:hyperlink r:id="rId775" w:history="1">
        <w:r w:rsidRPr="002E64EC">
          <w:rPr>
            <w:rStyle w:val="Hyperlink"/>
          </w:rPr>
          <w:t>https://library76.wixsite.com/singaporemil</w:t>
        </w:r>
      </w:hyperlink>
    </w:p>
    <w:p w14:paraId="38732E44" w14:textId="77777777" w:rsidR="002E64EC" w:rsidRPr="002E64EC" w:rsidRDefault="002E64EC" w:rsidP="002E64EC">
      <w:r w:rsidRPr="002E64EC">
        <w:t>The CCL IL-IG is chaired by Rajen Munoo, Head of Learning and Information Services at Singapore Management University, and member of the CPDWL Standing Committee.</w:t>
      </w:r>
    </w:p>
    <w:p w14:paraId="35C2BFA5" w14:textId="77777777" w:rsidR="002E64EC" w:rsidRPr="002E64EC" w:rsidRDefault="002E64EC" w:rsidP="002E64EC">
      <w:r w:rsidRPr="002E64EC">
        <w:lastRenderedPageBreak/>
        <w:t> </w:t>
      </w:r>
    </w:p>
    <w:p w14:paraId="0B3EE7B9" w14:textId="77777777" w:rsidR="002E64EC" w:rsidRPr="002E64EC" w:rsidRDefault="002E64EC" w:rsidP="002E64EC">
      <w:r w:rsidRPr="002E64EC">
        <w:t> </w:t>
      </w:r>
    </w:p>
    <w:p w14:paraId="074C6254" w14:textId="77777777" w:rsidR="002E64EC" w:rsidRPr="002E64EC" w:rsidRDefault="002E64EC" w:rsidP="002E64EC">
      <w:r w:rsidRPr="002E64EC">
        <w:t> </w:t>
      </w:r>
    </w:p>
    <w:p w14:paraId="1864D3E2" w14:textId="77777777" w:rsidR="002E64EC" w:rsidRPr="002E64EC" w:rsidRDefault="002E64EC" w:rsidP="002E64EC">
      <w:pPr>
        <w:rPr>
          <w:b/>
          <w:bCs/>
        </w:rPr>
      </w:pPr>
      <w:r w:rsidRPr="002E64EC">
        <w:rPr>
          <w:b/>
          <w:bCs/>
        </w:rPr>
        <w:t>Turn the page and start advocating for your library</w:t>
      </w:r>
    </w:p>
    <w:p w14:paraId="6F2154BF" w14:textId="77777777" w:rsidR="002E64EC" w:rsidRPr="002E64EC" w:rsidRDefault="002E64EC" w:rsidP="002E64EC">
      <w:r w:rsidRPr="002E64EC">
        <w:t>October 20, 2020 Categories: General Tags: advocacy, Bill and Melinda Gates Foundation (BMGF), E-training program, Public Library Association</w:t>
      </w:r>
    </w:p>
    <w:p w14:paraId="6CBD26CF" w14:textId="77777777" w:rsidR="002E64EC" w:rsidRPr="002E64EC" w:rsidRDefault="002E64EC" w:rsidP="002E64EC">
      <w:r w:rsidRPr="002E64EC">
        <w:t>In 2011, I was one of the librarians who enrolled in e-training course entitled: Turning the page 2.0. It was originally developed in 2007 by the Public Library Association (PLA) in the USA in collaboration with the Bill &amp; Melinda Gates Foundation.</w:t>
      </w:r>
    </w:p>
    <w:p w14:paraId="2F86C41E" w14:textId="77777777" w:rsidR="002E64EC" w:rsidRPr="002E64EC" w:rsidRDefault="002E64EC" w:rsidP="002E64EC">
      <w:r w:rsidRPr="002E64EC">
        <w:t>Turning the page is one of the great courses in advocacy, which I highly recommend if you intend to conduct a training on advocacy at your library.</w:t>
      </w:r>
    </w:p>
    <w:p w14:paraId="601E828C" w14:textId="77777777" w:rsidR="002E64EC" w:rsidRPr="002E64EC" w:rsidRDefault="002E64EC" w:rsidP="002E64EC">
      <w:hyperlink r:id="rId776" w:history="1">
        <w:r w:rsidRPr="002E64EC">
          <w:rPr>
            <w:rStyle w:val="Hyperlink"/>
            <w:i/>
            <w:iCs/>
          </w:rPr>
          <w:t>Turning the Page: Supporting Libraries, Strengthening Communities</w:t>
        </w:r>
      </w:hyperlink>
      <w:r w:rsidRPr="002E64EC">
        <w:rPr>
          <w:b/>
          <w:bCs/>
        </w:rPr>
        <w:t>!</w:t>
      </w:r>
      <w:r w:rsidRPr="002E64EC">
        <w:t xml:space="preserve"> Is an advocacy training for librarians and public libraries. The training curriculum -as mentioned in the website- was designed for the public library community – librarians, library directors, library staff, and partners – to help effectively advocate for funding, policies, and other support that will allow libraries to continue to meet the needs of their communities.</w:t>
      </w:r>
    </w:p>
    <w:p w14:paraId="0D8311EC" w14:textId="77777777" w:rsidR="002E64EC" w:rsidRPr="002E64EC" w:rsidRDefault="002E64EC" w:rsidP="002E64EC">
      <w:r w:rsidRPr="002E64EC">
        <w:t>The curriculum contains 15 training sessions’; the website identified five sessions as “core” sessions based on your needs, – rather, than the full 15- that are essential to any training.</w:t>
      </w:r>
    </w:p>
    <w:p w14:paraId="78535523" w14:textId="77777777" w:rsidR="002E64EC" w:rsidRPr="002E64EC" w:rsidRDefault="002E64EC" w:rsidP="002E64EC">
      <w:pPr>
        <w:numPr>
          <w:ilvl w:val="0"/>
          <w:numId w:val="71"/>
        </w:numPr>
      </w:pPr>
      <w:r w:rsidRPr="002E64EC">
        <w:t>Introduction</w:t>
      </w:r>
    </w:p>
    <w:p w14:paraId="2FF607B7" w14:textId="77777777" w:rsidR="002E64EC" w:rsidRPr="002E64EC" w:rsidRDefault="002E64EC" w:rsidP="002E64EC">
      <w:pPr>
        <w:numPr>
          <w:ilvl w:val="0"/>
          <w:numId w:val="71"/>
        </w:numPr>
      </w:pPr>
      <w:r w:rsidRPr="002E64EC">
        <w:t>Value of the Public Library (Core)</w:t>
      </w:r>
    </w:p>
    <w:p w14:paraId="0C92D5D2" w14:textId="77777777" w:rsidR="002E64EC" w:rsidRPr="002E64EC" w:rsidRDefault="002E64EC" w:rsidP="002E64EC">
      <w:pPr>
        <w:numPr>
          <w:ilvl w:val="0"/>
          <w:numId w:val="71"/>
        </w:numPr>
      </w:pPr>
      <w:r w:rsidRPr="002E64EC">
        <w:t>Defining Advocacy (Core)</w:t>
      </w:r>
    </w:p>
    <w:p w14:paraId="782180B3" w14:textId="77777777" w:rsidR="002E64EC" w:rsidRPr="002E64EC" w:rsidRDefault="002E64EC" w:rsidP="002E64EC">
      <w:pPr>
        <w:numPr>
          <w:ilvl w:val="0"/>
          <w:numId w:val="71"/>
        </w:numPr>
      </w:pPr>
      <w:r w:rsidRPr="002E64EC">
        <w:t xml:space="preserve">Developing Your Advocacy Goal </w:t>
      </w:r>
      <w:r w:rsidRPr="002E64EC">
        <w:rPr>
          <w:i/>
          <w:iCs/>
        </w:rPr>
        <w:t>(Core)</w:t>
      </w:r>
    </w:p>
    <w:p w14:paraId="385341B2" w14:textId="77777777" w:rsidR="002E64EC" w:rsidRPr="002E64EC" w:rsidRDefault="002E64EC" w:rsidP="002E64EC">
      <w:pPr>
        <w:numPr>
          <w:ilvl w:val="0"/>
          <w:numId w:val="71"/>
        </w:numPr>
      </w:pPr>
      <w:r w:rsidRPr="002E64EC">
        <w:t>Identifying Target Audiences (Core)</w:t>
      </w:r>
    </w:p>
    <w:p w14:paraId="6D0C2E71" w14:textId="77777777" w:rsidR="002E64EC" w:rsidRPr="002E64EC" w:rsidRDefault="002E64EC" w:rsidP="002E64EC">
      <w:pPr>
        <w:numPr>
          <w:ilvl w:val="0"/>
          <w:numId w:val="71"/>
        </w:numPr>
      </w:pPr>
      <w:r w:rsidRPr="002E64EC">
        <w:t>Using Library Perception Information and Impact Data</w:t>
      </w:r>
    </w:p>
    <w:p w14:paraId="075E8AA8" w14:textId="77777777" w:rsidR="002E64EC" w:rsidRPr="002E64EC" w:rsidRDefault="002E64EC" w:rsidP="002E64EC">
      <w:pPr>
        <w:numPr>
          <w:ilvl w:val="0"/>
          <w:numId w:val="71"/>
        </w:numPr>
      </w:pPr>
      <w:r w:rsidRPr="002E64EC">
        <w:t>Creating Library Advocacy Messages (Core)</w:t>
      </w:r>
    </w:p>
    <w:p w14:paraId="50FA0E32" w14:textId="77777777" w:rsidR="002E64EC" w:rsidRPr="002E64EC" w:rsidRDefault="002E64EC" w:rsidP="002E64EC">
      <w:pPr>
        <w:numPr>
          <w:ilvl w:val="0"/>
          <w:numId w:val="71"/>
        </w:numPr>
      </w:pPr>
      <w:r w:rsidRPr="002E64EC">
        <w:t>Creating a Library Story</w:t>
      </w:r>
    </w:p>
    <w:p w14:paraId="23FF72BA" w14:textId="77777777" w:rsidR="002E64EC" w:rsidRPr="002E64EC" w:rsidRDefault="002E64EC" w:rsidP="002E64EC">
      <w:pPr>
        <w:numPr>
          <w:ilvl w:val="0"/>
          <w:numId w:val="71"/>
        </w:numPr>
      </w:pPr>
      <w:r w:rsidRPr="002E64EC">
        <w:t>Telling Your Library Story</w:t>
      </w:r>
    </w:p>
    <w:p w14:paraId="19E105E4" w14:textId="77777777" w:rsidR="002E64EC" w:rsidRPr="002E64EC" w:rsidRDefault="002E64EC" w:rsidP="002E64EC">
      <w:pPr>
        <w:numPr>
          <w:ilvl w:val="0"/>
          <w:numId w:val="71"/>
        </w:numPr>
      </w:pPr>
      <w:r w:rsidRPr="002E64EC">
        <w:t>Effective Presentations</w:t>
      </w:r>
    </w:p>
    <w:p w14:paraId="68ABB7C5" w14:textId="77777777" w:rsidR="002E64EC" w:rsidRPr="002E64EC" w:rsidRDefault="002E64EC" w:rsidP="002E64EC">
      <w:pPr>
        <w:numPr>
          <w:ilvl w:val="0"/>
          <w:numId w:val="71"/>
        </w:numPr>
      </w:pPr>
      <w:r w:rsidRPr="002E64EC">
        <w:lastRenderedPageBreak/>
        <w:t>Media Planning and Outreach</w:t>
      </w:r>
    </w:p>
    <w:p w14:paraId="1EB5E665" w14:textId="77777777" w:rsidR="002E64EC" w:rsidRPr="002E64EC" w:rsidRDefault="002E64EC" w:rsidP="002E64EC">
      <w:pPr>
        <w:numPr>
          <w:ilvl w:val="0"/>
          <w:numId w:val="71"/>
        </w:numPr>
      </w:pPr>
      <w:r w:rsidRPr="002E64EC">
        <w:t>Social Media and Advocacy</w:t>
      </w:r>
    </w:p>
    <w:p w14:paraId="435484C3" w14:textId="77777777" w:rsidR="002E64EC" w:rsidRPr="002E64EC" w:rsidRDefault="002E64EC" w:rsidP="002E64EC">
      <w:pPr>
        <w:numPr>
          <w:ilvl w:val="0"/>
          <w:numId w:val="71"/>
        </w:numPr>
      </w:pPr>
      <w:r w:rsidRPr="002E64EC">
        <w:t>Making a Library Funding or Policy Request</w:t>
      </w:r>
    </w:p>
    <w:p w14:paraId="1C75FF0A" w14:textId="77777777" w:rsidR="002E64EC" w:rsidRPr="002E64EC" w:rsidRDefault="002E64EC" w:rsidP="002E64EC">
      <w:pPr>
        <w:numPr>
          <w:ilvl w:val="0"/>
          <w:numId w:val="71"/>
        </w:numPr>
      </w:pPr>
      <w:r w:rsidRPr="002E64EC">
        <w:t>Building and Sustaining Library Partnerships</w:t>
      </w:r>
    </w:p>
    <w:p w14:paraId="75C5E012" w14:textId="77777777" w:rsidR="002E64EC" w:rsidRPr="002E64EC" w:rsidRDefault="002E64EC" w:rsidP="002E64EC">
      <w:pPr>
        <w:numPr>
          <w:ilvl w:val="0"/>
          <w:numId w:val="71"/>
        </w:numPr>
      </w:pPr>
      <w:r w:rsidRPr="002E64EC">
        <w:t>Putting Advocacy Plans into Practice</w:t>
      </w:r>
    </w:p>
    <w:p w14:paraId="433210A5" w14:textId="77777777" w:rsidR="002E64EC" w:rsidRPr="002E64EC" w:rsidRDefault="002E64EC" w:rsidP="002E64EC">
      <w:r w:rsidRPr="002E64EC">
        <w:t>Although the curriculum and the other resources on this website are, free to use and to share, but you are requested to review the licensing agreement and to attribute the curriculum before using. To find more about this course please visit:</w:t>
      </w:r>
    </w:p>
    <w:p w14:paraId="72B55863" w14:textId="77777777" w:rsidR="002E64EC" w:rsidRPr="002E64EC" w:rsidRDefault="002E64EC" w:rsidP="002E64EC">
      <w:hyperlink r:id="rId777" w:history="1">
        <w:r w:rsidRPr="002E64EC">
          <w:rPr>
            <w:rStyle w:val="Hyperlink"/>
          </w:rPr>
          <w:t>https://www.publiclibraryadvocacy.org/</w:t>
        </w:r>
      </w:hyperlink>
    </w:p>
    <w:p w14:paraId="320CD4FD" w14:textId="4368FDE2" w:rsidR="002E64EC" w:rsidRPr="002E64EC" w:rsidRDefault="002E64EC" w:rsidP="002E64EC">
      <w:r w:rsidRPr="002E64EC">
        <w:drawing>
          <wp:inline distT="0" distB="0" distL="0" distR="0" wp14:anchorId="2832FBFF" wp14:editId="506164E8">
            <wp:extent cx="2857500" cy="1400175"/>
            <wp:effectExtent l="0" t="0" r="0" b="0"/>
            <wp:docPr id="973843702" name="Picture 837">
              <a:hlinkClick xmlns:a="http://schemas.openxmlformats.org/drawingml/2006/main" r:id="rId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3">
                      <a:hlinkClick r:id="rId778"/>
                    </pic:cNvPr>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2857500" cy="1400175"/>
                    </a:xfrm>
                    <a:prstGeom prst="rect">
                      <a:avLst/>
                    </a:prstGeom>
                    <a:noFill/>
                    <a:ln>
                      <a:noFill/>
                    </a:ln>
                  </pic:spPr>
                </pic:pic>
              </a:graphicData>
            </a:graphic>
          </wp:inline>
        </w:drawing>
      </w:r>
    </w:p>
    <w:p w14:paraId="3153ADAD" w14:textId="77777777" w:rsidR="002E64EC" w:rsidRPr="002E64EC" w:rsidRDefault="002E64EC" w:rsidP="002E64EC">
      <w:r w:rsidRPr="002E64EC">
        <w:rPr>
          <w:b/>
          <w:bCs/>
        </w:rPr>
        <w:t>References:</w:t>
      </w:r>
    </w:p>
    <w:p w14:paraId="723A8F6D" w14:textId="77777777" w:rsidR="002E64EC" w:rsidRPr="002E64EC" w:rsidRDefault="002E64EC" w:rsidP="002E64EC">
      <w:pPr>
        <w:numPr>
          <w:ilvl w:val="0"/>
          <w:numId w:val="72"/>
        </w:numPr>
      </w:pPr>
      <w:hyperlink r:id="rId780" w:history="1">
        <w:r w:rsidRPr="002E64EC">
          <w:rPr>
            <w:rStyle w:val="Hyperlink"/>
          </w:rPr>
          <w:t>https://www.publiclibraryadvocacy.org/</w:t>
        </w:r>
      </w:hyperlink>
    </w:p>
    <w:p w14:paraId="4B9D30AC" w14:textId="77777777" w:rsidR="002E64EC" w:rsidRPr="002E64EC" w:rsidRDefault="002E64EC" w:rsidP="002E64EC">
      <w:pPr>
        <w:numPr>
          <w:ilvl w:val="0"/>
          <w:numId w:val="72"/>
        </w:numPr>
      </w:pPr>
      <w:hyperlink r:id="rId781" w:history="1">
        <w:r w:rsidRPr="002E64EC">
          <w:rPr>
            <w:rStyle w:val="Hyperlink"/>
          </w:rPr>
          <w:t>publiclibraryadvocacy.org/about/</w:t>
        </w:r>
      </w:hyperlink>
    </w:p>
    <w:p w14:paraId="68611BDC" w14:textId="77777777" w:rsidR="002E64EC" w:rsidRPr="002E64EC" w:rsidRDefault="002E64EC" w:rsidP="002E64EC">
      <w:pPr>
        <w:rPr>
          <w:b/>
          <w:bCs/>
        </w:rPr>
      </w:pPr>
      <w:r w:rsidRPr="002E64EC">
        <w:rPr>
          <w:b/>
          <w:bCs/>
        </w:rPr>
        <w:t>Library of the year in Sweden 2020 – not a library by Catharina Isberg</w:t>
      </w:r>
    </w:p>
    <w:p w14:paraId="7076BDE8" w14:textId="77777777" w:rsidR="002E64EC" w:rsidRPr="002E64EC" w:rsidRDefault="002E64EC" w:rsidP="002E64EC">
      <w:r w:rsidRPr="002E64EC">
        <w:t>October 27, 2020 Categories: General, International conferences</w:t>
      </w:r>
    </w:p>
    <w:p w14:paraId="16605835" w14:textId="41D43C61" w:rsidR="002E64EC" w:rsidRPr="002E64EC" w:rsidRDefault="002E64EC" w:rsidP="002E64EC">
      <w:r w:rsidRPr="002E64EC">
        <w:drawing>
          <wp:inline distT="0" distB="0" distL="0" distR="0" wp14:anchorId="46FA3283" wp14:editId="21908F40">
            <wp:extent cx="2857500" cy="1571625"/>
            <wp:effectExtent l="0" t="0" r="0" b="0"/>
            <wp:docPr id="422931745" name="Picture 836">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4">
                      <a:hlinkClick r:id="rId782"/>
                    </pic:cNvPr>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857500" cy="1571625"/>
                    </a:xfrm>
                    <a:prstGeom prst="rect">
                      <a:avLst/>
                    </a:prstGeom>
                    <a:noFill/>
                    <a:ln>
                      <a:noFill/>
                    </a:ln>
                  </pic:spPr>
                </pic:pic>
              </a:graphicData>
            </a:graphic>
          </wp:inline>
        </w:drawing>
      </w:r>
    </w:p>
    <w:p w14:paraId="0924A487" w14:textId="77777777" w:rsidR="002E64EC" w:rsidRPr="002E64EC" w:rsidRDefault="002E64EC" w:rsidP="002E64EC">
      <w:r w:rsidRPr="002E64EC">
        <w:t>Every year a library in Sweden is nominated as Library of the year. This year there were huge changes.</w:t>
      </w:r>
    </w:p>
    <w:p w14:paraId="5DC87627" w14:textId="77777777" w:rsidR="002E64EC" w:rsidRPr="002E64EC" w:rsidRDefault="002E64EC" w:rsidP="002E64EC">
      <w:r w:rsidRPr="002E64EC">
        <w:lastRenderedPageBreak/>
        <w:t>The nomination is carried out by DIK, the Swedish union for library, culture and information. And this prize has been given for the last 30 years. The purpose of Library of the Year is to draw attention to the libraries’ important role in a democratic society. Every year libraries are highlighted which in different ways and according to their unique conditions, have excelled a little extra.</w:t>
      </w:r>
    </w:p>
    <w:p w14:paraId="6E69AF53" w14:textId="77777777" w:rsidR="002E64EC" w:rsidRPr="002E64EC" w:rsidRDefault="002E64EC" w:rsidP="002E64EC">
      <w:r w:rsidRPr="002E64EC">
        <w:t>For the first time – Library of the Year 2020 is not a library. Instead, the prize goes to the people behind it – all librarians in Sweden.</w:t>
      </w:r>
    </w:p>
    <w:p w14:paraId="6777F857" w14:textId="77777777" w:rsidR="002E64EC" w:rsidRPr="002E64EC" w:rsidRDefault="002E64EC" w:rsidP="002E64EC">
      <w:r w:rsidRPr="002E64EC">
        <w:t>This year, due to the pandemic, DIK has seen creativity and forward-thinking spirit in the libraries and initiative beyond the ordinary and traditional approaches.</w:t>
      </w:r>
    </w:p>
    <w:p w14:paraId="007EFEBF" w14:textId="77777777" w:rsidR="002E64EC" w:rsidRPr="002E64EC" w:rsidRDefault="002E64EC" w:rsidP="002E64EC">
      <w:r w:rsidRPr="002E64EC">
        <w:t>With scarce funds and their own concerns for infection, the country’s librarians have used their skills and competences and ensured that libraries are open, switched up their digital activities and delivered books to those who, due to the risk of infection, could not pick them up themselves.</w:t>
      </w:r>
    </w:p>
    <w:p w14:paraId="22FF9066" w14:textId="77777777" w:rsidR="002E64EC" w:rsidRPr="002E64EC" w:rsidRDefault="002E64EC" w:rsidP="002E64EC">
      <w:r w:rsidRPr="002E64EC">
        <w:t>The importance of libraries becomes especially apparent in times of crisis and librarians have shown an enormous willingness to spread culture and information. Together they have proven that a library, it is so much more than a physical place. The librarians have a huge skill and competence which the society benefits from.</w:t>
      </w:r>
    </w:p>
    <w:p w14:paraId="41535692" w14:textId="77777777" w:rsidR="002E64EC" w:rsidRPr="002E64EC" w:rsidRDefault="002E64EC" w:rsidP="002E64EC">
      <w:r w:rsidRPr="002E64EC">
        <w:t>Therefor DIK wanted to pay a tribute to this effort and therefore award Library of the Year 2020 to all librarians in Sweden.</w:t>
      </w:r>
    </w:p>
    <w:p w14:paraId="352D0940" w14:textId="77777777" w:rsidR="002E64EC" w:rsidRPr="002E64EC" w:rsidRDefault="002E64EC" w:rsidP="002E64EC">
      <w:r w:rsidRPr="002E64EC">
        <w:t>Further information is found at: https://dik.se/om-oss/stipendier-och-utmarkelser/arets-bibliotek</w:t>
      </w:r>
    </w:p>
    <w:p w14:paraId="1BC8B51E" w14:textId="77777777" w:rsidR="002E64EC" w:rsidRPr="002E64EC" w:rsidRDefault="002E64EC" w:rsidP="002E64EC">
      <w:pPr>
        <w:rPr>
          <w:b/>
          <w:bCs/>
        </w:rPr>
      </w:pPr>
      <w:r w:rsidRPr="002E64EC">
        <w:rPr>
          <w:b/>
          <w:bCs/>
        </w:rPr>
        <w:t>#WeAreCPDWL Video in IFLA’s 7 Official Languages</w:t>
      </w:r>
    </w:p>
    <w:p w14:paraId="7DD903B5" w14:textId="77777777" w:rsidR="002E64EC" w:rsidRPr="002E64EC" w:rsidRDefault="002E64EC" w:rsidP="002E64EC">
      <w:r w:rsidRPr="002E64EC">
        <w:t>October 30, 2020 Categories: General</w:t>
      </w:r>
    </w:p>
    <w:p w14:paraId="09701F5C" w14:textId="75ECBA1E" w:rsidR="002E64EC" w:rsidRPr="002E64EC" w:rsidRDefault="002E64EC" w:rsidP="002E64EC">
      <w:r w:rsidRPr="002E64EC">
        <w:drawing>
          <wp:inline distT="0" distB="0" distL="0" distR="0" wp14:anchorId="0770B35F" wp14:editId="3CA736C3">
            <wp:extent cx="3924300" cy="2200275"/>
            <wp:effectExtent l="0" t="0" r="0" b="0"/>
            <wp:docPr id="99922103" name="Picture 835">
              <a:hlinkClick xmlns:a="http://schemas.openxmlformats.org/drawingml/2006/main" r:id="rId7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5">
                      <a:hlinkClick r:id="rId784"/>
                    </pic:cNvPr>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3924300" cy="2200275"/>
                    </a:xfrm>
                    <a:prstGeom prst="rect">
                      <a:avLst/>
                    </a:prstGeom>
                    <a:noFill/>
                    <a:ln>
                      <a:noFill/>
                    </a:ln>
                  </pic:spPr>
                </pic:pic>
              </a:graphicData>
            </a:graphic>
          </wp:inline>
        </w:drawing>
      </w:r>
    </w:p>
    <w:p w14:paraId="2D6FAF6A" w14:textId="77777777" w:rsidR="002E64EC" w:rsidRPr="002E64EC" w:rsidRDefault="002E64EC" w:rsidP="002E64EC">
      <w:r w:rsidRPr="002E64EC">
        <w:lastRenderedPageBreak/>
        <w:t xml:space="preserve">We are excited to showcase #WeAreCPDWL video (2 minutes) that highlights our Section’s 2019-2020 activities and collaborations. </w:t>
      </w:r>
    </w:p>
    <w:p w14:paraId="30A948AE" w14:textId="77777777" w:rsidR="002E64EC" w:rsidRPr="002E64EC" w:rsidRDefault="002E64EC" w:rsidP="002E64EC">
      <w:r w:rsidRPr="002E64EC">
        <w:t>Our CPDWL standing committee members Ulrike Lang, Heba Ismail, Juanita Jara De Sumar, Constance Lehro Koui, Carmen Ka Man Lei, and Svetlana Gorokhova translated the video respectively.</w:t>
      </w:r>
    </w:p>
    <w:p w14:paraId="69560683" w14:textId="77777777" w:rsidR="002E64EC" w:rsidRPr="002E64EC" w:rsidRDefault="002E64EC" w:rsidP="002E64EC">
      <w:pPr>
        <w:numPr>
          <w:ilvl w:val="0"/>
          <w:numId w:val="73"/>
        </w:numPr>
      </w:pPr>
      <w:hyperlink r:id="rId786" w:tgtFrame="_blank" w:history="1">
        <w:r w:rsidRPr="002E64EC">
          <w:rPr>
            <w:rStyle w:val="Hyperlink"/>
          </w:rPr>
          <w:t>English</w:t>
        </w:r>
      </w:hyperlink>
      <w:r w:rsidRPr="002E64EC">
        <w:t xml:space="preserve"> // </w:t>
      </w:r>
      <w:hyperlink r:id="rId787" w:tgtFrame="_blank" w:history="1">
        <w:r w:rsidRPr="002E64EC">
          <w:rPr>
            <w:rStyle w:val="Hyperlink"/>
          </w:rPr>
          <w:t>English (with voice for accessibility)</w:t>
        </w:r>
      </w:hyperlink>
      <w:r w:rsidRPr="002E64EC">
        <w:t xml:space="preserve"> // </w:t>
      </w:r>
      <w:hyperlink r:id="rId788" w:tgtFrame="_blank" w:history="1">
        <w:r w:rsidRPr="002E64EC">
          <w:rPr>
            <w:rStyle w:val="Hyperlink"/>
          </w:rPr>
          <w:t>on YouTube</w:t>
        </w:r>
      </w:hyperlink>
    </w:p>
    <w:p w14:paraId="2444BE7C" w14:textId="77777777" w:rsidR="002E64EC" w:rsidRPr="002E64EC" w:rsidRDefault="002E64EC" w:rsidP="002E64EC">
      <w:pPr>
        <w:numPr>
          <w:ilvl w:val="0"/>
          <w:numId w:val="73"/>
        </w:numPr>
      </w:pPr>
      <w:hyperlink r:id="rId789" w:tgtFrame="_blank" w:history="1">
        <w:r w:rsidRPr="002E64EC">
          <w:rPr>
            <w:rStyle w:val="Hyperlink"/>
          </w:rPr>
          <w:t>Arabic</w:t>
        </w:r>
      </w:hyperlink>
      <w:r w:rsidRPr="002E64EC">
        <w:t xml:space="preserve"> // </w:t>
      </w:r>
      <w:hyperlink r:id="rId790" w:tgtFrame="_blank" w:history="1">
        <w:r w:rsidRPr="002E64EC">
          <w:rPr>
            <w:rStyle w:val="Hyperlink"/>
          </w:rPr>
          <w:t>on YouTube</w:t>
        </w:r>
      </w:hyperlink>
    </w:p>
    <w:p w14:paraId="7C4C6E4A" w14:textId="77777777" w:rsidR="002E64EC" w:rsidRPr="002E64EC" w:rsidRDefault="002E64EC" w:rsidP="002E64EC">
      <w:pPr>
        <w:numPr>
          <w:ilvl w:val="0"/>
          <w:numId w:val="73"/>
        </w:numPr>
      </w:pPr>
      <w:hyperlink r:id="rId791" w:tgtFrame="_blank" w:history="1">
        <w:r w:rsidRPr="002E64EC">
          <w:rPr>
            <w:rStyle w:val="Hyperlink"/>
          </w:rPr>
          <w:t>Chinese</w:t>
        </w:r>
      </w:hyperlink>
      <w:r w:rsidRPr="002E64EC">
        <w:t> // </w:t>
      </w:r>
      <w:hyperlink r:id="rId792" w:tgtFrame="_blank" w:history="1">
        <w:r w:rsidRPr="002E64EC">
          <w:rPr>
            <w:rStyle w:val="Hyperlink"/>
          </w:rPr>
          <w:t>on YouTube</w:t>
        </w:r>
      </w:hyperlink>
    </w:p>
    <w:p w14:paraId="1B300585" w14:textId="77777777" w:rsidR="002E64EC" w:rsidRPr="002E64EC" w:rsidRDefault="002E64EC" w:rsidP="002E64EC">
      <w:pPr>
        <w:numPr>
          <w:ilvl w:val="0"/>
          <w:numId w:val="73"/>
        </w:numPr>
      </w:pPr>
      <w:hyperlink r:id="rId793" w:tgtFrame="_blank" w:history="1">
        <w:r w:rsidRPr="002E64EC">
          <w:rPr>
            <w:rStyle w:val="Hyperlink"/>
          </w:rPr>
          <w:t>French</w:t>
        </w:r>
      </w:hyperlink>
      <w:r w:rsidRPr="002E64EC">
        <w:t xml:space="preserve"> // </w:t>
      </w:r>
      <w:hyperlink r:id="rId794" w:tgtFrame="_blank" w:history="1">
        <w:r w:rsidRPr="002E64EC">
          <w:rPr>
            <w:rStyle w:val="Hyperlink"/>
          </w:rPr>
          <w:t>on YouTube</w:t>
        </w:r>
      </w:hyperlink>
    </w:p>
    <w:p w14:paraId="1C5083E1" w14:textId="77777777" w:rsidR="002E64EC" w:rsidRPr="002E64EC" w:rsidRDefault="002E64EC" w:rsidP="002E64EC">
      <w:pPr>
        <w:numPr>
          <w:ilvl w:val="0"/>
          <w:numId w:val="73"/>
        </w:numPr>
      </w:pPr>
      <w:hyperlink r:id="rId795" w:tgtFrame="_blank" w:history="1">
        <w:r w:rsidRPr="002E64EC">
          <w:rPr>
            <w:rStyle w:val="Hyperlink"/>
          </w:rPr>
          <w:t>German</w:t>
        </w:r>
      </w:hyperlink>
      <w:r w:rsidRPr="002E64EC">
        <w:t xml:space="preserve"> // </w:t>
      </w:r>
      <w:hyperlink r:id="rId796" w:tgtFrame="_blank" w:history="1">
        <w:r w:rsidRPr="002E64EC">
          <w:rPr>
            <w:rStyle w:val="Hyperlink"/>
          </w:rPr>
          <w:t>on YouTube</w:t>
        </w:r>
      </w:hyperlink>
    </w:p>
    <w:p w14:paraId="57E009EE" w14:textId="77777777" w:rsidR="002E64EC" w:rsidRPr="002E64EC" w:rsidRDefault="002E64EC" w:rsidP="002E64EC">
      <w:pPr>
        <w:numPr>
          <w:ilvl w:val="0"/>
          <w:numId w:val="73"/>
        </w:numPr>
      </w:pPr>
      <w:hyperlink r:id="rId797" w:tgtFrame="_blank" w:history="1">
        <w:r w:rsidRPr="002E64EC">
          <w:rPr>
            <w:rStyle w:val="Hyperlink"/>
          </w:rPr>
          <w:t>Russian</w:t>
        </w:r>
      </w:hyperlink>
      <w:r w:rsidRPr="002E64EC">
        <w:t xml:space="preserve"> // </w:t>
      </w:r>
      <w:hyperlink r:id="rId798" w:tgtFrame="_blank" w:history="1">
        <w:r w:rsidRPr="002E64EC">
          <w:rPr>
            <w:rStyle w:val="Hyperlink"/>
          </w:rPr>
          <w:t>on YouTube</w:t>
        </w:r>
      </w:hyperlink>
    </w:p>
    <w:p w14:paraId="48E9DC55" w14:textId="77777777" w:rsidR="002E64EC" w:rsidRPr="002E64EC" w:rsidRDefault="002E64EC" w:rsidP="002E64EC">
      <w:pPr>
        <w:numPr>
          <w:ilvl w:val="0"/>
          <w:numId w:val="73"/>
        </w:numPr>
      </w:pPr>
      <w:hyperlink r:id="rId799" w:tgtFrame="_blank" w:history="1">
        <w:r w:rsidRPr="002E64EC">
          <w:rPr>
            <w:rStyle w:val="Hyperlink"/>
          </w:rPr>
          <w:t>Spanish</w:t>
        </w:r>
      </w:hyperlink>
      <w:r w:rsidRPr="002E64EC">
        <w:t> // </w:t>
      </w:r>
      <w:hyperlink r:id="rId800" w:tgtFrame="_blank" w:history="1">
        <w:r w:rsidRPr="002E64EC">
          <w:rPr>
            <w:rStyle w:val="Hyperlink"/>
          </w:rPr>
          <w:t>on YouTube</w:t>
        </w:r>
      </w:hyperlink>
    </w:p>
    <w:p w14:paraId="4EB67FCC" w14:textId="77777777" w:rsidR="002E64EC" w:rsidRPr="002E64EC" w:rsidRDefault="002E64EC" w:rsidP="002E64EC">
      <w:r w:rsidRPr="002E64EC">
        <w:t>In addition:</w:t>
      </w:r>
    </w:p>
    <w:p w14:paraId="4A51838F" w14:textId="77777777" w:rsidR="002E64EC" w:rsidRPr="002E64EC" w:rsidRDefault="002E64EC" w:rsidP="002E64EC">
      <w:pPr>
        <w:numPr>
          <w:ilvl w:val="0"/>
          <w:numId w:val="74"/>
        </w:numPr>
      </w:pPr>
      <w:hyperlink r:id="rId801" w:history="1">
        <w:r w:rsidRPr="002E64EC">
          <w:rPr>
            <w:rStyle w:val="Hyperlink"/>
          </w:rPr>
          <w:t>Croatian</w:t>
        </w:r>
      </w:hyperlink>
      <w:r w:rsidRPr="002E64EC">
        <w:t xml:space="preserve"> // </w:t>
      </w:r>
      <w:hyperlink r:id="rId802" w:history="1">
        <w:r w:rsidRPr="002E64EC">
          <w:rPr>
            <w:rStyle w:val="Hyperlink"/>
          </w:rPr>
          <w:t>on YouTube</w:t>
        </w:r>
      </w:hyperlink>
    </w:p>
    <w:p w14:paraId="3430E59C" w14:textId="77777777" w:rsidR="002E64EC" w:rsidRPr="002E64EC" w:rsidRDefault="002E64EC" w:rsidP="002E64EC">
      <w:pPr>
        <w:numPr>
          <w:ilvl w:val="0"/>
          <w:numId w:val="74"/>
        </w:numPr>
      </w:pPr>
      <w:hyperlink r:id="rId803" w:history="1">
        <w:r w:rsidRPr="002E64EC">
          <w:rPr>
            <w:rStyle w:val="Hyperlink"/>
          </w:rPr>
          <w:t>Filipino</w:t>
        </w:r>
      </w:hyperlink>
      <w:r w:rsidRPr="002E64EC">
        <w:t xml:space="preserve"> // </w:t>
      </w:r>
      <w:hyperlink r:id="rId804" w:history="1">
        <w:r w:rsidRPr="002E64EC">
          <w:rPr>
            <w:rStyle w:val="Hyperlink"/>
          </w:rPr>
          <w:t>on YouTube</w:t>
        </w:r>
      </w:hyperlink>
    </w:p>
    <w:p w14:paraId="52E55149" w14:textId="77777777" w:rsidR="002E64EC" w:rsidRPr="002E64EC" w:rsidRDefault="002E64EC" w:rsidP="002E64EC">
      <w:pPr>
        <w:rPr>
          <w:b/>
          <w:bCs/>
        </w:rPr>
      </w:pPr>
      <w:r w:rsidRPr="002E64EC">
        <w:rPr>
          <w:b/>
          <w:bCs/>
        </w:rPr>
        <w:t>CPDWL goes to WeChat</w:t>
      </w:r>
    </w:p>
    <w:p w14:paraId="426C3F87" w14:textId="77777777" w:rsidR="002E64EC" w:rsidRPr="002E64EC" w:rsidRDefault="002E64EC" w:rsidP="002E64EC">
      <w:r w:rsidRPr="002E64EC">
        <w:t>October 31, 2020 Categories: General</w:t>
      </w:r>
    </w:p>
    <w:p w14:paraId="4DCDE7FF" w14:textId="3F98FEE1" w:rsidR="002E64EC" w:rsidRPr="002E64EC" w:rsidRDefault="002E64EC" w:rsidP="002E64EC">
      <w:r w:rsidRPr="002E64EC">
        <w:drawing>
          <wp:inline distT="0" distB="0" distL="0" distR="0" wp14:anchorId="099DE695" wp14:editId="4D012298">
            <wp:extent cx="2857500" cy="1590675"/>
            <wp:effectExtent l="0" t="0" r="0" b="0"/>
            <wp:docPr id="1140877828" name="Picture 834">
              <a:hlinkClick xmlns:a="http://schemas.openxmlformats.org/drawingml/2006/main" r:id="rId8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6">
                      <a:hlinkClick r:id="rId805"/>
                    </pic:cNvPr>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2857500" cy="1590675"/>
                    </a:xfrm>
                    <a:prstGeom prst="rect">
                      <a:avLst/>
                    </a:prstGeom>
                    <a:noFill/>
                    <a:ln>
                      <a:noFill/>
                    </a:ln>
                  </pic:spPr>
                </pic:pic>
              </a:graphicData>
            </a:graphic>
          </wp:inline>
        </w:drawing>
      </w:r>
    </w:p>
    <w:p w14:paraId="6F4A0630" w14:textId="23468B42" w:rsidR="002E64EC" w:rsidRPr="002E64EC" w:rsidRDefault="002E64EC" w:rsidP="002E64EC">
      <w:r w:rsidRPr="002E64EC">
        <w:lastRenderedPageBreak/>
        <w:drawing>
          <wp:inline distT="0" distB="0" distL="0" distR="0" wp14:anchorId="09A395E8" wp14:editId="2EAFA480">
            <wp:extent cx="2857500" cy="1600200"/>
            <wp:effectExtent l="0" t="0" r="0" b="0"/>
            <wp:docPr id="1391880993" name="Picture 833">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7">
                      <a:hlinkClick r:id="rId807"/>
                    </pic:cNvPr>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p w14:paraId="05DC5681" w14:textId="77777777" w:rsidR="002E64EC" w:rsidRPr="002E64EC" w:rsidRDefault="002E64EC" w:rsidP="002E64EC">
      <w:r w:rsidRPr="002E64EC">
        <w:t>Are you a WeChat user? Connect with CPDWL members and librarians through WeChat!</w:t>
      </w:r>
    </w:p>
    <w:p w14:paraId="70EF381A" w14:textId="77777777" w:rsidR="002E64EC" w:rsidRPr="002E64EC" w:rsidRDefault="002E64EC" w:rsidP="002E64EC">
      <w:r w:rsidRPr="002E64EC">
        <w:t>We are excited to have you join us in this conversation! Open to all interested in LIS professional development work!</w:t>
      </w:r>
    </w:p>
    <w:p w14:paraId="244821DA" w14:textId="77777777" w:rsidR="002E64EC" w:rsidRPr="002E64EC" w:rsidRDefault="002E64EC" w:rsidP="002E64EC">
      <w:r w:rsidRPr="002E64EC">
        <w:t>Search the WeChat Group Name: IFLA CPDWL SC</w:t>
      </w:r>
    </w:p>
    <w:p w14:paraId="7E476AF4" w14:textId="77777777" w:rsidR="002E64EC" w:rsidRPr="002E64EC" w:rsidRDefault="002E64EC" w:rsidP="002E64EC">
      <w:r w:rsidRPr="002E64EC">
        <w:t>or search in the QR code (it expires every 7 days, so message us if you have any questions at cpdwl.ifla@gmail.com !)</w:t>
      </w:r>
    </w:p>
    <w:p w14:paraId="14DF0CC7" w14:textId="77777777" w:rsidR="002E64EC" w:rsidRPr="002E64EC" w:rsidRDefault="002E64EC" w:rsidP="002E64EC">
      <w:pPr>
        <w:rPr>
          <w:b/>
          <w:bCs/>
        </w:rPr>
      </w:pPr>
      <w:r w:rsidRPr="002E64EC">
        <w:rPr>
          <w:b/>
          <w:bCs/>
        </w:rPr>
        <w:t>CPDWL &amp; NPSIG’s Library Meme Contest on Dec 4-6!</w:t>
      </w:r>
    </w:p>
    <w:p w14:paraId="4BF9E4C4" w14:textId="77777777" w:rsidR="002E64EC" w:rsidRPr="002E64EC" w:rsidRDefault="002E64EC" w:rsidP="002E64EC">
      <w:r w:rsidRPr="002E64EC">
        <w:t>November 5, 2020 Categories: General</w:t>
      </w:r>
    </w:p>
    <w:p w14:paraId="4CCA0F11" w14:textId="3A7281EB" w:rsidR="002E64EC" w:rsidRPr="002E64EC" w:rsidRDefault="002E64EC" w:rsidP="002E64EC">
      <w:r w:rsidRPr="002E64EC">
        <w:drawing>
          <wp:inline distT="0" distB="0" distL="0" distR="0" wp14:anchorId="63BAAC76" wp14:editId="133D870C">
            <wp:extent cx="2857500" cy="1857375"/>
            <wp:effectExtent l="0" t="0" r="0" b="0"/>
            <wp:docPr id="1469909664" name="Picture 832" descr="Not Now, I'm trying to Read!">
              <a:hlinkClick xmlns:a="http://schemas.openxmlformats.org/drawingml/2006/main" r:id="rId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8" descr="Not Now, I'm trying to Read!">
                      <a:hlinkClick r:id="rId809"/>
                    </pic:cNvPr>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2857500" cy="1857375"/>
                    </a:xfrm>
                    <a:prstGeom prst="rect">
                      <a:avLst/>
                    </a:prstGeom>
                    <a:noFill/>
                    <a:ln>
                      <a:noFill/>
                    </a:ln>
                  </pic:spPr>
                </pic:pic>
              </a:graphicData>
            </a:graphic>
          </wp:inline>
        </w:drawing>
      </w:r>
    </w:p>
    <w:p w14:paraId="7EB0CD2C" w14:textId="77777777" w:rsidR="002E64EC" w:rsidRPr="002E64EC" w:rsidRDefault="002E64EC" w:rsidP="002E64EC">
      <w:r w:rsidRPr="002E64EC">
        <w:t xml:space="preserve">Save the date and celebrate </w:t>
      </w:r>
      <w:hyperlink r:id="rId811" w:history="1">
        <w:r w:rsidRPr="002E64EC">
          <w:rPr>
            <w:rStyle w:val="Hyperlink"/>
          </w:rPr>
          <w:t>#InternationalVolunteersDay</w:t>
        </w:r>
      </w:hyperlink>
      <w:r w:rsidRPr="002E64EC">
        <w:t xml:space="preserve"> in December 4-6 with us &amp; New Professionals Special Interest Group!</w:t>
      </w:r>
    </w:p>
    <w:p w14:paraId="5FBC148F" w14:textId="77777777" w:rsidR="002E64EC" w:rsidRPr="002E64EC" w:rsidRDefault="002E64EC" w:rsidP="002E64EC">
      <w:r w:rsidRPr="002E64EC">
        <w:t xml:space="preserve">We are excited for our first library meme contest! Be sure to tag us &amp; </w:t>
      </w:r>
      <w:hyperlink r:id="rId812" w:history="1">
        <w:r w:rsidRPr="002E64EC">
          <w:rPr>
            <w:rStyle w:val="Hyperlink"/>
          </w:rPr>
          <w:t>#WeAreIFLA</w:t>
        </w:r>
      </w:hyperlink>
      <w:r w:rsidRPr="002E64EC">
        <w:t> and #InternationalVolunteersDay! </w:t>
      </w:r>
    </w:p>
    <w:p w14:paraId="4D6D8A4A" w14:textId="77777777" w:rsidR="002E64EC" w:rsidRPr="002E64EC" w:rsidRDefault="002E64EC" w:rsidP="002E64EC">
      <w:r w:rsidRPr="002E64EC">
        <w:t xml:space="preserve">Read here for more info: </w:t>
      </w:r>
      <w:hyperlink r:id="rId813" w:tgtFrame="_blank" w:tooltip="http://tinyurl.com/libmeme" w:history="1">
        <w:r w:rsidRPr="002E64EC">
          <w:rPr>
            <w:rStyle w:val="Hyperlink"/>
          </w:rPr>
          <w:t>http://tinyurl.com/libmeme</w:t>
        </w:r>
      </w:hyperlink>
    </w:p>
    <w:p w14:paraId="7E5F18A3" w14:textId="77777777" w:rsidR="002E64EC" w:rsidRPr="002E64EC" w:rsidRDefault="002E64EC" w:rsidP="002E64EC">
      <w:r w:rsidRPr="002E64EC">
        <w:t>We like to thank SkillType for their amazing prizes to meme creator winners!</w:t>
      </w:r>
    </w:p>
    <w:p w14:paraId="21412AAA" w14:textId="77777777" w:rsidR="002E64EC" w:rsidRPr="002E64EC" w:rsidRDefault="002E64EC" w:rsidP="002E64EC">
      <w:r w:rsidRPr="002E64EC">
        <w:t>Reach out to us if you have any questions at cpdwl.ifla@gmail.com !</w:t>
      </w:r>
    </w:p>
    <w:p w14:paraId="5C0E8290" w14:textId="77777777" w:rsidR="002E64EC" w:rsidRPr="002E64EC" w:rsidRDefault="002E64EC" w:rsidP="002E64EC">
      <w:pPr>
        <w:rPr>
          <w:b/>
          <w:bCs/>
        </w:rPr>
      </w:pPr>
      <w:r w:rsidRPr="002E64EC">
        <w:rPr>
          <w:b/>
          <w:bCs/>
        </w:rPr>
        <w:lastRenderedPageBreak/>
        <w:t>Wow! What Did I Do in Athens? Reflections on my first year as SC Member in CPDWL during IFLA WLIC 2019</w:t>
      </w:r>
    </w:p>
    <w:p w14:paraId="33B3C11B" w14:textId="77777777" w:rsidR="002E64EC" w:rsidRPr="002E64EC" w:rsidRDefault="002E64EC" w:rsidP="002E64EC">
      <w:r w:rsidRPr="002E64EC">
        <w:t>November 7, 2020 Categories: IFLA Congress</w:t>
      </w:r>
    </w:p>
    <w:p w14:paraId="1203E6C7" w14:textId="77777777" w:rsidR="002E64EC" w:rsidRPr="002E64EC" w:rsidRDefault="002E64EC" w:rsidP="002E64EC">
      <w:r w:rsidRPr="002E64EC">
        <w:t>Contributed by</w:t>
      </w:r>
    </w:p>
    <w:p w14:paraId="3AB91C16" w14:textId="77777777" w:rsidR="002E64EC" w:rsidRPr="002E64EC" w:rsidRDefault="002E64EC" w:rsidP="002E64EC">
      <w:r w:rsidRPr="002E64EC">
        <w:t>Rajen Munoo, </w:t>
      </w:r>
      <w:hyperlink r:id="rId814" w:tgtFrame="_blank" w:history="1">
        <w:r w:rsidRPr="002E64EC">
          <w:rPr>
            <w:rStyle w:val="Hyperlink"/>
          </w:rPr>
          <w:t>rajen@smu.edu.sg</w:t>
        </w:r>
      </w:hyperlink>
      <w:r w:rsidRPr="002E64EC">
        <w:t>, Head, Learning and Information Services, SMU Libraries</w:t>
      </w:r>
    </w:p>
    <w:p w14:paraId="6A774FE1" w14:textId="77777777" w:rsidR="002E64EC" w:rsidRPr="002E64EC" w:rsidRDefault="002E64EC" w:rsidP="002E64EC">
      <w:r w:rsidRPr="002E64EC">
        <w:t>‘Tis the season of thanksgiving, of reflection, of baubles, tinsels, good tidings, and gifting! With travel plans up in the air and the next opportunity for a face-to-face IFLA WLIC distant, my blogpost gifts to CPDWL a celebration of my last gathering at the IFLA WLIC 2019 in Athens and showcases the opportunities afforded to me by CPDWL as new SC member.</w:t>
      </w:r>
    </w:p>
    <w:p w14:paraId="7E406D69" w14:textId="77777777" w:rsidR="002E64EC" w:rsidRPr="002E64EC" w:rsidRDefault="002E64EC" w:rsidP="002E64EC">
      <w:r w:rsidRPr="002E64EC">
        <w:t>My story is around 5Is.</w:t>
      </w:r>
    </w:p>
    <w:p w14:paraId="08B24CF5" w14:textId="77777777" w:rsidR="002E64EC" w:rsidRPr="002E64EC" w:rsidRDefault="002E64EC" w:rsidP="002E64EC">
      <w:r w:rsidRPr="002E64EC">
        <w:rPr>
          <w:b/>
          <w:bCs/>
        </w:rPr>
        <w:t>Involvement</w:t>
      </w:r>
    </w:p>
    <w:p w14:paraId="3B3F1790" w14:textId="7D4D2C70" w:rsidR="002E64EC" w:rsidRPr="002E64EC" w:rsidRDefault="002E64EC" w:rsidP="002E64EC">
      <w:r w:rsidRPr="002E64EC">
        <w:drawing>
          <wp:inline distT="0" distB="0" distL="0" distR="0" wp14:anchorId="0B771A24" wp14:editId="5C5D2B26">
            <wp:extent cx="4743450" cy="647700"/>
            <wp:effectExtent l="0" t="0" r="0" b="0"/>
            <wp:docPr id="415880820" name="Picture 831">
              <a:hlinkClick xmlns:a="http://schemas.openxmlformats.org/drawingml/2006/main" r:id="rId8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9">
                      <a:hlinkClick r:id="rId815"/>
                    </pic:cNvPr>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4743450" cy="647700"/>
                    </a:xfrm>
                    <a:prstGeom prst="rect">
                      <a:avLst/>
                    </a:prstGeom>
                    <a:noFill/>
                    <a:ln>
                      <a:noFill/>
                    </a:ln>
                  </pic:spPr>
                </pic:pic>
              </a:graphicData>
            </a:graphic>
          </wp:inline>
        </w:drawing>
      </w:r>
    </w:p>
    <w:p w14:paraId="7E77D0DE" w14:textId="77777777" w:rsidR="002E64EC" w:rsidRPr="002E64EC" w:rsidRDefault="002E64EC" w:rsidP="002E64EC">
      <w:r w:rsidRPr="002E64EC">
        <w:t xml:space="preserve">Session 101: Active and Interactive Learning and Development Strategy – Continuing Professional Development and Workplace Learning and Evidence for Global and Disaster Health SIG. This was joint session with </w:t>
      </w:r>
      <w:hyperlink r:id="rId817" w:history="1">
        <w:r w:rsidRPr="002E64EC">
          <w:rPr>
            <w:rStyle w:val="Hyperlink"/>
          </w:rPr>
          <w:t>CPDWL</w:t>
        </w:r>
      </w:hyperlink>
      <w:r w:rsidRPr="002E64EC">
        <w:t xml:space="preserve"> and IFLA Special Interest Group </w:t>
      </w:r>
      <w:hyperlink r:id="rId818" w:history="1">
        <w:r w:rsidRPr="002E64EC">
          <w:rPr>
            <w:rStyle w:val="Hyperlink"/>
          </w:rPr>
          <w:t>E4GDH</w:t>
        </w:r>
      </w:hyperlink>
      <w:r w:rsidRPr="002E64EC">
        <w:t xml:space="preserve"> (Evidence for Global and Disaster Health):</w:t>
      </w:r>
    </w:p>
    <w:p w14:paraId="5594C185" w14:textId="77777777" w:rsidR="002E64EC" w:rsidRPr="002E64EC" w:rsidRDefault="002E64EC" w:rsidP="002E64EC">
      <w:r w:rsidRPr="002E64EC">
        <w:t xml:space="preserve">The remit of this session was around the need to equip a skilled, flexible and agile library and information workforce for the future and to demonstrate a range of strategies and methods that improve learning and knowledge transfer – and build on the experiences of the participants. With interactivity being key, various options were put forth such as practical exercises, group work, or other innovative methods, </w:t>
      </w:r>
      <w:r w:rsidRPr="002E64EC">
        <w:rPr>
          <w:i/>
          <w:iCs/>
        </w:rPr>
        <w:t>e.g.  </w:t>
      </w:r>
      <w:hyperlink r:id="rId819" w:history="1">
        <w:r w:rsidRPr="002E64EC">
          <w:rPr>
            <w:rStyle w:val="Hyperlink"/>
            <w:i/>
            <w:iCs/>
          </w:rPr>
          <w:t>Fishbowl Technique</w:t>
        </w:r>
      </w:hyperlink>
      <w:r w:rsidRPr="002E64EC">
        <w:rPr>
          <w:i/>
          <w:iCs/>
        </w:rPr>
        <w:t xml:space="preserve"> / </w:t>
      </w:r>
      <w:hyperlink r:id="rId820" w:history="1">
        <w:r w:rsidRPr="002E64EC">
          <w:rPr>
            <w:rStyle w:val="Hyperlink"/>
            <w:i/>
            <w:iCs/>
          </w:rPr>
          <w:t>Speed Networking</w:t>
        </w:r>
      </w:hyperlink>
      <w:r w:rsidRPr="002E64EC">
        <w:rPr>
          <w:i/>
          <w:iCs/>
        </w:rPr>
        <w:t xml:space="preserve"> / </w:t>
      </w:r>
      <w:hyperlink r:id="rId821" w:history="1">
        <w:r w:rsidRPr="002E64EC">
          <w:rPr>
            <w:rStyle w:val="Hyperlink"/>
            <w:i/>
            <w:iCs/>
          </w:rPr>
          <w:t>Pyramid Discussion</w:t>
        </w:r>
      </w:hyperlink>
      <w:r w:rsidRPr="002E64EC">
        <w:t xml:space="preserve"> / </w:t>
      </w:r>
      <w:hyperlink r:id="rId822" w:history="1">
        <w:r w:rsidRPr="002E64EC">
          <w:rPr>
            <w:rStyle w:val="Hyperlink"/>
          </w:rPr>
          <w:t>Gallery Method</w:t>
        </w:r>
      </w:hyperlink>
      <w:r w:rsidRPr="002E64EC">
        <w:t xml:space="preserve"> /</w:t>
      </w:r>
      <w:hyperlink r:id="rId823" w:history="1">
        <w:r w:rsidRPr="002E64EC">
          <w:rPr>
            <w:rStyle w:val="Hyperlink"/>
          </w:rPr>
          <w:t xml:space="preserve">Appreciative </w:t>
        </w:r>
      </w:hyperlink>
      <w:hyperlink r:id="rId824" w:history="1">
        <w:r w:rsidRPr="002E64EC">
          <w:rPr>
            <w:rStyle w:val="Hyperlink"/>
          </w:rPr>
          <w:t>I</w:t>
        </w:r>
      </w:hyperlink>
      <w:hyperlink r:id="rId825" w:history="1">
        <w:r w:rsidRPr="002E64EC">
          <w:rPr>
            <w:rStyle w:val="Hyperlink"/>
          </w:rPr>
          <w:t>nquiry</w:t>
        </w:r>
      </w:hyperlink>
      <w:r w:rsidRPr="002E64EC">
        <w:t xml:space="preserve"> / </w:t>
      </w:r>
      <w:hyperlink r:id="rId826" w:history="1">
        <w:r w:rsidRPr="002E64EC">
          <w:rPr>
            <w:rStyle w:val="Hyperlink"/>
          </w:rPr>
          <w:t>Opinionator Triangle</w:t>
        </w:r>
      </w:hyperlink>
      <w:r w:rsidRPr="002E64EC">
        <w:t xml:space="preserve"> / </w:t>
      </w:r>
      <w:hyperlink r:id="rId827" w:history="1">
        <w:r w:rsidRPr="002E64EC">
          <w:rPr>
            <w:rStyle w:val="Hyperlink"/>
            <w:i/>
            <w:iCs/>
          </w:rPr>
          <w:t>Knowledge Café</w:t>
        </w:r>
      </w:hyperlink>
      <w:r w:rsidRPr="002E64EC">
        <w:rPr>
          <w:i/>
          <w:iCs/>
        </w:rPr>
        <w:t xml:space="preserve"> / </w:t>
      </w:r>
      <w:hyperlink r:id="rId828" w:history="1">
        <w:r w:rsidRPr="002E64EC">
          <w:rPr>
            <w:rStyle w:val="Hyperlink"/>
            <w:i/>
            <w:iCs/>
          </w:rPr>
          <w:t>Flipped Classroom</w:t>
        </w:r>
      </w:hyperlink>
    </w:p>
    <w:p w14:paraId="46D0E24F" w14:textId="77777777" w:rsidR="002E64EC" w:rsidRPr="002E64EC" w:rsidRDefault="002E64EC" w:rsidP="002E64EC">
      <w:r w:rsidRPr="002E64EC">
        <w:rPr>
          <w:b/>
          <w:bCs/>
        </w:rPr>
        <w:t>Initiating</w:t>
      </w:r>
    </w:p>
    <w:p w14:paraId="5686C61E" w14:textId="77777777" w:rsidR="002E64EC" w:rsidRPr="002E64EC" w:rsidRDefault="002E64EC" w:rsidP="002E64EC">
      <w:r w:rsidRPr="002E64EC">
        <w:t xml:space="preserve">And so the team was formed co-led by Dr Gillian Hallam, Co-Chair CPDWL, Dr Anne Brice, Head of Knowledge Management, Public Health England and Feili Tu-Keefner as facilitator, Assoc Professor School of Library &amp; Information Science, University of South Carolina. Included was Emma Farrow, Public Health England together with Blessing Mawire, Librarian &amp; Knowledge Management Specialist, Pretoria, South Africa and Mercy Moyo, Senior programme Officer, ITOCA (Information Training &amp; Outreach Centre for Africa) </w:t>
      </w:r>
      <w:r w:rsidRPr="002E64EC">
        <w:lastRenderedPageBreak/>
        <w:t>Pretoria, South Africa. With different time zones and countries, we had numerous virtual meetings and curated a successful programme down to the minute!</w:t>
      </w:r>
    </w:p>
    <w:p w14:paraId="0B6B4970" w14:textId="77777777" w:rsidR="002E64EC" w:rsidRPr="002E64EC" w:rsidRDefault="002E64EC" w:rsidP="002E64EC">
      <w:r w:rsidRPr="002E64EC">
        <w:rPr>
          <w:b/>
          <w:bCs/>
        </w:rPr>
        <w:t xml:space="preserve">Ingredients </w:t>
      </w:r>
    </w:p>
    <w:p w14:paraId="2DED0DAD" w14:textId="77777777" w:rsidR="002E64EC" w:rsidRPr="002E64EC" w:rsidRDefault="002E64EC" w:rsidP="002E64EC">
      <w:r w:rsidRPr="002E64EC">
        <w:t xml:space="preserve">I gave a presentation entitled, </w:t>
      </w:r>
      <w:r w:rsidRPr="002E64EC">
        <w:rPr>
          <w:i/>
          <w:iCs/>
        </w:rPr>
        <w:t>“Engaging Students using a webinar to deliver and information literacy class as part of Emergency Preparedness Teaching and Learning at the SMU Library: Learning from Our Experience”</w:t>
      </w:r>
    </w:p>
    <w:p w14:paraId="7A328454" w14:textId="77777777" w:rsidR="002E64EC" w:rsidRPr="002E64EC" w:rsidRDefault="002E64EC" w:rsidP="002E64EC">
      <w:r w:rsidRPr="002E64EC">
        <w:t>In 35 minutes, What do I cover? How do I structure my presentation? How do I fulfil the learning outcomes? My presentation plan, outline and transferrable learning strategies included:</w:t>
      </w:r>
    </w:p>
    <w:p w14:paraId="7F0B8C96" w14:textId="77777777" w:rsidR="002E64EC" w:rsidRPr="002E64EC" w:rsidRDefault="002E64EC" w:rsidP="002E64EC">
      <w:r w:rsidRPr="002E64EC">
        <w:t>Part A: Singapore in a VUCA World</w:t>
      </w:r>
    </w:p>
    <w:p w14:paraId="791D6347" w14:textId="77777777" w:rsidR="002E64EC" w:rsidRPr="002E64EC" w:rsidRDefault="002E64EC" w:rsidP="002E64EC">
      <w:pPr>
        <w:numPr>
          <w:ilvl w:val="0"/>
          <w:numId w:val="75"/>
        </w:numPr>
      </w:pPr>
      <w:r w:rsidRPr="002E64EC">
        <w:t>Scene setting &gt; outline questions</w:t>
      </w:r>
    </w:p>
    <w:p w14:paraId="7776A6AE" w14:textId="77777777" w:rsidR="002E64EC" w:rsidRPr="002E64EC" w:rsidRDefault="002E64EC" w:rsidP="002E64EC">
      <w:pPr>
        <w:numPr>
          <w:ilvl w:val="0"/>
          <w:numId w:val="75"/>
        </w:numPr>
      </w:pPr>
      <w:r w:rsidRPr="002E64EC">
        <w:t xml:space="preserve">Video </w:t>
      </w:r>
    </w:p>
    <w:p w14:paraId="1DE56636" w14:textId="77777777" w:rsidR="002E64EC" w:rsidRPr="002E64EC" w:rsidRDefault="002E64EC" w:rsidP="002E64EC">
      <w:pPr>
        <w:numPr>
          <w:ilvl w:val="0"/>
          <w:numId w:val="75"/>
        </w:numPr>
      </w:pPr>
      <w:r w:rsidRPr="002E64EC">
        <w:t>Reflection : Pairs / Table Talk</w:t>
      </w:r>
    </w:p>
    <w:p w14:paraId="048EE8FB" w14:textId="77777777" w:rsidR="002E64EC" w:rsidRPr="002E64EC" w:rsidRDefault="002E64EC" w:rsidP="002E64EC">
      <w:pPr>
        <w:numPr>
          <w:ilvl w:val="0"/>
          <w:numId w:val="75"/>
        </w:numPr>
      </w:pPr>
      <w:r w:rsidRPr="002E64EC">
        <w:t xml:space="preserve">Who are the different stakeholders? </w:t>
      </w:r>
    </w:p>
    <w:p w14:paraId="798CA3F8" w14:textId="77777777" w:rsidR="002E64EC" w:rsidRPr="002E64EC" w:rsidRDefault="002E64EC" w:rsidP="002E64EC">
      <w:pPr>
        <w:numPr>
          <w:ilvl w:val="0"/>
          <w:numId w:val="75"/>
        </w:numPr>
      </w:pPr>
      <w:r w:rsidRPr="002E64EC">
        <w:t xml:space="preserve">Is anyone missing? </w:t>
      </w:r>
    </w:p>
    <w:p w14:paraId="237B698A" w14:textId="77777777" w:rsidR="002E64EC" w:rsidRPr="002E64EC" w:rsidRDefault="002E64EC" w:rsidP="002E64EC">
      <w:r w:rsidRPr="002E64EC">
        <w:t xml:space="preserve">iii. What opportunities for libraries and librarians (as first responders)?  </w:t>
      </w:r>
    </w:p>
    <w:p w14:paraId="508CA421" w14:textId="77777777" w:rsidR="002E64EC" w:rsidRPr="002E64EC" w:rsidRDefault="002E64EC" w:rsidP="002E64EC">
      <w:r w:rsidRPr="002E64EC">
        <w:t xml:space="preserve">Part B: Case Study </w:t>
      </w:r>
    </w:p>
    <w:p w14:paraId="3E816D64" w14:textId="77777777" w:rsidR="002E64EC" w:rsidRPr="002E64EC" w:rsidRDefault="002E64EC" w:rsidP="002E64EC">
      <w:r w:rsidRPr="002E64EC">
        <w:t xml:space="preserve">Part C: Fireside chat </w:t>
      </w:r>
    </w:p>
    <w:p w14:paraId="064E6249" w14:textId="77777777" w:rsidR="002E64EC" w:rsidRPr="002E64EC" w:rsidRDefault="002E64EC" w:rsidP="002E64EC">
      <w:r w:rsidRPr="002E64EC">
        <w:t>Blessing Mawire and Mercy Moyo used the fish bowl method for discussion, including a silent fishbowl member. This session was highly interactive and popular.</w:t>
      </w:r>
    </w:p>
    <w:p w14:paraId="081D2C8A" w14:textId="68B56FA7" w:rsidR="002E64EC" w:rsidRPr="002E64EC" w:rsidRDefault="002E64EC" w:rsidP="002E64EC">
      <w:r w:rsidRPr="002E64EC">
        <w:drawing>
          <wp:inline distT="0" distB="0" distL="0" distR="0" wp14:anchorId="73328070" wp14:editId="4496CFF9">
            <wp:extent cx="4848225" cy="1762125"/>
            <wp:effectExtent l="0" t="0" r="0" b="0"/>
            <wp:docPr id="1572617807" name="Picture 830">
              <a:hlinkClick xmlns:a="http://schemas.openxmlformats.org/drawingml/2006/main" r:id="rId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0">
                      <a:hlinkClick r:id="rId829"/>
                    </pic:cNvPr>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4848225" cy="1762125"/>
                    </a:xfrm>
                    <a:prstGeom prst="rect">
                      <a:avLst/>
                    </a:prstGeom>
                    <a:noFill/>
                    <a:ln>
                      <a:noFill/>
                    </a:ln>
                  </pic:spPr>
                </pic:pic>
              </a:graphicData>
            </a:graphic>
          </wp:inline>
        </w:drawing>
      </w:r>
    </w:p>
    <w:p w14:paraId="62426F71" w14:textId="77777777" w:rsidR="002E64EC" w:rsidRPr="002E64EC" w:rsidRDefault="002E64EC" w:rsidP="002E64EC">
      <w:r w:rsidRPr="002E64EC">
        <w:rPr>
          <w:b/>
          <w:bCs/>
        </w:rPr>
        <w:t>Interventions, strategies and methods that improve learning and knowledge transfer</w:t>
      </w:r>
    </w:p>
    <w:p w14:paraId="29BA1C91" w14:textId="77777777" w:rsidR="002E64EC" w:rsidRPr="002E64EC" w:rsidRDefault="002E64EC" w:rsidP="002E64EC">
      <w:pPr>
        <w:numPr>
          <w:ilvl w:val="0"/>
          <w:numId w:val="76"/>
        </w:numPr>
      </w:pPr>
      <w:r w:rsidRPr="002E64EC">
        <w:rPr>
          <w:i/>
          <w:iCs/>
        </w:rPr>
        <w:lastRenderedPageBreak/>
        <w:t>Self-Reflecting Questions</w:t>
      </w:r>
      <w:r w:rsidRPr="002E64EC">
        <w:t>: Posing a few scene setting questions before the start of your presentation piques the curiosity of your participants especially if it’s a provocative one!</w:t>
      </w:r>
    </w:p>
    <w:p w14:paraId="63E6AA56" w14:textId="77777777" w:rsidR="002E64EC" w:rsidRPr="002E64EC" w:rsidRDefault="002E64EC" w:rsidP="002E64EC">
      <w:pPr>
        <w:numPr>
          <w:ilvl w:val="0"/>
          <w:numId w:val="76"/>
        </w:numPr>
      </w:pPr>
      <w:r w:rsidRPr="002E64EC">
        <w:rPr>
          <w:i/>
          <w:iCs/>
        </w:rPr>
        <w:t>Video</w:t>
      </w:r>
      <w:r w:rsidRPr="002E64EC">
        <w:t>: This is good to grab the attention of your participants and also brings a sense of realism especially if the video is produced in-house as the one created by Blessing and Mercy.</w:t>
      </w:r>
    </w:p>
    <w:p w14:paraId="23217FE8" w14:textId="77777777" w:rsidR="002E64EC" w:rsidRPr="002E64EC" w:rsidRDefault="002E64EC" w:rsidP="002E64EC">
      <w:pPr>
        <w:numPr>
          <w:ilvl w:val="0"/>
          <w:numId w:val="76"/>
        </w:numPr>
      </w:pPr>
      <w:r w:rsidRPr="002E64EC">
        <w:rPr>
          <w:i/>
          <w:iCs/>
        </w:rPr>
        <w:t>Fireside Chats</w:t>
      </w:r>
      <w:r w:rsidRPr="002E64EC">
        <w:t>: Creates and informal conversational setting personalising the experience where the facilitator and presenter share using a set of guided questions</w:t>
      </w:r>
    </w:p>
    <w:p w14:paraId="5734B8E1" w14:textId="77777777" w:rsidR="002E64EC" w:rsidRPr="002E64EC" w:rsidRDefault="002E64EC" w:rsidP="002E64EC">
      <w:pPr>
        <w:numPr>
          <w:ilvl w:val="0"/>
          <w:numId w:val="76"/>
        </w:numPr>
      </w:pPr>
      <w:r w:rsidRPr="002E64EC">
        <w:rPr>
          <w:i/>
          <w:iCs/>
        </w:rPr>
        <w:t>Mentimeter</w:t>
      </w:r>
      <w:r w:rsidRPr="002E64EC">
        <w:t>: Visual word cloud presentation of ideas for participants to share especially for introverted and extroverted participants.</w:t>
      </w:r>
    </w:p>
    <w:p w14:paraId="1CA56229" w14:textId="77777777" w:rsidR="002E64EC" w:rsidRPr="002E64EC" w:rsidRDefault="002E64EC" w:rsidP="002E64EC">
      <w:pPr>
        <w:numPr>
          <w:ilvl w:val="0"/>
          <w:numId w:val="76"/>
        </w:numPr>
      </w:pPr>
      <w:r w:rsidRPr="002E64EC">
        <w:rPr>
          <w:i/>
          <w:iCs/>
        </w:rPr>
        <w:t>Fishbowl</w:t>
      </w:r>
      <w:r w:rsidRPr="002E64EC">
        <w:t>: Provides opportunities for proactive sharing of ideas and experiences by ‘taking the chair’ and facilitates discussion around a topic. A silent Fishbowl member plays the role of scribe, and resource person</w:t>
      </w:r>
    </w:p>
    <w:p w14:paraId="0FB3913E" w14:textId="77777777" w:rsidR="002E64EC" w:rsidRPr="002E64EC" w:rsidRDefault="002E64EC" w:rsidP="002E64EC">
      <w:pPr>
        <w:numPr>
          <w:ilvl w:val="0"/>
          <w:numId w:val="76"/>
        </w:numPr>
      </w:pPr>
      <w:r w:rsidRPr="002E64EC">
        <w:rPr>
          <w:i/>
          <w:iCs/>
        </w:rPr>
        <w:t>Social Learning</w:t>
      </w:r>
      <w:r w:rsidRPr="002E64EC">
        <w:t>: Tweets and postings using social media tools on social networking sites highlights the Aha! Moments and key learning points to a wider audience</w:t>
      </w:r>
    </w:p>
    <w:p w14:paraId="76D7C2E6" w14:textId="77777777" w:rsidR="002E64EC" w:rsidRPr="002E64EC" w:rsidRDefault="002E64EC" w:rsidP="002E64EC">
      <w:r w:rsidRPr="002E64EC">
        <w:t>Upon reflection, little did I realise the foresight of my presentation on our current COVID-19 pandemic.</w:t>
      </w:r>
    </w:p>
    <w:p w14:paraId="4E5CE76B" w14:textId="77777777" w:rsidR="002E64EC" w:rsidRPr="002E64EC" w:rsidRDefault="002E64EC" w:rsidP="002E64EC">
      <w:r w:rsidRPr="002E64EC">
        <w:t xml:space="preserve">In my current role, I have oversight of the </w:t>
      </w:r>
      <w:hyperlink r:id="rId831" w:history="1">
        <w:r w:rsidRPr="002E64EC">
          <w:rPr>
            <w:rStyle w:val="Hyperlink"/>
          </w:rPr>
          <w:t>SMU Libraries</w:t>
        </w:r>
      </w:hyperlink>
      <w:r w:rsidRPr="002E64EC">
        <w:t xml:space="preserve"> staff learning and development portfolio and I am excited about being involved in the taskforce to develop the CPDWL Toolkit – Transferring learning back to the workplace which I hope to use myself.</w:t>
      </w:r>
    </w:p>
    <w:p w14:paraId="5D26C312" w14:textId="77777777" w:rsidR="002E64EC" w:rsidRPr="002E64EC" w:rsidRDefault="002E64EC" w:rsidP="002E64EC">
      <w:r w:rsidRPr="002E64EC">
        <w:rPr>
          <w:b/>
          <w:bCs/>
        </w:rPr>
        <w:t>Integration</w:t>
      </w:r>
    </w:p>
    <w:p w14:paraId="33166328" w14:textId="77777777" w:rsidR="002E64EC" w:rsidRPr="002E64EC" w:rsidRDefault="002E64EC" w:rsidP="002E64EC">
      <w:r w:rsidRPr="002E64EC">
        <w:t>CPDWL made me feel welcome and I actively contributed in the following ways:</w:t>
      </w:r>
    </w:p>
    <w:p w14:paraId="7CE6B24B" w14:textId="77777777" w:rsidR="002E64EC" w:rsidRPr="002E64EC" w:rsidRDefault="002E64EC" w:rsidP="002E64EC">
      <w:pPr>
        <w:numPr>
          <w:ilvl w:val="0"/>
          <w:numId w:val="77"/>
        </w:numPr>
      </w:pPr>
      <w:r w:rsidRPr="002E64EC">
        <w:t>Attended both the business meetings where I got to meet other members and understood the pulse of this awarding winning section.</w:t>
      </w:r>
    </w:p>
    <w:p w14:paraId="3952F35D" w14:textId="77777777" w:rsidR="002E64EC" w:rsidRPr="002E64EC" w:rsidRDefault="002E64EC" w:rsidP="002E64EC">
      <w:pPr>
        <w:numPr>
          <w:ilvl w:val="0"/>
          <w:numId w:val="77"/>
        </w:numPr>
      </w:pPr>
      <w:r w:rsidRPr="002E64EC">
        <w:t>I also co-facilitated Session 184 Knowledge Café 2019 – Knowledge Management with CPDWL and Library and Research Service for Parliaments with Crehalet Marie-Estelle where we harvested ideas around the topic, “Focus on what the library does versus what it has”</w:t>
      </w:r>
    </w:p>
    <w:p w14:paraId="3E4F0409" w14:textId="77777777" w:rsidR="002E64EC" w:rsidRPr="002E64EC" w:rsidRDefault="002E64EC" w:rsidP="002E64EC">
      <w:pPr>
        <w:numPr>
          <w:ilvl w:val="0"/>
          <w:numId w:val="77"/>
        </w:numPr>
      </w:pPr>
      <w:r w:rsidRPr="002E64EC">
        <w:t>Session 251 Coaching Drop in Session – CPDWL with Management and Marketing was also enriching were I am still Facebook friends with my coachee who was from Athens!</w:t>
      </w:r>
    </w:p>
    <w:p w14:paraId="785AB185" w14:textId="77777777" w:rsidR="002E64EC" w:rsidRPr="002E64EC" w:rsidRDefault="002E64EC" w:rsidP="002E64EC">
      <w:r w:rsidRPr="002E64EC">
        <w:lastRenderedPageBreak/>
        <w:t>In closing, being a CPDWL SC member provides opportunities for all! It’s how you seize them to be actively involved. I look forward contributing further during my term.</w:t>
      </w:r>
    </w:p>
    <w:p w14:paraId="4A593CDE" w14:textId="77777777" w:rsidR="002E64EC" w:rsidRPr="002E64EC" w:rsidRDefault="002E64EC" w:rsidP="002E64EC">
      <w:pPr>
        <w:rPr>
          <w:b/>
          <w:bCs/>
        </w:rPr>
      </w:pPr>
      <w:r w:rsidRPr="002E64EC">
        <w:rPr>
          <w:b/>
          <w:bCs/>
        </w:rPr>
        <w:t>A new study into the skills required by public library staff in Victoria, Australia</w:t>
      </w:r>
    </w:p>
    <w:p w14:paraId="5C80ECBC" w14:textId="77777777" w:rsidR="002E64EC" w:rsidRPr="002E64EC" w:rsidRDefault="002E64EC" w:rsidP="002E64EC">
      <w:r w:rsidRPr="002E64EC">
        <w:t>November 13, 2020 Categories: Professional Development Opportunity Tags: Research</w:t>
      </w:r>
    </w:p>
    <w:p w14:paraId="5906CB33" w14:textId="77777777" w:rsidR="002E64EC" w:rsidRPr="002E64EC" w:rsidRDefault="002E64EC" w:rsidP="002E64EC">
      <w:r w:rsidRPr="002E64EC">
        <w:t>In Australia, the report on a major workforce planning study has been published by the project partners, State Library Victoria (SLV) and Public Libraries Victoria (PLV), the peak body for the state’s 47 public library services. Public library services in Victoria are guided by the strategic framework, </w:t>
      </w:r>
      <w:r w:rsidRPr="002E64EC">
        <w:rPr>
          <w:i/>
          <w:iCs/>
        </w:rPr>
        <w:t>Victorian Public Libraries 2030</w:t>
      </w:r>
      <w:r w:rsidRPr="002E64EC">
        <w:t>, which includes the visions of the Creative Library and the Community Library.</w:t>
      </w:r>
    </w:p>
    <w:p w14:paraId="74AE5ABC" w14:textId="054DAD97" w:rsidR="002E64EC" w:rsidRPr="002E64EC" w:rsidRDefault="002E64EC" w:rsidP="002E64EC">
      <w:r w:rsidRPr="002E64EC">
        <w:drawing>
          <wp:inline distT="0" distB="0" distL="0" distR="0" wp14:anchorId="73762CB7" wp14:editId="657CF19B">
            <wp:extent cx="2543175" cy="3571875"/>
            <wp:effectExtent l="0" t="0" r="0" b="0"/>
            <wp:docPr id="209174029" name="Picture 829">
              <a:hlinkClick xmlns:a="http://schemas.openxmlformats.org/drawingml/2006/main" r:id="rId8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1">
                      <a:hlinkClick r:id="rId832"/>
                    </pic:cNvPr>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2543175" cy="3571875"/>
                    </a:xfrm>
                    <a:prstGeom prst="rect">
                      <a:avLst/>
                    </a:prstGeom>
                    <a:noFill/>
                    <a:ln>
                      <a:noFill/>
                    </a:ln>
                  </pic:spPr>
                </pic:pic>
              </a:graphicData>
            </a:graphic>
          </wp:inline>
        </w:drawing>
      </w:r>
    </w:p>
    <w:p w14:paraId="5FDBDE1F" w14:textId="77777777" w:rsidR="002E64EC" w:rsidRPr="002E64EC" w:rsidRDefault="002E64EC" w:rsidP="002E64EC">
      <w:r w:rsidRPr="002E64EC">
        <w:t>It was recognised that the achievement of the strategic objectives for the sector would depend on a workforce of well trained, experienced and valued public library staff’.  The need to have a clear understanding of the range of skills required for the two scenarios of the Creative Libary and the Community Library was the stimulus for an initial research study undertaken in 2013. Public library staff were surveyed to determine the perceived value of specific skillsets, the anticipated importance of the skills five years’ hence, and the respondents’ confidence levels in applying the skills in their work.</w:t>
      </w:r>
    </w:p>
    <w:p w14:paraId="10E546F9" w14:textId="77777777" w:rsidR="002E64EC" w:rsidRPr="002E64EC" w:rsidRDefault="002E64EC" w:rsidP="002E64EC">
      <w:r w:rsidRPr="002E64EC">
        <w:t xml:space="preserve">Managers were invited to consider the competencies required across the whole library service in order to identify potential skills gaps. The research findings, presented in the </w:t>
      </w:r>
      <w:r w:rsidRPr="002E64EC">
        <w:lastRenderedPageBreak/>
        <w:t xml:space="preserve">report </w:t>
      </w:r>
      <w:r w:rsidRPr="002E64EC">
        <w:rPr>
          <w:i/>
          <w:iCs/>
        </w:rPr>
        <w:t xml:space="preserve">Victorian Public Libraries: Our Future, Our Skills </w:t>
      </w:r>
      <w:r w:rsidRPr="002E64EC">
        <w:t>(SLV, 2014)</w:t>
      </w:r>
      <w:r w:rsidRPr="002E64EC">
        <w:rPr>
          <w:i/>
          <w:iCs/>
        </w:rPr>
        <w:t>, </w:t>
      </w:r>
      <w:r w:rsidRPr="002E64EC">
        <w:t>subsequently guided a program of workforce and leadership development activities coordinated by SLV and PLV.</w:t>
      </w:r>
    </w:p>
    <w:p w14:paraId="46E06DA9" w14:textId="77777777" w:rsidR="002E64EC" w:rsidRPr="002E64EC" w:rsidRDefault="002E64EC" w:rsidP="002E64EC">
      <w:r w:rsidRPr="002E64EC">
        <w:t>A stakeholder review of the framework undertaken in 2019 confirmed the continued relevance of the strategic directions for the sector: digital developments drive opportunities for creativity, innovation and collaborative processes in ‘creative libraries’, while technological, social, demographic, economic and environmental trends underpin the concept of ‘community libraries’. A fresh investigation was proposed to comprehensively review the skills, knowledge and confidence levels of public library staff.</w:t>
      </w:r>
    </w:p>
    <w:p w14:paraId="2ADBD6DF" w14:textId="77777777" w:rsidR="002E64EC" w:rsidRPr="002E64EC" w:rsidRDefault="002E64EC" w:rsidP="002E64EC">
      <w:r w:rsidRPr="002E64EC">
        <w:t>The replication of the 2013 skills audit not only sought to update the skills data, but also to facilitate the comparison of datasets to measure the extent of skills improvements made over the six years and to identify any skill areas requiring further development.</w:t>
      </w:r>
    </w:p>
    <w:p w14:paraId="4ECEE0C2" w14:textId="2D3C5C91" w:rsidR="002E64EC" w:rsidRPr="002E64EC" w:rsidRDefault="002E64EC" w:rsidP="002E64EC">
      <w:r w:rsidRPr="002E64EC">
        <w:drawing>
          <wp:inline distT="0" distB="0" distL="0" distR="0" wp14:anchorId="179E5534" wp14:editId="137FE9E3">
            <wp:extent cx="2419350" cy="3257550"/>
            <wp:effectExtent l="0" t="0" r="0" b="0"/>
            <wp:docPr id="1392637795" name="Picture 828">
              <a:hlinkClick xmlns:a="http://schemas.openxmlformats.org/drawingml/2006/main" r:id="rId8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2">
                      <a:hlinkClick r:id="rId834"/>
                    </pic:cNvPr>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2419350" cy="3257550"/>
                    </a:xfrm>
                    <a:prstGeom prst="rect">
                      <a:avLst/>
                    </a:prstGeom>
                    <a:noFill/>
                    <a:ln>
                      <a:noFill/>
                    </a:ln>
                  </pic:spPr>
                </pic:pic>
              </a:graphicData>
            </a:graphic>
          </wp:inline>
        </w:drawing>
      </w:r>
    </w:p>
    <w:p w14:paraId="719151B5" w14:textId="77777777" w:rsidR="002E64EC" w:rsidRPr="002E64EC" w:rsidRDefault="002E64EC" w:rsidP="002E64EC">
      <w:r w:rsidRPr="002E64EC">
        <w:t>The new report, </w:t>
      </w:r>
      <w:r w:rsidRPr="002E64EC">
        <w:rPr>
          <w:i/>
          <w:iCs/>
        </w:rPr>
        <w:t>Skills Audit of Victorian Public Library Sector 2019</w:t>
      </w:r>
      <w:r w:rsidRPr="002E64EC">
        <w:t>, reviews the research data provided by 1,388 Individual respondents and 34 Management respondents. The questions covered three categories of skills: Foundation skills, Professional skills and Behavioural skills.  The analysis of the quantitative data focuses on the participants’ responses to the five-point Likert scale questions and considers their views of the most important skills, now and in five years’ time, as well as the least important skills.</w:t>
      </w:r>
    </w:p>
    <w:p w14:paraId="6EF887C9" w14:textId="77777777" w:rsidR="002E64EC" w:rsidRPr="002E64EC" w:rsidRDefault="002E64EC" w:rsidP="002E64EC">
      <w:r w:rsidRPr="002E64EC">
        <w:t xml:space="preserve">The qualitative data provide insights into the participants’ views about the value of the different skillsets in the context of public library services, as well as the most valued areas </w:t>
      </w:r>
      <w:r w:rsidRPr="002E64EC">
        <w:lastRenderedPageBreak/>
        <w:t>of professional development. The priority skills for the future are viewed through several different lenses: the current strengths of library staff, the skills required for the technology environment and the skills to underpin programs and services in the Creative Library and in the Community Library. Improvements in staff confidence levels are contextualised within the training and development activities coordinated by SLV and PLV in recent years and strategies for future learning programs are considered.</w:t>
      </w:r>
    </w:p>
    <w:p w14:paraId="4F7E0DC0" w14:textId="77777777" w:rsidR="002E64EC" w:rsidRPr="002E64EC" w:rsidRDefault="002E64EC" w:rsidP="002E64EC">
      <w:r w:rsidRPr="002E64EC">
        <w:t>The analysis of the areas where confidence levels were high painted an encouraging picture: public library staff demonstrated their commitment to the core values of the profession and had a mature understanding of the mission and purpose of public libraries in society. There was no room</w:t>
      </w:r>
      <w:r w:rsidRPr="002E64EC">
        <w:br/>
        <w:t>for complacency, however: library staff were very conscious of the changing world around them. The theme of change was woven through the many comments provided in the 2019 skills audit, revealing that respondents’ thoughts were aligned with the sector’s insights into societal trends, characterised by the rapidly changing technological, social and economic landscape.</w:t>
      </w:r>
    </w:p>
    <w:p w14:paraId="31E24F99" w14:textId="77777777" w:rsidR="002E64EC" w:rsidRPr="002E64EC" w:rsidRDefault="002E64EC" w:rsidP="002E64EC">
      <w:r w:rsidRPr="002E64EC">
        <w:t>Undoubtedly, public library staff represent the sector’s most valuable resource. In a rapidly changing world, community dynamics are pressing library staff to reflect on their current professional responsibilities and challenging them to redefine their future. In Victoria, the approach has been to think broadly about what changes might take place in society so that public libraries might not only stay relevant but also play a transformative role within the community.</w:t>
      </w:r>
    </w:p>
    <w:p w14:paraId="52147A0C" w14:textId="77777777" w:rsidR="002E64EC" w:rsidRPr="002E64EC" w:rsidRDefault="002E64EC" w:rsidP="002E64EC">
      <w:r w:rsidRPr="002E64EC">
        <w:t xml:space="preserve">State Library of Victoria (2013). </w:t>
      </w:r>
      <w:hyperlink r:id="rId836" w:history="1">
        <w:r w:rsidRPr="002E64EC">
          <w:rPr>
            <w:rStyle w:val="Hyperlink"/>
            <w:i/>
            <w:iCs/>
          </w:rPr>
          <w:t>Victorian Public Libraries 2030: Strategic framework</w:t>
        </w:r>
      </w:hyperlink>
      <w:r w:rsidRPr="002E64EC">
        <w:rPr>
          <w:i/>
          <w:iCs/>
        </w:rPr>
        <w:t>.</w:t>
      </w:r>
    </w:p>
    <w:p w14:paraId="769AF38D" w14:textId="77777777" w:rsidR="002E64EC" w:rsidRPr="002E64EC" w:rsidRDefault="002E64EC" w:rsidP="002E64EC">
      <w:r w:rsidRPr="002E64EC">
        <w:t xml:space="preserve">State Libary of Victoria (2014). </w:t>
      </w:r>
      <w:hyperlink r:id="rId837" w:history="1">
        <w:r w:rsidRPr="002E64EC">
          <w:rPr>
            <w:rStyle w:val="Hyperlink"/>
            <w:i/>
            <w:iCs/>
          </w:rPr>
          <w:t>Victorian Public Libraries: Our Future, Our Skills</w:t>
        </w:r>
      </w:hyperlink>
      <w:r w:rsidRPr="002E64EC">
        <w:rPr>
          <w:i/>
          <w:iCs/>
        </w:rPr>
        <w:t>.</w:t>
      </w:r>
    </w:p>
    <w:p w14:paraId="317E5638" w14:textId="77777777" w:rsidR="002E64EC" w:rsidRPr="002E64EC" w:rsidRDefault="002E64EC" w:rsidP="002E64EC">
      <w:r w:rsidRPr="002E64EC">
        <w:t>State Library Victoria (2020).  </w:t>
      </w:r>
      <w:hyperlink r:id="rId838" w:history="1">
        <w:r w:rsidRPr="002E64EC">
          <w:rPr>
            <w:rStyle w:val="Hyperlink"/>
            <w:i/>
            <w:iCs/>
          </w:rPr>
          <w:t>Skills Audit of Victorian Public Library Sector 2019</w:t>
        </w:r>
      </w:hyperlink>
      <w:r w:rsidRPr="002E64EC">
        <w:rPr>
          <w:i/>
          <w:iCs/>
        </w:rPr>
        <w:t>.</w:t>
      </w:r>
    </w:p>
    <w:p w14:paraId="56BE6EB2" w14:textId="77777777" w:rsidR="002E64EC" w:rsidRPr="002E64EC" w:rsidRDefault="002E64EC" w:rsidP="002E64EC">
      <w:r w:rsidRPr="002E64EC">
        <w:t> </w:t>
      </w:r>
    </w:p>
    <w:p w14:paraId="62A98006" w14:textId="77777777" w:rsidR="002E64EC" w:rsidRPr="002E64EC" w:rsidRDefault="002E64EC" w:rsidP="002E64EC">
      <w:r w:rsidRPr="002E64EC">
        <w:t> </w:t>
      </w:r>
    </w:p>
    <w:p w14:paraId="1BA14C76" w14:textId="77777777" w:rsidR="002E64EC" w:rsidRPr="002E64EC" w:rsidRDefault="002E64EC" w:rsidP="002E64EC">
      <w:r w:rsidRPr="002E64EC">
        <w:t> </w:t>
      </w:r>
    </w:p>
    <w:p w14:paraId="15FEFC06" w14:textId="77777777" w:rsidR="002E64EC" w:rsidRPr="002E64EC" w:rsidRDefault="002E64EC" w:rsidP="002E64EC">
      <w:r w:rsidRPr="002E64EC">
        <w:t> </w:t>
      </w:r>
    </w:p>
    <w:p w14:paraId="72172BA6" w14:textId="77777777" w:rsidR="002E64EC" w:rsidRPr="002E64EC" w:rsidRDefault="002E64EC" w:rsidP="002E64EC">
      <w:r w:rsidRPr="002E64EC">
        <w:t> </w:t>
      </w:r>
    </w:p>
    <w:p w14:paraId="7DF2655B" w14:textId="77777777" w:rsidR="002E64EC" w:rsidRPr="002E64EC" w:rsidRDefault="002E64EC" w:rsidP="002E64EC">
      <w:r w:rsidRPr="002E64EC">
        <w:t> </w:t>
      </w:r>
    </w:p>
    <w:p w14:paraId="57273D2F" w14:textId="77777777" w:rsidR="002E64EC" w:rsidRPr="002E64EC" w:rsidRDefault="002E64EC" w:rsidP="002E64EC">
      <w:r w:rsidRPr="002E64EC">
        <w:t> </w:t>
      </w:r>
    </w:p>
    <w:p w14:paraId="176307EC" w14:textId="77777777" w:rsidR="002E64EC" w:rsidRPr="002E64EC" w:rsidRDefault="002E64EC" w:rsidP="002E64EC">
      <w:r w:rsidRPr="002E64EC">
        <w:t> </w:t>
      </w:r>
    </w:p>
    <w:p w14:paraId="4D33A606" w14:textId="77777777" w:rsidR="002E64EC" w:rsidRPr="002E64EC" w:rsidRDefault="002E64EC" w:rsidP="002E64EC">
      <w:pPr>
        <w:rPr>
          <w:b/>
          <w:bCs/>
        </w:rPr>
      </w:pPr>
      <w:r w:rsidRPr="002E64EC">
        <w:rPr>
          <w:b/>
          <w:bCs/>
        </w:rPr>
        <w:lastRenderedPageBreak/>
        <w:t>Webinar Recording: Going from disaster to wonder – Managing successful teams</w:t>
      </w:r>
    </w:p>
    <w:p w14:paraId="51752459" w14:textId="77777777" w:rsidR="002E64EC" w:rsidRPr="002E64EC" w:rsidRDefault="002E64EC" w:rsidP="002E64EC">
      <w:r w:rsidRPr="002E64EC">
        <w:t>November 30, 2020 Tags: General, Webinars</w:t>
      </w:r>
    </w:p>
    <w:p w14:paraId="160040F4" w14:textId="77777777" w:rsidR="002E64EC" w:rsidRPr="002E64EC" w:rsidRDefault="002E64EC" w:rsidP="002E64EC">
      <w:r w:rsidRPr="002E64EC">
        <w:t>Missed this webinar? Find the recording below!</w:t>
      </w:r>
    </w:p>
    <w:p w14:paraId="22C88338" w14:textId="77777777" w:rsidR="002E64EC" w:rsidRPr="002E64EC" w:rsidRDefault="002E64EC" w:rsidP="002E64EC">
      <w:r w:rsidRPr="002E64EC">
        <w:t>in collaboration with IFLA’s Management and Marketing Section (M&amp;M) and the American Library Association (ALA), this webinar focused on how to create and keep successful teams, covering issues such as dealing with conflicts, managing staff you haven’t inherited, helping the teams work toward a goal, etc.</w:t>
      </w:r>
    </w:p>
    <w:p w14:paraId="015EC620" w14:textId="77777777" w:rsidR="002E64EC" w:rsidRPr="002E64EC" w:rsidRDefault="002E64EC" w:rsidP="002E64EC">
      <w:hyperlink r:id="rId839" w:history="1">
        <w:r w:rsidRPr="002E64EC">
          <w:rPr>
            <w:rStyle w:val="Hyperlink"/>
            <w:b/>
            <w:bCs/>
          </w:rPr>
          <w:t>Recording</w:t>
        </w:r>
      </w:hyperlink>
    </w:p>
    <w:p w14:paraId="2BE377BE" w14:textId="77777777" w:rsidR="002E64EC" w:rsidRPr="002E64EC" w:rsidRDefault="002E64EC" w:rsidP="002E64EC">
      <w:r w:rsidRPr="002E64EC">
        <w:rPr>
          <w:b/>
          <w:bCs/>
        </w:rPr>
        <w:t>Speakers:</w:t>
      </w:r>
    </w:p>
    <w:p w14:paraId="50757DC1" w14:textId="77777777" w:rsidR="002E64EC" w:rsidRPr="002E64EC" w:rsidRDefault="002E64EC" w:rsidP="002E64EC">
      <w:r w:rsidRPr="002E64EC">
        <w:t>Dr Dilara Begum, Associate Professor and Chairperson, Department of Information Studies, East West University, Bangladesh</w:t>
      </w:r>
    </w:p>
    <w:p w14:paraId="46663043" w14:textId="77777777" w:rsidR="002E64EC" w:rsidRPr="002E64EC" w:rsidRDefault="002E64EC" w:rsidP="002E64EC">
      <w:r w:rsidRPr="002E64EC">
        <w:t>Harish Maringanti, Associate Dean for IT &amp; Digital Library Services, Marriott Library, University of Utah (USA)</w:t>
      </w:r>
    </w:p>
    <w:p w14:paraId="59566616" w14:textId="77777777" w:rsidR="002E64EC" w:rsidRPr="002E64EC" w:rsidRDefault="002E64EC" w:rsidP="002E64EC">
      <w:r w:rsidRPr="002E64EC">
        <w:t>Moon Kim, Acquisitions Librarian, Ohio State University, USA (tentative)</w:t>
      </w:r>
    </w:p>
    <w:p w14:paraId="62973B79" w14:textId="77777777" w:rsidR="002E64EC" w:rsidRPr="002E64EC" w:rsidRDefault="002E64EC" w:rsidP="002E64EC">
      <w:r w:rsidRPr="002E64EC">
        <w:t>Anya Feltreuter, Library Director, Mjölby Public Library, Sweden</w:t>
      </w:r>
    </w:p>
    <w:p w14:paraId="5ED176DC" w14:textId="77777777" w:rsidR="002E64EC" w:rsidRPr="002E64EC" w:rsidRDefault="002E64EC" w:rsidP="002E64EC">
      <w:r w:rsidRPr="002E64EC">
        <w:rPr>
          <w:b/>
          <w:bCs/>
        </w:rPr>
        <w:t>Moderator:</w:t>
      </w:r>
    </w:p>
    <w:p w14:paraId="24C9B0F6" w14:textId="77777777" w:rsidR="002E64EC" w:rsidRPr="002E64EC" w:rsidRDefault="002E64EC" w:rsidP="002E64EC">
      <w:r w:rsidRPr="002E64EC">
        <w:t>Catharina Isberg, Library Director, Helsingborg City Libraries, Sweden.</w:t>
      </w:r>
    </w:p>
    <w:p w14:paraId="68969B71" w14:textId="77777777" w:rsidR="002E64EC" w:rsidRPr="002E64EC" w:rsidRDefault="002E64EC" w:rsidP="002E64EC">
      <w:pPr>
        <w:rPr>
          <w:b/>
          <w:bCs/>
        </w:rPr>
      </w:pPr>
      <w:r w:rsidRPr="002E64EC">
        <w:rPr>
          <w:b/>
          <w:bCs/>
        </w:rPr>
        <w:t>Russian Libraries in IFLA: New Formats of Engagement</w:t>
      </w:r>
    </w:p>
    <w:p w14:paraId="74D6223A" w14:textId="77777777" w:rsidR="002E64EC" w:rsidRPr="002E64EC" w:rsidRDefault="002E64EC" w:rsidP="002E64EC">
      <w:r w:rsidRPr="002E64EC">
        <w:t>December 4, 2020 Categories: General</w:t>
      </w:r>
    </w:p>
    <w:p w14:paraId="55EC05A7" w14:textId="77777777" w:rsidR="002E64EC" w:rsidRPr="002E64EC" w:rsidRDefault="002E64EC" w:rsidP="002E64EC">
      <w:r w:rsidRPr="002E64EC">
        <w:t>Dear colleagues,</w:t>
      </w:r>
    </w:p>
    <w:p w14:paraId="5AA1B7CD" w14:textId="77777777" w:rsidR="002E64EC" w:rsidRPr="002E64EC" w:rsidRDefault="002E64EC" w:rsidP="002E64EC">
      <w:r w:rsidRPr="002E64EC">
        <w:t xml:space="preserve">The Library for Foreign Literature, in cooperation with Russian State Library and Russian Library Association, invites  you to participate in an online roundtable, </w:t>
      </w:r>
      <w:r w:rsidRPr="002E64EC">
        <w:rPr>
          <w:b/>
          <w:bCs/>
          <w:i/>
          <w:iCs/>
        </w:rPr>
        <w:t>Russian Libraries in IFLA: New Formats of Engagement</w:t>
      </w:r>
      <w:r w:rsidRPr="002E64EC">
        <w:rPr>
          <w:b/>
          <w:bCs/>
        </w:rPr>
        <w:t>,</w:t>
      </w:r>
      <w:r w:rsidRPr="002E64EC">
        <w:t xml:space="preserve"> on Wednesday, </w:t>
      </w:r>
      <w:r w:rsidRPr="002E64EC">
        <w:rPr>
          <w:b/>
          <w:bCs/>
        </w:rPr>
        <w:t>December 09, 2020, 11:00 – 12:30</w:t>
      </w:r>
      <w:r w:rsidRPr="002E64EC">
        <w:t>, on the Zoom platform. The working language is Russian.</w:t>
      </w:r>
    </w:p>
    <w:p w14:paraId="09150F0A" w14:textId="77777777" w:rsidR="002E64EC" w:rsidRPr="002E64EC" w:rsidRDefault="002E64EC" w:rsidP="002E64EC">
      <w:r w:rsidRPr="002E64EC">
        <w:rPr>
          <w:b/>
          <w:bCs/>
        </w:rPr>
        <w:t xml:space="preserve">         </w:t>
      </w:r>
      <w:r w:rsidRPr="002E64EC">
        <w:t>The roundtable’s program will cover the following topics:</w:t>
      </w:r>
    </w:p>
    <w:p w14:paraId="07EEA4C3" w14:textId="77777777" w:rsidR="002E64EC" w:rsidRPr="002E64EC" w:rsidRDefault="002E64EC" w:rsidP="002E64EC">
      <w:pPr>
        <w:numPr>
          <w:ilvl w:val="0"/>
          <w:numId w:val="78"/>
        </w:numPr>
      </w:pPr>
      <w:r w:rsidRPr="002E64EC">
        <w:t>IFLA Governance Review;</w:t>
      </w:r>
    </w:p>
    <w:p w14:paraId="6933942B" w14:textId="77777777" w:rsidR="002E64EC" w:rsidRPr="002E64EC" w:rsidRDefault="002E64EC" w:rsidP="002E64EC">
      <w:pPr>
        <w:numPr>
          <w:ilvl w:val="0"/>
          <w:numId w:val="78"/>
        </w:numPr>
      </w:pPr>
      <w:r w:rsidRPr="002E64EC">
        <w:t>IFLA Strategy 2019 – 2024 launch and implementation;</w:t>
      </w:r>
    </w:p>
    <w:p w14:paraId="7AC832D3" w14:textId="77777777" w:rsidR="002E64EC" w:rsidRPr="002E64EC" w:rsidRDefault="002E64EC" w:rsidP="002E64EC">
      <w:pPr>
        <w:numPr>
          <w:ilvl w:val="0"/>
          <w:numId w:val="78"/>
        </w:numPr>
      </w:pPr>
      <w:r w:rsidRPr="002E64EC">
        <w:t>WLIC-2021 new formats;</w:t>
      </w:r>
    </w:p>
    <w:p w14:paraId="6D52B67F" w14:textId="77777777" w:rsidR="002E64EC" w:rsidRPr="002E64EC" w:rsidRDefault="002E64EC" w:rsidP="002E64EC">
      <w:pPr>
        <w:numPr>
          <w:ilvl w:val="0"/>
          <w:numId w:val="78"/>
        </w:numPr>
      </w:pPr>
      <w:r w:rsidRPr="002E64EC">
        <w:lastRenderedPageBreak/>
        <w:t>News about IFLA Sections in the times of the pandemic;</w:t>
      </w:r>
    </w:p>
    <w:p w14:paraId="19300B11" w14:textId="77777777" w:rsidR="002E64EC" w:rsidRPr="002E64EC" w:rsidRDefault="002E64EC" w:rsidP="002E64EC">
      <w:pPr>
        <w:numPr>
          <w:ilvl w:val="0"/>
          <w:numId w:val="78"/>
        </w:numPr>
      </w:pPr>
      <w:r w:rsidRPr="002E64EC">
        <w:t>New ways of engagement in IFLA activities for Russian libraries.</w:t>
      </w:r>
    </w:p>
    <w:p w14:paraId="6325586D" w14:textId="77777777" w:rsidR="002E64EC" w:rsidRPr="002E64EC" w:rsidRDefault="002E64EC" w:rsidP="002E64EC">
      <w:r w:rsidRPr="002E64EC">
        <w:t>During the roundtable IFLA President Christine Mackenzie will deliver an address via teleconferencing.</w:t>
      </w:r>
    </w:p>
    <w:p w14:paraId="2ABE31DA" w14:textId="77777777" w:rsidR="002E64EC" w:rsidRPr="002E64EC" w:rsidRDefault="002E64EC" w:rsidP="002E64EC">
      <w:r w:rsidRPr="002E64EC">
        <w:t xml:space="preserve">Your participation is welcome. Please register through December 8, 2020: </w:t>
      </w:r>
      <w:hyperlink r:id="rId840" w:anchor="register" w:history="1">
        <w:r w:rsidRPr="002E64EC">
          <w:rPr>
            <w:rStyle w:val="Hyperlink"/>
          </w:rPr>
          <w:t>https://biblioteka-inostrannoy-li.timepad.ru/event/1484541/#register</w:t>
        </w:r>
      </w:hyperlink>
    </w:p>
    <w:p w14:paraId="5D8B5362" w14:textId="77777777" w:rsidR="002E64EC" w:rsidRPr="002E64EC" w:rsidRDefault="002E64EC" w:rsidP="002E64EC">
      <w:r w:rsidRPr="002E64EC">
        <w:t>The roundtable will be live-streamed on Facebook (the official Library for Foreign Literature account).</w:t>
      </w:r>
    </w:p>
    <w:p w14:paraId="450AB29D" w14:textId="77777777" w:rsidR="002E64EC" w:rsidRPr="002E64EC" w:rsidRDefault="002E64EC" w:rsidP="002E64EC">
      <w:r w:rsidRPr="002E64EC">
        <w:t>Please join our roundtable to discuss new formats of engagement in IFLA and new trends in the development of the global library community.</w:t>
      </w:r>
    </w:p>
    <w:p w14:paraId="46730CF9" w14:textId="77777777" w:rsidR="002E64EC" w:rsidRPr="002E64EC" w:rsidRDefault="002E64EC" w:rsidP="002E64EC">
      <w:r w:rsidRPr="002E64EC">
        <w:t> </w:t>
      </w:r>
    </w:p>
    <w:p w14:paraId="46C5816D" w14:textId="77777777" w:rsidR="002E64EC" w:rsidRPr="002E64EC" w:rsidRDefault="002E64EC" w:rsidP="002E64EC">
      <w:r w:rsidRPr="002E64EC">
        <w:t>Coordinators:</w:t>
      </w:r>
    </w:p>
    <w:p w14:paraId="22030BB1" w14:textId="77777777" w:rsidR="002E64EC" w:rsidRPr="002E64EC" w:rsidRDefault="002E64EC" w:rsidP="002E64EC">
      <w:r w:rsidRPr="002E64EC">
        <w:rPr>
          <w:b/>
          <w:bCs/>
        </w:rPr>
        <w:t>Daria A. Beliakova</w:t>
      </w:r>
      <w:r w:rsidRPr="002E64EC">
        <w:t>, Head, Center for Cooperation with International Professional Organizations, Library for Foreign Literature; Standing Committee Member, Section for International Cooperation, Russian Library Association.</w:t>
      </w:r>
    </w:p>
    <w:p w14:paraId="69E437A6" w14:textId="77777777" w:rsidR="002E64EC" w:rsidRPr="002E64EC" w:rsidRDefault="002E64EC" w:rsidP="002E64EC">
      <w:hyperlink r:id="rId841" w:history="1">
        <w:r w:rsidRPr="002E64EC">
          <w:rPr>
            <w:rStyle w:val="Hyperlink"/>
          </w:rPr>
          <w:t>daria.a.beliakova@libfl.ru</w:t>
        </w:r>
      </w:hyperlink>
    </w:p>
    <w:p w14:paraId="7337DDE7" w14:textId="77777777" w:rsidR="002E64EC" w:rsidRPr="002E64EC" w:rsidRDefault="002E64EC" w:rsidP="002E64EC">
      <w:r w:rsidRPr="002E64EC">
        <w:t> </w:t>
      </w:r>
    </w:p>
    <w:p w14:paraId="4148D7C3" w14:textId="77777777" w:rsidR="002E64EC" w:rsidRPr="002E64EC" w:rsidRDefault="002E64EC" w:rsidP="002E64EC">
      <w:r w:rsidRPr="002E64EC">
        <w:rPr>
          <w:b/>
          <w:bCs/>
        </w:rPr>
        <w:t>Irina V. Gayshun</w:t>
      </w:r>
      <w:r w:rsidRPr="002E64EC">
        <w:t>, Head, International Department, Russian State Library; Standing Committee Member, Section for International Cooperation, Russian Library Association.</w:t>
      </w:r>
    </w:p>
    <w:p w14:paraId="228A1C99" w14:textId="77777777" w:rsidR="002E64EC" w:rsidRPr="002E64EC" w:rsidRDefault="002E64EC" w:rsidP="002E64EC">
      <w:hyperlink r:id="rId842" w:history="1">
        <w:r w:rsidRPr="002E64EC">
          <w:rPr>
            <w:rStyle w:val="Hyperlink"/>
          </w:rPr>
          <w:t>GayshunIV@rsl.ru</w:t>
        </w:r>
      </w:hyperlink>
    </w:p>
    <w:p w14:paraId="2777DB5F" w14:textId="77777777" w:rsidR="002E64EC" w:rsidRPr="002E64EC" w:rsidRDefault="002E64EC" w:rsidP="002E64EC">
      <w:r w:rsidRPr="002E64EC">
        <w:t> </w:t>
      </w:r>
    </w:p>
    <w:p w14:paraId="3C27916C" w14:textId="77777777" w:rsidR="002E64EC" w:rsidRPr="002E64EC" w:rsidRDefault="002E64EC" w:rsidP="002E64EC">
      <w:r w:rsidRPr="002E64EC">
        <w:t> </w:t>
      </w:r>
    </w:p>
    <w:p w14:paraId="5502A1C4" w14:textId="77777777" w:rsidR="002E64EC" w:rsidRPr="002E64EC" w:rsidRDefault="002E64EC" w:rsidP="002E64EC">
      <w:pPr>
        <w:rPr>
          <w:b/>
          <w:bCs/>
        </w:rPr>
      </w:pPr>
      <w:r w:rsidRPr="002E64EC">
        <w:rPr>
          <w:b/>
          <w:bCs/>
        </w:rPr>
        <w:t>A Report on CPDWL and M&amp;M Webinar: From Disaster to Wonder – Managing successful teams,</w:t>
      </w:r>
    </w:p>
    <w:p w14:paraId="6104CB9F" w14:textId="77777777" w:rsidR="002E64EC" w:rsidRPr="002E64EC" w:rsidRDefault="002E64EC" w:rsidP="002E64EC">
      <w:r w:rsidRPr="002E64EC">
        <w:t>December 7, 2020 Tags: Webinars</w:t>
      </w:r>
    </w:p>
    <w:p w14:paraId="1004706D" w14:textId="77777777" w:rsidR="002E64EC" w:rsidRPr="002E64EC" w:rsidRDefault="002E64EC" w:rsidP="002E64EC">
      <w:r w:rsidRPr="002E64EC">
        <w:rPr>
          <w:i/>
          <w:iCs/>
        </w:rPr>
        <w:t>By Maria Bereslawvkaya,  Library for Foreign Literature, Russia</w:t>
      </w:r>
    </w:p>
    <w:p w14:paraId="1559BB06" w14:textId="77777777" w:rsidR="002E64EC" w:rsidRPr="002E64EC" w:rsidRDefault="002E64EC" w:rsidP="002E64EC">
      <w:r w:rsidRPr="002E64EC">
        <w:t> </w:t>
      </w:r>
    </w:p>
    <w:p w14:paraId="2E689C37" w14:textId="77777777" w:rsidR="002E64EC" w:rsidRPr="002E64EC" w:rsidRDefault="002E64EC" w:rsidP="002E64EC">
      <w:r w:rsidRPr="002E64EC">
        <w:lastRenderedPageBreak/>
        <w:t xml:space="preserve">On 19 November, 2020, the IFLA CPDWL and M&amp;M Sections, in cooperation with ALA, held an online webinar, </w:t>
      </w:r>
      <w:r w:rsidRPr="002E64EC">
        <w:rPr>
          <w:b/>
          <w:bCs/>
          <w:i/>
          <w:iCs/>
        </w:rPr>
        <w:t>From Disaster to Wonder – Managing successful teams</w:t>
      </w:r>
      <w:r w:rsidRPr="002E64EC">
        <w:rPr>
          <w:i/>
          <w:iCs/>
        </w:rPr>
        <w:t xml:space="preserve">, </w:t>
      </w:r>
      <w:r w:rsidRPr="002E64EC">
        <w:t>focused upon management and leadership skills required to provide the successful team work.</w:t>
      </w:r>
    </w:p>
    <w:p w14:paraId="7E3DA4F2" w14:textId="77777777" w:rsidR="002E64EC" w:rsidRPr="002E64EC" w:rsidRDefault="002E64EC" w:rsidP="002E64EC">
      <w:r w:rsidRPr="002E64EC">
        <w:rPr>
          <w:b/>
          <w:bCs/>
        </w:rPr>
        <w:t>Dr Dilara Begum,</w:t>
      </w:r>
      <w:r w:rsidRPr="002E64EC">
        <w:t xml:space="preserve"> Associate Professor and Chairperson, Department of Information Studies, East West University, Bangladesh, </w:t>
      </w:r>
      <w:r w:rsidRPr="002E64EC">
        <w:rPr>
          <w:b/>
          <w:bCs/>
        </w:rPr>
        <w:t xml:space="preserve">opened the webinar with the discussion of the management and leadership concepts, looking into their similarities and differences. </w:t>
      </w:r>
      <w:r w:rsidRPr="002E64EC">
        <w:t>Spelling out the multifaceted mission, which information professionals are expected to perform as leaders in their communities, D-r Begum singled out their roles in capacity building through training programs, including digital and information literacy, promoting communication between people, linking with the government and empowering the vulnerable social groups. She drew parallels between characteristics of a librarian and those of an entrepreneur, highlighting the most essential qualities that leaders need, such as communication skills (in particular emotional intellect), motivation, creativity, etc. She dwelled upon the competencies and skills required of the XXI-century library leaders. Speaking of the challenges faced by library leaders, Dr Dilara Begum pointed to the lack of motivation and self-development culture as major impediments. She put particular emphasis on the need to develop the overall organizational culture open to change. She believes that despite the lack of tolerance and the prejudiced attitude towards female leaders in Bangladesh, female leaders have been prominent on the Bangladesh political and public scene in the past decades. Also, she cited some sources according to which women are more resilient leaders than men, and emerging leadership trends will provide more leading roles to females.</w:t>
      </w:r>
    </w:p>
    <w:p w14:paraId="1DEDD63F" w14:textId="77777777" w:rsidR="002E64EC" w:rsidRPr="002E64EC" w:rsidRDefault="002E64EC" w:rsidP="002E64EC">
      <w:r w:rsidRPr="002E64EC">
        <w:rPr>
          <w:b/>
          <w:bCs/>
        </w:rPr>
        <w:t>The next presenter, Harish Maringanti,</w:t>
      </w:r>
      <w:r w:rsidRPr="002E64EC">
        <w:t xml:space="preserve"> Associate Dean for IT &amp; Digital Library Services, Marriott Library, University of Utah (USA), discussed some theoretical aspects of management backed up with practice, which are instrumental in managing successful teams. He looked into two motivation theories – Herzberg Two-Factor Theory and Expectancy Theory – which define the connection between performance and outcome, thus helping design the appropriate reward for a particular employee. </w:t>
      </w:r>
      <w:r w:rsidRPr="002E64EC">
        <w:rPr>
          <w:b/>
          <w:bCs/>
        </w:rPr>
        <w:t>Harish Maringanti reminded the five specific criteria of the SMART approach. He showed how goal-setting worked in practice and demonstrated the benefit of relating each employee’s performance to the organization’s strategic directions and overall performance. Further on, Harish Maringanti described some strategies, which are inherent in high-performance teams and which help to have the right perspective while managing teams, especially in the challenging times of the pandemic.</w:t>
      </w:r>
    </w:p>
    <w:p w14:paraId="4840EBF4" w14:textId="77777777" w:rsidR="002E64EC" w:rsidRPr="002E64EC" w:rsidRDefault="002E64EC" w:rsidP="002E64EC">
      <w:r w:rsidRPr="002E64EC">
        <w:rPr>
          <w:b/>
          <w:bCs/>
        </w:rPr>
        <w:t xml:space="preserve">The last presenter, Moon Kim, </w:t>
      </w:r>
      <w:r w:rsidRPr="002E64EC">
        <w:t xml:space="preserve">Acquisitions Librarian, Ohio State University, focused her report upon various ways to acquire skills for managing and leading. She dwelled upon her </w:t>
      </w:r>
      <w:r w:rsidRPr="002E64EC">
        <w:lastRenderedPageBreak/>
        <w:t>personal experiences and described the channels, formal and informal, via which she enhanced her skills. Speaking of formalized training groups, she remarked that they differ in scope, length, structure, format (offline and online) and address a variety of issues, such as models of leadership, conducting difficult conversations, systematic problem solving and behavior assessment tools, which are helpful to understand other people’s behavior and learn more about one’s own leadership style. Another critical facet to leadership development opportunities is their focus on equipping managers to lead change efforts, which is quite topical under the austerity measures.</w:t>
      </w:r>
    </w:p>
    <w:p w14:paraId="7DA8CAE6" w14:textId="77777777" w:rsidR="002E64EC" w:rsidRPr="002E64EC" w:rsidRDefault="002E64EC" w:rsidP="002E64EC">
      <w:r w:rsidRPr="002E64EC">
        <w:t>In her closing remarks, webinar moderator Catharina Isberg, Director, Public Library of Helsingborg (Sweden), placed particular stress on the word ‘pandemic’ and characterized it as something affecting us a lot nowadays. She asked the presenters to give a brief answer to the question, how the pandemic changes management and management skills. Common to the responses was the stress on the need to be more flexible and empathetic while communicating with people in such difficult times.</w:t>
      </w:r>
    </w:p>
    <w:p w14:paraId="4F7CE2E6" w14:textId="77777777" w:rsidR="002E64EC" w:rsidRPr="002E64EC" w:rsidRDefault="002E64EC" w:rsidP="002E64EC">
      <w:r w:rsidRPr="002E64EC">
        <w:t>Here’s the recording for this webinar:</w:t>
      </w:r>
    </w:p>
    <w:p w14:paraId="05196973" w14:textId="77777777" w:rsidR="002E64EC" w:rsidRPr="002E64EC" w:rsidRDefault="002E64EC" w:rsidP="002E64EC">
      <w:hyperlink r:id="rId843" w:history="1">
        <w:r w:rsidRPr="002E64EC">
          <w:rPr>
            <w:rStyle w:val="Hyperlink"/>
          </w:rPr>
          <w:t>https://blogs.ifla.org/cpdwl/2020/11/30/webinar-recording-going-from-disaster-to-wonder-managing-successful-teams/</w:t>
        </w:r>
      </w:hyperlink>
    </w:p>
    <w:p w14:paraId="3AEF16BA" w14:textId="77777777" w:rsidR="002E64EC" w:rsidRPr="002E64EC" w:rsidRDefault="002E64EC" w:rsidP="002E64EC">
      <w:pPr>
        <w:rPr>
          <w:b/>
          <w:bCs/>
        </w:rPr>
      </w:pPr>
      <w:r w:rsidRPr="002E64EC">
        <w:rPr>
          <w:b/>
          <w:bCs/>
        </w:rPr>
        <w:t>Our First Library Meme Contest just finished!</w:t>
      </w:r>
    </w:p>
    <w:p w14:paraId="0147AF06" w14:textId="77777777" w:rsidR="002E64EC" w:rsidRPr="002E64EC" w:rsidRDefault="002E64EC" w:rsidP="002E64EC">
      <w:r w:rsidRPr="002E64EC">
        <w:t>December 9, 2020 Categories: General</w:t>
      </w:r>
    </w:p>
    <w:p w14:paraId="3612174D" w14:textId="7F30CC9A" w:rsidR="002E64EC" w:rsidRPr="002E64EC" w:rsidRDefault="002E64EC" w:rsidP="002E64EC">
      <w:r w:rsidRPr="002E64EC">
        <w:drawing>
          <wp:inline distT="0" distB="0" distL="0" distR="0" wp14:anchorId="303774F2" wp14:editId="3B0D1022">
            <wp:extent cx="3238500" cy="2171700"/>
            <wp:effectExtent l="0" t="0" r="0" b="0"/>
            <wp:docPr id="1753252747" name="Picture 827">
              <a:hlinkClick xmlns:a="http://schemas.openxmlformats.org/drawingml/2006/main" r:id="rId8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3">
                      <a:hlinkClick r:id="rId844"/>
                    </pic:cNvPr>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3238500" cy="2171700"/>
                    </a:xfrm>
                    <a:prstGeom prst="rect">
                      <a:avLst/>
                    </a:prstGeom>
                    <a:noFill/>
                    <a:ln>
                      <a:noFill/>
                    </a:ln>
                  </pic:spPr>
                </pic:pic>
              </a:graphicData>
            </a:graphic>
          </wp:inline>
        </w:drawing>
      </w:r>
    </w:p>
    <w:p w14:paraId="6F14BF8F" w14:textId="77777777" w:rsidR="002E64EC" w:rsidRPr="002E64EC" w:rsidRDefault="002E64EC" w:rsidP="002E64EC">
      <w:r w:rsidRPr="002E64EC">
        <w:t>We received some great memes over the weekend to celebrate #InternationalVolunteersDay with our NPSIG partnership. </w:t>
      </w:r>
    </w:p>
    <w:p w14:paraId="0A05CD69" w14:textId="77777777" w:rsidR="002E64EC" w:rsidRPr="002E64EC" w:rsidRDefault="002E64EC" w:rsidP="002E64EC">
      <w:r w:rsidRPr="002E64EC">
        <w:t>From Dec 4-6, contributors sent fun library memes from Romania, Argentina, Germany, Austria, Mexico, Turkey, United States, Poland and more!</w:t>
      </w:r>
    </w:p>
    <w:p w14:paraId="1BA5DD62" w14:textId="77777777" w:rsidR="002E64EC" w:rsidRPr="002E64EC" w:rsidRDefault="002E64EC" w:rsidP="002E64EC">
      <w:r w:rsidRPr="002E64EC">
        <w:lastRenderedPageBreak/>
        <w:t>We’ll be announcing the 3 top winners based on the highest number of votes from CPDWL judges soon!</w:t>
      </w:r>
    </w:p>
    <w:p w14:paraId="452AC0D5" w14:textId="77777777" w:rsidR="002E64EC" w:rsidRPr="002E64EC" w:rsidRDefault="002E64EC" w:rsidP="002E64EC">
      <w:r w:rsidRPr="002E64EC">
        <w:t xml:space="preserve">Watch our </w:t>
      </w:r>
      <w:hyperlink r:id="rId846" w:history="1">
        <w:r w:rsidRPr="002E64EC">
          <w:rPr>
            <w:rStyle w:val="Hyperlink"/>
          </w:rPr>
          <w:t>video!</w:t>
        </w:r>
      </w:hyperlink>
    </w:p>
    <w:p w14:paraId="1434891E" w14:textId="77777777" w:rsidR="002E64EC" w:rsidRPr="002E64EC" w:rsidRDefault="002E64EC" w:rsidP="002E64EC">
      <w:r w:rsidRPr="002E64EC">
        <w:t> </w:t>
      </w:r>
    </w:p>
    <w:p w14:paraId="3E7D004B" w14:textId="77777777" w:rsidR="002E64EC" w:rsidRPr="002E64EC" w:rsidRDefault="002E64EC" w:rsidP="002E64EC">
      <w:pPr>
        <w:rPr>
          <w:b/>
          <w:bCs/>
        </w:rPr>
      </w:pPr>
      <w:r w:rsidRPr="002E64EC">
        <w:rPr>
          <w:b/>
          <w:bCs/>
        </w:rPr>
        <w:t>Winners of CPDWL+NPSIG Library Meme Contest …</w:t>
      </w:r>
    </w:p>
    <w:p w14:paraId="5C810028" w14:textId="77777777" w:rsidR="002E64EC" w:rsidRPr="002E64EC" w:rsidRDefault="002E64EC" w:rsidP="002E64EC">
      <w:r w:rsidRPr="002E64EC">
        <w:t>December 10, 2020 Categories: General Tags: meme</w:t>
      </w:r>
    </w:p>
    <w:p w14:paraId="5BEFE03D" w14:textId="77777777" w:rsidR="002E64EC" w:rsidRPr="002E64EC" w:rsidRDefault="002E64EC" w:rsidP="002E64EC">
      <w:r w:rsidRPr="002E64EC">
        <w:t>Congrats to all who created and sent memes from Dec 4-6! We are incredibly happy with the participation! CPDWL jury members voted for their top memes. Top 3 winners will receive prizes from Skilltype, an LIS professional development tool!</w:t>
      </w:r>
    </w:p>
    <w:p w14:paraId="1C7A589B" w14:textId="77777777" w:rsidR="002E64EC" w:rsidRPr="002E64EC" w:rsidRDefault="002E64EC" w:rsidP="002E64EC">
      <w:r w:rsidRPr="002E64EC">
        <w:rPr>
          <w:b/>
          <w:bCs/>
        </w:rPr>
        <w:t>Honorable Mentions: Memes #3 and #15</w:t>
      </w:r>
    </w:p>
    <w:p w14:paraId="1CA600FC" w14:textId="18823EA0" w:rsidR="002E64EC" w:rsidRPr="002E64EC" w:rsidRDefault="002E64EC" w:rsidP="002E64EC">
      <w:r w:rsidRPr="002E64EC">
        <w:drawing>
          <wp:inline distT="0" distB="0" distL="0" distR="0" wp14:anchorId="5A8E4593" wp14:editId="35ABBD19">
            <wp:extent cx="2857500" cy="1905000"/>
            <wp:effectExtent l="0" t="0" r="0" b="0"/>
            <wp:docPr id="743081198" name="Picture 826" descr="librarian's nightmare">
              <a:hlinkClick xmlns:a="http://schemas.openxmlformats.org/drawingml/2006/main" r:id="rId8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4" descr="librarian's nightmare">
                      <a:hlinkClick r:id="rId847"/>
                    </pic:cNvPr>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278092BF" w14:textId="77777777" w:rsidR="002E64EC" w:rsidRPr="002E64EC" w:rsidRDefault="002E64EC" w:rsidP="002E64EC">
      <w:r w:rsidRPr="002E64EC">
        <w:t>Creator: Diego Ariel Vega, Head of Department of Standards and Procedures,Autonomous City of Buenos Aires, Argentina</w:t>
      </w:r>
    </w:p>
    <w:p w14:paraId="0A8A8301" w14:textId="77777777" w:rsidR="002E64EC" w:rsidRPr="002E64EC" w:rsidRDefault="002E64EC" w:rsidP="002E64EC">
      <w:r w:rsidRPr="002E64EC">
        <w:t> </w:t>
      </w:r>
    </w:p>
    <w:p w14:paraId="7ED07A20" w14:textId="5AA2CE10" w:rsidR="002E64EC" w:rsidRPr="002E64EC" w:rsidRDefault="002E64EC" w:rsidP="002E64EC">
      <w:r w:rsidRPr="002E64EC">
        <w:drawing>
          <wp:inline distT="0" distB="0" distL="0" distR="0" wp14:anchorId="1F0FF431" wp14:editId="63C6BF39">
            <wp:extent cx="3514725" cy="2352675"/>
            <wp:effectExtent l="0" t="0" r="0" b="0"/>
            <wp:docPr id="171453254" name="Picture 825" descr="successful cpd needs diverse teams in libraries">
              <a:hlinkClick xmlns:a="http://schemas.openxmlformats.org/drawingml/2006/main" r:id="rId8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5" descr="successful cpd needs diverse teams in libraries">
                      <a:hlinkClick r:id="rId849"/>
                    </pic:cNvPr>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3514725" cy="2352675"/>
                    </a:xfrm>
                    <a:prstGeom prst="rect">
                      <a:avLst/>
                    </a:prstGeom>
                    <a:noFill/>
                    <a:ln>
                      <a:noFill/>
                    </a:ln>
                  </pic:spPr>
                </pic:pic>
              </a:graphicData>
            </a:graphic>
          </wp:inline>
        </w:drawing>
      </w:r>
    </w:p>
    <w:p w14:paraId="1EEA29BE" w14:textId="77777777" w:rsidR="002E64EC" w:rsidRPr="002E64EC" w:rsidRDefault="002E64EC" w:rsidP="002E64EC">
      <w:r w:rsidRPr="002E64EC">
        <w:lastRenderedPageBreak/>
        <w:t>Creator: Ulrike Lang, CPDWL Co-Chair, Germany</w:t>
      </w:r>
    </w:p>
    <w:p w14:paraId="18502B47" w14:textId="77777777" w:rsidR="002E64EC" w:rsidRPr="002E64EC" w:rsidRDefault="002E64EC" w:rsidP="002E64EC">
      <w:r w:rsidRPr="002E64EC">
        <w:t> </w:t>
      </w:r>
    </w:p>
    <w:p w14:paraId="569900AF" w14:textId="77777777" w:rsidR="002E64EC" w:rsidRPr="002E64EC" w:rsidRDefault="002E64EC" w:rsidP="002E64EC">
      <w:pPr>
        <w:rPr>
          <w:b/>
          <w:bCs/>
        </w:rPr>
      </w:pPr>
      <w:r w:rsidRPr="002E64EC">
        <w:rPr>
          <w:b/>
          <w:bCs/>
        </w:rPr>
        <w:t>Here are our top three voted memes…</w:t>
      </w:r>
    </w:p>
    <w:p w14:paraId="46BC14C3" w14:textId="77777777" w:rsidR="002E64EC" w:rsidRPr="002E64EC" w:rsidRDefault="002E64EC" w:rsidP="002E64EC">
      <w:r w:rsidRPr="002E64EC">
        <w:t> </w:t>
      </w:r>
    </w:p>
    <w:p w14:paraId="387558DA" w14:textId="77777777" w:rsidR="002E64EC" w:rsidRPr="002E64EC" w:rsidRDefault="002E64EC" w:rsidP="002E64EC">
      <w:r w:rsidRPr="002E64EC">
        <w:rPr>
          <w:b/>
          <w:bCs/>
        </w:rPr>
        <w:t>In third place: Meme #13</w:t>
      </w:r>
    </w:p>
    <w:p w14:paraId="08DE7F23" w14:textId="3E9DB2C8" w:rsidR="002E64EC" w:rsidRPr="002E64EC" w:rsidRDefault="002E64EC" w:rsidP="002E64EC">
      <w:r w:rsidRPr="002E64EC">
        <w:drawing>
          <wp:inline distT="0" distB="0" distL="0" distR="0" wp14:anchorId="4217C2D5" wp14:editId="1657BA95">
            <wp:extent cx="3133725" cy="2905125"/>
            <wp:effectExtent l="0" t="0" r="0" b="0"/>
            <wp:docPr id="598275228" name="Picture 824" descr="omg it looks amazing, i should organize books by their color. also me: no no no, you're a librarian, you should classify your books by subject. ">
              <a:hlinkClick xmlns:a="http://schemas.openxmlformats.org/drawingml/2006/main" r:id="rId8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6" descr="omg it looks amazing, i should organize books by their color. also me: no no no, you're a librarian, you should classify your books by subject. ">
                      <a:hlinkClick r:id="rId851"/>
                    </pic:cNvPr>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3133725" cy="2905125"/>
                    </a:xfrm>
                    <a:prstGeom prst="rect">
                      <a:avLst/>
                    </a:prstGeom>
                    <a:noFill/>
                    <a:ln>
                      <a:noFill/>
                    </a:ln>
                  </pic:spPr>
                </pic:pic>
              </a:graphicData>
            </a:graphic>
          </wp:inline>
        </w:drawing>
      </w:r>
    </w:p>
    <w:p w14:paraId="5AC01052" w14:textId="77777777" w:rsidR="002E64EC" w:rsidRPr="002E64EC" w:rsidRDefault="002E64EC" w:rsidP="002E64EC">
      <w:r w:rsidRPr="002E64EC">
        <w:t>Creator: Elif Öztop, Master Student in Ankara University, Turkey</w:t>
      </w:r>
    </w:p>
    <w:p w14:paraId="153EF2E2" w14:textId="77777777" w:rsidR="002E64EC" w:rsidRPr="002E64EC" w:rsidRDefault="002E64EC" w:rsidP="002E64EC">
      <w:r w:rsidRPr="002E64EC">
        <w:t> </w:t>
      </w:r>
    </w:p>
    <w:p w14:paraId="2AF87A74" w14:textId="77777777" w:rsidR="002E64EC" w:rsidRPr="002E64EC" w:rsidRDefault="002E64EC" w:rsidP="002E64EC">
      <w:r w:rsidRPr="002E64EC">
        <w:rPr>
          <w:b/>
          <w:bCs/>
        </w:rPr>
        <w:t>In second place: Meme #5</w:t>
      </w:r>
    </w:p>
    <w:p w14:paraId="197E9061" w14:textId="21F4B730" w:rsidR="002E64EC" w:rsidRPr="002E64EC" w:rsidRDefault="002E64EC" w:rsidP="002E64EC">
      <w:r w:rsidRPr="002E64EC">
        <w:drawing>
          <wp:inline distT="0" distB="0" distL="0" distR="0" wp14:anchorId="249A46B6" wp14:editId="41A2E9EB">
            <wp:extent cx="3486150" cy="2314575"/>
            <wp:effectExtent l="0" t="0" r="0" b="0"/>
            <wp:docPr id="909705472" name="Picture 823" descr="every book is a world, find yours in your library">
              <a:hlinkClick xmlns:a="http://schemas.openxmlformats.org/drawingml/2006/main" r:id="rId8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7" descr="every book is a world, find yours in your library">
                      <a:hlinkClick r:id="rId853"/>
                    </pic:cNvPr>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3486150" cy="2314575"/>
                    </a:xfrm>
                    <a:prstGeom prst="rect">
                      <a:avLst/>
                    </a:prstGeom>
                    <a:noFill/>
                    <a:ln>
                      <a:noFill/>
                    </a:ln>
                  </pic:spPr>
                </pic:pic>
              </a:graphicData>
            </a:graphic>
          </wp:inline>
        </w:drawing>
      </w:r>
    </w:p>
    <w:p w14:paraId="2775A3B8" w14:textId="77777777" w:rsidR="002E64EC" w:rsidRPr="002E64EC" w:rsidRDefault="002E64EC" w:rsidP="002E64EC">
      <w:r w:rsidRPr="002E64EC">
        <w:lastRenderedPageBreak/>
        <w:t>Creator: Diego Ariel Vega, Head of Department of Standards and Procedures,Autonomous City of Buenos Aires, Argentina</w:t>
      </w:r>
    </w:p>
    <w:p w14:paraId="67169272" w14:textId="77777777" w:rsidR="002E64EC" w:rsidRPr="002E64EC" w:rsidRDefault="002E64EC" w:rsidP="002E64EC">
      <w:r w:rsidRPr="002E64EC">
        <w:t> </w:t>
      </w:r>
    </w:p>
    <w:p w14:paraId="67FD1FFD" w14:textId="77777777" w:rsidR="002E64EC" w:rsidRPr="002E64EC" w:rsidRDefault="002E64EC" w:rsidP="002E64EC">
      <w:r w:rsidRPr="002E64EC">
        <w:rPr>
          <w:b/>
          <w:bCs/>
        </w:rPr>
        <w:t>In first place: Meme #1</w:t>
      </w:r>
    </w:p>
    <w:p w14:paraId="74C1216C" w14:textId="6DE0D43F" w:rsidR="002E64EC" w:rsidRPr="002E64EC" w:rsidRDefault="002E64EC" w:rsidP="002E64EC">
      <w:r w:rsidRPr="002E64EC">
        <w:drawing>
          <wp:inline distT="0" distB="0" distL="0" distR="0" wp14:anchorId="4D978C15" wp14:editId="58AC87C1">
            <wp:extent cx="2857500" cy="1905000"/>
            <wp:effectExtent l="0" t="0" r="0" b="0"/>
            <wp:docPr id="132820097" name="Picture 822" descr="not even the pandemic will separate us ">
              <a:hlinkClick xmlns:a="http://schemas.openxmlformats.org/drawingml/2006/main" r:id="rId8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8" descr="not even the pandemic will separate us ">
                      <a:hlinkClick r:id="rId855"/>
                    </pic:cNvPr>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302C1762" w14:textId="77777777" w:rsidR="002E64EC" w:rsidRPr="002E64EC" w:rsidRDefault="002E64EC" w:rsidP="002E64EC">
      <w:r w:rsidRPr="002E64EC">
        <w:t>Creator: Roxana Dinu, Librarian, National Library of Romania</w:t>
      </w:r>
    </w:p>
    <w:p w14:paraId="2689DADA" w14:textId="77777777" w:rsidR="002E64EC" w:rsidRPr="002E64EC" w:rsidRDefault="002E64EC" w:rsidP="002E64EC">
      <w:r w:rsidRPr="002E64EC">
        <w:t> </w:t>
      </w:r>
    </w:p>
    <w:p w14:paraId="119DA548" w14:textId="77777777" w:rsidR="002E64EC" w:rsidRPr="002E64EC" w:rsidRDefault="002E64EC" w:rsidP="002E64EC">
      <w:r w:rsidRPr="002E64EC">
        <w:t>Congrats to all! More information about their work will come in our January 2021 newsletter! Stay tuned!</w:t>
      </w:r>
    </w:p>
    <w:p w14:paraId="67DA6497" w14:textId="77777777" w:rsidR="002E64EC" w:rsidRPr="002E64EC" w:rsidRDefault="002E64EC" w:rsidP="002E64EC">
      <w:r w:rsidRPr="002E64EC">
        <w:t>Thanks to our CPDWL jury members, a global jury, who had to make tough decisions!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424"/>
      </w:tblGrid>
      <w:tr w:rsidR="002E64EC" w:rsidRPr="002E64EC" w14:paraId="200596B9" w14:textId="77777777">
        <w:trPr>
          <w:tblCellSpacing w:w="15" w:type="dxa"/>
        </w:trPr>
        <w:tc>
          <w:tcPr>
            <w:tcW w:w="0" w:type="auto"/>
            <w:vAlign w:val="center"/>
            <w:hideMark/>
          </w:tcPr>
          <w:p w14:paraId="4051DFDA" w14:textId="77777777" w:rsidR="002E64EC" w:rsidRPr="002E64EC" w:rsidRDefault="002E64EC" w:rsidP="002E64EC">
            <w:r w:rsidRPr="002E64EC">
              <w:t>Loida Garcia-Febo</w:t>
            </w:r>
          </w:p>
        </w:tc>
      </w:tr>
      <w:tr w:rsidR="002E64EC" w:rsidRPr="002E64EC" w14:paraId="293B1383" w14:textId="77777777">
        <w:trPr>
          <w:tblCellSpacing w:w="15" w:type="dxa"/>
        </w:trPr>
        <w:tc>
          <w:tcPr>
            <w:tcW w:w="0" w:type="auto"/>
            <w:vAlign w:val="center"/>
            <w:hideMark/>
          </w:tcPr>
          <w:p w14:paraId="1173F999" w14:textId="77777777" w:rsidR="002E64EC" w:rsidRPr="002E64EC" w:rsidRDefault="002E64EC" w:rsidP="002E64EC">
            <w:r w:rsidRPr="002E64EC">
              <w:t>Edward Lim</w:t>
            </w:r>
          </w:p>
        </w:tc>
      </w:tr>
      <w:tr w:rsidR="002E64EC" w:rsidRPr="002E64EC" w14:paraId="6F58E15E" w14:textId="77777777">
        <w:trPr>
          <w:tblCellSpacing w:w="15" w:type="dxa"/>
        </w:trPr>
        <w:tc>
          <w:tcPr>
            <w:tcW w:w="0" w:type="auto"/>
            <w:vAlign w:val="center"/>
            <w:hideMark/>
          </w:tcPr>
          <w:p w14:paraId="5A685384" w14:textId="77777777" w:rsidR="002E64EC" w:rsidRPr="002E64EC" w:rsidRDefault="002E64EC" w:rsidP="002E64EC">
            <w:r w:rsidRPr="002E64EC">
              <w:t>Sandy Hirsh</w:t>
            </w:r>
          </w:p>
        </w:tc>
      </w:tr>
      <w:tr w:rsidR="002E64EC" w:rsidRPr="002E64EC" w14:paraId="5F74BF8C" w14:textId="77777777">
        <w:trPr>
          <w:tblCellSpacing w:w="15" w:type="dxa"/>
        </w:trPr>
        <w:tc>
          <w:tcPr>
            <w:tcW w:w="0" w:type="auto"/>
            <w:vAlign w:val="center"/>
            <w:hideMark/>
          </w:tcPr>
          <w:p w14:paraId="3FCABB00" w14:textId="77777777" w:rsidR="002E64EC" w:rsidRPr="002E64EC" w:rsidRDefault="002E64EC" w:rsidP="002E64EC">
            <w:r w:rsidRPr="002E64EC">
              <w:t>Monica Ertel</w:t>
            </w:r>
          </w:p>
        </w:tc>
      </w:tr>
      <w:tr w:rsidR="002E64EC" w:rsidRPr="002E64EC" w14:paraId="221AAE3E" w14:textId="77777777">
        <w:trPr>
          <w:tblCellSpacing w:w="15" w:type="dxa"/>
        </w:trPr>
        <w:tc>
          <w:tcPr>
            <w:tcW w:w="0" w:type="auto"/>
            <w:vAlign w:val="center"/>
            <w:hideMark/>
          </w:tcPr>
          <w:p w14:paraId="1CE541D1" w14:textId="77777777" w:rsidR="002E64EC" w:rsidRPr="002E64EC" w:rsidRDefault="002E64EC" w:rsidP="002E64EC">
            <w:r w:rsidRPr="002E64EC">
              <w:t>Catharina Isberg</w:t>
            </w:r>
          </w:p>
        </w:tc>
      </w:tr>
      <w:tr w:rsidR="002E64EC" w:rsidRPr="002E64EC" w14:paraId="03F27579" w14:textId="77777777">
        <w:trPr>
          <w:tblCellSpacing w:w="15" w:type="dxa"/>
        </w:trPr>
        <w:tc>
          <w:tcPr>
            <w:tcW w:w="0" w:type="auto"/>
            <w:vAlign w:val="center"/>
            <w:hideMark/>
          </w:tcPr>
          <w:p w14:paraId="749B46A7" w14:textId="77777777" w:rsidR="002E64EC" w:rsidRPr="002E64EC" w:rsidRDefault="002E64EC" w:rsidP="002E64EC">
            <w:r w:rsidRPr="002E64EC">
              <w:t>Sara Ulloa</w:t>
            </w:r>
          </w:p>
        </w:tc>
      </w:tr>
      <w:tr w:rsidR="002E64EC" w:rsidRPr="002E64EC" w14:paraId="6F1221F5" w14:textId="77777777">
        <w:trPr>
          <w:tblCellSpacing w:w="15" w:type="dxa"/>
        </w:trPr>
        <w:tc>
          <w:tcPr>
            <w:tcW w:w="0" w:type="auto"/>
            <w:vAlign w:val="center"/>
            <w:hideMark/>
          </w:tcPr>
          <w:p w14:paraId="07915FBA" w14:textId="77777777" w:rsidR="002E64EC" w:rsidRPr="002E64EC" w:rsidRDefault="002E64EC" w:rsidP="002E64EC">
            <w:r w:rsidRPr="002E64EC">
              <w:t>Svetlana Gorokhova</w:t>
            </w:r>
          </w:p>
        </w:tc>
      </w:tr>
      <w:tr w:rsidR="002E64EC" w:rsidRPr="002E64EC" w14:paraId="11FE7CFD" w14:textId="77777777">
        <w:trPr>
          <w:tblCellSpacing w:w="15" w:type="dxa"/>
        </w:trPr>
        <w:tc>
          <w:tcPr>
            <w:tcW w:w="0" w:type="auto"/>
            <w:vAlign w:val="center"/>
            <w:hideMark/>
          </w:tcPr>
          <w:p w14:paraId="25ADA778" w14:textId="77777777" w:rsidR="002E64EC" w:rsidRPr="002E64EC" w:rsidRDefault="002E64EC" w:rsidP="002E64EC">
            <w:r w:rsidRPr="002E64EC">
              <w:t>Rajen Munoo</w:t>
            </w:r>
          </w:p>
        </w:tc>
      </w:tr>
      <w:tr w:rsidR="002E64EC" w:rsidRPr="002E64EC" w14:paraId="08A3500F" w14:textId="77777777">
        <w:trPr>
          <w:tblCellSpacing w:w="15" w:type="dxa"/>
        </w:trPr>
        <w:tc>
          <w:tcPr>
            <w:tcW w:w="0" w:type="auto"/>
            <w:vAlign w:val="center"/>
            <w:hideMark/>
          </w:tcPr>
          <w:p w14:paraId="6B0DB9F1" w14:textId="77777777" w:rsidR="002E64EC" w:rsidRPr="002E64EC" w:rsidRDefault="002E64EC" w:rsidP="002E64EC">
            <w:r w:rsidRPr="002E64EC">
              <w:t>Carmen Lei</w:t>
            </w:r>
          </w:p>
        </w:tc>
      </w:tr>
      <w:tr w:rsidR="002E64EC" w:rsidRPr="002E64EC" w14:paraId="3343FF38" w14:textId="77777777">
        <w:trPr>
          <w:tblCellSpacing w:w="15" w:type="dxa"/>
        </w:trPr>
        <w:tc>
          <w:tcPr>
            <w:tcW w:w="0" w:type="auto"/>
            <w:vAlign w:val="center"/>
            <w:hideMark/>
          </w:tcPr>
          <w:p w14:paraId="7C430C83" w14:textId="77777777" w:rsidR="002E64EC" w:rsidRPr="002E64EC" w:rsidRDefault="002E64EC" w:rsidP="002E64EC">
            <w:r w:rsidRPr="002E64EC">
              <w:lastRenderedPageBreak/>
              <w:t>Almuth Gastinger</w:t>
            </w:r>
          </w:p>
        </w:tc>
      </w:tr>
      <w:tr w:rsidR="002E64EC" w:rsidRPr="002E64EC" w14:paraId="494A4BED" w14:textId="77777777">
        <w:trPr>
          <w:tblCellSpacing w:w="15" w:type="dxa"/>
        </w:trPr>
        <w:tc>
          <w:tcPr>
            <w:tcW w:w="0" w:type="auto"/>
            <w:vAlign w:val="center"/>
            <w:hideMark/>
          </w:tcPr>
          <w:p w14:paraId="52A2C41C" w14:textId="77777777" w:rsidR="002E64EC" w:rsidRPr="002E64EC" w:rsidRDefault="002E64EC" w:rsidP="002E64EC">
            <w:r w:rsidRPr="002E64EC">
              <w:t>Wanda Kay Brown</w:t>
            </w:r>
          </w:p>
        </w:tc>
      </w:tr>
      <w:tr w:rsidR="002E64EC" w:rsidRPr="002E64EC" w14:paraId="015BCAD9" w14:textId="77777777">
        <w:trPr>
          <w:tblCellSpacing w:w="15" w:type="dxa"/>
        </w:trPr>
        <w:tc>
          <w:tcPr>
            <w:tcW w:w="0" w:type="auto"/>
            <w:vAlign w:val="center"/>
            <w:hideMark/>
          </w:tcPr>
          <w:p w14:paraId="424F9033" w14:textId="77777777" w:rsidR="002E64EC" w:rsidRPr="002E64EC" w:rsidRDefault="002E64EC" w:rsidP="002E64EC">
            <w:r w:rsidRPr="002E64EC">
              <w:t>Juanita Jara de Súmar</w:t>
            </w:r>
          </w:p>
        </w:tc>
      </w:tr>
      <w:tr w:rsidR="002E64EC" w:rsidRPr="002E64EC" w14:paraId="3D7989D2" w14:textId="77777777">
        <w:trPr>
          <w:tblCellSpacing w:w="15" w:type="dxa"/>
        </w:trPr>
        <w:tc>
          <w:tcPr>
            <w:tcW w:w="0" w:type="auto"/>
            <w:vAlign w:val="center"/>
            <w:hideMark/>
          </w:tcPr>
          <w:p w14:paraId="3981A3E6" w14:textId="77777777" w:rsidR="002E64EC" w:rsidRPr="002E64EC" w:rsidRDefault="002E64EC" w:rsidP="002E64EC">
            <w:r w:rsidRPr="002E64EC">
              <w:t>Heba Mohamed Ismail</w:t>
            </w:r>
          </w:p>
        </w:tc>
      </w:tr>
      <w:tr w:rsidR="002E64EC" w:rsidRPr="002E64EC" w14:paraId="413FDD50" w14:textId="77777777">
        <w:trPr>
          <w:tblCellSpacing w:w="15" w:type="dxa"/>
        </w:trPr>
        <w:tc>
          <w:tcPr>
            <w:tcW w:w="0" w:type="auto"/>
            <w:vAlign w:val="center"/>
            <w:hideMark/>
          </w:tcPr>
          <w:p w14:paraId="7AA9055E" w14:textId="77777777" w:rsidR="002E64EC" w:rsidRPr="002E64EC" w:rsidRDefault="002E64EC" w:rsidP="002E64EC">
            <w:r w:rsidRPr="002E64EC">
              <w:t>Chinwe Anunobi</w:t>
            </w:r>
          </w:p>
        </w:tc>
      </w:tr>
      <w:tr w:rsidR="002E64EC" w:rsidRPr="002E64EC" w14:paraId="641C170F" w14:textId="77777777">
        <w:trPr>
          <w:tblCellSpacing w:w="15" w:type="dxa"/>
        </w:trPr>
        <w:tc>
          <w:tcPr>
            <w:tcW w:w="0" w:type="auto"/>
            <w:vAlign w:val="center"/>
            <w:hideMark/>
          </w:tcPr>
          <w:p w14:paraId="4A1A0AC5" w14:textId="77777777" w:rsidR="002E64EC" w:rsidRPr="002E64EC" w:rsidRDefault="002E64EC" w:rsidP="002E64EC">
            <w:r w:rsidRPr="002E64EC">
              <w:t>Claudiane Weber</w:t>
            </w:r>
          </w:p>
        </w:tc>
      </w:tr>
      <w:tr w:rsidR="002E64EC" w:rsidRPr="002E64EC" w14:paraId="2EF0F9EF" w14:textId="77777777">
        <w:trPr>
          <w:tblCellSpacing w:w="15" w:type="dxa"/>
        </w:trPr>
        <w:tc>
          <w:tcPr>
            <w:tcW w:w="0" w:type="auto"/>
            <w:vAlign w:val="center"/>
            <w:hideMark/>
          </w:tcPr>
          <w:p w14:paraId="24AD7F14" w14:textId="77777777" w:rsidR="002E64EC" w:rsidRPr="002E64EC" w:rsidRDefault="002E64EC" w:rsidP="002E64EC">
            <w:r w:rsidRPr="002E64EC">
              <w:t>Micle Maria</w:t>
            </w:r>
          </w:p>
        </w:tc>
      </w:tr>
      <w:tr w:rsidR="002E64EC" w:rsidRPr="002E64EC" w14:paraId="3C556E3F" w14:textId="77777777">
        <w:trPr>
          <w:tblCellSpacing w:w="15" w:type="dxa"/>
        </w:trPr>
        <w:tc>
          <w:tcPr>
            <w:tcW w:w="0" w:type="auto"/>
            <w:vAlign w:val="center"/>
            <w:hideMark/>
          </w:tcPr>
          <w:p w14:paraId="6DB10D3A" w14:textId="77777777" w:rsidR="002E64EC" w:rsidRPr="002E64EC" w:rsidRDefault="002E64EC" w:rsidP="002E64EC">
            <w:r w:rsidRPr="002E64EC">
              <w:t>Ivana Todorovic</w:t>
            </w:r>
          </w:p>
        </w:tc>
      </w:tr>
      <w:tr w:rsidR="002E64EC" w:rsidRPr="002E64EC" w14:paraId="4128980A" w14:textId="77777777">
        <w:trPr>
          <w:tblCellSpacing w:w="15" w:type="dxa"/>
        </w:trPr>
        <w:tc>
          <w:tcPr>
            <w:tcW w:w="0" w:type="auto"/>
            <w:vAlign w:val="center"/>
            <w:hideMark/>
          </w:tcPr>
          <w:p w14:paraId="34732A40" w14:textId="77777777" w:rsidR="002E64EC" w:rsidRPr="002E64EC" w:rsidRDefault="002E64EC" w:rsidP="002E64EC">
            <w:r w:rsidRPr="002E64EC">
              <w:t>Daria Beliakova</w:t>
            </w:r>
          </w:p>
        </w:tc>
      </w:tr>
      <w:tr w:rsidR="002E64EC" w:rsidRPr="002E64EC" w14:paraId="1ADED268" w14:textId="77777777">
        <w:trPr>
          <w:tblCellSpacing w:w="15" w:type="dxa"/>
        </w:trPr>
        <w:tc>
          <w:tcPr>
            <w:tcW w:w="0" w:type="auto"/>
            <w:vAlign w:val="center"/>
            <w:hideMark/>
          </w:tcPr>
          <w:p w14:paraId="4D5D99B7" w14:textId="77777777" w:rsidR="002E64EC" w:rsidRPr="002E64EC" w:rsidRDefault="002E64EC" w:rsidP="002E64EC">
            <w:r w:rsidRPr="002E64EC">
              <w:t>Gill Hallam</w:t>
            </w:r>
          </w:p>
        </w:tc>
      </w:tr>
    </w:tbl>
    <w:p w14:paraId="713A99D9" w14:textId="77777777" w:rsidR="002E64EC" w:rsidRPr="002E64EC" w:rsidRDefault="002E64EC" w:rsidP="002E64EC">
      <w:pPr>
        <w:rPr>
          <w:b/>
          <w:bCs/>
        </w:rPr>
      </w:pPr>
      <w:r w:rsidRPr="002E64EC">
        <w:rPr>
          <w:b/>
          <w:bCs/>
        </w:rPr>
        <w:t>Russian Libraries in IFLA: New Formats of Engagement by Svetlana Gorokhova, Daria Beliakova and Maria Bereslawskaia</w:t>
      </w:r>
    </w:p>
    <w:p w14:paraId="702D1144" w14:textId="77777777" w:rsidR="002E64EC" w:rsidRPr="002E64EC" w:rsidRDefault="002E64EC" w:rsidP="002E64EC">
      <w:r w:rsidRPr="002E64EC">
        <w:t>December 16, 2020 Categories: General</w:t>
      </w:r>
    </w:p>
    <w:p w14:paraId="0BFC4C3A" w14:textId="77777777" w:rsidR="002E64EC" w:rsidRPr="002E64EC" w:rsidRDefault="002E64EC" w:rsidP="002E64EC">
      <w:r w:rsidRPr="002E64EC">
        <w:rPr>
          <w:b/>
          <w:bCs/>
          <w:i/>
          <w:iCs/>
        </w:rPr>
        <w:t>Russian Libraries in IFLA: New Formats of Engagement</w:t>
      </w:r>
      <w:r w:rsidRPr="002E64EC">
        <w:t xml:space="preserve"> round table was held on Wednesday, December 09, 2020, by the </w:t>
      </w:r>
      <w:hyperlink r:id="rId857" w:history="1">
        <w:r w:rsidRPr="002E64EC">
          <w:rPr>
            <w:rStyle w:val="Hyperlink"/>
          </w:rPr>
          <w:t>Library for Foreign Literature</w:t>
        </w:r>
      </w:hyperlink>
      <w:r w:rsidRPr="002E64EC">
        <w:t xml:space="preserve">, </w:t>
      </w:r>
      <w:hyperlink r:id="rId858" w:history="1">
        <w:r w:rsidRPr="002E64EC">
          <w:rPr>
            <w:rStyle w:val="Hyperlink"/>
          </w:rPr>
          <w:t>IFLA Russian Language Center</w:t>
        </w:r>
      </w:hyperlink>
      <w:r w:rsidRPr="002E64EC">
        <w:t xml:space="preserve"> at Russian State Library and the International Cooperation Section of Russian Library Association (RLA).</w:t>
      </w:r>
    </w:p>
    <w:p w14:paraId="6904FD8C" w14:textId="77777777" w:rsidR="002E64EC" w:rsidRPr="002E64EC" w:rsidRDefault="002E64EC" w:rsidP="002E64EC">
      <w:r w:rsidRPr="002E64EC">
        <w:t>Purpose of the meeting was to inform the Russian library community on the following developments:</w:t>
      </w:r>
    </w:p>
    <w:p w14:paraId="7F7FD1B3" w14:textId="77777777" w:rsidR="002E64EC" w:rsidRPr="002E64EC" w:rsidRDefault="002E64EC" w:rsidP="002E64EC">
      <w:pPr>
        <w:numPr>
          <w:ilvl w:val="0"/>
          <w:numId w:val="79"/>
        </w:numPr>
      </w:pPr>
      <w:r w:rsidRPr="002E64EC">
        <w:t>IFLA Governance Review;</w:t>
      </w:r>
    </w:p>
    <w:p w14:paraId="659CCB2B" w14:textId="77777777" w:rsidR="002E64EC" w:rsidRPr="002E64EC" w:rsidRDefault="002E64EC" w:rsidP="002E64EC">
      <w:pPr>
        <w:numPr>
          <w:ilvl w:val="0"/>
          <w:numId w:val="79"/>
        </w:numPr>
      </w:pPr>
      <w:r w:rsidRPr="002E64EC">
        <w:t>Changes in the IFLA Statute to vote for;</w:t>
      </w:r>
    </w:p>
    <w:p w14:paraId="4B2B164C" w14:textId="77777777" w:rsidR="002E64EC" w:rsidRPr="002E64EC" w:rsidRDefault="002E64EC" w:rsidP="002E64EC">
      <w:pPr>
        <w:numPr>
          <w:ilvl w:val="0"/>
          <w:numId w:val="79"/>
        </w:numPr>
      </w:pPr>
      <w:r w:rsidRPr="002E64EC">
        <w:t>New WLIC formats.</w:t>
      </w:r>
    </w:p>
    <w:p w14:paraId="4F034E1B" w14:textId="77777777" w:rsidR="002E64EC" w:rsidRPr="002E64EC" w:rsidRDefault="002E64EC" w:rsidP="002E64EC">
      <w:r w:rsidRPr="002E64EC">
        <w:t>The questions raised included:</w:t>
      </w:r>
    </w:p>
    <w:p w14:paraId="4CD83C3F" w14:textId="77777777" w:rsidR="002E64EC" w:rsidRPr="002E64EC" w:rsidRDefault="002E64EC" w:rsidP="002E64EC">
      <w:pPr>
        <w:numPr>
          <w:ilvl w:val="0"/>
          <w:numId w:val="80"/>
        </w:numPr>
      </w:pPr>
      <w:r w:rsidRPr="002E64EC">
        <w:t>how to effectively transfer traditional Russian WLIC events into new formats – online  and hybrid ones;</w:t>
      </w:r>
    </w:p>
    <w:p w14:paraId="1E8C1FF2" w14:textId="77777777" w:rsidR="002E64EC" w:rsidRPr="002E64EC" w:rsidRDefault="002E64EC" w:rsidP="002E64EC">
      <w:pPr>
        <w:numPr>
          <w:ilvl w:val="0"/>
          <w:numId w:val="80"/>
        </w:numPr>
      </w:pPr>
      <w:r w:rsidRPr="002E64EC">
        <w:t>what are the new activities Russian delegates could design to make their participation in 2021 WLIC ultra productive ?</w:t>
      </w:r>
    </w:p>
    <w:p w14:paraId="00B23F57" w14:textId="77777777" w:rsidR="002E64EC" w:rsidRPr="002E64EC" w:rsidRDefault="002E64EC" w:rsidP="002E64EC">
      <w:pPr>
        <w:numPr>
          <w:ilvl w:val="0"/>
          <w:numId w:val="80"/>
        </w:numPr>
      </w:pPr>
      <w:r w:rsidRPr="002E64EC">
        <w:lastRenderedPageBreak/>
        <w:t>what kind of professional development events could make Russian library professionals better prepared for ultimate engagement in WLIC events, various IFLA units, programs and projects all through the year.</w:t>
      </w:r>
    </w:p>
    <w:p w14:paraId="51349777" w14:textId="77777777" w:rsidR="002E64EC" w:rsidRPr="002E64EC" w:rsidRDefault="002E64EC" w:rsidP="002E64EC">
      <w:r w:rsidRPr="002E64EC">
        <w:t>The roundtable brought together 73 participants, including members of IFLA sections’ standing committees, representatives of library associations and professional media and managers from libraries of various types. Especially noteworthy was the attendance of representatives from the CIS national libraries.</w:t>
      </w:r>
    </w:p>
    <w:p w14:paraId="69A3862C" w14:textId="77777777" w:rsidR="002E64EC" w:rsidRPr="002E64EC" w:rsidRDefault="002E64EC" w:rsidP="002E64EC">
      <w:r w:rsidRPr="002E64EC">
        <w:t xml:space="preserve">The online roundtable opened with welcoming remarks by its organizers and a </w:t>
      </w:r>
      <w:hyperlink r:id="rId859" w:history="1">
        <w:r w:rsidRPr="002E64EC">
          <w:rPr>
            <w:rStyle w:val="Hyperlink"/>
          </w:rPr>
          <w:t>keynote address</w:t>
        </w:r>
      </w:hyperlink>
      <w:r w:rsidRPr="002E64EC">
        <w:t xml:space="preserve"> by IFLA President Christine Mackenzie where she presented in detail the Governance Review outline,  its background  and the anticipated results.</w:t>
      </w:r>
    </w:p>
    <w:p w14:paraId="415F3866" w14:textId="77777777" w:rsidR="002E64EC" w:rsidRPr="002E64EC" w:rsidRDefault="002E64EC" w:rsidP="002E64EC">
      <w:r w:rsidRPr="002E64EC">
        <w:t xml:space="preserve">The contributions, which followed C. Mackenzie’s speech, drew upon and further developed the theses made by the IFLA President. The presenters discussed the results of the </w:t>
      </w:r>
      <w:hyperlink r:id="rId860" w:history="1">
        <w:r w:rsidRPr="002E64EC">
          <w:rPr>
            <w:rStyle w:val="Hyperlink"/>
            <w:i/>
            <w:iCs/>
          </w:rPr>
          <w:t>Global Vision</w:t>
        </w:r>
        <w:r w:rsidRPr="002E64EC">
          <w:rPr>
            <w:rStyle w:val="Hyperlink"/>
          </w:rPr>
          <w:t xml:space="preserve"> project</w:t>
        </w:r>
      </w:hyperlink>
      <w:r w:rsidRPr="002E64EC">
        <w:t xml:space="preserve">, which led to the development of the </w:t>
      </w:r>
      <w:hyperlink r:id="rId861" w:history="1">
        <w:r w:rsidRPr="002E64EC">
          <w:rPr>
            <w:rStyle w:val="Hyperlink"/>
            <w:i/>
            <w:iCs/>
          </w:rPr>
          <w:t>IFLA Strategy for 2019 – 2024</w:t>
        </w:r>
      </w:hyperlink>
      <w:r w:rsidRPr="002E64EC">
        <w:rPr>
          <w:i/>
          <w:iCs/>
        </w:rPr>
        <w:t xml:space="preserve">, </w:t>
      </w:r>
      <w:r w:rsidRPr="002E64EC">
        <w:t xml:space="preserve">as well as other recent IFLA documents, including a </w:t>
      </w:r>
      <w:hyperlink r:id="rId862" w:history="1">
        <w:r w:rsidRPr="002E64EC">
          <w:rPr>
            <w:rStyle w:val="Hyperlink"/>
            <w:i/>
            <w:iCs/>
          </w:rPr>
          <w:t>Draft of the Governance Proposal</w:t>
        </w:r>
      </w:hyperlink>
      <w:r w:rsidRPr="002E64EC">
        <w:t xml:space="preserve"> of 11 August 2020 and the </w:t>
      </w:r>
      <w:hyperlink r:id="rId863" w:history="1">
        <w:r w:rsidRPr="002E64EC">
          <w:rPr>
            <w:rStyle w:val="Hyperlink"/>
          </w:rPr>
          <w:t>IFLA Annual Report for 2019</w:t>
        </w:r>
      </w:hyperlink>
      <w:r w:rsidRPr="002E64EC">
        <w:t>.</w:t>
      </w:r>
    </w:p>
    <w:p w14:paraId="7D0388E7" w14:textId="77777777" w:rsidR="002E64EC" w:rsidRPr="002E64EC" w:rsidRDefault="002E64EC" w:rsidP="002E64EC">
      <w:r w:rsidRPr="002E64EC">
        <w:t xml:space="preserve">The online audience got familiarized with the outcomes of the latest </w:t>
      </w:r>
      <w:hyperlink r:id="rId864" w:history="1">
        <w:r w:rsidRPr="002E64EC">
          <w:rPr>
            <w:rStyle w:val="Hyperlink"/>
          </w:rPr>
          <w:t>IFLA General Assembly</w:t>
        </w:r>
      </w:hyperlink>
      <w:r w:rsidRPr="002E64EC">
        <w:t>, which took place in the virtual format on 5 November, 2020. They were also informed of an upcoming extraordinary General Assembly to be held on 12 February, 2021. This General Assembly’s primary purpose is to have a vote on the new IFLA Statutes. The speakers paid particular attention to the changes in the IFLA Statutes to help their colleagues – Russian delegates to the General Assembly – to form their judgement in the upcoming vote. The discussion also focused on the anticipated shifts in the IFLA structure, for instance, setting up regional councils, their composition and mission.</w:t>
      </w:r>
    </w:p>
    <w:p w14:paraId="0BA7FCAF" w14:textId="77777777" w:rsidR="002E64EC" w:rsidRPr="002E64EC" w:rsidRDefault="002E64EC" w:rsidP="002E64EC">
      <w:r w:rsidRPr="002E64EC">
        <w:t xml:space="preserve">The representatives of the IFLA Section for Education and Training ; Statistics and Evaluation IFLA Section; IFLA Section for Continuing Professional Development and Workplace Learning shared how the pandemic made them adapt to the online communication tools and how their sections effectively used them to stay in touch and achieve their work plans for 2020. In these hard times we are experiencing with the Covid-19 and the cancellation of the WLIC in Dublin and other usual face-to-face meetings, section members are trying to make the most of online collaboration opportunities using blogs and other social media, as well as open access resources. The online discussion focused, among other things, on the results of the </w:t>
      </w:r>
      <w:hyperlink r:id="rId865" w:history="1">
        <w:r w:rsidRPr="002E64EC">
          <w:rPr>
            <w:rStyle w:val="Hyperlink"/>
            <w:i/>
            <w:iCs/>
          </w:rPr>
          <w:t>Library World Map</w:t>
        </w:r>
      </w:hyperlink>
      <w:r w:rsidRPr="002E64EC">
        <w:t xml:space="preserve"> project and plans for new webinar cycles. Remote working seems to have had a cohesive effect upon the section teams scattered all over the globe.</w:t>
      </w:r>
    </w:p>
    <w:p w14:paraId="4695754E" w14:textId="77777777" w:rsidR="002E64EC" w:rsidRPr="002E64EC" w:rsidRDefault="002E64EC" w:rsidP="002E64EC">
      <w:r w:rsidRPr="002E64EC">
        <w:lastRenderedPageBreak/>
        <w:t>In the framework of the preparations for the WLIC–2021, representatives of the International Cooperation Section (RLA) came up with a proposal to run a cycle of webinars about different IFLA divisions and sections. It will help present and discuss the value of Russian delegates’ joint work to advance their professional agendas and enhance Russia’s stature in IFLA.</w:t>
      </w:r>
    </w:p>
    <w:p w14:paraId="6EC1FFDC" w14:textId="77777777" w:rsidR="002E64EC" w:rsidRPr="002E64EC" w:rsidRDefault="002E64EC" w:rsidP="002E64EC">
      <w:r w:rsidRPr="002E64EC">
        <w:t>Building the awareness of the IFLA reform trends among library professionals in the CIS countries and promoting their engagement in IFLA units were the topics of another discussion highlighting the need to run a cycle of professional development events for the CIS library community.</w:t>
      </w:r>
    </w:p>
    <w:p w14:paraId="2381828D" w14:textId="77777777" w:rsidR="002E64EC" w:rsidRPr="002E64EC" w:rsidRDefault="002E64EC" w:rsidP="002E64EC">
      <w:r w:rsidRPr="002E64EC">
        <w:t>Participants also came forward with an initiative to hold meetings in English prior to the next WLIC, to make Russian-speaking delegates better prepared for the effective communication with their foreign colleagues.</w:t>
      </w:r>
    </w:p>
    <w:p w14:paraId="3A7A16CB" w14:textId="77777777" w:rsidR="002E64EC" w:rsidRPr="002E64EC" w:rsidRDefault="002E64EC" w:rsidP="002E64EC">
      <w:r w:rsidRPr="002E64EC">
        <w:t>The roundtable’s organizers will continue providing up-to-date information about IFLA developments and consultations to all those planning to participate in the coming WLIC and votes to IFLA sections’ standing committees or elections in the divisions and the Governing Board. The organizers are ready to offer assistance in familiarizing with IFLA key concepts and translating essential information materials.</w:t>
      </w:r>
    </w:p>
    <w:p w14:paraId="78C92CBB" w14:textId="77777777" w:rsidR="002E64EC" w:rsidRPr="002E64EC" w:rsidRDefault="002E64EC" w:rsidP="002E64EC">
      <w:r w:rsidRPr="002E64EC">
        <w:t>Here’s the recording for this webinar:  </w:t>
      </w:r>
      <w:hyperlink r:id="rId866" w:history="1">
        <w:r w:rsidRPr="002E64EC">
          <w:rPr>
            <w:rStyle w:val="Hyperlink"/>
          </w:rPr>
          <w:t>https://www.facebook.com/LIBFL/videos/1113898125707914</w:t>
        </w:r>
      </w:hyperlink>
    </w:p>
    <w:p w14:paraId="58C5EA9B" w14:textId="77777777" w:rsidR="002E64EC" w:rsidRPr="002E64EC" w:rsidRDefault="002E64EC" w:rsidP="002E64EC">
      <w:r w:rsidRPr="002E64EC">
        <w:t> </w:t>
      </w:r>
    </w:p>
    <w:p w14:paraId="3BC63312" w14:textId="77777777" w:rsidR="002E64EC" w:rsidRPr="002E64EC" w:rsidRDefault="002E64EC" w:rsidP="002E64EC">
      <w:r w:rsidRPr="002E64EC">
        <w:rPr>
          <w:b/>
          <w:bCs/>
          <w:i/>
          <w:iCs/>
        </w:rPr>
        <w:t>Svetlana Gorokhova</w:t>
      </w:r>
      <w:r w:rsidRPr="002E64EC">
        <w:rPr>
          <w:i/>
          <w:iCs/>
        </w:rPr>
        <w:t>, Advisor to Director General All Russia State Library for Foreign Literature, Moscow, Russia</w:t>
      </w:r>
    </w:p>
    <w:p w14:paraId="3DA20F8F" w14:textId="77777777" w:rsidR="002E64EC" w:rsidRPr="002E64EC" w:rsidRDefault="002E64EC" w:rsidP="002E64EC">
      <w:r w:rsidRPr="002E64EC">
        <w:rPr>
          <w:b/>
          <w:bCs/>
          <w:i/>
          <w:iCs/>
        </w:rPr>
        <w:t>Daria Beliakova</w:t>
      </w:r>
      <w:r w:rsidRPr="002E64EC">
        <w:rPr>
          <w:i/>
          <w:iCs/>
        </w:rPr>
        <w:t>, Head of the Centre for Cooperation with International Professional Organisations, Library for Foreign Literature, Moscow, Russia</w:t>
      </w:r>
    </w:p>
    <w:p w14:paraId="0D3BA882" w14:textId="77777777" w:rsidR="002E64EC" w:rsidRPr="002E64EC" w:rsidRDefault="002E64EC" w:rsidP="002E64EC">
      <w:r w:rsidRPr="002E64EC">
        <w:rPr>
          <w:b/>
          <w:bCs/>
          <w:i/>
          <w:iCs/>
        </w:rPr>
        <w:t>Maria Bereslawskaia</w:t>
      </w:r>
      <w:r w:rsidRPr="002E64EC">
        <w:rPr>
          <w:i/>
          <w:iCs/>
        </w:rPr>
        <w:t>, leading methodologist of the Centre for Cooperation with International Professional Organisations, Library for Foreign Literature, Moscow, Russia</w:t>
      </w:r>
    </w:p>
    <w:p w14:paraId="44BC489C" w14:textId="77777777" w:rsidR="002E64EC" w:rsidRPr="002E64EC" w:rsidRDefault="002E64EC" w:rsidP="002E64EC">
      <w:pPr>
        <w:rPr>
          <w:b/>
          <w:bCs/>
        </w:rPr>
      </w:pPr>
      <w:r w:rsidRPr="002E64EC">
        <w:rPr>
          <w:b/>
          <w:bCs/>
        </w:rPr>
        <w:t>#WeAreCPDWL Global Playlist for 2021!</w:t>
      </w:r>
    </w:p>
    <w:p w14:paraId="063A6A28" w14:textId="77777777" w:rsidR="002E64EC" w:rsidRPr="002E64EC" w:rsidRDefault="002E64EC" w:rsidP="002E64EC">
      <w:r w:rsidRPr="002E64EC">
        <w:t>December 23, 2020 Categories: General</w:t>
      </w:r>
    </w:p>
    <w:p w14:paraId="0A074013" w14:textId="6F87A121" w:rsidR="002E64EC" w:rsidRPr="002E64EC" w:rsidRDefault="002E64EC" w:rsidP="002E64EC">
      <w:r w:rsidRPr="002E64EC">
        <w:lastRenderedPageBreak/>
        <w:drawing>
          <wp:inline distT="0" distB="0" distL="0" distR="0" wp14:anchorId="49E5E4E9" wp14:editId="6D945B83">
            <wp:extent cx="2857500" cy="1600200"/>
            <wp:effectExtent l="0" t="0" r="0" b="0"/>
            <wp:docPr id="688283583" name="Picture 821">
              <a:hlinkClick xmlns:a="http://schemas.openxmlformats.org/drawingml/2006/main" r:id="rId7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9">
                      <a:hlinkClick r:id="rId784"/>
                    </pic:cNvPr>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p w14:paraId="5331CD93" w14:textId="77777777" w:rsidR="002E64EC" w:rsidRPr="002E64EC" w:rsidRDefault="002E64EC" w:rsidP="002E64EC">
      <w:r w:rsidRPr="002E64EC">
        <w:t>2020 has been a wild year. We are now heading to 2021. IFLA’s </w:t>
      </w:r>
      <w:hyperlink r:id="rId867" w:history="1">
        <w:r w:rsidRPr="002E64EC">
          <w:rPr>
            <w:rStyle w:val="Hyperlink"/>
          </w:rPr>
          <w:t>Continuing Professional Development and Workplace Learning (CPDWL) Section</w:t>
        </w:r>
      </w:hyperlink>
      <w:r w:rsidRPr="002E64EC">
        <w:rPr>
          <w:u w:val="single"/>
        </w:rPr>
        <w:t> </w:t>
      </w:r>
      <w:r w:rsidRPr="002E64EC">
        <w:t>is excited to announce our new global playlist 2021!</w:t>
      </w:r>
    </w:p>
    <w:p w14:paraId="38A874D7" w14:textId="77777777" w:rsidR="002E64EC" w:rsidRPr="002E64EC" w:rsidRDefault="002E64EC" w:rsidP="002E64EC">
      <w:r w:rsidRPr="002E64EC">
        <w:t>CPDWL members contributed their favorite hits and songs to this playlist. Over 60+ songs in many different languages have been added on our Spotify and YouTube channels.</w:t>
      </w:r>
    </w:p>
    <w:p w14:paraId="31974049" w14:textId="77777777" w:rsidR="002E64EC" w:rsidRPr="002E64EC" w:rsidRDefault="002E64EC" w:rsidP="002E64EC">
      <w:r w:rsidRPr="002E64EC">
        <w:rPr>
          <w:b/>
          <w:bCs/>
        </w:rPr>
        <w:t>YouTube:</w:t>
      </w:r>
      <w:r w:rsidRPr="002E64EC">
        <w:t> </w:t>
      </w:r>
      <w:hyperlink r:id="rId868" w:history="1">
        <w:r w:rsidRPr="002E64EC">
          <w:rPr>
            <w:rStyle w:val="Hyperlink"/>
          </w:rPr>
          <w:t>https://www.youtube.com/playlist?list=PLG0FiGO1lgbn4_QyFEJLh6c3AQESQEm0Q</w:t>
        </w:r>
      </w:hyperlink>
    </w:p>
    <w:p w14:paraId="128A04BE" w14:textId="77777777" w:rsidR="002E64EC" w:rsidRPr="002E64EC" w:rsidRDefault="002E64EC" w:rsidP="002E64EC">
      <w:r w:rsidRPr="002E64EC">
        <w:rPr>
          <w:b/>
          <w:bCs/>
        </w:rPr>
        <w:t>Spotify (account needed):</w:t>
      </w:r>
      <w:r w:rsidRPr="002E64EC">
        <w:t> </w:t>
      </w:r>
      <w:hyperlink r:id="rId869" w:history="1">
        <w:r w:rsidRPr="002E64EC">
          <w:rPr>
            <w:rStyle w:val="Hyperlink"/>
          </w:rPr>
          <w:t>https://open.spotify.com/playlist/2IKsI58o61xfMZMO8WJfOD</w:t>
        </w:r>
      </w:hyperlink>
    </w:p>
    <w:p w14:paraId="53E4A6CB" w14:textId="77777777" w:rsidR="002E64EC" w:rsidRPr="002E64EC" w:rsidRDefault="002E64EC" w:rsidP="002E64EC">
      <w:r w:rsidRPr="002E64EC">
        <w:t> </w:t>
      </w:r>
    </w:p>
    <w:p w14:paraId="05DF9550" w14:textId="77777777" w:rsidR="002E64EC" w:rsidRPr="002E64EC" w:rsidRDefault="002E64EC" w:rsidP="002E64EC">
      <w:r w:rsidRPr="002E64EC">
        <w:t>Enjoy the music and hits curated by CPDWL members to celebrate the holidays and 2021!</w:t>
      </w:r>
    </w:p>
    <w:p w14:paraId="6D6FD030" w14:textId="77777777" w:rsidR="002E64EC" w:rsidRPr="002E64EC" w:rsidRDefault="002E64EC" w:rsidP="002E64EC">
      <w:r w:rsidRPr="002E64EC">
        <w:t>Thanks to the following CPDWL members for contributing their songs!</w:t>
      </w:r>
    </w:p>
    <w:p w14:paraId="7592AF21" w14:textId="77777777" w:rsidR="002E64EC" w:rsidRPr="002E64EC" w:rsidRDefault="002E64EC" w:rsidP="002E64EC">
      <w:r w:rsidRPr="002E64EC">
        <w:t>Carmen Lei</w:t>
      </w:r>
    </w:p>
    <w:p w14:paraId="17558232" w14:textId="77777777" w:rsidR="002E64EC" w:rsidRPr="002E64EC" w:rsidRDefault="002E64EC" w:rsidP="002E64EC">
      <w:r w:rsidRPr="002E64EC">
        <w:t>Chinwe V Anunobi</w:t>
      </w:r>
    </w:p>
    <w:p w14:paraId="46707FB8" w14:textId="77777777" w:rsidR="002E64EC" w:rsidRPr="002E64EC" w:rsidRDefault="002E64EC" w:rsidP="002E64EC">
      <w:r w:rsidRPr="002E64EC">
        <w:t>Ulrike Lang</w:t>
      </w:r>
    </w:p>
    <w:p w14:paraId="64E0A197" w14:textId="77777777" w:rsidR="002E64EC" w:rsidRPr="002E64EC" w:rsidRDefault="002E64EC" w:rsidP="002E64EC">
      <w:r w:rsidRPr="002E64EC">
        <w:t>Ivana Todorovic</w:t>
      </w:r>
    </w:p>
    <w:p w14:paraId="18A3FF57" w14:textId="77777777" w:rsidR="002E64EC" w:rsidRPr="002E64EC" w:rsidRDefault="002E64EC" w:rsidP="002E64EC">
      <w:r w:rsidRPr="002E64EC">
        <w:t>Hiro (Mitsuhiro ODA)</w:t>
      </w:r>
    </w:p>
    <w:p w14:paraId="66876C25" w14:textId="77777777" w:rsidR="002E64EC" w:rsidRPr="002E64EC" w:rsidRDefault="002E64EC" w:rsidP="002E64EC">
      <w:r w:rsidRPr="002E64EC">
        <w:t>Rajen Munoo</w:t>
      </w:r>
    </w:p>
    <w:p w14:paraId="744CA27A" w14:textId="77777777" w:rsidR="002E64EC" w:rsidRPr="002E64EC" w:rsidRDefault="002E64EC" w:rsidP="002E64EC">
      <w:r w:rsidRPr="002E64EC">
        <w:t>Gill Hallam</w:t>
      </w:r>
    </w:p>
    <w:p w14:paraId="3B0216C2" w14:textId="77777777" w:rsidR="002E64EC" w:rsidRPr="002E64EC" w:rsidRDefault="002E64EC" w:rsidP="002E64EC">
      <w:r w:rsidRPr="002E64EC">
        <w:t>Matilde Fontanin</w:t>
      </w:r>
    </w:p>
    <w:p w14:paraId="5A2FF4CE" w14:textId="77777777" w:rsidR="002E64EC" w:rsidRPr="002E64EC" w:rsidRDefault="002E64EC" w:rsidP="002E64EC">
      <w:r w:rsidRPr="002E64EC">
        <w:t>Loida Garcia-Febo</w:t>
      </w:r>
    </w:p>
    <w:p w14:paraId="7CCF64FD" w14:textId="77777777" w:rsidR="002E64EC" w:rsidRPr="002E64EC" w:rsidRDefault="002E64EC" w:rsidP="002E64EC">
      <w:r w:rsidRPr="002E64EC">
        <w:t>Edward Lim</w:t>
      </w:r>
    </w:p>
    <w:p w14:paraId="3B623C2A" w14:textId="77777777" w:rsidR="002E64EC" w:rsidRPr="002E64EC" w:rsidRDefault="002E64EC" w:rsidP="002E64EC">
      <w:r w:rsidRPr="002E64EC">
        <w:t>Ewa Stenberg</w:t>
      </w:r>
    </w:p>
    <w:p w14:paraId="42AAF3A5" w14:textId="77777777" w:rsidR="002E64EC" w:rsidRPr="002E64EC" w:rsidRDefault="002E64EC" w:rsidP="002E64EC">
      <w:r w:rsidRPr="002E64EC">
        <w:lastRenderedPageBreak/>
        <w:t>Wanda Kay Brown</w:t>
      </w:r>
    </w:p>
    <w:p w14:paraId="3351D95C" w14:textId="77777777" w:rsidR="002E64EC" w:rsidRPr="002E64EC" w:rsidRDefault="002E64EC" w:rsidP="002E64EC">
      <w:r w:rsidRPr="002E64EC">
        <w:t>Svetlana Gorokhova</w:t>
      </w:r>
    </w:p>
    <w:p w14:paraId="660C5EC9" w14:textId="77777777" w:rsidR="002E64EC" w:rsidRPr="002E64EC" w:rsidRDefault="002E64EC" w:rsidP="002E64EC">
      <w:r w:rsidRPr="002E64EC">
        <w:t>Almuth Gastinger</w:t>
      </w:r>
    </w:p>
    <w:p w14:paraId="039D1FFD" w14:textId="77777777" w:rsidR="002E64EC" w:rsidRPr="002E64EC" w:rsidRDefault="002E64EC" w:rsidP="002E64EC">
      <w:r w:rsidRPr="002E64EC">
        <w:t>Daria Beliakova</w:t>
      </w:r>
    </w:p>
    <w:p w14:paraId="3DE0CDA7" w14:textId="77777777" w:rsidR="002E64EC" w:rsidRPr="002E64EC" w:rsidRDefault="002E64EC" w:rsidP="002E64EC">
      <w:r w:rsidRPr="002E64EC">
        <w:t>Sara Ulloa</w:t>
      </w:r>
    </w:p>
    <w:p w14:paraId="743E67F7" w14:textId="77777777" w:rsidR="002E64EC" w:rsidRPr="002E64EC" w:rsidRDefault="002E64EC" w:rsidP="002E64EC">
      <w:r w:rsidRPr="002E64EC">
        <w:t>Heba Mohamed Ismail</w:t>
      </w:r>
    </w:p>
    <w:p w14:paraId="192768F1" w14:textId="77777777" w:rsidR="002E64EC" w:rsidRPr="002E64EC" w:rsidRDefault="002E64EC" w:rsidP="002E64EC">
      <w:r w:rsidRPr="002E64EC">
        <w:t>Claudiane Weber</w:t>
      </w:r>
    </w:p>
    <w:p w14:paraId="17F1A2EB" w14:textId="77777777" w:rsidR="002E64EC" w:rsidRPr="002E64EC" w:rsidRDefault="002E64EC" w:rsidP="002E64EC">
      <w:r w:rsidRPr="002E64EC">
        <w:t>Ray Pun</w:t>
      </w:r>
    </w:p>
    <w:p w14:paraId="2C03E225" w14:textId="77777777" w:rsidR="002E64EC" w:rsidRPr="002E64EC" w:rsidRDefault="002E64EC" w:rsidP="002E64EC">
      <w:r w:rsidRPr="002E64EC">
        <w:t>***</w:t>
      </w:r>
    </w:p>
    <w:p w14:paraId="2C0777F0" w14:textId="77777777" w:rsidR="002E64EC" w:rsidRPr="002E64EC" w:rsidRDefault="002E64EC" w:rsidP="002E64EC">
      <w:r w:rsidRPr="002E64EC">
        <w:t>For a complete list of songs:</w:t>
      </w:r>
    </w:p>
    <w:tbl>
      <w:tblPr>
        <w:tblW w:w="6270"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270"/>
      </w:tblGrid>
      <w:tr w:rsidR="002E64EC" w:rsidRPr="002E64EC" w14:paraId="18731B1F"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5910B81" w14:textId="77777777" w:rsidR="002E64EC" w:rsidRPr="002E64EC" w:rsidRDefault="002E64EC" w:rsidP="002E64EC">
            <w:r w:rsidRPr="002E64EC">
              <w:t>Maputo by Bob James and David Sanborne</w:t>
            </w:r>
          </w:p>
        </w:tc>
      </w:tr>
      <w:tr w:rsidR="002E64EC" w:rsidRPr="002E64EC" w14:paraId="5A16BE51"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2E44423" w14:textId="77777777" w:rsidR="002E64EC" w:rsidRPr="002E64EC" w:rsidRDefault="002E64EC" w:rsidP="002E64EC">
            <w:r w:rsidRPr="002E64EC">
              <w:t> Just Dance by Lady Gaga</w:t>
            </w:r>
          </w:p>
        </w:tc>
      </w:tr>
      <w:tr w:rsidR="002E64EC" w:rsidRPr="002E64EC" w14:paraId="726F6723"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5900DD5" w14:textId="77777777" w:rsidR="002E64EC" w:rsidRPr="002E64EC" w:rsidRDefault="002E64EC" w:rsidP="002E64EC">
            <w:r w:rsidRPr="002E64EC">
              <w:t>“Amazing Grace” (Minako Honda)</w:t>
            </w:r>
          </w:p>
        </w:tc>
      </w:tr>
      <w:tr w:rsidR="002E64EC" w:rsidRPr="002E64EC" w14:paraId="169E98AC"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6D4A3D9" w14:textId="77777777" w:rsidR="002E64EC" w:rsidRPr="002E64EC" w:rsidRDefault="002E64EC" w:rsidP="002E64EC">
            <w:r w:rsidRPr="002E64EC">
              <w:t>Your Body is a Wonderland (John Mayer)</w:t>
            </w:r>
          </w:p>
        </w:tc>
      </w:tr>
      <w:tr w:rsidR="002E64EC" w:rsidRPr="002E64EC" w14:paraId="6F2C988B"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D53B3FB" w14:textId="77777777" w:rsidR="002E64EC" w:rsidRPr="002E64EC" w:rsidRDefault="002E64EC" w:rsidP="002E64EC">
            <w:r w:rsidRPr="002E64EC">
              <w:t>Element of Crime: Am Ende denk ich immer nur an dich</w:t>
            </w:r>
          </w:p>
        </w:tc>
      </w:tr>
      <w:tr w:rsidR="002E64EC" w:rsidRPr="002E64EC" w14:paraId="1AA65AE2"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CE51013" w14:textId="77777777" w:rsidR="002E64EC" w:rsidRPr="002E64EC" w:rsidRDefault="002E64EC" w:rsidP="002E64EC">
            <w:r w:rsidRPr="002E64EC">
              <w:t>The Horses – Ricky Lee Jones</w:t>
            </w:r>
          </w:p>
        </w:tc>
      </w:tr>
      <w:tr w:rsidR="002E64EC" w:rsidRPr="002E64EC" w14:paraId="48856C38"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AF9497E" w14:textId="77777777" w:rsidR="002E64EC" w:rsidRPr="002E64EC" w:rsidRDefault="002E64EC" w:rsidP="002E64EC">
            <w:r w:rsidRPr="002E64EC">
              <w:t>Chetam Onyenwem achụpụkwala nwodibo nwaodibo gi.</w:t>
            </w:r>
          </w:p>
        </w:tc>
      </w:tr>
      <w:tr w:rsidR="002E64EC" w:rsidRPr="002E64EC" w14:paraId="2162CD62"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1958D84" w14:textId="77777777" w:rsidR="002E64EC" w:rsidRPr="002E64EC" w:rsidRDefault="002E64EC" w:rsidP="002E64EC">
            <w:r w:rsidRPr="002E64EC">
              <w:t>Ana Bashaa El Bahr – Nagat</w:t>
            </w:r>
          </w:p>
        </w:tc>
      </w:tr>
      <w:tr w:rsidR="002E64EC" w:rsidRPr="002E64EC" w14:paraId="21332AD6"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66DE691" w14:textId="77777777" w:rsidR="002E64EC" w:rsidRPr="002E64EC" w:rsidRDefault="002E64EC" w:rsidP="002E64EC">
            <w:r w:rsidRPr="002E64EC">
              <w:t xml:space="preserve">Shall We Talk </w:t>
            </w:r>
            <w:r w:rsidRPr="002E64EC">
              <w:rPr>
                <w:rFonts w:ascii="MS Gothic" w:eastAsia="MS Gothic" w:hAnsi="MS Gothic" w:cs="MS Gothic" w:hint="eastAsia"/>
              </w:rPr>
              <w:t>陳奕迅</w:t>
            </w:r>
          </w:p>
        </w:tc>
      </w:tr>
      <w:tr w:rsidR="002E64EC" w:rsidRPr="002E64EC" w14:paraId="4C7A0461"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2FF0545" w14:textId="77777777" w:rsidR="002E64EC" w:rsidRPr="002E64EC" w:rsidRDefault="002E64EC" w:rsidP="002E64EC">
            <w:r w:rsidRPr="002E64EC">
              <w:t>Earth Song (Michael Jackson)</w:t>
            </w:r>
          </w:p>
        </w:tc>
      </w:tr>
      <w:tr w:rsidR="002E64EC" w:rsidRPr="002E64EC" w14:paraId="2033FA6D"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006CEB1" w14:textId="77777777" w:rsidR="002E64EC" w:rsidRPr="002E64EC" w:rsidRDefault="002E64EC" w:rsidP="002E64EC">
            <w:r w:rsidRPr="002E64EC">
              <w:t>Dance with my father Luther Vandross</w:t>
            </w:r>
          </w:p>
        </w:tc>
      </w:tr>
      <w:tr w:rsidR="002E64EC" w:rsidRPr="002E64EC" w14:paraId="727005EA"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51ADBD4" w14:textId="77777777" w:rsidR="002E64EC" w:rsidRPr="002E64EC" w:rsidRDefault="002E64EC" w:rsidP="002E64EC">
            <w:r w:rsidRPr="002E64EC">
              <w:t> Halo by Beyonce</w:t>
            </w:r>
          </w:p>
        </w:tc>
      </w:tr>
      <w:tr w:rsidR="002E64EC" w:rsidRPr="002E64EC" w14:paraId="668DC52C"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E9FE129" w14:textId="77777777" w:rsidR="002E64EC" w:rsidRPr="002E64EC" w:rsidRDefault="002E64EC" w:rsidP="002E64EC">
            <w:r w:rsidRPr="002E64EC">
              <w:t>Perry Como-There Is No Christmas</w:t>
            </w:r>
          </w:p>
        </w:tc>
      </w:tr>
      <w:tr w:rsidR="002E64EC" w:rsidRPr="002E64EC" w14:paraId="02A2DDB6"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7D21CAC" w14:textId="77777777" w:rsidR="002E64EC" w:rsidRPr="002E64EC" w:rsidRDefault="002E64EC" w:rsidP="002E64EC">
            <w:r w:rsidRPr="002E64EC">
              <w:t>Celebration Kool and the Gang</w:t>
            </w:r>
          </w:p>
        </w:tc>
      </w:tr>
      <w:tr w:rsidR="002E64EC" w:rsidRPr="002E64EC" w14:paraId="193D37AE"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D203FD2" w14:textId="77777777" w:rsidR="002E64EC" w:rsidRPr="002E64EC" w:rsidRDefault="002E64EC" w:rsidP="002E64EC">
            <w:r w:rsidRPr="002E64EC">
              <w:lastRenderedPageBreak/>
              <w:t>Savage Garden: Truly, Madly, Deeply</w:t>
            </w:r>
          </w:p>
        </w:tc>
      </w:tr>
      <w:tr w:rsidR="002E64EC" w:rsidRPr="002E64EC" w14:paraId="4888295D"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C8DD744" w14:textId="77777777" w:rsidR="002E64EC" w:rsidRPr="002E64EC" w:rsidRDefault="002E64EC" w:rsidP="002E64EC">
            <w:r w:rsidRPr="002E64EC">
              <w:t>This Must Be The Place/Iron &amp; Wine and Ben Bridwell</w:t>
            </w:r>
          </w:p>
        </w:tc>
      </w:tr>
      <w:tr w:rsidR="002E64EC" w:rsidRPr="002E64EC" w14:paraId="7E2DBE6E"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AA7B093" w14:textId="77777777" w:rsidR="002E64EC" w:rsidRPr="002E64EC" w:rsidRDefault="002E64EC" w:rsidP="002E64EC">
            <w:r w:rsidRPr="002E64EC">
              <w:t>There must be an angel by Eurythmics</w:t>
            </w:r>
          </w:p>
        </w:tc>
      </w:tr>
      <w:tr w:rsidR="002E64EC" w:rsidRPr="002E64EC" w14:paraId="6F80CA12"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BEF89A8" w14:textId="77777777" w:rsidR="002E64EC" w:rsidRPr="002E64EC" w:rsidRDefault="002E64EC" w:rsidP="002E64EC">
            <w:r w:rsidRPr="002E64EC">
              <w:t>Lela- Gustavo Santaolalla</w:t>
            </w:r>
          </w:p>
        </w:tc>
      </w:tr>
      <w:tr w:rsidR="002E64EC" w:rsidRPr="002E64EC" w14:paraId="183F54BE"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AD4FECA" w14:textId="77777777" w:rsidR="002E64EC" w:rsidRPr="002E64EC" w:rsidRDefault="002E64EC" w:rsidP="002E64EC">
            <w:r w:rsidRPr="002E64EC">
              <w:t>There must be an angel by Eurythmics</w:t>
            </w:r>
          </w:p>
        </w:tc>
      </w:tr>
      <w:tr w:rsidR="002E64EC" w:rsidRPr="002E64EC" w14:paraId="0B5A1BAF"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0A2A9D4" w14:textId="77777777" w:rsidR="002E64EC" w:rsidRPr="002E64EC" w:rsidRDefault="002E64EC" w:rsidP="002E64EC">
            <w:r w:rsidRPr="002E64EC">
              <w:t>Cris Romagna – Chegada É Caminho</w:t>
            </w:r>
          </w:p>
        </w:tc>
      </w:tr>
    </w:tbl>
    <w:p w14:paraId="1AE4D11B" w14:textId="77777777" w:rsidR="002E64EC" w:rsidRPr="002E64EC" w:rsidRDefault="002E64EC" w:rsidP="002E64EC">
      <w:r w:rsidRPr="002E64EC">
        <w:t> </w:t>
      </w:r>
    </w:p>
    <w:tbl>
      <w:tblPr>
        <w:tblW w:w="6240"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240"/>
      </w:tblGrid>
      <w:tr w:rsidR="002E64EC" w:rsidRPr="002E64EC" w14:paraId="6C3F075B"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736CC0E" w14:textId="77777777" w:rsidR="002E64EC" w:rsidRPr="002E64EC" w:rsidRDefault="002E64EC" w:rsidP="002E64EC">
            <w:r w:rsidRPr="002E64EC">
              <w:t>YMCA by Village People</w:t>
            </w:r>
          </w:p>
        </w:tc>
      </w:tr>
      <w:tr w:rsidR="002E64EC" w:rsidRPr="002E64EC" w14:paraId="23677713"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90A18D5" w14:textId="77777777" w:rsidR="002E64EC" w:rsidRPr="002E64EC" w:rsidRDefault="002E64EC" w:rsidP="002E64EC">
            <w:r w:rsidRPr="002E64EC">
              <w:t>Cup of Life – Ricky Martin</w:t>
            </w:r>
          </w:p>
        </w:tc>
      </w:tr>
      <w:tr w:rsidR="002E64EC" w:rsidRPr="002E64EC" w14:paraId="3BC24ACF"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34FE99F" w14:textId="77777777" w:rsidR="002E64EC" w:rsidRPr="002E64EC" w:rsidRDefault="002E64EC" w:rsidP="002E64EC">
            <w:r w:rsidRPr="002E64EC">
              <w:t>“Tsubasa Wo Kudasai” (Hayley Westenra)</w:t>
            </w:r>
          </w:p>
        </w:tc>
      </w:tr>
      <w:tr w:rsidR="002E64EC" w:rsidRPr="002E64EC" w14:paraId="0EAE152A"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7BCBD12" w14:textId="77777777" w:rsidR="002E64EC" w:rsidRPr="002E64EC" w:rsidRDefault="002E64EC" w:rsidP="002E64EC">
            <w:r w:rsidRPr="002E64EC">
              <w:rPr>
                <w:rFonts w:ascii="MS Gothic" w:eastAsia="MS Gothic" w:hAnsi="MS Gothic" w:cs="MS Gothic" w:hint="eastAsia"/>
              </w:rPr>
              <w:t>私以外私じゃないの</w:t>
            </w:r>
            <w:r w:rsidRPr="002E64EC">
              <w:t xml:space="preserve"> (Gesu No Kiwami Otome)</w:t>
            </w:r>
          </w:p>
        </w:tc>
      </w:tr>
      <w:tr w:rsidR="002E64EC" w:rsidRPr="002E64EC" w14:paraId="781E360C"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76E9385" w14:textId="77777777" w:rsidR="002E64EC" w:rsidRPr="002E64EC" w:rsidRDefault="002E64EC" w:rsidP="002E64EC">
            <w:r w:rsidRPr="002E64EC">
              <w:t>Blues Brothers: Everybody needs somebody to love</w:t>
            </w:r>
          </w:p>
        </w:tc>
      </w:tr>
      <w:tr w:rsidR="002E64EC" w:rsidRPr="002E64EC" w14:paraId="067E2960"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A0C574E" w14:textId="77777777" w:rsidR="002E64EC" w:rsidRPr="002E64EC" w:rsidRDefault="002E64EC" w:rsidP="002E64EC">
            <w:r w:rsidRPr="002E64EC">
              <w:t>Don’t Call my Name – Raphael Gualazzi</w:t>
            </w:r>
          </w:p>
        </w:tc>
      </w:tr>
      <w:tr w:rsidR="002E64EC" w:rsidRPr="002E64EC" w14:paraId="4D4C2015"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105F9C7" w14:textId="77777777" w:rsidR="002E64EC" w:rsidRPr="002E64EC" w:rsidRDefault="002E64EC" w:rsidP="002E64EC">
            <w:r w:rsidRPr="002E64EC">
              <w:t>Ọdighị onye nwere ike ka Chineke , amamihe mmadu adịghị ka nke Chineke</w:t>
            </w:r>
          </w:p>
        </w:tc>
      </w:tr>
      <w:tr w:rsidR="002E64EC" w:rsidRPr="002E64EC" w14:paraId="1594E01A"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C77A8D5" w14:textId="77777777" w:rsidR="002E64EC" w:rsidRPr="002E64EC" w:rsidRDefault="002E64EC" w:rsidP="002E64EC">
            <w:r w:rsidRPr="002E64EC">
              <w:rPr>
                <w:rFonts w:ascii="Arial" w:hAnsi="Arial" w:cs="Arial"/>
              </w:rPr>
              <w:t>لو</w:t>
            </w:r>
            <w:r w:rsidRPr="002E64EC">
              <w:t xml:space="preserve"> </w:t>
            </w:r>
            <w:r w:rsidRPr="002E64EC">
              <w:rPr>
                <w:rFonts w:ascii="Arial" w:hAnsi="Arial" w:cs="Arial"/>
              </w:rPr>
              <w:t>بطلنا</w:t>
            </w:r>
            <w:r w:rsidRPr="002E64EC">
              <w:t xml:space="preserve"> </w:t>
            </w:r>
            <w:r w:rsidRPr="002E64EC">
              <w:rPr>
                <w:rFonts w:ascii="Arial" w:hAnsi="Arial" w:cs="Arial"/>
              </w:rPr>
              <w:t>نحلم</w:t>
            </w:r>
            <w:r w:rsidRPr="002E64EC">
              <w:t xml:space="preserve"> </w:t>
            </w:r>
            <w:r w:rsidRPr="002E64EC">
              <w:rPr>
                <w:rFonts w:ascii="Arial" w:hAnsi="Arial" w:cs="Arial"/>
              </w:rPr>
              <w:t>نموت</w:t>
            </w:r>
            <w:r w:rsidRPr="002E64EC">
              <w:t xml:space="preserve"> – </w:t>
            </w:r>
            <w:r w:rsidRPr="002E64EC">
              <w:rPr>
                <w:rFonts w:ascii="Arial" w:hAnsi="Arial" w:cs="Arial"/>
              </w:rPr>
              <w:t>محمد</w:t>
            </w:r>
            <w:r w:rsidRPr="002E64EC">
              <w:t xml:space="preserve"> </w:t>
            </w:r>
            <w:r w:rsidRPr="002E64EC">
              <w:rPr>
                <w:rFonts w:ascii="Arial" w:hAnsi="Arial" w:cs="Arial"/>
              </w:rPr>
              <w:t>منير</w:t>
            </w:r>
          </w:p>
        </w:tc>
      </w:tr>
      <w:tr w:rsidR="002E64EC" w:rsidRPr="002E64EC" w14:paraId="65472229"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B660E81" w14:textId="77777777" w:rsidR="002E64EC" w:rsidRPr="002E64EC" w:rsidRDefault="002E64EC" w:rsidP="002E64EC">
            <w:r w:rsidRPr="002E64EC">
              <w:t>Tomorrow will be better (Sing Sing Rabbit)</w:t>
            </w:r>
          </w:p>
        </w:tc>
      </w:tr>
      <w:tr w:rsidR="002E64EC" w:rsidRPr="002E64EC" w14:paraId="2A01B29C"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4F65AAE" w14:textId="77777777" w:rsidR="002E64EC" w:rsidRPr="002E64EC" w:rsidRDefault="002E64EC" w:rsidP="002E64EC">
            <w:r w:rsidRPr="002E64EC">
              <w:t>Échame La Culpa (Luis Fonsi, Demi Lovato )</w:t>
            </w:r>
          </w:p>
        </w:tc>
      </w:tr>
      <w:tr w:rsidR="002E64EC" w:rsidRPr="002E64EC" w14:paraId="5D03FC8B"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E2DC5A5" w14:textId="77777777" w:rsidR="002E64EC" w:rsidRPr="002E64EC" w:rsidRDefault="002E64EC" w:rsidP="002E64EC">
            <w:r w:rsidRPr="002E64EC">
              <w:t>I’m every woman – Shaka Khan</w:t>
            </w:r>
          </w:p>
        </w:tc>
      </w:tr>
      <w:tr w:rsidR="002E64EC" w:rsidRPr="002E64EC" w14:paraId="74C0F69E"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CFC43C6" w14:textId="77777777" w:rsidR="002E64EC" w:rsidRPr="002E64EC" w:rsidRDefault="002E64EC" w:rsidP="002E64EC">
            <w:r w:rsidRPr="002E64EC">
              <w:t>Green day WooHoo</w:t>
            </w:r>
          </w:p>
        </w:tc>
      </w:tr>
      <w:tr w:rsidR="002E64EC" w:rsidRPr="002E64EC" w14:paraId="111F08E8"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9C1F69F" w14:textId="77777777" w:rsidR="002E64EC" w:rsidRPr="002E64EC" w:rsidRDefault="002E64EC" w:rsidP="002E64EC">
            <w:r w:rsidRPr="002E64EC">
              <w:t>The Ronetess-Frosty The Snowm</w:t>
            </w:r>
          </w:p>
        </w:tc>
      </w:tr>
      <w:tr w:rsidR="002E64EC" w:rsidRPr="002E64EC" w14:paraId="5AC476B9"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EA56945" w14:textId="77777777" w:rsidR="002E64EC" w:rsidRPr="002E64EC" w:rsidRDefault="002E64EC" w:rsidP="002E64EC">
            <w:r w:rsidRPr="002E64EC">
              <w:t>Three White Horses (old Russian film)</w:t>
            </w:r>
          </w:p>
        </w:tc>
      </w:tr>
      <w:tr w:rsidR="002E64EC" w:rsidRPr="002E64EC" w14:paraId="59FC5403"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E0B7E62" w14:textId="77777777" w:rsidR="002E64EC" w:rsidRPr="002E64EC" w:rsidRDefault="002E64EC" w:rsidP="002E64EC">
            <w:r w:rsidRPr="002E64EC">
              <w:t>Olivia Newton-John: Physical</w:t>
            </w:r>
          </w:p>
        </w:tc>
      </w:tr>
      <w:tr w:rsidR="002E64EC" w:rsidRPr="002E64EC" w14:paraId="04AB94EE"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02FCBD6" w14:textId="77777777" w:rsidR="002E64EC" w:rsidRPr="002E64EC" w:rsidRDefault="002E64EC" w:rsidP="002E64EC">
            <w:r w:rsidRPr="002E64EC">
              <w:t>I’m Yours/Jason Mraz</w:t>
            </w:r>
          </w:p>
        </w:tc>
      </w:tr>
      <w:tr w:rsidR="002E64EC" w:rsidRPr="002E64EC" w14:paraId="6E3AF275"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57D2D2D" w14:textId="77777777" w:rsidR="002E64EC" w:rsidRPr="002E64EC" w:rsidRDefault="002E64EC" w:rsidP="002E64EC">
            <w:r w:rsidRPr="002E64EC">
              <w:lastRenderedPageBreak/>
              <w:t> “Don’t Give Up on Your Dreams” (Takako Okamura)</w:t>
            </w:r>
          </w:p>
        </w:tc>
      </w:tr>
      <w:tr w:rsidR="002E64EC" w:rsidRPr="002E64EC" w14:paraId="1BA963C8"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6746DE9" w14:textId="77777777" w:rsidR="002E64EC" w:rsidRPr="002E64EC" w:rsidRDefault="002E64EC" w:rsidP="002E64EC">
            <w:r w:rsidRPr="002E64EC">
              <w:t>Tu pum pum – Lisa M</w:t>
            </w:r>
          </w:p>
        </w:tc>
      </w:tr>
      <w:tr w:rsidR="002E64EC" w:rsidRPr="002E64EC" w14:paraId="72723E0C"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C65A4DB" w14:textId="77777777" w:rsidR="002E64EC" w:rsidRPr="002E64EC" w:rsidRDefault="002E64EC" w:rsidP="002E64EC">
            <w:r w:rsidRPr="002E64EC">
              <w:t> Crocodile Rock (Elton John)</w:t>
            </w:r>
          </w:p>
        </w:tc>
      </w:tr>
      <w:tr w:rsidR="002E64EC" w:rsidRPr="002E64EC" w14:paraId="147D2FEE"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3C3400E" w14:textId="77777777" w:rsidR="002E64EC" w:rsidRPr="002E64EC" w:rsidRDefault="002E64EC" w:rsidP="002E64EC">
            <w:r w:rsidRPr="002E64EC">
              <w:t>Tom Jobim – Chega de saudade</w:t>
            </w:r>
          </w:p>
        </w:tc>
      </w:tr>
    </w:tbl>
    <w:p w14:paraId="21A484F2" w14:textId="77777777" w:rsidR="002E64EC" w:rsidRPr="002E64EC" w:rsidRDefault="002E64EC" w:rsidP="002E64EC">
      <w:r w:rsidRPr="002E64EC">
        <w:t> </w:t>
      </w:r>
    </w:p>
    <w:tbl>
      <w:tblPr>
        <w:tblW w:w="6240"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240"/>
      </w:tblGrid>
      <w:tr w:rsidR="002E64EC" w:rsidRPr="002E64EC" w14:paraId="1DD2DA1F"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F8CF654" w14:textId="77777777" w:rsidR="002E64EC" w:rsidRPr="002E64EC" w:rsidRDefault="002E64EC" w:rsidP="002E64EC">
            <w:r w:rsidRPr="002E64EC">
              <w:t>Everybody wants to rule the world by Tears for Fear</w:t>
            </w:r>
          </w:p>
        </w:tc>
      </w:tr>
      <w:tr w:rsidR="002E64EC" w:rsidRPr="002E64EC" w14:paraId="40C5B228"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D06966D" w14:textId="77777777" w:rsidR="002E64EC" w:rsidRPr="002E64EC" w:rsidRDefault="002E64EC" w:rsidP="002E64EC">
            <w:r w:rsidRPr="002E64EC">
              <w:t>I am the Fire- Halestorm</w:t>
            </w:r>
          </w:p>
        </w:tc>
      </w:tr>
      <w:tr w:rsidR="002E64EC" w:rsidRPr="002E64EC" w14:paraId="5BF978EC"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B508B35" w14:textId="77777777" w:rsidR="002E64EC" w:rsidRPr="002E64EC" w:rsidRDefault="002E64EC" w:rsidP="002E64EC">
            <w:r w:rsidRPr="002E64EC">
              <w:t>“Honesty” (Billy Joel)</w:t>
            </w:r>
          </w:p>
        </w:tc>
      </w:tr>
      <w:tr w:rsidR="002E64EC" w:rsidRPr="002E64EC" w14:paraId="1213F763"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CA0DB91" w14:textId="77777777" w:rsidR="002E64EC" w:rsidRPr="002E64EC" w:rsidRDefault="002E64EC" w:rsidP="002E64EC">
            <w:r w:rsidRPr="002E64EC">
              <w:rPr>
                <w:rFonts w:ascii="MS Gothic" w:eastAsia="MS Gothic" w:hAnsi="MS Gothic" w:cs="MS Gothic" w:hint="eastAsia"/>
              </w:rPr>
              <w:t>アイニユケル</w:t>
            </w:r>
            <w:r w:rsidRPr="002E64EC">
              <w:t xml:space="preserve"> (Salyu)</w:t>
            </w:r>
          </w:p>
        </w:tc>
      </w:tr>
      <w:tr w:rsidR="002E64EC" w:rsidRPr="002E64EC" w14:paraId="415741EA"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3063CCD" w14:textId="77777777" w:rsidR="002E64EC" w:rsidRPr="002E64EC" w:rsidRDefault="002E64EC" w:rsidP="002E64EC">
            <w:r w:rsidRPr="002E64EC">
              <w:t>Rainhard Fendrich: Es lebe der Sport</w:t>
            </w:r>
          </w:p>
        </w:tc>
      </w:tr>
      <w:tr w:rsidR="002E64EC" w:rsidRPr="002E64EC" w14:paraId="4F7FE520"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B8885C0" w14:textId="77777777" w:rsidR="002E64EC" w:rsidRPr="002E64EC" w:rsidRDefault="002E64EC" w:rsidP="002E64EC">
            <w:r w:rsidRPr="002E64EC">
              <w:t>Via con me – Paolo Conte</w:t>
            </w:r>
          </w:p>
        </w:tc>
      </w:tr>
      <w:tr w:rsidR="002E64EC" w:rsidRPr="002E64EC" w14:paraId="417BA529"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885D650" w14:textId="77777777" w:rsidR="002E64EC" w:rsidRPr="002E64EC" w:rsidRDefault="002E64EC" w:rsidP="002E64EC">
            <w:r w:rsidRPr="002E64EC">
              <w:t>Kwebenu ukwe n-etinu mkpu ọ</w:t>
            </w:r>
            <w:r w:rsidRPr="002E64EC">
              <w:rPr>
                <w:rFonts w:ascii="Calibri" w:hAnsi="Calibri" w:cs="Calibri"/>
              </w:rPr>
              <w:t>ṅ</w:t>
            </w:r>
            <w:r w:rsidRPr="002E64EC">
              <w:rPr>
                <w:rFonts w:ascii="Aptos" w:hAnsi="Aptos" w:cs="Aptos"/>
              </w:rPr>
              <w:t>ụ</w:t>
            </w:r>
            <w:r w:rsidRPr="002E64EC">
              <w:t>, n’ ihina onye nọ netiti unu bụ nnukwu onye dị nsọ nke Izrel.</w:t>
            </w:r>
          </w:p>
        </w:tc>
      </w:tr>
      <w:tr w:rsidR="002E64EC" w:rsidRPr="002E64EC" w14:paraId="11D3C386"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F7BF787" w14:textId="77777777" w:rsidR="002E64EC" w:rsidRPr="002E64EC" w:rsidRDefault="002E64EC" w:rsidP="002E64EC">
            <w:r w:rsidRPr="002E64EC">
              <w:t>Ana Ibn Misr – Esseily, Mostafa Hagag &amp; Medhat Saleh</w:t>
            </w:r>
          </w:p>
        </w:tc>
      </w:tr>
      <w:tr w:rsidR="002E64EC" w:rsidRPr="002E64EC" w14:paraId="25D85F5D"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400981E" w14:textId="77777777" w:rsidR="002E64EC" w:rsidRPr="002E64EC" w:rsidRDefault="002E64EC" w:rsidP="002E64EC">
            <w:r w:rsidRPr="002E64EC">
              <w:rPr>
                <w:rFonts w:ascii="MS Gothic" w:eastAsia="MS Gothic" w:hAnsi="MS Gothic" w:cs="MS Gothic" w:hint="eastAsia"/>
              </w:rPr>
              <w:t>你是你本身的傳奇</w:t>
            </w:r>
            <w:r w:rsidRPr="002E64EC">
              <w:t xml:space="preserve"> (</w:t>
            </w:r>
            <w:r w:rsidRPr="002E64EC">
              <w:rPr>
                <w:rFonts w:ascii="MS Gothic" w:eastAsia="MS Gothic" w:hAnsi="MS Gothic" w:cs="MS Gothic" w:hint="eastAsia"/>
              </w:rPr>
              <w:t>方皓玟</w:t>
            </w:r>
            <w:r w:rsidRPr="002E64EC">
              <w:t>)</w:t>
            </w:r>
          </w:p>
        </w:tc>
      </w:tr>
      <w:tr w:rsidR="002E64EC" w:rsidRPr="002E64EC" w14:paraId="3E7A2452"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8CF298E" w14:textId="77777777" w:rsidR="002E64EC" w:rsidRPr="002E64EC" w:rsidRDefault="002E64EC" w:rsidP="002E64EC">
            <w:r w:rsidRPr="002E64EC">
              <w:t>You can’t stop the beat (from movie “Hairspray”)</w:t>
            </w:r>
          </w:p>
        </w:tc>
      </w:tr>
      <w:tr w:rsidR="002E64EC" w:rsidRPr="002E64EC" w14:paraId="4679DB92"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ED041D1" w14:textId="77777777" w:rsidR="002E64EC" w:rsidRPr="002E64EC" w:rsidRDefault="002E64EC" w:rsidP="002E64EC">
            <w:r w:rsidRPr="002E64EC">
              <w:t>Let it Start in me – Gaither vocal</w:t>
            </w:r>
          </w:p>
        </w:tc>
      </w:tr>
      <w:tr w:rsidR="002E64EC" w:rsidRPr="002E64EC" w14:paraId="51F77510"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BE95890" w14:textId="77777777" w:rsidR="002E64EC" w:rsidRPr="002E64EC" w:rsidRDefault="002E64EC" w:rsidP="002E64EC">
            <w:r w:rsidRPr="002E64EC">
              <w:t>Lorenzo Jovanotti Il più grande spettacolo dopo il big bang</w:t>
            </w:r>
          </w:p>
        </w:tc>
      </w:tr>
      <w:tr w:rsidR="002E64EC" w:rsidRPr="002E64EC" w14:paraId="0A53DCBE"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D52BE1B" w14:textId="77777777" w:rsidR="002E64EC" w:rsidRPr="002E64EC" w:rsidRDefault="002E64EC" w:rsidP="002E64EC">
            <w:r w:rsidRPr="002E64EC">
              <w:t>The andrews sisters merry christmas polka</w:t>
            </w:r>
          </w:p>
        </w:tc>
      </w:tr>
      <w:tr w:rsidR="002E64EC" w:rsidRPr="002E64EC" w14:paraId="3CCFCFF8"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E480AB6" w14:textId="77777777" w:rsidR="002E64EC" w:rsidRPr="002E64EC" w:rsidRDefault="002E64EC" w:rsidP="002E64EC">
            <w:r w:rsidRPr="002E64EC">
              <w:t>Best Russian Artists “To Live”</w:t>
            </w:r>
          </w:p>
        </w:tc>
      </w:tr>
      <w:tr w:rsidR="002E64EC" w:rsidRPr="002E64EC" w14:paraId="036010CC"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B6A2D7F" w14:textId="77777777" w:rsidR="002E64EC" w:rsidRPr="002E64EC" w:rsidRDefault="002E64EC" w:rsidP="002E64EC">
            <w:r w:rsidRPr="002E64EC">
              <w:t>Helen Reddy: I am woman</w:t>
            </w:r>
          </w:p>
        </w:tc>
      </w:tr>
      <w:tr w:rsidR="002E64EC" w:rsidRPr="002E64EC" w14:paraId="65988CB8"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771034E" w14:textId="77777777" w:rsidR="002E64EC" w:rsidRPr="002E64EC" w:rsidRDefault="002E64EC" w:rsidP="002E64EC">
            <w:r w:rsidRPr="002E64EC">
              <w:t>Stay Alive/José González</w:t>
            </w:r>
          </w:p>
        </w:tc>
      </w:tr>
      <w:tr w:rsidR="002E64EC" w:rsidRPr="002E64EC" w14:paraId="5225660E"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85B5054" w14:textId="77777777" w:rsidR="002E64EC" w:rsidRPr="002E64EC" w:rsidRDefault="002E64EC" w:rsidP="002E64EC">
            <w:r w:rsidRPr="002E64EC">
              <w:t> Supertramp: It’s raining again</w:t>
            </w:r>
          </w:p>
        </w:tc>
      </w:tr>
      <w:tr w:rsidR="002E64EC" w:rsidRPr="002E64EC" w14:paraId="5D6353B3"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FC9021F" w14:textId="77777777" w:rsidR="002E64EC" w:rsidRPr="002E64EC" w:rsidRDefault="002E64EC" w:rsidP="002E64EC">
            <w:r w:rsidRPr="002E64EC">
              <w:t>Shake it Off – Taylor Swift</w:t>
            </w:r>
          </w:p>
        </w:tc>
      </w:tr>
      <w:tr w:rsidR="002E64EC" w:rsidRPr="002E64EC" w14:paraId="71F52B36"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68EDE5B" w14:textId="77777777" w:rsidR="002E64EC" w:rsidRPr="002E64EC" w:rsidRDefault="002E64EC" w:rsidP="002E64EC">
            <w:r w:rsidRPr="002E64EC">
              <w:lastRenderedPageBreak/>
              <w:t> Let’s dance – David Bowie</w:t>
            </w:r>
          </w:p>
        </w:tc>
      </w:tr>
      <w:tr w:rsidR="002E64EC" w:rsidRPr="002E64EC" w14:paraId="2232AB67"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587B4DF" w14:textId="77777777" w:rsidR="002E64EC" w:rsidRPr="002E64EC" w:rsidRDefault="002E64EC" w:rsidP="002E64EC">
            <w:r w:rsidRPr="002E64EC">
              <w:t>Astrud Gilberto, João Gilberto and Stan Getz – The Girl from Ipanema</w:t>
            </w:r>
          </w:p>
        </w:tc>
      </w:tr>
    </w:tbl>
    <w:p w14:paraId="0CE64079" w14:textId="77777777" w:rsidR="002E64EC" w:rsidRPr="002E64EC" w:rsidRDefault="002E64EC" w:rsidP="002E64EC">
      <w:r w:rsidRPr="002E64EC">
        <w:t> </w:t>
      </w:r>
    </w:p>
    <w:tbl>
      <w:tblPr>
        <w:tblW w:w="6240"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240"/>
      </w:tblGrid>
      <w:tr w:rsidR="002E64EC" w:rsidRPr="002E64EC" w14:paraId="68E57EC0"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8442251" w14:textId="77777777" w:rsidR="002E64EC" w:rsidRPr="002E64EC" w:rsidRDefault="002E64EC" w:rsidP="002E64EC">
            <w:r w:rsidRPr="002E64EC">
              <w:t>Orinco Flow by Enya</w:t>
            </w:r>
          </w:p>
        </w:tc>
      </w:tr>
      <w:tr w:rsidR="002E64EC" w:rsidRPr="002E64EC" w14:paraId="76090162"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73C795F" w14:textId="77777777" w:rsidR="002E64EC" w:rsidRPr="002E64EC" w:rsidRDefault="002E64EC" w:rsidP="002E64EC">
            <w:r w:rsidRPr="002E64EC">
              <w:t>Here’s to Us- Halestorm</w:t>
            </w:r>
          </w:p>
        </w:tc>
      </w:tr>
      <w:tr w:rsidR="002E64EC" w:rsidRPr="002E64EC" w14:paraId="1FE0E528"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286FE91" w14:textId="77777777" w:rsidR="002E64EC" w:rsidRPr="002E64EC" w:rsidRDefault="002E64EC" w:rsidP="002E64EC">
            <w:r w:rsidRPr="002E64EC">
              <w:t>“Sukiyaki” (Kyu Sakamoto) h</w:t>
            </w:r>
          </w:p>
        </w:tc>
      </w:tr>
      <w:tr w:rsidR="002E64EC" w:rsidRPr="002E64EC" w14:paraId="263E4EFE"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1C3F944" w14:textId="77777777" w:rsidR="002E64EC" w:rsidRPr="002E64EC" w:rsidRDefault="002E64EC" w:rsidP="002E64EC">
            <w:r w:rsidRPr="002E64EC">
              <w:t>Closing Time (Semisonic)</w:t>
            </w:r>
          </w:p>
        </w:tc>
      </w:tr>
      <w:tr w:rsidR="002E64EC" w:rsidRPr="002E64EC" w14:paraId="3E8946DC"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F691CF9" w14:textId="77777777" w:rsidR="002E64EC" w:rsidRPr="002E64EC" w:rsidRDefault="002E64EC" w:rsidP="002E64EC">
            <w:r w:rsidRPr="002E64EC">
              <w:t>Otis Redding: Sitting on the dock of the bay</w:t>
            </w:r>
          </w:p>
        </w:tc>
      </w:tr>
      <w:tr w:rsidR="002E64EC" w:rsidRPr="002E64EC" w14:paraId="766A3511"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3704DEC" w14:textId="77777777" w:rsidR="002E64EC" w:rsidRPr="002E64EC" w:rsidRDefault="002E64EC" w:rsidP="002E64EC">
            <w:r w:rsidRPr="002E64EC">
              <w:t>Ragamuffin – Selah Sue</w:t>
            </w:r>
          </w:p>
        </w:tc>
      </w:tr>
      <w:tr w:rsidR="002E64EC" w:rsidRPr="002E64EC" w14:paraId="2A3F08E2"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382C150" w14:textId="77777777" w:rsidR="002E64EC" w:rsidRPr="002E64EC" w:rsidRDefault="002E64EC" w:rsidP="002E64EC">
            <w:r w:rsidRPr="002E64EC">
              <w:t>Sọ otu ihe ka m na-arịọ n’ aka Dinwenụm</w:t>
            </w:r>
          </w:p>
        </w:tc>
      </w:tr>
      <w:tr w:rsidR="002E64EC" w:rsidRPr="002E64EC" w14:paraId="14B069A2"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F449261" w14:textId="77777777" w:rsidR="002E64EC" w:rsidRPr="002E64EC" w:rsidRDefault="002E64EC" w:rsidP="002E64EC">
            <w:r w:rsidRPr="002E64EC">
              <w:t>Calum Scott, Leona Lewis – You Are The Reason (Duet Version)</w:t>
            </w:r>
          </w:p>
        </w:tc>
      </w:tr>
      <w:tr w:rsidR="002E64EC" w:rsidRPr="002E64EC" w14:paraId="4A26EE9B"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ED12FE3" w14:textId="77777777" w:rsidR="002E64EC" w:rsidRPr="002E64EC" w:rsidRDefault="002E64EC" w:rsidP="002E64EC">
            <w:r w:rsidRPr="002E64EC">
              <w:rPr>
                <w:rFonts w:ascii="MS Gothic" w:eastAsia="MS Gothic" w:hAnsi="MS Gothic" w:cs="MS Gothic" w:hint="eastAsia"/>
              </w:rPr>
              <w:t>我們都是這樣長大的</w:t>
            </w:r>
            <w:r w:rsidRPr="002E64EC">
              <w:t xml:space="preserve"> (</w:t>
            </w:r>
            <w:r w:rsidRPr="002E64EC">
              <w:rPr>
                <w:rFonts w:ascii="MS Gothic" w:eastAsia="MS Gothic" w:hAnsi="MS Gothic" w:cs="MS Gothic" w:hint="eastAsia"/>
              </w:rPr>
              <w:t>鄭秀文</w:t>
            </w:r>
            <w:r w:rsidRPr="002E64EC">
              <w:t>)</w:t>
            </w:r>
          </w:p>
        </w:tc>
      </w:tr>
      <w:tr w:rsidR="002E64EC" w:rsidRPr="002E64EC" w14:paraId="5BD9B50D"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29C93AA" w14:textId="77777777" w:rsidR="002E64EC" w:rsidRPr="002E64EC" w:rsidRDefault="002E64EC" w:rsidP="002E64EC">
            <w:r w:rsidRPr="002E64EC">
              <w:t>Irgendwas bleibt (Silbermond)</w:t>
            </w:r>
          </w:p>
        </w:tc>
      </w:tr>
      <w:tr w:rsidR="002E64EC" w:rsidRPr="002E64EC" w14:paraId="07576819"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A039AD3" w14:textId="77777777" w:rsidR="002E64EC" w:rsidRPr="002E64EC" w:rsidRDefault="002E64EC" w:rsidP="002E64EC">
            <w:r w:rsidRPr="002E64EC">
              <w:t>Mango Groove Dance Some More</w:t>
            </w:r>
          </w:p>
        </w:tc>
      </w:tr>
      <w:tr w:rsidR="002E64EC" w:rsidRPr="002E64EC" w14:paraId="444AF34D"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F413996" w14:textId="77777777" w:rsidR="002E64EC" w:rsidRPr="002E64EC" w:rsidRDefault="002E64EC" w:rsidP="002E64EC">
            <w:r w:rsidRPr="002E64EC">
              <w:t>F.Sinatra-Mistletoe And Holly</w:t>
            </w:r>
          </w:p>
        </w:tc>
      </w:tr>
      <w:tr w:rsidR="002E64EC" w:rsidRPr="002E64EC" w14:paraId="553005C2"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A64B993" w14:textId="77777777" w:rsidR="002E64EC" w:rsidRPr="002E64EC" w:rsidRDefault="002E64EC" w:rsidP="002E64EC">
            <w:r w:rsidRPr="002E64EC">
              <w:t>F.Sinatra-The Christmas Waltz</w:t>
            </w:r>
          </w:p>
        </w:tc>
      </w:tr>
      <w:tr w:rsidR="002E64EC" w:rsidRPr="002E64EC" w14:paraId="42C0C99C"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E59B6A6" w14:textId="77777777" w:rsidR="002E64EC" w:rsidRPr="002E64EC" w:rsidRDefault="002E64EC" w:rsidP="002E64EC">
            <w:r w:rsidRPr="002E64EC">
              <w:t>Polina GAGARINA “Snowstorm”</w:t>
            </w:r>
          </w:p>
        </w:tc>
      </w:tr>
      <w:tr w:rsidR="002E64EC" w:rsidRPr="002E64EC" w14:paraId="0A105424"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9032E33" w14:textId="77777777" w:rsidR="002E64EC" w:rsidRPr="002E64EC" w:rsidRDefault="002E64EC" w:rsidP="002E64EC">
            <w:r w:rsidRPr="002E64EC">
              <w:t>Kate Miller Heidke: Thanks for today</w:t>
            </w:r>
          </w:p>
        </w:tc>
      </w:tr>
      <w:tr w:rsidR="002E64EC" w:rsidRPr="002E64EC" w14:paraId="3FFB5231"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F789510" w14:textId="77777777" w:rsidR="002E64EC" w:rsidRPr="002E64EC" w:rsidRDefault="002E64EC" w:rsidP="002E64EC">
            <w:r w:rsidRPr="002E64EC">
              <w:t>Bitter Truth/Iron &amp; Wine</w:t>
            </w:r>
          </w:p>
        </w:tc>
      </w:tr>
      <w:tr w:rsidR="002E64EC" w:rsidRPr="002E64EC" w14:paraId="6511E618"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78CF14D" w14:textId="77777777" w:rsidR="002E64EC" w:rsidRPr="002E64EC" w:rsidRDefault="002E64EC" w:rsidP="002E64EC">
            <w:r w:rsidRPr="002E64EC">
              <w:t> Bia nye ya ekele bia sekpuelu ya bia nye ya ekele tonu chukwu</w:t>
            </w:r>
          </w:p>
        </w:tc>
      </w:tr>
      <w:tr w:rsidR="002E64EC" w:rsidRPr="002E64EC" w14:paraId="118F09D3"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AB51FBA" w14:textId="77777777" w:rsidR="002E64EC" w:rsidRPr="002E64EC" w:rsidRDefault="002E64EC" w:rsidP="002E64EC">
            <w:r w:rsidRPr="002E64EC">
              <w:t>One River – Benji Wertheimer</w:t>
            </w:r>
          </w:p>
        </w:tc>
      </w:tr>
      <w:tr w:rsidR="002E64EC" w:rsidRPr="002E64EC" w14:paraId="2A0B0A7D"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778A2D1" w14:textId="77777777" w:rsidR="002E64EC" w:rsidRPr="002E64EC" w:rsidRDefault="002E64EC" w:rsidP="002E64EC">
            <w:r w:rsidRPr="002E64EC">
              <w:t> Fairouz – Laylet Eid</w:t>
            </w:r>
          </w:p>
        </w:tc>
      </w:tr>
      <w:tr w:rsidR="002E64EC" w:rsidRPr="002E64EC" w14:paraId="404DD6E0"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49E19BB" w14:textId="77777777" w:rsidR="002E64EC" w:rsidRPr="002E64EC" w:rsidRDefault="002E64EC" w:rsidP="002E64EC">
            <w:r w:rsidRPr="002E64EC">
              <w:lastRenderedPageBreak/>
              <w:t>Paulinho da Viola – Foi um Rio que passou em Minha Vida –</w:t>
            </w:r>
          </w:p>
        </w:tc>
      </w:tr>
    </w:tbl>
    <w:p w14:paraId="05393535" w14:textId="77777777" w:rsidR="002E64EC" w:rsidRPr="002E64EC" w:rsidRDefault="002E64EC" w:rsidP="002E64EC">
      <w:r w:rsidRPr="002E64EC">
        <w:t> </w:t>
      </w:r>
    </w:p>
    <w:tbl>
      <w:tblPr>
        <w:tblW w:w="6315"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315"/>
      </w:tblGrid>
      <w:tr w:rsidR="002E64EC" w:rsidRPr="002E64EC" w14:paraId="622EB290"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EBADFF5" w14:textId="77777777" w:rsidR="002E64EC" w:rsidRPr="002E64EC" w:rsidRDefault="002E64EC" w:rsidP="002E64EC">
            <w:r w:rsidRPr="002E64EC">
              <w:t>Thank You For The Music Abba</w:t>
            </w:r>
          </w:p>
        </w:tc>
      </w:tr>
      <w:tr w:rsidR="002E64EC" w:rsidRPr="002E64EC" w14:paraId="727D9082"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4852231" w14:textId="77777777" w:rsidR="002E64EC" w:rsidRPr="002E64EC" w:rsidRDefault="002E64EC" w:rsidP="002E64EC">
            <w:r w:rsidRPr="002E64EC">
              <w:t>Celebration (Kool and the Gang)</w:t>
            </w:r>
          </w:p>
        </w:tc>
      </w:tr>
      <w:tr w:rsidR="002E64EC" w:rsidRPr="002E64EC" w14:paraId="4DBC279B"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61DBBD8" w14:textId="77777777" w:rsidR="002E64EC" w:rsidRPr="002E64EC" w:rsidRDefault="002E64EC" w:rsidP="002E64EC">
            <w:r w:rsidRPr="002E64EC">
              <w:t>Celebrate good times</w:t>
            </w:r>
          </w:p>
        </w:tc>
      </w:tr>
      <w:tr w:rsidR="002E64EC" w:rsidRPr="002E64EC" w14:paraId="5F9F6476"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64852DB" w14:textId="77777777" w:rsidR="002E64EC" w:rsidRPr="002E64EC" w:rsidRDefault="002E64EC" w:rsidP="002E64EC">
            <w:r w:rsidRPr="002E64EC">
              <w:t>Jazz Dance Orchestra Happy New Year (ABBA cover)</w:t>
            </w:r>
          </w:p>
        </w:tc>
      </w:tr>
      <w:tr w:rsidR="002E64EC" w:rsidRPr="002E64EC" w14:paraId="5EA48CAB"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0DDF8F5" w14:textId="77777777" w:rsidR="002E64EC" w:rsidRPr="002E64EC" w:rsidRDefault="002E64EC" w:rsidP="002E64EC">
            <w:r w:rsidRPr="002E64EC">
              <w:t>Bing crosby christmas in killarney</w:t>
            </w:r>
          </w:p>
        </w:tc>
      </w:tr>
      <w:tr w:rsidR="002E64EC" w:rsidRPr="002E64EC" w14:paraId="6F811B0A"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9B568C4" w14:textId="77777777" w:rsidR="002E64EC" w:rsidRPr="002E64EC" w:rsidRDefault="002E64EC" w:rsidP="002E64EC">
            <w:r w:rsidRPr="002E64EC">
              <w:t>Diskoteka Avarija “New Year”</w:t>
            </w:r>
          </w:p>
        </w:tc>
      </w:tr>
      <w:tr w:rsidR="002E64EC" w:rsidRPr="002E64EC" w14:paraId="178A05A6"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6F747CB" w14:textId="77777777" w:rsidR="002E64EC" w:rsidRPr="002E64EC" w:rsidRDefault="002E64EC" w:rsidP="002E64EC">
            <w:r w:rsidRPr="002E64EC">
              <w:t>Qantas Children’s Choir: I still call Australia home!</w:t>
            </w:r>
          </w:p>
        </w:tc>
      </w:tr>
      <w:tr w:rsidR="002E64EC" w:rsidRPr="002E64EC" w14:paraId="293BEC9D"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5076F0C" w14:textId="77777777" w:rsidR="002E64EC" w:rsidRPr="002E64EC" w:rsidRDefault="002E64EC" w:rsidP="002E64EC">
            <w:r w:rsidRPr="002E64EC">
              <w:t>Is This Love/Bob Marley</w:t>
            </w:r>
          </w:p>
        </w:tc>
      </w:tr>
      <w:tr w:rsidR="002E64EC" w:rsidRPr="002E64EC" w14:paraId="0ABD5F4A"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AF100EC" w14:textId="77777777" w:rsidR="002E64EC" w:rsidRPr="002E64EC" w:rsidRDefault="002E64EC" w:rsidP="002E64EC">
            <w:r w:rsidRPr="002E64EC">
              <w:t>Feliz Navidad by José Feliciano</w:t>
            </w:r>
          </w:p>
        </w:tc>
      </w:tr>
      <w:tr w:rsidR="002E64EC" w:rsidRPr="002E64EC" w14:paraId="19E3D037"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DFD4F9C" w14:textId="77777777" w:rsidR="002E64EC" w:rsidRPr="002E64EC" w:rsidRDefault="002E64EC" w:rsidP="002E64EC">
            <w:r w:rsidRPr="002E64EC">
              <w:t>The passenger – Iggy Pop</w:t>
            </w:r>
          </w:p>
        </w:tc>
      </w:tr>
      <w:tr w:rsidR="002E64EC" w:rsidRPr="002E64EC" w14:paraId="4655047B"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3B79ED4" w14:textId="77777777" w:rsidR="002E64EC" w:rsidRPr="002E64EC" w:rsidRDefault="002E64EC" w:rsidP="002E64EC">
            <w:r w:rsidRPr="002E64EC">
              <w:t>Feliz Navidad by José Feliciano</w:t>
            </w:r>
          </w:p>
        </w:tc>
      </w:tr>
      <w:tr w:rsidR="002E64EC" w:rsidRPr="002E64EC" w14:paraId="122FFA5F"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699B7E1" w14:textId="77777777" w:rsidR="002E64EC" w:rsidRPr="002E64EC" w:rsidRDefault="002E64EC" w:rsidP="002E64EC">
            <w:r w:rsidRPr="002E64EC">
              <w:t>Daniela Mercury – Aquarela do Brasil –</w:t>
            </w:r>
          </w:p>
        </w:tc>
      </w:tr>
    </w:tbl>
    <w:p w14:paraId="55A4DADD" w14:textId="77777777" w:rsidR="002E64EC" w:rsidRPr="002E64EC" w:rsidRDefault="002E64EC" w:rsidP="002E64EC">
      <w:pPr>
        <w:rPr>
          <w:b/>
          <w:bCs/>
        </w:rPr>
      </w:pPr>
      <w:r w:rsidRPr="002E64EC">
        <w:rPr>
          <w:b/>
          <w:bCs/>
        </w:rPr>
        <w:t>AFLI held its first virtual forum on the role of libraries in supporting E-learning and distance education</w:t>
      </w:r>
    </w:p>
    <w:p w14:paraId="306D2DA6" w14:textId="77777777" w:rsidR="002E64EC" w:rsidRPr="002E64EC" w:rsidRDefault="002E64EC" w:rsidP="002E64EC">
      <w:r w:rsidRPr="002E64EC">
        <w:t>December 31, 2020 Categories: General</w:t>
      </w:r>
    </w:p>
    <w:p w14:paraId="677CF937" w14:textId="77777777" w:rsidR="002E64EC" w:rsidRPr="002E64EC" w:rsidRDefault="002E64EC" w:rsidP="002E64EC">
      <w:r w:rsidRPr="002E64EC">
        <w:t>In light of the COVID-19 pandemic, the world has gone through the crisis and witnessed many developments, which made remote work and distance learning a reality that pushed many universities, educational institutions, libraries to develop their capabilities to support the e-learning and distance education processes.</w:t>
      </w:r>
    </w:p>
    <w:p w14:paraId="4071B0DC" w14:textId="77777777" w:rsidR="002E64EC" w:rsidRPr="002E64EC" w:rsidRDefault="002E64EC" w:rsidP="002E64EC">
      <w:r w:rsidRPr="002E64EC">
        <w:t>Based on the belief of the Arab Federation for Libraries and Information (AFLI) regarding this subject, AFLI held its first virtual forum entitled “The role of libraries in supporting e-learning and distance education” from 23-23 Jul. 2020</w:t>
      </w:r>
    </w:p>
    <w:p w14:paraId="649AC7C1" w14:textId="77777777" w:rsidR="002E64EC" w:rsidRPr="002E64EC" w:rsidRDefault="002E64EC" w:rsidP="002E64EC">
      <w:r w:rsidRPr="002E64EC">
        <w:t>The forum focused on the following themes:</w:t>
      </w:r>
    </w:p>
    <w:p w14:paraId="20EE1D2B" w14:textId="77777777" w:rsidR="002E64EC" w:rsidRPr="002E64EC" w:rsidRDefault="002E64EC" w:rsidP="002E64EC">
      <w:pPr>
        <w:numPr>
          <w:ilvl w:val="0"/>
          <w:numId w:val="81"/>
        </w:numPr>
      </w:pPr>
      <w:r w:rsidRPr="002E64EC">
        <w:t>Mechanisms and components of enhancing the role of libraries in e-learning and distance education</w:t>
      </w:r>
    </w:p>
    <w:p w14:paraId="69E1BD3B" w14:textId="77777777" w:rsidR="002E64EC" w:rsidRPr="002E64EC" w:rsidRDefault="002E64EC" w:rsidP="002E64EC">
      <w:pPr>
        <w:numPr>
          <w:ilvl w:val="0"/>
          <w:numId w:val="81"/>
        </w:numPr>
      </w:pPr>
      <w:r w:rsidRPr="002E64EC">
        <w:lastRenderedPageBreak/>
        <w:t>Library services and innovative practices supporting e-learning and distance education</w:t>
      </w:r>
    </w:p>
    <w:p w14:paraId="14256CA2" w14:textId="77777777" w:rsidR="002E64EC" w:rsidRPr="002E64EC" w:rsidRDefault="002E64EC" w:rsidP="002E64EC">
      <w:pPr>
        <w:numPr>
          <w:ilvl w:val="0"/>
          <w:numId w:val="81"/>
        </w:numPr>
      </w:pPr>
      <w:r w:rsidRPr="002E64EC">
        <w:t>Integration of library systems, e-learning management systems, and distance education platforms.</w:t>
      </w:r>
    </w:p>
    <w:p w14:paraId="7AC5416A" w14:textId="77777777" w:rsidR="002E64EC" w:rsidRPr="002E64EC" w:rsidRDefault="002E64EC" w:rsidP="002E64EC">
      <w:pPr>
        <w:numPr>
          <w:ilvl w:val="0"/>
          <w:numId w:val="81"/>
        </w:numPr>
      </w:pPr>
      <w:r w:rsidRPr="002E64EC">
        <w:t>Libraries, virtual learning groups, and cooperative learning platforms.</w:t>
      </w:r>
    </w:p>
    <w:p w14:paraId="7C6B730B" w14:textId="77777777" w:rsidR="002E64EC" w:rsidRPr="002E64EC" w:rsidRDefault="002E64EC" w:rsidP="002E64EC">
      <w:pPr>
        <w:numPr>
          <w:ilvl w:val="0"/>
          <w:numId w:val="81"/>
        </w:numPr>
      </w:pPr>
      <w:r w:rsidRPr="002E64EC">
        <w:t>Experiences and case studies for distance education in libraries and information field.</w:t>
      </w:r>
    </w:p>
    <w:p w14:paraId="412970CC" w14:textId="77777777" w:rsidR="002E64EC" w:rsidRPr="002E64EC" w:rsidRDefault="002E64EC" w:rsidP="002E64EC">
      <w:pPr>
        <w:numPr>
          <w:ilvl w:val="0"/>
          <w:numId w:val="81"/>
        </w:numPr>
      </w:pPr>
      <w:r w:rsidRPr="002E64EC">
        <w:t>Libraries’ policies and strategies to support national strategies for e-learning and distance education.</w:t>
      </w:r>
    </w:p>
    <w:p w14:paraId="6DD90910" w14:textId="77777777" w:rsidR="002E64EC" w:rsidRPr="002E64EC" w:rsidRDefault="002E64EC" w:rsidP="002E64EC">
      <w:pPr>
        <w:numPr>
          <w:ilvl w:val="0"/>
          <w:numId w:val="81"/>
        </w:numPr>
      </w:pPr>
      <w:r w:rsidRPr="002E64EC">
        <w:t>Measuring the impact and the return on investment of library services in supporting e-learning and distance education</w:t>
      </w:r>
    </w:p>
    <w:p w14:paraId="3A3DAB8A" w14:textId="58B76D32" w:rsidR="002E64EC" w:rsidRPr="002E64EC" w:rsidRDefault="002E64EC" w:rsidP="002E64EC">
      <w:r w:rsidRPr="002E64EC">
        <w:drawing>
          <wp:inline distT="0" distB="0" distL="0" distR="0" wp14:anchorId="138B8BF9" wp14:editId="3C6A6527">
            <wp:extent cx="2857500" cy="1581150"/>
            <wp:effectExtent l="0" t="0" r="0" b="0"/>
            <wp:docPr id="1305560551" name="Picture 820">
              <a:hlinkClick xmlns:a="http://schemas.openxmlformats.org/drawingml/2006/main" r:id="rId8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0">
                      <a:hlinkClick r:id="rId870"/>
                    </pic:cNvPr>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2857500" cy="1581150"/>
                    </a:xfrm>
                    <a:prstGeom prst="rect">
                      <a:avLst/>
                    </a:prstGeom>
                    <a:noFill/>
                    <a:ln>
                      <a:noFill/>
                    </a:ln>
                  </pic:spPr>
                </pic:pic>
              </a:graphicData>
            </a:graphic>
          </wp:inline>
        </w:drawing>
      </w:r>
    </w:p>
    <w:p w14:paraId="6AEAA95E" w14:textId="77777777" w:rsidR="002E64EC" w:rsidRPr="002E64EC" w:rsidRDefault="002E64EC" w:rsidP="002E64EC">
      <w:pPr>
        <w:rPr>
          <w:b/>
          <w:bCs/>
        </w:rPr>
      </w:pPr>
      <w:r w:rsidRPr="002E64EC">
        <w:rPr>
          <w:b/>
          <w:bCs/>
        </w:rPr>
        <w:t>IFLA President Christine Mackenzie during her speech</w:t>
      </w:r>
    </w:p>
    <w:p w14:paraId="47706BFE" w14:textId="77777777" w:rsidR="002E64EC" w:rsidRPr="002E64EC" w:rsidRDefault="002E64EC" w:rsidP="002E64EC">
      <w:r w:rsidRPr="002E64EC">
        <w:t>After welcoming the Library professionals and academic from different Library Sector by Prof. Hassan Alsereihy, President of the Arab Federation for Libraries &amp; Information, IFLA President Christine Mackenzie gave the opening speech entitled “IFLA: Adjusting to a New Normal”, where she spoke about IFLA strategy &amp; IFLA Governance review, she also focused on IFLA program and initiatives especially during the pandemic.</w:t>
      </w:r>
    </w:p>
    <w:p w14:paraId="3EEBB807" w14:textId="48D2914A" w:rsidR="002E64EC" w:rsidRPr="002E64EC" w:rsidRDefault="002E64EC" w:rsidP="002E64EC">
      <w:r w:rsidRPr="002E64EC">
        <w:lastRenderedPageBreak/>
        <w:t>During his speech, Michael Dowling, Director of International Relations at the American Library Associat</w:t>
      </w:r>
      <w:r w:rsidRPr="002E64EC">
        <w:drawing>
          <wp:inline distT="0" distB="0" distL="0" distR="0" wp14:anchorId="6B859450" wp14:editId="6EF50520">
            <wp:extent cx="1714500" cy="2857500"/>
            <wp:effectExtent l="0" t="0" r="0" b="0"/>
            <wp:docPr id="205618249" name="Picture 819">
              <a:hlinkClick xmlns:a="http://schemas.openxmlformats.org/drawingml/2006/main" r:id="rId8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1">
                      <a:hlinkClick r:id="rId872"/>
                    </pic:cNvPr>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1714500" cy="2857500"/>
                    </a:xfrm>
                    <a:prstGeom prst="rect">
                      <a:avLst/>
                    </a:prstGeom>
                    <a:noFill/>
                    <a:ln>
                      <a:noFill/>
                    </a:ln>
                  </pic:spPr>
                </pic:pic>
              </a:graphicData>
            </a:graphic>
          </wp:inline>
        </w:drawing>
      </w:r>
      <w:r w:rsidRPr="002E64EC">
        <w:t>ion provided a presentation entitled ” ALA: Responding to Help Libraries in a Time of Crises and Opportunity” where he gave an overview of how the American Library Association has and is responding to help in this time of crisis, but also a time of opportunity.</w:t>
      </w:r>
    </w:p>
    <w:p w14:paraId="73FFCCB1" w14:textId="77777777" w:rsidR="002E64EC" w:rsidRPr="002E64EC" w:rsidRDefault="002E64EC" w:rsidP="002E64EC">
      <w:r w:rsidRPr="002E64EC">
        <w:t> </w:t>
      </w:r>
    </w:p>
    <w:p w14:paraId="375C8E93" w14:textId="77777777" w:rsidR="002E64EC" w:rsidRPr="002E64EC" w:rsidRDefault="002E64EC" w:rsidP="002E64EC">
      <w:r w:rsidRPr="002E64EC">
        <w:t>It’s worth mentioning that more than 32 speakers presented their research during the virtual forum, from different Arab countries like Jordan, Tunisia, Algeria, Saudi Arabia, Sudan, Syria, Lebanon, Kuwait and Egypt.</w:t>
      </w:r>
    </w:p>
    <w:p w14:paraId="74D66302" w14:textId="77777777" w:rsidR="002E64EC" w:rsidRPr="002E64EC" w:rsidRDefault="002E64EC" w:rsidP="002E64EC">
      <w:r w:rsidRPr="002E64EC">
        <w:t>This summary below shows the success of AFLI virtual forum</w:t>
      </w:r>
    </w:p>
    <w:p w14:paraId="5FA13A1D" w14:textId="77777777" w:rsidR="002E64EC" w:rsidRPr="002E64EC" w:rsidRDefault="002E64EC" w:rsidP="002E64EC">
      <w:r w:rsidRPr="002E64EC">
        <w:t> </w:t>
      </w:r>
    </w:p>
    <w:tbl>
      <w:tblPr>
        <w:tblW w:w="7335" w:type="dxa"/>
        <w:tblCellSpacing w:w="15" w:type="dxa"/>
        <w:tblCellMar>
          <w:top w:w="15" w:type="dxa"/>
          <w:left w:w="15" w:type="dxa"/>
          <w:bottom w:w="15" w:type="dxa"/>
          <w:right w:w="15" w:type="dxa"/>
        </w:tblCellMar>
        <w:tblLook w:val="04A0" w:firstRow="1" w:lastRow="0" w:firstColumn="1" w:lastColumn="0" w:noHBand="0" w:noVBand="1"/>
      </w:tblPr>
      <w:tblGrid>
        <w:gridCol w:w="3454"/>
        <w:gridCol w:w="1935"/>
        <w:gridCol w:w="1946"/>
      </w:tblGrid>
      <w:tr w:rsidR="002E64EC" w:rsidRPr="002E64EC" w14:paraId="61236910" w14:textId="77777777">
        <w:trPr>
          <w:tblCellSpacing w:w="15" w:type="dxa"/>
        </w:trPr>
        <w:tc>
          <w:tcPr>
            <w:tcW w:w="7500" w:type="dxa"/>
            <w:gridSpan w:val="3"/>
            <w:vAlign w:val="center"/>
            <w:hideMark/>
          </w:tcPr>
          <w:p w14:paraId="473F4413" w14:textId="77777777" w:rsidR="002E64EC" w:rsidRPr="002E64EC" w:rsidRDefault="002E64EC" w:rsidP="002E64EC">
            <w:r w:rsidRPr="002E64EC">
              <w:rPr>
                <w:b/>
                <w:bCs/>
              </w:rPr>
              <w:t>Forum statistics</w:t>
            </w:r>
          </w:p>
        </w:tc>
      </w:tr>
      <w:tr w:rsidR="002E64EC" w:rsidRPr="002E64EC" w14:paraId="00CBB655" w14:textId="77777777">
        <w:trPr>
          <w:tblCellSpacing w:w="15" w:type="dxa"/>
        </w:trPr>
        <w:tc>
          <w:tcPr>
            <w:tcW w:w="3540" w:type="dxa"/>
            <w:vAlign w:val="center"/>
            <w:hideMark/>
          </w:tcPr>
          <w:p w14:paraId="268274B0" w14:textId="77777777" w:rsidR="002E64EC" w:rsidRPr="002E64EC" w:rsidRDefault="002E64EC" w:rsidP="002E64EC">
            <w:r w:rsidRPr="002E64EC">
              <w:rPr>
                <w:b/>
                <w:bCs/>
              </w:rPr>
              <w:t> </w:t>
            </w:r>
          </w:p>
        </w:tc>
        <w:tc>
          <w:tcPr>
            <w:tcW w:w="1980" w:type="dxa"/>
            <w:vAlign w:val="center"/>
            <w:hideMark/>
          </w:tcPr>
          <w:p w14:paraId="75C350A9" w14:textId="77777777" w:rsidR="002E64EC" w:rsidRPr="002E64EC" w:rsidRDefault="002E64EC" w:rsidP="002E64EC">
            <w:r w:rsidRPr="002E64EC">
              <w:t>Day one</w:t>
            </w:r>
          </w:p>
        </w:tc>
        <w:tc>
          <w:tcPr>
            <w:tcW w:w="1980" w:type="dxa"/>
            <w:vAlign w:val="center"/>
            <w:hideMark/>
          </w:tcPr>
          <w:p w14:paraId="60FA6398" w14:textId="77777777" w:rsidR="002E64EC" w:rsidRPr="002E64EC" w:rsidRDefault="002E64EC" w:rsidP="002E64EC">
            <w:r w:rsidRPr="002E64EC">
              <w:t>Day two</w:t>
            </w:r>
          </w:p>
        </w:tc>
      </w:tr>
      <w:tr w:rsidR="002E64EC" w:rsidRPr="002E64EC" w14:paraId="19A6992B" w14:textId="77777777">
        <w:trPr>
          <w:tblCellSpacing w:w="15" w:type="dxa"/>
        </w:trPr>
        <w:tc>
          <w:tcPr>
            <w:tcW w:w="3540" w:type="dxa"/>
            <w:vAlign w:val="center"/>
            <w:hideMark/>
          </w:tcPr>
          <w:p w14:paraId="221E94E0" w14:textId="77777777" w:rsidR="002E64EC" w:rsidRPr="002E64EC" w:rsidRDefault="002E64EC" w:rsidP="002E64EC">
            <w:r w:rsidRPr="002E64EC">
              <w:rPr>
                <w:b/>
                <w:bCs/>
              </w:rPr>
              <w:t>No. of attendees</w:t>
            </w:r>
          </w:p>
        </w:tc>
        <w:tc>
          <w:tcPr>
            <w:tcW w:w="1980" w:type="dxa"/>
            <w:vAlign w:val="center"/>
            <w:hideMark/>
          </w:tcPr>
          <w:p w14:paraId="0A421F7C" w14:textId="77777777" w:rsidR="002E64EC" w:rsidRPr="002E64EC" w:rsidRDefault="002E64EC" w:rsidP="002E64EC">
            <w:r w:rsidRPr="002E64EC">
              <w:t>550</w:t>
            </w:r>
          </w:p>
        </w:tc>
        <w:tc>
          <w:tcPr>
            <w:tcW w:w="1980" w:type="dxa"/>
            <w:vAlign w:val="center"/>
            <w:hideMark/>
          </w:tcPr>
          <w:p w14:paraId="25BE8950" w14:textId="77777777" w:rsidR="002E64EC" w:rsidRPr="002E64EC" w:rsidRDefault="002E64EC" w:rsidP="002E64EC">
            <w:r w:rsidRPr="002E64EC">
              <w:t>460</w:t>
            </w:r>
          </w:p>
        </w:tc>
      </w:tr>
      <w:tr w:rsidR="002E64EC" w:rsidRPr="002E64EC" w14:paraId="4084D252" w14:textId="77777777">
        <w:trPr>
          <w:tblCellSpacing w:w="15" w:type="dxa"/>
        </w:trPr>
        <w:tc>
          <w:tcPr>
            <w:tcW w:w="3540" w:type="dxa"/>
            <w:vAlign w:val="center"/>
            <w:hideMark/>
          </w:tcPr>
          <w:p w14:paraId="274ED350" w14:textId="77777777" w:rsidR="002E64EC" w:rsidRPr="002E64EC" w:rsidRDefault="002E64EC" w:rsidP="002E64EC">
            <w:r w:rsidRPr="002E64EC">
              <w:rPr>
                <w:b/>
                <w:bCs/>
              </w:rPr>
              <w:t xml:space="preserve">Facebook </w:t>
            </w:r>
            <w:r w:rsidRPr="002E64EC">
              <w:t>(Live Broadcast)</w:t>
            </w:r>
          </w:p>
        </w:tc>
        <w:tc>
          <w:tcPr>
            <w:tcW w:w="1980" w:type="dxa"/>
            <w:vAlign w:val="center"/>
            <w:hideMark/>
          </w:tcPr>
          <w:p w14:paraId="160D673D" w14:textId="77777777" w:rsidR="002E64EC" w:rsidRPr="002E64EC" w:rsidRDefault="002E64EC" w:rsidP="002E64EC">
            <w:r w:rsidRPr="002E64EC">
              <w:t>2,091</w:t>
            </w:r>
          </w:p>
        </w:tc>
        <w:tc>
          <w:tcPr>
            <w:tcW w:w="1980" w:type="dxa"/>
            <w:vAlign w:val="center"/>
            <w:hideMark/>
          </w:tcPr>
          <w:p w14:paraId="1B3E4FB7" w14:textId="77777777" w:rsidR="002E64EC" w:rsidRPr="002E64EC" w:rsidRDefault="002E64EC" w:rsidP="002E64EC">
            <w:r w:rsidRPr="002E64EC">
              <w:t>1506</w:t>
            </w:r>
          </w:p>
        </w:tc>
      </w:tr>
      <w:tr w:rsidR="002E64EC" w:rsidRPr="002E64EC" w14:paraId="5D79A8BA" w14:textId="77777777">
        <w:trPr>
          <w:tblCellSpacing w:w="15" w:type="dxa"/>
        </w:trPr>
        <w:tc>
          <w:tcPr>
            <w:tcW w:w="3540" w:type="dxa"/>
            <w:vAlign w:val="center"/>
            <w:hideMark/>
          </w:tcPr>
          <w:p w14:paraId="428563C6" w14:textId="77777777" w:rsidR="002E64EC" w:rsidRPr="002E64EC" w:rsidRDefault="002E64EC" w:rsidP="002E64EC">
            <w:r w:rsidRPr="002E64EC">
              <w:rPr>
                <w:b/>
                <w:bCs/>
              </w:rPr>
              <w:t xml:space="preserve">Twitter </w:t>
            </w:r>
            <w:r w:rsidRPr="002E64EC">
              <w:t>(accounts followed the events)</w:t>
            </w:r>
          </w:p>
        </w:tc>
        <w:tc>
          <w:tcPr>
            <w:tcW w:w="3975" w:type="dxa"/>
            <w:gridSpan w:val="2"/>
            <w:vAlign w:val="center"/>
            <w:hideMark/>
          </w:tcPr>
          <w:p w14:paraId="12518C22" w14:textId="77777777" w:rsidR="002E64EC" w:rsidRPr="002E64EC" w:rsidRDefault="002E64EC" w:rsidP="002E64EC">
            <w:r w:rsidRPr="002E64EC">
              <w:t>31.841</w:t>
            </w:r>
          </w:p>
        </w:tc>
      </w:tr>
    </w:tbl>
    <w:p w14:paraId="1F4AC023" w14:textId="77777777" w:rsidR="002E64EC" w:rsidRPr="002E64EC" w:rsidRDefault="002E64EC" w:rsidP="002E64EC">
      <w:r w:rsidRPr="002E64EC">
        <w:t> </w:t>
      </w:r>
    </w:p>
    <w:p w14:paraId="11B9CD05" w14:textId="77777777" w:rsidR="002E64EC" w:rsidRPr="002E64EC" w:rsidRDefault="002E64EC" w:rsidP="002E64EC">
      <w:pPr>
        <w:rPr>
          <w:b/>
          <w:bCs/>
        </w:rPr>
      </w:pPr>
      <w:r w:rsidRPr="002E64EC">
        <w:rPr>
          <w:b/>
          <w:bCs/>
        </w:rPr>
        <w:lastRenderedPageBreak/>
        <w:t>CPDWL Podcast Project Season 2, Episode 1 Featuring Christine Mackenzie, IFLA President 2019-2021</w:t>
      </w:r>
    </w:p>
    <w:p w14:paraId="1FFAE52D" w14:textId="77777777" w:rsidR="002E64EC" w:rsidRPr="002E64EC" w:rsidRDefault="002E64EC" w:rsidP="002E64EC">
      <w:r w:rsidRPr="002E64EC">
        <w:t>January 4, 2021 Categories: podcast</w:t>
      </w:r>
    </w:p>
    <w:p w14:paraId="7736B733" w14:textId="77777777" w:rsidR="002E64EC" w:rsidRPr="002E64EC" w:rsidRDefault="002E64EC" w:rsidP="002E64EC">
      <w:r w:rsidRPr="002E64EC">
        <w:t>The CPDWL Podcast Project is back!</w:t>
      </w:r>
    </w:p>
    <w:p w14:paraId="091F2727" w14:textId="77777777" w:rsidR="002E64EC" w:rsidRPr="002E64EC" w:rsidRDefault="002E64EC" w:rsidP="002E64EC">
      <w:r w:rsidRPr="002E64EC">
        <w:t>Our first episode for season 2 features Christine Mackenzie, IFLA President and CPDWL Co-Chair Gill Hallam as host.</w:t>
      </w:r>
    </w:p>
    <w:p w14:paraId="0B2DADF5" w14:textId="77777777" w:rsidR="002E64EC" w:rsidRPr="002E64EC" w:rsidRDefault="002E64EC" w:rsidP="002E64EC">
      <w:r w:rsidRPr="002E64EC">
        <w:t>Hear the podcast conversation: </w:t>
      </w:r>
      <w:hyperlink r:id="rId874" w:history="1">
        <w:r w:rsidRPr="002E64EC">
          <w:rPr>
            <w:rStyle w:val="Hyperlink"/>
          </w:rPr>
          <w:t>https://anchor.fm/ifla-cpdwl</w:t>
        </w:r>
      </w:hyperlink>
    </w:p>
    <w:p w14:paraId="7277389D" w14:textId="77777777" w:rsidR="002E64EC" w:rsidRPr="002E64EC" w:rsidRDefault="002E64EC" w:rsidP="002E64EC">
      <w:r w:rsidRPr="002E64EC">
        <w:t>Transcript below.</w:t>
      </w:r>
    </w:p>
    <w:p w14:paraId="62C3CA1B" w14:textId="6A8E518B" w:rsidR="002E64EC" w:rsidRPr="002E64EC" w:rsidRDefault="002E64EC" w:rsidP="002E64EC">
      <w:r w:rsidRPr="002E64EC">
        <w:drawing>
          <wp:inline distT="0" distB="0" distL="0" distR="0" wp14:anchorId="7E97BE7D" wp14:editId="56D5FE6C">
            <wp:extent cx="1905000" cy="2857500"/>
            <wp:effectExtent l="0" t="0" r="0" b="0"/>
            <wp:docPr id="1764719760" name="Picture 818">
              <a:hlinkClick xmlns:a="http://schemas.openxmlformats.org/drawingml/2006/main" r:id="rId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2">
                      <a:hlinkClick r:id="rId875"/>
                    </pic:cNvPr>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1905000" cy="2857500"/>
                    </a:xfrm>
                    <a:prstGeom prst="rect">
                      <a:avLst/>
                    </a:prstGeom>
                    <a:noFill/>
                    <a:ln>
                      <a:noFill/>
                    </a:ln>
                  </pic:spPr>
                </pic:pic>
              </a:graphicData>
            </a:graphic>
          </wp:inline>
        </w:drawing>
      </w:r>
    </w:p>
    <w:p w14:paraId="0C2D5D61" w14:textId="77777777" w:rsidR="002E64EC" w:rsidRPr="002E64EC" w:rsidRDefault="002E64EC" w:rsidP="002E64EC">
      <w:r w:rsidRPr="002E64EC">
        <w:t xml:space="preserve">Christine Mackenzie is President of IFLA (International Federation of Library Associations and Institutions). She retired as CEO of Yarra Plenty Regional Library Service, Melbourne, Australia in 2016 after 12 years in that role and following a long career in public libraries. Previously she was Manager of Brisbane City Council Library Service, the largest public library system in Australia. Christine has been very active in IFLA and was President elect 2017 – 19 and Treasurer 2015-17. She was a co-founder of INELI-Oceania, a program funded by the Bill &amp;; Melinda Gates Foundation that provided leadership training for librarians in Australia, New Zealand and the South Pacific and which sponsored the formation of the Pacific Libraries Network in 2018. She has been a member of the Australian Government’s Public Lending Rights Committee; the Library Board of Victoria’s Advisory Committee on Public Libraries; the Victorian Government’s Ministerial Advisory Council on Public Libraries; the Executive of the Public Libraries Victoria Network, and a juror for the Intelligent Communities Forum. She has held a number of roles in ALIA </w:t>
      </w:r>
      <w:r w:rsidRPr="002E64EC">
        <w:lastRenderedPageBreak/>
        <w:t>including President 2003-04. She was awarded an ALIA fellowship in 2008 and the VALA Robert D Williamson Award in 2012.</w:t>
      </w:r>
    </w:p>
    <w:p w14:paraId="43641779" w14:textId="250594FB" w:rsidR="002E64EC" w:rsidRPr="002E64EC" w:rsidRDefault="002E64EC" w:rsidP="002E64EC">
      <w:r w:rsidRPr="002E64EC">
        <w:drawing>
          <wp:inline distT="0" distB="0" distL="0" distR="0" wp14:anchorId="1E73C450" wp14:editId="4DC54C1B">
            <wp:extent cx="2466975" cy="1847850"/>
            <wp:effectExtent l="0" t="0" r="0" b="0"/>
            <wp:docPr id="787311031" name="Picture 817">
              <a:hlinkClick xmlns:a="http://schemas.openxmlformats.org/drawingml/2006/main" r:id="rId8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3">
                      <a:hlinkClick r:id="rId877"/>
                    </pic:cNvPr>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p>
    <w:p w14:paraId="71E55080" w14:textId="77777777" w:rsidR="002E64EC" w:rsidRPr="002E64EC" w:rsidRDefault="002E64EC" w:rsidP="002E64EC">
      <w:r w:rsidRPr="002E64EC">
        <w:t>Gill Hallam has enjoyed a rich and varied career as an LIS practitioner, educator and researcher. She was an information manager in the Australian business and legal sectors before moving into the academic world, working with Queensland University of Technology, the University of Queensland, the University of Melbourne and Hochschule der Medien in Stuttgart, Germany. Her recognition as Principal Fellow of the Higher Education Academy (UK) reflects the breadth and depth of her achievements. Gill is currently a freelance consultant undertaking applied research projects at the confluence of libraries and learning. Gill has long been involved in the Australian Library and Information Association (ALIA). She served as President in 2005-2006 and for many years she has contributed to the development of ALIA’s education and professional development policies. In 2008 she was made a Fellow of ALIA; in 2011 she was recognised as SLA’s Information Professional of the Year in the Australasian region. Gill is Co-Chair of IFLA’s Section for Continuing Professional Development and Workplace Learning (CPDWL).</w:t>
      </w:r>
    </w:p>
    <w:p w14:paraId="054E2CA6" w14:textId="77777777" w:rsidR="002E64EC" w:rsidRPr="002E64EC" w:rsidRDefault="002E64EC" w:rsidP="002E64EC">
      <w:r w:rsidRPr="002E64EC">
        <w:rPr>
          <w:b/>
          <w:bCs/>
        </w:rPr>
        <w:t>Transcript:</w:t>
      </w:r>
    </w:p>
    <w:p w14:paraId="23139062" w14:textId="77777777" w:rsidR="002E64EC" w:rsidRPr="002E64EC" w:rsidRDefault="002E64EC" w:rsidP="002E64EC">
      <w:r w:rsidRPr="002E64EC">
        <w:t>Hi, this is Raymond Pun, Welcome to the IFLA CPDWL Podcast Project. In this space, we talk with library and information professionals who support and participate in professional development work.. Today’s guests are Christine Mackenzie and Gill Hallam. </w:t>
      </w:r>
    </w:p>
    <w:p w14:paraId="4096BC4B" w14:textId="77777777" w:rsidR="002E64EC" w:rsidRPr="002E64EC" w:rsidRDefault="002E64EC" w:rsidP="002E64EC">
      <w:r w:rsidRPr="002E64EC">
        <w:t xml:space="preserve">Christine Mackenzie is President of IFLA. She retired as CEO of Yarra Plenty Regional Library Service, Melbourne, Australia in 2016 after 12 years in that role and following a long career in public libraries. Previously she was Manager of Brisbane City Council Library Service, the largest public library system in Australia. Christine has been very active in IFLA and was President elect 2017 – 19 and Treasurer 2015-17. She was a co-founder of the International Network of Library Innovators Oceania, a program funded by the Bill &amp; Melinda Gates Foundation that provided leadership training for librarians in Australia, New Zealand and the South Pacific and which sponsored the formation of the Pacific Libraries </w:t>
      </w:r>
      <w:r w:rsidRPr="002E64EC">
        <w:lastRenderedPageBreak/>
        <w:t>Network in 2018. She has been a member of the Australian Government’s Public Lending Rights Committee; the Library Board of Victoria’s Advisory Committee on Public Libraries; the Victorian Government’s Ministerial Advisory Council on Public Libraries; the Executive of the Public Libraries Victoria Network, and a juror for the Intelligent Communities Forum. She has held a number of roles in ALIA including President 2003-04. She was awarded an ALIA fellowship in 2008 and the VALA Robert D Williamson Award in 2012.</w:t>
      </w:r>
    </w:p>
    <w:p w14:paraId="71C26807" w14:textId="77777777" w:rsidR="002E64EC" w:rsidRPr="002E64EC" w:rsidRDefault="002E64EC" w:rsidP="002E64EC">
      <w:r w:rsidRPr="002E64EC">
        <w:t xml:space="preserve">Gill Hallam has enjoyed a rich and varied career as an LIS practitioner, educator and researcher. She was an information manager in the Australian business and legal sectors before moving into the academic world, working with Queensland University of Technology, the University of Queensland, the University of Melbourne and Hochschule der Medien in Stuttgart, Germany. Her recognition as Principal Fellow of the Higher Education Academy (UK) reflects the breadth and depth of her achievements. Gill is currently a freelance consultant undertaking applied research projects at the confluence of libraries and learning. Gill has long been involved in the Australian Library and Information Association (ALIA). She served as President in 2005-2006 and for many years she has contributed to the development of ALIA’s education and professional development policies. In 2008 she was made a Fellow of ALIA; in 2011 she was recognised as SLA’s Information Professional of the Year in the Australasian region. Gill is Co-Chair of IFLA’s Section for Continuing Professional Development and Workplace Learning (CPDWL). </w:t>
      </w:r>
    </w:p>
    <w:p w14:paraId="4A1DCC21" w14:textId="77777777" w:rsidR="002E64EC" w:rsidRPr="002E64EC" w:rsidRDefault="002E64EC" w:rsidP="002E64EC">
      <w:r w:rsidRPr="002E64EC">
        <w:t>Gill Hallam is the host for this episode. </w:t>
      </w:r>
    </w:p>
    <w:p w14:paraId="742CE3EE" w14:textId="77777777" w:rsidR="002E64EC" w:rsidRPr="002E64EC" w:rsidRDefault="002E64EC" w:rsidP="002E64EC">
      <w:r w:rsidRPr="002E64EC">
        <w:t>3:10</w:t>
      </w:r>
    </w:p>
    <w:p w14:paraId="79310869" w14:textId="77777777" w:rsidR="002E64EC" w:rsidRPr="002E64EC" w:rsidRDefault="002E64EC" w:rsidP="002E64EC">
      <w:r w:rsidRPr="002E64EC">
        <w:t>Gill: Thank you for the introduction Ray – that’s great – and welcome Christine! I’m absolutely delighted to have you with us on the CPDWL Podcast, this morning. So, first of all, if you had to describe yourself using only one word. What word would that be?</w:t>
      </w:r>
    </w:p>
    <w:p w14:paraId="691C9429" w14:textId="77777777" w:rsidR="002E64EC" w:rsidRPr="002E64EC" w:rsidRDefault="002E64EC" w:rsidP="002E64EC">
      <w:r w:rsidRPr="002E64EC">
        <w:t>3:28</w:t>
      </w:r>
    </w:p>
    <w:p w14:paraId="086CD804" w14:textId="77777777" w:rsidR="002E64EC" w:rsidRPr="002E64EC" w:rsidRDefault="002E64EC" w:rsidP="002E64EC">
      <w:r w:rsidRPr="002E64EC">
        <w:t xml:space="preserve">Christine: Wow, that’s a great question to start off with, Gill, and thanks very much for the invitation to be part of this podcast. I’m really delighted to be doing that. </w:t>
      </w:r>
    </w:p>
    <w:p w14:paraId="52A7D33D" w14:textId="77777777" w:rsidR="002E64EC" w:rsidRPr="002E64EC" w:rsidRDefault="002E64EC" w:rsidP="002E64EC">
      <w:r w:rsidRPr="002E64EC">
        <w:t>3:39</w:t>
      </w:r>
    </w:p>
    <w:p w14:paraId="0B5FB76F" w14:textId="77777777" w:rsidR="002E64EC" w:rsidRPr="002E64EC" w:rsidRDefault="002E64EC" w:rsidP="002E64EC">
      <w:r w:rsidRPr="002E64EC">
        <w:t>When I think about that question I think of the word ‘responsible’. And the reason I say that….</w:t>
      </w:r>
    </w:p>
    <w:p w14:paraId="720CE2DB" w14:textId="77777777" w:rsidR="002E64EC" w:rsidRPr="002E64EC" w:rsidRDefault="002E64EC" w:rsidP="002E64EC">
      <w:r w:rsidRPr="002E64EC">
        <w:t>3:48</w:t>
      </w:r>
    </w:p>
    <w:p w14:paraId="7367DAF9" w14:textId="77777777" w:rsidR="002E64EC" w:rsidRPr="002E64EC" w:rsidRDefault="002E64EC" w:rsidP="002E64EC">
      <w:r w:rsidRPr="002E64EC">
        <w:t xml:space="preserve">I’m the oldest of eight children and I think when you’re the eldest of eight children, you have to be responsible. You grow up thinking that you need to take care of people. And so I think </w:t>
      </w:r>
      <w:r w:rsidRPr="002E64EC">
        <w:lastRenderedPageBreak/>
        <w:t xml:space="preserve">that’s been something that’s kind of come right through my life. It’s a funny word because it sounds a bit sort of uninteresting; I’d rather be able to say I’m fun or something like that. But I think ‘responsible’ probably the word I’d choose. </w:t>
      </w:r>
    </w:p>
    <w:p w14:paraId="7248868E" w14:textId="77777777" w:rsidR="002E64EC" w:rsidRPr="002E64EC" w:rsidRDefault="002E64EC" w:rsidP="002E64EC">
      <w:r w:rsidRPr="002E64EC">
        <w:t>4:19</w:t>
      </w:r>
    </w:p>
    <w:p w14:paraId="635ED86A" w14:textId="77777777" w:rsidR="002E64EC" w:rsidRPr="002E64EC" w:rsidRDefault="002E64EC" w:rsidP="002E64EC">
      <w:r w:rsidRPr="002E64EC">
        <w:t xml:space="preserve">Gill: Well, certainly you’ve had a lot of responsibilities, beyond your family life, to be sure. Certainly within all of the different roles that you’ve played in the library sector and now of course within IFLA. That’s a highly responsible position that you hold! So, yes, let’s go with ‘responsible’. </w:t>
      </w:r>
    </w:p>
    <w:p w14:paraId="48A14AD3" w14:textId="77777777" w:rsidR="002E64EC" w:rsidRPr="002E64EC" w:rsidRDefault="002E64EC" w:rsidP="002E64EC">
      <w:r w:rsidRPr="002E64EC">
        <w:t>4:37</w:t>
      </w:r>
    </w:p>
    <w:p w14:paraId="6EC06534" w14:textId="77777777" w:rsidR="002E64EC" w:rsidRPr="002E64EC" w:rsidRDefault="002E64EC" w:rsidP="002E64EC">
      <w:r w:rsidRPr="002E64EC">
        <w:t>But going back in time, what compelled you to become a librarian? So how did you actually get started?</w:t>
      </w:r>
    </w:p>
    <w:p w14:paraId="65F772F3" w14:textId="77777777" w:rsidR="002E64EC" w:rsidRPr="002E64EC" w:rsidRDefault="002E64EC" w:rsidP="002E64EC">
      <w:r w:rsidRPr="002E64EC">
        <w:t>4:44</w:t>
      </w:r>
    </w:p>
    <w:p w14:paraId="6101C63E" w14:textId="77777777" w:rsidR="002E64EC" w:rsidRPr="002E64EC" w:rsidRDefault="002E64EC" w:rsidP="002E64EC">
      <w:r w:rsidRPr="002E64EC">
        <w:t xml:space="preserve">Christine: Well, I’ve always been really fond of libraries and that started when I was in primary school, because I went to this country school and it was a new kind of model school and so we had a really good library in it – which is pretty amazing back in 1960. And so, they had a lovely teacher-librarian and I just really loved Mrs Stewart. So that gave me a very warm feeling towards libraries right from a very early age, and also my auntie used to take me into the local public library and I loved going in there too, so it’s where I just ended up. Of course, I loved reading. And so I’d always felt very fumbly towards libraries and as I got towards the end of school, you know, and thinking what I could do, well you know, Gill, back in those days the options were fairly limited. And so really for me, there was to be a nurse, a teacher or a librarian and the other two didn’t really appeal at all so I just…  I think fell pretty naturally into librarianship. </w:t>
      </w:r>
    </w:p>
    <w:p w14:paraId="1C1F1CEE" w14:textId="77777777" w:rsidR="002E64EC" w:rsidRPr="002E64EC" w:rsidRDefault="002E64EC" w:rsidP="002E64EC">
      <w:r w:rsidRPr="002E64EC">
        <w:t>5:51</w:t>
      </w:r>
    </w:p>
    <w:p w14:paraId="70A59938" w14:textId="77777777" w:rsidR="002E64EC" w:rsidRPr="002E64EC" w:rsidRDefault="002E64EC" w:rsidP="002E64EC">
      <w:r w:rsidRPr="002E64EC">
        <w:t>Gill: OK, so you actually moved into the career straight from school?</w:t>
      </w:r>
    </w:p>
    <w:p w14:paraId="1BF3F37B" w14:textId="77777777" w:rsidR="002E64EC" w:rsidRPr="002E64EC" w:rsidRDefault="002E64EC" w:rsidP="002E64EC">
      <w:r w:rsidRPr="002E64EC">
        <w:t>Christine: Yeah, well I went to, I did a Bachelor of Arts so I suppose the option of teaching was still there but then I got into the RMIT graduate diploma – and so I’ve been a librarian all my life!</w:t>
      </w:r>
    </w:p>
    <w:p w14:paraId="78D06C27" w14:textId="77777777" w:rsidR="002E64EC" w:rsidRPr="002E64EC" w:rsidRDefault="002E64EC" w:rsidP="002E64EC">
      <w:r w:rsidRPr="002E64EC">
        <w:t>Gill: So your first career – that’s amazing!</w:t>
      </w:r>
    </w:p>
    <w:p w14:paraId="6ED21664" w14:textId="77777777" w:rsidR="002E64EC" w:rsidRPr="002E64EC" w:rsidRDefault="002E64EC" w:rsidP="002E64EC">
      <w:r w:rsidRPr="002E64EC">
        <w:t>6:13</w:t>
      </w:r>
    </w:p>
    <w:p w14:paraId="0CB1EED8" w14:textId="77777777" w:rsidR="002E64EC" w:rsidRPr="002E64EC" w:rsidRDefault="002E64EC" w:rsidP="002E64EC">
      <w:r w:rsidRPr="002E64EC">
        <w:t xml:space="preserve">In a profession that brings in people from so many different avenues… Congratulations! That’s really good. You’re a great example for future people. OK – and then expanding our </w:t>
      </w:r>
      <w:r w:rsidRPr="002E64EC">
        <w:lastRenderedPageBreak/>
        <w:t>vision a little bit away from the Australian shores. What does global librarianship mean to you, and has that vision changed for you over the years that you’ve been involved in the profession?</w:t>
      </w:r>
    </w:p>
    <w:p w14:paraId="21249954" w14:textId="77777777" w:rsidR="002E64EC" w:rsidRPr="002E64EC" w:rsidRDefault="002E64EC" w:rsidP="002E64EC">
      <w:r w:rsidRPr="002E64EC">
        <w:t xml:space="preserve">Christine:  Well, I suppose my first taste of global librarianship – I’m not sure that’s really the right term – but I did a job exchange to Baltimore County Public Library back in 1990, I went there for 6 months, and boy, did that opened my eyes, and gave me a whole different perspective on things like customer service and the professionalism of the librarians over there. It was really quite an eye-opening thing and I also got to go to my first ALA conference while I was over there and wow, you know, all those librarians… So that really opened up my horizons, I think. </w:t>
      </w:r>
    </w:p>
    <w:p w14:paraId="141B0296" w14:textId="77777777" w:rsidR="002E64EC" w:rsidRPr="002E64EC" w:rsidRDefault="002E64EC" w:rsidP="002E64EC">
      <w:r w:rsidRPr="002E64EC">
        <w:t>7:16</w:t>
      </w:r>
    </w:p>
    <w:p w14:paraId="6B3EEA83" w14:textId="77777777" w:rsidR="002E64EC" w:rsidRPr="002E64EC" w:rsidRDefault="002E64EC" w:rsidP="002E64EC">
      <w:r w:rsidRPr="002E64EC">
        <w:t xml:space="preserve">But the whole thing about global librarianship now, to me, I think is epitomized in the IFLA Global Vision project because we engaged 31,000 people from all the continents and we asked them: ‘What do you see are the strengths, and the opportunities for libraries going forward?’ And I think it was amazing that we all agreed: we share the same goals and values, and we’re all committed to free and equal access to information and I think that’s what it means to me – that we share these values, wherever you go, and that’s great. </w:t>
      </w:r>
    </w:p>
    <w:p w14:paraId="67B7A25E" w14:textId="77777777" w:rsidR="002E64EC" w:rsidRPr="002E64EC" w:rsidRDefault="002E64EC" w:rsidP="002E64EC">
      <w:r w:rsidRPr="002E64EC">
        <w:t>7:58</w:t>
      </w:r>
    </w:p>
    <w:p w14:paraId="0ADCD6E1" w14:textId="77777777" w:rsidR="002E64EC" w:rsidRPr="002E64EC" w:rsidRDefault="002E64EC" w:rsidP="002E64EC">
      <w:r w:rsidRPr="002E64EC">
        <w:t>Gill: Well, certainly the whole organization of IFLA supports that interaction on a global scale of, you know, library and information professionals from all across the world. So it’s an amazing organization from that perspective.  And now – you’re currently President, and perhaps it didn’t turn out quite the way you’d expected, given the pandemic that we’re suffering through at the moment. But first of all, how did you get involved with IFLA?</w:t>
      </w:r>
    </w:p>
    <w:p w14:paraId="552C2A56" w14:textId="77777777" w:rsidR="002E64EC" w:rsidRPr="002E64EC" w:rsidRDefault="002E64EC" w:rsidP="002E64EC">
      <w:r w:rsidRPr="002E64EC">
        <w:t>8:29</w:t>
      </w:r>
    </w:p>
    <w:p w14:paraId="1A6112B7" w14:textId="77777777" w:rsidR="002E64EC" w:rsidRPr="002E64EC" w:rsidRDefault="002E64EC" w:rsidP="002E64EC">
      <w:r w:rsidRPr="002E64EC">
        <w:t xml:space="preserve">Christine: Well, firstly, well, I went to my first IFLA conference in 1988, and it was in Sydney. It was also my first ALIA conference, it was a joint conference and I’d have to say, I wasn’t terribly impressed. </w:t>
      </w:r>
    </w:p>
    <w:p w14:paraId="1917B86C" w14:textId="77777777" w:rsidR="002E64EC" w:rsidRPr="002E64EC" w:rsidRDefault="002E64EC" w:rsidP="002E64EC">
      <w:r w:rsidRPr="002E64EC">
        <w:t>8:46</w:t>
      </w:r>
    </w:p>
    <w:p w14:paraId="3E0AB4B7" w14:textId="77777777" w:rsidR="002E64EC" w:rsidRPr="002E64EC" w:rsidRDefault="002E64EC" w:rsidP="002E64EC">
      <w:r w:rsidRPr="002E64EC">
        <w:t>But there again I was, you know, very young and very green, back then.</w:t>
      </w:r>
    </w:p>
    <w:p w14:paraId="3BC3B423" w14:textId="77777777" w:rsidR="002E64EC" w:rsidRPr="002E64EC" w:rsidRDefault="002E64EC" w:rsidP="002E64EC">
      <w:r w:rsidRPr="002E64EC">
        <w:rPr>
          <w:b/>
          <w:bCs/>
        </w:rPr>
        <w:t>8:51</w:t>
      </w:r>
    </w:p>
    <w:p w14:paraId="5DE26C85" w14:textId="77777777" w:rsidR="002E64EC" w:rsidRPr="002E64EC" w:rsidRDefault="002E64EC" w:rsidP="002E64EC">
      <w:r w:rsidRPr="002E64EC">
        <w:t xml:space="preserve">So I didn’t really think much about IFLA and then I was invited to join the Bertelsmann Foundation’s International Public Libraries Network. And so I got to know a lot of international colleagues through that and public library colleagues, and we worked </w:t>
      </w:r>
      <w:r w:rsidRPr="002E64EC">
        <w:lastRenderedPageBreak/>
        <w:t xml:space="preserve">together and really valued that relationship. And then when the Bertelsmann Foundation said they were no longer supporting it, we wanted to find a way to keep our connections going and so we found a home at IFLA. </w:t>
      </w:r>
    </w:p>
    <w:p w14:paraId="526A00EF" w14:textId="77777777" w:rsidR="002E64EC" w:rsidRPr="002E64EC" w:rsidRDefault="002E64EC" w:rsidP="002E64EC">
      <w:r w:rsidRPr="002E64EC">
        <w:t>And so, the Metropolitan Library section kind of became the old Bertelsmann network’s second home, I guess, and so I’ve been in the Metropolitan Library section since around 2003. And I was Chair, gosh, 2009 to 2011. it would have been… So yeah, that’s how my involvement with IFLA started.</w:t>
      </w:r>
    </w:p>
    <w:p w14:paraId="47B2A9C4" w14:textId="77777777" w:rsidR="002E64EC" w:rsidRPr="002E64EC" w:rsidRDefault="002E64EC" w:rsidP="002E64EC">
      <w:r w:rsidRPr="002E64EC">
        <w:t>10:02</w:t>
      </w:r>
    </w:p>
    <w:p w14:paraId="2C278EFC" w14:textId="77777777" w:rsidR="002E64EC" w:rsidRPr="002E64EC" w:rsidRDefault="002E64EC" w:rsidP="002E64EC">
      <w:r w:rsidRPr="002E64EC">
        <w:t>Gill: Great, that’s really good. Many many experiences, I’m sure, over all of those years that you’ve actually been involved with IFLA then. So, can you share with us a memorable moment that you have about IFLA, whether that’s a particular session at the WLIC or a meeting or social event that you attended? What really stands out for you?</w:t>
      </w:r>
    </w:p>
    <w:p w14:paraId="04A517AB" w14:textId="77777777" w:rsidR="002E64EC" w:rsidRPr="002E64EC" w:rsidRDefault="002E64EC" w:rsidP="002E64EC">
      <w:r w:rsidRPr="002E64EC">
        <w:t>10:23</w:t>
      </w:r>
    </w:p>
    <w:p w14:paraId="4C899E7D" w14:textId="77777777" w:rsidR="002E64EC" w:rsidRPr="002E64EC" w:rsidRDefault="002E64EC" w:rsidP="002E64EC">
      <w:r w:rsidRPr="002E64EC">
        <w:t xml:space="preserve">Christine: Well, selfishly, I would have to say my acceptance speech in Athens last year… That was for me a highpoint of my career: to be able to stand in front of my colleagues and accept the presidency of IFLA was an amazing opportunity for me. </w:t>
      </w:r>
    </w:p>
    <w:p w14:paraId="5691F10F" w14:textId="77777777" w:rsidR="002E64EC" w:rsidRPr="002E64EC" w:rsidRDefault="002E64EC" w:rsidP="002E64EC">
      <w:r w:rsidRPr="002E64EC">
        <w:t>But there’s another occasion that still warms my heart, and in the introduction, Ray mentioned the founding of the Pacific Libraries Network, and the work we did with that.  We had a summit in Fiji, to bring together all the libraries and library leaders in the Pacific. And then we followed that up in Brisbane, six-eight months later, with another meeting to try and try and develop a plan going forward to keep that connection going. And so, we had 15 librarians and library leaders from around the region and we’re all working on, you know all about workshops, Gill, working away in a workshop, and a group of them said : “Christine, can you come over?” And I said, “Sure.” And one of them said, “Now we know that this IFLA advocacy work. Now, what do we have to do to use that?” And Margaret Terry from Vanuatu, now Vanuatu was a tiny little place, with 300,000 people, a little island out there in the Pacific.  Margaret spoke up and she said, “We don’t have to ask permission: We are IFLA.”</w:t>
      </w:r>
    </w:p>
    <w:p w14:paraId="37D9A983" w14:textId="77777777" w:rsidR="002E64EC" w:rsidRPr="002E64EC" w:rsidRDefault="002E64EC" w:rsidP="002E64EC">
      <w:r w:rsidRPr="002E64EC">
        <w:t>12:03</w:t>
      </w:r>
    </w:p>
    <w:p w14:paraId="3448D0FF" w14:textId="77777777" w:rsidR="002E64EC" w:rsidRPr="002E64EC" w:rsidRDefault="002E64EC" w:rsidP="002E64EC">
      <w:r w:rsidRPr="002E64EC">
        <w:t>Well, I just thought, well that’s really the ownership that people have of IFLA is so important. And that we don’t, you know, it’s a tagline, I suppose, but if there’s a lot of meaning behind it and if people really feel engaged they feel like they have ownership, I think that’s really one of the key things.</w:t>
      </w:r>
    </w:p>
    <w:p w14:paraId="68868846" w14:textId="77777777" w:rsidR="002E64EC" w:rsidRPr="002E64EC" w:rsidRDefault="002E64EC" w:rsidP="002E64EC">
      <w:r w:rsidRPr="002E64EC">
        <w:t xml:space="preserve">Gill: Yeah, absolutely that. Yeah, so that the nub of engagement in the profession is, I think, very, very important. And yes, as you say, I do know a fair bit about workshops, with all the </w:t>
      </w:r>
      <w:r w:rsidRPr="002E64EC">
        <w:lastRenderedPageBreak/>
        <w:t xml:space="preserve">Building Strong Library Association workshops that I’ve been involved in through IFLA around the world – they have been just amazing opportunities to interact with people at the global level, if you want to call it that. </w:t>
      </w:r>
    </w:p>
    <w:p w14:paraId="0C26C3C5" w14:textId="77777777" w:rsidR="002E64EC" w:rsidRPr="002E64EC" w:rsidRDefault="002E64EC" w:rsidP="002E64EC">
      <w:r w:rsidRPr="002E64EC">
        <w:t>Christine: So, we know how valued those workshops have been; we did an evaluation of them and even still now, when we’re talking to the regions and they say what’s important, they are saying, well, making sure that national library associations are strong… so it’s an important thing.</w:t>
      </w:r>
    </w:p>
    <w:p w14:paraId="463103FB" w14:textId="77777777" w:rsidR="002E64EC" w:rsidRPr="002E64EC" w:rsidRDefault="002E64EC" w:rsidP="002E64EC">
      <w:r w:rsidRPr="002E64EC">
        <w:t>13:09</w:t>
      </w:r>
    </w:p>
    <w:p w14:paraId="61727C7D" w14:textId="77777777" w:rsidR="002E64EC" w:rsidRPr="002E64EC" w:rsidRDefault="002E64EC" w:rsidP="002E64EC">
      <w:r w:rsidRPr="002E64EC">
        <w:t xml:space="preserve">Gill: It’s really good to know about the lasting impact of the investment that was made through the Bill and Melinda Gates Foundation into that program, that’s really great. </w:t>
      </w:r>
    </w:p>
    <w:p w14:paraId="001EAC1E" w14:textId="77777777" w:rsidR="002E64EC" w:rsidRPr="002E64EC" w:rsidRDefault="002E64EC" w:rsidP="002E64EC">
      <w:r w:rsidRPr="002E64EC">
        <w:t>13:18</w:t>
      </w:r>
    </w:p>
    <w:p w14:paraId="33BDB32C" w14:textId="77777777" w:rsidR="002E64EC" w:rsidRPr="002E64EC" w:rsidRDefault="002E64EC" w:rsidP="002E64EC">
      <w:r w:rsidRPr="002E64EC">
        <w:t>And these days, what are you most excited about in the profession?</w:t>
      </w:r>
    </w:p>
    <w:p w14:paraId="0F8F6246" w14:textId="77777777" w:rsidR="002E64EC" w:rsidRPr="002E64EC" w:rsidRDefault="002E64EC" w:rsidP="002E64EC">
      <w:r w:rsidRPr="002E64EC">
        <w:t>13:24</w:t>
      </w:r>
    </w:p>
    <w:p w14:paraId="0AB9DDA4" w14:textId="77777777" w:rsidR="002E64EC" w:rsidRPr="002E64EC" w:rsidRDefault="002E64EC" w:rsidP="002E64EC">
      <w:r w:rsidRPr="002E64EC">
        <w:t>Christine: I feel really good about the profession because you know we’ve gone through this horrible year, and I’m on a lot of webinars and discussions and all the rest of it and, in particular, I remember one by the National Library Board of Singapore: they brought together … they called it Leaders’ Conversations, so there were leaders from three different streams: academic, public and national libraries. And what struck me through those conversations and the common themes coming through, and I think the main thing, is how resilient our profession is. That, you know, we were facing all these challenges and you’re closing and you’re opening and you’re closing again and…</w:t>
      </w:r>
    </w:p>
    <w:p w14:paraId="177897A0" w14:textId="77777777" w:rsidR="002E64EC" w:rsidRPr="002E64EC" w:rsidRDefault="002E64EC" w:rsidP="002E64EC">
      <w:r w:rsidRPr="002E64EC">
        <w:t xml:space="preserve">I know over in Europe at the moment and my colleagues over there, they’re all busy closing down again. And one of them – I was talking to some of them yesterday and one of them just said – you know it’s a lot easier to open – I mean it’s a lot easier to close than to open. And we are a particularly resilient profession, I think, and you have kind of got to think back to mid 90s when the internet was all brand new. We certainly adapted and made that our own and I think we have that resilience and we can pivot with  the best of them, Gill, I think that we can look at the landscape and we can really see ways forward and we’re all passionate and we all believe so much in libraries. </w:t>
      </w:r>
    </w:p>
    <w:p w14:paraId="085D8DB3" w14:textId="77777777" w:rsidR="002E64EC" w:rsidRPr="002E64EC" w:rsidRDefault="002E64EC" w:rsidP="002E64EC">
      <w:r w:rsidRPr="002E64EC">
        <w:t>15:01</w:t>
      </w:r>
    </w:p>
    <w:p w14:paraId="0811C4D4" w14:textId="77777777" w:rsidR="002E64EC" w:rsidRPr="002E64EC" w:rsidRDefault="002E64EC" w:rsidP="002E64EC">
      <w:r w:rsidRPr="002E64EC">
        <w:t xml:space="preserve">Gill: Yes. In my observations about, what’s been happening across the world during the pandemic. The ability of the libraries – librarians particularly, obviously! – to pivot, as you </w:t>
      </w:r>
      <w:r w:rsidRPr="002E64EC">
        <w:lastRenderedPageBreak/>
        <w:t>say, to be able to just address the challenges as they come through, and it’s really exciting as you say.</w:t>
      </w:r>
    </w:p>
    <w:p w14:paraId="2CB8A05B" w14:textId="77777777" w:rsidR="002E64EC" w:rsidRPr="002E64EC" w:rsidRDefault="002E64EC" w:rsidP="002E64EC">
      <w:r w:rsidRPr="002E64EC">
        <w:t>15:21</w:t>
      </w:r>
    </w:p>
    <w:p w14:paraId="41EC8465" w14:textId="77777777" w:rsidR="002E64EC" w:rsidRPr="002E64EC" w:rsidRDefault="002E64EC" w:rsidP="002E64EC">
      <w:r w:rsidRPr="002E64EC">
        <w:t>Despite the negativity of what’s going on around us. Now, with a bit of selfish thought here, with representing CPDWL which is all about professional development… Can you give us a professional development tip or some advice, something that you’d like to share with others. Maybe particularly for those who are new or who’d like to become involved with IFLA?</w:t>
      </w:r>
    </w:p>
    <w:p w14:paraId="299FFF85" w14:textId="77777777" w:rsidR="002E64EC" w:rsidRPr="002E64EC" w:rsidRDefault="002E64EC" w:rsidP="002E64EC">
      <w:r w:rsidRPr="002E64EC">
        <w:t>15:47</w:t>
      </w:r>
    </w:p>
    <w:p w14:paraId="7A1A4936" w14:textId="77777777" w:rsidR="002E64EC" w:rsidRPr="002E64EC" w:rsidRDefault="002E64EC" w:rsidP="002E64EC">
      <w:r w:rsidRPr="002E64EC">
        <w:t xml:space="preserve">Christine: Yes, sure. </w:t>
      </w:r>
    </w:p>
    <w:p w14:paraId="5D7789C9" w14:textId="77777777" w:rsidR="002E64EC" w:rsidRPr="002E64EC" w:rsidRDefault="002E64EC" w:rsidP="002E64EC">
      <w:r w:rsidRPr="002E64EC">
        <w:t>15:49</w:t>
      </w:r>
    </w:p>
    <w:p w14:paraId="4DEDD6E2" w14:textId="77777777" w:rsidR="002E64EC" w:rsidRPr="002E64EC" w:rsidRDefault="002E64EC" w:rsidP="002E64EC">
      <w:r w:rsidRPr="002E64EC">
        <w:t>My favorite bit of advice is: seize the opportunities. I think if you’re invited to be on a committee or you’re asked to do something, say yes because you never know where it’s going to lead, you never know. You’ll certainly learn new things, you know you shouldn’t feel concerned that I mightn’t be able to do this, because in particular you’re invited to do something or someone’s seen that, you know, you’re capable of doing it. And so it’s around taking up opportunities and just looking ahead.</w:t>
      </w:r>
    </w:p>
    <w:p w14:paraId="38598766" w14:textId="77777777" w:rsidR="002E64EC" w:rsidRPr="002E64EC" w:rsidRDefault="002E64EC" w:rsidP="002E64EC">
      <w:r w:rsidRPr="002E64EC">
        <w:t>16:29</w:t>
      </w:r>
    </w:p>
    <w:p w14:paraId="5DAC3217" w14:textId="77777777" w:rsidR="002E64EC" w:rsidRPr="002E64EC" w:rsidRDefault="002E64EC" w:rsidP="002E64EC">
      <w:r w:rsidRPr="002E64EC">
        <w:t>And the other advice. I’ve got, I think this is more a managerial thing than an IFLA thing, is really do well in the job you’re in. You’re always thinking about what’s the next best job I can get. Be really good at the job you’re in and if you do that, you know, you consolidate your skills and people notice if you doing a good job. </w:t>
      </w:r>
    </w:p>
    <w:p w14:paraId="320A749F" w14:textId="77777777" w:rsidR="002E64EC" w:rsidRPr="002E64EC" w:rsidRDefault="002E64EC" w:rsidP="002E64EC">
      <w:r w:rsidRPr="002E64EC">
        <w:t>16:56</w:t>
      </w:r>
    </w:p>
    <w:p w14:paraId="5628D08D" w14:textId="77777777" w:rsidR="002E64EC" w:rsidRPr="002E64EC" w:rsidRDefault="002E64EC" w:rsidP="002E64EC">
      <w:r w:rsidRPr="002E64EC">
        <w:t xml:space="preserve">Gill: That’s right, new doors will open because there are opportunities. And so that’s been a trait of my career, sort of opportunities have come from angles that I wasn’t planning to move into… </w:t>
      </w:r>
    </w:p>
    <w:p w14:paraId="76D5946D" w14:textId="77777777" w:rsidR="002E64EC" w:rsidRPr="002E64EC" w:rsidRDefault="002E64EC" w:rsidP="002E64EC">
      <w:r w:rsidRPr="002E64EC">
        <w:t>Christine: So that’s right. You can’t really map out a career path, can you?</w:t>
      </w:r>
    </w:p>
    <w:p w14:paraId="7AAC0651" w14:textId="77777777" w:rsidR="002E64EC" w:rsidRPr="002E64EC" w:rsidRDefault="002E64EC" w:rsidP="002E64EC">
      <w:r w:rsidRPr="002E64EC">
        <w:t>17:14</w:t>
      </w:r>
    </w:p>
    <w:p w14:paraId="347B40D8" w14:textId="77777777" w:rsidR="002E64EC" w:rsidRPr="002E64EC" w:rsidRDefault="002E64EC" w:rsidP="002E64EC">
      <w:r w:rsidRPr="002E64EC">
        <w:t>You never know what’s going to happen and you think, “Oh this job’s perfect for me.” Well, you mightn’t get it or you might get it, then regret it…</w:t>
      </w:r>
    </w:p>
    <w:p w14:paraId="77737C33" w14:textId="77777777" w:rsidR="002E64EC" w:rsidRPr="002E64EC" w:rsidRDefault="002E64EC" w:rsidP="002E64EC">
      <w:r w:rsidRPr="002E64EC">
        <w:t>So then you need to be adaptable and resilient – and pivot!</w:t>
      </w:r>
    </w:p>
    <w:p w14:paraId="2470B9A6" w14:textId="77777777" w:rsidR="002E64EC" w:rsidRPr="002E64EC" w:rsidRDefault="002E64EC" w:rsidP="002E64EC">
      <w:r w:rsidRPr="002E64EC">
        <w:lastRenderedPageBreak/>
        <w:t>17:29</w:t>
      </w:r>
    </w:p>
    <w:p w14:paraId="138ED85E" w14:textId="77777777" w:rsidR="002E64EC" w:rsidRPr="002E64EC" w:rsidRDefault="002E64EC" w:rsidP="002E64EC">
      <w:r w:rsidRPr="002E64EC">
        <w:t xml:space="preserve">Gill: And then picking up on your first vocabulary, of being responsible, I think it’s the responsibility of people who are working within IFLA on standing committees to think towards the future and to find younger people who do have the potential to get involved, and to do that tapping on the shoulder and to invite them to get involved in those activities. </w:t>
      </w:r>
    </w:p>
    <w:p w14:paraId="6A0F576D" w14:textId="77777777" w:rsidR="002E64EC" w:rsidRPr="002E64EC" w:rsidRDefault="002E64EC" w:rsidP="002E64EC">
      <w:r w:rsidRPr="002E64EC">
        <w:t>17:52</w:t>
      </w:r>
    </w:p>
    <w:p w14:paraId="6999E329" w14:textId="77777777" w:rsidR="002E64EC" w:rsidRPr="002E64EC" w:rsidRDefault="002E64EC" w:rsidP="002E64EC">
      <w:r w:rsidRPr="002E64EC">
        <w:t xml:space="preserve">It’s a two way street I think from that side. </w:t>
      </w:r>
    </w:p>
    <w:p w14:paraId="4FAC91AE" w14:textId="77777777" w:rsidR="002E64EC" w:rsidRPr="002E64EC" w:rsidRDefault="002E64EC" w:rsidP="002E64EC">
      <w:r w:rsidRPr="002E64EC">
        <w:t xml:space="preserve">Christine: Mm hmm. </w:t>
      </w:r>
    </w:p>
    <w:p w14:paraId="2A5DAEBB" w14:textId="77777777" w:rsidR="002E64EC" w:rsidRPr="002E64EC" w:rsidRDefault="002E64EC" w:rsidP="002E64EC">
      <w:r w:rsidRPr="002E64EC">
        <w:t>17:58</w:t>
      </w:r>
    </w:p>
    <w:p w14:paraId="670512B3" w14:textId="77777777" w:rsidR="002E64EC" w:rsidRPr="002E64EC" w:rsidRDefault="002E64EC" w:rsidP="002E64EC">
      <w:r w:rsidRPr="002E64EC">
        <w:t xml:space="preserve">Gill: Then, this might be quite a hard question in some ways, which is the focus is on what career you might have chosen instead of librarianship – and you’ve already sort of thrown out the nursing and the teaching. </w:t>
      </w:r>
    </w:p>
    <w:p w14:paraId="48AB43E7" w14:textId="77777777" w:rsidR="002E64EC" w:rsidRPr="002E64EC" w:rsidRDefault="002E64EC" w:rsidP="002E64EC">
      <w:r w:rsidRPr="002E64EC">
        <w:t>18:14</w:t>
      </w:r>
    </w:p>
    <w:p w14:paraId="6D58DDD1" w14:textId="77777777" w:rsidR="002E64EC" w:rsidRPr="002E64EC" w:rsidRDefault="002E64EC" w:rsidP="002E64EC">
      <w:r w:rsidRPr="002E64EC">
        <w:t xml:space="preserve">But those were the opportunities in those days. Have you had any further thoughts during your career, to sort of think, “oh there’s all these new opportunities and different careers; I’d have been so good or I would have been passionate in that sort of area.” Anything else that inspires? </w:t>
      </w:r>
    </w:p>
    <w:p w14:paraId="05428028" w14:textId="77777777" w:rsidR="002E64EC" w:rsidRPr="002E64EC" w:rsidRDefault="002E64EC" w:rsidP="002E64EC">
      <w:r w:rsidRPr="002E64EC">
        <w:t>Christine: Oh, yeah. Oh sometimes. And I’m really happy being a librarian, I don’t think I could have picked a better career for myself. But some areas that I could have been interested in, you know, if you could have a parallel life:  psychology has always interested me. I got quite involved when I was doing, you know like staff developments things, I did the Myers Briggs accreditation course. Also, and I did an Enneagram course. And I found all that quite fascinating. Back in the day, and probably still so now, you had to have mathematics to do psychology and I had no mathematics at all. So that was never really a thing. The other thing, you know, if I was really out there in the wild, some thing in advertising perhaps? I like coming up with new ideas and being creative…</w:t>
      </w:r>
    </w:p>
    <w:p w14:paraId="633B414A" w14:textId="77777777" w:rsidR="002E64EC" w:rsidRPr="002E64EC" w:rsidRDefault="002E64EC" w:rsidP="002E64EC">
      <w:r w:rsidRPr="002E64EC">
        <w:t>So, I’ve enjoyed for instance learning how to make websites, and that sort of thing. I found that quite interesting… </w:t>
      </w:r>
    </w:p>
    <w:p w14:paraId="7344AE03" w14:textId="77777777" w:rsidR="002E64EC" w:rsidRPr="002E64EC" w:rsidRDefault="002E64EC" w:rsidP="002E64EC">
      <w:r w:rsidRPr="002E64EC">
        <w:t>19:31</w:t>
      </w:r>
    </w:p>
    <w:p w14:paraId="2CD4AC24" w14:textId="77777777" w:rsidR="002E64EC" w:rsidRPr="002E64EC" w:rsidRDefault="002E64EC" w:rsidP="002E64EC">
      <w:r w:rsidRPr="002E64EC">
        <w:t xml:space="preserve">Gill: But I think then, libraries do have, there’s so many strands to the profession, you know, different skills can actually bring those into the field. </w:t>
      </w:r>
    </w:p>
    <w:p w14:paraId="75DCAF13" w14:textId="77777777" w:rsidR="002E64EC" w:rsidRPr="002E64EC" w:rsidRDefault="002E64EC" w:rsidP="002E64EC">
      <w:r w:rsidRPr="002E64EC">
        <w:t>Christine: That’s right, you can do it.</w:t>
      </w:r>
    </w:p>
    <w:p w14:paraId="2E356F7A" w14:textId="77777777" w:rsidR="002E64EC" w:rsidRPr="002E64EC" w:rsidRDefault="002E64EC" w:rsidP="002E64EC">
      <w:r w:rsidRPr="002E64EC">
        <w:lastRenderedPageBreak/>
        <w:t>19:43</w:t>
      </w:r>
    </w:p>
    <w:p w14:paraId="530273A9" w14:textId="77777777" w:rsidR="002E64EC" w:rsidRPr="002E64EC" w:rsidRDefault="002E64EC" w:rsidP="002E64EC">
      <w:r w:rsidRPr="002E64EC">
        <w:t xml:space="preserve">Gill:  It’s interesting, the ideas around the psychology and everything. </w:t>
      </w:r>
    </w:p>
    <w:p w14:paraId="201BFA28" w14:textId="77777777" w:rsidR="002E64EC" w:rsidRPr="002E64EC" w:rsidRDefault="002E64EC" w:rsidP="002E64EC">
      <w:r w:rsidRPr="002E64EC">
        <w:t>19:48</w:t>
      </w:r>
    </w:p>
    <w:p w14:paraId="6C588940" w14:textId="77777777" w:rsidR="002E64EC" w:rsidRPr="002E64EC" w:rsidRDefault="002E64EC" w:rsidP="002E64EC">
      <w:r w:rsidRPr="002E64EC">
        <w:t xml:space="preserve">When I was teaching at QUT, Queensland University of Technology, a close colleague there was actually accredited with Myer Briggs as well. And so for several years we actually tested, with their permission, all the new students coming into our course, to actually track the psychology of the profession. </w:t>
      </w:r>
    </w:p>
    <w:p w14:paraId="1B964959" w14:textId="77777777" w:rsidR="002E64EC" w:rsidRPr="002E64EC" w:rsidRDefault="002E64EC" w:rsidP="002E64EC">
      <w:r w:rsidRPr="002E64EC">
        <w:t>Christine: So, was there a dominant type coming through?</w:t>
      </w:r>
    </w:p>
    <w:p w14:paraId="6F88A0CA" w14:textId="77777777" w:rsidR="002E64EC" w:rsidRPr="002E64EC" w:rsidRDefault="002E64EC" w:rsidP="002E64EC">
      <w:r w:rsidRPr="002E64EC">
        <w:t>20:15</w:t>
      </w:r>
    </w:p>
    <w:p w14:paraId="678D4DD5" w14:textId="77777777" w:rsidR="002E64EC" w:rsidRPr="002E64EC" w:rsidRDefault="002E64EC" w:rsidP="002E64EC">
      <w:r w:rsidRPr="002E64EC">
        <w:t xml:space="preserve">Gill: Ah, no, there wasn’t, as far as I can remember. </w:t>
      </w:r>
    </w:p>
    <w:p w14:paraId="32EFC650" w14:textId="77777777" w:rsidR="002E64EC" w:rsidRPr="002E64EC" w:rsidRDefault="002E64EC" w:rsidP="002E64EC">
      <w:r w:rsidRPr="002E64EC">
        <w:t>20:20</w:t>
      </w:r>
    </w:p>
    <w:p w14:paraId="3397AE0D" w14:textId="77777777" w:rsidR="002E64EC" w:rsidRPr="002E64EC" w:rsidRDefault="002E64EC" w:rsidP="002E64EC">
      <w:r w:rsidRPr="002E64EC">
        <w:t>It was no longer than the introvert, that it changed…</w:t>
      </w:r>
    </w:p>
    <w:p w14:paraId="5CFCEB08" w14:textId="77777777" w:rsidR="002E64EC" w:rsidRPr="002E64EC" w:rsidRDefault="002E64EC" w:rsidP="002E64EC">
      <w:r w:rsidRPr="002E64EC">
        <w:t>Christine: there’s nothing wrong with introverts, you know ..</w:t>
      </w:r>
    </w:p>
    <w:p w14:paraId="6DD18897" w14:textId="77777777" w:rsidR="002E64EC" w:rsidRPr="002E64EC" w:rsidRDefault="002E64EC" w:rsidP="002E64EC">
      <w:r w:rsidRPr="002E64EC">
        <w:t xml:space="preserve">Gill: I know…  The traditional sort of, you know, scenario where you’re working behind the scenes, you don’t engage with people and things like that. </w:t>
      </w:r>
    </w:p>
    <w:p w14:paraId="1A71FE45" w14:textId="77777777" w:rsidR="002E64EC" w:rsidRPr="002E64EC" w:rsidRDefault="002E64EC" w:rsidP="002E64EC">
      <w:r w:rsidRPr="002E64EC">
        <w:t xml:space="preserve">Christine: But that’s not really what introversion is about either, a bit because the introversion they talk about is where you get your energy so you get it from yourself, within yourself. </w:t>
      </w:r>
    </w:p>
    <w:p w14:paraId="223468D2" w14:textId="77777777" w:rsidR="002E64EC" w:rsidRPr="002E64EC" w:rsidRDefault="002E64EC" w:rsidP="002E64EC">
      <w:r w:rsidRPr="002E64EC">
        <w:t xml:space="preserve">Gill: Yeah. </w:t>
      </w:r>
    </w:p>
    <w:p w14:paraId="4FA60C44" w14:textId="77777777" w:rsidR="002E64EC" w:rsidRPr="002E64EC" w:rsidRDefault="002E64EC" w:rsidP="002E64EC">
      <w:r w:rsidRPr="002E64EC">
        <w:t xml:space="preserve">Christine: But if anyone who knows Myers Briggs is listening, I’m an INFP. </w:t>
      </w:r>
    </w:p>
    <w:p w14:paraId="30316D96" w14:textId="77777777" w:rsidR="002E64EC" w:rsidRPr="002E64EC" w:rsidRDefault="002E64EC" w:rsidP="002E64EC">
      <w:r w:rsidRPr="002E64EC">
        <w:t>21:00</w:t>
      </w:r>
    </w:p>
    <w:p w14:paraId="7345E802" w14:textId="77777777" w:rsidR="002E64EC" w:rsidRPr="002E64EC" w:rsidRDefault="002E64EC" w:rsidP="002E64EC">
      <w:r w:rsidRPr="002E64EC">
        <w:t xml:space="preserve">Gill: Good. And so this is really our final question for the podcast this morning. </w:t>
      </w:r>
    </w:p>
    <w:p w14:paraId="5BE290BB" w14:textId="77777777" w:rsidR="002E64EC" w:rsidRPr="002E64EC" w:rsidRDefault="002E64EC" w:rsidP="002E64EC">
      <w:r w:rsidRPr="002E64EC">
        <w:t>21:08</w:t>
      </w:r>
    </w:p>
    <w:p w14:paraId="1DD74774" w14:textId="77777777" w:rsidR="002E64EC" w:rsidRPr="002E64EC" w:rsidRDefault="002E64EC" w:rsidP="002E64EC">
      <w:r w:rsidRPr="002E64EC">
        <w:t xml:space="preserve">Can you tell us about a recent project or presentation or program that you’re working on, or an upcoming event that you’d like, you will be zooming in and watching might be presenting on. Now I do realize that your schedule is very,very full and you’re in high demand across the world, to be zooming everywhere, so anything that’s sort of particularly important at the moment. </w:t>
      </w:r>
    </w:p>
    <w:p w14:paraId="66DCE7BC" w14:textId="77777777" w:rsidR="002E64EC" w:rsidRPr="002E64EC" w:rsidRDefault="002E64EC" w:rsidP="002E64EC">
      <w:r w:rsidRPr="002E64EC">
        <w:t>Christine: Oh, I guess the one that comes first to mind is the one at six o’clock tonight, Gill!</w:t>
      </w:r>
    </w:p>
    <w:p w14:paraId="43B2F2C9" w14:textId="77777777" w:rsidR="002E64EC" w:rsidRPr="002E64EC" w:rsidRDefault="002E64EC" w:rsidP="002E64EC">
      <w:r w:rsidRPr="002E64EC">
        <w:lastRenderedPageBreak/>
        <w:t>21:40</w:t>
      </w:r>
    </w:p>
    <w:p w14:paraId="4318DA8B" w14:textId="77777777" w:rsidR="002E64EC" w:rsidRPr="002E64EC" w:rsidRDefault="002E64EC" w:rsidP="002E64EC">
      <w:r w:rsidRPr="002E64EC">
        <w:t>This year, we’ve been working on the IFLA Governance Review, as I’m sure the CPDWL people know…</w:t>
      </w:r>
    </w:p>
    <w:p w14:paraId="2B84D1F3" w14:textId="77777777" w:rsidR="002E64EC" w:rsidRPr="002E64EC" w:rsidRDefault="002E64EC" w:rsidP="002E64EC">
      <w:r w:rsidRPr="002E64EC">
        <w:t>21:49</w:t>
      </w:r>
    </w:p>
    <w:p w14:paraId="21772DBF" w14:textId="77777777" w:rsidR="002E64EC" w:rsidRPr="002E64EC" w:rsidRDefault="002E64EC" w:rsidP="002E64EC">
      <w:r w:rsidRPr="002E64EC">
        <w:t>And so we’re doing a regional workshop this evening with Asia-Oceania, and talking to them about how to how they think we can best encourage participation and representation in the Asia Oceania region. As part of this new Regional Council we’re forming</w:t>
      </w:r>
    </w:p>
    <w:p w14:paraId="7422C363" w14:textId="77777777" w:rsidR="002E64EC" w:rsidRPr="002E64EC" w:rsidRDefault="002E64EC" w:rsidP="002E64EC">
      <w:r w:rsidRPr="002E64EC">
        <w:t>22:12</w:t>
      </w:r>
    </w:p>
    <w:p w14:paraId="74AEA659" w14:textId="77777777" w:rsidR="002E64EC" w:rsidRPr="002E64EC" w:rsidRDefault="002E64EC" w:rsidP="002E64EC">
      <w:r w:rsidRPr="002E64EC">
        <w:t xml:space="preserve">Yeah, so that’s on tonight. </w:t>
      </w:r>
    </w:p>
    <w:p w14:paraId="6B30880F" w14:textId="77777777" w:rsidR="002E64EC" w:rsidRPr="002E64EC" w:rsidRDefault="002E64EC" w:rsidP="002E64EC">
      <w:r w:rsidRPr="002E64EC">
        <w:t>22:15</w:t>
      </w:r>
    </w:p>
    <w:p w14:paraId="3FE09EA9" w14:textId="77777777" w:rsidR="002E64EC" w:rsidRPr="002E64EC" w:rsidRDefault="002E64EC" w:rsidP="002E64EC">
      <w:r w:rsidRPr="002E64EC">
        <w:t>Gill: Yes, well, you certainly had a very busy week, as I understand. The Governing Board has met, and you’ve had some long sessions online, I think.</w:t>
      </w:r>
    </w:p>
    <w:p w14:paraId="273392F0" w14:textId="77777777" w:rsidR="002E64EC" w:rsidRPr="002E64EC" w:rsidRDefault="002E64EC" w:rsidP="002E64EC">
      <w:r w:rsidRPr="002E64EC">
        <w:t>22:26</w:t>
      </w:r>
    </w:p>
    <w:p w14:paraId="0098B6FD" w14:textId="77777777" w:rsidR="002E64EC" w:rsidRPr="002E64EC" w:rsidRDefault="002E64EC" w:rsidP="002E64EC">
      <w:r w:rsidRPr="002E64EC">
        <w:t xml:space="preserve">Christine: Yes, we have. It’s a real challenge, but I think the biggest challenge, you know, I don’t mind doing the virtual, online stuff, but it’s the time zones. And I suppose that your section knows that too. I know sections are dealing with it in a different way but it’s impossible, basically to have a time that everyone’s can be kind of synchronously awake. </w:t>
      </w:r>
    </w:p>
    <w:p w14:paraId="7DB0CB6B" w14:textId="77777777" w:rsidR="002E64EC" w:rsidRPr="002E64EC" w:rsidRDefault="002E64EC" w:rsidP="002E64EC">
      <w:r w:rsidRPr="002E64EC">
        <w:t>Gill: That is actually something we have been working on this week, with sort of avoiding ‘the ugly times’, as we call them, for the difficult times all the time. We did hold a single Standing Committee meeting late last year. So we did straddle all of the time zones. But that was in European summer time and it was a little easier than around the wintertime, that shifts it just a bit too much.</w:t>
      </w:r>
    </w:p>
    <w:p w14:paraId="0278BAF7" w14:textId="77777777" w:rsidR="002E64EC" w:rsidRPr="002E64EC" w:rsidRDefault="002E64EC" w:rsidP="002E64EC">
      <w:r w:rsidRPr="002E64EC">
        <w:t>But I’m sure it’s been a quieter, in many ways a disappointing year for you. Because it’s such an exciting time to be president of association like IFLA, with the opportunity to visit so many different countries and to interact with people on different continents. So the fact that our borders are closed, ongoing for quite some time, has meant that you’ve had to pivot yourself as well, to become the online persona that you have become.</w:t>
      </w:r>
    </w:p>
    <w:p w14:paraId="6CA954BE" w14:textId="77777777" w:rsidR="002E64EC" w:rsidRPr="002E64EC" w:rsidRDefault="002E64EC" w:rsidP="002E64EC">
      <w:r w:rsidRPr="002E64EC">
        <w:t>Christine: Yeah. But anyway, I just wanted to say that it is what it is. Who said that? It still is what it is. </w:t>
      </w:r>
    </w:p>
    <w:p w14:paraId="3724F403" w14:textId="77777777" w:rsidR="002E64EC" w:rsidRPr="002E64EC" w:rsidRDefault="002E64EC" w:rsidP="002E64EC">
      <w:r w:rsidRPr="002E64EC">
        <w:t>24:04</w:t>
      </w:r>
    </w:p>
    <w:p w14:paraId="1FB1F2BB" w14:textId="77777777" w:rsidR="002E64EC" w:rsidRPr="002E64EC" w:rsidRDefault="002E64EC" w:rsidP="002E64EC">
      <w:r w:rsidRPr="002E64EC">
        <w:t xml:space="preserve">I think we should close. </w:t>
      </w:r>
    </w:p>
    <w:p w14:paraId="08B9A908" w14:textId="77777777" w:rsidR="002E64EC" w:rsidRPr="002E64EC" w:rsidRDefault="002E64EC" w:rsidP="002E64EC">
      <w:r w:rsidRPr="002E64EC">
        <w:lastRenderedPageBreak/>
        <w:t>24:10</w:t>
      </w:r>
    </w:p>
    <w:p w14:paraId="55965B1E" w14:textId="77777777" w:rsidR="002E64EC" w:rsidRPr="002E64EC" w:rsidRDefault="002E64EC" w:rsidP="002E64EC">
      <w:r w:rsidRPr="002E64EC">
        <w:t>Gill: So, um, is there anything else you’d like to add?</w:t>
      </w:r>
    </w:p>
    <w:p w14:paraId="0432651E" w14:textId="77777777" w:rsidR="002E64EC" w:rsidRPr="002E64EC" w:rsidRDefault="002E64EC" w:rsidP="002E64EC">
      <w:r w:rsidRPr="002E64EC">
        <w:t>Christine: Oh, just to wish everyone a very Happy Holidays and let’s hope 2021 is a whole lot better than 2020 has been, hey?</w:t>
      </w:r>
    </w:p>
    <w:p w14:paraId="1C5DF3DC" w14:textId="77777777" w:rsidR="002E64EC" w:rsidRPr="002E64EC" w:rsidRDefault="002E64EC" w:rsidP="002E64EC">
      <w:r w:rsidRPr="002E64EC">
        <w:t>24:25</w:t>
      </w:r>
    </w:p>
    <w:p w14:paraId="5B610F18" w14:textId="77777777" w:rsidR="002E64EC" w:rsidRPr="002E64EC" w:rsidRDefault="002E64EC" w:rsidP="002E64EC">
      <w:r w:rsidRPr="002E64EC">
        <w:t xml:space="preserve">Gill: There’s a lot of action around vaccinations and things like that beginning to happen so it is the beginning of the end, and lots of better things ahead. </w:t>
      </w:r>
    </w:p>
    <w:p w14:paraId="358CF332" w14:textId="77777777" w:rsidR="002E64EC" w:rsidRPr="002E64EC" w:rsidRDefault="002E64EC" w:rsidP="002E64EC">
      <w:r w:rsidRPr="002E64EC">
        <w:t>Christine: Let’s hope so. And meanwhile, let’s work together and we are IFLA!</w:t>
      </w:r>
    </w:p>
    <w:p w14:paraId="7B5A9915" w14:textId="77777777" w:rsidR="002E64EC" w:rsidRPr="002E64EC" w:rsidRDefault="002E64EC" w:rsidP="002E64EC">
      <w:r w:rsidRPr="002E64EC">
        <w:t>24:43</w:t>
      </w:r>
    </w:p>
    <w:p w14:paraId="5DAFA540" w14:textId="77777777" w:rsidR="002E64EC" w:rsidRPr="002E64EC" w:rsidRDefault="002E64EC" w:rsidP="002E64EC">
      <w:r w:rsidRPr="002E64EC">
        <w:t>Gill: Indeed, we are IFLA. Thank you very much indeed for your time. We do realize that you have lots of meetings and lots of interviews and things like that happening so your contributions to our podcast series is just lovely to and to be able to engage with you on a personal level, that’s a little bit more relaxed than, you know, some of all the real professional stuff that you have to do, so thanks!</w:t>
      </w:r>
    </w:p>
    <w:p w14:paraId="3663745F" w14:textId="77777777" w:rsidR="002E64EC" w:rsidRPr="002E64EC" w:rsidRDefault="002E64EC" w:rsidP="002E64EC">
      <w:r w:rsidRPr="002E64EC">
        <w:t>Christine: Thanks, Gill. Thanks very much. Thank you for your very nice questions and thank you, Ray for organizing it.</w:t>
      </w:r>
    </w:p>
    <w:p w14:paraId="20743E79" w14:textId="77777777" w:rsidR="002E64EC" w:rsidRPr="002E64EC" w:rsidRDefault="002E64EC" w:rsidP="002E64EC">
      <w:r w:rsidRPr="002E64EC">
        <w:t>Gill: Thank you!</w:t>
      </w:r>
    </w:p>
    <w:p w14:paraId="268D7942" w14:textId="77777777" w:rsidR="002E64EC" w:rsidRPr="002E64EC" w:rsidRDefault="002E64EC" w:rsidP="002E64EC">
      <w:pPr>
        <w:rPr>
          <w:b/>
          <w:bCs/>
        </w:rPr>
      </w:pPr>
      <w:r w:rsidRPr="002E64EC">
        <w:rPr>
          <w:b/>
          <w:bCs/>
        </w:rPr>
        <w:t>ISSN for scientific blogs</w:t>
      </w:r>
    </w:p>
    <w:p w14:paraId="1C718F87" w14:textId="77777777" w:rsidR="002E64EC" w:rsidRPr="002E64EC" w:rsidRDefault="002E64EC" w:rsidP="002E64EC">
      <w:r w:rsidRPr="002E64EC">
        <w:t>January 4, 2021 Categories: General Tags: blog, Communication, CPDWL</w:t>
      </w:r>
    </w:p>
    <w:p w14:paraId="4B9BEA82" w14:textId="77777777" w:rsidR="002E64EC" w:rsidRPr="002E64EC" w:rsidRDefault="002E64EC" w:rsidP="002E64EC">
      <w:r w:rsidRPr="002E64EC">
        <w:t xml:space="preserve">In Germany we have right now a discussion to assigned </w:t>
      </w:r>
      <w:r w:rsidRPr="002E64EC">
        <w:rPr>
          <w:b/>
          <w:bCs/>
        </w:rPr>
        <w:t>ISSN (International Standard Serial Number)</w:t>
      </w:r>
      <w:r w:rsidRPr="002E64EC">
        <w:t xml:space="preserve"> for scientific blogs.</w:t>
      </w:r>
    </w:p>
    <w:p w14:paraId="37806D78" w14:textId="77777777" w:rsidR="002E64EC" w:rsidRPr="002E64EC" w:rsidRDefault="002E64EC" w:rsidP="002E64EC">
      <w:r w:rsidRPr="002E64EC">
        <w:t>Typically ISSN are used for continuous publications that appear numbered or dated. But also scientific blogs or databases of general interest can be registered. In the allocation, only the formal criteria are examined. A substantive examination or evaluation of the quality of the contributions published therein does not take place.</w:t>
      </w:r>
    </w:p>
    <w:p w14:paraId="54F4722E" w14:textId="77777777" w:rsidR="002E64EC" w:rsidRPr="002E64EC" w:rsidRDefault="002E64EC" w:rsidP="002E64EC">
      <w:r w:rsidRPr="002E64EC">
        <w:t xml:space="preserve">The international </w:t>
      </w:r>
      <w:r w:rsidRPr="002E64EC">
        <w:rPr>
          <w:b/>
          <w:bCs/>
        </w:rPr>
        <w:t>ISSN Centre in Paris</w:t>
      </w:r>
      <w:r w:rsidRPr="002E64EC">
        <w:t xml:space="preserve"> coordinates the work of the national centres. The international ISSN database https://portal.issn.org/  now more then two million ISSN with their titles and short bibliographical descriptions is constantly growing.</w:t>
      </w:r>
    </w:p>
    <w:p w14:paraId="40CD2388" w14:textId="77777777" w:rsidR="002E64EC" w:rsidRPr="002E64EC" w:rsidRDefault="002E64EC" w:rsidP="002E64EC">
      <w:r w:rsidRPr="002E64EC">
        <w:t>What are the arguments to register for a ISSN if you are publishing a blog?</w:t>
      </w:r>
    </w:p>
    <w:p w14:paraId="18D8E390" w14:textId="77777777" w:rsidR="002E64EC" w:rsidRPr="002E64EC" w:rsidRDefault="002E64EC" w:rsidP="002E64EC">
      <w:pPr>
        <w:numPr>
          <w:ilvl w:val="0"/>
          <w:numId w:val="82"/>
        </w:numPr>
      </w:pPr>
      <w:r w:rsidRPr="002E64EC">
        <w:lastRenderedPageBreak/>
        <w:t>Better visibility. For ex. with an ISSN in Germany you will be listed in the Zeitschriftendatenbank (ZBD) </w:t>
      </w:r>
      <w:hyperlink r:id="rId879" w:history="1">
        <w:r w:rsidRPr="002E64EC">
          <w:rPr>
            <w:rStyle w:val="Hyperlink"/>
          </w:rPr>
          <w:t>https://zdb-katalog.de/index.xhtml</w:t>
        </w:r>
      </w:hyperlink>
    </w:p>
    <w:p w14:paraId="539EC5E8" w14:textId="77777777" w:rsidR="002E64EC" w:rsidRPr="002E64EC" w:rsidRDefault="002E64EC" w:rsidP="002E64EC">
      <w:pPr>
        <w:numPr>
          <w:ilvl w:val="0"/>
          <w:numId w:val="82"/>
        </w:numPr>
      </w:pPr>
      <w:r w:rsidRPr="002E64EC">
        <w:t>Long-term citation through long-term archiving. National libraries will archive blogs if they have a ISSN in the automated webharvesting.</w:t>
      </w:r>
    </w:p>
    <w:p w14:paraId="0D1B30C6" w14:textId="77777777" w:rsidR="002E64EC" w:rsidRPr="002E64EC" w:rsidRDefault="002E64EC" w:rsidP="002E64EC">
      <w:r w:rsidRPr="002E64EC">
        <w:t>As the awarding of the ISSN is free of charge I would recommend to register the CPDWL blog.</w:t>
      </w:r>
    </w:p>
    <w:p w14:paraId="672AC716" w14:textId="77777777" w:rsidR="002E64EC" w:rsidRPr="002E64EC" w:rsidRDefault="002E64EC" w:rsidP="002E64EC">
      <w:r w:rsidRPr="002E64EC">
        <w:rPr>
          <w:i/>
          <w:iCs/>
        </w:rPr>
        <w:t>Sources</w:t>
      </w:r>
      <w:r w:rsidRPr="002E64EC">
        <w:t>:</w:t>
      </w:r>
    </w:p>
    <w:p w14:paraId="6F2488CE" w14:textId="77777777" w:rsidR="002E64EC" w:rsidRPr="002E64EC" w:rsidRDefault="002E64EC" w:rsidP="002E64EC">
      <w:r w:rsidRPr="002E64EC">
        <w:t>Michael Knoche: Warum ISSN für Blogs?, in: Aus der Forschungsbibliothek </w:t>
      </w:r>
      <w:hyperlink r:id="rId880" w:history="1">
        <w:r w:rsidRPr="002E64EC">
          <w:rPr>
            <w:rStyle w:val="Hyperlink"/>
          </w:rPr>
          <w:t>https://biblio.hypotheses.org/2080</w:t>
        </w:r>
      </w:hyperlink>
    </w:p>
    <w:p w14:paraId="67A143AA" w14:textId="77777777" w:rsidR="002E64EC" w:rsidRPr="002E64EC" w:rsidRDefault="002E64EC" w:rsidP="002E64EC">
      <w:hyperlink r:id="rId881" w:history="1">
        <w:r w:rsidRPr="002E64EC">
          <w:rPr>
            <w:rStyle w:val="Hyperlink"/>
          </w:rPr>
          <w:t>Mareike König ISSN für für Blogs bei de.hypotheses – praktische Hinweise </w:t>
        </w:r>
      </w:hyperlink>
    </w:p>
    <w:p w14:paraId="30ADC247" w14:textId="77777777" w:rsidR="002E64EC" w:rsidRPr="002E64EC" w:rsidRDefault="002E64EC" w:rsidP="002E64EC">
      <w:hyperlink r:id="rId882" w:history="1">
        <w:r w:rsidRPr="002E64EC">
          <w:rPr>
            <w:rStyle w:val="Hyperlink"/>
          </w:rPr>
          <w:t>Webarchivierung der DNB </w:t>
        </w:r>
      </w:hyperlink>
    </w:p>
    <w:p w14:paraId="1502D864" w14:textId="77777777" w:rsidR="002E64EC" w:rsidRPr="002E64EC" w:rsidRDefault="002E64EC" w:rsidP="002E64EC">
      <w:r w:rsidRPr="002E64EC">
        <w:t> </w:t>
      </w:r>
    </w:p>
    <w:p w14:paraId="29342974" w14:textId="77777777" w:rsidR="002E64EC" w:rsidRPr="002E64EC" w:rsidRDefault="002E64EC" w:rsidP="002E64EC">
      <w:r w:rsidRPr="002E64EC">
        <w:t> </w:t>
      </w:r>
    </w:p>
    <w:p w14:paraId="512718A9" w14:textId="77777777" w:rsidR="002E64EC" w:rsidRPr="002E64EC" w:rsidRDefault="002E64EC" w:rsidP="002E64EC">
      <w:pPr>
        <w:rPr>
          <w:b/>
          <w:bCs/>
        </w:rPr>
      </w:pPr>
      <w:r w:rsidRPr="002E64EC">
        <w:rPr>
          <w:b/>
          <w:bCs/>
        </w:rPr>
        <w:t>Webinar Recording: Librarians supporting universal broadband to continue providing essential services to communities everywhere</w:t>
      </w:r>
    </w:p>
    <w:p w14:paraId="63E9FD35" w14:textId="77777777" w:rsidR="002E64EC" w:rsidRPr="002E64EC" w:rsidRDefault="002E64EC" w:rsidP="002E64EC">
      <w:r w:rsidRPr="002E64EC">
        <w:t>January 7, 2021 Tags: Webinars</w:t>
      </w:r>
    </w:p>
    <w:p w14:paraId="22A3D716" w14:textId="77777777" w:rsidR="002E64EC" w:rsidRPr="002E64EC" w:rsidRDefault="002E64EC" w:rsidP="002E64EC">
      <w:r w:rsidRPr="002E64EC">
        <w:t>IFLA has championed the UN’s Sustainable Development Goals for a long time. The Internet Governance Forum has called attention to the Internet as a vehicle for human resilience and solidarity. They have stated that inclusion achieved by access to the Internet is a key contributor towards a stronger economy and enhanced economic development through shared wealth, shared employment, and equal opportunity for all, and is an enabler towards the fulfillment of the UN’s 2030 Agenda for Sustainable Development. UNESCO has indicated that broadband is “the missing link” in global access to education. COVID-19 propelled a massive shift to digital which made evident the reality of inequality of access to the Internet which also plays into the mission and operation of libraries. As per the ALA, broadband in libraries is needed by patrons to access devices, collections and information, and a myriad of services. It is also used by librarians to create and develop content accessed by patrons and provide access to transformative resources to better the education and lifelong learning of communities deeply impacted by COVID-19 in all regions of the world. Join us and hear from library leaders from IFLA, UNESCO MIL, and libraries in different regions share considerations on how to move forward towards this urgent goal.</w:t>
      </w:r>
    </w:p>
    <w:p w14:paraId="027F3200" w14:textId="77777777" w:rsidR="002E64EC" w:rsidRPr="002E64EC" w:rsidRDefault="002E64EC" w:rsidP="002E64EC">
      <w:r w:rsidRPr="002E64EC">
        <w:rPr>
          <w:b/>
          <w:bCs/>
        </w:rPr>
        <w:t>Moderated by</w:t>
      </w:r>
      <w:r w:rsidRPr="002E64EC">
        <w:t> Loida Garcia-Febo, CPDWL Consultant, International Library Consultant</w:t>
      </w:r>
    </w:p>
    <w:p w14:paraId="64ADD6A8" w14:textId="77777777" w:rsidR="002E64EC" w:rsidRPr="002E64EC" w:rsidRDefault="002E64EC" w:rsidP="002E64EC">
      <w:pPr>
        <w:rPr>
          <w:b/>
          <w:bCs/>
        </w:rPr>
      </w:pPr>
      <w:r w:rsidRPr="002E64EC">
        <w:rPr>
          <w:b/>
          <w:bCs/>
        </w:rPr>
        <w:lastRenderedPageBreak/>
        <w:t>Speakers:</w:t>
      </w:r>
    </w:p>
    <w:p w14:paraId="7C10CEC3" w14:textId="77777777" w:rsidR="002E64EC" w:rsidRPr="002E64EC" w:rsidRDefault="002E64EC" w:rsidP="002E64EC">
      <w:r w:rsidRPr="002E64EC">
        <w:rPr>
          <w:b/>
          <w:bCs/>
        </w:rPr>
        <w:t>Dr. Jesus Lau</w:t>
      </w:r>
      <w:r w:rsidRPr="002E64EC">
        <w:br/>
        <w:t>Co-Chair UNESCO Global Alliance for Partnerships on Media and Information Literacy (GAPMIL)</w:t>
      </w:r>
    </w:p>
    <w:p w14:paraId="2BD8F69E" w14:textId="77777777" w:rsidR="002E64EC" w:rsidRPr="002E64EC" w:rsidRDefault="002E64EC" w:rsidP="002E64EC">
      <w:r w:rsidRPr="002E64EC">
        <w:rPr>
          <w:b/>
          <w:bCs/>
        </w:rPr>
        <w:t>Catharina Isberg</w:t>
      </w:r>
      <w:r w:rsidRPr="002E64EC">
        <w:br/>
        <w:t>Library Director Helsingborg City Libraries, IFLA Governing Board Member</w:t>
      </w:r>
    </w:p>
    <w:p w14:paraId="3D79D4E7" w14:textId="77777777" w:rsidR="002E64EC" w:rsidRPr="002E64EC" w:rsidRDefault="002E64EC" w:rsidP="002E64EC">
      <w:r w:rsidRPr="002E64EC">
        <w:rPr>
          <w:b/>
          <w:bCs/>
        </w:rPr>
        <w:t>Sanjay Kumar Bihani</w:t>
      </w:r>
    </w:p>
    <w:p w14:paraId="05E98307" w14:textId="77777777" w:rsidR="002E64EC" w:rsidRPr="002E64EC" w:rsidRDefault="002E64EC" w:rsidP="002E64EC">
      <w:r w:rsidRPr="002E64EC">
        <w:t>Library and Information Officer, Ministry of External Affairs, Patiala House Annexe, Tilak Marg, New Delhi, India IFLA Governing Board Member</w:t>
      </w:r>
    </w:p>
    <w:p w14:paraId="6A54669A" w14:textId="77777777" w:rsidR="002E64EC" w:rsidRPr="002E64EC" w:rsidRDefault="002E64EC" w:rsidP="002E64EC">
      <w:hyperlink r:id="rId883" w:history="1">
        <w:r w:rsidRPr="002E64EC">
          <w:rPr>
            <w:rStyle w:val="Hyperlink"/>
            <w:b/>
            <w:bCs/>
          </w:rPr>
          <w:t>See the Recording here!</w:t>
        </w:r>
      </w:hyperlink>
    </w:p>
    <w:p w14:paraId="42F11197" w14:textId="77777777" w:rsidR="002E64EC" w:rsidRPr="002E64EC" w:rsidRDefault="002E64EC" w:rsidP="002E64EC">
      <w:pPr>
        <w:rPr>
          <w:b/>
          <w:bCs/>
        </w:rPr>
      </w:pPr>
      <w:r w:rsidRPr="002E64EC">
        <w:rPr>
          <w:b/>
          <w:bCs/>
        </w:rPr>
        <w:t>Webinar Recording: Open Access and libraries: Lessons from COVID-19 and our path towards the future</w:t>
      </w:r>
    </w:p>
    <w:p w14:paraId="353C9A0F" w14:textId="77777777" w:rsidR="002E64EC" w:rsidRPr="002E64EC" w:rsidRDefault="002E64EC" w:rsidP="002E64EC">
      <w:r w:rsidRPr="002E64EC">
        <w:t>January 12, 2021 Tags: General, Webinars</w:t>
      </w:r>
    </w:p>
    <w:p w14:paraId="70EF00DF" w14:textId="77777777" w:rsidR="002E64EC" w:rsidRPr="002E64EC" w:rsidRDefault="002E64EC" w:rsidP="002E64EC">
      <w:r w:rsidRPr="002E64EC">
        <w:rPr>
          <w:b/>
          <w:bCs/>
        </w:rPr>
        <w:t>Open Access and libraries: Lessons from COVID-19 and our path towards the future</w:t>
      </w:r>
    </w:p>
    <w:p w14:paraId="1C015989" w14:textId="77777777" w:rsidR="002E64EC" w:rsidRPr="002E64EC" w:rsidRDefault="002E64EC" w:rsidP="002E64EC">
      <w:hyperlink r:id="rId884" w:anchor=":~:text=IFLA%20Statement%20on%20Open%20Access%20to%20Scholarly%20Literature%20and%20Research%20Documentation,-fran%C3%A7ais%20%7C%20Espa%C3%B1ol%20%7C%20Deutsch&amp;text=Open%20access%20guarantees%20the%20integrity,where%20relevant%2C%20elaboration%20or%20refutation." w:tgtFrame="_blank" w:history="1">
        <w:r w:rsidRPr="002E64EC">
          <w:rPr>
            <w:rStyle w:val="Hyperlink"/>
          </w:rPr>
          <w:t>IFLA</w:t>
        </w:r>
      </w:hyperlink>
      <w:r w:rsidRPr="002E64EC">
        <w:t> has affirmed that comprehensive open access to scholarly literature and research documentation is vital to the understanding of our world and to the identification of solutions to global challenges and particularly the reduction of information inequality. </w:t>
      </w:r>
      <w:hyperlink r:id="rId885" w:tgtFrame="_blank" w:history="1">
        <w:r w:rsidRPr="002E64EC">
          <w:rPr>
            <w:rStyle w:val="Hyperlink"/>
          </w:rPr>
          <w:t>Coalition S</w:t>
        </w:r>
      </w:hyperlink>
      <w:r w:rsidRPr="002E64EC">
        <w:t> which is hosted by the European Science Foundation, has stated that full and immediate Open Access to research results can provide fast answers to protect lives and curb disasters. It is time to make full use of that potential for other global crises that are threatening us. </w:t>
      </w:r>
      <w:hyperlink r:id="rId886" w:tgtFrame="_blank" w:history="1">
        <w:r w:rsidRPr="002E64EC">
          <w:rPr>
            <w:rStyle w:val="Hyperlink"/>
          </w:rPr>
          <w:t>UNESCO</w:t>
        </w:r>
      </w:hyperlink>
      <w:r w:rsidRPr="002E64EC">
        <w:t> is promoting and supporting the online availability of scholarly information to everyone, free of most licensing and copyright barriers—for the benefit of global knowledge flow, innovation and socio-economic development.  Join us for an event with library leaders and learn about how they are managing Open Access efforts in the midst of COVID-19 to move forward research and access to information free of barriers during these times when libraries are deeply impacted by the pandemic. Speakers come from MIT, SPARC, Open-Access- Büro Berlin, and IFLA.</w:t>
      </w:r>
    </w:p>
    <w:p w14:paraId="7AD48D3F" w14:textId="77777777" w:rsidR="002E64EC" w:rsidRPr="002E64EC" w:rsidRDefault="002E64EC" w:rsidP="002E64EC">
      <w:r w:rsidRPr="002E64EC">
        <w:t>Moderator: Loida Garcia-Febo, CPDWL Consultant, International Library Consultant</w:t>
      </w:r>
    </w:p>
    <w:p w14:paraId="473B97BB" w14:textId="77777777" w:rsidR="002E64EC" w:rsidRPr="002E64EC" w:rsidRDefault="002E64EC" w:rsidP="002E64EC">
      <w:r w:rsidRPr="002E64EC">
        <w:t>Speakers:</w:t>
      </w:r>
    </w:p>
    <w:p w14:paraId="5438C5DC" w14:textId="77777777" w:rsidR="002E64EC" w:rsidRPr="002E64EC" w:rsidRDefault="002E64EC" w:rsidP="002E64EC">
      <w:r w:rsidRPr="002E64EC">
        <w:t>Chris Bourg, Director, MIT Libraries</w:t>
      </w:r>
    </w:p>
    <w:p w14:paraId="210B7C77" w14:textId="77777777" w:rsidR="002E64EC" w:rsidRPr="002E64EC" w:rsidRDefault="002E64EC" w:rsidP="002E64EC">
      <w:r w:rsidRPr="002E64EC">
        <w:t>Stephen Wyber, IFLA Manager, Policy and Advocacy</w:t>
      </w:r>
    </w:p>
    <w:p w14:paraId="50B29827" w14:textId="77777777" w:rsidR="002E64EC" w:rsidRPr="002E64EC" w:rsidRDefault="002E64EC" w:rsidP="002E64EC">
      <w:r w:rsidRPr="002E64EC">
        <w:lastRenderedPageBreak/>
        <w:t>Agnieszka Zofia, Open-Access-Büro Berlin, Open-Access-Referentin im Projekt open-access.network</w:t>
      </w:r>
    </w:p>
    <w:p w14:paraId="6E83EF79" w14:textId="77777777" w:rsidR="002E64EC" w:rsidRPr="002E64EC" w:rsidRDefault="002E64EC" w:rsidP="002E64EC">
      <w:r w:rsidRPr="002E64EC">
        <w:t>Nick Shockey, Director of Programs &amp; Engagement, SPARC</w:t>
      </w:r>
    </w:p>
    <w:p w14:paraId="5686F6F5" w14:textId="77777777" w:rsidR="002E64EC" w:rsidRPr="002E64EC" w:rsidRDefault="002E64EC" w:rsidP="002E64EC">
      <w:hyperlink r:id="rId887" w:history="1">
        <w:r w:rsidRPr="002E64EC">
          <w:rPr>
            <w:rStyle w:val="Hyperlink"/>
          </w:rPr>
          <w:t>Recording</w:t>
        </w:r>
      </w:hyperlink>
    </w:p>
    <w:p w14:paraId="12BCF48A" w14:textId="77777777" w:rsidR="002E64EC" w:rsidRPr="002E64EC" w:rsidRDefault="002E64EC" w:rsidP="002E64EC">
      <w:hyperlink r:id="rId888" w:history="1">
        <w:r w:rsidRPr="002E64EC">
          <w:rPr>
            <w:rStyle w:val="Hyperlink"/>
          </w:rPr>
          <w:t>Slides</w:t>
        </w:r>
      </w:hyperlink>
    </w:p>
    <w:p w14:paraId="75FE1C4F" w14:textId="77777777" w:rsidR="002E64EC" w:rsidRPr="002E64EC" w:rsidRDefault="002E64EC" w:rsidP="002E64EC">
      <w:pPr>
        <w:rPr>
          <w:b/>
          <w:bCs/>
        </w:rPr>
      </w:pPr>
      <w:r w:rsidRPr="002E64EC">
        <w:rPr>
          <w:b/>
          <w:bCs/>
        </w:rPr>
        <w:t>LIBRARIES AS WITNESSES OF THE COMMON VICTORY</w:t>
      </w:r>
    </w:p>
    <w:p w14:paraId="3090FC29" w14:textId="77777777" w:rsidR="002E64EC" w:rsidRPr="002E64EC" w:rsidRDefault="002E64EC" w:rsidP="002E64EC">
      <w:r w:rsidRPr="002E64EC">
        <w:t>January 15, 2021 Categories: Professional Development Opportunity</w:t>
      </w:r>
    </w:p>
    <w:p w14:paraId="4526754E" w14:textId="77777777" w:rsidR="002E64EC" w:rsidRPr="002E64EC" w:rsidRDefault="002E64EC" w:rsidP="002E64EC">
      <w:r w:rsidRPr="002E64EC">
        <w:t>In December 2020, M.I. Rudomino Library for Foreign Literature (Moscow, Russia) ran a series of international educational events, in the blended (face-to-face and virtual) format, dedicated to the history of World War II. They highlighted the effective team work of librarians and educators to tap the libraries’ rich potential in providing original sources for teaching History. With the outbreak of the pandemic, the realm of education inevitably and actively shifted into the virtual environment, thus enhancing the demand of the society, particularly its younger generation, for employing cutting-edge formats in educational activities.</w:t>
      </w:r>
    </w:p>
    <w:p w14:paraId="6F6F04F4" w14:textId="77777777" w:rsidR="002E64EC" w:rsidRPr="002E64EC" w:rsidRDefault="002E64EC" w:rsidP="002E64EC">
      <w:r w:rsidRPr="002E64EC">
        <w:t xml:space="preserve">The recordings of all the project events are available on the </w:t>
      </w:r>
      <w:r w:rsidRPr="002E64EC">
        <w:rPr>
          <w:i/>
          <w:iCs/>
        </w:rPr>
        <w:t>Libraries as Witnesses of the Great Victory</w:t>
      </w:r>
      <w:r w:rsidRPr="002E64EC">
        <w:t xml:space="preserve"> page on </w:t>
      </w:r>
      <w:hyperlink r:id="rId889" w:history="1">
        <w:r w:rsidRPr="002E64EC">
          <w:rPr>
            <w:rStyle w:val="Hyperlink"/>
          </w:rPr>
          <w:t>Facebook</w:t>
        </w:r>
      </w:hyperlink>
      <w:r w:rsidRPr="002E64EC">
        <w:t>.</w:t>
      </w:r>
    </w:p>
    <w:p w14:paraId="111DF9C2" w14:textId="77777777" w:rsidR="002E64EC" w:rsidRPr="002E64EC" w:rsidRDefault="002E64EC" w:rsidP="002E64EC">
      <w:r w:rsidRPr="002E64EC">
        <w:t>Web page of the project</w:t>
      </w:r>
      <w:r w:rsidRPr="002E64EC">
        <w:rPr>
          <w:i/>
          <w:iCs/>
        </w:rPr>
        <w:t xml:space="preserve"> Libraries as Witnesses of the Great Victory: </w:t>
      </w:r>
      <w:hyperlink r:id="rId890" w:history="1">
        <w:r w:rsidRPr="002E64EC">
          <w:rPr>
            <w:rStyle w:val="Hyperlink"/>
          </w:rPr>
          <w:t>www.victory.libfl.ru</w:t>
        </w:r>
      </w:hyperlink>
      <w:r w:rsidRPr="002E64EC">
        <w:t xml:space="preserve"> (English language version is available).</w:t>
      </w:r>
    </w:p>
    <w:p w14:paraId="4603375B" w14:textId="77777777" w:rsidR="002E64EC" w:rsidRPr="002E64EC" w:rsidRDefault="002E64EC" w:rsidP="002E64EC">
      <w:r w:rsidRPr="002E64EC">
        <w:t>The Project’s reference materials (in Russian) can be used as an example of the effective collaboration on the following issues:</w:t>
      </w:r>
    </w:p>
    <w:p w14:paraId="046F7A86" w14:textId="77777777" w:rsidR="002E64EC" w:rsidRPr="002E64EC" w:rsidRDefault="002E64EC" w:rsidP="002E64EC">
      <w:pPr>
        <w:numPr>
          <w:ilvl w:val="0"/>
          <w:numId w:val="83"/>
        </w:numPr>
      </w:pPr>
      <w:r w:rsidRPr="002E64EC">
        <w:t>Library as a unique public repository of original documents to be used in the education process;</w:t>
      </w:r>
    </w:p>
    <w:p w14:paraId="43BC1FB3" w14:textId="77777777" w:rsidR="002E64EC" w:rsidRPr="002E64EC" w:rsidRDefault="002E64EC" w:rsidP="002E64EC">
      <w:pPr>
        <w:numPr>
          <w:ilvl w:val="0"/>
          <w:numId w:val="83"/>
        </w:numPr>
      </w:pPr>
      <w:r w:rsidRPr="002E64EC">
        <w:t>Libraries and secondary school;</w:t>
      </w:r>
    </w:p>
    <w:p w14:paraId="2318F8A3" w14:textId="77777777" w:rsidR="002E64EC" w:rsidRPr="002E64EC" w:rsidRDefault="002E64EC" w:rsidP="002E64EC">
      <w:pPr>
        <w:numPr>
          <w:ilvl w:val="0"/>
          <w:numId w:val="83"/>
        </w:numPr>
      </w:pPr>
      <w:r w:rsidRPr="002E64EC">
        <w:t>Libraries and higer education;</w:t>
      </w:r>
    </w:p>
    <w:p w14:paraId="10073A31" w14:textId="77777777" w:rsidR="002E64EC" w:rsidRPr="002E64EC" w:rsidRDefault="002E64EC" w:rsidP="002E64EC">
      <w:pPr>
        <w:numPr>
          <w:ilvl w:val="0"/>
          <w:numId w:val="83"/>
        </w:numPr>
      </w:pPr>
      <w:r w:rsidRPr="002E64EC">
        <w:t>Digital library projects for new generations;</w:t>
      </w:r>
    </w:p>
    <w:p w14:paraId="00502D64" w14:textId="77777777" w:rsidR="002E64EC" w:rsidRPr="002E64EC" w:rsidRDefault="002E64EC" w:rsidP="002E64EC">
      <w:pPr>
        <w:numPr>
          <w:ilvl w:val="0"/>
          <w:numId w:val="83"/>
        </w:numPr>
      </w:pPr>
      <w:r w:rsidRPr="002E64EC">
        <w:t>International collaboration among libraries (incl. times of the pandemic).</w:t>
      </w:r>
    </w:p>
    <w:p w14:paraId="1EEA02A9" w14:textId="77777777" w:rsidR="002E64EC" w:rsidRPr="002E64EC" w:rsidRDefault="002E64EC" w:rsidP="002E64EC">
      <w:r w:rsidRPr="002E64EC">
        <w:t>We would be glad to provide consize description of project materials in English upon request.</w:t>
      </w:r>
    </w:p>
    <w:p w14:paraId="1274E31E" w14:textId="77777777" w:rsidR="002E64EC" w:rsidRPr="002E64EC" w:rsidRDefault="002E64EC" w:rsidP="002E64EC">
      <w:r w:rsidRPr="002E64EC">
        <w:rPr>
          <w:b/>
          <w:bCs/>
        </w:rPr>
        <w:t>About the Project</w:t>
      </w:r>
    </w:p>
    <w:p w14:paraId="2939AFF8" w14:textId="77777777" w:rsidR="002E64EC" w:rsidRPr="002E64EC" w:rsidRDefault="002E64EC" w:rsidP="002E64EC">
      <w:hyperlink r:id="rId891" w:anchor="inbox/WhctKJWJKgpxQjDSMzwjKcpBGbvqwRfnstWtPkpXcZRVhfMlkdFtDHWDfPcStfpmnTXlqHB?projector=1" w:history="1">
        <w:r w:rsidRPr="002E64EC">
          <w:rPr>
            <w:rStyle w:val="Hyperlink"/>
          </w:rPr>
          <w:t>Video presentation</w:t>
        </w:r>
      </w:hyperlink>
      <w:r w:rsidRPr="002E64EC">
        <w:t>.</w:t>
      </w:r>
    </w:p>
    <w:p w14:paraId="25208E2B" w14:textId="77777777" w:rsidR="002E64EC" w:rsidRPr="002E64EC" w:rsidRDefault="002E64EC" w:rsidP="002E64EC">
      <w:r w:rsidRPr="002E64EC">
        <w:t>Apart from Russia, the Project encompassed three CIS countries – Kazakhstan, Kyrgyzstan and Belarus. From the Kazakh side, the Project involved the National Library of Republic of Kazakhstan and the National Academic Library of Republic of Kazakhstan. Kyrgyzstan was represented by the A. Osmonov National Library of Kyrgyz Republic while Belarus – by the V.I. Lenin Gomel Oblast Universal Library with the support of the National Library of Belarus.</w:t>
      </w:r>
    </w:p>
    <w:p w14:paraId="6CFACFA0" w14:textId="77777777" w:rsidR="002E64EC" w:rsidRPr="002E64EC" w:rsidRDefault="002E64EC" w:rsidP="002E64EC">
      <w:r w:rsidRPr="002E64EC">
        <w:t>On 8 – 18 December, 2020, these libraries  hosted two-day events in the framework of the Project. On the first of the two days the theme „</w:t>
      </w:r>
      <w:r w:rsidRPr="002E64EC">
        <w:rPr>
          <w:b/>
          <w:bCs/>
        </w:rPr>
        <w:t>Educational Projects in the Virtual Environment: Partnership between Schools and Libraries (in the celebration of the 75th anniversary of the Great Victory)</w:t>
      </w:r>
      <w:r w:rsidRPr="002E64EC">
        <w:t>” gathered teachers, historians and librarians in round-table discussions, focusing on most effective ways of conducting digital projects. On the second of the two days there were open interactive lectures for schoolchildren and students to discuss historical events of WWII.</w:t>
      </w:r>
    </w:p>
    <w:p w14:paraId="6CFC1C51" w14:textId="77777777" w:rsidR="002E64EC" w:rsidRPr="002E64EC" w:rsidRDefault="002E64EC" w:rsidP="002E64EC">
      <w:r w:rsidRPr="002E64EC">
        <w:t xml:space="preserve">Library for Foreign Literature presented several projects designed to preserve the historical memory shared by the participating countries. First of all, the 75th anniversary of the Great Victory was celebrated by the </w:t>
      </w:r>
      <w:r w:rsidRPr="002E64EC">
        <w:rPr>
          <w:b/>
          <w:bCs/>
          <w:i/>
          <w:iCs/>
        </w:rPr>
        <w:t>Libraries as Witnesses of the Great Victory</w:t>
      </w:r>
      <w:r w:rsidRPr="002E64EC">
        <w:t xml:space="preserve"> international public resource, which played the pivotal role in the Project roll-out. The resource has accumulated memoirs and stories from library collections all over the world, told by people who were witnesses to the glorious Victory Day.</w:t>
      </w:r>
    </w:p>
    <w:p w14:paraId="1ED73E8C" w14:textId="77777777" w:rsidR="002E64EC" w:rsidRPr="002E64EC" w:rsidRDefault="002E64EC" w:rsidP="002E64EC">
      <w:r w:rsidRPr="002E64EC">
        <w:t>„</w:t>
      </w:r>
      <w:r w:rsidRPr="002E64EC">
        <w:rPr>
          <w:b/>
          <w:bCs/>
        </w:rPr>
        <w:t>Libraries as Places of Rememberance. Child of the Field of Honour</w:t>
      </w:r>
      <w:r w:rsidRPr="002E64EC">
        <w:t xml:space="preserve">” is another unique LFL project initiated together with the Dutch author Remko Reiding, director of the </w:t>
      </w:r>
      <w:hyperlink r:id="rId892" w:history="1">
        <w:r w:rsidRPr="002E64EC">
          <w:rPr>
            <w:rStyle w:val="Hyperlink"/>
          </w:rPr>
          <w:t>Soviet War Cemetery Foundation</w:t>
        </w:r>
      </w:hyperlink>
      <w:r w:rsidRPr="002E64EC">
        <w:t xml:space="preserve"> (Stichting Sovjet Ereveld in Amersfoort).</w:t>
      </w:r>
    </w:p>
    <w:p w14:paraId="428742B9" w14:textId="77777777" w:rsidR="002E64EC" w:rsidRPr="002E64EC" w:rsidRDefault="002E64EC" w:rsidP="002E64EC">
      <w:r w:rsidRPr="002E64EC">
        <w:t>The round-table discussions laid the groundwork for a diverse, meaningful and lively dialogue. The Project events gave the participants a boost of creative energy and outlined directions for their further joint activities. They demonstrated the will of the older generation to convey their expereience and wisdom to the youth. At the same time, the younger generation showed commitment to keeping up the efforts to preserve testimonies of Great Victory. These encounters strengthened the Organizers’ conviction that libraries and educational institutions have ample possibilities to develop joint digital projects using archival materials for promoting the history.</w:t>
      </w:r>
    </w:p>
    <w:p w14:paraId="5A178015" w14:textId="77777777" w:rsidR="002E64EC" w:rsidRPr="002E64EC" w:rsidRDefault="002E64EC" w:rsidP="002E64EC">
      <w:r w:rsidRPr="002E64EC">
        <w:t xml:space="preserve">Schoolchildren and students attended interactive lectures presenting events and lives of WWII heroes based upon the real stories of the </w:t>
      </w:r>
      <w:r w:rsidRPr="002E64EC">
        <w:rPr>
          <w:i/>
          <w:iCs/>
        </w:rPr>
        <w:t>Libraries as Witnesses of the Great Victory</w:t>
      </w:r>
      <w:r w:rsidRPr="002E64EC">
        <w:t xml:space="preserve"> international public resource. Discussing this topic at their school history classes, high </w:t>
      </w:r>
      <w:r w:rsidRPr="002E64EC">
        <w:lastRenderedPageBreak/>
        <w:t>school students came up with suggestions as to whom of WWII heroic soldiers they would like to see among the heros of the resource.</w:t>
      </w:r>
    </w:p>
    <w:p w14:paraId="52998D67" w14:textId="77777777" w:rsidR="002E64EC" w:rsidRPr="002E64EC" w:rsidRDefault="002E64EC" w:rsidP="002E64EC">
      <w:r w:rsidRPr="002E64EC">
        <w:t>Over 1000 participants and more than 8000 viewers joined the events on the LFL virtual venue. The Organizers expressed their sincere gratitude to the audience and especially to the Rossotrudnichestvo Federal Agency for the financial and informative support of the Project.</w:t>
      </w:r>
    </w:p>
    <w:p w14:paraId="67D29835" w14:textId="77777777" w:rsidR="002E64EC" w:rsidRPr="002E64EC" w:rsidRDefault="002E64EC" w:rsidP="002E64EC">
      <w:r w:rsidRPr="002E64EC">
        <w:t>Written by:</w:t>
      </w:r>
    </w:p>
    <w:p w14:paraId="152629C2" w14:textId="77777777" w:rsidR="002E64EC" w:rsidRPr="002E64EC" w:rsidRDefault="002E64EC" w:rsidP="002E64EC">
      <w:r w:rsidRPr="002E64EC">
        <w:rPr>
          <w:b/>
          <w:bCs/>
          <w:i/>
          <w:iCs/>
        </w:rPr>
        <w:t>Svetlana Gorokhova</w:t>
      </w:r>
      <w:r w:rsidRPr="002E64EC">
        <w:rPr>
          <w:i/>
          <w:iCs/>
        </w:rPr>
        <w:t>, Advisor to Director General All Russia State Library for Foreign Literature, Moscow, Russia </w:t>
      </w:r>
    </w:p>
    <w:p w14:paraId="741CBEA8" w14:textId="77777777" w:rsidR="002E64EC" w:rsidRPr="002E64EC" w:rsidRDefault="002E64EC" w:rsidP="002E64EC">
      <w:r w:rsidRPr="002E64EC">
        <w:rPr>
          <w:b/>
          <w:bCs/>
          <w:i/>
          <w:iCs/>
        </w:rPr>
        <w:t>Daria Beliakova</w:t>
      </w:r>
      <w:r w:rsidRPr="002E64EC">
        <w:rPr>
          <w:i/>
          <w:iCs/>
        </w:rPr>
        <w:t>, Head of the Centre for Cooperation with International Professional Organisations, Library for Foreign Literature, Moscow, Russia</w:t>
      </w:r>
    </w:p>
    <w:p w14:paraId="0DCB224E" w14:textId="77777777" w:rsidR="002E64EC" w:rsidRPr="002E64EC" w:rsidRDefault="002E64EC" w:rsidP="002E64EC">
      <w:r w:rsidRPr="002E64EC">
        <w:rPr>
          <w:b/>
          <w:bCs/>
          <w:i/>
          <w:iCs/>
        </w:rPr>
        <w:t>Maria Bereslawskaia</w:t>
      </w:r>
      <w:r w:rsidRPr="002E64EC">
        <w:rPr>
          <w:i/>
          <w:iCs/>
        </w:rPr>
        <w:t>, leading methodologist of the Centre for Cooperation with International Professional Organisations, Library for Foreign Literature, Moscow, Russia</w:t>
      </w:r>
    </w:p>
    <w:p w14:paraId="44EFB3C5" w14:textId="77777777" w:rsidR="002E64EC" w:rsidRPr="002E64EC" w:rsidRDefault="002E64EC" w:rsidP="002E64EC">
      <w:pPr>
        <w:rPr>
          <w:b/>
          <w:bCs/>
        </w:rPr>
      </w:pPr>
      <w:r w:rsidRPr="002E64EC">
        <w:rPr>
          <w:b/>
          <w:bCs/>
        </w:rPr>
        <w:t>CPDWL Podcast Project Season 2, Episode 2: Daria Beliakova and Monica Ertel</w:t>
      </w:r>
    </w:p>
    <w:p w14:paraId="3AD07791" w14:textId="77777777" w:rsidR="002E64EC" w:rsidRPr="002E64EC" w:rsidRDefault="002E64EC" w:rsidP="002E64EC">
      <w:r w:rsidRPr="002E64EC">
        <w:t>January 25, 2021 Categories: General, podcast</w:t>
      </w:r>
    </w:p>
    <w:p w14:paraId="6A87B7D6" w14:textId="77777777" w:rsidR="002E64EC" w:rsidRPr="002E64EC" w:rsidRDefault="002E64EC" w:rsidP="002E64EC">
      <w:r w:rsidRPr="002E64EC">
        <w:t>Colleagues, we are excited to announce the our next episode (for season 2) of the CPDWL Podcast Project where we feature library and information professionals who support and participate in professional development work.</w:t>
      </w:r>
    </w:p>
    <w:p w14:paraId="73A4757D" w14:textId="77777777" w:rsidR="002E64EC" w:rsidRPr="002E64EC" w:rsidRDefault="002E64EC" w:rsidP="002E64EC">
      <w:r w:rsidRPr="002E64EC">
        <w:t>This episode’s guests are Daria Beliakova and Monica Ertel.</w:t>
      </w:r>
    </w:p>
    <w:p w14:paraId="073C3A12" w14:textId="77777777" w:rsidR="002E64EC" w:rsidRPr="002E64EC" w:rsidRDefault="002E64EC" w:rsidP="002E64EC">
      <w:r w:rsidRPr="002E64EC">
        <w:t>To see the episode, see here: </w:t>
      </w:r>
      <w:hyperlink r:id="rId893" w:history="1">
        <w:r w:rsidRPr="002E64EC">
          <w:rPr>
            <w:rStyle w:val="Hyperlink"/>
          </w:rPr>
          <w:t>https://anchor.fm/ifla-cpdwl/episodes/S2E2-Daria-Beliakova-and-Monica-Ertel-on-Knowledge-Caf-envs08</w:t>
        </w:r>
      </w:hyperlink>
    </w:p>
    <w:p w14:paraId="2C8C692E" w14:textId="77777777" w:rsidR="002E64EC" w:rsidRPr="002E64EC" w:rsidRDefault="002E64EC" w:rsidP="002E64EC">
      <w:r w:rsidRPr="002E64EC">
        <w:t>Curious about the upcoming Knowledge Café on Feb 9th 2021? See here: </w:t>
      </w:r>
      <w:hyperlink r:id="rId894" w:history="1">
        <w:r w:rsidRPr="002E64EC">
          <w:rPr>
            <w:rStyle w:val="Hyperlink"/>
          </w:rPr>
          <w:t>https://www.ifla.org/node/93475</w:t>
        </w:r>
      </w:hyperlink>
    </w:p>
    <w:p w14:paraId="21ABDCBC" w14:textId="77777777" w:rsidR="002E64EC" w:rsidRPr="002E64EC" w:rsidRDefault="002E64EC" w:rsidP="002E64EC">
      <w:r w:rsidRPr="002E64EC">
        <w:t>Transcript is below.</w:t>
      </w:r>
    </w:p>
    <w:p w14:paraId="593FD5A9" w14:textId="1566C7A8" w:rsidR="002E64EC" w:rsidRPr="002E64EC" w:rsidRDefault="002E64EC" w:rsidP="002E64EC">
      <w:r w:rsidRPr="002E64EC">
        <w:lastRenderedPageBreak/>
        <w:drawing>
          <wp:inline distT="0" distB="0" distL="0" distR="0" wp14:anchorId="5A3EF120" wp14:editId="3A60248B">
            <wp:extent cx="2752725" cy="2857500"/>
            <wp:effectExtent l="0" t="0" r="0" b="0"/>
            <wp:docPr id="1320999343" name="Picture 816">
              <a:hlinkClick xmlns:a="http://schemas.openxmlformats.org/drawingml/2006/main" r:id="rId8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4">
                      <a:hlinkClick r:id="rId895"/>
                    </pic:cNvPr>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2752725" cy="2857500"/>
                    </a:xfrm>
                    <a:prstGeom prst="rect">
                      <a:avLst/>
                    </a:prstGeom>
                    <a:noFill/>
                    <a:ln>
                      <a:noFill/>
                    </a:ln>
                  </pic:spPr>
                </pic:pic>
              </a:graphicData>
            </a:graphic>
          </wp:inline>
        </w:drawing>
      </w:r>
    </w:p>
    <w:p w14:paraId="00F4AB89" w14:textId="77777777" w:rsidR="002E64EC" w:rsidRPr="002E64EC" w:rsidRDefault="002E64EC" w:rsidP="002E64EC">
      <w:r w:rsidRPr="002E64EC">
        <w:t xml:space="preserve">Daria Beliakova has received the specialty of a librarian-bibliographer at Moscow State University of Culture. She has been working in the Library for Foreign Literature (LFL) since 1995. Her professional interests include: study and dissemination of experience of foreign libraries; preparation of publications in professional journals and social networks; organization of professional development programs for cultural workers, coordination of work with professional organizations, including IFLA, the Russian Library Association (RLA), the Library Assembly of Eurasia (LAE), with leading Russian, foreign libraries and universities.Since 2013, Daria has headed the International Librarianship Group. She was the compiler, one of the authors and editors of the annual scientific and practical collection “Open Access. Libraries Abroad”. She participated in the preparation of the annual annotated bibliographic index “Library Business and Bibliography”. She coordinated internships of Russian and foreign specialists in the Library for Foreign Literature and other Moscow libraries, and internships of students from specialized universities in the LFL.From 2016 to 2019 Daria headed the educational department of the Library for Foreign Literature “Rudomino Academy”. Her tasks included preparation and implementation of professional development programs, methodological events (working meetings, section meetings, round tables, conferences).  She developed and participated in advanced training programs: “Modern Practices of Russian and Foreign Libraries”, “Library as a Center of Local Cultural Heritage”. She took part in adaptation to the Russian language and holding in Russia the educational program of the Mortenson Center for International Library Programs “Strengthening Innovative Library Leaders” (SILL). Since 2019, she has been the Head of the Center for Cooperation with International Professional Organizations. From 2015 to the present day Daria participated as a speaker in conferences and working meetings on librarianship, including the Congresses of IFLA, RLA, the 2nd and the 4th </w:t>
      </w:r>
      <w:r w:rsidRPr="002E64EC">
        <w:lastRenderedPageBreak/>
        <w:t>meetings of the Russian-American Library Dialogue (Suzdal, 2018 and online 2020) . In 2018, she completed an internship at the International Institute “Life Beyond Tourism” to study the concept of responsible tourism and preservation of cultural heritage. Member of the Standing Committee of the IFLA Continuing Professional Development and Workplace Learning Section (2018 – 2022); Member of the Standing Committee of the Section for International Cooperation of the Russian Library Association (2018 – 2023).</w:t>
      </w:r>
    </w:p>
    <w:p w14:paraId="456552E7" w14:textId="01776347" w:rsidR="002E64EC" w:rsidRPr="002E64EC" w:rsidRDefault="002E64EC" w:rsidP="002E64EC">
      <w:r w:rsidRPr="002E64EC">
        <w:drawing>
          <wp:inline distT="0" distB="0" distL="0" distR="0" wp14:anchorId="3BB53E14" wp14:editId="4DD50D98">
            <wp:extent cx="2857500" cy="2809875"/>
            <wp:effectExtent l="0" t="0" r="0" b="0"/>
            <wp:docPr id="1782662366" name="Picture 815">
              <a:hlinkClick xmlns:a="http://schemas.openxmlformats.org/drawingml/2006/main" r:id="rId8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5">
                      <a:hlinkClick r:id="rId897"/>
                    </pic:cNvPr>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2857500" cy="2809875"/>
                    </a:xfrm>
                    <a:prstGeom prst="rect">
                      <a:avLst/>
                    </a:prstGeom>
                    <a:noFill/>
                    <a:ln>
                      <a:noFill/>
                    </a:ln>
                  </pic:spPr>
                </pic:pic>
              </a:graphicData>
            </a:graphic>
          </wp:inline>
        </w:drawing>
      </w:r>
    </w:p>
    <w:p w14:paraId="5B2A413B" w14:textId="77777777" w:rsidR="002E64EC" w:rsidRPr="002E64EC" w:rsidRDefault="002E64EC" w:rsidP="002E64EC">
      <w:r w:rsidRPr="002E64EC">
        <w:t>Monica Ertel is currently Vice President of Global Information Services for Bain &amp; Company where she leads their worldwide information services network in 59 countries.  Her responsibilities include managing an international team of researchers who provide high-level research analysis and support, desktop delivery of key information resources, end-user consultant training and strategic information leadership for the firm.  Ms. Ertel has over 25 years of library management experience, including Korn/Ferry International where she was the Director of Global Knowledge Management and North America Research. Prior to that, she was with Apple Computer where she was the Director of Knowledge Systems that included the Apple Library as well as research programs in the field of information management. Monica holds a Master of Library Science degree from San Jose State University in addition to an MBA from Santa Clara University.  She has been active in a number of library and information associations and was appointed Fellow of the Special Libraries Association and Outstanding Alumni award from San Jose State University.  She has also held leadership positions with the American Library Association and the International Federation of Library Associations and Institutions where she has been a member since 1988.</w:t>
      </w:r>
    </w:p>
    <w:p w14:paraId="7F156D84" w14:textId="77777777" w:rsidR="002E64EC" w:rsidRPr="002E64EC" w:rsidRDefault="002E64EC" w:rsidP="002E64EC">
      <w:r w:rsidRPr="002E64EC">
        <w:pict w14:anchorId="331B5CDC">
          <v:rect id="_x0000_i4060" style="width:0;height:1.5pt" o:hralign="center" o:hrstd="t" o:hr="t" fillcolor="#a0a0a0" stroked="f"/>
        </w:pict>
      </w:r>
    </w:p>
    <w:p w14:paraId="74174F2B" w14:textId="77777777" w:rsidR="002E64EC" w:rsidRPr="002E64EC" w:rsidRDefault="002E64EC" w:rsidP="002E64EC">
      <w:r w:rsidRPr="002E64EC">
        <w:rPr>
          <w:b/>
          <w:bCs/>
        </w:rPr>
        <w:lastRenderedPageBreak/>
        <w:t>Transcript:</w:t>
      </w:r>
    </w:p>
    <w:p w14:paraId="3D452C51" w14:textId="77777777" w:rsidR="002E64EC" w:rsidRPr="002E64EC" w:rsidRDefault="002E64EC" w:rsidP="002E64EC">
      <w:r w:rsidRPr="002E64EC">
        <w:t>Hi, this is Raymond Pun, Welcome to the IFLA CPDWL Podcast Project. In this space, we talk with library and information professionals who support and participate in professional development work.. Today’s guests are Daria Beliakova and Monica Ertel.</w:t>
      </w:r>
    </w:p>
    <w:p w14:paraId="21C1F778" w14:textId="77777777" w:rsidR="002E64EC" w:rsidRPr="002E64EC" w:rsidRDefault="002E64EC" w:rsidP="002E64EC">
      <w:r w:rsidRPr="002E64EC">
        <w:t>Daria Beliakova has received the specialty of a librarian-bibliographer at Moscow State University of Culture. She has been working in the Library for Foreign Literature (LFL) since 1995. Her professional interests include: study and dissemination of experience of foreign libraries; preparation of publications in professional journals and social networks; organization of professional development programs for cultural workers, coordination of work with professional organizations, including IFLA, the Russian Library Association (RLA), the Library Assembly of Eurasia (LAE), with leading Russian, foreign libraries and universities. Since 2013, Daria has headed the International Librarianship Group. Member of the Standing Committee of the IFLA Continuing Professional Development and Workplace Learning Section (2018 – 2022); Member of the Standing Committee of the Section for International Cooperation of the Russian Library Association (2018 – 2023).</w:t>
      </w:r>
    </w:p>
    <w:p w14:paraId="293F7A7B" w14:textId="77777777" w:rsidR="002E64EC" w:rsidRPr="002E64EC" w:rsidRDefault="002E64EC" w:rsidP="002E64EC">
      <w:r w:rsidRPr="002E64EC">
        <w:t>Monica Ertel is currently Vice President of Global Information Services for Bain &amp; Company where she leads their worldwide information services network in 59 countries.  Her responsibilities include managing an international team of researchers who provide high-level research analysis and support, desktop delivery of key information resources, end-user consultant training and strategic information leadership for the firm.  Ms. Ertel has over 25 years of library management experience, including Korn/Ferry International where she was the Director of Global Knowledge Management and North America Research. She has also held leadership positions with the American Library Association and the International Federation of Library Associations and Institutions where she has been a member since 1988.</w:t>
      </w:r>
    </w:p>
    <w:p w14:paraId="034A89E4" w14:textId="77777777" w:rsidR="002E64EC" w:rsidRPr="002E64EC" w:rsidRDefault="002E64EC" w:rsidP="002E64EC">
      <w:r w:rsidRPr="002E64EC">
        <w:t>Welcome Daria and Monica!</w:t>
      </w:r>
    </w:p>
    <w:p w14:paraId="5D98B50F" w14:textId="77777777" w:rsidR="002E64EC" w:rsidRPr="002E64EC" w:rsidRDefault="002E64EC" w:rsidP="002E64EC">
      <w:r w:rsidRPr="002E64EC">
        <w:t>0:04</w:t>
      </w:r>
    </w:p>
    <w:p w14:paraId="4666FA5C" w14:textId="77777777" w:rsidR="002E64EC" w:rsidRPr="002E64EC" w:rsidRDefault="002E64EC" w:rsidP="002E64EC">
      <w:r w:rsidRPr="002E64EC">
        <w:t>Let’s talk about the knowledge cafe and our upcoming workshops. First tell us briefly what is knowledge cafe, who started it in IFLA. And when did it start. And why is it so wildly popular under Congress, Monica. Would you like to address that?</w:t>
      </w:r>
    </w:p>
    <w:p w14:paraId="779F7A34" w14:textId="77777777" w:rsidR="002E64EC" w:rsidRPr="002E64EC" w:rsidRDefault="002E64EC" w:rsidP="002E64EC">
      <w:r w:rsidRPr="002E64EC">
        <w:t>0:20</w:t>
      </w:r>
    </w:p>
    <w:p w14:paraId="3C20147A" w14:textId="77777777" w:rsidR="002E64EC" w:rsidRPr="002E64EC" w:rsidRDefault="002E64EC" w:rsidP="002E64EC">
      <w:r w:rsidRPr="002E64EC">
        <w:t xml:space="preserve">Sure. And thank you, Ray. The concept for knowledge cafe started in 2013 and IFLA in Singapore. We have a session CPDWL on libraries as learning organizations how to nurture growth in our staff and communities, and it was several presentations, if I can remember </w:t>
      </w:r>
      <w:r w:rsidRPr="002E64EC">
        <w:lastRenderedPageBreak/>
        <w:t>back that far, but we also broke up into tables to talk about topics that had to do with learning organizations, and we had 294 people. So we knew we were on to something. We didn’t call it a knowledge cafe at the time, but we decided to build on this idea, so a knowledge Cafe is a place where people come together to talk to share ideas of common interest so just like you go into your local coffee shop, you see people, chatting with their friends talking about their families or talking about movies, whatever is of interest. So, as librarians, our job is to listen to share to help to educate our patrons, and it’s just very natural to do this for ourselves. So, we come to IFLA to learn, in many ways, and I think some of the best ways is from talking to one another and so that’s why we decided to formalize a session where people could just come and talk on topics of interest to them in a very non formal way. And here we are, 2020, and we’re headed off into, I think this will be our eighth or ninth one. </w:t>
      </w:r>
    </w:p>
    <w:p w14:paraId="35BE6244" w14:textId="77777777" w:rsidR="002E64EC" w:rsidRPr="002E64EC" w:rsidRDefault="002E64EC" w:rsidP="002E64EC">
      <w:r w:rsidRPr="002E64EC">
        <w:t>1:59</w:t>
      </w:r>
    </w:p>
    <w:p w14:paraId="63CC8B4A" w14:textId="77777777" w:rsidR="002E64EC" w:rsidRPr="002E64EC" w:rsidRDefault="002E64EC" w:rsidP="002E64EC">
      <w:r w:rsidRPr="002E64EC">
        <w:t>Wow, eighth or ninth one? that is quite impressive. I remember going to a couple of knowledge cafes in person. During the past few congresses, and it is very popular, lots of people coming in with different perspectives, sharing their ideas, the trends that are going on to address these specific topics. Right. And so right and it’s interesting because we have an upcoming knowledge cafe session on Zoom In February, and some of the table topics such as change management techniques for staff and designing user centric services and programs are really great ideas for discussion particularly now. During this period that we’re all experiencing, and Daria Can you tell us which topics are relevant to you, and in your work.</w:t>
      </w:r>
    </w:p>
    <w:p w14:paraId="390885C0" w14:textId="77777777" w:rsidR="002E64EC" w:rsidRPr="002E64EC" w:rsidRDefault="002E64EC" w:rsidP="002E64EC">
      <w:r w:rsidRPr="002E64EC">
        <w:t>2:45</w:t>
      </w:r>
    </w:p>
    <w:p w14:paraId="16FFF7DC" w14:textId="77777777" w:rsidR="002E64EC" w:rsidRPr="002E64EC" w:rsidRDefault="002E64EC" w:rsidP="002E64EC">
      <w:r w:rsidRPr="002E64EC">
        <w:t>Hello everybody. Thank you Ray and I thank you Monica. Actually when preparing the program, we chose from topics that were popular last time and have not lost their relevance. And of course we have suggested some new topics. My favorites are: Upgrade your brain! Top 10 essential competencies for modern info pros and Working with diverse generational staff: Millennials, Gen X and Baby Boomers. Because my activity has been related to the implementation of professional development programs for librarians for several years. We always need to upgrade our brains! Using information technology, online teaching methods and personnel management. We need to learn how to quickly assimilate large amounts of information. How to communicate with people of different generations? These people have different competencies. They have different life experiences. They have different approaches to their daily challenges. It is very interesting! And together in the work team, they complement each other perfectly. But we must understand and remember these differences well.</w:t>
      </w:r>
    </w:p>
    <w:p w14:paraId="74D475FB" w14:textId="77777777" w:rsidR="002E64EC" w:rsidRPr="002E64EC" w:rsidRDefault="002E64EC" w:rsidP="002E64EC">
      <w:r w:rsidRPr="002E64EC">
        <w:lastRenderedPageBreak/>
        <w:t>Well, yeah, those are really great points Daria, and I think the one that you mentioned upgrading your brain, that, that, that beginning part I did stood out to me so I find some of these topics, I’m certain, most of them are really connected to the bigger issues and some of them are very can be very specific. And so we want to talk about these topics and trends like how are they chosen and Daria mentioned them being popular, but if you, if Monica,  if you can also expand on how are they chosen from your point of view and which one stands out to you. I think our listeners would like to hear that.</w:t>
      </w:r>
    </w:p>
    <w:p w14:paraId="15BF0DD4" w14:textId="77777777" w:rsidR="002E64EC" w:rsidRPr="002E64EC" w:rsidRDefault="002E64EC" w:rsidP="002E64EC">
      <w:r w:rsidRPr="002E64EC">
        <w:t>Sure. Um, well, it’s really the top of search chose and just based on as Daria said what are hot topics at past cafes what has been interesting, getting ideas from colleagues, and the organizers. This year it’s CPDWL, and knowledge management. So Daria, and I are the representatives, organizing this. We put together a long list between the two of us. And then we passed it by the leadership in the cam and CPDWL standing committees and ask them for their ideas, and we put together a big list and then we just send it around and we, we kind of voted on it but really it was up to Daria and me to say, these are the top topics we figure out “how many tables we want.” I should back up and say, “okay that purse drives” “How many do we have” and we base it on the number of people that we had in the prior year and where the conference is being held so generally we’ve had 10 to 12 tables of 10 people each. And so that means we come up with 10 to 12. </w:t>
      </w:r>
    </w:p>
    <w:p w14:paraId="5D824A5E" w14:textId="77777777" w:rsidR="002E64EC" w:rsidRPr="002E64EC" w:rsidRDefault="002E64EC" w:rsidP="002E64EC">
      <w:r w:rsidRPr="002E64EC">
        <w:t>6:26</w:t>
      </w:r>
    </w:p>
    <w:p w14:paraId="6A6BD582" w14:textId="77777777" w:rsidR="002E64EC" w:rsidRPr="002E64EC" w:rsidRDefault="002E64EC" w:rsidP="002E64EC">
      <w:r w:rsidRPr="002E64EC">
        <w:t>And so that said it’s pretty simple. There’s nothing very scientific to it but just based on what we know is going on out there and what we think that people want to talk about and I suppose some of it is kind of selfish because it’s what do I want to hear about and to me the sessions that are interesting have to do with measuring impact of our learning activities, and finding motivation for how do you take control of your own professional development. </w:t>
      </w:r>
    </w:p>
    <w:p w14:paraId="45EAC281" w14:textId="77777777" w:rsidR="002E64EC" w:rsidRPr="002E64EC" w:rsidRDefault="002E64EC" w:rsidP="002E64EC">
      <w:r w:rsidRPr="002E64EC">
        <w:t>6:58</w:t>
      </w:r>
    </w:p>
    <w:p w14:paraId="5A34A661" w14:textId="77777777" w:rsidR="002E64EC" w:rsidRPr="002E64EC" w:rsidRDefault="002E64EC" w:rsidP="002E64EC">
      <w:r w:rsidRPr="002E64EC">
        <w:t>Yeah, that’s a really great point about the motivation aspect particularly now with so many distractions going on. And for folks who are going from one zoom meeting to another webinar, and so forth.</w:t>
      </w:r>
    </w:p>
    <w:p w14:paraId="30DFB713" w14:textId="77777777" w:rsidR="002E64EC" w:rsidRPr="002E64EC" w:rsidRDefault="002E64EC" w:rsidP="002E64EC">
      <w:r w:rsidRPr="002E64EC">
        <w:t>Right.</w:t>
      </w:r>
    </w:p>
    <w:p w14:paraId="117F1398" w14:textId="77777777" w:rsidR="002E64EC" w:rsidRPr="002E64EC" w:rsidRDefault="002E64EC" w:rsidP="002E64EC">
      <w:r w:rsidRPr="002E64EC">
        <w:t xml:space="preserve">And so how do they adapt some of these features into their work and continue right sharpening their skills and experiences and you brought up a really great point about the coordination with you and Daria, which is really important, right, if you are interested in organizing a knowledge café, whether it’s in person or in zoom, definitely have a team of folks to help, help us get that started. So we certainly hope to see more of these types of </w:t>
      </w:r>
      <w:r w:rsidRPr="002E64EC">
        <w:lastRenderedPageBreak/>
        <w:t>sessions down the line. And so you had mentioned about the roundtable discussions, people coming in together and then having a facilitator and a reporter potentially and then documenting all of that discussion so that it could be shared later. But I wanted to ask on this other type of question on this note what happens with the shared notes after the discussion. Do you think the discussion, helps participants share their ideas in their workplaces Daria, what do you think? </w:t>
      </w:r>
    </w:p>
    <w:p w14:paraId="531F70D4" w14:textId="77777777" w:rsidR="002E64EC" w:rsidRPr="002E64EC" w:rsidRDefault="002E64EC" w:rsidP="002E64EC">
      <w:r w:rsidRPr="002E64EC">
        <w:t>8:08</w:t>
      </w:r>
    </w:p>
    <w:p w14:paraId="78386135" w14:textId="77777777" w:rsidR="002E64EC" w:rsidRPr="002E64EC" w:rsidRDefault="002E64EC" w:rsidP="002E64EC">
      <w:r w:rsidRPr="002E64EC">
        <w:t>Ah, well, first, you do prefer a summary of the results, or the discussion for each focus, and then video series for all participants of the knowledge coupler and before sir for all the attorneys that are interested in it and do publish their results in our blog and our newsletter. I’m sure many librarians. Did you find it useful information for themselves? Most important. </w:t>
      </w:r>
    </w:p>
    <w:p w14:paraId="25F6398C" w14:textId="77777777" w:rsidR="002E64EC" w:rsidRPr="002E64EC" w:rsidRDefault="002E64EC" w:rsidP="002E64EC">
      <w:r w:rsidRPr="002E64EC">
        <w:t>8:44</w:t>
      </w:r>
    </w:p>
    <w:p w14:paraId="720A7D1C" w14:textId="77777777" w:rsidR="002E64EC" w:rsidRPr="002E64EC" w:rsidRDefault="002E64EC" w:rsidP="002E64EC">
      <w:r w:rsidRPr="002E64EC">
        <w:t>Well, at first we will prepare a summary of the results of the discussion of each topic. And then we will share it for all participants of the Knowledge Café. and of course for all specialists who are interested in it. We will publish the results in our blog and newsletter. I am sure many librarians will find useful information for themselves. Most importantly, during the discussions, we share the best practices of our work. Things that work in some libraries and countries are likely to work in others. And besides, the competent professionals will discuss their best ideas. I believe these ideas must work in practice. </w:t>
      </w:r>
    </w:p>
    <w:p w14:paraId="176E7F6E" w14:textId="77777777" w:rsidR="002E64EC" w:rsidRPr="002E64EC" w:rsidRDefault="002E64EC" w:rsidP="002E64EC">
      <w:r w:rsidRPr="002E64EC">
        <w:t>9:14</w:t>
      </w:r>
    </w:p>
    <w:p w14:paraId="051B53F0" w14:textId="77777777" w:rsidR="002E64EC" w:rsidRPr="002E64EC" w:rsidRDefault="002E64EC" w:rsidP="002E64EC">
      <w:r w:rsidRPr="002E64EC">
        <w:t>Right. And certainly, I think it’s important for all of us to try to create a strategy where you can transfer knowledge to the workplace, I hear this a lot, even in our discussions at IFLA, how do they translate and transfer what they’ve learned into what they’re doing directly, and sometimes it might not be connected and sometimes they are curious, right they don’t know what topic, for instance of on a specific technology and then they participate in. And so it’s quite interesting to hear how the Daria, you share the strategy to disseminate in different areas so that other people who couldn’t attend can also get an idea and participate and share their reactions and feedback, potentially with their own colleagues.</w:t>
      </w:r>
    </w:p>
    <w:p w14:paraId="046FE1C7" w14:textId="77777777" w:rsidR="002E64EC" w:rsidRPr="002E64EC" w:rsidRDefault="002E64EC" w:rsidP="002E64EC">
      <w:r w:rsidRPr="002E64EC">
        <w:t>Now we want to pivot to this other question here really looking at, for those who are interested in organizing a knowledge café session, whether it’s in person or online. What advice do you have for those interested in doing so, Monica? Would you like to start first?</w:t>
      </w:r>
    </w:p>
    <w:p w14:paraId="53353CA0" w14:textId="77777777" w:rsidR="002E64EC" w:rsidRPr="002E64EC" w:rsidRDefault="002E64EC" w:rsidP="002E64EC">
      <w:r w:rsidRPr="002E64EC">
        <w:t>Sure.</w:t>
      </w:r>
    </w:p>
    <w:p w14:paraId="3C639BD8" w14:textId="77777777" w:rsidR="002E64EC" w:rsidRPr="002E64EC" w:rsidRDefault="002E64EC" w:rsidP="002E64EC">
      <w:r w:rsidRPr="002E64EC">
        <w:t>10:17</w:t>
      </w:r>
    </w:p>
    <w:p w14:paraId="545E7F84" w14:textId="77777777" w:rsidR="002E64EC" w:rsidRPr="002E64EC" w:rsidRDefault="002E64EC" w:rsidP="002E64EC">
      <w:r w:rsidRPr="002E64EC">
        <w:lastRenderedPageBreak/>
        <w:t>I would say if you have a topic that you want to learn more about from people from your colleagues, it’s a very simple way to get people together to talk and share at the say the kind of the impetus to the knowledge café for me was a long time ago when I was at Apple, and I was hired to start a library for them and asked to do it on was an apple two at the time, and I said in the interview, “yes I can do that”, you know, and then I got the job and I thought, What am I going to do you know I don’t know how to do this, but I knew a lot of people were using Apple’s own library so I put a call out in American libraries and said, “Anybody want to get together to talk about how they’re using apples in their libraries”, and I got a lot of response, and we kind of went for there and for several years we did this we broke people up into different tables to talk about circulation systems or reference and so it, it kind of comes out of a need that you have to learn and to share in a more informal setting with your colleagues who have more experience and everybody learns.</w:t>
      </w:r>
    </w:p>
    <w:p w14:paraId="484EC0D2" w14:textId="77777777" w:rsidR="002E64EC" w:rsidRPr="002E64EC" w:rsidRDefault="002E64EC" w:rsidP="002E64EC">
      <w:r w:rsidRPr="002E64EC">
        <w:t>Definitely not necessarily a sage on stage kind of approach.  Right.  So we have you here, and a community of practice</w:t>
      </w:r>
    </w:p>
    <w:p w14:paraId="10481847" w14:textId="77777777" w:rsidR="002E64EC" w:rsidRPr="002E64EC" w:rsidRDefault="002E64EC" w:rsidP="002E64EC">
      <w:r w:rsidRPr="002E64EC">
        <w:t>And Daria, what advice do you have?</w:t>
      </w:r>
    </w:p>
    <w:p w14:paraId="38D8030E" w14:textId="77777777" w:rsidR="002E64EC" w:rsidRPr="002E64EC" w:rsidRDefault="002E64EC" w:rsidP="002E64EC">
      <w:r w:rsidRPr="002E64EC">
        <w:t>Invite the best professionals to the discussion! Invite the most experienced moderators as discussion leaders! Invite the smartest secretaries to write and prepare the reports. Discuss current topics with your audience in advance. And now, if you do it online, try to bring people who live in different time zones together in one session.</w:t>
      </w:r>
    </w:p>
    <w:p w14:paraId="51FA10D1" w14:textId="77777777" w:rsidR="002E64EC" w:rsidRPr="002E64EC" w:rsidRDefault="002E64EC" w:rsidP="002E64EC">
      <w:r w:rsidRPr="002E64EC">
        <w:t>12:21</w:t>
      </w:r>
    </w:p>
    <w:p w14:paraId="01640EE0" w14:textId="77777777" w:rsidR="002E64EC" w:rsidRPr="002E64EC" w:rsidRDefault="002E64EC" w:rsidP="002E64EC">
      <w:r w:rsidRPr="002E64EC">
        <w:t>Yeah, that those are really great points, it’s really challenging right now that we’re sort of working in this vacuum of sorting out different time zones and for those listeners who have been following in our previous conversation, IFLA President Christine Mackenzie also mentioned that this has been a lingering challenge right for everyone, even to the work that she’s trying to do online.</w:t>
      </w:r>
    </w:p>
    <w:p w14:paraId="769B5EE5" w14:textId="77777777" w:rsidR="002E64EC" w:rsidRPr="002E64EC" w:rsidRDefault="002E64EC" w:rsidP="002E64EC">
      <w:r w:rsidRPr="002E64EC">
        <w:t>Even though we are all connected right now in different ways, it’s still quite a challenge. And so, really, those are great points, thank you both for sharing. And now we want to end on this last question here since we are about professional development.</w:t>
      </w:r>
    </w:p>
    <w:p w14:paraId="419467E3" w14:textId="77777777" w:rsidR="002E64EC" w:rsidRPr="002E64EC" w:rsidRDefault="002E64EC" w:rsidP="002E64EC">
      <w:r w:rsidRPr="002E64EC">
        <w:t>13:03</w:t>
      </w:r>
    </w:p>
    <w:p w14:paraId="756235AB" w14:textId="77777777" w:rsidR="002E64EC" w:rsidRPr="002E64EC" w:rsidRDefault="002E64EC" w:rsidP="002E64EC">
      <w:r w:rsidRPr="002E64EC">
        <w:t>This last question is, what’s a professional development tip or advice that you’d like to share with others, particularly those who are new, and or would like to be involved in IFLA, Daria, would you like to start first. </w:t>
      </w:r>
    </w:p>
    <w:p w14:paraId="53B1E8E4" w14:textId="77777777" w:rsidR="002E64EC" w:rsidRPr="002E64EC" w:rsidRDefault="002E64EC" w:rsidP="002E64EC">
      <w:r w:rsidRPr="002E64EC">
        <w:t>13:16</w:t>
      </w:r>
    </w:p>
    <w:p w14:paraId="6B4051C3" w14:textId="77777777" w:rsidR="002E64EC" w:rsidRPr="002E64EC" w:rsidRDefault="002E64EC" w:rsidP="002E64EC">
      <w:r w:rsidRPr="002E64EC">
        <w:lastRenderedPageBreak/>
        <w:t>Be proactive! IFLA is undergoing major changes. And really needs your fresh ideas and energy.</w:t>
      </w:r>
    </w:p>
    <w:p w14:paraId="1D8D8500" w14:textId="77777777" w:rsidR="002E64EC" w:rsidRPr="002E64EC" w:rsidRDefault="002E64EC" w:rsidP="002E64EC">
      <w:r w:rsidRPr="002E64EC">
        <w:t>Get to know better your colleagues in the IFLA section. You can use their rich experience in your work. And fear nothing! IFLA is a very friendly community of professionals.</w:t>
      </w:r>
    </w:p>
    <w:p w14:paraId="59341ED9" w14:textId="77777777" w:rsidR="002E64EC" w:rsidRPr="002E64EC" w:rsidRDefault="002E64EC" w:rsidP="002E64EC">
      <w:r w:rsidRPr="002E64EC">
        <w:t>13:44</w:t>
      </w:r>
    </w:p>
    <w:p w14:paraId="3F906078" w14:textId="77777777" w:rsidR="002E64EC" w:rsidRPr="002E64EC" w:rsidRDefault="002E64EC" w:rsidP="002E64EC">
      <w:r w:rsidRPr="002E64EC">
        <w:t>Great. Great advice..  Monica.</w:t>
      </w:r>
    </w:p>
    <w:p w14:paraId="20D1BC2E" w14:textId="77777777" w:rsidR="002E64EC" w:rsidRPr="002E64EC" w:rsidRDefault="002E64EC" w:rsidP="002E64EC">
      <w:r w:rsidRPr="002E64EC">
        <w:t>13:47</w:t>
      </w:r>
    </w:p>
    <w:p w14:paraId="292CE95C" w14:textId="77777777" w:rsidR="002E64EC" w:rsidRPr="002E64EC" w:rsidRDefault="002E64EC" w:rsidP="002E64EC">
      <w:r w:rsidRPr="002E64EC">
        <w:t>I would say, my advice would be to get involved. Join a standing committee, attend to meeting, volunteer do a poster session.</w:t>
      </w:r>
    </w:p>
    <w:p w14:paraId="3B012E30" w14:textId="77777777" w:rsidR="002E64EC" w:rsidRPr="002E64EC" w:rsidRDefault="002E64EC" w:rsidP="002E64EC">
      <w:r w:rsidRPr="002E64EC">
        <w:t>13:57</w:t>
      </w:r>
    </w:p>
    <w:p w14:paraId="3755B105" w14:textId="77777777" w:rsidR="002E64EC" w:rsidRPr="002E64EC" w:rsidRDefault="002E64EC" w:rsidP="002E64EC">
      <w:r w:rsidRPr="002E64EC">
        <w:t>Anything you can you just get the most out of any organization when you get involved do meet people lasting relationships and again, you kind of have these informal knowledge cafes outside of the programs, but you, the more you give, the more you get so my advice is in any organization and IFLA especially.</w:t>
      </w:r>
    </w:p>
    <w:p w14:paraId="6D74CE87" w14:textId="77777777" w:rsidR="002E64EC" w:rsidRPr="002E64EC" w:rsidRDefault="002E64EC" w:rsidP="002E64EC">
      <w:r w:rsidRPr="002E64EC">
        <w:t>14:22</w:t>
      </w:r>
    </w:p>
    <w:p w14:paraId="3523F659" w14:textId="77777777" w:rsidR="002E64EC" w:rsidRPr="002E64EC" w:rsidRDefault="002E64EC" w:rsidP="002E64EC">
      <w:r w:rsidRPr="002E64EC">
        <w:t>Do what you can to get involved you will make friends for life, and you, it will really benefit your professional development. </w:t>
      </w:r>
    </w:p>
    <w:p w14:paraId="3FAE7DFD" w14:textId="77777777" w:rsidR="002E64EC" w:rsidRPr="002E64EC" w:rsidRDefault="002E64EC" w:rsidP="002E64EC">
      <w:r w:rsidRPr="002E64EC">
        <w:t>14:33</w:t>
      </w:r>
    </w:p>
    <w:p w14:paraId="24241B98" w14:textId="77777777" w:rsidR="002E64EC" w:rsidRPr="002E64EC" w:rsidRDefault="002E64EC" w:rsidP="002E64EC">
      <w:r w:rsidRPr="002E64EC">
        <w:t>Yes, those are really great points, as we mentioned there will be a knowledge cafe sessions, we have ongoing yearly webinars in collaboration with different groups. We have social media channels engaging with the library profession, and certainly those are opportunities, if you’re unable to attend in person, like all of us aren’t able to but even so when things change down the line. These are still opportunities to stay connected. And so thank you both so much for taking the time to speak with us today and sharing your thoughts on knowledge cafe.</w:t>
      </w:r>
    </w:p>
    <w:p w14:paraId="1843510A" w14:textId="77777777" w:rsidR="002E64EC" w:rsidRPr="002E64EC" w:rsidRDefault="002E64EC" w:rsidP="002E64EC">
      <w:r w:rsidRPr="002E64EC">
        <w:t>15:07</w:t>
      </w:r>
    </w:p>
    <w:p w14:paraId="6988B6A9" w14:textId="77777777" w:rsidR="002E64EC" w:rsidRPr="002E64EC" w:rsidRDefault="002E64EC" w:rsidP="002E64EC">
      <w:r w:rsidRPr="002E64EC">
        <w:t>Thank you, Ray enjoyed it.</w:t>
      </w:r>
    </w:p>
    <w:p w14:paraId="3CD45CEB" w14:textId="77777777" w:rsidR="002E64EC" w:rsidRPr="002E64EC" w:rsidRDefault="002E64EC" w:rsidP="002E64EC">
      <w:r w:rsidRPr="002E64EC">
        <w:t>15:10</w:t>
      </w:r>
    </w:p>
    <w:p w14:paraId="39FD6FF3" w14:textId="77777777" w:rsidR="002E64EC" w:rsidRPr="002E64EC" w:rsidRDefault="002E64EC" w:rsidP="002E64EC">
      <w:r w:rsidRPr="002E64EC">
        <w:t>Thank you very much.</w:t>
      </w:r>
    </w:p>
    <w:p w14:paraId="4ABC892E" w14:textId="77777777" w:rsidR="002E64EC" w:rsidRPr="002E64EC" w:rsidRDefault="002E64EC" w:rsidP="002E64EC">
      <w:r w:rsidRPr="002E64EC">
        <w:t>15:12</w:t>
      </w:r>
    </w:p>
    <w:p w14:paraId="3DE783A0" w14:textId="77777777" w:rsidR="002E64EC" w:rsidRPr="002E64EC" w:rsidRDefault="002E64EC" w:rsidP="002E64EC">
      <w:r w:rsidRPr="002E64EC">
        <w:lastRenderedPageBreak/>
        <w:t>See you all.</w:t>
      </w:r>
    </w:p>
    <w:p w14:paraId="75B169C3" w14:textId="77777777" w:rsidR="002E64EC" w:rsidRPr="002E64EC" w:rsidRDefault="002E64EC" w:rsidP="002E64EC">
      <w:pPr>
        <w:rPr>
          <w:b/>
          <w:bCs/>
        </w:rPr>
      </w:pPr>
      <w:r w:rsidRPr="002E64EC">
        <w:rPr>
          <w:b/>
          <w:bCs/>
        </w:rPr>
        <w:t>CPDWL Podcast Project Season 2, Episode 3: Ulrike Lang and Vera Keown (Part I)</w:t>
      </w:r>
    </w:p>
    <w:p w14:paraId="32335979" w14:textId="77777777" w:rsidR="002E64EC" w:rsidRPr="002E64EC" w:rsidRDefault="002E64EC" w:rsidP="002E64EC">
      <w:r w:rsidRPr="002E64EC">
        <w:t>February 8, 2021 Categories: podcast</w:t>
      </w:r>
    </w:p>
    <w:p w14:paraId="76FC45B4" w14:textId="77777777" w:rsidR="002E64EC" w:rsidRPr="002E64EC" w:rsidRDefault="002E64EC" w:rsidP="002E64EC">
      <w:r w:rsidRPr="002E64EC">
        <w:t>Colleagues, we are excited to announce the our next episode (for season 2) of the CPDWL Podcast Project where we feature library and information professionals who support and participate in professional development work.</w:t>
      </w:r>
    </w:p>
    <w:p w14:paraId="470B06EC" w14:textId="77777777" w:rsidR="002E64EC" w:rsidRPr="002E64EC" w:rsidRDefault="002E64EC" w:rsidP="002E64EC">
      <w:r w:rsidRPr="002E64EC">
        <w:t>This episode’s guests are Ulrike Lang and Vera Keown</w:t>
      </w:r>
    </w:p>
    <w:p w14:paraId="0D156161" w14:textId="77777777" w:rsidR="002E64EC" w:rsidRPr="002E64EC" w:rsidRDefault="002E64EC" w:rsidP="002E64EC">
      <w:r w:rsidRPr="002E64EC">
        <w:t>To see the episode, see here: </w:t>
      </w:r>
      <w:hyperlink r:id="rId899" w:history="1">
        <w:r w:rsidRPr="002E64EC">
          <w:rPr>
            <w:rStyle w:val="Hyperlink"/>
          </w:rPr>
          <w:t>https://anchor.fm/ifla-cpdwl/episodes/S2E3-Ulrike-Lang-and-Vera-Keown-on-Coaching-Programme-Part-I-eo3a93</w:t>
        </w:r>
      </w:hyperlink>
    </w:p>
    <w:p w14:paraId="08459152" w14:textId="77777777" w:rsidR="002E64EC" w:rsidRPr="002E64EC" w:rsidRDefault="002E64EC" w:rsidP="002E64EC">
      <w:r w:rsidRPr="002E64EC">
        <w:t>Transcript is below.</w:t>
      </w:r>
    </w:p>
    <w:p w14:paraId="6FE4AA69" w14:textId="7B2C0CBC" w:rsidR="002E64EC" w:rsidRPr="002E64EC" w:rsidRDefault="002E64EC" w:rsidP="002E64EC">
      <w:r w:rsidRPr="002E64EC">
        <w:drawing>
          <wp:inline distT="0" distB="0" distL="0" distR="0" wp14:anchorId="3BC6245C" wp14:editId="41B9422A">
            <wp:extent cx="1866900" cy="1924050"/>
            <wp:effectExtent l="0" t="0" r="0" b="0"/>
            <wp:docPr id="1427272207" name="Picture 814">
              <a:hlinkClick xmlns:a="http://schemas.openxmlformats.org/drawingml/2006/main" r:id="rId9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7">
                      <a:hlinkClick r:id="rId900"/>
                    </pic:cNvPr>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1866900" cy="1924050"/>
                    </a:xfrm>
                    <a:prstGeom prst="rect">
                      <a:avLst/>
                    </a:prstGeom>
                    <a:noFill/>
                    <a:ln>
                      <a:noFill/>
                    </a:ln>
                  </pic:spPr>
                </pic:pic>
              </a:graphicData>
            </a:graphic>
          </wp:inline>
        </w:drawing>
      </w:r>
    </w:p>
    <w:p w14:paraId="326A841E" w14:textId="77777777" w:rsidR="002E64EC" w:rsidRPr="002E64EC" w:rsidRDefault="002E64EC" w:rsidP="002E64EC">
      <w:r w:rsidRPr="002E64EC">
        <w:t>Ulrike Lang – Until June 2020 Ulrike Lang was head of the Education and Training Department at the State and University Library Hamburg, Germany. Also responsible for Health management, conflict management, diversity management and addiction prevention. She is a member of the German library association BIB and gave several presentations at national and international conferences concerning CPD. Ulrike Lang already served eight years at the Continuing Professional Development Section (CPDWL) as co-chair, was four years member of the Education and Training Section of IFLA and now returned to CPDWL again as co-chair. She is a member of the coaching working group and served also as coach in the past years. At the 2019 Satellite conference in Zagreb she held the workshop „Challenging Presentation Needed? „</w:t>
      </w:r>
    </w:p>
    <w:p w14:paraId="3B5B440C" w14:textId="38A1DD43" w:rsidR="002E64EC" w:rsidRPr="002E64EC" w:rsidRDefault="002E64EC" w:rsidP="002E64EC">
      <w:r w:rsidRPr="002E64EC">
        <w:lastRenderedPageBreak/>
        <w:drawing>
          <wp:inline distT="0" distB="0" distL="0" distR="0" wp14:anchorId="3B6DBF5B" wp14:editId="1B1CBD96">
            <wp:extent cx="1905000" cy="1905000"/>
            <wp:effectExtent l="0" t="0" r="0" b="0"/>
            <wp:docPr id="2095682946" name="Picture 813">
              <a:hlinkClick xmlns:a="http://schemas.openxmlformats.org/drawingml/2006/main" r:id="rId9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8">
                      <a:hlinkClick r:id="rId902"/>
                    </pic:cNvPr>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374E4F56" w14:textId="77777777" w:rsidR="002E64EC" w:rsidRPr="002E64EC" w:rsidRDefault="002E64EC" w:rsidP="002E64EC">
      <w:r w:rsidRPr="002E64EC">
        <w:t>Vera Keown has been with the University of Manitoba in Winnipeg, Manitoba, Canada since 2010. First as Head of the Sciences and Technology Libraries and since 2014, as an Associate University Librarian. She previously held a number of library and business positions at the National Research Council of Canada. Vera has been a member of the IFLA Management &amp; Marketing section since 2016. She considers it a great honour to be working on the IFLA Coaching Initiative with such talented and dedicated committee members. Vera is a certified leadership coach, Gallup Certified Strengths Coach, and a  member of the International Coaching Federation. She offers one-on-one coaching to managers, leaders, and executives of all levels for leadership and performance development, and provides coach training to organizations. </w:t>
      </w:r>
    </w:p>
    <w:p w14:paraId="52465AF3" w14:textId="77777777" w:rsidR="002E64EC" w:rsidRPr="002E64EC" w:rsidRDefault="002E64EC" w:rsidP="002E64EC">
      <w:r w:rsidRPr="002E64EC">
        <w:pict w14:anchorId="7C52C90B">
          <v:rect id="_x0000_i4063" style="width:0;height:1.5pt" o:hralign="center" o:hrstd="t" o:hr="t" fillcolor="#a0a0a0" stroked="f"/>
        </w:pict>
      </w:r>
    </w:p>
    <w:p w14:paraId="701C0BC5" w14:textId="77777777" w:rsidR="002E64EC" w:rsidRPr="002E64EC" w:rsidRDefault="002E64EC" w:rsidP="002E64EC">
      <w:r w:rsidRPr="002E64EC">
        <w:rPr>
          <w:b/>
          <w:bCs/>
        </w:rPr>
        <w:t>Transcript:</w:t>
      </w:r>
    </w:p>
    <w:p w14:paraId="7EFC6931" w14:textId="77777777" w:rsidR="002E64EC" w:rsidRPr="002E64EC" w:rsidRDefault="002E64EC" w:rsidP="002E64EC">
      <w:r w:rsidRPr="002E64EC">
        <w:t>Hi, this is Raymond Pun, Welcome to the IFLA CPDWL Podcast Project. In this space, we talk with library and information professionals who support and participate in professional development work.. Today’s guests are Ulrike Lang and Vera Keown.</w:t>
      </w:r>
    </w:p>
    <w:p w14:paraId="345C7AE8" w14:textId="77777777" w:rsidR="002E64EC" w:rsidRPr="002E64EC" w:rsidRDefault="002E64EC" w:rsidP="002E64EC">
      <w:r w:rsidRPr="002E64EC">
        <w:t>Until June 2020 Ulrike Lang was head of the Education and Training Department at the State and University Library Hamburg, Germany. Also responsible for Health management, conflict management, diversity management and addiction prevention. She is a member of the German library association BIB and gave several presentations at national and international conferences concerning CPD. Ulrike Lang already served eight years at the Continuing Professional Development Section (CPDWL) as co-chair, was four years member of the Education and Training Section of IFLA and now returned to CPDWL again as co-chair. She is a member of the coaching working group and served also as coach in the past years. At the 2019 Satellite conference in Zagreb she held the workshop „Challenging Presentation Needed? „</w:t>
      </w:r>
    </w:p>
    <w:p w14:paraId="5AE3E4BB" w14:textId="77777777" w:rsidR="002E64EC" w:rsidRPr="002E64EC" w:rsidRDefault="002E64EC" w:rsidP="002E64EC">
      <w:r w:rsidRPr="002E64EC">
        <w:lastRenderedPageBreak/>
        <w:t>Vera Keown has been with the University of Manitoba in Winnipeg, Manitoba, Canada since 2010. First as Head of the Sciences and Technology Libraries and since 2014, as an Associate University Librarian. She previously held a number of library and business positions at the National Research Council of Canada. Vera has been a member of the IFLA Management &amp; Marketing section since 2016. She considers it a great honour to be working on the IFLA Coaching Initiative with such talented and dedicated committee members. Vera is a certified leadership coach, Gallup Certified Strengths Coach, and a  member of the International Coaching Federation. She offers one-on-one coaching to managers, leaders, and executives of all levels for leadership and performance development, and provides coach training to organizations. </w:t>
      </w:r>
    </w:p>
    <w:p w14:paraId="73CABA97" w14:textId="77777777" w:rsidR="002E64EC" w:rsidRPr="002E64EC" w:rsidRDefault="002E64EC" w:rsidP="002E64EC">
      <w:r w:rsidRPr="002E64EC">
        <w:t>Welcome Ulrike and Vera!</w:t>
      </w:r>
    </w:p>
    <w:p w14:paraId="436518D5" w14:textId="77777777" w:rsidR="002E64EC" w:rsidRPr="002E64EC" w:rsidRDefault="002E64EC" w:rsidP="002E64EC">
      <w:r w:rsidRPr="002E64EC">
        <w:t>Hi, Hi, thank you.</w:t>
      </w:r>
    </w:p>
    <w:p w14:paraId="18768576" w14:textId="77777777" w:rsidR="002E64EC" w:rsidRPr="002E64EC" w:rsidRDefault="002E64EC" w:rsidP="002E64EC">
      <w:r w:rsidRPr="002E64EC">
        <w:t>2:04  </w:t>
      </w:r>
    </w:p>
    <w:p w14:paraId="15EAD0CB" w14:textId="77777777" w:rsidR="002E64EC" w:rsidRPr="002E64EC" w:rsidRDefault="002E64EC" w:rsidP="002E64EC">
      <w:r w:rsidRPr="002E64EC">
        <w:t>Our first question is really to look at the collaboration of coaching the idea of coaching. So we’re really excited to have you both coming in from CPD wl and mmm sections to talk about it. So how did this idea on coaching come about in cpW, well, and m&amp;m sections to start things off, or Rico? Can you please talk about this?</w:t>
      </w:r>
    </w:p>
    <w:p w14:paraId="6C58B5D0" w14:textId="77777777" w:rsidR="002E64EC" w:rsidRPr="002E64EC" w:rsidRDefault="002E64EC" w:rsidP="002E64EC">
      <w:r w:rsidRPr="002E64EC">
        <w:t>2:27  </w:t>
      </w:r>
    </w:p>
    <w:p w14:paraId="2243E400" w14:textId="77777777" w:rsidR="002E64EC" w:rsidRPr="002E64EC" w:rsidRDefault="002E64EC" w:rsidP="002E64EC">
      <w:r w:rsidRPr="002E64EC">
        <w:t>Sure. The CPD wl section always try to present interactive programs and sessions at the word Library and Information conferences. And we realized that a lot of colleagues have the need to communicate about the tasks and problems with colleagues from abroad, they might talk much more open than with the colleagues in their own institution. Because in some business cultures worldwide, it’s not appropriate to name your lack of knowledge or competency. Also on previous satellite conferences of CPD, wl career and professional development coaching has already been part of the program of beige in a smaller size. And pushing usually is cost and time intensive. So we thought about offering a low threshold supply, which was also an experimental balloon.</w:t>
      </w:r>
    </w:p>
    <w:p w14:paraId="218E9C28" w14:textId="77777777" w:rsidR="002E64EC" w:rsidRPr="002E64EC" w:rsidRDefault="002E64EC" w:rsidP="002E64EC">
      <w:r w:rsidRPr="002E64EC">
        <w:t>3:18  </w:t>
      </w:r>
    </w:p>
    <w:p w14:paraId="7709814C" w14:textId="77777777" w:rsidR="002E64EC" w:rsidRPr="002E64EC" w:rsidRDefault="002E64EC" w:rsidP="002E64EC">
      <w:r w:rsidRPr="002E64EC">
        <w:t>So let me follow up with that. Who is the coaching program for Oh, Rica.</w:t>
      </w:r>
    </w:p>
    <w:p w14:paraId="42B2277C" w14:textId="77777777" w:rsidR="002E64EC" w:rsidRPr="002E64EC" w:rsidRDefault="002E64EC" w:rsidP="002E64EC">
      <w:r w:rsidRPr="002E64EC">
        <w:t>3:23  </w:t>
      </w:r>
    </w:p>
    <w:p w14:paraId="47A1A905" w14:textId="77777777" w:rsidR="002E64EC" w:rsidRPr="002E64EC" w:rsidRDefault="002E64EC" w:rsidP="002E64EC">
      <w:r w:rsidRPr="002E64EC">
        <w:t xml:space="preserve">Actually, it’s for everybody who has a problem in daily work with her or his team, with the leadership, the organization of the customers, or the own role in the institution. There are </w:t>
      </w:r>
      <w:r w:rsidRPr="002E64EC">
        <w:lastRenderedPageBreak/>
        <w:t>lots of topics which has been raised during our years of coaching. And it’s not only problems, but it’s maybe just to will to change anything.</w:t>
      </w:r>
    </w:p>
    <w:p w14:paraId="1FDE1104" w14:textId="77777777" w:rsidR="002E64EC" w:rsidRPr="002E64EC" w:rsidRDefault="002E64EC" w:rsidP="002E64EC">
      <w:r w:rsidRPr="002E64EC">
        <w:t>3:45  </w:t>
      </w:r>
    </w:p>
    <w:p w14:paraId="253F8505" w14:textId="77777777" w:rsidR="002E64EC" w:rsidRPr="002E64EC" w:rsidRDefault="002E64EC" w:rsidP="002E64EC">
      <w:r w:rsidRPr="002E64EC">
        <w:t>That’s very interesting. Thanks for giving some context here. And I know that at CB wl we working with the m &amp; m section, we have started hosting these online asynchronous training and video support for the area of coaching. Vera. Can you tell us a bit about the training videos and why is it important for potential coaches to complete the ifla coaching training webinars?</w:t>
      </w:r>
    </w:p>
    <w:p w14:paraId="10DEDDFF" w14:textId="77777777" w:rsidR="002E64EC" w:rsidRPr="002E64EC" w:rsidRDefault="002E64EC" w:rsidP="002E64EC">
      <w:r w:rsidRPr="002E64EC">
        <w:t>4:13  </w:t>
      </w:r>
    </w:p>
    <w:p w14:paraId="50F7368F" w14:textId="77777777" w:rsidR="002E64EC" w:rsidRPr="002E64EC" w:rsidRDefault="002E64EC" w:rsidP="002E64EC">
      <w:r w:rsidRPr="002E64EC">
        <w:t>Yes, so we recorded five training videos for the CPDWL website. And they’re presented in English however, through the work of numerous volunteers, we were able to post copies of the slides in six of the seven languages. But you know this, it was a huge undertaking to do that. But we really felt it was important that if the coaches could review the material in a language that they were most comfortable with. Coaching is about developing a good relationship and building trust for the coachee and it’s vital to the success of any coaching session. That can be more challenging when you’re coaching in a language that is maybe not your your first language. conversations that happen between coaches and coaches are usually very personal. And it’s very important to be able to convey and capture the essence of what’s being communicated. So I am really happy that we were able to get the translations of the materials and that the coaches feel that they were better prepared. They’re important to watch, because in my experience, there is a lot of confusion between, you know, what is mentoring, and what is coaching, both for the coach and the coachee. For the coaches, they often tend to be very accomplished managers and mentors already in their careers, they’ve had long careers doing that. And they’re kind of used to that problem solving environments where the, you know, the coachee or their employee comes to them with some problem and, and as the, you know, more senior person, they tell them what they need to do. So, so, the videos go through a lot of that, to try and clear up some of the confusion between what is managing what is mentoring, and what is coaching, and how they’re different when to use them. And then it also gets into how to do it, which involves a lot of open ended questioning. And the one of the things that we talked about, I believe, on the live webinar that we did with how to handle some of common coaching challenges that come up. So anybody who’s interested in being a coach could watch those videos, they’re only about a half hour each, and they can get a real mini course, in how to how to coach.</w:t>
      </w:r>
    </w:p>
    <w:p w14:paraId="36F4EB42" w14:textId="77777777" w:rsidR="002E64EC" w:rsidRPr="002E64EC" w:rsidRDefault="002E64EC" w:rsidP="002E64EC">
      <w:r w:rsidRPr="002E64EC">
        <w:t>6:50  </w:t>
      </w:r>
    </w:p>
    <w:p w14:paraId="6CF21E9D" w14:textId="77777777" w:rsidR="002E64EC" w:rsidRPr="002E64EC" w:rsidRDefault="002E64EC" w:rsidP="002E64EC">
      <w:r w:rsidRPr="002E64EC">
        <w:lastRenderedPageBreak/>
        <w:t>Thanks for setting that up. And so that’s very helpful to see the resources that you have given to, to the members of IFLA. Right, and learning what types of differentiations of the types of positions. Now, Rica, can you talk about the the coaching program in the world Library Information Congress in 2018, and 2019? And what was that like? And I know you mentioned a little bit about it, but can you tell us more about that?</w:t>
      </w:r>
    </w:p>
    <w:p w14:paraId="1F8D4C7F" w14:textId="77777777" w:rsidR="002E64EC" w:rsidRPr="002E64EC" w:rsidRDefault="002E64EC" w:rsidP="002E64EC">
      <w:r w:rsidRPr="002E64EC">
        <w:t>7:22  </w:t>
      </w:r>
    </w:p>
    <w:p w14:paraId="0ABC6780" w14:textId="77777777" w:rsidR="002E64EC" w:rsidRPr="002E64EC" w:rsidRDefault="002E64EC" w:rsidP="002E64EC">
      <w:r w:rsidRPr="002E64EC">
        <w:t>Sure. And actually, we had no idea if participants of the wl IC in 2018 would take the time or felt the need of being coached. So we ordered a ballroom style room in Kuala Lumpur. We looked for coaches in our own section, but also every member of the Standing Committee of CPDWL with contacts to experienced colleagues tried to motivate them to participate too. We started long before the Congress to advertise for the session. And we also provide some colleagues as hosts to guide the coaches at the session itself. As we didn’t know how many would participate, we seriously worried if we would be just the coaches or too many interested coaches, we were pretty prepared to connect one coach with one coachee, but also to organize some kind of group coaching, if there would have been too many people interested. The organizing group prepared a list with coaching areas where the coaches could mark the topics she or he felt safe to coach with like management skills, health management, lifelong learning, marketing libraries, sectors, like academic or public libraries, career planning, change, men, management, etc. At the doors, the hosts would guide the coaches to an available coach who covered the asked topics. That was the theory. In practice, there were too many interested colleagues. So almost every coach had three to six people at her or his table. And it was the individual choice how the coaches deal with them. Of course, there was not very much privacy at the tables. So mostly they had some kind of group coaching. Our every coach he was waiting to get in the row. After the W li c 2018. We decided to offer more theoretical input about coaching, because some of the coaches came with the expectation to get the clue that means to find a mentor. And in some cases, it was very even for the coaches very difficult to go the way of coaching instead of just giving advice in 2019. In essence, we were prepared better, didn’t divide the coaches in topics offered only one by one coaching and also offered the coaching in all official languages. So the only Way to split the coaches was what was the language they would like to be coached in. We had more hosts who watched which coach could welcome the next coachee. And we started to collaborate with the m&amp;m section, where a lot of well experienced colleagues are on board.</w:t>
      </w:r>
    </w:p>
    <w:p w14:paraId="78DB5849" w14:textId="77777777" w:rsidR="002E64EC" w:rsidRPr="002E64EC" w:rsidRDefault="002E64EC" w:rsidP="002E64EC">
      <w:r w:rsidRPr="002E64EC">
        <w:t>10:20  </w:t>
      </w:r>
    </w:p>
    <w:p w14:paraId="11D6F0F8" w14:textId="77777777" w:rsidR="002E64EC" w:rsidRPr="002E64EC" w:rsidRDefault="002E64EC" w:rsidP="002E64EC">
      <w:r w:rsidRPr="002E64EC">
        <w:t xml:space="preserve">Riga, thanks for that context. Actually, I do recall for myself being a coach for both 2018 and 2019. And it was quite quite different. So I’ve seen the improvement 2018, it felt like it was a </w:t>
      </w:r>
      <w:r w:rsidRPr="002E64EC">
        <w:lastRenderedPageBreak/>
        <w:t>good pilot, where we had a group of participants in one table, and everyone was trying to almost group coach each other in such a certain extent. And so 2019 was more consistent in terms of one on one support. And now with the pandemic, we know that things have flipped online, and there was no 2020 Congress, unfortunately, so we couldn’t get together and do another coaching session. However, I do know that some of our listeners and and might know this, that we flipped online. And so what was what was it like pivoting to online coaching format in 2020? Were there any logistical challenges that you’d like to share? Vera?</w:t>
      </w:r>
    </w:p>
    <w:p w14:paraId="7DE704B9" w14:textId="77777777" w:rsidR="002E64EC" w:rsidRPr="002E64EC" w:rsidRDefault="002E64EC" w:rsidP="002E64EC">
      <w:r w:rsidRPr="002E64EC">
        <w:t>11:19  </w:t>
      </w:r>
    </w:p>
    <w:p w14:paraId="22AD3AF9" w14:textId="77777777" w:rsidR="002E64EC" w:rsidRPr="002E64EC" w:rsidRDefault="002E64EC" w:rsidP="002E64EC">
      <w:r w:rsidRPr="002E64EC">
        <w:t>Well, yeah, there were some things online. But coaching is actually fairly easy to do either by phone or video conferencing. In fact, that’s the way I’ve been doing most of my coaching is through virtual coaching with the clients that I have. It’s very convenient, both for the coach and the coachee. And it’s also very low cost, especially when we’re using online free online services. So there’s no long distance charges or travel time that’s required for on either parties. Um, it also needs to coachees are not limited to working with those coaches that are within their local area. And this is especially important for anyone living outside of a major city. One of the main challenges we had was implementing an online booking system for the coaching appointments. Because we had quite a number of coaches and coaches, and we didn’t have a paid subscription to an online booking system. And we also wanted to maintain the confidentiality and the privacy of everyone that was involved. But we did actually work that all out, and I think it worked quite well. I think the other challenge with the online coaching versus having the coaching with at the conference, or at the Congress was, you know, coachees not showing up for appointments. I think that happened a few times, because these tend to be booked in advance. And although they are put into people’s calendars, you know, it doesn’t always match up with what’s going on in people’s lives at that time. So we were at the Congress, everybody’s you know, more focused on on the Congress and, you know, are able to leave sort of their day to day lives a little bit behind they are there.  One of the biggest challenges though, with online and phone coaching, is the ability to read people’s body language, or to see their facial expressions. So with video coaching, you know, it’s actually not that bad because we, because of this year, we’re actually getting quite good at it. I think that doing this. But when you’re only coaching by audio, it can be a little bit more, more difficult. But a lot of the communication happens outside of the words people actually speak. So as a coach, it’s important to notice changes in body language and facial expression. If you only have audio to go on, then you know, you’d have to really pay attention to the tone of voice that  people are using the rate of their speech. These are all good cues as to what the coachee is feeling when they’re talking about an issue.</w:t>
      </w:r>
    </w:p>
    <w:p w14:paraId="6ABC2F68" w14:textId="77777777" w:rsidR="002E64EC" w:rsidRPr="002E64EC" w:rsidRDefault="002E64EC" w:rsidP="002E64EC">
      <w:r w:rsidRPr="002E64EC">
        <w:lastRenderedPageBreak/>
        <w:t>14:11  </w:t>
      </w:r>
    </w:p>
    <w:p w14:paraId="50739786" w14:textId="77777777" w:rsidR="002E64EC" w:rsidRPr="002E64EC" w:rsidRDefault="002E64EC" w:rsidP="002E64EC">
      <w:r w:rsidRPr="002E64EC">
        <w:t>Those are really great points about body language, facial expressions, the tone, like you had mentioned for in person, right? And then now it’s it’s, it’s a little different online where you could still see some body language, but it’s difficult, right? If they are if the videos are off, obviously you can’t see it, but the tone really picking that up. And so about the feedback from participants, what about that and you know, I recall hearing and reading about rolana Ron has experience a participant from the Philippines speaking about her experience with Coach Rajan a CPD wl member from Singapore remotely and highly enjoyed it. And I wonder if you could talk more about the feedback where we go.</w:t>
      </w:r>
    </w:p>
    <w:p w14:paraId="7D88DB59" w14:textId="77777777" w:rsidR="002E64EC" w:rsidRPr="002E64EC" w:rsidRDefault="002E64EC" w:rsidP="002E64EC">
      <w:r w:rsidRPr="002E64EC">
        <w:t>14:53  </w:t>
      </w:r>
    </w:p>
    <w:p w14:paraId="0653E636" w14:textId="77777777" w:rsidR="002E64EC" w:rsidRPr="002E64EC" w:rsidRDefault="002E64EC" w:rsidP="002E64EC">
      <w:r w:rsidRPr="002E64EC">
        <w:t>Yeah, you’re right, Ray. I think feedback is something we can really improve because it was different This year, we send out a questionnaire after the coaching sessions. And the return write rate was very low. The years before, it was much easier when the hosts at the exit doors of the room where the session took place, just asked the leaving coaches. But I know that some of the coaches got feedback from the coaches later. And I also know from one coach who is now friend with a coach he on Facebook, so it could be Yeah, connection for a long time.</w:t>
      </w:r>
    </w:p>
    <w:p w14:paraId="5BB36947" w14:textId="77777777" w:rsidR="002E64EC" w:rsidRPr="002E64EC" w:rsidRDefault="002E64EC" w:rsidP="002E64EC">
      <w:r w:rsidRPr="002E64EC">
        <w:t>15:37  </w:t>
      </w:r>
    </w:p>
    <w:p w14:paraId="0CDAA376" w14:textId="77777777" w:rsidR="002E64EC" w:rsidRPr="002E64EC" w:rsidRDefault="002E64EC" w:rsidP="002E64EC">
      <w:r w:rsidRPr="002E64EC">
        <w:t>Yeah, those are great points for consideration how those connections right are so important, especially right now. And so we are we’re heading to our final question here on this topic, what’s next for the coaching? Sure,</w:t>
      </w:r>
    </w:p>
    <w:p w14:paraId="3ABD911A" w14:textId="77777777" w:rsidR="002E64EC" w:rsidRPr="002E64EC" w:rsidRDefault="002E64EC" w:rsidP="002E64EC">
      <w:r w:rsidRPr="002E64EC">
        <w:t>15:57  </w:t>
      </w:r>
    </w:p>
    <w:p w14:paraId="157464DF" w14:textId="77777777" w:rsidR="002E64EC" w:rsidRPr="002E64EC" w:rsidRDefault="002E64EC" w:rsidP="002E64EC">
      <w:r w:rsidRPr="002E64EC">
        <w:t>we’ll certainly continue with the online coaching as long as we cannot meet in person. And the W li c will be virtual in 2021. The coaching working group will meet soon via zoom to discuss the next steps.</w:t>
      </w:r>
    </w:p>
    <w:p w14:paraId="2D4E6AFF" w14:textId="77777777" w:rsidR="002E64EC" w:rsidRPr="002E64EC" w:rsidRDefault="002E64EC" w:rsidP="002E64EC">
      <w:r w:rsidRPr="002E64EC">
        <w:t>16:14  </w:t>
      </w:r>
    </w:p>
    <w:p w14:paraId="346B8404" w14:textId="77777777" w:rsidR="002E64EC" w:rsidRPr="002E64EC" w:rsidRDefault="002E64EC" w:rsidP="002E64EC">
      <w:r w:rsidRPr="002E64EC">
        <w:t>But those are great next plans, Vera.</w:t>
      </w:r>
    </w:p>
    <w:p w14:paraId="1BB45CF4" w14:textId="77777777" w:rsidR="002E64EC" w:rsidRPr="002E64EC" w:rsidRDefault="002E64EC" w:rsidP="002E64EC">
      <w:r w:rsidRPr="002E64EC">
        <w:t>16:18  </w:t>
      </w:r>
    </w:p>
    <w:p w14:paraId="715ECBC3" w14:textId="77777777" w:rsidR="002E64EC" w:rsidRPr="002E64EC" w:rsidRDefault="002E64EC" w:rsidP="002E64EC">
      <w:r w:rsidRPr="002E64EC">
        <w:t xml:space="preserve">And well, For my part, I have lots of ideas that I will be bringing to our next meeting of the working group. I think we talked a little bit about these, actually this year as well. But I’d like to do a video training session for coachees to help them prepare for the coaching session. As I Ulrike had mentioned that, you know, there’s still some misunderstanding from the coachees as to what coaching is, and what their role is in it. And, you know, they may be </w:t>
      </w:r>
      <w:r w:rsidRPr="002E64EC">
        <w:lastRenderedPageBreak/>
        <w:t>still looking for advice. And for the coach to, you know, tell them what they need to do. But for coaching, it’s the coachee is the one that is expected to do all of the hard work of coaching. And it’s about discovering the capabilities that they already have within themselves to reach their goals and to find solutions to their challenges. The other thing I’d like to try and develop is a group coaching session, in order to help the the IFLA coaching program meet the demand that we’re getting. So with one on one coaching, the coachee determines the topic for the session, and they work with the coach to develop a solution that’s tailored to their situation and their their personality. With group coaching, it’s still focused on the individual and developing their own strategy, but it’s centered around a common theme or topic. And the coach leads the coachees participating in the group through exercises that get them to work through challenges, or define their goals and strategies. So each coachee does their own work. But the questions are, are, and they’re a little less less spontaneous than they would be in a one on one session. But it’s also a way to reach more coachees and  on a common topic that might be familiar and important to some people often around career. You know, how do I get my next job, those types of things, points that people will often</w:t>
      </w:r>
    </w:p>
    <w:p w14:paraId="5CBBF0D9" w14:textId="77777777" w:rsidR="002E64EC" w:rsidRPr="002E64EC" w:rsidRDefault="002E64EC" w:rsidP="002E64EC">
      <w:r w:rsidRPr="002E64EC">
        <w:t>18:30  </w:t>
      </w:r>
    </w:p>
    <w:p w14:paraId="31139C29" w14:textId="77777777" w:rsidR="002E64EC" w:rsidRPr="002E64EC" w:rsidRDefault="002E64EC" w:rsidP="002E64EC">
      <w:r w:rsidRPr="002E64EC">
        <w:t>have in common.</w:t>
      </w:r>
    </w:p>
    <w:p w14:paraId="585A96E0" w14:textId="77777777" w:rsidR="002E64EC" w:rsidRPr="002E64EC" w:rsidRDefault="002E64EC" w:rsidP="002E64EC">
      <w:r w:rsidRPr="002E64EC">
        <w:t>18:32  </w:t>
      </w:r>
    </w:p>
    <w:p w14:paraId="265B023E" w14:textId="77777777" w:rsidR="002E64EC" w:rsidRPr="002E64EC" w:rsidRDefault="002E64EC" w:rsidP="002E64EC">
      <w:r w:rsidRPr="002E64EC">
        <w:t>Well, those are really great projects and plans. Bera thank you for sharing that. And it’s so helpful to hear what projects are in store right, even though we’re all working remotely to a certain extent, wherever we’re located. So these are still exciting projects and plans that Ulrike  shared. With that I want to thank our guests today or Riga and Vera, thank you so much for speaking with us today on coaching.</w:t>
      </w:r>
    </w:p>
    <w:p w14:paraId="0C71C976" w14:textId="77777777" w:rsidR="002E64EC" w:rsidRPr="002E64EC" w:rsidRDefault="002E64EC" w:rsidP="002E64EC">
      <w:r w:rsidRPr="002E64EC">
        <w:t> 18:59  </w:t>
      </w:r>
    </w:p>
    <w:p w14:paraId="044A6B8B" w14:textId="77777777" w:rsidR="002E64EC" w:rsidRPr="002E64EC" w:rsidRDefault="002E64EC" w:rsidP="002E64EC">
      <w:r w:rsidRPr="002E64EC">
        <w:t>Thank you, it was really a pleasure. And for any questions from the listeners. Of course, we are here on the CPD wl website and I think on M and M to, to answer</w:t>
      </w:r>
    </w:p>
    <w:p w14:paraId="360C6566" w14:textId="77777777" w:rsidR="002E64EC" w:rsidRPr="002E64EC" w:rsidRDefault="002E64EC" w:rsidP="002E64EC">
      <w:r w:rsidRPr="002E64EC">
        <w:t>19:13  </w:t>
      </w:r>
    </w:p>
    <w:p w14:paraId="149AD2D9" w14:textId="77777777" w:rsidR="002E64EC" w:rsidRPr="002E64EC" w:rsidRDefault="002E64EC" w:rsidP="002E64EC">
      <w:r w:rsidRPr="002E64EC">
        <w:t>Thank you very much. I really appreciate you putting this together. And it’s been it’s been great having an opportunity to talk about coaching.</w:t>
      </w:r>
    </w:p>
    <w:p w14:paraId="12978BAD" w14:textId="77777777" w:rsidR="002E64EC" w:rsidRPr="002E64EC" w:rsidRDefault="002E64EC" w:rsidP="002E64EC">
      <w:r w:rsidRPr="002E64EC">
        <w:t>19:22  </w:t>
      </w:r>
    </w:p>
    <w:p w14:paraId="5AD63234" w14:textId="77777777" w:rsidR="002E64EC" w:rsidRPr="002E64EC" w:rsidRDefault="002E64EC" w:rsidP="002E64EC">
      <w:r w:rsidRPr="002E64EC">
        <w:t>Great, thank you all for listening.</w:t>
      </w:r>
    </w:p>
    <w:p w14:paraId="6650E43B" w14:textId="77777777" w:rsidR="002E64EC" w:rsidRPr="002E64EC" w:rsidRDefault="002E64EC" w:rsidP="002E64EC">
      <w:pPr>
        <w:rPr>
          <w:b/>
          <w:bCs/>
        </w:rPr>
      </w:pPr>
      <w:r w:rsidRPr="002E64EC">
        <w:rPr>
          <w:b/>
          <w:bCs/>
        </w:rPr>
        <w:t>IFLA, Advocacy, and Communities: Championing Broadband in COVID-19 times</w:t>
      </w:r>
    </w:p>
    <w:p w14:paraId="4850A87D" w14:textId="77777777" w:rsidR="002E64EC" w:rsidRPr="002E64EC" w:rsidRDefault="002E64EC" w:rsidP="002E64EC">
      <w:r w:rsidRPr="002E64EC">
        <w:lastRenderedPageBreak/>
        <w:t>February 10, 2021 Tags: Professional Development Opportunity, Webinars</w:t>
      </w:r>
    </w:p>
    <w:p w14:paraId="595CA351" w14:textId="77777777" w:rsidR="002E64EC" w:rsidRPr="002E64EC" w:rsidRDefault="002E64EC" w:rsidP="002E64EC">
      <w:r w:rsidRPr="002E64EC">
        <w:t>By Loida Garcia-Febo, CPDWL Consultant, International Library Consultant</w:t>
      </w:r>
    </w:p>
    <w:p w14:paraId="51F24772" w14:textId="77777777" w:rsidR="002E64EC" w:rsidRPr="002E64EC" w:rsidRDefault="002E64EC" w:rsidP="002E64EC">
      <w:r w:rsidRPr="002E64EC">
        <w:t>Libraries as we knew them were forever changed by COVID-19. The pandemic brought up an opportunity to re-envision libraries to provide services in a way that reflects specific needs from communities deeply affected by it. This global situation also taught us to prioritize and shone a light on inequalities. How to start addressing all of these to create the libraries we deserve?</w:t>
      </w:r>
    </w:p>
    <w:p w14:paraId="56ABC544" w14:textId="77777777" w:rsidR="002E64EC" w:rsidRPr="002E64EC" w:rsidRDefault="002E64EC" w:rsidP="002E64EC">
      <w:r w:rsidRPr="002E64EC">
        <w:t xml:space="preserve">Recently, I coordinated and moderated an </w:t>
      </w:r>
      <w:hyperlink r:id="rId904" w:history="1">
        <w:r w:rsidRPr="002E64EC">
          <w:rPr>
            <w:rStyle w:val="Hyperlink"/>
          </w:rPr>
          <w:t>online event</w:t>
        </w:r>
      </w:hyperlink>
      <w:r w:rsidRPr="002E64EC">
        <w:t xml:space="preserve"> part of IFLA CPDWL and New Professionals webinar series with ALA entitled “</w:t>
      </w:r>
      <w:r w:rsidRPr="002E64EC">
        <w:rPr>
          <w:b/>
          <w:bCs/>
        </w:rPr>
        <w:t xml:space="preserve">Librarians supporting universal broadband to continue providing essential services to communities everywhere.” </w:t>
      </w:r>
      <w:r w:rsidRPr="002E64EC">
        <w:t>This event also highlighted advocacy efforts of IFLA which are guiding and supporting the path of libraries as we move towards the future, post-COVID-19, its aftershocks, and beyond.</w:t>
      </w:r>
    </w:p>
    <w:p w14:paraId="16BBAE47" w14:textId="1D20F96B" w:rsidR="002E64EC" w:rsidRPr="002E64EC" w:rsidRDefault="002E64EC" w:rsidP="002E64EC">
      <w:r w:rsidRPr="002E64EC">
        <w:drawing>
          <wp:inline distT="0" distB="0" distL="0" distR="0" wp14:anchorId="0EF793AD" wp14:editId="7131C35F">
            <wp:extent cx="4114800" cy="2247900"/>
            <wp:effectExtent l="0" t="0" r="0" b="0"/>
            <wp:docPr id="516743313" name="Picture 812">
              <a:hlinkClick xmlns:a="http://schemas.openxmlformats.org/drawingml/2006/main" r:id="rId9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0">
                      <a:hlinkClick r:id="rId905"/>
                    </pic:cNvPr>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4114800" cy="2247900"/>
                    </a:xfrm>
                    <a:prstGeom prst="rect">
                      <a:avLst/>
                    </a:prstGeom>
                    <a:noFill/>
                    <a:ln>
                      <a:noFill/>
                    </a:ln>
                  </pic:spPr>
                </pic:pic>
              </a:graphicData>
            </a:graphic>
          </wp:inline>
        </w:drawing>
      </w:r>
    </w:p>
    <w:p w14:paraId="391994D6" w14:textId="77777777" w:rsidR="002E64EC" w:rsidRPr="002E64EC" w:rsidRDefault="002E64EC" w:rsidP="002E64EC">
      <w:r w:rsidRPr="002E64EC">
        <w:t>This webinar spoke to the value of libraries and to the fact that as librarians we strive to work towards providing access to information to all.</w:t>
      </w:r>
      <w:hyperlink r:id="rId907" w:history="1">
        <w:r w:rsidRPr="002E64EC">
          <w:rPr>
            <w:rStyle w:val="Hyperlink"/>
          </w:rPr>
          <w:t xml:space="preserve"> IFLA</w:t>
        </w:r>
      </w:hyperlink>
      <w:r w:rsidRPr="002E64EC">
        <w:t xml:space="preserve"> has championed the UN’s Sustainable Development Goals for a long time. As we know, library services include providing access to the Internet through computers and wifi to library users that would have access to information that might help them to prevent health conditions such as COVID-19, better their education and overall prospects in life.</w:t>
      </w:r>
    </w:p>
    <w:p w14:paraId="256FB4AE" w14:textId="77777777" w:rsidR="002E64EC" w:rsidRPr="002E64EC" w:rsidRDefault="002E64EC" w:rsidP="002E64EC">
      <w:r w:rsidRPr="002E64EC">
        <w:t>These are areas that are intrinsically related to the achievement of development as it is contemplated in the United Nations Sustainable Development Goals. Advocacy towards universal broadband can change our world! Librarians working together in concerted action with different stakeholders can secure actions from governments to ensure that all citizens have access to the internet.</w:t>
      </w:r>
    </w:p>
    <w:p w14:paraId="49733002" w14:textId="77777777" w:rsidR="002E64EC" w:rsidRPr="002E64EC" w:rsidRDefault="002E64EC" w:rsidP="002E64EC">
      <w:r w:rsidRPr="002E64EC">
        <w:lastRenderedPageBreak/>
        <w:t xml:space="preserve">All of this is supported by the 59th session of the United Nations’ Commission on Social Development currently in session in New York and online and until 17 February and its priority theme: </w:t>
      </w:r>
      <w:r w:rsidRPr="002E64EC">
        <w:rPr>
          <w:i/>
          <w:iCs/>
        </w:rPr>
        <w:t>socially just transition towards sustainable development: the role of digital technologies on social development and well-being of all. </w:t>
      </w:r>
    </w:p>
    <w:p w14:paraId="63058A6D" w14:textId="77777777" w:rsidR="002E64EC" w:rsidRPr="002E64EC" w:rsidRDefault="002E64EC" w:rsidP="002E64EC">
      <w:r w:rsidRPr="002E64EC">
        <w:t xml:space="preserve">Remarkably, and as per IFLA’s recent </w:t>
      </w:r>
      <w:hyperlink r:id="rId908" w:history="1">
        <w:r w:rsidRPr="002E64EC">
          <w:rPr>
            <w:rStyle w:val="Hyperlink"/>
          </w:rPr>
          <w:t>communication</w:t>
        </w:r>
      </w:hyperlink>
      <w:r w:rsidRPr="002E64EC">
        <w:t>,</w:t>
      </w:r>
      <w:r w:rsidRPr="002E64EC">
        <w:rPr>
          <w:i/>
          <w:iCs/>
        </w:rPr>
        <w:t xml:space="preserve"> the United Nations has underlined </w:t>
      </w:r>
      <w:r w:rsidRPr="002E64EC">
        <w:rPr>
          <w:b/>
          <w:bCs/>
          <w:i/>
          <w:iCs/>
        </w:rPr>
        <w:t xml:space="preserve">the role of libraries </w:t>
      </w:r>
      <w:r w:rsidRPr="002E64EC">
        <w:rPr>
          <w:i/>
          <w:iCs/>
        </w:rPr>
        <w:t xml:space="preserve">in extending connectivity and building skills, ahead of discussions </w:t>
      </w:r>
      <w:r w:rsidRPr="002E64EC">
        <w:t xml:space="preserve">(taking place during this 59th session) </w:t>
      </w:r>
      <w:r w:rsidRPr="002E64EC">
        <w:rPr>
          <w:i/>
          <w:iCs/>
        </w:rPr>
        <w:t>about how digital technologies can advance social development.</w:t>
      </w:r>
    </w:p>
    <w:p w14:paraId="669C5F4C" w14:textId="77777777" w:rsidR="002E64EC" w:rsidRPr="002E64EC" w:rsidRDefault="002E64EC" w:rsidP="002E64EC">
      <w:r w:rsidRPr="002E64EC">
        <w:t xml:space="preserve">IFLA continues to lead the way in these advocacy efforts with </w:t>
      </w:r>
      <w:hyperlink r:id="rId909" w:history="1">
        <w:r w:rsidRPr="002E64EC">
          <w:rPr>
            <w:rStyle w:val="Hyperlink"/>
          </w:rPr>
          <w:t>submissions</w:t>
        </w:r>
      </w:hyperlink>
      <w:r w:rsidRPr="002E64EC">
        <w:t xml:space="preserve">  to the Commission stressing that </w:t>
      </w:r>
      <w:r w:rsidRPr="002E64EC">
        <w:rPr>
          <w:i/>
          <w:iCs/>
        </w:rPr>
        <w:t> it remains a priority to overcome the digital divide and allow more people to benefit from the possibilities that digital technologies can bring.</w:t>
      </w:r>
    </w:p>
    <w:p w14:paraId="1800CF70" w14:textId="77777777" w:rsidR="002E64EC" w:rsidRPr="002E64EC" w:rsidRDefault="002E64EC" w:rsidP="002E64EC">
      <w:r w:rsidRPr="002E64EC">
        <w:t>Another successful advocacy initiative from IFLA is the</w:t>
      </w:r>
      <w:hyperlink r:id="rId910" w:history="1">
        <w:r w:rsidRPr="002E64EC">
          <w:rPr>
            <w:rStyle w:val="Hyperlink"/>
          </w:rPr>
          <w:t xml:space="preserve"> launching</w:t>
        </w:r>
      </w:hyperlink>
      <w:r w:rsidRPr="002E64EC">
        <w:t xml:space="preserve"> of a Library Pledge to Promote Digital Inclusion and access to information during COVID-19 and beyond. This is an advocacy tool to collect signatures and “demonstrate to decision-makers the commitment of libraries to do all in their power to ensure that everyone, especially during COVID-19, has the possibility and skills to access and use information effectively.”</w:t>
      </w:r>
    </w:p>
    <w:p w14:paraId="7222B395" w14:textId="77777777" w:rsidR="002E64EC" w:rsidRPr="002E64EC" w:rsidRDefault="002E64EC" w:rsidP="002E64EC">
      <w:r w:rsidRPr="002E64EC">
        <w:t> Global organizations such as UNESCO have indicated that broadband is “the missing link” in global access to education. But as we know, COVID-19 propelled a massive shift to digital which made evident the reality of inequality of access to the Internet which also plays into the mission and operation of libraries.</w:t>
      </w:r>
    </w:p>
    <w:p w14:paraId="3850484D" w14:textId="3C00FECA" w:rsidR="002E64EC" w:rsidRPr="002E64EC" w:rsidRDefault="002E64EC" w:rsidP="002E64EC">
      <w:r w:rsidRPr="002E64EC">
        <w:drawing>
          <wp:inline distT="0" distB="0" distL="0" distR="0" wp14:anchorId="4AE8FDE2" wp14:editId="07A0B9B5">
            <wp:extent cx="3705225" cy="2447925"/>
            <wp:effectExtent l="0" t="0" r="0" b="0"/>
            <wp:docPr id="924348025" name="Picture 811">
              <a:hlinkClick xmlns:a="http://schemas.openxmlformats.org/drawingml/2006/main" r:id="rId9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1">
                      <a:hlinkClick r:id="rId911"/>
                    </pic:cNvPr>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3705225" cy="2447925"/>
                    </a:xfrm>
                    <a:prstGeom prst="rect">
                      <a:avLst/>
                    </a:prstGeom>
                    <a:noFill/>
                    <a:ln>
                      <a:noFill/>
                    </a:ln>
                  </pic:spPr>
                </pic:pic>
              </a:graphicData>
            </a:graphic>
          </wp:inline>
        </w:drawing>
      </w:r>
    </w:p>
    <w:p w14:paraId="7AF27E79" w14:textId="77777777" w:rsidR="002E64EC" w:rsidRPr="002E64EC" w:rsidRDefault="002E64EC" w:rsidP="002E64EC">
      <w:r w:rsidRPr="002E64EC">
        <w:t>IFLA’s pledge speaks to pronouncements from UNESCO and also from the Internet Governance Forum (IGF) which recently</w:t>
      </w:r>
      <w:hyperlink r:id="rId913" w:history="1">
        <w:r w:rsidRPr="002E64EC">
          <w:rPr>
            <w:rStyle w:val="Hyperlink"/>
          </w:rPr>
          <w:t xml:space="preserve"> called</w:t>
        </w:r>
      </w:hyperlink>
      <w:r w:rsidRPr="002E64EC">
        <w:t xml:space="preserve"> attention to the Internet as a vehicle for human resilience and solidarity. The IGF have stated that inclusion achieved by access to the Internet is a key contributor towards a stronger economy and enhanced economic </w:t>
      </w:r>
      <w:r w:rsidRPr="002E64EC">
        <w:lastRenderedPageBreak/>
        <w:t>development through shared wealth, shared employment, and equal opportunity for all. Additionally, the IGF has said that the Internet is an enabler towards the fulfillment of the UN’s 2030 Agenda for Sustainable Development. A Library Pledge to promote digital inclusion and access to information during COVID-19 and beyond is an advocacy effort highly visible in the global arena.</w:t>
      </w:r>
    </w:p>
    <w:p w14:paraId="43EAD341" w14:textId="77777777" w:rsidR="002E64EC" w:rsidRPr="002E64EC" w:rsidRDefault="002E64EC" w:rsidP="002E64EC">
      <w:r w:rsidRPr="002E64EC">
        <w:t>Empowered by these actions from IFLA, library associations are developing advocacy efforts to support broadband and digital inclusion at national and local levels. Therefore, IFLA is positively impacting advocacy efforts towards universal broadband and digital literacy in nations worldwide. For instance, advocacy efforts by the American Library Association (</w:t>
      </w:r>
      <w:hyperlink r:id="rId914" w:history="1">
        <w:r w:rsidRPr="002E64EC">
          <w:rPr>
            <w:rStyle w:val="Hyperlink"/>
          </w:rPr>
          <w:t>ALA</w:t>
        </w:r>
      </w:hyperlink>
      <w:r w:rsidRPr="002E64EC">
        <w:t>), state that broadband in libraries is needed by patrons to access devices, collections and information, and a myriad of services. It is also used by librarians to create and develop content accessed by patrons and provide access to transformative resources to better the education and lifelong learning of communities deeply impacted by COVID-19 in all regions of the world.</w:t>
      </w:r>
    </w:p>
    <w:p w14:paraId="22B742A7" w14:textId="77777777" w:rsidR="002E64EC" w:rsidRPr="002E64EC" w:rsidRDefault="002E64EC" w:rsidP="002E64EC">
      <w:r w:rsidRPr="002E64EC">
        <w:t>Furthermore, during ALA’s Midwinter Meeting this past January 2021, the ALA Council passed a Resolution in Support of Broadband as a human right which resolved that ALA, on behalf of its members:</w:t>
      </w:r>
    </w:p>
    <w:p w14:paraId="6B84B291" w14:textId="77777777" w:rsidR="002E64EC" w:rsidRPr="002E64EC" w:rsidRDefault="002E64EC" w:rsidP="002E64EC">
      <w:pPr>
        <w:numPr>
          <w:ilvl w:val="0"/>
          <w:numId w:val="84"/>
        </w:numPr>
      </w:pPr>
      <w:r w:rsidRPr="002E64EC">
        <w:t>affirms universal access to affordable high-capacity broadband is as essential as electricity and therefore a basic right for all; and,</w:t>
      </w:r>
    </w:p>
    <w:p w14:paraId="5CC363D4" w14:textId="77777777" w:rsidR="002E64EC" w:rsidRPr="002E64EC" w:rsidRDefault="002E64EC" w:rsidP="002E64EC">
      <w:pPr>
        <w:numPr>
          <w:ilvl w:val="0"/>
          <w:numId w:val="84"/>
        </w:numPr>
      </w:pPr>
      <w:r w:rsidRPr="002E64EC">
        <w:t>advocates for legislative and regulatory policies through which libraries can affect positive change toward such universal access.</w:t>
      </w:r>
    </w:p>
    <w:p w14:paraId="4ED99F4C" w14:textId="77777777" w:rsidR="002E64EC" w:rsidRPr="002E64EC" w:rsidRDefault="002E64EC" w:rsidP="002E64EC">
      <w:r w:rsidRPr="002E64EC">
        <w:t xml:space="preserve">This resolution would be used by library advocates to support efforts towards universal broadband in their local areas. These actions can take various shapes at national and local levels. For instance, the ALA is a sponsor of an upcoming </w:t>
      </w:r>
      <w:hyperlink r:id="rId915" w:history="1">
        <w:r w:rsidRPr="002E64EC">
          <w:rPr>
            <w:rStyle w:val="Hyperlink"/>
          </w:rPr>
          <w:t>webinar</w:t>
        </w:r>
      </w:hyperlink>
      <w:r w:rsidRPr="002E64EC">
        <w:t xml:space="preserve"> by the Schools, Health, and Libraries Broadband Coalition (SHLB) entitled “Biden and Broadband” featuring former advisors to US President Biden which explores what comes next in the areas of prospects of legislation, the U.S. Federal Communication Commission, and other aspects within and during the US President Biden administration.</w:t>
      </w:r>
    </w:p>
    <w:p w14:paraId="0DC0F3F0" w14:textId="77777777" w:rsidR="002E64EC" w:rsidRPr="002E64EC" w:rsidRDefault="002E64EC" w:rsidP="002E64EC">
      <w:r w:rsidRPr="002E64EC">
        <w:t xml:space="preserve">Additionally, I am happy to share that the </w:t>
      </w:r>
      <w:hyperlink r:id="rId916" w:history="1">
        <w:r w:rsidRPr="002E64EC">
          <w:rPr>
            <w:rStyle w:val="Hyperlink"/>
          </w:rPr>
          <w:t>ALA’s UN 2030 Sustainable Development Goals Task Force</w:t>
        </w:r>
      </w:hyperlink>
      <w:r w:rsidRPr="002E64EC">
        <w:t xml:space="preserve"> which I Chair is coordinating a webinar to support universal broadband as essential for development.</w:t>
      </w:r>
    </w:p>
    <w:p w14:paraId="3E5B030C" w14:textId="371CAE0C" w:rsidR="002E64EC" w:rsidRPr="002E64EC" w:rsidRDefault="002E64EC" w:rsidP="002E64EC">
      <w:r w:rsidRPr="002E64EC">
        <w:lastRenderedPageBreak/>
        <w:drawing>
          <wp:inline distT="0" distB="0" distL="0" distR="0" wp14:anchorId="67609D1E" wp14:editId="04366DBD">
            <wp:extent cx="2857500" cy="2647950"/>
            <wp:effectExtent l="0" t="0" r="0" b="0"/>
            <wp:docPr id="2117606558" name="Picture 810">
              <a:hlinkClick xmlns:a="http://schemas.openxmlformats.org/drawingml/2006/main" r:id="rId9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2">
                      <a:hlinkClick r:id="rId917"/>
                    </pic:cNvPr>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2857500" cy="2647950"/>
                    </a:xfrm>
                    <a:prstGeom prst="rect">
                      <a:avLst/>
                    </a:prstGeom>
                    <a:noFill/>
                    <a:ln>
                      <a:noFill/>
                    </a:ln>
                  </pic:spPr>
                </pic:pic>
              </a:graphicData>
            </a:graphic>
          </wp:inline>
        </w:drawing>
      </w:r>
    </w:p>
    <w:p w14:paraId="4490BA6D" w14:textId="77777777" w:rsidR="002E64EC" w:rsidRPr="002E64EC" w:rsidRDefault="002E64EC" w:rsidP="002E64EC">
      <w:r w:rsidRPr="002E64EC">
        <w:t>I would like to encourage everyone to pay close attention to all these advocacy developments to support libraries. Continuing to work together in concerted action with cohesive leadership will ensure that we reach stakeholders and partner with key agencies and organizations to bring the change we need to help communities deeply impacted by COVID-19, the aftershocks and beyond. With IFLA leading, Together, we can!</w:t>
      </w:r>
    </w:p>
    <w:p w14:paraId="7F4CC3FB" w14:textId="77777777" w:rsidR="002E64EC" w:rsidRPr="002E64EC" w:rsidRDefault="002E64EC" w:rsidP="002E64EC">
      <w:r w:rsidRPr="002E64EC">
        <w:t> ——</w:t>
      </w:r>
    </w:p>
    <w:p w14:paraId="3F0772F6" w14:textId="77777777" w:rsidR="002E64EC" w:rsidRPr="002E64EC" w:rsidRDefault="002E64EC" w:rsidP="002E64EC">
      <w:r w:rsidRPr="002E64EC">
        <w:t>Webinar information:</w:t>
      </w:r>
    </w:p>
    <w:p w14:paraId="1BD22E19" w14:textId="77777777" w:rsidR="002E64EC" w:rsidRPr="002E64EC" w:rsidRDefault="002E64EC" w:rsidP="002E64EC">
      <w:r w:rsidRPr="002E64EC">
        <w:rPr>
          <w:b/>
          <w:bCs/>
        </w:rPr>
        <w:t>“Librarians supporting universal broadband to continue providing essential services to communities everywhere”</w:t>
      </w:r>
    </w:p>
    <w:p w14:paraId="693F29AE" w14:textId="77777777" w:rsidR="002E64EC" w:rsidRPr="002E64EC" w:rsidRDefault="002E64EC" w:rsidP="002E64EC">
      <w:r w:rsidRPr="002E64EC">
        <w:t>I was honored to moderate the webinar featuring library leaders from IFLA, UNESCO Media and Information Literacy (MIL), and libraries in different regions sharing considerations on how to move forward towards this urgent goal. Speakers included: </w:t>
      </w:r>
    </w:p>
    <w:p w14:paraId="372EE5AF" w14:textId="77777777" w:rsidR="002E64EC" w:rsidRPr="002E64EC" w:rsidRDefault="002E64EC" w:rsidP="002E64EC">
      <w:pPr>
        <w:numPr>
          <w:ilvl w:val="0"/>
          <w:numId w:val="85"/>
        </w:numPr>
      </w:pPr>
      <w:r w:rsidRPr="002E64EC">
        <w:t>Dr. Jesus Lau, Co-Chair UNESCO Global Alliance for Partnerships on Media and Information Literacy (GAPMIL)</w:t>
      </w:r>
    </w:p>
    <w:p w14:paraId="1D2E2C83" w14:textId="77777777" w:rsidR="002E64EC" w:rsidRPr="002E64EC" w:rsidRDefault="002E64EC" w:rsidP="002E64EC">
      <w:pPr>
        <w:numPr>
          <w:ilvl w:val="0"/>
          <w:numId w:val="85"/>
        </w:numPr>
      </w:pPr>
      <w:r w:rsidRPr="002E64EC">
        <w:t>Catharina Isberg, Library Director Helsingborg City Libraries, IFLA Governing Board Member;</w:t>
      </w:r>
    </w:p>
    <w:p w14:paraId="0F6E7170" w14:textId="77777777" w:rsidR="002E64EC" w:rsidRPr="002E64EC" w:rsidRDefault="002E64EC" w:rsidP="002E64EC">
      <w:pPr>
        <w:numPr>
          <w:ilvl w:val="0"/>
          <w:numId w:val="85"/>
        </w:numPr>
      </w:pPr>
      <w:r w:rsidRPr="002E64EC">
        <w:t>Sanjay Kumar Bihani, IFLA Governing Board Member, Library and Information Officer at the Ministry of External Affairs, Patiala House Annexe, Tilak Marg, New Delhi, India. </w:t>
      </w:r>
    </w:p>
    <w:p w14:paraId="1B0292FB" w14:textId="77777777" w:rsidR="002E64EC" w:rsidRPr="002E64EC" w:rsidRDefault="002E64EC" w:rsidP="002E64EC">
      <w:r w:rsidRPr="002E64EC">
        <w:t xml:space="preserve">CPDWL has presented webinars for the global library community since 2012 when I, together with CPDWL and IFLA New Professionals, established the “New Professionals </w:t>
      </w:r>
      <w:r w:rsidRPr="002E64EC">
        <w:lastRenderedPageBreak/>
        <w:t>Global Connection: Best practices, models and recommendations” webinar series. Over the years we have collaborated with other IFLA Sections such as the Latin America &amp; Caribbean Section to present webinars in Portuguese and Spanish besides English. See available recordings on the CPDWL YouTube Channel:</w:t>
      </w:r>
      <w:hyperlink r:id="rId919" w:history="1">
        <w:r w:rsidRPr="002E64EC">
          <w:rPr>
            <w:rStyle w:val="Hyperlink"/>
          </w:rPr>
          <w:t xml:space="preserve"> https://www.youtube.com/channel/UCj-wuXjzoITokcO5qr0R4xA/videos</w:t>
        </w:r>
      </w:hyperlink>
      <w:r w:rsidRPr="002E64EC">
        <w:t xml:space="preserve"> and on the IFLA New Professionals website:</w:t>
      </w:r>
      <w:hyperlink r:id="rId920" w:history="1">
        <w:r w:rsidRPr="002E64EC">
          <w:rPr>
            <w:rStyle w:val="Hyperlink"/>
          </w:rPr>
          <w:t xml:space="preserve"> https://npsig.wordpress.com/webinars-2/</w:t>
        </w:r>
      </w:hyperlink>
    </w:p>
    <w:p w14:paraId="4CCD70FD" w14:textId="50F7469D" w:rsidR="002E64EC" w:rsidRPr="002E64EC" w:rsidRDefault="002E64EC" w:rsidP="002E64EC">
      <w:r w:rsidRPr="002E64EC">
        <w:drawing>
          <wp:inline distT="0" distB="0" distL="0" distR="0" wp14:anchorId="007875D3" wp14:editId="04306DF7">
            <wp:extent cx="4724400" cy="2676525"/>
            <wp:effectExtent l="0" t="0" r="0" b="0"/>
            <wp:docPr id="981939992" name="Picture 809">
              <a:hlinkClick xmlns:a="http://schemas.openxmlformats.org/drawingml/2006/main" r:id="rId9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3">
                      <a:hlinkClick r:id="rId921"/>
                    </pic:cNvPr>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4724400" cy="2676525"/>
                    </a:xfrm>
                    <a:prstGeom prst="rect">
                      <a:avLst/>
                    </a:prstGeom>
                    <a:noFill/>
                    <a:ln>
                      <a:noFill/>
                    </a:ln>
                  </pic:spPr>
                </pic:pic>
              </a:graphicData>
            </a:graphic>
          </wp:inline>
        </w:drawing>
      </w:r>
    </w:p>
    <w:p w14:paraId="00747088" w14:textId="77777777" w:rsidR="002E64EC" w:rsidRPr="002E64EC" w:rsidRDefault="002E64EC" w:rsidP="002E64EC">
      <w:pPr>
        <w:rPr>
          <w:b/>
          <w:bCs/>
        </w:rPr>
      </w:pPr>
      <w:r w:rsidRPr="002E64EC">
        <w:rPr>
          <w:b/>
          <w:bCs/>
        </w:rPr>
        <w:t>Prevent psychological illness following the Corona crisis</w:t>
      </w:r>
    </w:p>
    <w:p w14:paraId="0E0DC3FC" w14:textId="77777777" w:rsidR="002E64EC" w:rsidRPr="002E64EC" w:rsidRDefault="002E64EC" w:rsidP="002E64EC">
      <w:r w:rsidRPr="002E64EC">
        <w:t>February 19, 2021 Categories: General</w:t>
      </w:r>
    </w:p>
    <w:p w14:paraId="41246554" w14:textId="61201EC6" w:rsidR="002E64EC" w:rsidRPr="002E64EC" w:rsidRDefault="002E64EC" w:rsidP="002E64EC">
      <w:r w:rsidRPr="002E64EC">
        <w:drawing>
          <wp:inline distT="0" distB="0" distL="0" distR="0" wp14:anchorId="284CBEAD" wp14:editId="0235B2FC">
            <wp:extent cx="4362450" cy="2905125"/>
            <wp:effectExtent l="0" t="0" r="0" b="0"/>
            <wp:docPr id="2107513767" name="Picture 808">
              <a:hlinkClick xmlns:a="http://schemas.openxmlformats.org/drawingml/2006/main" r:id="rId9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4">
                      <a:hlinkClick r:id="rId923"/>
                    </pic:cNvPr>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4362450" cy="2905125"/>
                    </a:xfrm>
                    <a:prstGeom prst="rect">
                      <a:avLst/>
                    </a:prstGeom>
                    <a:noFill/>
                    <a:ln>
                      <a:noFill/>
                    </a:ln>
                  </pic:spPr>
                </pic:pic>
              </a:graphicData>
            </a:graphic>
          </wp:inline>
        </w:drawing>
      </w:r>
    </w:p>
    <w:p w14:paraId="2C501122" w14:textId="77777777" w:rsidR="002E64EC" w:rsidRPr="002E64EC" w:rsidRDefault="002E64EC" w:rsidP="002E64EC">
      <w:r w:rsidRPr="002E64EC">
        <w:t>(</w:t>
      </w:r>
      <w:hyperlink r:id="rId925" w:history="1">
        <w:r w:rsidRPr="002E64EC">
          <w:rPr>
            <w:rStyle w:val="Hyperlink"/>
          </w:rPr>
          <w:t>Helsingborg, Sverige</w:t>
        </w:r>
      </w:hyperlink>
      <w:r w:rsidRPr="002E64EC">
        <w:t> – Photo from </w:t>
      </w:r>
      <w:hyperlink r:id="rId926" w:history="1">
        <w:r w:rsidRPr="002E64EC">
          <w:rPr>
            <w:rStyle w:val="Hyperlink"/>
          </w:rPr>
          <w:t>@hansericorre</w:t>
        </w:r>
      </w:hyperlink>
      <w:r w:rsidRPr="002E64EC">
        <w:t>)</w:t>
      </w:r>
    </w:p>
    <w:p w14:paraId="16AE1DC5" w14:textId="77777777" w:rsidR="002E64EC" w:rsidRPr="002E64EC" w:rsidRDefault="002E64EC" w:rsidP="002E64EC">
      <w:r w:rsidRPr="002E64EC">
        <w:lastRenderedPageBreak/>
        <w:t>Mental illness is unfortunately increasing after crises and therefore it is important that we see the risks and act on them. This is an important managerial issue to work on as the pandemic evolves. It is also an important professional development issue.</w:t>
      </w:r>
    </w:p>
    <w:p w14:paraId="30B8CEEE" w14:textId="77777777" w:rsidR="002E64EC" w:rsidRPr="002E64EC" w:rsidRDefault="002E64EC" w:rsidP="002E64EC">
      <w:r w:rsidRPr="002E64EC">
        <w:t>it is important that we bear in mind that mental illness is something that we can all experience, in different phases of life. Also, a small reduction in our well-being is also a loss.</w:t>
      </w:r>
    </w:p>
    <w:p w14:paraId="3CE75B6D" w14:textId="77777777" w:rsidR="002E64EC" w:rsidRPr="002E64EC" w:rsidRDefault="002E64EC" w:rsidP="002E64EC">
      <w:r w:rsidRPr="002E64EC">
        <w:t>During the pandemic, the media in Sweden has written about the connection between mental illness and COVID-19. In June, a large part of Helsingborg’s library management team participated in a webinar organized by our occupational health, “Prevent mental illness following on the Corona crisis.”</w:t>
      </w:r>
    </w:p>
    <w:p w14:paraId="12AB2BB5" w14:textId="77777777" w:rsidR="002E64EC" w:rsidRPr="002E64EC" w:rsidRDefault="002E64EC" w:rsidP="002E64EC">
      <w:r w:rsidRPr="002E64EC">
        <w:t>As a continuation of this webinar and as part of our systematic work health activities, we have made a plan in the area. Helsingborg is now looking at how we can implement measures at organizational, group and individual levels.</w:t>
      </w:r>
    </w:p>
    <w:p w14:paraId="4BB880B1" w14:textId="77777777" w:rsidR="002E64EC" w:rsidRPr="002E64EC" w:rsidRDefault="002E64EC" w:rsidP="002E64EC">
      <w:r w:rsidRPr="002E64EC">
        <w:t>The work is based on the following areas:</w:t>
      </w:r>
    </w:p>
    <w:p w14:paraId="002DDA26" w14:textId="77777777" w:rsidR="002E64EC" w:rsidRPr="002E64EC" w:rsidRDefault="002E64EC" w:rsidP="002E64EC">
      <w:pPr>
        <w:numPr>
          <w:ilvl w:val="0"/>
          <w:numId w:val="86"/>
        </w:numPr>
      </w:pPr>
      <w:r w:rsidRPr="002E64EC">
        <w:t>Using positive sides of the crisis (the need for social activities increases, the focus on new solutions and initiatives taken as well as increased creativity and innovation)</w:t>
      </w:r>
    </w:p>
    <w:p w14:paraId="7A16A118" w14:textId="77777777" w:rsidR="002E64EC" w:rsidRPr="002E64EC" w:rsidRDefault="002E64EC" w:rsidP="002E64EC">
      <w:pPr>
        <w:numPr>
          <w:ilvl w:val="0"/>
          <w:numId w:val="86"/>
        </w:numPr>
      </w:pPr>
      <w:r w:rsidRPr="002E64EC">
        <w:t>Identifying early health signals (increase the awareness of all staff so that we all see the early health signals, professional development within this, and continue to discuss this in individual dialogues)</w:t>
      </w:r>
    </w:p>
    <w:p w14:paraId="512F05E3" w14:textId="77777777" w:rsidR="002E64EC" w:rsidRPr="002E64EC" w:rsidRDefault="002E64EC" w:rsidP="002E64EC">
      <w:pPr>
        <w:numPr>
          <w:ilvl w:val="0"/>
          <w:numId w:val="86"/>
        </w:numPr>
      </w:pPr>
      <w:r w:rsidRPr="002E64EC">
        <w:t>Focusing on group development (continue with professional development, work on social activities, do not just focus on Covid-19)</w:t>
      </w:r>
    </w:p>
    <w:p w14:paraId="1401BA8C" w14:textId="77777777" w:rsidR="002E64EC" w:rsidRPr="002E64EC" w:rsidRDefault="002E64EC" w:rsidP="002E64EC">
      <w:pPr>
        <w:numPr>
          <w:ilvl w:val="0"/>
          <w:numId w:val="86"/>
        </w:numPr>
      </w:pPr>
      <w:r w:rsidRPr="002E64EC">
        <w:t>Supporting managers, both on group and individual levels.</w:t>
      </w:r>
    </w:p>
    <w:p w14:paraId="215E419C" w14:textId="77777777" w:rsidR="002E64EC" w:rsidRPr="002E64EC" w:rsidRDefault="002E64EC" w:rsidP="002E64EC">
      <w:r w:rsidRPr="002E64EC">
        <w:t>We are continuously working on this and have various activities during the year. One concrete initiative is to use a tool to learn more about how to see early health and stress signals together with all staff. We are also looking at how we can carry out group activities in a Corona-safe manner. And we also have a research project which has just started together with Lund University.</w:t>
      </w:r>
    </w:p>
    <w:p w14:paraId="3807D2B7" w14:textId="77777777" w:rsidR="002E64EC" w:rsidRPr="002E64EC" w:rsidRDefault="002E64EC" w:rsidP="002E64EC">
      <w:r w:rsidRPr="002E64EC">
        <w:t>Feel free to share with us how you work with this important issue. We would like to get inspiration on how we can develop this work further.</w:t>
      </w:r>
    </w:p>
    <w:p w14:paraId="1F2B968A" w14:textId="77777777" w:rsidR="002E64EC" w:rsidRPr="002E64EC" w:rsidRDefault="002E64EC" w:rsidP="002E64EC">
      <w:r w:rsidRPr="002E64EC">
        <w:t>Catharina Isberg, Library Director Helsingborg City Libraries</w:t>
      </w:r>
    </w:p>
    <w:p w14:paraId="663B00BA" w14:textId="77777777" w:rsidR="002E64EC" w:rsidRPr="002E64EC" w:rsidRDefault="002E64EC" w:rsidP="002E64EC">
      <w:pPr>
        <w:rPr>
          <w:b/>
          <w:bCs/>
        </w:rPr>
      </w:pPr>
      <w:r w:rsidRPr="002E64EC">
        <w:rPr>
          <w:b/>
          <w:bCs/>
        </w:rPr>
        <w:t>CPDWL Podcast Project Season 2, Episode 4: Ulrike Lang and Vera Keown (Part II)</w:t>
      </w:r>
    </w:p>
    <w:p w14:paraId="0097BC30" w14:textId="77777777" w:rsidR="002E64EC" w:rsidRPr="002E64EC" w:rsidRDefault="002E64EC" w:rsidP="002E64EC">
      <w:r w:rsidRPr="002E64EC">
        <w:t>February 21, 2021 Categories: podcast</w:t>
      </w:r>
    </w:p>
    <w:p w14:paraId="581B1E08" w14:textId="77777777" w:rsidR="002E64EC" w:rsidRPr="002E64EC" w:rsidRDefault="002E64EC" w:rsidP="002E64EC">
      <w:r w:rsidRPr="002E64EC">
        <w:lastRenderedPageBreak/>
        <w:t>Colleagues, we are excited to announce the our next episode (for season 2) of the CPDWL Podcast Project where we feature library and information professionals who support and participate in professional development work.</w:t>
      </w:r>
    </w:p>
    <w:p w14:paraId="235BF346" w14:textId="77777777" w:rsidR="002E64EC" w:rsidRPr="002E64EC" w:rsidRDefault="002E64EC" w:rsidP="002E64EC">
      <w:r w:rsidRPr="002E64EC">
        <w:t>This episode’s returning guests are Ulrike Lang and Vera Keown. They both will highlight more about coaching work in IFLA and in their own experiences.</w:t>
      </w:r>
    </w:p>
    <w:p w14:paraId="1990859F" w14:textId="77777777" w:rsidR="002E64EC" w:rsidRPr="002E64EC" w:rsidRDefault="002E64EC" w:rsidP="002E64EC">
      <w:r w:rsidRPr="002E64EC">
        <w:t>To see the episode, see here: </w:t>
      </w:r>
      <w:hyperlink r:id="rId927" w:history="1">
        <w:r w:rsidRPr="002E64EC">
          <w:rPr>
            <w:rStyle w:val="Hyperlink"/>
          </w:rPr>
          <w:t>https://anchor.fm/ifla-cpdwl/episodes/S2E4-Ulrike-Lang-and-Vera-Keown-on-Coaching-Basics-Part-II-eo3aeq</w:t>
        </w:r>
      </w:hyperlink>
    </w:p>
    <w:p w14:paraId="5862D949" w14:textId="77777777" w:rsidR="002E64EC" w:rsidRPr="002E64EC" w:rsidRDefault="002E64EC" w:rsidP="002E64EC">
      <w:r w:rsidRPr="002E64EC">
        <w:t>Transcript is below.</w:t>
      </w:r>
    </w:p>
    <w:p w14:paraId="6336AC05" w14:textId="77F7FC76" w:rsidR="002E64EC" w:rsidRPr="002E64EC" w:rsidRDefault="002E64EC" w:rsidP="002E64EC">
      <w:r w:rsidRPr="002E64EC">
        <w:drawing>
          <wp:inline distT="0" distB="0" distL="0" distR="0" wp14:anchorId="233BADF8" wp14:editId="7660BB22">
            <wp:extent cx="1866900" cy="1924050"/>
            <wp:effectExtent l="0" t="0" r="0" b="0"/>
            <wp:docPr id="1660301432" name="Picture 807">
              <a:hlinkClick xmlns:a="http://schemas.openxmlformats.org/drawingml/2006/main" r:id="rId9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5">
                      <a:hlinkClick r:id="rId900"/>
                    </pic:cNvPr>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1866900" cy="1924050"/>
                    </a:xfrm>
                    <a:prstGeom prst="rect">
                      <a:avLst/>
                    </a:prstGeom>
                    <a:noFill/>
                    <a:ln>
                      <a:noFill/>
                    </a:ln>
                  </pic:spPr>
                </pic:pic>
              </a:graphicData>
            </a:graphic>
          </wp:inline>
        </w:drawing>
      </w:r>
    </w:p>
    <w:p w14:paraId="4372283D" w14:textId="77777777" w:rsidR="002E64EC" w:rsidRPr="002E64EC" w:rsidRDefault="002E64EC" w:rsidP="002E64EC">
      <w:r w:rsidRPr="002E64EC">
        <w:t>Ulrike Lang – Until June 2020 Ulrike Lang was head of the Education and Training Department at the State and University Library Hamburg, Germany. Also responsible for Health management, conflict management, diversity management and addiction prevention. She is a member of the German library association BIB and gave several presentations at national and international conferences concerning CPD. Ulrike Lang already served eight years at the Continuing Professional Development Section (CPDWL) as co-chair, was four years member of the Education and Training Section of IFLA and now returned to CPDWL again as co-chair. She is a member of the coaching working group and served also as coach in the past years. At the 2019 Satellite conference in Zagreb she held the workshop „Challenging Presentation Needed? „</w:t>
      </w:r>
    </w:p>
    <w:p w14:paraId="0D7E7FA2" w14:textId="5E126D25" w:rsidR="002E64EC" w:rsidRPr="002E64EC" w:rsidRDefault="002E64EC" w:rsidP="002E64EC">
      <w:r w:rsidRPr="002E64EC">
        <w:lastRenderedPageBreak/>
        <w:drawing>
          <wp:inline distT="0" distB="0" distL="0" distR="0" wp14:anchorId="438DCE22" wp14:editId="0768E47E">
            <wp:extent cx="1905000" cy="1905000"/>
            <wp:effectExtent l="0" t="0" r="0" b="0"/>
            <wp:docPr id="501490352" name="Picture 806">
              <a:hlinkClick xmlns:a="http://schemas.openxmlformats.org/drawingml/2006/main" r:id="rId9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6">
                      <a:hlinkClick r:id="rId902"/>
                    </pic:cNvPr>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48F32AAA" w14:textId="77777777" w:rsidR="002E64EC" w:rsidRPr="002E64EC" w:rsidRDefault="002E64EC" w:rsidP="002E64EC">
      <w:r w:rsidRPr="002E64EC">
        <w:t>Vera Keown has been with the University of Manitoba in Winnipeg, Manitoba, Canada since 2010. First as Head of the Sciences and Technology Libraries and since 2014, as an Associate University Librarian. She previously held a number of library and business positions at the National Research Council of Canada. Vera has been a member of the IFLA Management &amp; Marketing section since 2016. She considers it a great honour to be working on the IFLA Coaching Initiative with such talented and dedicated committee members. Vera is a certified leadership coach, Gallup Certified Strengths Coach, and a  member of the International Coaching Federation. She offers one-on-one coaching to managers, leaders, and executives of all levels for leadership and performance development, and provides coach training to organizations.</w:t>
      </w:r>
    </w:p>
    <w:p w14:paraId="33B89A2B" w14:textId="77777777" w:rsidR="002E64EC" w:rsidRPr="002E64EC" w:rsidRDefault="002E64EC" w:rsidP="002E64EC">
      <w:r w:rsidRPr="002E64EC">
        <w:pict w14:anchorId="3229D80A">
          <v:rect id="_x0000_i4071" style="width:0;height:1.5pt" o:hralign="center" o:hrstd="t" o:hr="t" fillcolor="#a0a0a0" stroked="f"/>
        </w:pict>
      </w:r>
    </w:p>
    <w:p w14:paraId="4BFF385D" w14:textId="77777777" w:rsidR="002E64EC" w:rsidRPr="002E64EC" w:rsidRDefault="002E64EC" w:rsidP="002E64EC">
      <w:r w:rsidRPr="002E64EC">
        <w:rPr>
          <w:b/>
          <w:bCs/>
        </w:rPr>
        <w:t>Transcript:</w:t>
      </w:r>
    </w:p>
    <w:p w14:paraId="19223256" w14:textId="77777777" w:rsidR="002E64EC" w:rsidRPr="002E64EC" w:rsidRDefault="002E64EC" w:rsidP="002E64EC">
      <w:r w:rsidRPr="002E64EC">
        <w:t>Hi, this is Raymond Pun, Welcome to the IFLA CPDWL Podcast Project. In this space, we talk with library and information professionals who support and participate in professional development work.. Today’s returning guests are Ulrike Lang and Vera Keown. This episode is a continuation from episode 3.</w:t>
      </w:r>
    </w:p>
    <w:p w14:paraId="4FF1CBF5" w14:textId="77777777" w:rsidR="002E64EC" w:rsidRPr="002E64EC" w:rsidRDefault="002E64EC" w:rsidP="002E64EC">
      <w:r w:rsidRPr="002E64EC">
        <w:t>Until June 2020 Ulrike Lang was head of the Education and Training Department at the State and University Library Hamburg, Germany. Also responsible for Health management, conflict management, diversity management and addiction prevention. She is a member of the German library association BIB and gave several presentations at national and international conferences concerning CPD. Ulrike Lang already served eight years at the Continuing Professional Development Section (CPDWL) as co-chair, was four years member of the Education and Training Section of IFLA and now returned to CPDWL again as co-chair. She is a member of the coaching working group and served also as coach in the past years. At the 2019 Satellite conference in Zagreb she held the workshop „Challenging Presentation Needed? „</w:t>
      </w:r>
    </w:p>
    <w:p w14:paraId="0A2A511F" w14:textId="77777777" w:rsidR="002E64EC" w:rsidRPr="002E64EC" w:rsidRDefault="002E64EC" w:rsidP="002E64EC">
      <w:r w:rsidRPr="002E64EC">
        <w:lastRenderedPageBreak/>
        <w:t>Vera Keown has been with the University of Manitoba in Winnipeg, Manitoba, Canada since 2010. First as Head of the Sciences and Technology Libraries and since 2014, as an Associate University Librarian. She previously held a number of library and business positions at the National Research Council of Canada. Vera has been a member of the IFLA Management &amp; Marketing section since 2016. She considers it a great honour to be working on the IFLA Coaching Initiative with such talented and dedicated committee members. Vera is a certified leadership coach, Gallup Certified Strengths Coach, and a  member of the International Coaching Federation. She offers one-on-one coaching to managers, leaders, and executives of all levels for leadership and performance development, and provides coach training to organizations. </w:t>
      </w:r>
    </w:p>
    <w:p w14:paraId="1476C0F2" w14:textId="77777777" w:rsidR="002E64EC" w:rsidRPr="002E64EC" w:rsidRDefault="002E64EC" w:rsidP="002E64EC">
      <w:r w:rsidRPr="002E64EC">
        <w:t>Welcome back Vera and Ulrike! </w:t>
      </w:r>
    </w:p>
    <w:p w14:paraId="2AD4BD9C" w14:textId="77777777" w:rsidR="002E64EC" w:rsidRPr="002E64EC" w:rsidRDefault="002E64EC" w:rsidP="002E64EC">
      <w:r w:rsidRPr="002E64EC">
        <w:t>Hello, Ray. Hi, Raymond. Thanks.</w:t>
      </w:r>
    </w:p>
    <w:p w14:paraId="3E7ADE44" w14:textId="77777777" w:rsidR="002E64EC" w:rsidRPr="002E64EC" w:rsidRDefault="002E64EC" w:rsidP="002E64EC">
      <w:r w:rsidRPr="002E64EC">
        <w:t>2:08  </w:t>
      </w:r>
    </w:p>
    <w:p w14:paraId="0AADB351" w14:textId="77777777" w:rsidR="002E64EC" w:rsidRPr="002E64EC" w:rsidRDefault="002E64EC" w:rsidP="002E64EC">
      <w:r w:rsidRPr="002E64EC">
        <w:t xml:space="preserve">So we’re really excited to have you both back to talk about the process, the basics of coaching. And I will admit, currently, right now, I am actually a coach at the New York Public Library as a volunteer supporting users of New York Public Library, who are interested in career development, resume health, planning, and so forth. And I initially had worked at New York Public Library, oh, maybe the past seven, eight years ago. And so when the pandemic happened, there were offering up virtual services and, and I decided to volunteer, and I’ve been volunteering since May of 2020. And I’ve been having such a great opportunity meeting with all types of users who are looking for coaching help. And so I’m so excited for this episode, because we can have a conversation on this, on the experiences that others are having and the basics and concepts of coaching. </w:t>
      </w:r>
    </w:p>
    <w:p w14:paraId="44C4F162" w14:textId="77777777" w:rsidR="002E64EC" w:rsidRPr="002E64EC" w:rsidRDefault="002E64EC" w:rsidP="002E64EC">
      <w:r w:rsidRPr="002E64EC">
        <w:t>Now, I’m curious here, as our first question, why did you get involved in coaching? Did you had experiences from it before? Ulrike, why don’t you start first?</w:t>
      </w:r>
    </w:p>
    <w:p w14:paraId="526D16F7" w14:textId="77777777" w:rsidR="002E64EC" w:rsidRPr="002E64EC" w:rsidRDefault="002E64EC" w:rsidP="002E64EC">
      <w:r w:rsidRPr="002E64EC">
        <w:t>3:12  </w:t>
      </w:r>
    </w:p>
    <w:p w14:paraId="3E16DDD1" w14:textId="77777777" w:rsidR="002E64EC" w:rsidRPr="002E64EC" w:rsidRDefault="002E64EC" w:rsidP="002E64EC">
      <w:r w:rsidRPr="002E64EC">
        <w:t>Yes, happy to do. And I was always happy to be involved in lifelong learning. I think it’s so important. And coaching is not only a learning for the coachee, but also for the coaches as well. And I had some experiences from my work at the state and university library in Hamburg, where I was responsible for education and training of the staff. And in some reasons, I had to find coaches for those situations where it was appropriate to get input from outside is almost helpful, and I would German Library Association. We had a mentoring program years ago, and I was involved as a mentor. The situation for mentorship is more of a learner and an advisor that was curious to learn more of coaching, while it’s a low threshold possibility if the coach and coachee are familiar with the basic rules.</w:t>
      </w:r>
    </w:p>
    <w:p w14:paraId="0E487DD6" w14:textId="77777777" w:rsidR="002E64EC" w:rsidRPr="002E64EC" w:rsidRDefault="002E64EC" w:rsidP="002E64EC">
      <w:r w:rsidRPr="002E64EC">
        <w:lastRenderedPageBreak/>
        <w:t>4:09  </w:t>
      </w:r>
    </w:p>
    <w:p w14:paraId="0E10253B" w14:textId="77777777" w:rsidR="002E64EC" w:rsidRPr="002E64EC" w:rsidRDefault="002E64EC" w:rsidP="002E64EC">
      <w:r w:rsidRPr="002E64EC">
        <w:t>Well, thanks for giving us your context here. How about you Vera?</w:t>
      </w:r>
    </w:p>
    <w:p w14:paraId="1C70FB8A" w14:textId="77777777" w:rsidR="002E64EC" w:rsidRPr="002E64EC" w:rsidRDefault="002E64EC" w:rsidP="002E64EC">
      <w:r w:rsidRPr="002E64EC">
        <w:t>4:14  </w:t>
      </w:r>
    </w:p>
    <w:p w14:paraId="356E8BF7" w14:textId="77777777" w:rsidR="002E64EC" w:rsidRPr="002E64EC" w:rsidRDefault="002E64EC" w:rsidP="002E64EC">
      <w:r w:rsidRPr="002E64EC">
        <w:t>Well, for me, I took a coaching program in early 2019. As a form of professional development for myself, I was originally looking for another way to support my managers beyond the usual advice giving and problem solving. And it far exceeded my expectations. The training program that I  took and I was determined to learn all I could about coaching. So since that time, I’ve taken a number of other courses and I’m on my way to towards becoming a certified coach with the International Coaching Federation. I had been a member of the iIFLA Management and Marketing section for a few years and last year they were looking for a member to join the coaching initiative working group. I eagerly volunteered as I thought this was an area where it you know, I could make a significant contribution to IFLA. And I really wanted to spread the word about coaching and have more librarians be able to experience the benefits of coaching.</w:t>
      </w:r>
    </w:p>
    <w:p w14:paraId="6CFC4A5C" w14:textId="77777777" w:rsidR="002E64EC" w:rsidRPr="002E64EC" w:rsidRDefault="002E64EC" w:rsidP="002E64EC">
      <w:r w:rsidRPr="002E64EC">
        <w:t> 5:16  </w:t>
      </w:r>
    </w:p>
    <w:p w14:paraId="25BD9E24" w14:textId="77777777" w:rsidR="002E64EC" w:rsidRPr="002E64EC" w:rsidRDefault="002E64EC" w:rsidP="002E64EC">
      <w:r w:rsidRPr="002E64EC">
        <w:t>That’s a really great points there. And for our listeners, in our previous episode, we dive deeply into the resources of CPDWL and management marketing section on the training tools that are available, please check that out. And so I do want to say that on LinkedIn, I do see people sharing their certification of international coaching Federation. So that’s pretty exciting for you, Vera, to work on that. And so let’s talk let’s talk about why coach training is important. And sort of from your perspective, Vera, would you like to start first?</w:t>
      </w:r>
    </w:p>
    <w:p w14:paraId="76688226" w14:textId="77777777" w:rsidR="002E64EC" w:rsidRPr="002E64EC" w:rsidRDefault="002E64EC" w:rsidP="002E64EC">
      <w:r w:rsidRPr="002E64EC">
        <w:t>5:53  </w:t>
      </w:r>
    </w:p>
    <w:p w14:paraId="2255D90D" w14:textId="77777777" w:rsidR="002E64EC" w:rsidRPr="002E64EC" w:rsidRDefault="002E64EC" w:rsidP="002E64EC">
      <w:r w:rsidRPr="002E64EC">
        <w:t xml:space="preserve">Sure. So I think a lot of managers and leaders have have coaching in their job description. It’s usually, you know, within a sentence of manage, mentor, and coach employees. I know it’s always been like that in mine whenever I’ve had management positions. However, I think we assume that every manager knew what coaching was. And now that I’m a trained coach, I know that what I was doing before as a manager was not necessarily coaching in the truest sense. And so coaching is a tool that managers can use when their employees surpass their need to be managed and mentored. It’s it’s the next level of development for your employees. So coach training is important, because in order for your employees to really benefit from it, it needs to be different from managing and mentoring. The coach needs to learn how to help the coachee solve their own problems, or develop their own strategies. If you know, just do what I did strategy always worked, we wouldn’t really need this ongoing management, training and management books that we have that teaches us how to be great leaders. So learning to coach has many benefits for the manager as well. </w:t>
      </w:r>
      <w:r w:rsidRPr="002E64EC">
        <w:lastRenderedPageBreak/>
        <w:t>While coaching employees may seem like it’s a bit more time consuming at first, in the long run, you help your, your help your employees develop their own abilities to solve their own problems. And it really does take the pressure off managers to always have to have, you know, right answer to every situation that comes up. So I like to describe myself as a recovering problem solver. When I describe myself as a coach.</w:t>
      </w:r>
    </w:p>
    <w:p w14:paraId="52749B44" w14:textId="77777777" w:rsidR="002E64EC" w:rsidRPr="002E64EC" w:rsidRDefault="002E64EC" w:rsidP="002E64EC">
      <w:r w:rsidRPr="002E64EC">
        <w:t> 7:43  </w:t>
      </w:r>
    </w:p>
    <w:p w14:paraId="5E756DD9" w14:textId="77777777" w:rsidR="002E64EC" w:rsidRPr="002E64EC" w:rsidRDefault="002E64EC" w:rsidP="002E64EC">
      <w:r w:rsidRPr="002E64EC">
        <w:t>recovering problem solving, that’s a good one. So Ulrike, tell us why coaching training is important.</w:t>
      </w:r>
    </w:p>
    <w:p w14:paraId="5A03F81F" w14:textId="77777777" w:rsidR="002E64EC" w:rsidRPr="002E64EC" w:rsidRDefault="002E64EC" w:rsidP="002E64EC">
      <w:r w:rsidRPr="002E64EC">
        <w:t>7:49  </w:t>
      </w:r>
    </w:p>
    <w:p w14:paraId="65529261" w14:textId="77777777" w:rsidR="002E64EC" w:rsidRPr="002E64EC" w:rsidRDefault="002E64EC" w:rsidP="002E64EC">
      <w:r w:rsidRPr="002E64EC">
        <w:t>As I think everybody has experiences in dealing with people at work, or in their private environment. But it’s a difference to give just an advice or an hint or offer help, how to deal with the problems, then to offer coaching. And it’s important to have knowledge about the regulations of coaching, and the kind of questions you as a coach have to ask. Otherwise, there’s a big risk of dropping into mentoring. So I think the coach training series which are offered on the CPDWL website, unnecessary and very useful.</w:t>
      </w:r>
    </w:p>
    <w:p w14:paraId="2BC67A44" w14:textId="77777777" w:rsidR="002E64EC" w:rsidRPr="002E64EC" w:rsidRDefault="002E64EC" w:rsidP="002E64EC">
      <w:r w:rsidRPr="002E64EC">
        <w:t>8:24  </w:t>
      </w:r>
    </w:p>
    <w:p w14:paraId="784D532C" w14:textId="77777777" w:rsidR="002E64EC" w:rsidRPr="002E64EC" w:rsidRDefault="002E64EC" w:rsidP="002E64EC">
      <w:r w:rsidRPr="002E64EC">
        <w:t>Definitely. And so with that being said, if there are people who are interested in being a coach, tell us what every coach needs to know, Vera.</w:t>
      </w:r>
    </w:p>
    <w:p w14:paraId="497CC255" w14:textId="77777777" w:rsidR="002E64EC" w:rsidRPr="002E64EC" w:rsidRDefault="002E64EC" w:rsidP="002E64EC">
      <w:r w:rsidRPr="002E64EC">
        <w:t> 8:36  </w:t>
      </w:r>
    </w:p>
    <w:p w14:paraId="523820C0" w14:textId="77777777" w:rsidR="002E64EC" w:rsidRPr="002E64EC" w:rsidRDefault="002E64EC" w:rsidP="002E64EC">
      <w:r w:rsidRPr="002E64EC">
        <w:t xml:space="preserve">Well. So in the the coach training recordings, I covered the important principles for coaching. And these include creating a safe and trusting environment and developing a good relationship with the coachee. Coaching requires the coachee to discuss often some difficult situations and feelings and without creating trust, they need to know that they won’t be judged or that they’re and that they also their information will be kept confidential. Without that it’s really difficult to make any progress with with coaching. Probably one of the most important principles, though of coaching is that the coachee owns the agenda. And what I mean by that is that the coachee decides what the goals are, what they want to accomplish in the coaching session, and the strategy they will use to to solve their problems or reach their goals. So this is what makes coaching so different from managing and mentoring. In managing, the manager says, ”You need to do this and it has to be done this way”. In mentoring, the mentor says, ”What you need to do is this, and here’s how I did it”. Or they’ll say, “Well, I did it this way and it worked for me so maybe you can try that as well”. And finally with coaching, we want to hold people capable. As coaches, we really need to believe that the coach is capable of achieving their goals or solving their problems </w:t>
      </w:r>
      <w:r w:rsidRPr="002E64EC">
        <w:lastRenderedPageBreak/>
        <w:t>on their own. They have all the knowledge and wisdom to come up with a plan for success. If we just give advice, we’re really robbing them of the opportunity to learn, grow and develop.</w:t>
      </w:r>
    </w:p>
    <w:p w14:paraId="4E4D58D7" w14:textId="77777777" w:rsidR="002E64EC" w:rsidRPr="002E64EC" w:rsidRDefault="002E64EC" w:rsidP="002E64EC">
      <w:r w:rsidRPr="002E64EC">
        <w:t>10:15  </w:t>
      </w:r>
    </w:p>
    <w:p w14:paraId="085609F3" w14:textId="77777777" w:rsidR="002E64EC" w:rsidRPr="002E64EC" w:rsidRDefault="002E64EC" w:rsidP="002E64EC">
      <w:r w:rsidRPr="002E64EC">
        <w:t>Those are really great points. And it’s a form of self empowerment, sounds like and trying to develop their own capabilities, as you were saying, to be able to make the decisions and address the problems on their own, of course, with support right from the coach. And as I hear you, I’m very, I’m reflecting on my own experience, where I give options, I don’t tell them what they should be doing or not doing, but give suggestions and maybe some ideas, but also in a way that helps them because I am not in regular contact with some of the coachee. And they have to make those decisions at the end. And</w:t>
      </w:r>
    </w:p>
    <w:p w14:paraId="67C85A95" w14:textId="77777777" w:rsidR="002E64EC" w:rsidRPr="002E64EC" w:rsidRDefault="002E64EC" w:rsidP="002E64EC">
      <w:r w:rsidRPr="002E64EC">
        <w:t>10:53  </w:t>
      </w:r>
    </w:p>
    <w:p w14:paraId="0C4805E3" w14:textId="77777777" w:rsidR="002E64EC" w:rsidRPr="002E64EC" w:rsidRDefault="002E64EC" w:rsidP="002E64EC">
      <w:r w:rsidRPr="002E64EC">
        <w:t>I will say, right, it’s very important that you know, it’s not a dependent relationship, it’s it’s, you don’t want to create a situation where the, the coachee always needs the coach forever to solve every problem. It’s a really learning and a developmental opportunity for the coachee to to learn how to tackle problems on their own at some point.</w:t>
      </w:r>
    </w:p>
    <w:p w14:paraId="42167D54" w14:textId="77777777" w:rsidR="002E64EC" w:rsidRPr="002E64EC" w:rsidRDefault="002E64EC" w:rsidP="002E64EC">
      <w:r w:rsidRPr="002E64EC">
        <w:t>11:17  </w:t>
      </w:r>
    </w:p>
    <w:p w14:paraId="73D2CB44" w14:textId="77777777" w:rsidR="002E64EC" w:rsidRPr="002E64EC" w:rsidRDefault="002E64EC" w:rsidP="002E64EC">
      <w:r w:rsidRPr="002E64EC">
        <w:t>Right. And so this pivot so our next question about the coachee, what kind of coach expect during a coaching session or Ulrike? Can you start first?</w:t>
      </w:r>
    </w:p>
    <w:p w14:paraId="78CCE20A" w14:textId="77777777" w:rsidR="002E64EC" w:rsidRPr="002E64EC" w:rsidRDefault="002E64EC" w:rsidP="002E64EC">
      <w:r w:rsidRPr="002E64EC">
        <w:t>11:27  </w:t>
      </w:r>
    </w:p>
    <w:p w14:paraId="6708A107" w14:textId="77777777" w:rsidR="002E64EC" w:rsidRPr="002E64EC" w:rsidRDefault="002E64EC" w:rsidP="002E64EC">
      <w:r w:rsidRPr="002E64EC">
        <w:t>Sure. There are almost said before, when she described the process of coaching, I think the the coachee, in our process can expect the full attention and the secrecy of the coach, there will be no judgement of the topic, but also a helpful process that will give them the possibility to solve solve their problems with the way that themselves that they have found, and which suits them the best. And sometimes, the coach and coachee might agree agree to continue the relationship for a short period of time, not lifelong, like Vera said before,</w:t>
      </w:r>
    </w:p>
    <w:p w14:paraId="51166C13" w14:textId="77777777" w:rsidR="002E64EC" w:rsidRPr="002E64EC" w:rsidRDefault="002E64EC" w:rsidP="002E64EC">
      <w:r w:rsidRPr="002E64EC">
        <w:t>12:06  </w:t>
      </w:r>
    </w:p>
    <w:p w14:paraId="643CE945" w14:textId="77777777" w:rsidR="002E64EC" w:rsidRPr="002E64EC" w:rsidRDefault="002E64EC" w:rsidP="002E64EC">
      <w:r w:rsidRPr="002E64EC">
        <w:t>Right, anything else to add?</w:t>
      </w:r>
    </w:p>
    <w:p w14:paraId="0FCDEA24" w14:textId="77777777" w:rsidR="002E64EC" w:rsidRPr="002E64EC" w:rsidRDefault="002E64EC" w:rsidP="002E64EC">
      <w:r w:rsidRPr="002E64EC">
        <w:t>12:09  </w:t>
      </w:r>
    </w:p>
    <w:p w14:paraId="699C1408" w14:textId="77777777" w:rsidR="002E64EC" w:rsidRPr="002E64EC" w:rsidRDefault="002E64EC" w:rsidP="002E64EC">
      <w:r w:rsidRPr="002E64EC">
        <w:t xml:space="preserve">Well, so during normally, during our coaching session, the coach will ask the coachee, you know, what their goal or challenges are, what their big issue is and then the coach will often ask you to describe what you’d like to accomplish during the coaching session. So you </w:t>
      </w:r>
      <w:r w:rsidRPr="002E64EC">
        <w:lastRenderedPageBreak/>
        <w:t>know, the coaching sessions are usually only about an hour long. So we have to be realistic about what can be tackled in that one session. So for example, with a big goal that may take a few months to complete, the session goal may be able maybe to determine four steps, identify resources, or identify the information that needs to be gathered to move forward. The coach will also ask you why it’s important to you, this question is just as important as what the goal is, unless the coachee is clear on why this is important to them, the commitment to it may not be there. Also, it has to be important to them, and not others. Too often people are chasing goals and definitions of success that are not actually their own.</w:t>
      </w:r>
    </w:p>
    <w:p w14:paraId="23B97683" w14:textId="77777777" w:rsidR="002E64EC" w:rsidRPr="002E64EC" w:rsidRDefault="002E64EC" w:rsidP="002E64EC">
      <w:r w:rsidRPr="002E64EC">
        <w:t>13:21  </w:t>
      </w:r>
    </w:p>
    <w:p w14:paraId="1D043FE1" w14:textId="77777777" w:rsidR="002E64EC" w:rsidRPr="002E64EC" w:rsidRDefault="002E64EC" w:rsidP="002E64EC">
      <w:r w:rsidRPr="002E64EC">
        <w:t xml:space="preserve">Those are really important points there because as I am also listening, I’m thinking about my own experience when I meet with my coachee. Right, and I asked them in the beginning, what would you like to accomplish in this 45 minute session? Right? Like, they only have 45 minutes with me. And we have to focus on the on their agenda, right their needs. But then at the end, we circle back and say, Well, what are their next steps after meeting with me? And they have to really think through and process that. And what’s important to them, right, as you’re saying what are their specific goals, right, and commitments after the session is done so that they’re holding themselves accountable? And I think those are good practices to keep in mind. And so with that being said, I know we talked about a lot of what what we should know and what people should think about in terms of coaching. </w:t>
      </w:r>
    </w:p>
    <w:p w14:paraId="47136EBC" w14:textId="77777777" w:rsidR="002E64EC" w:rsidRPr="002E64EC" w:rsidRDefault="002E64EC" w:rsidP="002E64EC">
      <w:r w:rsidRPr="002E64EC">
        <w:t>But what about misconceptions that people may have about coaching? Ulrike?</w:t>
      </w:r>
    </w:p>
    <w:p w14:paraId="4F8BED86" w14:textId="77777777" w:rsidR="002E64EC" w:rsidRPr="002E64EC" w:rsidRDefault="002E64EC" w:rsidP="002E64EC">
      <w:r w:rsidRPr="002E64EC">
        <w:t>14:21  </w:t>
      </w:r>
    </w:p>
    <w:p w14:paraId="4624159B" w14:textId="77777777" w:rsidR="002E64EC" w:rsidRPr="002E64EC" w:rsidRDefault="002E64EC" w:rsidP="002E64EC">
      <w:r w:rsidRPr="002E64EC">
        <w:t>At our first session in Kuala Lumpur, it was very obvious that the coaches, most of them expected mentoring. That means the coach will give you the perfect advice how to solve your problem because of her or his experience. The coaches asked questions, and mentors usually argue in an almost same situation like yours, I did this or that. But that might not be helpful for you as a coachee. Because of your situation might be different in another cultural context of our example. So the coaches will not get answers. But mostly questions. What about you, Vera?</w:t>
      </w:r>
    </w:p>
    <w:p w14:paraId="715DB2AC" w14:textId="77777777" w:rsidR="002E64EC" w:rsidRPr="002E64EC" w:rsidRDefault="002E64EC" w:rsidP="002E64EC">
      <w:r w:rsidRPr="002E64EC">
        <w:t>15:04  </w:t>
      </w:r>
    </w:p>
    <w:p w14:paraId="329C68BF" w14:textId="77777777" w:rsidR="002E64EC" w:rsidRPr="002E64EC" w:rsidRDefault="002E64EC" w:rsidP="002E64EC">
      <w:r w:rsidRPr="002E64EC">
        <w:t xml:space="preserve">Oh, I totally agree with Ulrike. Coachees are often surprised by all of the questions asked by by the coach. You know, they don’t understand why the coach will not just tell them what they need to do. It’s it’s important for coachees to understand that they are the ones that have to do the hard work of coaching. Otherwise, you know, it can often lead to the coachee becoming frustrated and feel that the coach has failed them. Another </w:t>
      </w:r>
      <w:r w:rsidRPr="002E64EC">
        <w:lastRenderedPageBreak/>
        <w:t>misconception, at least in the business world is that coaching is for managers who are not performing well. So in the past, coaching was often seen as a form of performance management or a last ditch attempt to improve managers performance and relationship skills. But that’s really not the case. Coaching is, is very much for those people who are actually really high performers already. And and they’re looking to, to get to that next level, they just might be stuck for some reason. And finally, there’s also some belief that coaching is only for top executives. There are so many types of coaching available, and and because the focus is on the individual coaching is highly customizable to the person and their situation. So coaching really is for everyone.</w:t>
      </w:r>
    </w:p>
    <w:p w14:paraId="356B2F65" w14:textId="77777777" w:rsidR="002E64EC" w:rsidRPr="002E64EC" w:rsidRDefault="002E64EC" w:rsidP="002E64EC">
      <w:r w:rsidRPr="002E64EC">
        <w:t>16:32  </w:t>
      </w:r>
    </w:p>
    <w:p w14:paraId="6C05FE85" w14:textId="77777777" w:rsidR="002E64EC" w:rsidRPr="002E64EC" w:rsidRDefault="002E64EC" w:rsidP="002E64EC">
      <w:r w:rsidRPr="002E64EC">
        <w:t>And may I add here? </w:t>
      </w:r>
    </w:p>
    <w:p w14:paraId="3D022370" w14:textId="77777777" w:rsidR="002E64EC" w:rsidRPr="002E64EC" w:rsidRDefault="002E64EC" w:rsidP="002E64EC">
      <w:r w:rsidRPr="002E64EC">
        <w:t>16:33  </w:t>
      </w:r>
    </w:p>
    <w:p w14:paraId="1616418D" w14:textId="77777777" w:rsidR="002E64EC" w:rsidRPr="002E64EC" w:rsidRDefault="002E64EC" w:rsidP="002E64EC">
      <w:r w:rsidRPr="002E64EC">
        <w:t>Oh, yes, please.</w:t>
      </w:r>
    </w:p>
    <w:p w14:paraId="6EDD8B19" w14:textId="77777777" w:rsidR="002E64EC" w:rsidRPr="002E64EC" w:rsidRDefault="002E64EC" w:rsidP="002E64EC">
      <w:r w:rsidRPr="002E64EC">
        <w:t>16:35  </w:t>
      </w:r>
    </w:p>
    <w:p w14:paraId="442E25DC" w14:textId="77777777" w:rsidR="002E64EC" w:rsidRPr="002E64EC" w:rsidRDefault="002E64EC" w:rsidP="002E64EC">
      <w:r w:rsidRPr="002E64EC">
        <w:t>I think Vera is very right. It’s not only for the top executives, coaching might be very helpful in your personal development, to change your way in business career, the right person who asks you, where do you want to be in five years? And what do you need for this? What supports you and what hinders you? And you might start your own process of development right now.</w:t>
      </w:r>
    </w:p>
    <w:p w14:paraId="396F326D" w14:textId="77777777" w:rsidR="002E64EC" w:rsidRPr="002E64EC" w:rsidRDefault="002E64EC" w:rsidP="002E64EC">
      <w:r w:rsidRPr="002E64EC">
        <w:t>16:58  </w:t>
      </w:r>
    </w:p>
    <w:p w14:paraId="79EE60B4" w14:textId="77777777" w:rsidR="002E64EC" w:rsidRPr="002E64EC" w:rsidRDefault="002E64EC" w:rsidP="002E64EC">
      <w:r w:rsidRPr="002E64EC">
        <w:t>Those are really great points. I think, when we think about that kind of work, it’s often those misconceptions that hold people back right to weather, get a coach or to be a coach. And so with that being said, What advice do you have for those who would like to be a coach? Or Ulrike, would you like to start first?</w:t>
      </w:r>
    </w:p>
    <w:p w14:paraId="4900C2D1" w14:textId="77777777" w:rsidR="002E64EC" w:rsidRPr="002E64EC" w:rsidRDefault="002E64EC" w:rsidP="002E64EC">
      <w:r w:rsidRPr="002E64EC">
        <w:t>17:18  </w:t>
      </w:r>
    </w:p>
    <w:p w14:paraId="3D3E9548" w14:textId="77777777" w:rsidR="002E64EC" w:rsidRPr="002E64EC" w:rsidRDefault="002E64EC" w:rsidP="002E64EC">
      <w:r w:rsidRPr="002E64EC">
        <w:t>Sure, you should be really interested in other people, and have an affinity to dive deeper into work situations of others, you are not familiar with? Check how much you like not to solve problems, but light problems by asking questions, be open, be able to follow the regulations of coaching and keep your own feelings apart, be open to learn new techniques and change your own leadership, then you would be really good coach. I think.</w:t>
      </w:r>
    </w:p>
    <w:p w14:paraId="24F1BE54" w14:textId="77777777" w:rsidR="002E64EC" w:rsidRPr="002E64EC" w:rsidRDefault="002E64EC" w:rsidP="002E64EC">
      <w:r w:rsidRPr="002E64EC">
        <w:t>17:49  </w:t>
      </w:r>
    </w:p>
    <w:p w14:paraId="691F67D1" w14:textId="77777777" w:rsidR="002E64EC" w:rsidRPr="002E64EC" w:rsidRDefault="002E64EC" w:rsidP="002E64EC">
      <w:r w:rsidRPr="002E64EC">
        <w:t>Vera — Yeah, I</w:t>
      </w:r>
    </w:p>
    <w:p w14:paraId="74DEABD1" w14:textId="77777777" w:rsidR="002E64EC" w:rsidRPr="002E64EC" w:rsidRDefault="002E64EC" w:rsidP="002E64EC">
      <w:r w:rsidRPr="002E64EC">
        <w:lastRenderedPageBreak/>
        <w:t>17:51  </w:t>
      </w:r>
    </w:p>
    <w:p w14:paraId="1D726A89" w14:textId="77777777" w:rsidR="002E64EC" w:rsidRPr="002E64EC" w:rsidRDefault="002E64EC" w:rsidP="002E64EC">
      <w:r w:rsidRPr="002E64EC">
        <w:t xml:space="preserve">I totally agree with what Ulrike has already mentioned. Those are those are great. That’s great advice for for wanting to be a coach, I would just add also to learn to be comfortable with silence. You know, coaches should not actually do a lot of talking during the session. I think they also have to be willing to take the coachee into some uncomfortable territory. You know, problem solving tackles what’s on the surface, you know, what’s wrong and what needs to be done to change it. With coaching, we dig a little deeper. </w:t>
      </w:r>
    </w:p>
    <w:p w14:paraId="496DDC1E" w14:textId="77777777" w:rsidR="002E64EC" w:rsidRPr="002E64EC" w:rsidRDefault="002E64EC" w:rsidP="002E64EC">
      <w:r w:rsidRPr="002E64EC">
        <w:t>Why is this important to the coachee? What will be different if this is solved, and also what’s getting in the way? It’s, it is more effective at getting the coachee to see new perspectives, develop more self awareness, and discover options that they didn’t know were available to them. </w:t>
      </w:r>
    </w:p>
    <w:p w14:paraId="16A23647" w14:textId="77777777" w:rsidR="002E64EC" w:rsidRPr="002E64EC" w:rsidRDefault="002E64EC" w:rsidP="002E64EC">
      <w:r w:rsidRPr="002E64EC">
        <w:t>18:55  </w:t>
      </w:r>
    </w:p>
    <w:p w14:paraId="6809114A" w14:textId="77777777" w:rsidR="002E64EC" w:rsidRPr="002E64EC" w:rsidRDefault="002E64EC" w:rsidP="002E64EC">
      <w:r w:rsidRPr="002E64EC">
        <w:t>Wow, those are really great and advice from both of you and sharing your perspective on coaching being a coach and coachee and with that being said, for those listening, please be sure to check out the CPDWL website, the coaching resources, webinars, and M&amp;M team and the CPDWL team worked together to put these free resources in many of the different languages for you to take advantage of, and to learn more about being a coach. And with that being said, Thank you so much, Ulrike and Vera for taking your time to talk with us today.</w:t>
      </w:r>
    </w:p>
    <w:p w14:paraId="3EE9395F" w14:textId="77777777" w:rsidR="002E64EC" w:rsidRPr="002E64EC" w:rsidRDefault="002E64EC" w:rsidP="002E64EC">
      <w:r w:rsidRPr="002E64EC">
        <w:t>19:32  </w:t>
      </w:r>
    </w:p>
    <w:p w14:paraId="144AC429" w14:textId="77777777" w:rsidR="002E64EC" w:rsidRPr="002E64EC" w:rsidRDefault="002E64EC" w:rsidP="002E64EC">
      <w:r w:rsidRPr="002E64EC">
        <w:t>Thank you. It was a pleasure to be part of this podcast Ray. Thank you for arranging it.</w:t>
      </w:r>
    </w:p>
    <w:p w14:paraId="135419C9" w14:textId="77777777" w:rsidR="002E64EC" w:rsidRPr="002E64EC" w:rsidRDefault="002E64EC" w:rsidP="002E64EC">
      <w:r w:rsidRPr="002E64EC">
        <w:t>19:39  </w:t>
      </w:r>
    </w:p>
    <w:p w14:paraId="1C6DF309" w14:textId="77777777" w:rsidR="002E64EC" w:rsidRPr="002E64EC" w:rsidRDefault="002E64EC" w:rsidP="002E64EC">
      <w:r w:rsidRPr="002E64EC">
        <w:t>Yes, thanks very much, Raymond. I really appreciate this and I’m so excited to see what the coaching initiative working group is going to come up with this year.</w:t>
      </w:r>
    </w:p>
    <w:p w14:paraId="411170E5" w14:textId="77777777" w:rsidR="002E64EC" w:rsidRPr="002E64EC" w:rsidRDefault="002E64EC" w:rsidP="002E64EC">
      <w:pPr>
        <w:rPr>
          <w:b/>
          <w:bCs/>
        </w:rPr>
      </w:pPr>
      <w:r w:rsidRPr="002E64EC">
        <w:rPr>
          <w:b/>
          <w:bCs/>
        </w:rPr>
        <w:t>CPDWL Podcast Project Season 2, Episode 5: Nyakundi James Nyambane</w:t>
      </w:r>
    </w:p>
    <w:p w14:paraId="5524C5C0" w14:textId="77777777" w:rsidR="002E64EC" w:rsidRPr="002E64EC" w:rsidRDefault="002E64EC" w:rsidP="002E64EC">
      <w:r w:rsidRPr="002E64EC">
        <w:t>March 7, 2021 Categories: podcast</w:t>
      </w:r>
    </w:p>
    <w:p w14:paraId="7EC3384E" w14:textId="77777777" w:rsidR="002E64EC" w:rsidRPr="002E64EC" w:rsidRDefault="002E64EC" w:rsidP="002E64EC">
      <w:r w:rsidRPr="002E64EC">
        <w:t>Colleagues, we are excited to announce the our next episode (for season 2) of the CPDWL Podcast Project where we feature library and information professionals who support and participate in professional development work.</w:t>
      </w:r>
    </w:p>
    <w:p w14:paraId="2253F535" w14:textId="77777777" w:rsidR="002E64EC" w:rsidRPr="002E64EC" w:rsidRDefault="002E64EC" w:rsidP="002E64EC">
      <w:r w:rsidRPr="002E64EC">
        <w:t>See here for the podcast:</w:t>
      </w:r>
      <w:hyperlink r:id="rId928" w:history="1">
        <w:r w:rsidRPr="002E64EC">
          <w:rPr>
            <w:rStyle w:val="Hyperlink"/>
          </w:rPr>
          <w:t> https://anchor.fm/ifla-cpdwl/episodes/S2E5-Nykundi-James-Nyabane–CPDWL-Standing-Committee-Member-enkpcv</w:t>
        </w:r>
      </w:hyperlink>
    </w:p>
    <w:p w14:paraId="09F2C940" w14:textId="77777777" w:rsidR="002E64EC" w:rsidRPr="002E64EC" w:rsidRDefault="002E64EC" w:rsidP="002E64EC">
      <w:r w:rsidRPr="002E64EC">
        <w:t>The transcript below.</w:t>
      </w:r>
    </w:p>
    <w:p w14:paraId="421F4B4E" w14:textId="5D36EB83" w:rsidR="002E64EC" w:rsidRPr="002E64EC" w:rsidRDefault="002E64EC" w:rsidP="002E64EC">
      <w:r w:rsidRPr="002E64EC">
        <w:lastRenderedPageBreak/>
        <w:drawing>
          <wp:inline distT="0" distB="0" distL="0" distR="0" wp14:anchorId="0A51C629" wp14:editId="0069282D">
            <wp:extent cx="2857500" cy="2857500"/>
            <wp:effectExtent l="0" t="0" r="0" b="0"/>
            <wp:docPr id="514915703" name="Picture 805">
              <a:hlinkClick xmlns:a="http://schemas.openxmlformats.org/drawingml/2006/main" r:id="rId9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8">
                      <a:hlinkClick r:id="rId929"/>
                    </pic:cNvPr>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4598CBDF" w14:textId="77777777" w:rsidR="002E64EC" w:rsidRPr="002E64EC" w:rsidRDefault="002E64EC" w:rsidP="002E64EC">
      <w:r w:rsidRPr="002E64EC">
        <w:t>Nyakundi James Nyambane is a Librarian- User services at the United States International University Africa, Library and Information Center. Based in Nairobi Kenya. He is a CPDWL member and serves currently as the Vice-Chairperson of the Nairobi branch (Kenya Library association). He is a Co-founder of the New Information professionals Caucus that unites all new information professionals in Kenya. A passionate librarian, open for collaborations within the globe.</w:t>
      </w:r>
    </w:p>
    <w:p w14:paraId="11D2105E" w14:textId="77777777" w:rsidR="002E64EC" w:rsidRPr="002E64EC" w:rsidRDefault="002E64EC" w:rsidP="002E64EC">
      <w:r w:rsidRPr="002E64EC">
        <w:rPr>
          <w:b/>
          <w:bCs/>
        </w:rPr>
        <w:t>Transcript:</w:t>
      </w:r>
    </w:p>
    <w:p w14:paraId="42CA9E45" w14:textId="77777777" w:rsidR="002E64EC" w:rsidRPr="002E64EC" w:rsidRDefault="002E64EC" w:rsidP="002E64EC">
      <w:r w:rsidRPr="002E64EC">
        <w:t>Hi, this is Raymond Pun, Welcome to the IFLA CPDWL Podcast Project. In this space, we talk with library and information professionals who support and participate in professional development work.. Today’s guest is Nyakundi James Nyambane. Nyakundi James Nyambane is a Librarian- User services at the United States International University Africa, Library and Information Center. Based in Nairobi Kenya. He is a CPDWL member and serves currently as the Vice-Chairperson of the Nairobi branch (Kenya Library association). He is a Co-founder of the New Information professionals Caucus that unites all new information professionals in Kenya. A passionate librarian, open for collaborations within the globe.</w:t>
      </w:r>
    </w:p>
    <w:p w14:paraId="722698C7" w14:textId="77777777" w:rsidR="002E64EC" w:rsidRPr="002E64EC" w:rsidRDefault="002E64EC" w:rsidP="002E64EC">
      <w:r w:rsidRPr="002E64EC">
        <w:t>Thank you so much for having me. I am grateful.</w:t>
      </w:r>
    </w:p>
    <w:p w14:paraId="4DBFF0B8" w14:textId="77777777" w:rsidR="002E64EC" w:rsidRPr="002E64EC" w:rsidRDefault="002E64EC" w:rsidP="002E64EC">
      <w:r w:rsidRPr="002E64EC">
        <w:t>Yeah, we’re really excited to have you here. And we wanted to have a conversation with you about your work, your background. And if you had to describe yourself using only one word. What word would it be?</w:t>
      </w:r>
    </w:p>
    <w:p w14:paraId="5782A85F" w14:textId="77777777" w:rsidR="002E64EC" w:rsidRPr="002E64EC" w:rsidRDefault="002E64EC" w:rsidP="002E64EC">
      <w:r w:rsidRPr="002E64EC">
        <w:t>0:48</w:t>
      </w:r>
    </w:p>
    <w:p w14:paraId="4A822312" w14:textId="77777777" w:rsidR="002E64EC" w:rsidRPr="002E64EC" w:rsidRDefault="002E64EC" w:rsidP="002E64EC">
      <w:r w:rsidRPr="002E64EC">
        <w:lastRenderedPageBreak/>
        <w:t>Right Ray, I say. I’ll say, I use passionate. I am a passionate librarian; I am a passionate person whatever you decide to do i do it with a lot of passion. I was torn between also using our passion and open minded but they say that passion, passionate.</w:t>
      </w:r>
    </w:p>
    <w:p w14:paraId="7D884C37" w14:textId="77777777" w:rsidR="002E64EC" w:rsidRPr="002E64EC" w:rsidRDefault="002E64EC" w:rsidP="002E64EC">
      <w:r w:rsidRPr="002E64EC">
        <w:t>1:09</w:t>
      </w:r>
    </w:p>
    <w:p w14:paraId="70E0E2A6" w14:textId="77777777" w:rsidR="002E64EC" w:rsidRPr="002E64EC" w:rsidRDefault="002E64EC" w:rsidP="002E64EC">
      <w:r w:rsidRPr="002E64EC">
        <w:t>Good choice of words and we know that based on your bio through are really obviously passionate for open collaboration, you have been active in the new information professionals pockets, within your country as well as within Islam. So, this is an interesting question for our audience today, what compelled you to become a librarian, how did you get started.</w:t>
      </w:r>
    </w:p>
    <w:p w14:paraId="7E63E021" w14:textId="77777777" w:rsidR="002E64EC" w:rsidRPr="002E64EC" w:rsidRDefault="002E64EC" w:rsidP="002E64EC">
      <w:r w:rsidRPr="002E64EC">
        <w:t>1:37</w:t>
      </w:r>
    </w:p>
    <w:p w14:paraId="589A4C7F" w14:textId="77777777" w:rsidR="002E64EC" w:rsidRPr="002E64EC" w:rsidRDefault="002E64EC" w:rsidP="002E64EC">
      <w:r w:rsidRPr="002E64EC">
        <w:t>I, I didn’t know that I will be a librarian at one time. After I finished my form here in Kenya you choose a college or university. So, I wanted to take nothing. I applied to the nursing school, they never got back to me. So after I got that the intake was over all my other colleagues were already taken and started schooling. I went to one of my uncles, and my uncle suggested that I try a library school.  And my first reaction was, No way. I can’t be a librarian.</w:t>
      </w:r>
    </w:p>
    <w:p w14:paraId="32757D61" w14:textId="77777777" w:rsidR="002E64EC" w:rsidRPr="002E64EC" w:rsidRDefault="002E64EC" w:rsidP="002E64EC">
      <w:r w:rsidRPr="002E64EC">
        <w:t>2:20</w:t>
      </w:r>
    </w:p>
    <w:p w14:paraId="6057B286" w14:textId="77777777" w:rsidR="002E64EC" w:rsidRPr="002E64EC" w:rsidRDefault="002E64EC" w:rsidP="002E64EC">
      <w:r w:rsidRPr="002E64EC">
        <w:t>Um, later on, I got to visit a librarian. And we had a conversation. And he shared with me on how librarianship is transforming how librarianship is changing, and that changed my perspective because my perspective was the local libraries that we where we land. And this primary and secondary schools, they were the libraries were very not in good condition they were pathetic. So, after getting to sense those, the librarian changed my perspective, I thought, well, I can give it a shot I went to a library school. It took me four years to finish my undergraduate after finishing my before I found I finished my undergraduate, I went to do my attachment. My attachment I did it at my current institution, which is a, an academic library, and I got exposed by like the institution and I promised myself one day I’ll come back to work here. So I went back to finish school and came back after school again for internship. When I came for internship, there was an opportunity that happened up into that time. And then I got shortlisted did my interviews luckily I was selected in this institution so that’s how I got myself in librarianship. At first it was not my thing. Secondly, went to library school when it came to attachment and later did my internship at the same institution. And then I like in librarianship now I’m in.</w:t>
      </w:r>
    </w:p>
    <w:p w14:paraId="1F68B90A" w14:textId="77777777" w:rsidR="002E64EC" w:rsidRPr="002E64EC" w:rsidRDefault="002E64EC" w:rsidP="002E64EC">
      <w:r w:rsidRPr="002E64EC">
        <w:t xml:space="preserve">And I’m glad that I chose librarianship. And we’re really glad that you’re in the profession with us. So that’s a really interesting journey you’ve described. And I wonder I wonder about your specialization when you went to school with did you have something in mind focused </w:t>
      </w:r>
      <w:r w:rsidRPr="002E64EC">
        <w:lastRenderedPageBreak/>
        <w:t>on one area, or did you want it to be a generalist. Yes At first, right, I thought I was. I was, I okay I thought I will take it libraries.</w:t>
      </w:r>
    </w:p>
    <w:p w14:paraId="0F8F7FDD" w14:textId="77777777" w:rsidR="002E64EC" w:rsidRPr="002E64EC" w:rsidRDefault="002E64EC" w:rsidP="002E64EC">
      <w:r w:rsidRPr="002E64EC">
        <w:t>4:28</w:t>
      </w:r>
    </w:p>
    <w:p w14:paraId="0F2902DA" w14:textId="77777777" w:rsidR="002E64EC" w:rsidRPr="002E64EC" w:rsidRDefault="002E64EC" w:rsidP="002E64EC">
      <w:r w:rsidRPr="002E64EC">
        <w:t>When I got through my third year, I was encouraged to do librarianship now as an option because here in Kenya. We have four options we have librarianship, we have records, we have it, and we have media. So I chose librarianship because I thought it’s an area for us here, that is growing. And I thought that the opportunities here in librarianship are better than in other areas like IT, where other specialists have already taken over so I did librarianship in my undergraduate and I specialized in library and information science.</w:t>
      </w:r>
    </w:p>
    <w:p w14:paraId="335F1633" w14:textId="77777777" w:rsidR="002E64EC" w:rsidRPr="002E64EC" w:rsidRDefault="002E64EC" w:rsidP="002E64EC">
      <w:r w:rsidRPr="002E64EC">
        <w:t>5:11</w:t>
      </w:r>
    </w:p>
    <w:p w14:paraId="61E3746C" w14:textId="77777777" w:rsidR="002E64EC" w:rsidRPr="002E64EC" w:rsidRDefault="002E64EC" w:rsidP="002E64EC">
      <w:r w:rsidRPr="002E64EC">
        <w:t>So what does global librarianship mean to you, and has that changed, you know, since you started, and now being active in our section.</w:t>
      </w:r>
    </w:p>
    <w:p w14:paraId="6DF64187" w14:textId="77777777" w:rsidR="002E64EC" w:rsidRPr="002E64EC" w:rsidRDefault="002E64EC" w:rsidP="002E64EC">
      <w:r w:rsidRPr="002E64EC">
        <w:t>5:22</w:t>
      </w:r>
    </w:p>
    <w:p w14:paraId="1B3CC045" w14:textId="77777777" w:rsidR="002E64EC" w:rsidRPr="002E64EC" w:rsidRDefault="002E64EC" w:rsidP="002E64EC">
      <w:r w:rsidRPr="002E64EC">
        <w:t>Okay. Um, global librarianship, to me, is, is the way. Currently, how librarians network, globally, and how people are librarians are working hand in hand to promote and increase, sharing and dissemination of ideas information and also how librarians are providing solutions to obstacles are surrounding our current environment. Also librarianship now is also changing adapting to different socio economic, environmental and political environment that we are in librarianship now I view it as is a solution to what our current society is facing, because librarianship is being sought after to provide specific information. So global librarianship to be seems like a collaboration whereby we can have librarians from all over the world. Working together and supporting each other in terms of disseminating and providing and supplying, or assisting users globally.</w:t>
      </w:r>
    </w:p>
    <w:p w14:paraId="04A8E406" w14:textId="77777777" w:rsidR="002E64EC" w:rsidRPr="002E64EC" w:rsidRDefault="002E64EC" w:rsidP="002E64EC">
      <w:r w:rsidRPr="002E64EC">
        <w:t>6:41</w:t>
      </w:r>
    </w:p>
    <w:p w14:paraId="5E405C32" w14:textId="77777777" w:rsidR="002E64EC" w:rsidRPr="002E64EC" w:rsidRDefault="002E64EC" w:rsidP="002E64EC">
      <w:r w:rsidRPr="002E64EC">
        <w:t>Yeah, those are really great points, and it certainly falls under influence work with trying to look at the UN, United Nations Sustainable Development Goals SDGs. Right. Yes. Yes. So working together, and addressing these issues that you were mentioning.</w:t>
      </w:r>
    </w:p>
    <w:p w14:paraId="661DD5D6" w14:textId="77777777" w:rsidR="002E64EC" w:rsidRPr="002E64EC" w:rsidRDefault="002E64EC" w:rsidP="002E64EC">
      <w:r w:rsidRPr="002E64EC">
        <w:t>So let’s move, let’s move to the IFLA work. and how did you first get involved with IFLA?</w:t>
      </w:r>
    </w:p>
    <w:p w14:paraId="21A14D42" w14:textId="77777777" w:rsidR="002E64EC" w:rsidRPr="002E64EC" w:rsidRDefault="002E64EC" w:rsidP="002E64EC">
      <w:r w:rsidRPr="002E64EC">
        <w:t>7:07</w:t>
      </w:r>
    </w:p>
    <w:p w14:paraId="441DA0A3" w14:textId="77777777" w:rsidR="002E64EC" w:rsidRPr="002E64EC" w:rsidRDefault="002E64EC" w:rsidP="002E64EC">
      <w:r w:rsidRPr="002E64EC">
        <w:t>Um, I’ve first got involved with IFLA. Okay, before I first got in involved with IFLA, I’ve always been following IFLA. Since I think 2016 2016 2017, I’ve been following how it’s conducting its activities I subscribe to lists of emails I will get updated on what I’ve realized doing so in 2018.</w:t>
      </w:r>
    </w:p>
    <w:p w14:paraId="3FA867E1" w14:textId="77777777" w:rsidR="002E64EC" w:rsidRPr="002E64EC" w:rsidRDefault="002E64EC" w:rsidP="002E64EC">
      <w:r w:rsidRPr="002E64EC">
        <w:lastRenderedPageBreak/>
        <w:t>7:33</w:t>
      </w:r>
    </w:p>
    <w:p w14:paraId="3AA5F456" w14:textId="77777777" w:rsidR="002E64EC" w:rsidRPr="002E64EC" w:rsidRDefault="002E64EC" w:rsidP="002E64EC">
      <w:r w:rsidRPr="002E64EC">
        <w:t>Late 2017 when there was a call for papers, I did an abstract for poster.</w:t>
      </w:r>
    </w:p>
    <w:p w14:paraId="0B9B59AB" w14:textId="77777777" w:rsidR="002E64EC" w:rsidRPr="002E64EC" w:rsidRDefault="002E64EC" w:rsidP="002E64EC">
      <w:r w:rsidRPr="002E64EC">
        <w:t>7:39</w:t>
      </w:r>
    </w:p>
    <w:p w14:paraId="61CBA11A" w14:textId="77777777" w:rsidR="002E64EC" w:rsidRPr="002E64EC" w:rsidRDefault="002E64EC" w:rsidP="002E64EC">
      <w:r w:rsidRPr="002E64EC">
        <w:t>And I started looking forward to attending the 2018 one labor information conference in Kuala Lumpur. So my first time to be in a flat was in 2018, and I had a poster that I was presenting in Kuala lumper.</w:t>
      </w:r>
    </w:p>
    <w:p w14:paraId="5BF0542F" w14:textId="77777777" w:rsidR="002E64EC" w:rsidRPr="002E64EC" w:rsidRDefault="002E64EC" w:rsidP="002E64EC">
      <w:r w:rsidRPr="002E64EC">
        <w:t>8:00</w:t>
      </w:r>
    </w:p>
    <w:p w14:paraId="2DDA84F0" w14:textId="77777777" w:rsidR="002E64EC" w:rsidRPr="002E64EC" w:rsidRDefault="002E64EC" w:rsidP="002E64EC">
      <w:r w:rsidRPr="002E64EC">
        <w:t>In 2019, again, we, I will not manage to go to events but I did, we did a post again with my colleague who went and presented a poster, in essence, so I have been involved. I started being involved in 2018 and 2019 before 2020 came and then it was cancelled. So that’s how I got myself being involved with IFLA.</w:t>
      </w:r>
    </w:p>
    <w:p w14:paraId="332ABA50" w14:textId="77777777" w:rsidR="002E64EC" w:rsidRPr="002E64EC" w:rsidRDefault="002E64EC" w:rsidP="002E64EC">
      <w:r w:rsidRPr="002E64EC">
        <w:t>8:30</w:t>
      </w:r>
    </w:p>
    <w:p w14:paraId="093A61B6" w14:textId="77777777" w:rsidR="002E64EC" w:rsidRPr="002E64EC" w:rsidRDefault="002E64EC" w:rsidP="002E64EC">
      <w:r w:rsidRPr="002E64EC">
        <w:t>So can you share with us a memorable moment you have at the WLIC perhaps in 2018, or some meeting or webinar you’ve attended recently.</w:t>
      </w:r>
    </w:p>
    <w:p w14:paraId="1FC34402" w14:textId="77777777" w:rsidR="002E64EC" w:rsidRPr="002E64EC" w:rsidRDefault="002E64EC" w:rsidP="002E64EC">
      <w:r w:rsidRPr="002E64EC">
        <w:t>8:43</w:t>
      </w:r>
    </w:p>
    <w:p w14:paraId="2114BFBE" w14:textId="77777777" w:rsidR="002E64EC" w:rsidRPr="002E64EC" w:rsidRDefault="002E64EC" w:rsidP="002E64EC">
      <w:r w:rsidRPr="002E64EC">
        <w:t>Um, since I’ve been attending IFLA in 2018. I’ve always been following. What IFLA does what CPDWL is doing, and also what the new information professional caucus, and the information professional new special interest group is doing in IFLA.</w:t>
      </w:r>
    </w:p>
    <w:p w14:paraId="340CACA6" w14:textId="77777777" w:rsidR="002E64EC" w:rsidRPr="002E64EC" w:rsidRDefault="002E64EC" w:rsidP="002E64EC">
      <w:r w:rsidRPr="002E64EC">
        <w:t>9:05</w:t>
      </w:r>
    </w:p>
    <w:p w14:paraId="654820DD" w14:textId="77777777" w:rsidR="002E64EC" w:rsidRPr="002E64EC" w:rsidRDefault="002E64EC" w:rsidP="002E64EC">
      <w:r w:rsidRPr="002E64EC">
        <w:t>That was my first time to attend to our World Conference. And I was so surprised to see so many librarians, in one place. And the opening ceremony is an event that keeps on coming to my mind whenever I think about IFLA. It was very nice. I enjoyed everything in the opening ceremony.  And in Kuala lumper.</w:t>
      </w:r>
    </w:p>
    <w:p w14:paraId="1B219FD8" w14:textId="77777777" w:rsidR="002E64EC" w:rsidRPr="002E64EC" w:rsidRDefault="002E64EC" w:rsidP="002E64EC">
      <w:r w:rsidRPr="002E64EC">
        <w:t>9:33</w:t>
      </w:r>
    </w:p>
    <w:p w14:paraId="73FDE7F9" w14:textId="77777777" w:rsidR="002E64EC" w:rsidRPr="002E64EC" w:rsidRDefault="002E64EC" w:rsidP="002E64EC">
      <w:r w:rsidRPr="002E64EC">
        <w:t>We also visited the public library where I learned a lot about what other libraries are doing. Also, in the newcomers session at the IFLA conference, I attended the newcomers session.</w:t>
      </w:r>
    </w:p>
    <w:p w14:paraId="6EB938BC" w14:textId="77777777" w:rsidR="002E64EC" w:rsidRPr="002E64EC" w:rsidRDefault="002E64EC" w:rsidP="002E64EC">
      <w:r w:rsidRPr="002E64EC">
        <w:t>9:51</w:t>
      </w:r>
    </w:p>
    <w:p w14:paraId="52C2791C" w14:textId="77777777" w:rsidR="002E64EC" w:rsidRPr="002E64EC" w:rsidRDefault="002E64EC" w:rsidP="002E64EC">
      <w:r w:rsidRPr="002E64EC">
        <w:t xml:space="preserve">It was very informative and we learned I learned a lot. It changed my perspective on  librarianship. I also attended the, the professional new, new professional new information professionals session which was on our library and fashion. And it was very memorable event that I was in. Also the exhibition center. I have never been to such a large exhibition </w:t>
      </w:r>
      <w:r w:rsidRPr="002E64EC">
        <w:lastRenderedPageBreak/>
        <w:t>area, and it to me. I land on every new technologies that our libraries are embracing, and also different approaches that librarianship is taking now and for the future of this field in this field.</w:t>
      </w:r>
    </w:p>
    <w:p w14:paraId="09AD07E8" w14:textId="77777777" w:rsidR="002E64EC" w:rsidRPr="002E64EC" w:rsidRDefault="002E64EC" w:rsidP="002E64EC">
      <w:r w:rsidRPr="002E64EC">
        <w:t>So you mentioned that you attended the forum at the Congress, and your perspective on library librarianship change how so?</w:t>
      </w:r>
    </w:p>
    <w:p w14:paraId="4E1515DD" w14:textId="77777777" w:rsidR="002E64EC" w:rsidRPr="002E64EC" w:rsidRDefault="002E64EC" w:rsidP="002E64EC">
      <w:r w:rsidRPr="002E64EC">
        <w:t>There was discussions on how they are collaborating. How librarians are doing projects, our librarians are not only in their offices. Librarians I learned that they have lifted their office, they’re going beyond their offices that when proposals for funding, those things. At first, I never had, I had not been close into those people were doing such great projects are no, I also learned that they are also new professional they are not that it’s not that they have been in the profession for so long, but some of them were new information professionals like now I can use the example of the Senegal, there was a project that was presented from Senegal with that was so inspiring on the community library that was, was developed and other different projects even from in Tanzania, some actually were also African based and then we were challenged also, me and my colleagues from Kenya. Now we thought that when we get back we will work on something also we develop our community library so that they can be better.</w:t>
      </w:r>
    </w:p>
    <w:p w14:paraId="19F49D2C" w14:textId="77777777" w:rsidR="002E64EC" w:rsidRPr="002E64EC" w:rsidRDefault="002E64EC" w:rsidP="002E64EC">
      <w:r w:rsidRPr="002E64EC">
        <w:t>12:03</w:t>
      </w:r>
    </w:p>
    <w:p w14:paraId="583E6B50" w14:textId="77777777" w:rsidR="002E64EC" w:rsidRPr="002E64EC" w:rsidRDefault="002E64EC" w:rsidP="002E64EC">
      <w:r w:rsidRPr="002E64EC">
        <w:t>It was a really great experiences and moments you have shared with us. Now can you tell us what are you most excited about in the profession of this profession is?</w:t>
      </w:r>
    </w:p>
    <w:p w14:paraId="6DA7BD18" w14:textId="77777777" w:rsidR="002E64EC" w:rsidRPr="002E64EC" w:rsidRDefault="002E64EC" w:rsidP="002E64EC">
      <w:r w:rsidRPr="002E64EC">
        <w:t>12:20</w:t>
      </w:r>
    </w:p>
    <w:p w14:paraId="570E242C" w14:textId="77777777" w:rsidR="002E64EC" w:rsidRPr="002E64EC" w:rsidRDefault="002E64EC" w:rsidP="002E64EC">
      <w:r w:rsidRPr="002E64EC">
        <w:t>Let’s say, let me start by I walk in an academic library. So, our users, our students, faculty and our staff.  We support teaching and learning. Here at my institution. We support Research Services. And every time we touch are alive we support we teach them on how to do research, we teach them on how to find information resources. And we find that it’s so fulfilling when you realize that you have helped someone as become a better person, a better researcher as librarians. We also support the freedom to read and think, we support, and we champion, the rights to access to, or have access to information to all of our students regardless of where they come from, regardless of their tribe regardless of their race or social background regardless of how old or young Leah, so we get excited. Once we get back the feedback from them, saying that they are so grateful that we have touched their life, we have changed their perspective on the life story. We have changed their perspective on a specific class because now we have availed the resources for them that they wanted to do for research and science so we get a. I get what we call. You say, motivation, I get that’s how I drive my motivation from.</w:t>
      </w:r>
    </w:p>
    <w:p w14:paraId="548E9FE6" w14:textId="77777777" w:rsidR="002E64EC" w:rsidRPr="002E64EC" w:rsidRDefault="002E64EC" w:rsidP="002E64EC">
      <w:r w:rsidRPr="002E64EC">
        <w:lastRenderedPageBreak/>
        <w:t>13:54</w:t>
      </w:r>
    </w:p>
    <w:p w14:paraId="7E991451" w14:textId="77777777" w:rsidR="002E64EC" w:rsidRPr="002E64EC" w:rsidRDefault="002E64EC" w:rsidP="002E64EC">
      <w:r w:rsidRPr="002E64EC">
        <w:t>So it sounds like there’s been a lot of activities you’re doing, and even in your current workplace, and also in Islam and I’m curious here. Is there a professional development tip, or advice that you’d like to share with others, particularly those who are new, and or would like to be involved in IFLA and I know you had mentioned earlier, going to the conference and doing presentations and meeting with people and I wonder if there anything else you’d like to add?</w:t>
      </w:r>
    </w:p>
    <w:p w14:paraId="51AD587E" w14:textId="77777777" w:rsidR="002E64EC" w:rsidRPr="002E64EC" w:rsidRDefault="002E64EC" w:rsidP="002E64EC">
      <w:r w:rsidRPr="002E64EC">
        <w:t>14:24</w:t>
      </w:r>
    </w:p>
    <w:p w14:paraId="0228B75D" w14:textId="77777777" w:rsidR="002E64EC" w:rsidRPr="002E64EC" w:rsidRDefault="002E64EC" w:rsidP="002E64EC">
      <w:r w:rsidRPr="002E64EC">
        <w:t>Yesterday, um, I’d like to say for new information professionals who are joining the profession.</w:t>
      </w:r>
    </w:p>
    <w:p w14:paraId="6F0F193D" w14:textId="77777777" w:rsidR="002E64EC" w:rsidRPr="002E64EC" w:rsidRDefault="002E64EC" w:rsidP="002E64EC">
      <w:r w:rsidRPr="002E64EC">
        <w:t>14:35</w:t>
      </w:r>
    </w:p>
    <w:p w14:paraId="31482AAE" w14:textId="77777777" w:rsidR="002E64EC" w:rsidRPr="002E64EC" w:rsidRDefault="002E64EC" w:rsidP="002E64EC">
      <w:r w:rsidRPr="002E64EC">
        <w:t>I like them to, I like to advise them to join professional associations. Join your local professional association and participated, don’t just join without participating.</w:t>
      </w:r>
    </w:p>
    <w:p w14:paraId="389A26CF" w14:textId="77777777" w:rsidR="002E64EC" w:rsidRPr="002E64EC" w:rsidRDefault="002E64EC" w:rsidP="002E64EC">
      <w:r w:rsidRPr="002E64EC">
        <w:t>14:49</w:t>
      </w:r>
    </w:p>
    <w:p w14:paraId="0CCFA5A0" w14:textId="77777777" w:rsidR="002E64EC" w:rsidRPr="002E64EC" w:rsidRDefault="002E64EC" w:rsidP="002E64EC">
      <w:r w:rsidRPr="002E64EC">
        <w:t>Keep planning, take short courses, learn from what other people are there to work, collaborate with other people. It builds someone’s network and also builds the confidence of a librarian. I will also encourage the new information professionals to write papers way if there is an opportunity they can do posters, they can collaborate with experienced writers, or experienced the librarian so that they can learn from them on how specific projects are done specific papers are done, so that they can also become experts in their future. It’s good to network. And it’s also good to collaborate with other new information profession, or other professional in this field. Certainly, those are really great advice there. Now we wanted to ask you something a little bit different here. If you didn’t work in libraries, what profession, other than librarianship would you have wanted to attempt a definitely I could be honest, I missed the nursing school opportunity.</w:t>
      </w:r>
    </w:p>
    <w:p w14:paraId="1511971C" w14:textId="77777777" w:rsidR="002E64EC" w:rsidRPr="002E64EC" w:rsidRDefault="002E64EC" w:rsidP="002E64EC">
      <w:r w:rsidRPr="002E64EC">
        <w:t>15:55</w:t>
      </w:r>
    </w:p>
    <w:p w14:paraId="5EDED88C" w14:textId="77777777" w:rsidR="002E64EC" w:rsidRPr="002E64EC" w:rsidRDefault="002E64EC" w:rsidP="002E64EC">
      <w:r w:rsidRPr="002E64EC">
        <w:t>So, it was my first choice, then my second choice was I didn’t have actually more of a second choice but my first choice was nothing so I will be honest, I will be nursing patients as our users.</w:t>
      </w:r>
    </w:p>
    <w:p w14:paraId="262668B9" w14:textId="77777777" w:rsidR="002E64EC" w:rsidRPr="002E64EC" w:rsidRDefault="002E64EC" w:rsidP="002E64EC">
      <w:r w:rsidRPr="002E64EC">
        <w:t>16:11</w:t>
      </w:r>
    </w:p>
    <w:p w14:paraId="2A8C5055" w14:textId="77777777" w:rsidR="002E64EC" w:rsidRPr="002E64EC" w:rsidRDefault="002E64EC" w:rsidP="002E64EC">
      <w:r w:rsidRPr="002E64EC">
        <w:t>Oh wow, that’s interesting.</w:t>
      </w:r>
    </w:p>
    <w:p w14:paraId="63F29F86" w14:textId="77777777" w:rsidR="002E64EC" w:rsidRPr="002E64EC" w:rsidRDefault="002E64EC" w:rsidP="002E64EC">
      <w:r w:rsidRPr="002E64EC">
        <w:t>16:17</w:t>
      </w:r>
    </w:p>
    <w:p w14:paraId="6DDEBEEE" w14:textId="77777777" w:rsidR="002E64EC" w:rsidRPr="002E64EC" w:rsidRDefault="002E64EC" w:rsidP="002E64EC">
      <w:r w:rsidRPr="002E64EC">
        <w:lastRenderedPageBreak/>
        <w:t>Potentially, if you were interested in health sciences research. The work we do to connect with researchers, as well. I know a lot of librarians who are subject liaison to nursing students.</w:t>
      </w:r>
    </w:p>
    <w:p w14:paraId="154F95D8" w14:textId="77777777" w:rsidR="002E64EC" w:rsidRPr="002E64EC" w:rsidRDefault="002E64EC" w:rsidP="002E64EC">
      <w:r w:rsidRPr="002E64EC">
        <w:t>16:38</w:t>
      </w:r>
    </w:p>
    <w:p w14:paraId="293429CE" w14:textId="77777777" w:rsidR="002E64EC" w:rsidRPr="002E64EC" w:rsidRDefault="002E64EC" w:rsidP="002E64EC">
      <w:r w:rsidRPr="002E64EC">
        <w:t>I didn’t hear you correctly. Right.</w:t>
      </w:r>
    </w:p>
    <w:p w14:paraId="51348F5D" w14:textId="77777777" w:rsidR="002E64EC" w:rsidRPr="002E64EC" w:rsidRDefault="002E64EC" w:rsidP="002E64EC">
      <w:r w:rsidRPr="002E64EC">
        <w:t>16:43</w:t>
      </w:r>
    </w:p>
    <w:p w14:paraId="686CC038" w14:textId="77777777" w:rsidR="002E64EC" w:rsidRPr="002E64EC" w:rsidRDefault="002E64EC" w:rsidP="002E64EC">
      <w:r w:rsidRPr="002E64EC">
        <w:t>Right.</w:t>
      </w:r>
    </w:p>
    <w:p w14:paraId="2F171197" w14:textId="77777777" w:rsidR="002E64EC" w:rsidRPr="002E64EC" w:rsidRDefault="002E64EC" w:rsidP="002E64EC">
      <w:r w:rsidRPr="002E64EC">
        <w:t>Yes, great just to confirm. Now here’s a question here. Can you tell us about a recent project presentation or program that you’re working on.</w:t>
      </w:r>
    </w:p>
    <w:p w14:paraId="230AA141" w14:textId="77777777" w:rsidR="002E64EC" w:rsidRPr="002E64EC" w:rsidRDefault="002E64EC" w:rsidP="002E64EC">
      <w:r w:rsidRPr="002E64EC">
        <w:t>16:57</w:t>
      </w:r>
    </w:p>
    <w:p w14:paraId="69D8F475" w14:textId="77777777" w:rsidR="002E64EC" w:rsidRPr="002E64EC" w:rsidRDefault="002E64EC" w:rsidP="002E64EC">
      <w:r w:rsidRPr="002E64EC">
        <w:t>Um, thank you, Ray, um, my, what we are working on currently is our second information professional Comcast cup.</w:t>
      </w:r>
    </w:p>
    <w:p w14:paraId="43270F09" w14:textId="77777777" w:rsidR="002E64EC" w:rsidRPr="002E64EC" w:rsidRDefault="002E64EC" w:rsidP="002E64EC">
      <w:r w:rsidRPr="002E64EC">
        <w:t>17:08</w:t>
      </w:r>
    </w:p>
    <w:p w14:paraId="4C78A0A3" w14:textId="77777777" w:rsidR="002E64EC" w:rsidRPr="002E64EC" w:rsidRDefault="002E64EC" w:rsidP="002E64EC">
      <w:r w:rsidRPr="002E64EC">
        <w:t>Last year, what we are currently is the second information camp. We invited you, you were one of our guests. We are going to have the second one, on fifth of March in 2021. We, we are collaborating with our National Library Association.</w:t>
      </w:r>
    </w:p>
    <w:p w14:paraId="4AB77B49" w14:textId="77777777" w:rsidR="002E64EC" w:rsidRPr="002E64EC" w:rsidRDefault="002E64EC" w:rsidP="002E64EC">
      <w:r w:rsidRPr="002E64EC">
        <w:t>That’s Kenya Library Association. We are collaborating with our Kenya National Library Services, which is our national library service provider. And we also collaborating with Wikimedia Foundation Kenya to have that much event a success so we are working towards having our second information professional camp. Cocoa stamp in Kisumu. Kisumu is part of Kenya on fifth of March this year. The last time we had the information professional corpus we rallied so many librarians and now since then we have had so the impact has been higher but especially now our national association, people.</w:t>
      </w:r>
    </w:p>
    <w:p w14:paraId="7C0172D6" w14:textId="77777777" w:rsidR="002E64EC" w:rsidRPr="002E64EC" w:rsidRDefault="002E64EC" w:rsidP="002E64EC">
      <w:r w:rsidRPr="002E64EC">
        <w:t xml:space="preserve">The new professionals are registered and they’re participating in our  National Library events. Previously, they were the youth and the new information professional felt that they were left out in some of these activities so we give them a platform, through the IPC to negotiate and say what they want to do, how they like to participate in our national association events are a second or second project that we are working on is we are having a bunch of conference in this December in like a week’s time, so I am also part of the team that is organizing and trying to organize, how the program will be and then see how we have our first virtual information conference. We’ve never had such in Kenya, and you know Kenya, we have a few challenges your internet here and there and also financially, the people now due to COVID are kind of struggling so we are trying to see how we are going to </w:t>
      </w:r>
      <w:r w:rsidRPr="002E64EC">
        <w:lastRenderedPageBreak/>
        <w:t>balance between the two, the internet and the financially and also have a productive conference. Right.</w:t>
      </w:r>
    </w:p>
    <w:p w14:paraId="5E9F7B58" w14:textId="77777777" w:rsidR="002E64EC" w:rsidRPr="002E64EC" w:rsidRDefault="002E64EC" w:rsidP="002E64EC">
      <w:r w:rsidRPr="002E64EC">
        <w:t>19:14</w:t>
      </w:r>
    </w:p>
    <w:p w14:paraId="274BC5B3" w14:textId="77777777" w:rsidR="002E64EC" w:rsidRPr="002E64EC" w:rsidRDefault="002E64EC" w:rsidP="002E64EC">
      <w:r w:rsidRPr="002E64EC">
        <w:t>Oh, that sounds really good a lot of busy activities there. And that’s really exciting too because that just shows how collaborative, how focused, you’re doing your associations are to providing professional development learning and engagement. And with that couldn’t be thank you so much for talking to us and taking the time to share with us your thoughts and insights in the profession.</w:t>
      </w:r>
    </w:p>
    <w:p w14:paraId="20EC18A1" w14:textId="77777777" w:rsidR="002E64EC" w:rsidRPr="002E64EC" w:rsidRDefault="002E64EC" w:rsidP="002E64EC">
      <w:r w:rsidRPr="002E64EC">
        <w:t>19:42</w:t>
      </w:r>
    </w:p>
    <w:p w14:paraId="1C799F99" w14:textId="77777777" w:rsidR="002E64EC" w:rsidRPr="002E64EC" w:rsidRDefault="002E64EC" w:rsidP="002E64EC">
      <w:r w:rsidRPr="002E64EC">
        <w:t>Thank you so much Ray I appreciate for having me and I’m so grateful.</w:t>
      </w:r>
    </w:p>
    <w:p w14:paraId="00EC7286" w14:textId="77777777" w:rsidR="002E64EC" w:rsidRPr="002E64EC" w:rsidRDefault="002E64EC" w:rsidP="002E64EC">
      <w:pPr>
        <w:rPr>
          <w:b/>
          <w:bCs/>
        </w:rPr>
      </w:pPr>
      <w:r w:rsidRPr="002E64EC">
        <w:rPr>
          <w:b/>
          <w:bCs/>
        </w:rPr>
        <w:t>TAKING A BOLD STEP TO ADDRESS THE MENACE OF MISINFORMATION: THE AFRICAN LIBRARIES INSTITUTIONS AND ASSOCIATIONS(AFLIA) DESIGN</w:t>
      </w:r>
    </w:p>
    <w:p w14:paraId="09F22C2A" w14:textId="77777777" w:rsidR="002E64EC" w:rsidRPr="002E64EC" w:rsidRDefault="002E64EC" w:rsidP="002E64EC">
      <w:r w:rsidRPr="002E64EC">
        <w:t>March 9, 2021 Categories: General</w:t>
      </w:r>
    </w:p>
    <w:p w14:paraId="2A95048D" w14:textId="2DC0AEA5" w:rsidR="002E64EC" w:rsidRPr="002E64EC" w:rsidRDefault="002E64EC" w:rsidP="002E64EC">
      <w:r w:rsidRPr="002E64EC">
        <w:drawing>
          <wp:inline distT="0" distB="0" distL="0" distR="0" wp14:anchorId="7E2BD427" wp14:editId="018A3284">
            <wp:extent cx="2019300" cy="1866900"/>
            <wp:effectExtent l="0" t="0" r="0" b="0"/>
            <wp:docPr id="1737637063" name="Picture 804">
              <a:hlinkClick xmlns:a="http://schemas.openxmlformats.org/drawingml/2006/main" r:id="rId9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9">
                      <a:hlinkClick r:id="rId931"/>
                    </pic:cNvPr>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2019300" cy="1866900"/>
                    </a:xfrm>
                    <a:prstGeom prst="rect">
                      <a:avLst/>
                    </a:prstGeom>
                    <a:noFill/>
                    <a:ln>
                      <a:noFill/>
                    </a:ln>
                  </pic:spPr>
                </pic:pic>
              </a:graphicData>
            </a:graphic>
          </wp:inline>
        </w:drawing>
      </w:r>
    </w:p>
    <w:p w14:paraId="31DC6A88" w14:textId="77777777" w:rsidR="002E64EC" w:rsidRPr="002E64EC" w:rsidRDefault="002E64EC" w:rsidP="002E64EC">
      <w:r w:rsidRPr="002E64EC">
        <w:rPr>
          <w:b/>
          <w:bCs/>
        </w:rPr>
        <w:t>By Chinwe V. Anunobi</w:t>
      </w:r>
    </w:p>
    <w:p w14:paraId="6FEFA24E" w14:textId="2E7169A8" w:rsidR="002E64EC" w:rsidRPr="002E64EC" w:rsidRDefault="002E64EC" w:rsidP="002E64EC">
      <w:r w:rsidRPr="002E64EC">
        <w:drawing>
          <wp:inline distT="0" distB="0" distL="0" distR="0" wp14:anchorId="7276E463" wp14:editId="392DD5D7">
            <wp:extent cx="3943350" cy="1762125"/>
            <wp:effectExtent l="0" t="0" r="0" b="0"/>
            <wp:docPr id="525942880" name="Picture 803">
              <a:hlinkClick xmlns:a="http://schemas.openxmlformats.org/drawingml/2006/main" r:id="rId9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0">
                      <a:hlinkClick r:id="rId933"/>
                    </pic:cNvPr>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0" y="0"/>
                      <a:ext cx="3943350" cy="1762125"/>
                    </a:xfrm>
                    <a:prstGeom prst="rect">
                      <a:avLst/>
                    </a:prstGeom>
                    <a:noFill/>
                    <a:ln>
                      <a:noFill/>
                    </a:ln>
                  </pic:spPr>
                </pic:pic>
              </a:graphicData>
            </a:graphic>
          </wp:inline>
        </w:drawing>
      </w:r>
    </w:p>
    <w:p w14:paraId="57328A0D" w14:textId="77777777" w:rsidR="002E64EC" w:rsidRPr="002E64EC" w:rsidRDefault="002E64EC" w:rsidP="002E64EC">
      <w:r w:rsidRPr="002E64EC">
        <w:t xml:space="preserve">AFLIA, the voice of African library sector has focused on deepening the professional competencies of African librarians and awakening them to be in the forefront of driving </w:t>
      </w:r>
      <w:r w:rsidRPr="002E64EC">
        <w:lastRenderedPageBreak/>
        <w:t>literacy, information equity and openness in the continent.  The organization has also been building the capabilities of librarians which will enable them to search out and implement innovative solutions that will drive development in their various communities. The pandemic period with its associated work-from-home provided a window for the very mobile professionals to participate in some of the competency’s enhancement webinars organised by AFLIA for librarians in African. One of these continuing professional development efforts which is yielding dividend for community of information users, librarians and the general public is Misinformation on COVID 19: Call to Action.</w:t>
      </w:r>
    </w:p>
    <w:p w14:paraId="48E6F2C2" w14:textId="77777777" w:rsidR="002E64EC" w:rsidRPr="002E64EC" w:rsidRDefault="002E64EC" w:rsidP="002E64EC">
      <w:r w:rsidRPr="002E64EC">
        <w:t xml:space="preserve">AfLIA believes that as managers of information, African librarians cannot afford to stay on the side lines and act unconcerned while fakenews about COVID19 continues to spread. This is the time for librarians to play their part by disseminating correct, reliable, relevant information that will make Africans concerned without instigating panic and bursting myths and disinformation that can help the pandemic wax strong in the continent. </w:t>
      </w:r>
      <w:hyperlink r:id="rId935" w:history="1">
        <w:r w:rsidRPr="002E64EC">
          <w:rPr>
            <w:rStyle w:val="Hyperlink"/>
          </w:rPr>
          <w:t>Hence Misinformation on COVID-19 : Call to Action</w:t>
        </w:r>
      </w:hyperlink>
      <w:r w:rsidRPr="002E64EC">
        <w:t xml:space="preserve"> was put  forward.  Consequently, AFLIA took a bold step to organize a 5day training for African librarians with a view to centrally position African Librarians to address the menace of misinformation.</w:t>
      </w:r>
    </w:p>
    <w:p w14:paraId="5EFBD4BE" w14:textId="77777777" w:rsidR="002E64EC" w:rsidRPr="002E64EC" w:rsidRDefault="002E64EC" w:rsidP="002E64EC">
      <w:r w:rsidRPr="002E64EC">
        <w:t xml:space="preserve">During the </w:t>
      </w:r>
      <w:r w:rsidRPr="002E64EC">
        <w:rPr>
          <w:b/>
          <w:bCs/>
        </w:rPr>
        <w:t>2020 Global Media and Literacy Week (24th – 31st October)</w:t>
      </w:r>
      <w:r w:rsidRPr="002E64EC">
        <w:t xml:space="preserve"> which has the  theme – </w:t>
      </w:r>
      <w:r w:rsidRPr="002E64EC">
        <w:rPr>
          <w:i/>
          <w:iCs/>
        </w:rPr>
        <w:t xml:space="preserve">“Resisting Disinfodemic: Media and Information Literacy for everyone and, by everyone” </w:t>
      </w:r>
      <w:r w:rsidRPr="002E64EC">
        <w:t>AFLIA organised a 5day training – </w:t>
      </w:r>
      <w:r w:rsidRPr="002E64EC">
        <w:rPr>
          <w:b/>
          <w:bCs/>
          <w:i/>
          <w:iCs/>
        </w:rPr>
        <w:t>2020 Media and Information Literacy Week: Call to Action</w:t>
      </w:r>
      <w:r w:rsidRPr="002E64EC">
        <w:t xml:space="preserve"> which was focused on exploring the main strands of </w:t>
      </w:r>
      <w:r w:rsidRPr="002E64EC">
        <w:rPr>
          <w:i/>
          <w:iCs/>
        </w:rPr>
        <w:t>disinfodemic</w:t>
      </w:r>
      <w:r w:rsidRPr="002E64EC">
        <w:t> and provide  the opportunity for African librarians to propound ideas and pathways for dealing with it in different African communities. The short training aimed to:</w:t>
      </w:r>
    </w:p>
    <w:p w14:paraId="7E1D55CF" w14:textId="77777777" w:rsidR="002E64EC" w:rsidRPr="002E64EC" w:rsidRDefault="002E64EC" w:rsidP="002E64EC">
      <w:pPr>
        <w:numPr>
          <w:ilvl w:val="0"/>
          <w:numId w:val="87"/>
        </w:numPr>
      </w:pPr>
      <w:r w:rsidRPr="002E64EC">
        <w:t>Create awareness about the 2020 Global and Media Literacy Week;</w:t>
      </w:r>
    </w:p>
    <w:p w14:paraId="4671EFC4" w14:textId="77777777" w:rsidR="002E64EC" w:rsidRPr="002E64EC" w:rsidRDefault="002E64EC" w:rsidP="002E64EC">
      <w:pPr>
        <w:numPr>
          <w:ilvl w:val="0"/>
          <w:numId w:val="87"/>
        </w:numPr>
      </w:pPr>
      <w:r w:rsidRPr="002E64EC">
        <w:t>Expose librarians to the realities of the 21st-century information provision environment especially infodemic, disinformation and disinfodemic; and</w:t>
      </w:r>
    </w:p>
    <w:p w14:paraId="1C081EED" w14:textId="77777777" w:rsidR="002E64EC" w:rsidRPr="002E64EC" w:rsidRDefault="002E64EC" w:rsidP="002E64EC">
      <w:pPr>
        <w:numPr>
          <w:ilvl w:val="0"/>
          <w:numId w:val="87"/>
        </w:numPr>
      </w:pPr>
      <w:r w:rsidRPr="002E64EC">
        <w:t>Lead African Librarians into drawing up implementable Action Plans for dealing with disinfodemic.</w:t>
      </w:r>
    </w:p>
    <w:p w14:paraId="7E973313" w14:textId="77777777" w:rsidR="002E64EC" w:rsidRPr="002E64EC" w:rsidRDefault="002E64EC" w:rsidP="002E64EC">
      <w:r w:rsidRPr="002E64EC">
        <w:t>The training exposed the Librarians to the concepts of Media and Information Literacy, Infodemic, Misinformation, Disinformation or Weaponized Misinformation  and</w:t>
      </w:r>
      <w:r w:rsidRPr="002E64EC">
        <w:rPr>
          <w:b/>
          <w:bCs/>
        </w:rPr>
        <w:t xml:space="preserve"> Disinfodemic.                                                                                                   </w:t>
      </w:r>
    </w:p>
    <w:p w14:paraId="098F5CF6" w14:textId="77777777" w:rsidR="002E64EC" w:rsidRPr="002E64EC" w:rsidRDefault="002E64EC" w:rsidP="002E64EC">
      <w:r w:rsidRPr="002E64EC">
        <w:rPr>
          <w:b/>
          <w:bCs/>
        </w:rPr>
        <w:t>Media and Information Literacy</w:t>
      </w:r>
      <w:r w:rsidRPr="002E64EC">
        <w:t xml:space="preserve"> (MIL)</w:t>
      </w:r>
    </w:p>
    <w:p w14:paraId="5BEE02FC" w14:textId="77777777" w:rsidR="002E64EC" w:rsidRPr="002E64EC" w:rsidRDefault="002E64EC" w:rsidP="002E64EC">
      <w:r w:rsidRPr="002E64EC">
        <w:t>This has been acknowledged as a means for achieving development. Realities of the 21</w:t>
      </w:r>
      <w:r w:rsidRPr="002E64EC">
        <w:rPr>
          <w:vertAlign w:val="superscript"/>
        </w:rPr>
        <w:t>st</w:t>
      </w:r>
      <w:r w:rsidRPr="002E64EC">
        <w:t xml:space="preserve"> century make it imperative that everyone is empowered with MIL skills in order to holistically engage with information and opportunities fully offline and online safely and </w:t>
      </w:r>
      <w:r w:rsidRPr="002E64EC">
        <w:lastRenderedPageBreak/>
        <w:t>gainfully. The Global Media and Literacy Week was iinitiated in 2012 by </w:t>
      </w:r>
      <w:r w:rsidRPr="002E64EC">
        <w:rPr>
          <w:b/>
          <w:bCs/>
        </w:rPr>
        <w:t>UNESCO </w:t>
      </w:r>
      <w:r w:rsidRPr="002E64EC">
        <w:t>(United Nations Educational, Scientific and Cultural Organization) in cooperation with; </w:t>
      </w:r>
      <w:r w:rsidRPr="002E64EC">
        <w:rPr>
          <w:b/>
          <w:bCs/>
        </w:rPr>
        <w:t>GAPMIL</w:t>
      </w:r>
      <w:r w:rsidRPr="002E64EC">
        <w:t> (Global Alliance for Partnerships on Media and Information Literacy), </w:t>
      </w:r>
      <w:r w:rsidRPr="002E64EC">
        <w:rPr>
          <w:b/>
          <w:bCs/>
        </w:rPr>
        <w:t>UNAOC </w:t>
      </w:r>
      <w:r w:rsidRPr="002E64EC">
        <w:t>(United Nations Alliance for Civilizations)</w:t>
      </w:r>
      <w:r w:rsidRPr="002E64EC">
        <w:rPr>
          <w:b/>
          <w:bCs/>
        </w:rPr>
        <w:t>MILID</w:t>
      </w:r>
      <w:r w:rsidRPr="002E64EC">
        <w:t> (MIL and Intercultural Dialogue) University Network ; the Week is an avenue for uniting the different organizations that promote Media and Information Literacy(MIL) all over the world so that everyone will join hands to uphold MIL as a veritable pathway for engendering social inclusion and intercultural dialogue.</w:t>
      </w:r>
    </w:p>
    <w:p w14:paraId="54F57189" w14:textId="77777777" w:rsidR="002E64EC" w:rsidRPr="002E64EC" w:rsidRDefault="002E64EC" w:rsidP="002E64EC">
      <w:r w:rsidRPr="002E64EC">
        <w:t>Media and information literacy skills are intersecting competencies that are necessary for searching, accessing, evaluating and verifying information as well as for safely using and creating information for offline and online platforms. The MIL suite of skills enables one to ask pertinent questions and answers about the information and/or media one wants to engage with including :</w:t>
      </w:r>
    </w:p>
    <w:p w14:paraId="67117580" w14:textId="77777777" w:rsidR="002E64EC" w:rsidRPr="002E64EC" w:rsidRDefault="002E64EC" w:rsidP="002E64EC">
      <w:pPr>
        <w:numPr>
          <w:ilvl w:val="0"/>
          <w:numId w:val="88"/>
        </w:numPr>
      </w:pPr>
      <w:r w:rsidRPr="002E64EC">
        <w:t>Who created this? Is it obvious, is it as stated or is it hidden? Can you tell if the website is authentic?</w:t>
      </w:r>
    </w:p>
    <w:p w14:paraId="23D59C73" w14:textId="77777777" w:rsidR="002E64EC" w:rsidRPr="002E64EC" w:rsidRDefault="002E64EC" w:rsidP="002E64EC">
      <w:pPr>
        <w:numPr>
          <w:ilvl w:val="0"/>
          <w:numId w:val="88"/>
        </w:numPr>
      </w:pPr>
      <w:r w:rsidRPr="002E64EC">
        <w:t>Why was it created? To state facts? To share news? Or an opinion? Or fiction? Speculative reporting? Advertisements and/or sponsored write-up? For malevolent reasons? Is it satire or comedy? Is it biased? What is informing your decision?</w:t>
      </w:r>
    </w:p>
    <w:p w14:paraId="54DF9F4C" w14:textId="77777777" w:rsidR="002E64EC" w:rsidRPr="002E64EC" w:rsidRDefault="002E64EC" w:rsidP="002E64EC">
      <w:pPr>
        <w:numPr>
          <w:ilvl w:val="0"/>
          <w:numId w:val="88"/>
        </w:numPr>
      </w:pPr>
      <w:r w:rsidRPr="002E64EC">
        <w:t>Are the headlines different from the body of the information? Or the headlines slightly represent what is in the body of the information? Is the media doctored in any way? Is the labeling right?</w:t>
      </w:r>
    </w:p>
    <w:p w14:paraId="21EF174E" w14:textId="77777777" w:rsidR="002E64EC" w:rsidRPr="002E64EC" w:rsidRDefault="002E64EC" w:rsidP="002E64EC">
      <w:pPr>
        <w:numPr>
          <w:ilvl w:val="0"/>
          <w:numId w:val="88"/>
        </w:numPr>
      </w:pPr>
      <w:r w:rsidRPr="002E64EC">
        <w:t>Who do you think the information was meant for? Is it clear? Why do you think so?</w:t>
      </w:r>
    </w:p>
    <w:p w14:paraId="6C5DC601" w14:textId="77777777" w:rsidR="002E64EC" w:rsidRPr="002E64EC" w:rsidRDefault="002E64EC" w:rsidP="002E64EC">
      <w:pPr>
        <w:numPr>
          <w:ilvl w:val="0"/>
          <w:numId w:val="88"/>
        </w:numPr>
      </w:pPr>
      <w:r w:rsidRPr="002E64EC">
        <w:t>What makes you think the information is true? Cross-checkable statistics and links?   Authoritative information? Why do you think so?</w:t>
      </w:r>
    </w:p>
    <w:p w14:paraId="6481F6D1" w14:textId="77777777" w:rsidR="002E64EC" w:rsidRPr="002E64EC" w:rsidRDefault="002E64EC" w:rsidP="002E64EC">
      <w:pPr>
        <w:numPr>
          <w:ilvl w:val="0"/>
          <w:numId w:val="88"/>
        </w:numPr>
      </w:pPr>
      <w:r w:rsidRPr="002E64EC">
        <w:t>Are there holes in the information, details that you feel should be there? How do you know?</w:t>
      </w:r>
    </w:p>
    <w:p w14:paraId="68E6A3D6" w14:textId="77777777" w:rsidR="002E64EC" w:rsidRPr="002E64EC" w:rsidRDefault="002E64EC" w:rsidP="002E64EC">
      <w:pPr>
        <w:numPr>
          <w:ilvl w:val="0"/>
          <w:numId w:val="88"/>
        </w:numPr>
      </w:pPr>
      <w:r w:rsidRPr="002E64EC">
        <w:t>Does it sound too good to be true? Why?</w:t>
      </w:r>
    </w:p>
    <w:p w14:paraId="732848DE" w14:textId="77777777" w:rsidR="002E64EC" w:rsidRPr="002E64EC" w:rsidRDefault="002E64EC" w:rsidP="002E64EC">
      <w:pPr>
        <w:numPr>
          <w:ilvl w:val="0"/>
          <w:numId w:val="88"/>
        </w:numPr>
      </w:pPr>
      <w:r w:rsidRPr="002E64EC">
        <w:t>Is it safe to share?</w:t>
      </w:r>
    </w:p>
    <w:p w14:paraId="6B805DB7" w14:textId="77777777" w:rsidR="002E64EC" w:rsidRPr="002E64EC" w:rsidRDefault="002E64EC" w:rsidP="002E64EC">
      <w:pPr>
        <w:numPr>
          <w:ilvl w:val="0"/>
          <w:numId w:val="88"/>
        </w:numPr>
      </w:pPr>
      <w:r w:rsidRPr="002E64EC">
        <w:t>Is it safe to share personal details on the site?</w:t>
      </w:r>
    </w:p>
    <w:p w14:paraId="36981311" w14:textId="77777777" w:rsidR="002E64EC" w:rsidRPr="002E64EC" w:rsidRDefault="002E64EC" w:rsidP="002E64EC">
      <w:r w:rsidRPr="002E64EC">
        <w:t xml:space="preserve">As teaching, learning and most engagements migrate to online spaces due to the COVID-19 crisis, these skills have become more important than ever to enable people function effectively as they interact with information in online spaces.                                     Media &amp; Information Literacy (MIL) provides answers to the questions that we all ask ourselves at </w:t>
      </w:r>
      <w:r w:rsidRPr="002E64EC">
        <w:lastRenderedPageBreak/>
        <w:t>some point. How can we access, search, critically assess, use and contribute content wisely, both online and offline? What are our rights online and offline? What are the ethical issues surrounding the access and use of information? How can we engage with media and ICTs to promote equality, intercultural and interreligious dialogue, peace, freedom of expression and access to information?</w:t>
      </w:r>
    </w:p>
    <w:p w14:paraId="03204813" w14:textId="77777777" w:rsidR="002E64EC" w:rsidRPr="002E64EC" w:rsidRDefault="002E64EC" w:rsidP="002E64EC">
      <w:r w:rsidRPr="002E64EC">
        <w:rPr>
          <w:b/>
          <w:bCs/>
        </w:rPr>
        <w:t>Media and Information Literacy (MIL)</w:t>
      </w:r>
      <w:r w:rsidRPr="002E64EC">
        <w:t> brings together the three distinct dimensions of Information Literacy, Media Literacy, and ICT or Digital Literacy .  it is “</w:t>
      </w:r>
      <w:r w:rsidRPr="002E64EC">
        <w:rPr>
          <w:i/>
          <w:iCs/>
        </w:rPr>
        <w:t xml:space="preserve">a new literacy construct that helps empower people, communities and nations to participate in and contribute to global knowledge societies”                                                                                     </w:t>
      </w:r>
    </w:p>
    <w:p w14:paraId="0879ACAA" w14:textId="77777777" w:rsidR="002E64EC" w:rsidRPr="002E64EC" w:rsidRDefault="002E64EC" w:rsidP="002E64EC">
      <w:r w:rsidRPr="002E64EC">
        <w:t>Even though different terminologies are used in MIL, such as digital media literacy, information literacy, visual literacy, Internet literacy or news literacy, in general, the definitions refer to “</w:t>
      </w:r>
      <w:r w:rsidRPr="002E64EC">
        <w:rPr>
          <w:i/>
          <w:iCs/>
        </w:rPr>
        <w:t>competencies that emphasize the development of enquiry-based skills and the ability to engage meaningfully with media and information channels in whatever form and technologies they are using</w:t>
      </w:r>
      <w:r w:rsidRPr="002E64EC">
        <w:t>”</w:t>
      </w:r>
    </w:p>
    <w:p w14:paraId="3EE1AC3C" w14:textId="77777777" w:rsidR="002E64EC" w:rsidRPr="002E64EC" w:rsidRDefault="002E64EC" w:rsidP="002E64EC">
      <w:r w:rsidRPr="002E64EC">
        <w:rPr>
          <w:b/>
          <w:bCs/>
        </w:rPr>
        <w:t>MIL encompasses</w:t>
      </w:r>
      <w:r w:rsidRPr="002E64EC">
        <w:t> “</w:t>
      </w:r>
      <w:r w:rsidRPr="002E64EC">
        <w:rPr>
          <w:i/>
          <w:iCs/>
        </w:rPr>
        <w:t>the full range of cognitive, emotional, and social competencies that include the use of text, tools and technologies; the skills of critical thinking and analysis; the practice of messaging composition and creativity; the ability to engage in reflection and ethical thinking; as well as active participation through teamwork and collaboration</w:t>
      </w:r>
      <w:r w:rsidRPr="002E64EC">
        <w:t>” (Hobbs, 2010). It “</w:t>
      </w:r>
      <w:r w:rsidRPr="002E64EC">
        <w:rPr>
          <w:i/>
          <w:iCs/>
        </w:rPr>
        <w:t>relates to the ability to access the media, to understand and critically evaluate different aspects of the media and media content and to create communications in a variety of contexts</w:t>
      </w:r>
      <w:r w:rsidRPr="002E64EC">
        <w:t>” It is essentially “</w:t>
      </w:r>
      <w:r w:rsidRPr="002E64EC">
        <w:rPr>
          <w:i/>
          <w:iCs/>
        </w:rPr>
        <w:t xml:space="preserve">a matter of education, of citizenship education, of the necessary ‘literacy’ that allows individuals to truly participate in society. We need strong education policies that include at its core MIL education” (Torrent, 2014), since all citizens, with no exception, “should have access to multi-literacy skills education – including media and information literacy – which is effective, up-to-date and free of charge or affordable for the most financially disadvantaged members of society.  It is a way of guiding people against misinformation.       </w:t>
      </w:r>
      <w:r w:rsidRPr="002E64EC">
        <w:t>MIL aims to enable individuals to think critically about the media and the information they consume by engaging in a process of inquiry. The aim, according to </w:t>
      </w:r>
      <w:hyperlink r:id="rId936" w:history="1">
        <w:r w:rsidRPr="002E64EC">
          <w:rPr>
            <w:rStyle w:val="Hyperlink"/>
          </w:rPr>
          <w:t>UNESCO’s definition of media and information literacy</w:t>
        </w:r>
      </w:hyperlink>
      <w:r w:rsidRPr="002E64EC">
        <w:t>, is to allow individuals to become engaged citizens and responsible decision-makers.</w:t>
      </w:r>
    </w:p>
    <w:p w14:paraId="72994649" w14:textId="77777777" w:rsidR="002E64EC" w:rsidRPr="002E64EC" w:rsidRDefault="002E64EC" w:rsidP="002E64EC">
      <w:r w:rsidRPr="002E64EC">
        <w:rPr>
          <w:b/>
          <w:bCs/>
        </w:rPr>
        <w:t xml:space="preserve">Infodemic </w:t>
      </w:r>
    </w:p>
    <w:p w14:paraId="7D2A60E4" w14:textId="77777777" w:rsidR="002E64EC" w:rsidRPr="002E64EC" w:rsidRDefault="002E64EC" w:rsidP="002E64EC">
      <w:r w:rsidRPr="002E64EC">
        <w:t xml:space="preserve">When an excessively overwhelming amount or overabundance of information is generated online and offline about a particular concept enough to cause confusion it is termed an infodemic. The enormous amount of information online and offline on COVID-19 has great potential of creating confusion and disempowering people instead of equipping them to </w:t>
      </w:r>
      <w:r w:rsidRPr="002E64EC">
        <w:lastRenderedPageBreak/>
        <w:t>make the right decisions. The COVID-19 generated infodemic has led to wrong choices and hazardous use of drugs in preventing and attempting to cure the virus.</w:t>
      </w:r>
    </w:p>
    <w:p w14:paraId="5DD40D20" w14:textId="77777777" w:rsidR="002E64EC" w:rsidRPr="002E64EC" w:rsidRDefault="002E64EC" w:rsidP="002E64EC">
      <w:r w:rsidRPr="002E64EC">
        <w:rPr>
          <w:b/>
          <w:bCs/>
        </w:rPr>
        <w:t>Misinformation</w:t>
      </w:r>
    </w:p>
    <w:p w14:paraId="2B088009" w14:textId="77777777" w:rsidR="002E64EC" w:rsidRPr="002E64EC" w:rsidRDefault="002E64EC" w:rsidP="002E64EC">
      <w:r w:rsidRPr="002E64EC">
        <w:t>This applies when wrong information is unintentionally created and spread. This includes but is not limited to wrong translations, satire or parody wrongly understood as real stories/news, mislabelling of pictures and quoting wrong dates in a write up.</w:t>
      </w:r>
    </w:p>
    <w:p w14:paraId="002492F8" w14:textId="77777777" w:rsidR="002E64EC" w:rsidRPr="002E64EC" w:rsidRDefault="002E64EC" w:rsidP="002E64EC">
      <w:r w:rsidRPr="002E64EC">
        <w:rPr>
          <w:b/>
          <w:bCs/>
        </w:rPr>
        <w:t xml:space="preserve">Disinformation                                                                                                                                  </w:t>
      </w:r>
    </w:p>
    <w:p w14:paraId="1626E254" w14:textId="77777777" w:rsidR="002E64EC" w:rsidRPr="002E64EC" w:rsidRDefault="002E64EC" w:rsidP="002E64EC">
      <w:r w:rsidRPr="002E64EC">
        <w:t xml:space="preserve">This </w:t>
      </w:r>
      <w:r w:rsidRPr="002E64EC">
        <w:rPr>
          <w:b/>
          <w:bCs/>
        </w:rPr>
        <w:t>is</w:t>
      </w:r>
      <w:r w:rsidRPr="002E64EC">
        <w:t xml:space="preserve"> the deliberate spread of false information knowingly or </w:t>
      </w:r>
      <w:r w:rsidRPr="002E64EC">
        <w:rPr>
          <w:b/>
          <w:bCs/>
        </w:rPr>
        <w:t>weaponized misinformation </w:t>
      </w:r>
      <w:r w:rsidRPr="002E64EC">
        <w:t>camouflaged as facts such as the intentional hyping of a drug as cure for COVID-19, manipulation of audio-visual content and Artificial Intelligence generated synthetic texts among others.</w:t>
      </w:r>
    </w:p>
    <w:p w14:paraId="6CC566C3" w14:textId="77777777" w:rsidR="002E64EC" w:rsidRPr="002E64EC" w:rsidRDefault="002E64EC" w:rsidP="002E64EC">
      <w:r w:rsidRPr="002E64EC">
        <w:rPr>
          <w:b/>
          <w:bCs/>
        </w:rPr>
        <w:t xml:space="preserve">Disinfodemic                                                                                                                                      </w:t>
      </w:r>
    </w:p>
    <w:p w14:paraId="6C044286" w14:textId="77777777" w:rsidR="002E64EC" w:rsidRPr="002E64EC" w:rsidRDefault="002E64EC" w:rsidP="002E64EC">
      <w:r w:rsidRPr="002E64EC">
        <w:t>A more dangerous scenario which involves steady and heavy deluge of misinformation and disinformation spread deliberately to mask/obstruct the truth, to cause harm to individuals, entities or to push out alternative fact(s) in order to uphold or support harmful agenda.   Disinfodemic especially as pertains to COVID-19 seeks to invalidate science, escalate polarization by all means and works by tapping into or appealing to:</w:t>
      </w:r>
    </w:p>
    <w:p w14:paraId="7A79127A" w14:textId="77777777" w:rsidR="002E64EC" w:rsidRPr="002E64EC" w:rsidRDefault="002E64EC" w:rsidP="002E64EC">
      <w:pPr>
        <w:numPr>
          <w:ilvl w:val="0"/>
          <w:numId w:val="89"/>
        </w:numPr>
      </w:pPr>
      <w:r w:rsidRPr="002E64EC">
        <w:t>what we believe in rather than scientific reasoning for example anti-vaccination campaigns;</w:t>
      </w:r>
    </w:p>
    <w:p w14:paraId="11C6BFA5" w14:textId="77777777" w:rsidR="002E64EC" w:rsidRPr="002E64EC" w:rsidRDefault="002E64EC" w:rsidP="002E64EC">
      <w:pPr>
        <w:numPr>
          <w:ilvl w:val="0"/>
          <w:numId w:val="89"/>
        </w:numPr>
      </w:pPr>
      <w:r w:rsidRPr="002E64EC">
        <w:t>our feelings instead of critical and deductive reasoning; and</w:t>
      </w:r>
    </w:p>
    <w:p w14:paraId="10B2D105" w14:textId="77777777" w:rsidR="002E64EC" w:rsidRPr="002E64EC" w:rsidRDefault="002E64EC" w:rsidP="002E64EC">
      <w:pPr>
        <w:numPr>
          <w:ilvl w:val="0"/>
          <w:numId w:val="89"/>
        </w:numPr>
      </w:pPr>
      <w:r w:rsidRPr="002E64EC">
        <w:t>biases/prejudices.</w:t>
      </w:r>
    </w:p>
    <w:p w14:paraId="37096982" w14:textId="77777777" w:rsidR="002E64EC" w:rsidRPr="002E64EC" w:rsidRDefault="002E64EC" w:rsidP="002E64EC">
      <w:r w:rsidRPr="002E64EC">
        <w:t>Four main formats employed in spreading disinfodemic are –</w:t>
      </w:r>
    </w:p>
    <w:p w14:paraId="7F217F02" w14:textId="77777777" w:rsidR="002E64EC" w:rsidRPr="002E64EC" w:rsidRDefault="002E64EC" w:rsidP="002E64EC">
      <w:pPr>
        <w:numPr>
          <w:ilvl w:val="0"/>
          <w:numId w:val="90"/>
        </w:numPr>
      </w:pPr>
      <w:r w:rsidRPr="002E64EC">
        <w:t>Mixing lies, personal opinions and incomplete information in strong emotional language. factcheck.org, hoax-slayer.com, snopes.com etc are used to crosscheck texts to ascertain if true or not. However, this site is an amalgamation of different websites that check fake news (fact checkers) about COVID-19 – https://www.poynter.org/coronavirusfactsalliance/</w:t>
      </w:r>
    </w:p>
    <w:p w14:paraId="43126750" w14:textId="77777777" w:rsidR="002E64EC" w:rsidRPr="002E64EC" w:rsidRDefault="002E64EC" w:rsidP="002E64EC">
      <w:pPr>
        <w:numPr>
          <w:ilvl w:val="0"/>
          <w:numId w:val="90"/>
        </w:numPr>
      </w:pPr>
      <w:r w:rsidRPr="002E64EC">
        <w:t>False websites and identities used to circulate seemingly true news</w:t>
      </w:r>
    </w:p>
    <w:p w14:paraId="34123E02" w14:textId="77777777" w:rsidR="002E64EC" w:rsidRPr="002E64EC" w:rsidRDefault="002E64EC" w:rsidP="002E64EC">
      <w:pPr>
        <w:numPr>
          <w:ilvl w:val="0"/>
          <w:numId w:val="90"/>
        </w:numPr>
      </w:pPr>
      <w:r w:rsidRPr="002E64EC">
        <w:t>Fraudulently manipulating media in order to plant fear, polarization and other negative agenda for example – </w:t>
      </w:r>
      <w:hyperlink r:id="rId937" w:history="1">
        <w:r w:rsidRPr="002E64EC">
          <w:rPr>
            <w:rStyle w:val="Hyperlink"/>
          </w:rPr>
          <w:t>https://tellmamauk.org/no-the-muslims-praying-in-this-video-arent-ignoring-the-coronavirus-lockdown-its-far-right-fake-news/</w:t>
        </w:r>
      </w:hyperlink>
      <w:r w:rsidRPr="002E64EC">
        <w:t xml:space="preserve"> Many </w:t>
      </w:r>
      <w:r w:rsidRPr="002E64EC">
        <w:lastRenderedPageBreak/>
        <w:t>librarians who understand the importance of checking media, especially images use </w:t>
      </w:r>
      <w:hyperlink r:id="rId938" w:history="1">
        <w:r w:rsidRPr="002E64EC">
          <w:rPr>
            <w:rStyle w:val="Hyperlink"/>
          </w:rPr>
          <w:t>https://images.google.com</w:t>
        </w:r>
      </w:hyperlink>
    </w:p>
    <w:p w14:paraId="3AE19351" w14:textId="77777777" w:rsidR="002E64EC" w:rsidRPr="002E64EC" w:rsidRDefault="002E64EC" w:rsidP="002E64EC">
      <w:pPr>
        <w:numPr>
          <w:ilvl w:val="0"/>
          <w:numId w:val="90"/>
        </w:numPr>
      </w:pPr>
      <w:r w:rsidRPr="002E64EC">
        <w:t>Intentional efficiently organized campaigns meant to sow confusion and discord, spuriously collect personal data and/or get money from false claims of quack cures.</w:t>
      </w:r>
    </w:p>
    <w:p w14:paraId="7ADD53ED" w14:textId="77777777" w:rsidR="002E64EC" w:rsidRPr="002E64EC" w:rsidRDefault="002E64EC" w:rsidP="002E64EC">
      <w:r w:rsidRPr="002E64EC">
        <w:t>Many pathways for responses to disinfodemic have been outlined by UNESCO.</w:t>
      </w:r>
    </w:p>
    <w:p w14:paraId="17E9B292" w14:textId="77777777" w:rsidR="002E64EC" w:rsidRPr="002E64EC" w:rsidRDefault="002E64EC" w:rsidP="002E64EC">
      <w:r w:rsidRPr="002E64EC">
        <w:t>These are grouped under four groups –</w:t>
      </w:r>
    </w:p>
    <w:p w14:paraId="7B744E19" w14:textId="77777777" w:rsidR="002E64EC" w:rsidRPr="002E64EC" w:rsidRDefault="002E64EC" w:rsidP="002E64EC">
      <w:pPr>
        <w:numPr>
          <w:ilvl w:val="0"/>
          <w:numId w:val="91"/>
        </w:numPr>
      </w:pPr>
      <w:r w:rsidRPr="002E64EC">
        <w:t>“Monitoring, fact-checking, and investigative responses aimed at identifying, debunking, and exposing COVID-19 disinformation</w:t>
      </w:r>
    </w:p>
    <w:p w14:paraId="37E504BA" w14:textId="77777777" w:rsidR="002E64EC" w:rsidRPr="002E64EC" w:rsidRDefault="002E64EC" w:rsidP="002E64EC">
      <w:pPr>
        <w:numPr>
          <w:ilvl w:val="0"/>
          <w:numId w:val="91"/>
        </w:numPr>
      </w:pPr>
      <w:r w:rsidRPr="002E64EC">
        <w:t>Governance-based responses, which include law and policy, and state-based counter-disinfodemic responses</w:t>
      </w:r>
    </w:p>
    <w:p w14:paraId="67F31FEC" w14:textId="77777777" w:rsidR="002E64EC" w:rsidRPr="002E64EC" w:rsidRDefault="002E64EC" w:rsidP="002E64EC">
      <w:pPr>
        <w:numPr>
          <w:ilvl w:val="0"/>
          <w:numId w:val="91"/>
        </w:numPr>
      </w:pPr>
      <w:r w:rsidRPr="002E64EC">
        <w:t>Curation, technological, and economic responses, which pertain to the policies and practices of institutions mediating content</w:t>
      </w:r>
    </w:p>
    <w:p w14:paraId="751C7E18" w14:textId="77777777" w:rsidR="002E64EC" w:rsidRPr="002E64EC" w:rsidRDefault="002E64EC" w:rsidP="002E64EC">
      <w:pPr>
        <w:numPr>
          <w:ilvl w:val="0"/>
          <w:numId w:val="91"/>
        </w:numPr>
      </w:pPr>
      <w:r w:rsidRPr="002E64EC">
        <w:t>Normative and ethical; educational; empowerment and credibility labelling responses – all of which are aimed at the audiences targeted by disinformation agents, with citizens and journalists being a particular focus.” (UNESCO, 2020).</w:t>
      </w:r>
    </w:p>
    <w:p w14:paraId="611E44FF" w14:textId="77777777" w:rsidR="002E64EC" w:rsidRPr="002E64EC" w:rsidRDefault="002E64EC" w:rsidP="002E64EC">
      <w:r w:rsidRPr="002E64EC">
        <w:t>Participants at the training were required to:</w:t>
      </w:r>
    </w:p>
    <w:p w14:paraId="6149C23A" w14:textId="77777777" w:rsidR="002E64EC" w:rsidRPr="002E64EC" w:rsidRDefault="002E64EC" w:rsidP="002E64EC">
      <w:pPr>
        <w:numPr>
          <w:ilvl w:val="0"/>
          <w:numId w:val="92"/>
        </w:numPr>
      </w:pPr>
      <w:r w:rsidRPr="002E64EC">
        <w:t>Provide examples of how as an African librarian using their professional skills,  plans to support this UN resolution on infodemic, misinformation and disinformation:</w:t>
      </w:r>
    </w:p>
    <w:p w14:paraId="65AD11DF" w14:textId="77777777" w:rsidR="002E64EC" w:rsidRPr="002E64EC" w:rsidRDefault="002E64EC" w:rsidP="002E64EC">
      <w:pPr>
        <w:numPr>
          <w:ilvl w:val="0"/>
          <w:numId w:val="93"/>
        </w:numPr>
      </w:pPr>
      <w:r w:rsidRPr="002E64EC">
        <w:t>In their  workplace;</w:t>
      </w:r>
    </w:p>
    <w:p w14:paraId="3B9379F2" w14:textId="77777777" w:rsidR="002E64EC" w:rsidRPr="002E64EC" w:rsidRDefault="002E64EC" w:rsidP="002E64EC">
      <w:pPr>
        <w:numPr>
          <w:ilvl w:val="0"/>
          <w:numId w:val="93"/>
        </w:numPr>
      </w:pPr>
      <w:r w:rsidRPr="002E64EC">
        <w:t>Generally, in their  country; and</w:t>
      </w:r>
    </w:p>
    <w:p w14:paraId="23B9FBE7" w14:textId="77777777" w:rsidR="002E64EC" w:rsidRPr="002E64EC" w:rsidRDefault="002E64EC" w:rsidP="002E64EC">
      <w:pPr>
        <w:numPr>
          <w:ilvl w:val="0"/>
          <w:numId w:val="93"/>
        </w:numPr>
      </w:pPr>
      <w:r w:rsidRPr="002E64EC">
        <w:t>In online spaces.</w:t>
      </w:r>
    </w:p>
    <w:p w14:paraId="31018F3B" w14:textId="77777777" w:rsidR="002E64EC" w:rsidRPr="002E64EC" w:rsidRDefault="002E64EC" w:rsidP="002E64EC">
      <w:pPr>
        <w:numPr>
          <w:ilvl w:val="0"/>
          <w:numId w:val="94"/>
        </w:numPr>
      </w:pPr>
      <w:r w:rsidRPr="002E64EC">
        <w:t>Prepare and present action plan to address menace of disinfodemic from which the best ten were chosen for implementation .</w:t>
      </w:r>
    </w:p>
    <w:p w14:paraId="23E09AC2" w14:textId="77777777" w:rsidR="002E64EC" w:rsidRPr="002E64EC" w:rsidRDefault="002E64EC" w:rsidP="002E64EC">
      <w:r w:rsidRPr="002E64EC">
        <w:t>At the end of the training , participants were fully empowered to use social media , print and other electronic media collaboratively to address the menace of misinformation, disinformation, infodemic and disinfodemic .</w:t>
      </w:r>
    </w:p>
    <w:p w14:paraId="7A9DD386" w14:textId="77777777" w:rsidR="002E64EC" w:rsidRPr="002E64EC" w:rsidRDefault="002E64EC" w:rsidP="002E64EC">
      <w:pPr>
        <w:rPr>
          <w:b/>
          <w:bCs/>
        </w:rPr>
      </w:pPr>
      <w:r w:rsidRPr="002E64EC">
        <w:rPr>
          <w:b/>
          <w:bCs/>
        </w:rPr>
        <w:t>Open Access and libraries: Lessons from COVID-19 and our path towards the future</w:t>
      </w:r>
    </w:p>
    <w:p w14:paraId="13C8ADB9" w14:textId="77777777" w:rsidR="002E64EC" w:rsidRPr="002E64EC" w:rsidRDefault="002E64EC" w:rsidP="002E64EC">
      <w:r w:rsidRPr="002E64EC">
        <w:t>March 9, 2021 Tags: General, Webinars</w:t>
      </w:r>
    </w:p>
    <w:p w14:paraId="14BD575E" w14:textId="77777777" w:rsidR="002E64EC" w:rsidRPr="002E64EC" w:rsidRDefault="002E64EC" w:rsidP="002E64EC">
      <w:r w:rsidRPr="002E64EC">
        <w:t>This is the second of three blog posts based on webinars presented by CPDWL</w:t>
      </w:r>
    </w:p>
    <w:p w14:paraId="3ECD7DBA" w14:textId="77777777" w:rsidR="002E64EC" w:rsidRPr="002E64EC" w:rsidRDefault="002E64EC" w:rsidP="002E64EC">
      <w:r w:rsidRPr="002E64EC">
        <w:lastRenderedPageBreak/>
        <w:t>Libraries as we knew them were forever changed by COVID-19. The pandemic brought up an opportunity to re-envision libraries to provide services in a way that reflects specific needs from communities deeply affected by it. This global situation also taught us to prioritize and shone a light on inequalities. How to start addressing all of these to create the libraries we deserve?</w:t>
      </w:r>
    </w:p>
    <w:p w14:paraId="6C5D1478" w14:textId="77777777" w:rsidR="002E64EC" w:rsidRPr="002E64EC" w:rsidRDefault="002E64EC" w:rsidP="002E64EC">
      <w:r w:rsidRPr="002E64EC">
        <w:t xml:space="preserve">Recently, I coordinated and moderated an </w:t>
      </w:r>
      <w:hyperlink r:id="rId939" w:history="1">
        <w:r w:rsidRPr="002E64EC">
          <w:rPr>
            <w:rStyle w:val="Hyperlink"/>
          </w:rPr>
          <w:t>online event</w:t>
        </w:r>
      </w:hyperlink>
      <w:r w:rsidRPr="002E64EC">
        <w:t xml:space="preserve"> part of IFLA CPDWL and New Professionals webinar series with ALA entitled “</w:t>
      </w:r>
      <w:r w:rsidRPr="002E64EC">
        <w:rPr>
          <w:b/>
          <w:bCs/>
        </w:rPr>
        <w:t xml:space="preserve">Open Access and libraries: Lessons from COVID-19 and our path towards the future.” </w:t>
      </w:r>
      <w:r w:rsidRPr="002E64EC">
        <w:t>This event also highlighted advocacy efforts from IFLA which are guiding and supporting the path of libraries as we move towards the future, post-COVID-19, its aftershocks, and beyond.</w:t>
      </w:r>
    </w:p>
    <w:p w14:paraId="49E73FDF" w14:textId="29702711" w:rsidR="002E64EC" w:rsidRPr="002E64EC" w:rsidRDefault="002E64EC" w:rsidP="002E64EC">
      <w:r w:rsidRPr="002E64EC">
        <w:drawing>
          <wp:inline distT="0" distB="0" distL="0" distR="0" wp14:anchorId="56248C7F" wp14:editId="78F9FD1D">
            <wp:extent cx="4705350" cy="2495550"/>
            <wp:effectExtent l="0" t="0" r="0" b="0"/>
            <wp:docPr id="1746520594" name="Picture 802">
              <a:hlinkClick xmlns:a="http://schemas.openxmlformats.org/drawingml/2006/main" r:id="rId9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1">
                      <a:hlinkClick r:id="rId940"/>
                    </pic:cNvPr>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4705350" cy="2495550"/>
                    </a:xfrm>
                    <a:prstGeom prst="rect">
                      <a:avLst/>
                    </a:prstGeom>
                    <a:noFill/>
                    <a:ln>
                      <a:noFill/>
                    </a:ln>
                  </pic:spPr>
                </pic:pic>
              </a:graphicData>
            </a:graphic>
          </wp:inline>
        </w:drawing>
      </w:r>
    </w:p>
    <w:p w14:paraId="478A26A7" w14:textId="77777777" w:rsidR="002E64EC" w:rsidRPr="002E64EC" w:rsidRDefault="002E64EC" w:rsidP="002E64EC">
      <w:r w:rsidRPr="002E64EC">
        <w:rPr>
          <w:b/>
          <w:bCs/>
        </w:rPr>
        <w:t>Open Access and libraries: Lessons from COVID-19 and our path towards the future</w:t>
      </w:r>
    </w:p>
    <w:p w14:paraId="19F9A9F0" w14:textId="77777777" w:rsidR="002E64EC" w:rsidRPr="002E64EC" w:rsidRDefault="002E64EC" w:rsidP="002E64EC">
      <w:r w:rsidRPr="002E64EC">
        <w:t xml:space="preserve">This webinar presented on January 12 spoke to the challenges of accessing information brought up by the pandemic. IFLA has affirmed that comprehensive open access to scholarly literature and research documentation is vital to the understanding of our world and to the identification of solutions to global challenges and particularly the reduction of information inequality. </w:t>
      </w:r>
      <w:hyperlink r:id="rId942" w:history="1">
        <w:r w:rsidRPr="002E64EC">
          <w:rPr>
            <w:rStyle w:val="Hyperlink"/>
          </w:rPr>
          <w:t> </w:t>
        </w:r>
      </w:hyperlink>
    </w:p>
    <w:p w14:paraId="19F92ACA" w14:textId="77777777" w:rsidR="002E64EC" w:rsidRPr="002E64EC" w:rsidRDefault="002E64EC" w:rsidP="002E64EC">
      <w:r w:rsidRPr="002E64EC">
        <w:t>IFLA has also championed the UN’s Sustainable Development Goals for a long time and see that “There is an obvious link between Open Access (OA) and access to information, and therefore between open access and the SDGs. Open access is key to ensuring that society benefits from scientific knowledge, by informing further research in the area or simply the end user.”</w:t>
      </w:r>
    </w:p>
    <w:p w14:paraId="06EB4F9E" w14:textId="77777777" w:rsidR="002E64EC" w:rsidRPr="002E64EC" w:rsidRDefault="002E64EC" w:rsidP="002E64EC">
      <w:hyperlink r:id="rId943" w:history="1">
        <w:r w:rsidRPr="002E64EC">
          <w:rPr>
            <w:rStyle w:val="Hyperlink"/>
          </w:rPr>
          <w:t>Coalition S</w:t>
        </w:r>
      </w:hyperlink>
      <w:r w:rsidRPr="002E64EC">
        <w:t xml:space="preserve"> which is hosted by the European Science Foundation, has stated that full and immediate Open Access to research results can provide fast answers to protect lives and </w:t>
      </w:r>
      <w:r w:rsidRPr="002E64EC">
        <w:lastRenderedPageBreak/>
        <w:t>curb disasters. European organizations such as Open-Access-Büro Berlin are actively collaborating with libraries in Germany.</w:t>
      </w:r>
    </w:p>
    <w:p w14:paraId="0C5A17C6" w14:textId="77777777" w:rsidR="002E64EC" w:rsidRPr="002E64EC" w:rsidRDefault="002E64EC" w:rsidP="002E64EC">
      <w:r w:rsidRPr="002E64EC">
        <w:t>On its website, MIT libraries states that in the face of unprecedented global challenges, the need for open, equitable digital access to information has never been more critical or more compelling. Because this crisis demands an accelerated transformation of their library into a platform for the creation, discovery, use, dissemination, and preservation of knowledge that is fully open and equitably accessible. They are working on the basis that Now and always, the MIT Libraries will support, equip, and inspire each other and the MIT community to solve complex problems in the service of humankind.</w:t>
      </w:r>
    </w:p>
    <w:p w14:paraId="774EC352" w14:textId="6050A1DD" w:rsidR="002E64EC" w:rsidRPr="002E64EC" w:rsidRDefault="002E64EC" w:rsidP="002E64EC">
      <w:r w:rsidRPr="002E64EC">
        <w:drawing>
          <wp:inline distT="0" distB="0" distL="0" distR="0" wp14:anchorId="532EB894" wp14:editId="071F8C28">
            <wp:extent cx="4448175" cy="1943100"/>
            <wp:effectExtent l="0" t="0" r="0" b="0"/>
            <wp:docPr id="10401431" name="Picture 801">
              <a:hlinkClick xmlns:a="http://schemas.openxmlformats.org/drawingml/2006/main" r:id="rId9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2">
                      <a:hlinkClick r:id="rId944"/>
                    </pic:cNvPr>
                    <pic:cNvPicPr>
                      <a:picLocks noChangeAspect="1" noChangeArrowheads="1"/>
                    </pic:cNvPicPr>
                  </pic:nvPicPr>
                  <pic:blipFill>
                    <a:blip r:embed="rId945">
                      <a:extLst>
                        <a:ext uri="{28A0092B-C50C-407E-A947-70E740481C1C}">
                          <a14:useLocalDpi xmlns:a14="http://schemas.microsoft.com/office/drawing/2010/main" val="0"/>
                        </a:ext>
                      </a:extLst>
                    </a:blip>
                    <a:srcRect/>
                    <a:stretch>
                      <a:fillRect/>
                    </a:stretch>
                  </pic:blipFill>
                  <pic:spPr bwMode="auto">
                    <a:xfrm>
                      <a:off x="0" y="0"/>
                      <a:ext cx="4448175" cy="1943100"/>
                    </a:xfrm>
                    <a:prstGeom prst="rect">
                      <a:avLst/>
                    </a:prstGeom>
                    <a:noFill/>
                    <a:ln>
                      <a:noFill/>
                    </a:ln>
                  </pic:spPr>
                </pic:pic>
              </a:graphicData>
            </a:graphic>
          </wp:inline>
        </w:drawing>
      </w:r>
    </w:p>
    <w:p w14:paraId="23A80A11" w14:textId="77777777" w:rsidR="002E64EC" w:rsidRPr="002E64EC" w:rsidRDefault="002E64EC" w:rsidP="002E64EC">
      <w:r w:rsidRPr="002E64EC">
        <w:t>Open Access carries the promise of moving knowledge from the closed doors of privileged universities to professionals and anyone interested to reporters and public policy makers (Willinsky 2006). The benefit and value of academia can extend beyond the walls of the University and fulfill our hope of benefiting the public good. The open academy / Open scholarship invites submissions from * everyone * so that we have a more informed and participatory society. Therefore it is also important that these jobs available through open access are also easy to find.</w:t>
      </w:r>
    </w:p>
    <w:p w14:paraId="0096E999" w14:textId="77777777" w:rsidR="002E64EC" w:rsidRPr="002E64EC" w:rsidRDefault="002E64EC" w:rsidP="002E64EC">
      <w:r w:rsidRPr="002E64EC">
        <w:t xml:space="preserve">The Berkeley Library at the University of California in its </w:t>
      </w:r>
      <w:hyperlink r:id="rId946" w:history="1">
        <w:r w:rsidRPr="002E64EC">
          <w:rPr>
            <w:rStyle w:val="Hyperlink"/>
          </w:rPr>
          <w:t>toolkit</w:t>
        </w:r>
      </w:hyperlink>
      <w:r w:rsidRPr="002E64EC">
        <w:t>: “Social Welfare Research Toolkit: Open Access” tells us that Open Access – which as we know is digital, online and free for users – is also a public good. Academics want their publications to be read by other researchers in their fields, by academics, by public policy makers. They contribute their time for free as authors, editors, peer reviewers, and the University buys the content they have given away.</w:t>
      </w:r>
    </w:p>
    <w:p w14:paraId="388C47A2" w14:textId="77777777" w:rsidR="002E64EC" w:rsidRPr="002E64EC" w:rsidRDefault="002E64EC" w:rsidP="002E64EC">
      <w:r w:rsidRPr="002E64EC">
        <w:t>Inefuku and Roth (2016) tell us that diversity in perspective, based on race, gender, sexual orientation, ability, socioeconomic status or disciplinary study, can transform academic communications – these that we also publish in Open Access.</w:t>
      </w:r>
    </w:p>
    <w:p w14:paraId="78A4DC67" w14:textId="6198618F" w:rsidR="002E64EC" w:rsidRPr="002E64EC" w:rsidRDefault="002E64EC" w:rsidP="002E64EC">
      <w:r w:rsidRPr="002E64EC">
        <w:lastRenderedPageBreak/>
        <w:drawing>
          <wp:inline distT="0" distB="0" distL="0" distR="0" wp14:anchorId="426BFACE" wp14:editId="67DE98CA">
            <wp:extent cx="4067175" cy="3295650"/>
            <wp:effectExtent l="0" t="0" r="0" b="0"/>
            <wp:docPr id="1536699854" name="Picture 800">
              <a:hlinkClick xmlns:a="http://schemas.openxmlformats.org/drawingml/2006/main" r:id="rId9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3">
                      <a:hlinkClick r:id="rId947"/>
                    </pic:cNvPr>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4067175" cy="3295650"/>
                    </a:xfrm>
                    <a:prstGeom prst="rect">
                      <a:avLst/>
                    </a:prstGeom>
                    <a:noFill/>
                    <a:ln>
                      <a:noFill/>
                    </a:ln>
                  </pic:spPr>
                </pic:pic>
              </a:graphicData>
            </a:graphic>
          </wp:inline>
        </w:drawing>
      </w:r>
    </w:p>
    <w:p w14:paraId="67A85CD1" w14:textId="77777777" w:rsidR="002E64EC" w:rsidRPr="002E64EC" w:rsidRDefault="002E64EC" w:rsidP="002E64EC">
      <w:r w:rsidRPr="002E64EC">
        <w:rPr>
          <w:b/>
          <w:bCs/>
        </w:rPr>
        <w:t>The transformation</w:t>
      </w:r>
      <w:r w:rsidRPr="002E64EC">
        <w:t xml:space="preserve"> that many are calling for in the production and consumption of these publications requires sustained commitment. We can be </w:t>
      </w:r>
      <w:r w:rsidRPr="002E64EC">
        <w:rPr>
          <w:b/>
          <w:bCs/>
        </w:rPr>
        <w:t>agents of change</w:t>
      </w:r>
      <w:r w:rsidRPr="002E64EC">
        <w:t xml:space="preserve"> in all stages of academic communications, from research to consumption (2016). Then, we need to ask ourselves How can we encourage and support marginalized voices in the open access publishing conversation?</w:t>
      </w:r>
    </w:p>
    <w:p w14:paraId="40FDB271" w14:textId="77777777" w:rsidR="002E64EC" w:rsidRPr="002E64EC" w:rsidRDefault="002E64EC" w:rsidP="002E64EC">
      <w:r w:rsidRPr="002E64EC">
        <w:t>SPARC has said that Ensuring immediate, free open access to research results is vital to accelerating the global research community’s progress towards COVID-19 testing, treatments and vaccines. Therefore, SPARC fight for Open Access has intensified as policymakers, funders, university leaders—and increasingly, the general public—recognize that eliminating unnecessary barriers to scientific research is critical for societal health.</w:t>
      </w:r>
    </w:p>
    <w:p w14:paraId="5FB35DD5" w14:textId="77777777" w:rsidR="002E64EC" w:rsidRPr="002E64EC" w:rsidRDefault="002E64EC" w:rsidP="002E64EC">
      <w:r w:rsidRPr="002E64EC">
        <w:t>UNESCO is promoting and supporting the online availability of scholarly information to everyone, free of most licensing and copyright barriers—for the benefit of global knowledge flow, innovation and socio-economic development. </w:t>
      </w:r>
    </w:p>
    <w:p w14:paraId="7F23AAD6" w14:textId="77777777" w:rsidR="002E64EC" w:rsidRPr="002E64EC" w:rsidRDefault="002E64EC" w:rsidP="002E64EC">
      <w:r w:rsidRPr="002E64EC">
        <w:t>All the actions and collaborations I have mentioned are very inspiring and support pronouncements from global bodies stating that full and immediate Open Access to research results can provide fast answers to protect lives and curb disasters. We have come a long way and still need to continue working on finding solutions to these complex matters.</w:t>
      </w:r>
    </w:p>
    <w:p w14:paraId="165DDA9E" w14:textId="77777777" w:rsidR="002E64EC" w:rsidRPr="002E64EC" w:rsidRDefault="002E64EC" w:rsidP="002E64EC">
      <w:r w:rsidRPr="002E64EC">
        <w:t xml:space="preserve">Therefore, it is time to make full use of that potential for other global crises that are threatening us. Partnering with different stakeholders will strengthen libraries to provide </w:t>
      </w:r>
      <w:r w:rsidRPr="002E64EC">
        <w:lastRenderedPageBreak/>
        <w:t>services to communities at academic, public, school and all types of libraries deeply impacted by COVID-19. It is crucial that we continue strengthening these types of partnerships to impact change and policies to guide works in countries around the world.</w:t>
      </w:r>
    </w:p>
    <w:p w14:paraId="29989114" w14:textId="77777777" w:rsidR="002E64EC" w:rsidRPr="002E64EC" w:rsidRDefault="002E64EC" w:rsidP="002E64EC">
      <w:r w:rsidRPr="002E64EC">
        <w:t>I encourage everyone to continue collaborating together to bring the change we need to this area for more open access to help libraries serve communities deeply impacted by COVID19. Let’s continue building strong communities because libraries=strong communities; libraries=hope!</w:t>
      </w:r>
    </w:p>
    <w:p w14:paraId="5D027026" w14:textId="77777777" w:rsidR="002E64EC" w:rsidRPr="002E64EC" w:rsidRDefault="002E64EC" w:rsidP="002E64EC">
      <w:r w:rsidRPr="002E64EC">
        <w:rPr>
          <w:b/>
          <w:bCs/>
        </w:rPr>
        <w:t>Webinar information:</w:t>
      </w:r>
    </w:p>
    <w:p w14:paraId="41955160" w14:textId="77777777" w:rsidR="002E64EC" w:rsidRPr="002E64EC" w:rsidRDefault="002E64EC" w:rsidP="002E64EC">
      <w:r w:rsidRPr="002E64EC">
        <w:t>“Open Access and libraries: Lessons from COVID-19 and our path towards the future”</w:t>
      </w:r>
    </w:p>
    <w:p w14:paraId="185F951D" w14:textId="77777777" w:rsidR="002E64EC" w:rsidRPr="002E64EC" w:rsidRDefault="002E64EC" w:rsidP="002E64EC">
      <w:r w:rsidRPr="002E64EC">
        <w:t>January 12, 2021.</w:t>
      </w:r>
    </w:p>
    <w:p w14:paraId="25E826B8" w14:textId="77777777" w:rsidR="002E64EC" w:rsidRPr="002E64EC" w:rsidRDefault="002E64EC" w:rsidP="002E64EC">
      <w:r w:rsidRPr="002E64EC">
        <w:t>Moderator: Loida Garcia-Febo</w:t>
      </w:r>
    </w:p>
    <w:p w14:paraId="562228A0" w14:textId="77777777" w:rsidR="002E64EC" w:rsidRPr="002E64EC" w:rsidRDefault="002E64EC" w:rsidP="002E64EC">
      <w:r w:rsidRPr="002E64EC">
        <w:t>Speakers:</w:t>
      </w:r>
    </w:p>
    <w:p w14:paraId="777D5C69" w14:textId="77777777" w:rsidR="002E64EC" w:rsidRPr="002E64EC" w:rsidRDefault="002E64EC" w:rsidP="002E64EC">
      <w:r w:rsidRPr="002E64EC">
        <w:t>Chris Bourg, Director, MIT Libraries</w:t>
      </w:r>
    </w:p>
    <w:p w14:paraId="1F4F23A1" w14:textId="77777777" w:rsidR="002E64EC" w:rsidRPr="002E64EC" w:rsidRDefault="002E64EC" w:rsidP="002E64EC">
      <w:r w:rsidRPr="002E64EC">
        <w:t>Stephen Wyber, IFLA Manager, Policy and Advocacy</w:t>
      </w:r>
    </w:p>
    <w:p w14:paraId="3A169827" w14:textId="77777777" w:rsidR="002E64EC" w:rsidRPr="002E64EC" w:rsidRDefault="002E64EC" w:rsidP="002E64EC">
      <w:r w:rsidRPr="002E64EC">
        <w:t>Nick Shockey,  Director of Programs &amp; Engagement, SPARC</w:t>
      </w:r>
    </w:p>
    <w:p w14:paraId="0FD7E0A5" w14:textId="77777777" w:rsidR="002E64EC" w:rsidRPr="002E64EC" w:rsidRDefault="002E64EC" w:rsidP="002E64EC">
      <w:r w:rsidRPr="002E64EC">
        <w:t>Agnieszka Zofia, Open-Access-Büro Berlin, Open-Access-Referentin im Projekt open-access.network</w:t>
      </w:r>
    </w:p>
    <w:p w14:paraId="67D1D090" w14:textId="77777777" w:rsidR="002E64EC" w:rsidRPr="002E64EC" w:rsidRDefault="002E64EC" w:rsidP="002E64EC">
      <w:r w:rsidRPr="002E64EC">
        <w:t>CPDWL has presented webinars for the global library community since 2012 when I together with CPDWL and IFLA New Professionals established the “New Professionals Global Connection: Best practices, models and recommendations” webinar series. Over the years we have collaborated with other IFLA Sections to present webinars in Portuguese, Spanish, and English. See available recordings on the CPDWL YouTube Channel:</w:t>
      </w:r>
      <w:hyperlink r:id="rId949" w:history="1">
        <w:r w:rsidRPr="002E64EC">
          <w:rPr>
            <w:rStyle w:val="Hyperlink"/>
          </w:rPr>
          <w:t xml:space="preserve"> https://www.youtube.com/channel/UCj-wuXjzoITokcO5qr0R4xA/videos</w:t>
        </w:r>
      </w:hyperlink>
      <w:r w:rsidRPr="002E64EC">
        <w:t>  and on the IFLA New Professionals website:</w:t>
      </w:r>
      <w:hyperlink r:id="rId950" w:history="1">
        <w:r w:rsidRPr="002E64EC">
          <w:rPr>
            <w:rStyle w:val="Hyperlink"/>
          </w:rPr>
          <w:t xml:space="preserve"> https://npsig.wordpress.com/webinars-2/</w:t>
        </w:r>
      </w:hyperlink>
    </w:p>
    <w:p w14:paraId="773B0E1C" w14:textId="77777777" w:rsidR="002E64EC" w:rsidRPr="002E64EC" w:rsidRDefault="002E64EC" w:rsidP="002E64EC">
      <w:r w:rsidRPr="002E64EC">
        <w:t>Cited works:</w:t>
      </w:r>
    </w:p>
    <w:p w14:paraId="2F99344B" w14:textId="77777777" w:rsidR="002E64EC" w:rsidRPr="002E64EC" w:rsidRDefault="002E64EC" w:rsidP="002E64EC">
      <w:r w:rsidRPr="002E64EC">
        <w:t xml:space="preserve">Inefuku, Harrison W. and Roh, Charlotte, “Agents of Diversity and Social Justice: Librarians and Scholarly Communication” (2016). </w:t>
      </w:r>
      <w:r w:rsidRPr="002E64EC">
        <w:rPr>
          <w:i/>
          <w:iCs/>
        </w:rPr>
        <w:t>Digital Scholarship and Initiatives Publications</w:t>
      </w:r>
      <w:r w:rsidRPr="002E64EC">
        <w:t>. 5.</w:t>
      </w:r>
      <w:hyperlink r:id="rId951" w:history="1">
        <w:r w:rsidRPr="002E64EC">
          <w:rPr>
            <w:rStyle w:val="Hyperlink"/>
          </w:rPr>
          <w:t xml:space="preserve"> https://lib.dr.iastate.edu/digirep_pubs/5</w:t>
        </w:r>
      </w:hyperlink>
    </w:p>
    <w:p w14:paraId="2377FF48" w14:textId="77777777" w:rsidR="002E64EC" w:rsidRPr="002E64EC" w:rsidRDefault="002E64EC" w:rsidP="002E64EC">
      <w:r w:rsidRPr="002E64EC">
        <w:t>Willinsky, J. (2006). The access principle : The case for open access to research and scholarship. Cambridge, Mass.: MIT Press.</w:t>
      </w:r>
    </w:p>
    <w:p w14:paraId="4D89456C" w14:textId="77777777" w:rsidR="002E64EC" w:rsidRPr="002E64EC" w:rsidRDefault="002E64EC" w:rsidP="002E64EC">
      <w:pPr>
        <w:rPr>
          <w:b/>
          <w:bCs/>
        </w:rPr>
      </w:pPr>
      <w:r w:rsidRPr="002E64EC">
        <w:rPr>
          <w:b/>
          <w:bCs/>
        </w:rPr>
        <w:t>Attend Bilingual Virtual Conference focused on Civic Engagement March 25-26, 2021</w:t>
      </w:r>
    </w:p>
    <w:p w14:paraId="26391907" w14:textId="77777777" w:rsidR="002E64EC" w:rsidRPr="002E64EC" w:rsidRDefault="002E64EC" w:rsidP="002E64EC">
      <w:r w:rsidRPr="002E64EC">
        <w:lastRenderedPageBreak/>
        <w:t>March 18, 2021 Categories: General, International conferences, Professional Development Opportunity Tags: continuing professional development, CPDWL</w:t>
      </w:r>
    </w:p>
    <w:p w14:paraId="7781DE62" w14:textId="77777777" w:rsidR="002E64EC" w:rsidRPr="002E64EC" w:rsidRDefault="002E64EC" w:rsidP="002E64EC">
      <w:r w:rsidRPr="002E64EC">
        <w:t xml:space="preserve">I am very excited to announce a free bilingual Spanish/English conference – </w:t>
      </w:r>
      <w:hyperlink r:id="rId952" w:history="1">
        <w:r w:rsidRPr="002E64EC">
          <w:rPr>
            <w:rStyle w:val="Hyperlink"/>
          </w:rPr>
          <w:t>Seguimos Creando Enlaces 2021: Civic Engagement in Action</w:t>
        </w:r>
      </w:hyperlink>
      <w:r w:rsidRPr="002E64EC">
        <w:t xml:space="preserve"> – which will be taking place online over two days from March 25</w:t>
      </w:r>
      <w:r w:rsidRPr="002E64EC">
        <w:rPr>
          <w:vertAlign w:val="superscript"/>
        </w:rPr>
        <w:t>th</w:t>
      </w:r>
      <w:r w:rsidRPr="002E64EC">
        <w:t>-March 26</w:t>
      </w:r>
      <w:r w:rsidRPr="002E64EC">
        <w:rPr>
          <w:vertAlign w:val="superscript"/>
        </w:rPr>
        <w:t>th</w:t>
      </w:r>
      <w:r w:rsidRPr="002E64EC">
        <w:t xml:space="preserve"> 2021 from 10:00 am – 3:00 pm US-Pacific Time each day.</w:t>
      </w:r>
    </w:p>
    <w:p w14:paraId="4C3D4252" w14:textId="77777777" w:rsidR="002E64EC" w:rsidRPr="002E64EC" w:rsidRDefault="002E64EC" w:rsidP="002E64EC">
      <w:r w:rsidRPr="002E64EC">
        <w:t xml:space="preserve">This mini-conference is part of the </w:t>
      </w:r>
      <w:hyperlink r:id="rId953" w:history="1">
        <w:r w:rsidRPr="002E64EC">
          <w:rPr>
            <w:rStyle w:val="Hyperlink"/>
          </w:rPr>
          <w:t>Library 2.0 Worldwide Virtual Conference series</w:t>
        </w:r>
      </w:hyperlink>
      <w:r w:rsidRPr="002E64EC">
        <w:t>, which was started in 2011 and was founded based on many of the principles of civic engagement. Civic engagement is all about making a difference in the civic life of our communities and about promoting the quality of life in a community. Civic engagement activities range from voting to volunteering as well as other activities that benefit society. Libraries are an essential part of helping communities thrive and libraries have a key role to play in engaging with individuals and groups to help them participate actively in civic activities.</w:t>
      </w:r>
    </w:p>
    <w:p w14:paraId="65263335" w14:textId="77777777" w:rsidR="002E64EC" w:rsidRPr="002E64EC" w:rsidRDefault="002E64EC" w:rsidP="002E64EC">
      <w:r w:rsidRPr="002E64EC">
        <w:t>This mini-conference differs from the typical Library 2.0 Worldwide Virtual Conference in several ways.</w:t>
      </w:r>
    </w:p>
    <w:p w14:paraId="058755EB" w14:textId="77777777" w:rsidR="002E64EC" w:rsidRPr="002E64EC" w:rsidRDefault="002E64EC" w:rsidP="002E64EC">
      <w:pPr>
        <w:numPr>
          <w:ilvl w:val="0"/>
          <w:numId w:val="95"/>
        </w:numPr>
      </w:pPr>
      <w:r w:rsidRPr="002E64EC">
        <w:t>It is the first completely bilingual Library 2.0 conference ever offered since the conference series was founded. All sessions will be offered in both Spanish and English.</w:t>
      </w:r>
    </w:p>
    <w:p w14:paraId="33F7CDCC" w14:textId="77777777" w:rsidR="002E64EC" w:rsidRPr="002E64EC" w:rsidRDefault="002E64EC" w:rsidP="002E64EC">
      <w:pPr>
        <w:numPr>
          <w:ilvl w:val="0"/>
          <w:numId w:val="95"/>
        </w:numPr>
      </w:pPr>
      <w:r w:rsidRPr="002E64EC">
        <w:t>The sessions are spread over two days instead of just one day; this is to accommodate the additional time it takes to translate content.</w:t>
      </w:r>
    </w:p>
    <w:p w14:paraId="449ED224" w14:textId="77777777" w:rsidR="002E64EC" w:rsidRPr="002E64EC" w:rsidRDefault="002E64EC" w:rsidP="002E64EC">
      <w:pPr>
        <w:numPr>
          <w:ilvl w:val="0"/>
          <w:numId w:val="95"/>
        </w:numPr>
      </w:pPr>
      <w:r w:rsidRPr="002E64EC">
        <w:t xml:space="preserve">This conference was a true collaboration of multiple organizations all working closely together to ensure that great content would be included and available in both English and Spanish. Library 2.0 Worldwide Conference Series is partnering with the </w:t>
      </w:r>
      <w:hyperlink r:id="rId954" w:history="1">
        <w:r w:rsidRPr="002E64EC">
          <w:rPr>
            <w:rStyle w:val="Hyperlink"/>
          </w:rPr>
          <w:t>Seguimos Creando Enlaces (Creating Connections)</w:t>
        </w:r>
      </w:hyperlink>
      <w:r w:rsidRPr="002E64EC">
        <w:t xml:space="preserve"> bilingual conference to bring it online; the conference is presented by the </w:t>
      </w:r>
      <w:hyperlink r:id="rId955" w:history="1">
        <w:r w:rsidRPr="002E64EC">
          <w:rPr>
            <w:rStyle w:val="Hyperlink"/>
          </w:rPr>
          <w:t>San José State University School of Information</w:t>
        </w:r>
      </w:hyperlink>
      <w:r w:rsidRPr="002E64EC">
        <w:t>, Library 2.0 Worldwide Virtual Conference Series, Southern California Library Cooperative in partnership with the SERRA Library Cooperative, and the California State Library.</w:t>
      </w:r>
    </w:p>
    <w:p w14:paraId="1BF0906A" w14:textId="4E520D1F" w:rsidR="002E64EC" w:rsidRPr="002E64EC" w:rsidRDefault="002E64EC" w:rsidP="002E64EC">
      <w:r w:rsidRPr="002E64EC">
        <w:drawing>
          <wp:inline distT="0" distB="0" distL="0" distR="0" wp14:anchorId="43818009" wp14:editId="3458D0E1">
            <wp:extent cx="4543425" cy="1209675"/>
            <wp:effectExtent l="0" t="0" r="0" b="0"/>
            <wp:docPr id="1854040950" name="Picture 799">
              <a:hlinkClick xmlns:a="http://schemas.openxmlformats.org/drawingml/2006/main" r:id="rId9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4">
                      <a:hlinkClick r:id="rId956"/>
                    </pic:cNvPr>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0" y="0"/>
                      <a:ext cx="4543425" cy="1209675"/>
                    </a:xfrm>
                    <a:prstGeom prst="rect">
                      <a:avLst/>
                    </a:prstGeom>
                    <a:noFill/>
                    <a:ln>
                      <a:noFill/>
                    </a:ln>
                  </pic:spPr>
                </pic:pic>
              </a:graphicData>
            </a:graphic>
          </wp:inline>
        </w:drawing>
      </w:r>
    </w:p>
    <w:p w14:paraId="76E0E41B" w14:textId="77777777" w:rsidR="002E64EC" w:rsidRPr="002E64EC" w:rsidRDefault="002E64EC" w:rsidP="002E64EC">
      <w:r w:rsidRPr="002E64EC">
        <w:lastRenderedPageBreak/>
        <w:t>Registration is free, and attendees will have the option to view live presentations in English and Spanish. Sessions will be recorded and made available after the event.</w:t>
      </w:r>
    </w:p>
    <w:p w14:paraId="2C9BE974" w14:textId="77777777" w:rsidR="002E64EC" w:rsidRPr="002E64EC" w:rsidRDefault="002E64EC" w:rsidP="002E64EC">
      <w:r w:rsidRPr="002E64EC">
        <w:rPr>
          <w:b/>
          <w:bCs/>
        </w:rPr>
        <w:t>Seguimos Creando Enlaces 2021: Civic Engagement in Action</w:t>
      </w:r>
    </w:p>
    <w:p w14:paraId="7457D48A" w14:textId="77777777" w:rsidR="002E64EC" w:rsidRPr="002E64EC" w:rsidRDefault="002E64EC" w:rsidP="002E64EC">
      <w:pPr>
        <w:numPr>
          <w:ilvl w:val="0"/>
          <w:numId w:val="96"/>
        </w:numPr>
      </w:pPr>
      <w:r w:rsidRPr="002E64EC">
        <w:rPr>
          <w:b/>
          <w:bCs/>
        </w:rPr>
        <w:t>Who Should Attend:</w:t>
      </w:r>
      <w:r w:rsidRPr="002E64EC">
        <w:t> Librarians, library staff members and library school students from around the globe</w:t>
      </w:r>
    </w:p>
    <w:p w14:paraId="6881A452" w14:textId="77777777" w:rsidR="002E64EC" w:rsidRPr="002E64EC" w:rsidRDefault="002E64EC" w:rsidP="002E64EC">
      <w:pPr>
        <w:numPr>
          <w:ilvl w:val="0"/>
          <w:numId w:val="96"/>
        </w:numPr>
      </w:pPr>
      <w:r w:rsidRPr="002E64EC">
        <w:rPr>
          <w:b/>
          <w:bCs/>
        </w:rPr>
        <w:t>When:</w:t>
      </w:r>
      <w:r w:rsidRPr="002E64EC">
        <w:t> March 25 and 26, 2021</w:t>
      </w:r>
    </w:p>
    <w:p w14:paraId="5089D719" w14:textId="77777777" w:rsidR="002E64EC" w:rsidRPr="002E64EC" w:rsidRDefault="002E64EC" w:rsidP="002E64EC">
      <w:pPr>
        <w:numPr>
          <w:ilvl w:val="0"/>
          <w:numId w:val="96"/>
        </w:numPr>
      </w:pPr>
      <w:r w:rsidRPr="002E64EC">
        <w:rPr>
          <w:b/>
          <w:bCs/>
        </w:rPr>
        <w:t>Time:</w:t>
      </w:r>
      <w:r w:rsidRPr="002E64EC">
        <w:t> 10 a.m. to 3 p.m. Pacific Time each day (UTC-7)</w:t>
      </w:r>
    </w:p>
    <w:p w14:paraId="530DB6D8" w14:textId="77777777" w:rsidR="002E64EC" w:rsidRPr="002E64EC" w:rsidRDefault="002E64EC" w:rsidP="002E64EC">
      <w:pPr>
        <w:numPr>
          <w:ilvl w:val="0"/>
          <w:numId w:val="96"/>
        </w:numPr>
      </w:pPr>
      <w:r w:rsidRPr="002E64EC">
        <w:rPr>
          <w:b/>
          <w:bCs/>
        </w:rPr>
        <w:t>Where:</w:t>
      </w:r>
      <w:r w:rsidRPr="002E64EC">
        <w:t> Online via Zoom</w:t>
      </w:r>
    </w:p>
    <w:p w14:paraId="502C515D" w14:textId="77777777" w:rsidR="002E64EC" w:rsidRPr="002E64EC" w:rsidRDefault="002E64EC" w:rsidP="002E64EC">
      <w:pPr>
        <w:numPr>
          <w:ilvl w:val="0"/>
          <w:numId w:val="96"/>
        </w:numPr>
      </w:pPr>
      <w:r w:rsidRPr="002E64EC">
        <w:rPr>
          <w:b/>
          <w:bCs/>
        </w:rPr>
        <w:t>Cost:</w:t>
      </w:r>
      <w:r w:rsidRPr="002E64EC">
        <w:t> FREE!</w:t>
      </w:r>
    </w:p>
    <w:p w14:paraId="4F3A2EE8" w14:textId="77777777" w:rsidR="002E64EC" w:rsidRPr="002E64EC" w:rsidRDefault="002E64EC" w:rsidP="002E64EC">
      <w:pPr>
        <w:numPr>
          <w:ilvl w:val="0"/>
          <w:numId w:val="96"/>
        </w:numPr>
      </w:pPr>
      <w:r w:rsidRPr="002E64EC">
        <w:rPr>
          <w:b/>
          <w:bCs/>
        </w:rPr>
        <w:t>Presentations and Speakers:</w:t>
      </w:r>
      <w:r w:rsidRPr="002E64EC">
        <w:t xml:space="preserve"> </w:t>
      </w:r>
      <w:hyperlink r:id="rId958" w:history="1">
        <w:r w:rsidRPr="002E64EC">
          <w:rPr>
            <w:rStyle w:val="Hyperlink"/>
            <w:b/>
            <w:bCs/>
          </w:rPr>
          <w:t>Conference Schedule</w:t>
        </w:r>
      </w:hyperlink>
    </w:p>
    <w:p w14:paraId="0626571F" w14:textId="77777777" w:rsidR="002E64EC" w:rsidRPr="002E64EC" w:rsidRDefault="002E64EC" w:rsidP="002E64EC">
      <w:pPr>
        <w:numPr>
          <w:ilvl w:val="0"/>
          <w:numId w:val="96"/>
        </w:numPr>
      </w:pPr>
      <w:hyperlink r:id="rId959" w:history="1">
        <w:r w:rsidRPr="002E64EC">
          <w:rPr>
            <w:rStyle w:val="Hyperlink"/>
            <w:b/>
            <w:bCs/>
          </w:rPr>
          <w:t>REGISTER NOW!</w:t>
        </w:r>
      </w:hyperlink>
      <w:r w:rsidRPr="002E64EC">
        <w:rPr>
          <w:b/>
          <w:bCs/>
        </w:rPr>
        <w:t> </w:t>
      </w:r>
      <w:r w:rsidRPr="002E64EC">
        <w:t>(English form)</w:t>
      </w:r>
    </w:p>
    <w:p w14:paraId="07E8F5C4" w14:textId="77777777" w:rsidR="002E64EC" w:rsidRPr="002E64EC" w:rsidRDefault="002E64EC" w:rsidP="002E64EC">
      <w:pPr>
        <w:numPr>
          <w:ilvl w:val="0"/>
          <w:numId w:val="96"/>
        </w:numPr>
      </w:pPr>
      <w:hyperlink r:id="rId960" w:history="1">
        <w:r w:rsidRPr="002E64EC">
          <w:rPr>
            <w:rStyle w:val="Hyperlink"/>
            <w:b/>
            <w:bCs/>
          </w:rPr>
          <w:t>REGISTER NOW!</w:t>
        </w:r>
      </w:hyperlink>
      <w:r w:rsidRPr="002E64EC">
        <w:t> (Spanish form)</w:t>
      </w:r>
    </w:p>
    <w:p w14:paraId="0F2907D8" w14:textId="77777777" w:rsidR="002E64EC" w:rsidRPr="002E64EC" w:rsidRDefault="002E64EC" w:rsidP="002E64EC">
      <w:r w:rsidRPr="002E64EC">
        <w:t>I hope you will be able to join the conference to learn about different perspectives related to civic engagement, meet colleagues from the US, Mexico and across the globe, and engage in interactive discussions through the virtual conference.</w:t>
      </w:r>
    </w:p>
    <w:p w14:paraId="341EA051" w14:textId="77777777" w:rsidR="002E64EC" w:rsidRPr="002E64EC" w:rsidRDefault="002E64EC" w:rsidP="002E64EC">
      <w:pPr>
        <w:rPr>
          <w:b/>
          <w:bCs/>
        </w:rPr>
      </w:pPr>
      <w:r w:rsidRPr="002E64EC">
        <w:rPr>
          <w:b/>
          <w:bCs/>
        </w:rPr>
        <w:t>Information for Coachees</w:t>
      </w:r>
    </w:p>
    <w:p w14:paraId="15F91BC5" w14:textId="77777777" w:rsidR="002E64EC" w:rsidRPr="002E64EC" w:rsidRDefault="002E64EC" w:rsidP="002E64EC">
      <w:r w:rsidRPr="002E64EC">
        <w:t>March 18, 2021 Categories: Coaching, General Tags: Coaching, continuing professional development, CPDWL, WLIC2021</w:t>
      </w:r>
    </w:p>
    <w:p w14:paraId="10AB0DF7" w14:textId="77777777" w:rsidR="002E64EC" w:rsidRPr="002E64EC" w:rsidRDefault="002E64EC" w:rsidP="002E64EC">
      <w:r w:rsidRPr="002E64EC">
        <w:t xml:space="preserve">Check out the new content on the </w:t>
      </w:r>
      <w:r w:rsidRPr="002E64EC">
        <w:rPr>
          <w:b/>
          <w:bCs/>
        </w:rPr>
        <w:t>Coaching</w:t>
      </w:r>
      <w:r w:rsidRPr="002E64EC">
        <w:t xml:space="preserve"> project webpage </w:t>
      </w:r>
      <w:hyperlink r:id="rId961" w:history="1">
        <w:r w:rsidRPr="002E64EC">
          <w:rPr>
            <w:rStyle w:val="Hyperlink"/>
          </w:rPr>
          <w:t>https://www.ifla.org/node/93744</w:t>
        </w:r>
      </w:hyperlink>
    </w:p>
    <w:p w14:paraId="0D437574" w14:textId="77777777" w:rsidR="002E64EC" w:rsidRPr="002E64EC" w:rsidRDefault="002E64EC" w:rsidP="002E64EC">
      <w:r w:rsidRPr="002E64EC">
        <w:rPr>
          <w:b/>
          <w:bCs/>
        </w:rPr>
        <w:t>Vera Keown</w:t>
      </w:r>
      <w:r w:rsidRPr="002E64EC">
        <w:t xml:space="preserve"> from the Management &amp; Marketing Section, the project partner of CPDWL since 2018, created useful information for coachees to prepare their first coaching session with us or in a different environment. To showcase the international community the original English information is already translated in all official IFLA languages and into Swedish. More translations to come.</w:t>
      </w:r>
    </w:p>
    <w:p w14:paraId="6FFDA9DF" w14:textId="77777777" w:rsidR="002E64EC" w:rsidRPr="002E64EC" w:rsidRDefault="002E64EC" w:rsidP="002E64EC">
      <w:r w:rsidRPr="002E64EC">
        <w:t xml:space="preserve">These </w:t>
      </w:r>
      <w:r w:rsidRPr="002E64EC">
        <w:rPr>
          <w:b/>
          <w:bCs/>
        </w:rPr>
        <w:t>Coachee information and preparation</w:t>
      </w:r>
      <w:r w:rsidRPr="002E64EC">
        <w:t xml:space="preserve"> will help LIS professionals for the second round of online coaching during this year’s WLIC 2021 in the second half of August.</w:t>
      </w:r>
    </w:p>
    <w:p w14:paraId="716ABBD5" w14:textId="77777777" w:rsidR="002E64EC" w:rsidRPr="002E64EC" w:rsidRDefault="002E64EC" w:rsidP="002E64EC">
      <w:r w:rsidRPr="002E64EC">
        <w:t>Timing and booking will be announce later this Spring.</w:t>
      </w:r>
    </w:p>
    <w:p w14:paraId="26B4C2E8" w14:textId="77777777" w:rsidR="002E64EC" w:rsidRPr="002E64EC" w:rsidRDefault="002E64EC" w:rsidP="002E64EC">
      <w:r w:rsidRPr="002E64EC">
        <w:t xml:space="preserve">And still the Coaching Initiative is looking for </w:t>
      </w:r>
      <w:r w:rsidRPr="002E64EC">
        <w:rPr>
          <w:b/>
          <w:bCs/>
        </w:rPr>
        <w:t>Coaches</w:t>
      </w:r>
      <w:r w:rsidRPr="002E64EC">
        <w:t>.</w:t>
      </w:r>
    </w:p>
    <w:p w14:paraId="7FA600BD" w14:textId="77777777" w:rsidR="002E64EC" w:rsidRPr="002E64EC" w:rsidRDefault="002E64EC" w:rsidP="002E64EC">
      <w:r w:rsidRPr="002E64EC">
        <w:lastRenderedPageBreak/>
        <w:t>If you are interested in being a coach, send your expression of interest to:</w:t>
      </w:r>
    </w:p>
    <w:p w14:paraId="1E775749" w14:textId="77777777" w:rsidR="002E64EC" w:rsidRPr="002E64EC" w:rsidRDefault="002E64EC" w:rsidP="002E64EC">
      <w:r w:rsidRPr="002E64EC">
        <w:t>Carmen Lei </w:t>
      </w:r>
      <w:hyperlink r:id="rId962" w:tgtFrame="_blank" w:history="1">
        <w:r w:rsidRPr="002E64EC">
          <w:rPr>
            <w:rStyle w:val="Hyperlink"/>
          </w:rPr>
          <w:t>carmen@ift.edu.mo</w:t>
        </w:r>
      </w:hyperlink>
      <w:r w:rsidRPr="002E64EC">
        <w:t> or</w:t>
      </w:r>
      <w:r w:rsidRPr="002E64EC">
        <w:br/>
        <w:t>Barbara Schleihagen </w:t>
      </w:r>
      <w:hyperlink r:id="rId963" w:tgtFrame="_blank" w:history="1">
        <w:r w:rsidRPr="002E64EC">
          <w:rPr>
            <w:rStyle w:val="Hyperlink"/>
          </w:rPr>
          <w:t>schleihagen@bibliotheksverband.de</w:t>
        </w:r>
      </w:hyperlink>
    </w:p>
    <w:p w14:paraId="635C527A" w14:textId="77777777" w:rsidR="002E64EC" w:rsidRPr="002E64EC" w:rsidRDefault="002E64EC" w:rsidP="002E64EC">
      <w:r w:rsidRPr="002E64EC">
        <w:t>And if you haven’t visit the webpage so far check out the webinars and coaching resources </w:t>
      </w:r>
      <w:hyperlink r:id="rId964" w:history="1">
        <w:r w:rsidRPr="002E64EC">
          <w:rPr>
            <w:rStyle w:val="Hyperlink"/>
          </w:rPr>
          <w:t>https://www.ifla.org/cpdwl/projects</w:t>
        </w:r>
      </w:hyperlink>
    </w:p>
    <w:p w14:paraId="67D4ECAF" w14:textId="77777777" w:rsidR="002E64EC" w:rsidRPr="002E64EC" w:rsidRDefault="002E64EC" w:rsidP="002E64EC">
      <w:r w:rsidRPr="002E64EC">
        <w:t> </w:t>
      </w:r>
    </w:p>
    <w:p w14:paraId="6E88D1A9" w14:textId="77777777" w:rsidR="002E64EC" w:rsidRPr="002E64EC" w:rsidRDefault="002E64EC" w:rsidP="002E64EC">
      <w:pPr>
        <w:rPr>
          <w:b/>
          <w:bCs/>
        </w:rPr>
      </w:pPr>
      <w:r w:rsidRPr="002E64EC">
        <w:rPr>
          <w:b/>
          <w:bCs/>
        </w:rPr>
        <w:t>CPDWL Podcast Project Season 2, Episode 6: Jonathan Hernández with Sara Ulloa</w:t>
      </w:r>
    </w:p>
    <w:p w14:paraId="11E0234E" w14:textId="77777777" w:rsidR="002E64EC" w:rsidRPr="002E64EC" w:rsidRDefault="002E64EC" w:rsidP="002E64EC">
      <w:r w:rsidRPr="002E64EC">
        <w:t>March 21, 2021 Categories: podcast</w:t>
      </w:r>
    </w:p>
    <w:p w14:paraId="5EB711D2" w14:textId="77777777" w:rsidR="002E64EC" w:rsidRPr="002E64EC" w:rsidRDefault="002E64EC" w:rsidP="002E64EC">
      <w:r w:rsidRPr="002E64EC">
        <w:t>Colleagues, we are excited to announce the our final episode of the CPDWL Podcast Project (Season 2) where we feature library and information professionals who support and participate in professional development work.</w:t>
      </w:r>
    </w:p>
    <w:p w14:paraId="30337EC1" w14:textId="77777777" w:rsidR="002E64EC" w:rsidRPr="002E64EC" w:rsidRDefault="002E64EC" w:rsidP="002E64EC">
      <w:r w:rsidRPr="002E64EC">
        <w:t>To see the episode, see here: https://anchor.fm/ifla-cpdwl/episodes/S2E6-Jonathan-Hernndez-with-Sara-Ulloa-In-Spanishen-Espaol-eo3apu</w:t>
      </w:r>
    </w:p>
    <w:p w14:paraId="4292874F" w14:textId="77777777" w:rsidR="002E64EC" w:rsidRPr="002E64EC" w:rsidRDefault="002E64EC" w:rsidP="002E64EC">
      <w:r w:rsidRPr="002E64EC">
        <w:t>Transcript and translation are below. Transcribed/Translated by Juanita de Sumar.</w:t>
      </w:r>
    </w:p>
    <w:p w14:paraId="0A5DA956" w14:textId="75ABFD72" w:rsidR="002E64EC" w:rsidRPr="002E64EC" w:rsidRDefault="002E64EC" w:rsidP="002E64EC">
      <w:r w:rsidRPr="002E64EC">
        <w:drawing>
          <wp:inline distT="0" distB="0" distL="0" distR="0" wp14:anchorId="5A19B2E2" wp14:editId="294275C0">
            <wp:extent cx="2095500" cy="2095500"/>
            <wp:effectExtent l="0" t="0" r="0" b="0"/>
            <wp:docPr id="1693018097" name="Picture 798">
              <a:hlinkClick xmlns:a="http://schemas.openxmlformats.org/drawingml/2006/main" r:id="rId9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5">
                      <a:hlinkClick r:id="rId965"/>
                    </pic:cNvPr>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noFill/>
                    <a:ln>
                      <a:noFill/>
                    </a:ln>
                  </pic:spPr>
                </pic:pic>
              </a:graphicData>
            </a:graphic>
          </wp:inline>
        </w:drawing>
      </w:r>
    </w:p>
    <w:p w14:paraId="4635EE3B" w14:textId="77777777" w:rsidR="002E64EC" w:rsidRPr="002E64EC" w:rsidRDefault="002E64EC" w:rsidP="002E64EC">
      <w:r w:rsidRPr="002E64EC">
        <w:t>Our guest is Dr. Jonathan Hernández. Jonathan Hernández is an associated researcher at the Library and Information Institute (IIBI) at the National Autonomous University of Mexico (UNAM) where he is also a library professor. His research interest focuses on information diversity, misinformation, and digital forgotten.  He is a former President of the Professional Library Association of Mexico (CNB) and currently, he is a member of the IFLA Governing Board.</w:t>
      </w:r>
    </w:p>
    <w:p w14:paraId="1E012ACC" w14:textId="77777777" w:rsidR="002E64EC" w:rsidRPr="002E64EC" w:rsidRDefault="002E64EC" w:rsidP="002E64EC">
      <w:r w:rsidRPr="002E64EC">
        <w:t xml:space="preserve">Jonathan Hernández se desempeña como investigador asociado en el Instituto de Investigaciones Bibliotecológicas y de la Información de la UNAM en donde trabaja temas como infodiversidad, acceso a la información y desinformación, forma parte del Seminario </w:t>
      </w:r>
      <w:r w:rsidRPr="002E64EC">
        <w:lastRenderedPageBreak/>
        <w:t>“Información y Sociedad” del mismo instituto y es profesor del Posgrado en Bibliotecología y Estudios de la Información. Ha sido presidente del Colegio Nacional de Bibliotecarios, A.C. y actualmente forma parte de la Junta de Gobierno de la Federación Internacional de Bibliotecas y Asociaciones Bibliotecarias (IFLA).</w:t>
      </w:r>
    </w:p>
    <w:p w14:paraId="2DD39406" w14:textId="35999E91" w:rsidR="002E64EC" w:rsidRPr="002E64EC" w:rsidRDefault="002E64EC" w:rsidP="002E64EC">
      <w:r w:rsidRPr="002E64EC">
        <w:drawing>
          <wp:inline distT="0" distB="0" distL="0" distR="0" wp14:anchorId="26F06B3C" wp14:editId="2C4030B7">
            <wp:extent cx="2247900" cy="2305050"/>
            <wp:effectExtent l="0" t="0" r="0" b="0"/>
            <wp:docPr id="409235881" name="Picture 797">
              <a:hlinkClick xmlns:a="http://schemas.openxmlformats.org/drawingml/2006/main" r:id="rId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6">
                      <a:hlinkClick r:id="rId653"/>
                    </pic:cNvPr>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2247900" cy="2305050"/>
                    </a:xfrm>
                    <a:prstGeom prst="rect">
                      <a:avLst/>
                    </a:prstGeom>
                    <a:noFill/>
                    <a:ln>
                      <a:noFill/>
                    </a:ln>
                  </pic:spPr>
                </pic:pic>
              </a:graphicData>
            </a:graphic>
          </wp:inline>
        </w:drawing>
      </w:r>
    </w:p>
    <w:p w14:paraId="28E281B3" w14:textId="77777777" w:rsidR="002E64EC" w:rsidRPr="002E64EC" w:rsidRDefault="002E64EC" w:rsidP="002E64EC">
      <w:r w:rsidRPr="002E64EC">
        <w:t>This conversation was conducted in Spanish by Sara Ulloa, a school librarian from Peru and also a CPDWL Section member.</w:t>
      </w:r>
    </w:p>
    <w:p w14:paraId="14966980" w14:textId="77777777" w:rsidR="002E64EC" w:rsidRPr="002E64EC" w:rsidRDefault="002E64EC" w:rsidP="002E64EC">
      <w:r w:rsidRPr="002E64EC">
        <w:pict w14:anchorId="704E9C2F">
          <v:rect id="_x0000_i4081" style="width:0;height:1.5pt" o:hralign="center" o:hrstd="t" o:hr="t" fillcolor="#a0a0a0" stroked="f"/>
        </w:pict>
      </w:r>
    </w:p>
    <w:p w14:paraId="695A1330" w14:textId="77777777" w:rsidR="002E64EC" w:rsidRPr="002E64EC" w:rsidRDefault="002E64EC" w:rsidP="002E64EC">
      <w:r w:rsidRPr="002E64EC">
        <w:rPr>
          <w:b/>
          <w:bCs/>
        </w:rPr>
        <w:t>Transcript / Transcripción</w:t>
      </w:r>
    </w:p>
    <w:p w14:paraId="3F9F016A" w14:textId="77777777" w:rsidR="002E64EC" w:rsidRPr="002E64EC" w:rsidRDefault="002E64EC" w:rsidP="002E64EC">
      <w:r w:rsidRPr="002E64EC">
        <w:rPr>
          <w:b/>
          <w:bCs/>
        </w:rPr>
        <w:t xml:space="preserve">Sara </w:t>
      </w:r>
      <w:r w:rsidRPr="002E64EC">
        <w:t>Hola, bienvenidas y bienvenidos al podcast de la sección de Desarrollo Profesional Continuo y Aprendizaje en el Lugar de Trabajo de la IFLA, la Federación Internacional de Asociaciones de Bibliotecarios y Bibliotecas.</w:t>
      </w:r>
    </w:p>
    <w:p w14:paraId="52060557" w14:textId="77777777" w:rsidR="002E64EC" w:rsidRPr="002E64EC" w:rsidRDefault="002E64EC" w:rsidP="002E64EC">
      <w:r w:rsidRPr="002E64EC">
        <w:t>En este espacio conversamos con profesionales de la carrera de bibliotecología e información para conocer sobre su desarrollo profesional. En esta oportunidad contamos con la presencia de Jonathan Hernández, desde México, un joven y muy aspirante bibliotecólogo, con un claro liderazgo. </w:t>
      </w:r>
    </w:p>
    <w:p w14:paraId="4C07BF89" w14:textId="77777777" w:rsidR="002E64EC" w:rsidRPr="002E64EC" w:rsidRDefault="002E64EC" w:rsidP="002E64EC">
      <w:r w:rsidRPr="002E64EC">
        <w:t>Conocí a Jonathan cuando lo escuché en una conferencia que dio acá en Perú en la Universidad Católica, pues le gusta participar en numerosas conferencias abogando por el acceso a la información, la inclusión de las bibliotecas en la Agenda 2030 y la gobernanza de internet.</w:t>
      </w:r>
    </w:p>
    <w:p w14:paraId="604BB7F2" w14:textId="77777777" w:rsidR="002E64EC" w:rsidRPr="002E64EC" w:rsidRDefault="002E64EC" w:rsidP="002E64EC">
      <w:r w:rsidRPr="002E64EC">
        <w:t>Estudió en la UNAM, la Universidad Nacional Autónoma de México, donde se encuentra muy activo, por ejemplo, es investigador asociado del Instituto de Bibliotecas e Información y miembro del seminario “Información y Sociedad”, donde se estudian temas como desinformación, censura, privacidad y olvido digital. </w:t>
      </w:r>
    </w:p>
    <w:p w14:paraId="53DC9C33" w14:textId="77777777" w:rsidR="002E64EC" w:rsidRPr="002E64EC" w:rsidRDefault="002E64EC" w:rsidP="002E64EC">
      <w:r w:rsidRPr="002E64EC">
        <w:rPr>
          <w:b/>
          <w:bCs/>
        </w:rPr>
        <w:lastRenderedPageBreak/>
        <w:t>Sara</w:t>
      </w:r>
      <w:r w:rsidRPr="002E64EC">
        <w:t xml:space="preserve"> Jonathan Bienvenido.</w:t>
      </w:r>
    </w:p>
    <w:p w14:paraId="51612FD6" w14:textId="77777777" w:rsidR="002E64EC" w:rsidRPr="002E64EC" w:rsidRDefault="002E64EC" w:rsidP="002E64EC">
      <w:r w:rsidRPr="002E64EC">
        <w:rPr>
          <w:b/>
          <w:bCs/>
        </w:rPr>
        <w:t xml:space="preserve">Jonathan </w:t>
      </w:r>
      <w:r w:rsidRPr="002E64EC">
        <w:t>Muchísimas gracias, Sara, es realmente un placer estar aquí compartiendo contigo y especialmente para la IFLA, sobre todos estos temas que vamos a tratar.</w:t>
      </w:r>
    </w:p>
    <w:p w14:paraId="18750062" w14:textId="77777777" w:rsidR="002E64EC" w:rsidRPr="002E64EC" w:rsidRDefault="002E64EC" w:rsidP="002E64EC">
      <w:r w:rsidRPr="002E64EC">
        <w:rPr>
          <w:b/>
          <w:bCs/>
        </w:rPr>
        <w:t>Sara</w:t>
      </w:r>
      <w:r w:rsidRPr="002E64EC">
        <w:t xml:space="preserve"> Ok, para empezar, me gustaría que volvamos un poco a tus inicios, a cuando estabas decidiendo qué estudiar. ¿Qué fue aquello que te impulsó a estudiar Bibliotecología? ¿Hubo alguna influencia?</w:t>
      </w:r>
    </w:p>
    <w:p w14:paraId="5B9C68B2" w14:textId="77777777" w:rsidR="002E64EC" w:rsidRPr="002E64EC" w:rsidRDefault="002E64EC" w:rsidP="002E64EC">
      <w:r w:rsidRPr="002E64EC">
        <w:rPr>
          <w:b/>
          <w:bCs/>
        </w:rPr>
        <w:t xml:space="preserve">Jonathan </w:t>
      </w:r>
      <w:r w:rsidRPr="002E64EC">
        <w:t>Pues mira, realmente es muy interesante esta pregunta, porque normalmente cuando entramos a la carrera siempre nos preguntan eso. Porque como sabrás, Bibliotecología no es precisamente la carrera más popular, sobre todo cuando estás a punto de aspirar a una carrera universitaria. Entonces, los que ya tienen un conocimiento de lo que es la carrera es porque de alguna forma tienen algún amigo o algún familiar cercano que la estudió y la recomendó, o que de alguna forma su desarrollo ha estado fuertemente vinculado con la biblioteca. Entonces, en mi caso tuve dos familiares que sí estudiaron, digamos, la carrera. Uno de ellos se dedicó a otra cosa, pero yo sí me puse a ver, digamos, el plan de estudios. Dije, pues vamos a ver qué me ofrece la carrera. Y me gustó. Realmente me gustó en ese momento y pues bueno, además indirectamente mi vida siempre ha estado de alguna forma marcada por las bibliotecas y la verdad es que jamás pensé estar dedicado al cien por ciento a esto. Pero eso fue lo que me impulsó. Sí, fue una curiosidad por saber de qué se trataba y me encantó.</w:t>
      </w:r>
    </w:p>
    <w:p w14:paraId="1A695E3E" w14:textId="77777777" w:rsidR="002E64EC" w:rsidRPr="002E64EC" w:rsidRDefault="002E64EC" w:rsidP="002E64EC">
      <w:r w:rsidRPr="002E64EC">
        <w:rPr>
          <w:b/>
          <w:bCs/>
        </w:rPr>
        <w:t>Sara</w:t>
      </w:r>
      <w:r w:rsidRPr="002E64EC">
        <w:t xml:space="preserve"> ¿Y qué es lo que más te gustó de la profesión?</w:t>
      </w:r>
    </w:p>
    <w:p w14:paraId="57512160" w14:textId="77777777" w:rsidR="002E64EC" w:rsidRPr="002E64EC" w:rsidRDefault="002E64EC" w:rsidP="002E64EC">
      <w:r w:rsidRPr="002E64EC">
        <w:rPr>
          <w:b/>
          <w:bCs/>
        </w:rPr>
        <w:t xml:space="preserve">Jonathan </w:t>
      </w:r>
      <w:r w:rsidRPr="002E64EC">
        <w:t>Pues me gustó muchísimo las posibilidades que puedes tener; es decir, la variedad de enfoques que tiene nuestra carrera, nuestra disciplina. Uno cuando entra, como entra yo creo a la mayoría de todas las carreras, pues hay una incertidumbre. En qué voy a trabajar; realmente solamente me voy a acotar a este tema; si sólo es catalogar, si sólo es servicios; si sólo es usuarios. Pero cada área tiene unas posibilidades impresionantes. O sea, la propia organización de la información hoy se ve maximizada con los datos, con los grandes volúmenes de información que estamos produciendo, etcétera. Entonces, a mí es lo que más me entusiasma, es decir, todas estas variedades de enfoques que tiene nuestra disciplina y sobre todo la comunidad. La comunidad que se forma, que se genera, que comparte.</w:t>
      </w:r>
    </w:p>
    <w:p w14:paraId="5E7A4A32" w14:textId="77777777" w:rsidR="002E64EC" w:rsidRPr="002E64EC" w:rsidRDefault="002E64EC" w:rsidP="002E64EC">
      <w:r w:rsidRPr="002E64EC">
        <w:rPr>
          <w:b/>
          <w:bCs/>
        </w:rPr>
        <w:t>Sara</w:t>
      </w:r>
      <w:r w:rsidRPr="002E64EC">
        <w:t xml:space="preserve"> ¿Y cuál ha sido tu experiencia de trabajo en el campo bibliotecario, ya ejerciéndolo?</w:t>
      </w:r>
    </w:p>
    <w:p w14:paraId="147D56B4" w14:textId="77777777" w:rsidR="002E64EC" w:rsidRPr="002E64EC" w:rsidRDefault="002E64EC" w:rsidP="002E64EC">
      <w:r w:rsidRPr="002E64EC">
        <w:rPr>
          <w:b/>
          <w:bCs/>
        </w:rPr>
        <w:t xml:space="preserve">Jonathan </w:t>
      </w:r>
      <w:r w:rsidRPr="002E64EC">
        <w:t xml:space="preserve">  Bueno, yo afortunadamente, lo digo porque Bibliotecología al ser una carrera, digamos, donde hay poco número de alumnos estudiando, en el campo laboral, es en cierta forma amplio. Entonces, normalmente, al menos aquí en mi país, a partir de la mitad de la carrera, ya poco a poco te puedes ir insertando en el mercado laboral. Entonces yo </w:t>
      </w:r>
      <w:r w:rsidRPr="002E64EC">
        <w:lastRenderedPageBreak/>
        <w:t>empecé, digamos, catalogando en cuestiones de catalogaciones de bibliotecas digitales, lo cual me ayudó muchísimo. Es un campo realmente muy apasionante y en el que además aprendes mucho porque es toda una cuestión de estructura semántica, de relaciones, etcétera. Posteriormente, cuando la vida me llevó por la educación bibliotecaria, yo comencé a trabajar en el posgrado en bibliotecología y estudios de la información de la Facultad de Filosofía y Letras de la UNAM. Y pues bueno, aproveché también para estudiar justamente la maestría y el doctorado. Y luego me dediqué ya plenamente a la investigación. Pero en el transcurso, digamos, hice varios proyectos con bibliotecas; por ahí también con asociaciones entonces, y con otros enfoques también.</w:t>
      </w:r>
    </w:p>
    <w:p w14:paraId="2773F881" w14:textId="77777777" w:rsidR="002E64EC" w:rsidRPr="002E64EC" w:rsidRDefault="002E64EC" w:rsidP="002E64EC">
      <w:r w:rsidRPr="002E64EC">
        <w:rPr>
          <w:b/>
          <w:bCs/>
        </w:rPr>
        <w:t xml:space="preserve">Sara </w:t>
      </w:r>
      <w:r w:rsidRPr="002E64EC">
        <w:t>Ya que lo mencionas, sí, realmente tienes una amplia experiencia, ya eres doctor en la carrera. Pero entremos al tema de tu participación en los gremios</w:t>
      </w:r>
    </w:p>
    <w:p w14:paraId="271140C9" w14:textId="77777777" w:rsidR="002E64EC" w:rsidRPr="002E64EC" w:rsidRDefault="002E64EC" w:rsidP="002E64EC">
      <w:r w:rsidRPr="002E64EC">
        <w:t>Para ser tan joven tienes una gran participación tanto en los gremios de tu país como del extranjero. En México, por ejemplo, fuiste el presidente del Colegio Nacional de Bibliotecarios. ¿Cuál fue el reto más grande que tuviste que enfrentar?</w:t>
      </w:r>
    </w:p>
    <w:p w14:paraId="5BEF2347" w14:textId="77777777" w:rsidR="002E64EC" w:rsidRPr="002E64EC" w:rsidRDefault="002E64EC" w:rsidP="002E64EC">
      <w:r w:rsidRPr="002E64EC">
        <w:rPr>
          <w:b/>
          <w:bCs/>
        </w:rPr>
        <w:t xml:space="preserve">Jonathan </w:t>
      </w:r>
      <w:r w:rsidRPr="002E64EC">
        <w:t>Muchas gracias, Sara. Si, efectivamente, por ejemplo, en el caso del Colegio yo participé desde que terminé la carrera. Como sabrás, en el Colegio para ser socio tienes que ser titulado, entonces yo comencé precisamente luego luego terminé la carrera y me titulé, a afiliarme, a ir a sus congresos, etcétera. Tener una participación con AMBC. AMBAC data de mi participación cuando yo estaba en la carrera. Tienen un foro de estudiantes que me parece algo muy valioso, sobre todo porque te van introduciendo allí a los jóvenes en el campo gremial. En cuanto al reto, pues yo creo que en general las asociaciones enfrentan retos comunes y retos muy importantes: la membresía, posicionar al gremio, y visibilizar. Entonces yo creo que esos fueron los retos más grandes durante la gestión en la que afortunadamente tuve el honor de estar al frente, pues tuve que enfrentarme. Y también por otra parte, es demostrar que las personas jóvenes podemos estar a la altura de los retos. Espero haberlo estado junto con mi consejo directivo. La gran mayoría éramos jóvenes también afortunadamente tuvimos personas con experiencia que yo creo que esa es la clave. Es decir, relacionarnos y colaborar gente joven con gente que ya tiene experiencia. porque tenemos mucho que aprender. Entonces, para mí esos fueron los retos más grandes: la membresía, posicionar al gremio y demostrar precisamente que los jóvenes si podemos mantener y estar a la altura.</w:t>
      </w:r>
    </w:p>
    <w:p w14:paraId="002946D8" w14:textId="77777777" w:rsidR="002E64EC" w:rsidRPr="002E64EC" w:rsidRDefault="002E64EC" w:rsidP="002E64EC">
      <w:r w:rsidRPr="002E64EC">
        <w:rPr>
          <w:b/>
          <w:bCs/>
        </w:rPr>
        <w:t>Sara</w:t>
      </w:r>
      <w:r w:rsidRPr="002E64EC">
        <w:t xml:space="preserve"> Si sabes, eso me sorprende. Justo lo comentaba con algunos colegas sobre que la participación en los gremios de los jóvenes. Casi no se da, al menos no en mi país. donde yo veo que no se da. Y como que uno espera terminar la carrera y que pasen muchos años más. Y también, no es fácil, porque si no te has titulado, pues aquí también en Perú no puedes ser parte del Colegio. ¿No?</w:t>
      </w:r>
    </w:p>
    <w:p w14:paraId="4A8F7D19" w14:textId="77777777" w:rsidR="002E64EC" w:rsidRPr="002E64EC" w:rsidRDefault="002E64EC" w:rsidP="002E64EC">
      <w:r w:rsidRPr="002E64EC">
        <w:rPr>
          <w:b/>
          <w:bCs/>
        </w:rPr>
        <w:lastRenderedPageBreak/>
        <w:t>Jonathan</w:t>
      </w:r>
      <w:r w:rsidRPr="002E64EC">
        <w:t xml:space="preserve"> Claro.</w:t>
      </w:r>
    </w:p>
    <w:p w14:paraId="7DBEFD80" w14:textId="77777777" w:rsidR="002E64EC" w:rsidRPr="002E64EC" w:rsidRDefault="002E64EC" w:rsidP="002E64EC">
      <w:r w:rsidRPr="002E64EC">
        <w:rPr>
          <w:b/>
          <w:bCs/>
        </w:rPr>
        <w:t>Sara</w:t>
      </w:r>
      <w:r w:rsidRPr="002E64EC">
        <w:t xml:space="preserve"> Y algunos, de hecho yo soy yo una de ellas y no puedo formar parte del Colegio porque estoy todavía haciendo mi tesis. Entonces, por eso me parece bien interesante que nos compartes tu experiencia.</w:t>
      </w:r>
    </w:p>
    <w:p w14:paraId="2310026D" w14:textId="77777777" w:rsidR="002E64EC" w:rsidRPr="002E64EC" w:rsidRDefault="002E64EC" w:rsidP="002E64EC">
      <w:r w:rsidRPr="002E64EC">
        <w:t>Y en cuanto al participación en gremio internacional, pues eres miembro de la IFLA y participas en su comité, en el comité de Libre Acceso a la información y libertad de expresión, ¿verdad?</w:t>
      </w:r>
    </w:p>
    <w:p w14:paraId="3839CADE" w14:textId="77777777" w:rsidR="002E64EC" w:rsidRPr="002E64EC" w:rsidRDefault="002E64EC" w:rsidP="002E64EC">
      <w:r w:rsidRPr="002E64EC">
        <w:rPr>
          <w:b/>
          <w:bCs/>
        </w:rPr>
        <w:t xml:space="preserve">Jonathan </w:t>
      </w:r>
      <w:r w:rsidRPr="002E64EC">
        <w:t>Así es, claro.</w:t>
      </w:r>
    </w:p>
    <w:p w14:paraId="1C287420" w14:textId="77777777" w:rsidR="002E64EC" w:rsidRPr="002E64EC" w:rsidRDefault="002E64EC" w:rsidP="002E64EC">
      <w:r w:rsidRPr="002E64EC">
        <w:rPr>
          <w:b/>
          <w:bCs/>
        </w:rPr>
        <w:t>Sara</w:t>
      </w:r>
      <w:r w:rsidRPr="002E64EC">
        <w:t xml:space="preserve"> ¿Y ahora? Ahora hace poco has sido elegido miembro de su Junta, de la Junta Directiva de la IFLA. Cuéntanos un poco sobre ello, en qué consiste y cuáles son tus expectativas respecto a estar en ese cargo</w:t>
      </w:r>
    </w:p>
    <w:p w14:paraId="56FBC26B" w14:textId="77777777" w:rsidR="002E64EC" w:rsidRPr="002E64EC" w:rsidRDefault="002E64EC" w:rsidP="002E64EC">
      <w:r w:rsidRPr="002E64EC">
        <w:rPr>
          <w:b/>
          <w:bCs/>
        </w:rPr>
        <w:t xml:space="preserve">Jonathan </w:t>
      </w:r>
      <w:r w:rsidRPr="002E64EC">
        <w:t>Claro. Mira, ha sido una experiencia muy enriquecedora. Bueno, me gustaría contar de que mi primera participación en la IFLA fue hace aproximadamente diez años. Si por ahí del 2010, fue un concurso, la IFLA hace una selección de la mejor ponencia de estudiantes y pues bueno, quedamos en un lugar. Me apoyó mi universidad y me fui. En ese momento el Congreso fue en Gotemburgo, me parece, si, y a partir de ahí pude ver la dimensión de la IFLA, todo lo que hace, la colaboración con otras personas, el gremio internacional y justo yo me presenté en la sesión del FAIFE o , como lo queramos . A partir de ese momento no he dejado de estar activo en la IFLA y en el caso del FAIFE, pues me gustó muchísimo la forma en la que se defendía, la forma en la que se abordaban las cuestiones de libertad de expresión y acceso a la información, desde una perspectiva bibliotecaria. Entonces ahora se están haciendo cosas muy interesantes en este comité. Se han lanzado digamos estatutos, se han lanzado directrices sobre cuestiones que afectan todas estas libertades y cuestiones que pueden ser amenazas. Entonces tuvimos un webinar sobre privacidad muy interesante y hemos estado colaborando también con otras secciones, como por ejemplo, para discutir y combatir las fake news, etcétera.</w:t>
      </w:r>
    </w:p>
    <w:p w14:paraId="135E7810" w14:textId="77777777" w:rsidR="002E64EC" w:rsidRPr="002E64EC" w:rsidRDefault="002E64EC" w:rsidP="002E64EC">
      <w:r w:rsidRPr="002E64EC">
        <w:rPr>
          <w:b/>
          <w:bCs/>
        </w:rPr>
        <w:t xml:space="preserve">Jonathan </w:t>
      </w:r>
      <w:r w:rsidRPr="002E64EC">
        <w:t xml:space="preserve">Y entonces, ahora en lo de la junta directiva. Pues bueno, también me gustaría comentarte de manera muy breve que yo participé en una convocatoria que tuvo la IFLA sobre el Programa de Líderes, de líderes de la IFLA; programa que ha sido muy interesante, que nos seleccionaron a aproximadamente ocho. No recuerdo exactamente bien el número, pero fuimos grandes amigos, somos grandes colegas, también amigos de distintas partes del mundo, precisamente como una forma de entrenamiento para que nosotros a su vez podamos inspirar, podamos liderar y podamos colaborar con nuestros colegas, con nuestros amigos aquí en nuestros países. Este programa de liderazgo me dio la oportunidad de conocer, digamos, las entrañas de la IFLA, y después, de relacionarme, </w:t>
      </w:r>
      <w:r w:rsidRPr="002E64EC">
        <w:lastRenderedPageBreak/>
        <w:t>de poder contribuir y de poder también asistir a varios eventos en representación de la IFLA. Fue una experiencia maravillosa y por supuesto me enamoré más de la IFLA y me dio pie para poder lanzarme para la Junta de Gobierno de la IFLA y ya en la Junta de Gobierno lo que hacemos es de alguna forma la dirección por la que va la IFLA, es decir, aprobar algunas cuestiones, proponer determinados asuntos y velar también por la cuestión financiera, la sustentabilidad de nuestra Federación. Y particularmente ahorita estamos de lleno en unas reformas para la nueva gobernanza de la IFLA, que está muy interesante. Es un cambio muy, muy importante, porque la IFLA tiene ya muchísimos años, ha estado cambiando también estructuras por determinados tiempos, pero ahora, ahora se viene un cambio importante porque es que han hecho varias adecuaciones para hacer una federación más inclusiva y en eso es lo que hemos estado trabajando todo este año.</w:t>
      </w:r>
    </w:p>
    <w:p w14:paraId="2A30B496" w14:textId="77777777" w:rsidR="002E64EC" w:rsidRPr="002E64EC" w:rsidRDefault="002E64EC" w:rsidP="002E64EC">
      <w:r w:rsidRPr="002E64EC">
        <w:rPr>
          <w:b/>
          <w:bCs/>
        </w:rPr>
        <w:t xml:space="preserve">Sara </w:t>
      </w:r>
      <w:r w:rsidRPr="002E64EC">
        <w:t>Ya. Y a nivel de participación, como tu ves esta región ¿como ves la participación desde Latinoamérica en estos comités? Ahora que estás en esta junta directiva.</w:t>
      </w:r>
    </w:p>
    <w:p w14:paraId="298CAFDE" w14:textId="77777777" w:rsidR="002E64EC" w:rsidRPr="002E64EC" w:rsidRDefault="002E64EC" w:rsidP="002E64EC">
      <w:r w:rsidRPr="002E64EC">
        <w:rPr>
          <w:b/>
          <w:bCs/>
        </w:rPr>
        <w:t xml:space="preserve">Jonathan </w:t>
      </w:r>
      <w:r w:rsidRPr="002E64EC">
        <w:t>Y yo creo que hay muchas oportunidades. Es decir, tendríamos que ver también las necesidades de cada país. Es decir, ahora yo lo que he visto durante estos últimos años es precisamente una participación más activa de Latinoamérica. Por supuesto, necesitamos más, queremos más y sobre todo de los jóvenes. Entonces, Latinoamérica ha tenido una trayectoria con IFLA muy importante. Hay países que han tenido, digamos, grandes oportunidades y que por su tamaño o por la situación bibliotecaria, por todas sus instituciones bibliotecarias, han tenido una mayor incidencia. Por ahí tenemos Brasil, México, Argentina, etcétera, pero ahora se están involucrando más países y esto es gracias precisamente a la tecnología, gracias a los mecanismos que ha hecho la IFLA de Inclusión, gracias a que tenemos también, poco a poco vamos por ahí, personas de Latinoamérica involucrándonos en comités.</w:t>
      </w:r>
    </w:p>
    <w:p w14:paraId="1543952B" w14:textId="77777777" w:rsidR="002E64EC" w:rsidRPr="002E64EC" w:rsidRDefault="002E64EC" w:rsidP="002E64EC">
      <w:r w:rsidRPr="002E64EC">
        <w:t xml:space="preserve">Un claro ejemplo eres tú, Sara, en este comité y varios también que estamos en otros comités que no son necesariamente el comité de LAC y que así la gente también nos voltea a ver y nosotros también proponemos. Y me gustaría detenerme un poco también en esta cuestión de la situación gremial en Latinoamérica de los jóvenes. Muchas veces los movimientos gremiales no son atractivos precisamente para jóvenes por muchas cosas: no se ven reflejados, a veces son las mismas prácticas desde hace décadas, no hay programas para nuevos profesionales. Entonces eso también es una situación que detiene y creo que es necesario también refrescar todos estos movimientos. Pero también es importante que los jóvenes vayan y participen entonces, porque uno también luego se vuelve muy cómodo. Empezar a decir que bueno, la asociación no me toma en cuenta, la asociación es esto, siempre es lo mismo. Pero si yo no voy y si yo no propongo, pues va a seguir siendo así por muchos, muchos años. Yo creo que hay muchas ganas, pero hay que </w:t>
      </w:r>
      <w:r w:rsidRPr="002E64EC">
        <w:lastRenderedPageBreak/>
        <w:t>también ver las características de las asociaciones de LAC, porque la mayor parte de ellas es trabajo voluntario. Y eso pues también limita también la capacidad de acción de las asociaciones. </w:t>
      </w:r>
    </w:p>
    <w:p w14:paraId="5CBE4AF7" w14:textId="77777777" w:rsidR="002E64EC" w:rsidRPr="002E64EC" w:rsidRDefault="002E64EC" w:rsidP="002E64EC">
      <w:r w:rsidRPr="002E64EC">
        <w:rPr>
          <w:b/>
          <w:bCs/>
        </w:rPr>
        <w:t>Sara</w:t>
      </w:r>
      <w:r w:rsidRPr="002E64EC">
        <w:t xml:space="preserve"> Sí, ciertamente. Este… Ahora quiero ahondar un poquito en tu desarrollo profesional, Según la guía de competencias en el campo de la bibliotecología, cada profesional es el principal responsable de perseguir el aprendizaje continuo, que mejore constantemente su conocimiento y destrezas. ¿Cómo es que tú mantienes tu desarrollo profesional? ¿Cómo alimentas tus conocimientos y destrezas?</w:t>
      </w:r>
    </w:p>
    <w:p w14:paraId="0B4ED65A" w14:textId="77777777" w:rsidR="002E64EC" w:rsidRPr="002E64EC" w:rsidRDefault="002E64EC" w:rsidP="002E64EC">
      <w:r w:rsidRPr="002E64EC">
        <w:rPr>
          <w:b/>
          <w:bCs/>
        </w:rPr>
        <w:t xml:space="preserve">Jonathan </w:t>
      </w:r>
      <w:r w:rsidRPr="002E64EC">
        <w:t>Mira, yo creo que es una pregunta muy, muy interesante porque, yo coincido con varios profesores que tuve, de hecho, esto lo aprendí de una de ellas, que el bibliotecario, la bibliotecaria, tiene que estar constantemente actualizado, es decir, una profesora me acuerdo que nos decía que sería muy vergonzoso que un bibliotecario no esté al día, ¿no?</w:t>
      </w:r>
    </w:p>
    <w:p w14:paraId="6A81EE65" w14:textId="77777777" w:rsidR="002E64EC" w:rsidRPr="002E64EC" w:rsidRDefault="002E64EC" w:rsidP="002E64EC">
      <w:r w:rsidRPr="002E64EC">
        <w:t>Independientemente de la sección, del departamento, del área de servicios de donde esté, tiene que estar actualizado de lo que pasa en su entorno y en el mundo. Entonces, al final de cuentas trabajamos con información. Entonces, una nueva manera de mantener el estudio profesional, además de estar actualizado con las noticias, etcétera, es ir y asistir a seminarios, a talleres, meterse, en donde podamos tener tiempo. Y eso también va a alimentar nuestros conocimientos, las destrezas que podamos tener. El aprendizaje, el autoaprendizaje es fundamental y sobre todo en esta época de pandemia en la que tenemos todos los seminarios a un clic. Nada más es cuestión de encontrar un poco de tiempo. Pero yo estoy de acuerdo con la guía de competencias a la que tú te refieres. Cada profesional al final de cuentas va a ser el responsable de tener, de proseguir el aprendizaje continuo y esto sería, digamos, la forma de mantener el desarrollo profesional; estar actualizado en Twitter, en Facebook, ver las noticias, ver de mí área, de mi interés, que es lo que están hablando aquí en Latinoamérica, en Estados Unidos, en Europa, en Asia, en otros países, en otras regiones del mundo. Porque también es importante tener una visión más amplia de lo que sucede en el resto del mundo, no quedarnos solamente con la visión de una sola región.</w:t>
      </w:r>
    </w:p>
    <w:p w14:paraId="15A37F45" w14:textId="77777777" w:rsidR="002E64EC" w:rsidRPr="002E64EC" w:rsidRDefault="002E64EC" w:rsidP="002E64EC">
      <w:r w:rsidRPr="002E64EC">
        <w:rPr>
          <w:b/>
          <w:bCs/>
        </w:rPr>
        <w:t xml:space="preserve">Sara </w:t>
      </w:r>
      <w:r w:rsidRPr="002E64EC">
        <w:t>Y teniendo en cuenta que este cambio constante de las necesidades de las sociedades, el cambio tecnológico, el crecimiento del conocimiento profesional, exigen que como bibliotecarios pues ampliemos nuestros conocimientos y utilicemos nuestras habilidades de manera continua.</w:t>
      </w:r>
    </w:p>
    <w:p w14:paraId="3C564718" w14:textId="77777777" w:rsidR="002E64EC" w:rsidRPr="002E64EC" w:rsidRDefault="002E64EC" w:rsidP="002E64EC">
      <w:r w:rsidRPr="002E64EC">
        <w:t>¿Cuáles crees tú que son aquellas habilidades importantes que se necesitan en el campo de la bibliotecología hoy en día? Si me puedes mencionar, digamos tres.</w:t>
      </w:r>
    </w:p>
    <w:p w14:paraId="54F23311" w14:textId="77777777" w:rsidR="002E64EC" w:rsidRPr="002E64EC" w:rsidRDefault="002E64EC" w:rsidP="002E64EC">
      <w:r w:rsidRPr="002E64EC">
        <w:rPr>
          <w:b/>
          <w:bCs/>
        </w:rPr>
        <w:lastRenderedPageBreak/>
        <w:t xml:space="preserve">Jonathan </w:t>
      </w:r>
      <w:r w:rsidRPr="002E64EC">
        <w:t>Tres! Híjole!   Mira, se me ocurren varias, pero podríamos, digamos resumirlas, en una habilidad de comprensión. Es decir, es una habilidad bastante básica. No me refiero a comprensión lectora, sino de tratar de discernir todo aquello que es una capacidad crítica. A eso me quiero referir. Una capacidad crítica de todo lo que uno lee, de todo lo que consume uno, es una capacidad crítica. Me parece una habilidad importante para el campo bibliotecológico hoy en día. También una actitud colaborativa. Yo creo que eso es fundamental, sin colaboración básicamente nos quedamos aislados y no crecemos. Y yo creo que la responsabilidad ética puede ser una habilidad importante también para todo lo que hacemos, siempre tener esta cuestión ética en todo lo que hacemos, en todo lo que desarrollamos, en nuestro actuar, en nuestros desarrollos de investigaciones, en nuestro trato con las demás personas.</w:t>
      </w:r>
    </w:p>
    <w:p w14:paraId="6A9DFAB9" w14:textId="77777777" w:rsidR="002E64EC" w:rsidRPr="002E64EC" w:rsidRDefault="002E64EC" w:rsidP="002E64EC">
      <w:r w:rsidRPr="002E64EC">
        <w:rPr>
          <w:b/>
          <w:bCs/>
        </w:rPr>
        <w:t xml:space="preserve">Sara </w:t>
      </w:r>
      <w:r w:rsidRPr="002E64EC">
        <w:t>Entonces, comprensión, colaboración y ética profesional.</w:t>
      </w:r>
    </w:p>
    <w:p w14:paraId="49A88C75" w14:textId="77777777" w:rsidR="002E64EC" w:rsidRPr="002E64EC" w:rsidRDefault="002E64EC" w:rsidP="002E64EC">
      <w:r w:rsidRPr="002E64EC">
        <w:rPr>
          <w:b/>
          <w:bCs/>
        </w:rPr>
        <w:t xml:space="preserve">Jonathan </w:t>
      </w:r>
      <w:r w:rsidRPr="002E64EC">
        <w:t>Que creo que la primera sería actitud crítica, capacidad crítica. Ajá.</w:t>
      </w:r>
    </w:p>
    <w:p w14:paraId="62214B01" w14:textId="77777777" w:rsidR="002E64EC" w:rsidRPr="002E64EC" w:rsidRDefault="002E64EC" w:rsidP="002E64EC">
      <w:r w:rsidRPr="002E64EC">
        <w:rPr>
          <w:b/>
          <w:bCs/>
        </w:rPr>
        <w:t xml:space="preserve">Sara </w:t>
      </w:r>
      <w:r w:rsidRPr="002E64EC">
        <w:t>Ok, muy bien. Sí. Bueno, mencionaste que eres investigador. ¿Cuáles son los temas que más te interesan Investigar ahora? ¿que estás investigando o cuál es tu aspiración como investigador?</w:t>
      </w:r>
    </w:p>
    <w:p w14:paraId="324751C9" w14:textId="77777777" w:rsidR="002E64EC" w:rsidRPr="002E64EC" w:rsidRDefault="002E64EC" w:rsidP="002E64EC">
      <w:r w:rsidRPr="002E64EC">
        <w:rPr>
          <w:b/>
          <w:bCs/>
        </w:rPr>
        <w:t xml:space="preserve">Jonathan </w:t>
      </w:r>
      <w:r w:rsidRPr="002E64EC">
        <w:t>Mira, desde 2017 aproximadamente, comenzamos en el Instituto de Investigaciones Bibliotecológicas y de la Información a tratar el tema de las noticias falsas, de la desinformación y bueno, de todos estos nombres que se han venido acumulando para el fenómeno de la desinformación.</w:t>
      </w:r>
    </w:p>
    <w:p w14:paraId="75195F7D" w14:textId="77777777" w:rsidR="002E64EC" w:rsidRPr="002E64EC" w:rsidRDefault="002E64EC" w:rsidP="002E64EC">
      <w:r w:rsidRPr="002E64EC">
        <w:t>Entonces, ese es el tema que por ahora me está interesando, porque en estos momentos y en este año por la pandemia, pues bueno, el tema fue, es más trascendental y sobre todo está impactando distintas áreas. Entonces por ahora, digamos, este es el tema central de mi investigación, aunque naturalmente yo también estoy en cuestiones relacionadas con la infodiversidad, el cual es un tema que me apasiona muchísimo, lo he venido trabajando ya desde varios años. La infodiversidad como aquella diversidad informativa que tenemos en el mundo, la variedad de los soportes, de los registros, etcétera y cómo nosotros como bibliotecólogos podemos estudiarlos; cómo van evolucionando la información, la diversidad informativa, etcétera. Y también por ahí, que me apasiona mucho, el olvido digital. ¿Cómo es que se van los procesos de descomposición de la información digital? Pues cada vez van creciendo, ¿como es que los sistemas y nosotros como personas vamos olvidando cuestiones digitales? Entonces esos son, digamos, los temas que me interesa investigar, qué están relacionados, muy, muy relacionado con las bibliotecas y la bibliotecología.</w:t>
      </w:r>
    </w:p>
    <w:p w14:paraId="69712596" w14:textId="77777777" w:rsidR="002E64EC" w:rsidRPr="002E64EC" w:rsidRDefault="002E64EC" w:rsidP="002E64EC">
      <w:r w:rsidRPr="002E64EC">
        <w:rPr>
          <w:b/>
          <w:bCs/>
        </w:rPr>
        <w:lastRenderedPageBreak/>
        <w:t>Sara</w:t>
      </w:r>
      <w:r w:rsidRPr="002E64EC">
        <w:t xml:space="preserve"> Sabes que es la primera vez que lo escucho… contigo aprendo estas palabras. Recuerdo que en la conferencia cuando te escuche hablaste de estos términos infode… ¿Como dijiste? infodemia,</w:t>
      </w:r>
    </w:p>
    <w:p w14:paraId="34BBC9FA" w14:textId="77777777" w:rsidR="002E64EC" w:rsidRPr="002E64EC" w:rsidRDefault="002E64EC" w:rsidP="002E64EC">
      <w:r w:rsidRPr="002E64EC">
        <w:rPr>
          <w:b/>
          <w:bCs/>
        </w:rPr>
        <w:t xml:space="preserve">Jonathan </w:t>
      </w:r>
      <w:r w:rsidRPr="002E64EC">
        <w:t>infobesidad me parece… infoxicación.</w:t>
      </w:r>
    </w:p>
    <w:p w14:paraId="23405789" w14:textId="77777777" w:rsidR="002E64EC" w:rsidRPr="002E64EC" w:rsidRDefault="002E64EC" w:rsidP="002E64EC">
      <w:r w:rsidRPr="002E64EC">
        <w:t> </w:t>
      </w:r>
      <w:r w:rsidRPr="002E64EC">
        <w:rPr>
          <w:b/>
          <w:bCs/>
        </w:rPr>
        <w:t>Sara</w:t>
      </w:r>
      <w:r w:rsidRPr="002E64EC">
        <w:t xml:space="preserve"> infoxicación. si</w:t>
      </w:r>
    </w:p>
    <w:p w14:paraId="766AE2D5" w14:textId="77777777" w:rsidR="002E64EC" w:rsidRPr="002E64EC" w:rsidRDefault="002E64EC" w:rsidP="002E64EC">
      <w:r w:rsidRPr="002E64EC">
        <w:rPr>
          <w:b/>
          <w:bCs/>
        </w:rPr>
        <w:t>Sara</w:t>
      </w:r>
      <w:r w:rsidRPr="002E64EC">
        <w:t xml:space="preserve"> Yo no había escuchado ese término y ahora hablas de olvido digital </w:t>
      </w:r>
    </w:p>
    <w:p w14:paraId="7D8CEAD4" w14:textId="77777777" w:rsidR="002E64EC" w:rsidRPr="002E64EC" w:rsidRDefault="002E64EC" w:rsidP="002E64EC">
      <w:r w:rsidRPr="002E64EC">
        <w:rPr>
          <w:b/>
          <w:bCs/>
        </w:rPr>
        <w:t>Jonathan</w:t>
      </w:r>
      <w:r w:rsidRPr="002E64EC">
        <w:t xml:space="preserve"> Si, este es un tema realmente muy, muy interesante porque producimos tanta información y ahora podríamos discutir esto del olvido digital por horas, porque todo ahora lo que hacemos pues está en nuestros aparatos, ya no imprimimos nuestras fotos, tan solo con nuestras fotos. ¿no? ¿Entonces qué hacemos? ¿Cómo las organizamos? ¿Cómo la recuperamos? Es un tema realmente apasionante.</w:t>
      </w:r>
    </w:p>
    <w:p w14:paraId="2219C51F" w14:textId="77777777" w:rsidR="002E64EC" w:rsidRPr="002E64EC" w:rsidRDefault="002E64EC" w:rsidP="002E64EC">
      <w:r w:rsidRPr="002E64EC">
        <w:t>Sara Qué curioso, ¿no? Porque hablas de cómo recuperar la información, pero utilizamos otros términos, ¿no? el olvido digital. .  </w:t>
      </w:r>
    </w:p>
    <w:p w14:paraId="51AC04B6" w14:textId="77777777" w:rsidR="002E64EC" w:rsidRPr="002E64EC" w:rsidRDefault="002E64EC" w:rsidP="002E64EC">
      <w:r w:rsidRPr="002E64EC">
        <w:rPr>
          <w:b/>
          <w:bCs/>
        </w:rPr>
        <w:t xml:space="preserve">Jonathan </w:t>
      </w:r>
      <w:r w:rsidRPr="002E64EC">
        <w:t>Así es.</w:t>
      </w:r>
    </w:p>
    <w:p w14:paraId="4F3D9AC6" w14:textId="77777777" w:rsidR="002E64EC" w:rsidRPr="002E64EC" w:rsidRDefault="002E64EC" w:rsidP="002E64EC">
      <w:r w:rsidRPr="002E64EC">
        <w:rPr>
          <w:b/>
          <w:bCs/>
        </w:rPr>
        <w:t>Sara</w:t>
      </w:r>
      <w:r w:rsidRPr="002E64EC">
        <w:t xml:space="preserve"> Y ¿Qué libro o qué lectura compartirías con nosotros, para nuestro aprendizaje continuo en la carrera?  </w:t>
      </w:r>
    </w:p>
    <w:p w14:paraId="096783E9" w14:textId="77777777" w:rsidR="002E64EC" w:rsidRPr="002E64EC" w:rsidRDefault="002E64EC" w:rsidP="002E64EC">
      <w:r w:rsidRPr="002E64EC">
        <w:rPr>
          <w:b/>
          <w:bCs/>
        </w:rPr>
        <w:t xml:space="preserve">Jonathan </w:t>
      </w:r>
      <w:r w:rsidRPr="002E64EC">
        <w:t>  Bueno, sin duda tenemos muchísimas lecturas muy muy interesantes para nuestro aprendizaje. Pero sí me gustaría hablar en esta pregunta, digamos a manera de memoria porque tuvimos una triste noticia hace poco que falleció uno de los grandes pilares de nuestra área aquí en México, del doctor Adolfo Rodríguez Gallardo.</w:t>
      </w:r>
    </w:p>
    <w:p w14:paraId="633C3D49" w14:textId="77777777" w:rsidR="002E64EC" w:rsidRPr="002E64EC" w:rsidRDefault="002E64EC" w:rsidP="002E64EC">
      <w:r w:rsidRPr="002E64EC">
        <w:t xml:space="preserve">Y tiene una obra impresionante. Tiene un libro muy importante que se </w:t>
      </w:r>
      <w:r w:rsidRPr="002E64EC">
        <w:rPr>
          <w:i/>
          <w:iCs/>
        </w:rPr>
        <w:t>llama Formación Humanística del bibliotecólogo: hacia su recuperación</w:t>
      </w:r>
      <w:r w:rsidRPr="002E64EC">
        <w:t>. Se puede encontrar en el repositorio del IIBI y además estoy seguro de que varios ya lo han leído. Pero yo creo que es importante retomar también estos valores humanísticos del bibliotecólogo, que en algunos casos se han difuminado, y además los traigo a colación precisamente por la trayectoria del doctor Rodríguez Gallardo que, pues bueno, yo creo que es importante recordarlo a través de todo lo que nos ha dejado.</w:t>
      </w:r>
    </w:p>
    <w:p w14:paraId="190809D7" w14:textId="77777777" w:rsidR="002E64EC" w:rsidRPr="002E64EC" w:rsidRDefault="002E64EC" w:rsidP="002E64EC">
      <w:r w:rsidRPr="002E64EC">
        <w:rPr>
          <w:b/>
          <w:bCs/>
        </w:rPr>
        <w:t>Sara</w:t>
      </w:r>
      <w:r w:rsidRPr="002E64EC">
        <w:t xml:space="preserve"> ¿Tienes un mentor, Jonathan?</w:t>
      </w:r>
    </w:p>
    <w:p w14:paraId="646E3B4B" w14:textId="77777777" w:rsidR="002E64EC" w:rsidRPr="002E64EC" w:rsidRDefault="002E64EC" w:rsidP="002E64EC">
      <w:r w:rsidRPr="002E64EC">
        <w:rPr>
          <w:b/>
          <w:bCs/>
        </w:rPr>
        <w:t xml:space="preserve">Jonathan </w:t>
      </w:r>
      <w:r w:rsidRPr="002E64EC">
        <w:t xml:space="preserve">Híjole, pues mira, a lo largo de mi carrera he tenido personas que me han apoyado muchísimo y que sin duda mi desarrollo profesional no hubiera sido el mismo. A lo mejor, mentor como ahora o sea que esté a mi lado, pues bueno no, ya se difuminan digamos esas barreras. Pero yo por ejemplo te puedo mencionar varias personas con las que comencé a trabajar. El doctor Roberto Garduño, un gran amigo o colega que fue el que </w:t>
      </w:r>
      <w:r w:rsidRPr="002E64EC">
        <w:lastRenderedPageBreak/>
        <w:t>digamos, me inició, digamos, porque yo empecé a trabajar con él. Y por supuesto, tendría que mencionar también a la doctora Estela Morales, quien ha sido mi tutora de maestría y de doctorado, una gran amiga y colega de la que he aprendido muchísimo.</w:t>
      </w:r>
    </w:p>
    <w:p w14:paraId="73E5A34E" w14:textId="77777777" w:rsidR="002E64EC" w:rsidRPr="002E64EC" w:rsidRDefault="002E64EC" w:rsidP="002E64EC">
      <w:r w:rsidRPr="002E64EC">
        <w:rPr>
          <w:b/>
          <w:bCs/>
        </w:rPr>
        <w:t xml:space="preserve">Sara </w:t>
      </w:r>
      <w:r w:rsidRPr="002E64EC">
        <w:t>¿Y alguna persona de la carrera que te inspire, que te lleve a la reflexión?</w:t>
      </w:r>
    </w:p>
    <w:p w14:paraId="4BB6D93A" w14:textId="77777777" w:rsidR="002E64EC" w:rsidRPr="002E64EC" w:rsidRDefault="002E64EC" w:rsidP="002E64EC">
      <w:r w:rsidRPr="002E64EC">
        <w:rPr>
          <w:b/>
          <w:bCs/>
        </w:rPr>
        <w:t>Jonathan</w:t>
      </w:r>
      <w:r w:rsidRPr="002E64EC">
        <w:t xml:space="preserve"> Claro. Si Y aquí volveré a la anterior pregunta, a la de la lectura.  Y digo, a manera de memoria, e in memoriam también, voy a mencionar al doctor Rodríguez Gallardo. Sin duda el doctor Rodríguez me inspira. Lamentablemente, ahora que se nos ha ido, pues ha sido una persona, realmente que durante todos sus años promovió varias cosas. Promovió la IFLA, por ejemplo. Estuvo hace muchísimos años al frente del Comité de IFLA LAC, estuvo en la Junta de Gobierno. Tengo entendido que fue el primer latinoamericano en la Junta de Gobierno. Entonces, vamos, ha sido una persona que inspira, además de todos los cambios que hizo aquí para visibilizar a los profesionales de la bibliotecología en México y particularmente en la universidad, para que tuviéramos un status, para el que hoy él forjó, digamos, los caminos, para el instituto en el que estoy trabajando actualmente. Entonces, sin duda es una persona que inspira.</w:t>
      </w:r>
    </w:p>
    <w:p w14:paraId="40B86382" w14:textId="77777777" w:rsidR="002E64EC" w:rsidRPr="002E64EC" w:rsidRDefault="002E64EC" w:rsidP="002E64EC">
      <w:r w:rsidRPr="002E64EC">
        <w:rPr>
          <w:b/>
          <w:bCs/>
        </w:rPr>
        <w:t xml:space="preserve">Sara </w:t>
      </w:r>
      <w:r w:rsidRPr="002E64EC">
        <w:t>Sí, ya veo. Voy a buscar su libro,</w:t>
      </w:r>
    </w:p>
    <w:p w14:paraId="7CCE391B" w14:textId="77777777" w:rsidR="002E64EC" w:rsidRPr="002E64EC" w:rsidRDefault="002E64EC" w:rsidP="002E64EC">
      <w:r w:rsidRPr="002E64EC">
        <w:rPr>
          <w:b/>
          <w:bCs/>
        </w:rPr>
        <w:t>Sara Bueno, para terminar, voy a proceder a hacerte algunas preguntas rápidas y me respondes lo primero que se te venga a la cabeza. No tienes que pensar mucho, simplemente algo corto. Ya entonces, Jonatan, ¿qué te quita el sueño?</w:t>
      </w:r>
    </w:p>
    <w:p w14:paraId="0E71BA92" w14:textId="77777777" w:rsidR="002E64EC" w:rsidRPr="002E64EC" w:rsidRDefault="002E64EC" w:rsidP="002E64EC">
      <w:pPr>
        <w:rPr>
          <w:b/>
          <w:bCs/>
        </w:rPr>
      </w:pPr>
      <w:r w:rsidRPr="002E64EC">
        <w:rPr>
          <w:b/>
          <w:bCs/>
        </w:rPr>
        <w:t xml:space="preserve">Jonathan </w:t>
      </w:r>
      <w:r w:rsidRPr="002E64EC">
        <w:t>Híjole! el calor.</w:t>
      </w:r>
    </w:p>
    <w:p w14:paraId="3C0F2CF6" w14:textId="77777777" w:rsidR="002E64EC" w:rsidRPr="002E64EC" w:rsidRDefault="002E64EC" w:rsidP="002E64EC">
      <w:pPr>
        <w:rPr>
          <w:b/>
          <w:bCs/>
        </w:rPr>
      </w:pPr>
      <w:r w:rsidRPr="002E64EC">
        <w:rPr>
          <w:b/>
          <w:bCs/>
        </w:rPr>
        <w:t>Sara</w:t>
      </w:r>
      <w:r w:rsidRPr="002E64EC">
        <w:t xml:space="preserve"> Si fueras el personaje de un libro, ¿cuál te gustaría ser?</w:t>
      </w:r>
    </w:p>
    <w:p w14:paraId="2D3C9C81" w14:textId="77777777" w:rsidR="002E64EC" w:rsidRPr="002E64EC" w:rsidRDefault="002E64EC" w:rsidP="002E64EC">
      <w:pPr>
        <w:rPr>
          <w:b/>
          <w:bCs/>
        </w:rPr>
      </w:pPr>
      <w:r w:rsidRPr="002E64EC">
        <w:rPr>
          <w:b/>
          <w:bCs/>
        </w:rPr>
        <w:t xml:space="preserve">Jonathan </w:t>
      </w:r>
      <w:r w:rsidRPr="002E64EC">
        <w:t xml:space="preserve">Probablemente Mark Alem, de </w:t>
      </w:r>
      <w:r w:rsidRPr="002E64EC">
        <w:rPr>
          <w:i/>
          <w:iCs/>
        </w:rPr>
        <w:t>El Palacio de los Sueños</w:t>
      </w:r>
      <w:r w:rsidRPr="002E64EC">
        <w:t>, que es de un oficinista donde le llegaban los sueños de toda su comunidad y los organizaba, los clasificaba y encontraba secretos. Es una novela bastante interesante.</w:t>
      </w:r>
    </w:p>
    <w:p w14:paraId="094CD11D" w14:textId="77777777" w:rsidR="002E64EC" w:rsidRPr="002E64EC" w:rsidRDefault="002E64EC" w:rsidP="002E64EC">
      <w:pPr>
        <w:rPr>
          <w:b/>
          <w:bCs/>
        </w:rPr>
      </w:pPr>
      <w:r w:rsidRPr="002E64EC">
        <w:t>Sí, Y te digo, no trata del área como tal, pero pues bueno, imagínate bibliotecario organizando, clasificando sueños ¿no? de la gente que llega. No es una cosa, es un viaje impresionante.</w:t>
      </w:r>
    </w:p>
    <w:p w14:paraId="62FF0D9D" w14:textId="77777777" w:rsidR="002E64EC" w:rsidRPr="002E64EC" w:rsidRDefault="002E64EC" w:rsidP="002E64EC">
      <w:pPr>
        <w:rPr>
          <w:b/>
          <w:bCs/>
        </w:rPr>
      </w:pPr>
      <w:r w:rsidRPr="002E64EC">
        <w:rPr>
          <w:b/>
          <w:bCs/>
        </w:rPr>
        <w:t xml:space="preserve">Sara </w:t>
      </w:r>
      <w:r w:rsidRPr="002E64EC">
        <w:t>Si me da curiosidad. ¿La palabra que más usas?</w:t>
      </w:r>
    </w:p>
    <w:p w14:paraId="6DBA3632" w14:textId="77777777" w:rsidR="002E64EC" w:rsidRPr="002E64EC" w:rsidRDefault="002E64EC" w:rsidP="002E64EC">
      <w:pPr>
        <w:rPr>
          <w:b/>
          <w:bCs/>
        </w:rPr>
      </w:pPr>
      <w:r w:rsidRPr="002E64EC">
        <w:rPr>
          <w:b/>
          <w:bCs/>
        </w:rPr>
        <w:t>Jonathan.</w:t>
      </w:r>
      <w:r w:rsidRPr="002E64EC">
        <w:t xml:space="preserve"> Digamos profesionalmente ahorita se me ocurren desinformación, creo que ya he utilizado muchísimo. . </w:t>
      </w:r>
    </w:p>
    <w:p w14:paraId="1BBE072A" w14:textId="77777777" w:rsidR="002E64EC" w:rsidRPr="002E64EC" w:rsidRDefault="002E64EC" w:rsidP="002E64EC">
      <w:pPr>
        <w:rPr>
          <w:b/>
          <w:bCs/>
        </w:rPr>
      </w:pPr>
      <w:r w:rsidRPr="002E64EC">
        <w:rPr>
          <w:b/>
          <w:bCs/>
        </w:rPr>
        <w:t xml:space="preserve">Sara </w:t>
      </w:r>
      <w:r w:rsidRPr="002E64EC">
        <w:t>Ok, iba a decir híjole. has dicho híjole varias veces</w:t>
      </w:r>
    </w:p>
    <w:p w14:paraId="6425986B" w14:textId="77777777" w:rsidR="002E64EC" w:rsidRPr="002E64EC" w:rsidRDefault="002E64EC" w:rsidP="002E64EC">
      <w:pPr>
        <w:rPr>
          <w:b/>
          <w:bCs/>
        </w:rPr>
      </w:pPr>
      <w:r w:rsidRPr="002E64EC">
        <w:rPr>
          <w:b/>
          <w:bCs/>
        </w:rPr>
        <w:t xml:space="preserve">Jonathan.  </w:t>
      </w:r>
      <w:r w:rsidRPr="002E64EC">
        <w:t>Ya, ahorita híjole si como buen mexicano . </w:t>
      </w:r>
    </w:p>
    <w:p w14:paraId="115529A0" w14:textId="77777777" w:rsidR="002E64EC" w:rsidRPr="002E64EC" w:rsidRDefault="002E64EC" w:rsidP="002E64EC">
      <w:pPr>
        <w:rPr>
          <w:b/>
          <w:bCs/>
        </w:rPr>
      </w:pPr>
      <w:r w:rsidRPr="002E64EC">
        <w:rPr>
          <w:b/>
          <w:bCs/>
        </w:rPr>
        <w:lastRenderedPageBreak/>
        <w:t>Sara.</w:t>
      </w:r>
      <w:r w:rsidRPr="002E64EC">
        <w:t>  Jonathan, ¿que has aprendido en esta cuarentena? </w:t>
      </w:r>
    </w:p>
    <w:p w14:paraId="0B2A900F" w14:textId="77777777" w:rsidR="002E64EC" w:rsidRPr="002E64EC" w:rsidRDefault="002E64EC" w:rsidP="002E64EC">
      <w:pPr>
        <w:rPr>
          <w:b/>
          <w:bCs/>
        </w:rPr>
      </w:pPr>
      <w:r w:rsidRPr="002E64EC">
        <w:rPr>
          <w:b/>
          <w:bCs/>
        </w:rPr>
        <w:t xml:space="preserve">Jonathan </w:t>
      </w:r>
      <w:r w:rsidRPr="002E64EC">
        <w:t>Digamos a estar quieto o sentado en las sillas, lo frágil que pueden ser las sillas, si es que estamos   a cada rato sentados en el Zoom, etcétera. Entonces, he aprendido a estar quieto.</w:t>
      </w:r>
    </w:p>
    <w:p w14:paraId="7AE53403" w14:textId="77777777" w:rsidR="002E64EC" w:rsidRPr="002E64EC" w:rsidRDefault="002E64EC" w:rsidP="002E64EC">
      <w:pPr>
        <w:rPr>
          <w:b/>
          <w:bCs/>
        </w:rPr>
      </w:pPr>
      <w:r w:rsidRPr="002E64EC">
        <w:rPr>
          <w:b/>
          <w:bCs/>
        </w:rPr>
        <w:t>Sara</w:t>
      </w:r>
      <w:r w:rsidRPr="002E64EC">
        <w:t xml:space="preserve"> ok una frase que te inspira.</w:t>
      </w:r>
    </w:p>
    <w:p w14:paraId="46094981" w14:textId="77777777" w:rsidR="002E64EC" w:rsidRPr="002E64EC" w:rsidRDefault="002E64EC" w:rsidP="002E64EC">
      <w:pPr>
        <w:rPr>
          <w:b/>
          <w:bCs/>
        </w:rPr>
      </w:pPr>
      <w:r w:rsidRPr="002E64EC">
        <w:rPr>
          <w:b/>
          <w:bCs/>
        </w:rPr>
        <w:t xml:space="preserve">Jonathan </w:t>
      </w:r>
      <w:r w:rsidRPr="002E64EC">
        <w:t>Acabo de escuchar una frase en una de estas reuniones que hemos tenido en la IFLA, de que la estructura va de la mano con la estrategia. Entonces justo antier la escuché y hoy te la traigo en la mente muy fresca.</w:t>
      </w:r>
    </w:p>
    <w:p w14:paraId="6D55C1C9" w14:textId="77777777" w:rsidR="002E64EC" w:rsidRPr="002E64EC" w:rsidRDefault="002E64EC" w:rsidP="002E64EC">
      <w:pPr>
        <w:rPr>
          <w:b/>
          <w:bCs/>
        </w:rPr>
      </w:pPr>
      <w:r w:rsidRPr="002E64EC">
        <w:rPr>
          <w:b/>
          <w:bCs/>
        </w:rPr>
        <w:t>Sara</w:t>
      </w:r>
      <w:r w:rsidRPr="002E64EC">
        <w:t xml:space="preserve"> A ver. Un buen consejo profesional que te han dado.</w:t>
      </w:r>
    </w:p>
    <w:p w14:paraId="0DF839C1" w14:textId="77777777" w:rsidR="002E64EC" w:rsidRPr="002E64EC" w:rsidRDefault="002E64EC" w:rsidP="002E64EC">
      <w:pPr>
        <w:rPr>
          <w:b/>
          <w:bCs/>
        </w:rPr>
      </w:pPr>
      <w:r w:rsidRPr="002E64EC">
        <w:rPr>
          <w:b/>
          <w:bCs/>
        </w:rPr>
        <w:t xml:space="preserve">Jonathan </w:t>
      </w:r>
      <w:r w:rsidRPr="002E64EC">
        <w:t>Híjole!  volví a decir híjole! Bueno, me han dado, realmente he tenido la fortuna de que me han dado bastantes consejos. Uno de los que más recuerdo ha sido el que me comentaron hace algún tiempo.</w:t>
      </w:r>
    </w:p>
    <w:p w14:paraId="06CC4CCD" w14:textId="77777777" w:rsidR="002E64EC" w:rsidRPr="002E64EC" w:rsidRDefault="002E64EC" w:rsidP="002E64EC">
      <w:pPr>
        <w:rPr>
          <w:b/>
          <w:bCs/>
        </w:rPr>
      </w:pPr>
      <w:r w:rsidRPr="002E64EC">
        <w:t>Me dijeron que si te cierran una puerta, que no importa. Da la vuelta y entras por la de atrás y vas a salir por la de adelante.</w:t>
      </w:r>
    </w:p>
    <w:p w14:paraId="66AB03FA" w14:textId="77777777" w:rsidR="002E64EC" w:rsidRPr="002E64EC" w:rsidRDefault="002E64EC" w:rsidP="002E64EC">
      <w:pPr>
        <w:rPr>
          <w:b/>
          <w:bCs/>
        </w:rPr>
      </w:pPr>
      <w:r w:rsidRPr="002E64EC">
        <w:rPr>
          <w:b/>
          <w:bCs/>
        </w:rPr>
        <w:t>Sara</w:t>
      </w:r>
      <w:r w:rsidRPr="002E64EC">
        <w:t xml:space="preserve"> OK Jonathan, muchas gracias por estar aquí. Esto ha sido todo.</w:t>
      </w:r>
    </w:p>
    <w:p w14:paraId="49C46DCE" w14:textId="77777777" w:rsidR="002E64EC" w:rsidRPr="002E64EC" w:rsidRDefault="002E64EC" w:rsidP="002E64EC">
      <w:pPr>
        <w:rPr>
          <w:b/>
          <w:bCs/>
        </w:rPr>
      </w:pPr>
      <w:r w:rsidRPr="002E64EC">
        <w:rPr>
          <w:b/>
          <w:bCs/>
        </w:rPr>
        <w:t xml:space="preserve">Jonathan </w:t>
      </w:r>
      <w:r w:rsidRPr="002E64EC">
        <w:t>Muchísimas gracias, Sara, y los felicito realmente por esta serie de podcast y les mandó un gran saludo.</w:t>
      </w:r>
    </w:p>
    <w:p w14:paraId="0FB54577" w14:textId="77777777" w:rsidR="002E64EC" w:rsidRPr="002E64EC" w:rsidRDefault="002E64EC" w:rsidP="002E64EC">
      <w:pPr>
        <w:rPr>
          <w:b/>
          <w:bCs/>
        </w:rPr>
      </w:pPr>
      <w:r w:rsidRPr="002E64EC">
        <w:rPr>
          <w:b/>
          <w:bCs/>
        </w:rPr>
        <w:t xml:space="preserve">Sara </w:t>
      </w:r>
      <w:r w:rsidRPr="002E64EC">
        <w:t>Este fue el podcast de CPDWL Hasta la próxima.</w:t>
      </w:r>
    </w:p>
    <w:p w14:paraId="3836A09A" w14:textId="77777777" w:rsidR="002E64EC" w:rsidRPr="002E64EC" w:rsidRDefault="002E64EC" w:rsidP="002E64EC">
      <w:pPr>
        <w:rPr>
          <w:b/>
          <w:bCs/>
        </w:rPr>
      </w:pPr>
      <w:r w:rsidRPr="002E64EC">
        <w:rPr>
          <w:b/>
          <w:bCs/>
        </w:rPr>
        <w:t>______________________________________________________________________________________</w:t>
      </w:r>
    </w:p>
    <w:p w14:paraId="22BBFA88" w14:textId="77777777" w:rsidR="002E64EC" w:rsidRPr="002E64EC" w:rsidRDefault="002E64EC" w:rsidP="002E64EC">
      <w:pPr>
        <w:rPr>
          <w:b/>
          <w:bCs/>
        </w:rPr>
      </w:pPr>
      <w:r w:rsidRPr="002E64EC">
        <w:rPr>
          <w:b/>
          <w:bCs/>
        </w:rPr>
        <w:t>Translation into English / Podcast CPDWL in Spanish</w:t>
      </w:r>
    </w:p>
    <w:p w14:paraId="2086EAEE" w14:textId="77777777" w:rsidR="002E64EC" w:rsidRPr="002E64EC" w:rsidRDefault="002E64EC" w:rsidP="002E64EC">
      <w:pPr>
        <w:rPr>
          <w:b/>
          <w:bCs/>
        </w:rPr>
      </w:pPr>
      <w:r w:rsidRPr="002E64EC">
        <w:t>Guest: Jonathan Hernández (Mexico)</w:t>
      </w:r>
    </w:p>
    <w:p w14:paraId="72EF76C9" w14:textId="77777777" w:rsidR="002E64EC" w:rsidRPr="002E64EC" w:rsidRDefault="002E64EC" w:rsidP="002E64EC">
      <w:pPr>
        <w:rPr>
          <w:b/>
          <w:bCs/>
        </w:rPr>
      </w:pPr>
      <w:r w:rsidRPr="002E64EC">
        <w:t>Host: Sara Ulloa (Peru)</w:t>
      </w:r>
    </w:p>
    <w:p w14:paraId="67AD046A" w14:textId="77777777" w:rsidR="002E64EC" w:rsidRPr="002E64EC" w:rsidRDefault="002E64EC" w:rsidP="002E64EC">
      <w:pPr>
        <w:rPr>
          <w:b/>
          <w:bCs/>
        </w:rPr>
      </w:pPr>
      <w:r w:rsidRPr="002E64EC">
        <w:rPr>
          <w:b/>
          <w:bCs/>
        </w:rPr>
        <w:t>Transcript</w:t>
      </w:r>
    </w:p>
    <w:p w14:paraId="738F3909" w14:textId="77777777" w:rsidR="002E64EC" w:rsidRPr="002E64EC" w:rsidRDefault="002E64EC" w:rsidP="002E64EC">
      <w:pPr>
        <w:rPr>
          <w:b/>
          <w:bCs/>
        </w:rPr>
      </w:pPr>
      <w:r w:rsidRPr="002E64EC">
        <w:rPr>
          <w:b/>
          <w:bCs/>
        </w:rPr>
        <w:t xml:space="preserve">Sara </w:t>
      </w:r>
      <w:r w:rsidRPr="002E64EC">
        <w:t>Hello, welcome to the Podcast Project of the IFLA’s Section for Continuing Professional Development and Workplace Learning (CPDWL)   </w:t>
      </w:r>
    </w:p>
    <w:p w14:paraId="588C0900" w14:textId="77777777" w:rsidR="002E64EC" w:rsidRPr="002E64EC" w:rsidRDefault="002E64EC" w:rsidP="002E64EC">
      <w:pPr>
        <w:rPr>
          <w:b/>
          <w:bCs/>
        </w:rPr>
      </w:pPr>
      <w:r w:rsidRPr="002E64EC">
        <w:t>This is a project where we talk with library and information sciences professionals, to learn about their professional development. In this episode our guest is Jonathan Hernández, from Mexico, a young, aspiring librarian, with a strong leadership. </w:t>
      </w:r>
    </w:p>
    <w:p w14:paraId="0F423339" w14:textId="77777777" w:rsidR="002E64EC" w:rsidRPr="002E64EC" w:rsidRDefault="002E64EC" w:rsidP="002E64EC">
      <w:pPr>
        <w:rPr>
          <w:b/>
          <w:bCs/>
        </w:rPr>
      </w:pPr>
      <w:r w:rsidRPr="002E64EC">
        <w:lastRenderedPageBreak/>
        <w:t>I met Jonathan when I attended his conference at the Pontifical Catholic University of Peru. He likes to participate in conferences where he advocates for access to information, inclusion of libraries in the UN 2030 Agenda, and internet governance.</w:t>
      </w:r>
    </w:p>
    <w:p w14:paraId="79B3CC99" w14:textId="77777777" w:rsidR="002E64EC" w:rsidRPr="002E64EC" w:rsidRDefault="002E64EC" w:rsidP="002E64EC">
      <w:pPr>
        <w:rPr>
          <w:b/>
          <w:bCs/>
        </w:rPr>
      </w:pPr>
      <w:r w:rsidRPr="002E64EC">
        <w:t>He attended UNAM, the National Autonomous University of Mexico, where he is currently very active as associate researcher at the Institute of Libraries and Information, and member of the “Information and Society” seminar where topics such as misinformation, censorship, privacy and digital forgetting are discussed.</w:t>
      </w:r>
    </w:p>
    <w:p w14:paraId="01BD00F2" w14:textId="77777777" w:rsidR="002E64EC" w:rsidRPr="002E64EC" w:rsidRDefault="002E64EC" w:rsidP="002E64EC">
      <w:pPr>
        <w:rPr>
          <w:b/>
          <w:bCs/>
        </w:rPr>
      </w:pPr>
      <w:r w:rsidRPr="002E64EC">
        <w:rPr>
          <w:b/>
          <w:bCs/>
        </w:rPr>
        <w:t>Sara</w:t>
      </w:r>
      <w:r w:rsidRPr="002E64EC">
        <w:t xml:space="preserve"> Welcome Jonathan!</w:t>
      </w:r>
    </w:p>
    <w:p w14:paraId="4ADA0507" w14:textId="77777777" w:rsidR="002E64EC" w:rsidRPr="002E64EC" w:rsidRDefault="002E64EC" w:rsidP="002E64EC">
      <w:pPr>
        <w:rPr>
          <w:b/>
          <w:bCs/>
        </w:rPr>
      </w:pPr>
      <w:r w:rsidRPr="002E64EC">
        <w:rPr>
          <w:b/>
          <w:bCs/>
        </w:rPr>
        <w:t xml:space="preserve">Jonathan </w:t>
      </w:r>
      <w:r w:rsidRPr="002E64EC">
        <w:t>Thank you very much Sara, it is a real pleasure to be here, sharing with you, and specially for IFLA, all those topics we will be talking about.   </w:t>
      </w:r>
    </w:p>
    <w:p w14:paraId="28FFB177" w14:textId="77777777" w:rsidR="002E64EC" w:rsidRPr="002E64EC" w:rsidRDefault="002E64EC" w:rsidP="002E64EC">
      <w:pPr>
        <w:rPr>
          <w:b/>
          <w:bCs/>
        </w:rPr>
      </w:pPr>
      <w:r w:rsidRPr="002E64EC">
        <w:rPr>
          <w:b/>
          <w:bCs/>
        </w:rPr>
        <w:t>Sara</w:t>
      </w:r>
      <w:r w:rsidRPr="002E64EC">
        <w:t xml:space="preserve"> Good. I would like to start by talking a little bit about your beginnings, when you were pondering what to study. What is it that made you choose Librarianship? Was there something that influenced your decision?</w:t>
      </w:r>
    </w:p>
    <w:p w14:paraId="7447FD7E" w14:textId="77777777" w:rsidR="002E64EC" w:rsidRPr="002E64EC" w:rsidRDefault="002E64EC" w:rsidP="002E64EC">
      <w:pPr>
        <w:rPr>
          <w:b/>
          <w:bCs/>
        </w:rPr>
      </w:pPr>
      <w:r w:rsidRPr="002E64EC">
        <w:rPr>
          <w:b/>
          <w:bCs/>
        </w:rPr>
        <w:t xml:space="preserve">Jonathan </w:t>
      </w:r>
      <w:r w:rsidRPr="002E64EC">
        <w:t>Well, your question is very interesting. Normally when we are choosing a career, we are often asked that question. As you know Librarianship is not exactly the most popular career when you are looking for a way to get into university. So, there are those who already know something about it, either through a friend or a close relative who studied it and recommended it, or because they grew up with a strong connection with libraries. In my case, I have two relatives who studied librarianship. One of them is doing something else, but I looked at the curriculum and told myself, “let’s see what it is that this career offers me.” And I liked it. In fact, I liked it on the spot, and besides, indirectly, my life has always been somehow marked by libraries and, truth be said, I never thought I would be dedicating myself to it a hundred percent. But that is what drove me. I was curious to know what was that all about, and I loved it.</w:t>
      </w:r>
    </w:p>
    <w:p w14:paraId="08D4ADC2" w14:textId="77777777" w:rsidR="002E64EC" w:rsidRPr="002E64EC" w:rsidRDefault="002E64EC" w:rsidP="002E64EC">
      <w:pPr>
        <w:rPr>
          <w:b/>
          <w:bCs/>
        </w:rPr>
      </w:pPr>
      <w:r w:rsidRPr="002E64EC">
        <w:rPr>
          <w:b/>
          <w:bCs/>
        </w:rPr>
        <w:t>Sara</w:t>
      </w:r>
      <w:r w:rsidRPr="002E64EC">
        <w:t xml:space="preserve"> So, what is it that you liked best of the profession? </w:t>
      </w:r>
    </w:p>
    <w:p w14:paraId="621A9D01" w14:textId="77777777" w:rsidR="002E64EC" w:rsidRPr="002E64EC" w:rsidRDefault="002E64EC" w:rsidP="002E64EC">
      <w:pPr>
        <w:rPr>
          <w:b/>
          <w:bCs/>
        </w:rPr>
      </w:pPr>
      <w:r w:rsidRPr="002E64EC">
        <w:rPr>
          <w:b/>
          <w:bCs/>
        </w:rPr>
        <w:t xml:space="preserve">Jonathan </w:t>
      </w:r>
      <w:r w:rsidRPr="002E64EC">
        <w:t>What I really liked were the possibilities that you can have, that is, the variety of approaches that our career, our discipline, has. When you begin, and I think it happens with all careers, there is some uncertainty. What kind of work will I have?  Will I really be doing only one set of tasks? Maybe just in cataloguing; or only in services; or only users. But each area offers impressive possibilities. See, just organization of knowledge is now maximized with data, the large amount of information we produce, etc. So, what thrills me more is all these possible targets of our discipline, and above all, the community, the community that it generates, builds up, and shares.</w:t>
      </w:r>
    </w:p>
    <w:p w14:paraId="32060BAD" w14:textId="77777777" w:rsidR="002E64EC" w:rsidRPr="002E64EC" w:rsidRDefault="002E64EC" w:rsidP="002E64EC">
      <w:pPr>
        <w:rPr>
          <w:b/>
          <w:bCs/>
        </w:rPr>
      </w:pPr>
      <w:r w:rsidRPr="002E64EC">
        <w:rPr>
          <w:b/>
          <w:bCs/>
        </w:rPr>
        <w:t>Sara</w:t>
      </w:r>
      <w:r w:rsidRPr="002E64EC">
        <w:t xml:space="preserve"> And what has been your work experience as librarian, in the library field?</w:t>
      </w:r>
    </w:p>
    <w:p w14:paraId="2CFABD4C" w14:textId="77777777" w:rsidR="002E64EC" w:rsidRPr="002E64EC" w:rsidRDefault="002E64EC" w:rsidP="002E64EC">
      <w:pPr>
        <w:rPr>
          <w:b/>
          <w:bCs/>
        </w:rPr>
      </w:pPr>
      <w:r w:rsidRPr="002E64EC">
        <w:rPr>
          <w:b/>
          <w:bCs/>
        </w:rPr>
        <w:lastRenderedPageBreak/>
        <w:t xml:space="preserve">Jonathan </w:t>
      </w:r>
      <w:r w:rsidRPr="002E64EC">
        <w:t>Well. We are fortunate. I say this because librarianship is a career where there are not big numbers of students, so the labour market is in a way quite broad.  Then usually, at least here in my country, when you are about halfway in your career, you can start inserting yourself into the labour market little by little. Therefore, I started cataloguing, with tasks related to digital libraries, and that helped me a lot. This is really a fascinating field where you can learn a lot, because it is a matter of semantic structure, relationships, etc. Later, when life took me on the path of library education, I started working towards a higher degree in librarianship and information studies in the Faculty of Philosophy and Letters of the UNAM. So, then I decided to study for a Master and a Doctorate. After that I went full time into research. But, along the way, I worked on several projects with libraries and associations, and a few other things.</w:t>
      </w:r>
    </w:p>
    <w:p w14:paraId="2A3CD118" w14:textId="77777777" w:rsidR="002E64EC" w:rsidRPr="002E64EC" w:rsidRDefault="002E64EC" w:rsidP="002E64EC">
      <w:pPr>
        <w:rPr>
          <w:b/>
          <w:bCs/>
        </w:rPr>
      </w:pPr>
      <w:r w:rsidRPr="002E64EC">
        <w:t> </w:t>
      </w:r>
      <w:r w:rsidRPr="002E64EC">
        <w:rPr>
          <w:b/>
          <w:bCs/>
        </w:rPr>
        <w:t xml:space="preserve">Sara </w:t>
      </w:r>
      <w:r w:rsidRPr="002E64EC">
        <w:t>Now that you mention it, you really have a wide experience, and you have a doctorate in librarianship. Now I would like to touch on your participation with defence associations.</w:t>
      </w:r>
    </w:p>
    <w:p w14:paraId="7A2E604E" w14:textId="77777777" w:rsidR="002E64EC" w:rsidRPr="002E64EC" w:rsidRDefault="002E64EC" w:rsidP="002E64EC">
      <w:pPr>
        <w:rPr>
          <w:b/>
          <w:bCs/>
        </w:rPr>
      </w:pPr>
      <w:r w:rsidRPr="002E64EC">
        <w:t xml:space="preserve">For a young person, you have a large participation with those groups, both in your country and abroad. For example, in Mexico, you were president of the </w:t>
      </w:r>
      <w:r w:rsidRPr="002E64EC">
        <w:rPr>
          <w:i/>
          <w:iCs/>
        </w:rPr>
        <w:t>Colegio Nacional de Bibliotecarios</w:t>
      </w:r>
      <w:r w:rsidRPr="002E64EC">
        <w:t>. What was the biggest challenge you had to deal with?</w:t>
      </w:r>
    </w:p>
    <w:p w14:paraId="60318153" w14:textId="77777777" w:rsidR="002E64EC" w:rsidRPr="002E64EC" w:rsidRDefault="002E64EC" w:rsidP="002E64EC">
      <w:pPr>
        <w:rPr>
          <w:b/>
          <w:bCs/>
        </w:rPr>
      </w:pPr>
      <w:r w:rsidRPr="002E64EC">
        <w:rPr>
          <w:b/>
          <w:bCs/>
        </w:rPr>
        <w:t xml:space="preserve">Jonathan </w:t>
      </w:r>
      <w:r w:rsidRPr="002E64EC">
        <w:t xml:space="preserve">Thank you Sara. In effect I participated from the time I finished my studies, for example in the case of the </w:t>
      </w:r>
      <w:r w:rsidRPr="002E64EC">
        <w:rPr>
          <w:i/>
          <w:iCs/>
        </w:rPr>
        <w:t>Colegio</w:t>
      </w:r>
      <w:r w:rsidRPr="002E64EC">
        <w:t xml:space="preserve">. As you probably know, to be a member of the </w:t>
      </w:r>
      <w:r w:rsidRPr="002E64EC">
        <w:rPr>
          <w:i/>
          <w:iCs/>
        </w:rPr>
        <w:t>Colegio</w:t>
      </w:r>
      <w:r w:rsidRPr="002E64EC">
        <w:t xml:space="preserve"> you need to have the degree so, as soon as I finished my studies and obtained my degree, I joined and started going to their congresses and others. I had a participation in AMBAC when I was still studying. They have a students’ forum which I consider very valuable, particularly because they start introducing young people to the professional associations’ world.  As for the challenges, I believe all associations have the same, very important, challenges: membership, positioning the association and visibility. Therefore, I think those were the greatest challenges I had to face during the administration I had the honour to preside. And, also, to demonstrate that young people can be up to facing those challenges. And I hope that I and my board proved we were up to it. Most of us were young, but fortunately we also had people with experience, and I think there you find the key. I want to say, to connect and cooperate young people with those who have experience, because we have a lot to learn. So, for me, these were the greatest challenges: membership, positioning the association and showing that young people can conduct and be up to the task.</w:t>
      </w:r>
    </w:p>
    <w:p w14:paraId="663B4A0E" w14:textId="77777777" w:rsidR="002E64EC" w:rsidRPr="002E64EC" w:rsidRDefault="002E64EC" w:rsidP="002E64EC">
      <w:pPr>
        <w:rPr>
          <w:b/>
          <w:bCs/>
        </w:rPr>
      </w:pPr>
      <w:r w:rsidRPr="002E64EC">
        <w:rPr>
          <w:b/>
          <w:bCs/>
        </w:rPr>
        <w:t>Sara</w:t>
      </w:r>
      <w:r w:rsidRPr="002E64EC">
        <w:t xml:space="preserve"> Well, you know, that surprises me. I was just discussing with some colleagues about the lack of participation in the associations of the young colleagues; it almost doesn’t happen, at least not in my country. It seems that we wait to finish our studies and then let </w:t>
      </w:r>
      <w:r w:rsidRPr="002E64EC">
        <w:lastRenderedPageBreak/>
        <w:t xml:space="preserve">many more years go by. Besides, it is not easy, because if you have not finished your degree, it is the same in Peru, you cannot be part of the </w:t>
      </w:r>
      <w:r w:rsidRPr="002E64EC">
        <w:rPr>
          <w:i/>
          <w:iCs/>
        </w:rPr>
        <w:t>Colegio</w:t>
      </w:r>
      <w:r w:rsidRPr="002E64EC">
        <w:t>, right?</w:t>
      </w:r>
    </w:p>
    <w:p w14:paraId="0B94F36D" w14:textId="77777777" w:rsidR="002E64EC" w:rsidRPr="002E64EC" w:rsidRDefault="002E64EC" w:rsidP="002E64EC">
      <w:pPr>
        <w:rPr>
          <w:b/>
          <w:bCs/>
        </w:rPr>
      </w:pPr>
      <w:r w:rsidRPr="002E64EC">
        <w:rPr>
          <w:b/>
          <w:bCs/>
        </w:rPr>
        <w:t>Jonathan</w:t>
      </w:r>
      <w:r w:rsidRPr="002E64EC">
        <w:t xml:space="preserve"> True.</w:t>
      </w:r>
    </w:p>
    <w:p w14:paraId="6C4B4522" w14:textId="77777777" w:rsidR="002E64EC" w:rsidRPr="002E64EC" w:rsidRDefault="002E64EC" w:rsidP="002E64EC">
      <w:pPr>
        <w:rPr>
          <w:b/>
          <w:bCs/>
        </w:rPr>
      </w:pPr>
      <w:r w:rsidRPr="002E64EC">
        <w:rPr>
          <w:b/>
          <w:bCs/>
        </w:rPr>
        <w:t>Sara</w:t>
      </w:r>
      <w:r w:rsidRPr="002E64EC">
        <w:t xml:space="preserve"> I am one of them, and I cannot be a member of the </w:t>
      </w:r>
      <w:r w:rsidRPr="002E64EC">
        <w:rPr>
          <w:i/>
          <w:iCs/>
        </w:rPr>
        <w:t>Colegio</w:t>
      </w:r>
      <w:r w:rsidRPr="002E64EC">
        <w:t xml:space="preserve"> because I am still writing my thesis. This is why I find it interesting that you share your experience with us.</w:t>
      </w:r>
    </w:p>
    <w:p w14:paraId="1EA80D75" w14:textId="77777777" w:rsidR="002E64EC" w:rsidRPr="002E64EC" w:rsidRDefault="002E64EC" w:rsidP="002E64EC">
      <w:pPr>
        <w:rPr>
          <w:b/>
          <w:bCs/>
        </w:rPr>
      </w:pPr>
      <w:r w:rsidRPr="002E64EC">
        <w:t>And regarding the participation at the international level, well, you are a member of IFLA and part of the Freedom of Access to Information and Freedom of Expression (FAIFE) Advisory Committee, right?</w:t>
      </w:r>
    </w:p>
    <w:p w14:paraId="30190EC2" w14:textId="77777777" w:rsidR="002E64EC" w:rsidRPr="002E64EC" w:rsidRDefault="002E64EC" w:rsidP="002E64EC">
      <w:pPr>
        <w:rPr>
          <w:b/>
          <w:bCs/>
        </w:rPr>
      </w:pPr>
      <w:r w:rsidRPr="002E64EC">
        <w:rPr>
          <w:b/>
          <w:bCs/>
        </w:rPr>
        <w:t xml:space="preserve">Jonathan </w:t>
      </w:r>
      <w:r w:rsidRPr="002E64EC">
        <w:t>Yes, I am.</w:t>
      </w:r>
    </w:p>
    <w:p w14:paraId="4C57E65E" w14:textId="77777777" w:rsidR="002E64EC" w:rsidRPr="002E64EC" w:rsidRDefault="002E64EC" w:rsidP="002E64EC">
      <w:pPr>
        <w:rPr>
          <w:b/>
          <w:bCs/>
        </w:rPr>
      </w:pPr>
      <w:r w:rsidRPr="002E64EC">
        <w:rPr>
          <w:b/>
          <w:bCs/>
        </w:rPr>
        <w:t>Sara</w:t>
      </w:r>
      <w:r w:rsidRPr="002E64EC">
        <w:t xml:space="preserve"> And now? You have recently been elected member of their Board, IFLA’s Governing Board. Tell us a bit about it, what is it all about and what are your expectations related to that position. </w:t>
      </w:r>
    </w:p>
    <w:p w14:paraId="632D7F56" w14:textId="77777777" w:rsidR="002E64EC" w:rsidRPr="002E64EC" w:rsidRDefault="002E64EC" w:rsidP="002E64EC">
      <w:pPr>
        <w:rPr>
          <w:b/>
          <w:bCs/>
        </w:rPr>
      </w:pPr>
      <w:r w:rsidRPr="002E64EC">
        <w:rPr>
          <w:b/>
          <w:bCs/>
        </w:rPr>
        <w:t xml:space="preserve">Jonathan </w:t>
      </w:r>
      <w:r w:rsidRPr="002E64EC">
        <w:t>Sure. Look, it has been a very rewarding experience. I would like to tell you that my first participation in IFLA happened about ten years ago. Yes, around 2010 there was a competition, IFLA selected the best of papers presented by students, and we were selected. I had the support of my university and went . That year it was in Gothenburg, yes, and I could see the dimension of IFLA, everything that it does, the cooperation among people, the international membership. And I attended the FAIFE section. Ever since, I have been very active in IFLA, and with FAIFE, because I really liked their way of defending and approaching the topics related to freedom of expression and access to information, from the librarianship point of view. There are many interesting things happening in this Committee. They have produced regulations, guidelines on questions affecting all these liberties and things that can constitute threats. We also had a very interesting webinar on privacy, and have collaborated also with other sections, to, for example, discuss and fight fake news, etc.</w:t>
      </w:r>
    </w:p>
    <w:p w14:paraId="637AE241" w14:textId="77777777" w:rsidR="002E64EC" w:rsidRPr="002E64EC" w:rsidRDefault="002E64EC" w:rsidP="002E64EC">
      <w:pPr>
        <w:rPr>
          <w:b/>
          <w:bCs/>
        </w:rPr>
      </w:pPr>
      <w:r w:rsidRPr="002E64EC">
        <w:rPr>
          <w:b/>
          <w:bCs/>
        </w:rPr>
        <w:t xml:space="preserve">Jonathan </w:t>
      </w:r>
      <w:r w:rsidRPr="002E64EC">
        <w:t xml:space="preserve">That’s it and with regard to the Governing Board. I would also like to comment briefly that I applied to the IFLA call for its International Leaders Programme. This programme was quite interesting, there were about eight of us selected, I don’t remember the exact number, but we became very good friend and colleagues, friends from different parts of the world; just a form of training to make it possible for us to be able to inspire, become leaders and be able to collaborate with our colleagues and our friends here in our countries. This leadership programme provided me with the opportunity to get to know the insides of IFLA, and later to establish relationships, be able to contribute and also, be able to attend several events representing IFLA. It was a wonderful experience, and of course made me feel more in love with IFLA, and that was the step that prompted me to be a </w:t>
      </w:r>
      <w:r w:rsidRPr="002E64EC">
        <w:lastRenderedPageBreak/>
        <w:t>candidate to the Governing Board. Now, as a member of the board, what we do is show the way to where IFLA goes; that is, approve some issues, propose subjects, and take care of the financial situation, the sustainability of our Federation. And particularly now we are immersed in some reforms for a new governance of IFLA, which is quite interesting. This is an extremely important change, because IFLA has existed for quite a number of years, it has been changing structures at certain times, but now, now this very important change is coming because some amendments have been proposed to make it a more inclusive federation, and this is what we have been working on all this year.</w:t>
      </w:r>
    </w:p>
    <w:p w14:paraId="7C46B38C" w14:textId="77777777" w:rsidR="002E64EC" w:rsidRPr="002E64EC" w:rsidRDefault="002E64EC" w:rsidP="002E64EC">
      <w:pPr>
        <w:rPr>
          <w:b/>
          <w:bCs/>
        </w:rPr>
      </w:pPr>
      <w:r w:rsidRPr="002E64EC">
        <w:rPr>
          <w:b/>
          <w:bCs/>
        </w:rPr>
        <w:t xml:space="preserve">Sara </w:t>
      </w:r>
      <w:r w:rsidRPr="002E64EC">
        <w:t xml:space="preserve">Great. Regarding participation, now that you are in the Governing Board, how do you see this region’s participation? How do you see the participation of Latin America in the committees?  </w:t>
      </w:r>
    </w:p>
    <w:p w14:paraId="3F62FD31" w14:textId="77777777" w:rsidR="002E64EC" w:rsidRPr="002E64EC" w:rsidRDefault="002E64EC" w:rsidP="002E64EC">
      <w:pPr>
        <w:rPr>
          <w:b/>
          <w:bCs/>
        </w:rPr>
      </w:pPr>
      <w:r w:rsidRPr="002E64EC">
        <w:rPr>
          <w:b/>
          <w:bCs/>
        </w:rPr>
        <w:t xml:space="preserve">Jonathan </w:t>
      </w:r>
      <w:r w:rsidRPr="002E64EC">
        <w:t>I believe there are many opportunities. We also need to see the needs of each country. What I have seen during the recent years, is that there is a more active participation of Latin America. Of course, we need more, we want more, specially more of the young members. Latin America has had an important trajectory within IFLA. Some countries have had, let’s say, great opportunities, they have had more influence because of their size, or their libraries situation, or their librarianship institutions. Thus, we have Brazil, Mexico Argentina, etc., but now more countries are getting involved, and this is because of technology, the inclusion mechanisms created by IFLA, and thanks to the fact that, bit by bit, Latin Americans are participating in committees.</w:t>
      </w:r>
    </w:p>
    <w:p w14:paraId="53981A0A" w14:textId="77777777" w:rsidR="002E64EC" w:rsidRPr="002E64EC" w:rsidRDefault="002E64EC" w:rsidP="002E64EC">
      <w:pPr>
        <w:rPr>
          <w:b/>
          <w:bCs/>
        </w:rPr>
      </w:pPr>
      <w:r w:rsidRPr="002E64EC">
        <w:t>You are a clear example, Sara, being in this committee, and some others that are in other committees, not necessarily the Latin America committee. So, people turn back to watch us, and we also propose issues. And I would like to stop here to deal with the situation of youth involvement in defence associations in Latin America. Very often the associations or unions movements are not attractive for the young for many reasons: they don’t see themselves represented, they are involved in the same practices from decades ago, there are no programs for new professionals, so this is a situation that stops them, and I think it is necessary to refresh these movements. But it is also important that young professionals be present and get involved, otherwise they become lazy. Just to say, oh but the association doesn’t think of me, the association is that, or the other, it is always the same. But if I don’t go and don’t get involved, then, it is going to continue being the same for many, many years. I think there is willingness, but we must look at the characteristics of the LAC association, because most of them function with volunteer work. And that also limits the ability of the associations to operate.</w:t>
      </w:r>
    </w:p>
    <w:p w14:paraId="0D2BD84A" w14:textId="77777777" w:rsidR="002E64EC" w:rsidRPr="002E64EC" w:rsidRDefault="002E64EC" w:rsidP="002E64EC">
      <w:pPr>
        <w:rPr>
          <w:b/>
          <w:bCs/>
        </w:rPr>
      </w:pPr>
      <w:r w:rsidRPr="002E64EC">
        <w:rPr>
          <w:b/>
          <w:bCs/>
        </w:rPr>
        <w:t xml:space="preserve">Sara </w:t>
      </w:r>
      <w:r w:rsidRPr="002E64EC">
        <w:t xml:space="preserve">Yes, that’s true. Now I would like to dig a little bit on your professional development. According to the CPD guidelines for librarians, each professional is the main responsible </w:t>
      </w:r>
      <w:r w:rsidRPr="002E64EC">
        <w:lastRenderedPageBreak/>
        <w:t>for his or her continuous learning in order to constantly improve their knowledge and abilities. How do you keep up with your professional development? How do you nurture your knowledge and abilities?</w:t>
      </w:r>
    </w:p>
    <w:p w14:paraId="66153C83" w14:textId="77777777" w:rsidR="002E64EC" w:rsidRPr="002E64EC" w:rsidRDefault="002E64EC" w:rsidP="002E64EC">
      <w:pPr>
        <w:rPr>
          <w:b/>
          <w:bCs/>
        </w:rPr>
      </w:pPr>
      <w:r w:rsidRPr="002E64EC">
        <w:rPr>
          <w:b/>
          <w:bCs/>
        </w:rPr>
        <w:t xml:space="preserve">Jonathan </w:t>
      </w:r>
      <w:r w:rsidRPr="002E64EC">
        <w:t>Well, I think this is a fantastic question because I agree with some of my teachers; in fact, I learned this from one of them: a librarian needs to be permanently up to date, because, as my teacher told us, it would be very shameful for librarians if they were not up to date, right?</w:t>
      </w:r>
    </w:p>
    <w:p w14:paraId="57BF5F2E" w14:textId="77777777" w:rsidR="002E64EC" w:rsidRPr="002E64EC" w:rsidRDefault="002E64EC" w:rsidP="002E64EC">
      <w:pPr>
        <w:rPr>
          <w:b/>
          <w:bCs/>
        </w:rPr>
      </w:pPr>
      <w:r w:rsidRPr="002E64EC">
        <w:t>Regardless of the section, the department, or the service where they are, they need to be up to date with what is happening around them and in the world. After all, we work with information. Therefore, a way of keeping up with our professional studies, other than being aware of the news, etc., is to attend seminars, workshops, and other, when we can spare the time. That is also going to nurture our knowledge and the abilities we may have. Learning, self-learning is fundamental, and particularly during this period of pandemic when we have all the seminars one click away. It is just a matter of finding a bit of time. And I agree with the guidelines to which you made reference. Each professional has, after all, the responsibility to engage in continuous learning, and I would say, this is the way to keep up with your professional development. Keep up with Twitter, Facebook, watch the news; check my interest area, what is being said in Latin America, in the United States, in Europe, in Asia, in other countries, other regions of the world. Because it is also important to have a larger vision of what is going on in the rest of the world, and not keep only the vision of one region.</w:t>
      </w:r>
    </w:p>
    <w:p w14:paraId="63B34FA2" w14:textId="77777777" w:rsidR="002E64EC" w:rsidRPr="002E64EC" w:rsidRDefault="002E64EC" w:rsidP="002E64EC">
      <w:pPr>
        <w:rPr>
          <w:b/>
          <w:bCs/>
        </w:rPr>
      </w:pPr>
      <w:r w:rsidRPr="002E64EC">
        <w:rPr>
          <w:b/>
          <w:bCs/>
        </w:rPr>
        <w:t xml:space="preserve">Sara </w:t>
      </w:r>
      <w:r w:rsidRPr="002E64EC">
        <w:t>And, considering that this constant change in the needs of societies, the technological change, the growth of professional knowledge, demand that us, as librarians, widen our knowledge and use our capabilities constantly, Which do you think are those capabilities needed in the librarianship field nowadays? If you could mention, say three. </w:t>
      </w:r>
    </w:p>
    <w:p w14:paraId="7102F794" w14:textId="77777777" w:rsidR="002E64EC" w:rsidRPr="002E64EC" w:rsidRDefault="002E64EC" w:rsidP="002E64EC">
      <w:pPr>
        <w:rPr>
          <w:b/>
          <w:bCs/>
        </w:rPr>
      </w:pPr>
      <w:r w:rsidRPr="002E64EC">
        <w:rPr>
          <w:b/>
          <w:bCs/>
        </w:rPr>
        <w:t xml:space="preserve">Jonathan </w:t>
      </w:r>
      <w:r w:rsidRPr="002E64EC">
        <w:t>Three! Oh golly! Well. I can think of several, but we could summarize them in an ability to comprehend. This is a very basic capability. I am not referring to reading comprehension but to trying to differentiate everything. that is a critical capability, that is what I want to say.  Critical capability towards everything we read, what we consume. Critical capability seems to me an important ability in today’s librarianship. We also need a collaborative attitude. I think this is fundamental, without collaboration we will be basically isolated, and we will not grow.  And I think that we should also have ethical responsibility, as it can be an important ability for everything we do, always act with ethics in what we do, what we develop, how we behave, in our research work, in our behaviour with other people.</w:t>
      </w:r>
    </w:p>
    <w:p w14:paraId="19E0E107" w14:textId="77777777" w:rsidR="002E64EC" w:rsidRPr="002E64EC" w:rsidRDefault="002E64EC" w:rsidP="002E64EC">
      <w:pPr>
        <w:rPr>
          <w:b/>
          <w:bCs/>
        </w:rPr>
      </w:pPr>
      <w:r w:rsidRPr="002E64EC">
        <w:rPr>
          <w:b/>
          <w:bCs/>
        </w:rPr>
        <w:t xml:space="preserve">Sara </w:t>
      </w:r>
      <w:r w:rsidRPr="002E64EC">
        <w:t>Good, Understanding, collaboration and professional ethics.  </w:t>
      </w:r>
    </w:p>
    <w:p w14:paraId="6325918C" w14:textId="77777777" w:rsidR="002E64EC" w:rsidRPr="002E64EC" w:rsidRDefault="002E64EC" w:rsidP="002E64EC">
      <w:pPr>
        <w:rPr>
          <w:b/>
          <w:bCs/>
        </w:rPr>
      </w:pPr>
      <w:r w:rsidRPr="002E64EC">
        <w:rPr>
          <w:b/>
          <w:bCs/>
        </w:rPr>
        <w:lastRenderedPageBreak/>
        <w:t xml:space="preserve">Jonathan </w:t>
      </w:r>
      <w:r w:rsidRPr="002E64EC">
        <w:t>For the first one, I would rather say critical attitude, critical capacity, yes.</w:t>
      </w:r>
    </w:p>
    <w:p w14:paraId="334D970E" w14:textId="77777777" w:rsidR="002E64EC" w:rsidRPr="002E64EC" w:rsidRDefault="002E64EC" w:rsidP="002E64EC">
      <w:pPr>
        <w:rPr>
          <w:b/>
          <w:bCs/>
        </w:rPr>
      </w:pPr>
      <w:r w:rsidRPr="002E64EC">
        <w:rPr>
          <w:b/>
          <w:bCs/>
        </w:rPr>
        <w:t xml:space="preserve">Sara </w:t>
      </w:r>
      <w:r w:rsidRPr="002E64EC">
        <w:t>Very well. Now, you mentioned that you are a researcher. Which are the topics that interest you most nowadays? What are you researching about, or what is it that you want to achieve as a researcher?</w:t>
      </w:r>
    </w:p>
    <w:p w14:paraId="42A8BCD7" w14:textId="77777777" w:rsidR="002E64EC" w:rsidRPr="002E64EC" w:rsidRDefault="002E64EC" w:rsidP="002E64EC">
      <w:pPr>
        <w:rPr>
          <w:b/>
          <w:bCs/>
        </w:rPr>
      </w:pPr>
      <w:r w:rsidRPr="002E64EC">
        <w:rPr>
          <w:b/>
          <w:bCs/>
        </w:rPr>
        <w:t xml:space="preserve">Jonathan </w:t>
      </w:r>
      <w:r w:rsidRPr="002E64EC">
        <w:t>Well, approximately in 2017 we, at the Research Institute on Librarianship and Information (IIBI), started to deal with the topic of fake news, misinformation and, you know, all those names that are being used to deal with the issue of misinformation.</w:t>
      </w:r>
    </w:p>
    <w:p w14:paraId="5E616C41" w14:textId="77777777" w:rsidR="002E64EC" w:rsidRPr="002E64EC" w:rsidRDefault="002E64EC" w:rsidP="002E64EC">
      <w:pPr>
        <w:rPr>
          <w:b/>
          <w:bCs/>
        </w:rPr>
      </w:pPr>
      <w:r w:rsidRPr="002E64EC">
        <w:t>So, this is the topic that interests me most, because now, in this year of the pandemic, the topic has momentum and is having an impact on many areas. So, this is now the core topic of my research, although I continue dealing with issues related to infodiversity, which is a topic of great interest to me and that I have been working for several years. Infodiversity, as in the variety of information we have in the world, the variety of carriers, of records, etc., and how we, librarians, can study them; how information and its diversity evolve, and so on. Another thing that I love is digital forgetting. How does the decomposition of digital information happen? This is something that keeps growing; How is it that systems and persons go about forgetting digital issues? So, these are the topics that I am interested in, as subjects of my research, and which are very much related to libraries and librarianship.</w:t>
      </w:r>
    </w:p>
    <w:p w14:paraId="5A82E5E2" w14:textId="77777777" w:rsidR="002E64EC" w:rsidRPr="002E64EC" w:rsidRDefault="002E64EC" w:rsidP="002E64EC">
      <w:pPr>
        <w:rPr>
          <w:b/>
          <w:bCs/>
        </w:rPr>
      </w:pPr>
      <w:r w:rsidRPr="002E64EC">
        <w:rPr>
          <w:b/>
          <w:bCs/>
        </w:rPr>
        <w:t>Sara</w:t>
      </w:r>
      <w:r w:rsidRPr="002E64EC">
        <w:t xml:space="preserve"> You know, this is the first time I hear about this… I learn all these new words when I talk to you. I remember the presentation I attended, where I head you use some of these words: info something. What is it that you said? infodemia?</w:t>
      </w:r>
    </w:p>
    <w:p w14:paraId="6AB9FAFF" w14:textId="77777777" w:rsidR="002E64EC" w:rsidRPr="002E64EC" w:rsidRDefault="002E64EC" w:rsidP="002E64EC">
      <w:pPr>
        <w:rPr>
          <w:b/>
          <w:bCs/>
        </w:rPr>
      </w:pPr>
      <w:r w:rsidRPr="002E64EC">
        <w:t> </w:t>
      </w:r>
      <w:r w:rsidRPr="002E64EC">
        <w:rPr>
          <w:b/>
          <w:bCs/>
        </w:rPr>
        <w:t xml:space="preserve">Jonathan  </w:t>
      </w:r>
      <w:r w:rsidRPr="002E64EC">
        <w:t>I think I used</w:t>
      </w:r>
      <w:r w:rsidRPr="002E64EC">
        <w:rPr>
          <w:b/>
          <w:bCs/>
        </w:rPr>
        <w:t xml:space="preserve"> </w:t>
      </w:r>
      <w:r w:rsidRPr="002E64EC">
        <w:t>infobesidad  or infoxicación. (both translate as information overload. T.N)</w:t>
      </w:r>
    </w:p>
    <w:p w14:paraId="7BDEF80D" w14:textId="77777777" w:rsidR="002E64EC" w:rsidRPr="002E64EC" w:rsidRDefault="002E64EC" w:rsidP="002E64EC">
      <w:pPr>
        <w:rPr>
          <w:b/>
          <w:bCs/>
        </w:rPr>
      </w:pPr>
      <w:r w:rsidRPr="002E64EC">
        <w:rPr>
          <w:b/>
          <w:bCs/>
        </w:rPr>
        <w:t>Sara</w:t>
      </w:r>
      <w:r w:rsidRPr="002E64EC">
        <w:t xml:space="preserve"> infoxicación, yes</w:t>
      </w:r>
    </w:p>
    <w:p w14:paraId="33DF0EBF" w14:textId="77777777" w:rsidR="002E64EC" w:rsidRPr="002E64EC" w:rsidRDefault="002E64EC" w:rsidP="002E64EC">
      <w:pPr>
        <w:rPr>
          <w:b/>
          <w:bCs/>
        </w:rPr>
      </w:pPr>
      <w:r w:rsidRPr="002E64EC">
        <w:rPr>
          <w:b/>
          <w:bCs/>
        </w:rPr>
        <w:t>Sara</w:t>
      </w:r>
      <w:r w:rsidRPr="002E64EC">
        <w:t xml:space="preserve"> I had never heard that word. And now you talk about digital forgetting </w:t>
      </w:r>
    </w:p>
    <w:p w14:paraId="0F459154" w14:textId="77777777" w:rsidR="002E64EC" w:rsidRPr="002E64EC" w:rsidRDefault="002E64EC" w:rsidP="002E64EC">
      <w:pPr>
        <w:rPr>
          <w:b/>
          <w:bCs/>
        </w:rPr>
      </w:pPr>
      <w:r w:rsidRPr="002E64EC">
        <w:rPr>
          <w:b/>
          <w:bCs/>
        </w:rPr>
        <w:t>Jonathan</w:t>
      </w:r>
      <w:r w:rsidRPr="002E64EC">
        <w:t>  Yes, this is a really interesting topic, because we produce a lot of information, so now we can spend hours discussing digital forgetting. Everything we do now stays in our electronic devices, we no longer print our photos, just talking about photos, what do we do? How do we organize them? How do we retrieve them? This is a very exciting topic.</w:t>
      </w:r>
    </w:p>
    <w:p w14:paraId="7AE4F21E" w14:textId="77777777" w:rsidR="002E64EC" w:rsidRPr="002E64EC" w:rsidRDefault="002E64EC" w:rsidP="002E64EC">
      <w:pPr>
        <w:rPr>
          <w:b/>
          <w:bCs/>
        </w:rPr>
      </w:pPr>
      <w:r w:rsidRPr="002E64EC">
        <w:rPr>
          <w:b/>
          <w:bCs/>
        </w:rPr>
        <w:t xml:space="preserve">Sara </w:t>
      </w:r>
      <w:r w:rsidRPr="002E64EC">
        <w:t>This is strange because you talk about how to retrieve information, but you use other words, right? digital forgetting.  .  </w:t>
      </w:r>
    </w:p>
    <w:p w14:paraId="3C29685A" w14:textId="77777777" w:rsidR="002E64EC" w:rsidRPr="002E64EC" w:rsidRDefault="002E64EC" w:rsidP="002E64EC">
      <w:pPr>
        <w:rPr>
          <w:b/>
          <w:bCs/>
        </w:rPr>
      </w:pPr>
      <w:r w:rsidRPr="002E64EC">
        <w:rPr>
          <w:b/>
          <w:bCs/>
        </w:rPr>
        <w:t xml:space="preserve">Jonathan </w:t>
      </w:r>
      <w:r w:rsidRPr="002E64EC">
        <w:t>True.</w:t>
      </w:r>
    </w:p>
    <w:p w14:paraId="1B951D7D" w14:textId="77777777" w:rsidR="002E64EC" w:rsidRPr="002E64EC" w:rsidRDefault="002E64EC" w:rsidP="002E64EC">
      <w:pPr>
        <w:rPr>
          <w:b/>
          <w:bCs/>
        </w:rPr>
      </w:pPr>
      <w:r w:rsidRPr="002E64EC">
        <w:rPr>
          <w:b/>
          <w:bCs/>
        </w:rPr>
        <w:t>Sara</w:t>
      </w:r>
      <w:r w:rsidRPr="002E64EC">
        <w:t xml:space="preserve"> Now. What book or reading would you share with us, for our continuing professional learning?</w:t>
      </w:r>
    </w:p>
    <w:p w14:paraId="42990141" w14:textId="77777777" w:rsidR="002E64EC" w:rsidRPr="002E64EC" w:rsidRDefault="002E64EC" w:rsidP="002E64EC">
      <w:pPr>
        <w:rPr>
          <w:b/>
          <w:bCs/>
        </w:rPr>
      </w:pPr>
      <w:r w:rsidRPr="002E64EC">
        <w:rPr>
          <w:b/>
          <w:bCs/>
        </w:rPr>
        <w:lastRenderedPageBreak/>
        <w:t xml:space="preserve">Jonathan </w:t>
      </w:r>
      <w:r w:rsidRPr="002E64EC">
        <w:t>Well, there are certainly very many readings, highly interesting, to further our learning. But I would like to answer this question, let’s say, with a sort of memorial, because we learned recently of the passing of one of the great pillars of our profession here in Mexico, Doctor Adolfo Rodríguez Gallardo.</w:t>
      </w:r>
    </w:p>
    <w:p w14:paraId="02D1E0FA" w14:textId="77777777" w:rsidR="002E64EC" w:rsidRPr="002E64EC" w:rsidRDefault="002E64EC" w:rsidP="002E64EC">
      <w:pPr>
        <w:rPr>
          <w:b/>
          <w:bCs/>
        </w:rPr>
      </w:pPr>
      <w:r w:rsidRPr="002E64EC">
        <w:t xml:space="preserve">  His works are very impressive. He wrote a very important book entitled </w:t>
      </w:r>
      <w:r w:rsidRPr="002E64EC">
        <w:rPr>
          <w:i/>
          <w:iCs/>
        </w:rPr>
        <w:t>Formación Humanística del bibliotecólogo: hacia su recuperación</w:t>
      </w:r>
      <w:r w:rsidRPr="002E64EC">
        <w:t>. . It can be found in the IIBI repository, and I am almost sure that many have already read it. But I also believe that it is important to go back to these humanistic values of librarians, which in many cases have become blurred, and that I mention here precisely because of Doctor Rodríguez Gallardo’s trajectory, because I think it is important to remember him through the works he has left us.</w:t>
      </w:r>
    </w:p>
    <w:p w14:paraId="48B07970" w14:textId="77777777" w:rsidR="002E64EC" w:rsidRPr="002E64EC" w:rsidRDefault="002E64EC" w:rsidP="002E64EC">
      <w:pPr>
        <w:rPr>
          <w:b/>
          <w:bCs/>
        </w:rPr>
      </w:pPr>
      <w:r w:rsidRPr="002E64EC">
        <w:rPr>
          <w:b/>
          <w:bCs/>
        </w:rPr>
        <w:t>Sara</w:t>
      </w:r>
      <w:r w:rsidRPr="002E64EC">
        <w:t xml:space="preserve"> Do you have a mentor, Jonathan?</w:t>
      </w:r>
    </w:p>
    <w:p w14:paraId="352F9462" w14:textId="77777777" w:rsidR="002E64EC" w:rsidRPr="002E64EC" w:rsidRDefault="002E64EC" w:rsidP="002E64EC">
      <w:pPr>
        <w:rPr>
          <w:b/>
          <w:bCs/>
        </w:rPr>
      </w:pPr>
      <w:r w:rsidRPr="002E64EC">
        <w:rPr>
          <w:b/>
          <w:bCs/>
        </w:rPr>
        <w:t xml:space="preserve">Jonathan </w:t>
      </w:r>
      <w:r w:rsidRPr="002E64EC">
        <w:t>Oh golly! Well, all along my career I have had people who have helped me a lot, without whom my professional development would not have been the same. Maybe, mentor, as we understand it today, as somebody who is by my side, really not. Those barriers are somehow blurred. But I can mention, for example, several people from the time I started working. Doctor Roberto Garduño, a good friend and colleague who, you could say, started my training as I started working with him. And, of course, I surely must mention Doctor Estela Morales, who was my advisor for the master and the doctorate; a very good friend and colleague from whom I have learned so much.</w:t>
      </w:r>
    </w:p>
    <w:p w14:paraId="7D5C4425" w14:textId="77777777" w:rsidR="002E64EC" w:rsidRPr="002E64EC" w:rsidRDefault="002E64EC" w:rsidP="002E64EC">
      <w:pPr>
        <w:rPr>
          <w:b/>
          <w:bCs/>
        </w:rPr>
      </w:pPr>
      <w:r w:rsidRPr="002E64EC">
        <w:rPr>
          <w:b/>
          <w:bCs/>
        </w:rPr>
        <w:t xml:space="preserve">Sara </w:t>
      </w:r>
      <w:r w:rsidRPr="002E64EC">
        <w:t>And was there a person in your career that inspires you? Who makes you think back? </w:t>
      </w:r>
    </w:p>
    <w:p w14:paraId="57AF49C2" w14:textId="77777777" w:rsidR="002E64EC" w:rsidRPr="002E64EC" w:rsidRDefault="002E64EC" w:rsidP="002E64EC">
      <w:pPr>
        <w:rPr>
          <w:b/>
          <w:bCs/>
        </w:rPr>
      </w:pPr>
      <w:r w:rsidRPr="002E64EC">
        <w:rPr>
          <w:b/>
          <w:bCs/>
        </w:rPr>
        <w:t>Jonathan</w:t>
      </w:r>
      <w:r w:rsidRPr="002E64EC">
        <w:t xml:space="preserve"> Yes, of course. And I will go back here to the earlier question about readings. As remembrance and also, in memoriam, I will mention Doctor Rodriguez Gallardo. It is obvious that Doctor Rodriguez inspires me. It is unfortunate that he is now gone, because he was a person who promoted many issues through the years. He promoted IFLA, for example. Many years ago. he was an officer in IFLA-LAC, and in the Governing Board. I understand he was the first Latin American to serve in the Governing Board. Well, he was an inspiring person. He also introduced many changes here to improve the visibility of library professionals in Mexico, particularly in the University; he opened the way to allow us to gain status here in the institute where I currently work. For sure he inspires people.</w:t>
      </w:r>
    </w:p>
    <w:p w14:paraId="7AAD7D4D" w14:textId="77777777" w:rsidR="002E64EC" w:rsidRPr="002E64EC" w:rsidRDefault="002E64EC" w:rsidP="002E64EC">
      <w:pPr>
        <w:rPr>
          <w:b/>
          <w:bCs/>
        </w:rPr>
      </w:pPr>
      <w:r w:rsidRPr="002E64EC">
        <w:rPr>
          <w:b/>
          <w:bCs/>
        </w:rPr>
        <w:t xml:space="preserve">Sara </w:t>
      </w:r>
      <w:r w:rsidRPr="002E64EC">
        <w:t>I see, yes. I will look for his book.   </w:t>
      </w:r>
    </w:p>
    <w:p w14:paraId="6CACED67" w14:textId="77777777" w:rsidR="002E64EC" w:rsidRPr="002E64EC" w:rsidRDefault="002E64EC" w:rsidP="002E64EC">
      <w:pPr>
        <w:rPr>
          <w:b/>
          <w:bCs/>
        </w:rPr>
      </w:pPr>
      <w:r w:rsidRPr="002E64EC">
        <w:rPr>
          <w:b/>
          <w:bCs/>
        </w:rPr>
        <w:t>Now, for the final part, I will ask you some quick questions and you will answer with the first thing that comes to mind. Don’t think much and give me just a short answer. So, Jonathan, what keeps you awake?</w:t>
      </w:r>
    </w:p>
    <w:p w14:paraId="411C8121" w14:textId="77777777" w:rsidR="002E64EC" w:rsidRPr="002E64EC" w:rsidRDefault="002E64EC" w:rsidP="002E64EC">
      <w:pPr>
        <w:rPr>
          <w:b/>
          <w:bCs/>
        </w:rPr>
      </w:pPr>
      <w:r w:rsidRPr="002E64EC">
        <w:t> </w:t>
      </w:r>
      <w:r w:rsidRPr="002E64EC">
        <w:rPr>
          <w:b/>
          <w:bCs/>
        </w:rPr>
        <w:t xml:space="preserve">Jonathan </w:t>
      </w:r>
      <w:r w:rsidRPr="002E64EC">
        <w:t>oh golly! The heat</w:t>
      </w:r>
    </w:p>
    <w:p w14:paraId="7D929A70" w14:textId="77777777" w:rsidR="002E64EC" w:rsidRPr="002E64EC" w:rsidRDefault="002E64EC" w:rsidP="002E64EC">
      <w:pPr>
        <w:rPr>
          <w:b/>
          <w:bCs/>
        </w:rPr>
      </w:pPr>
      <w:r w:rsidRPr="002E64EC">
        <w:rPr>
          <w:b/>
          <w:bCs/>
        </w:rPr>
        <w:lastRenderedPageBreak/>
        <w:t>Sara</w:t>
      </w:r>
      <w:r w:rsidRPr="002E64EC">
        <w:t xml:space="preserve"> If you were a character in a book, who would you like to be? </w:t>
      </w:r>
    </w:p>
    <w:p w14:paraId="7C3BB784" w14:textId="77777777" w:rsidR="002E64EC" w:rsidRPr="002E64EC" w:rsidRDefault="002E64EC" w:rsidP="002E64EC">
      <w:pPr>
        <w:rPr>
          <w:b/>
          <w:bCs/>
        </w:rPr>
      </w:pPr>
      <w:r w:rsidRPr="002E64EC">
        <w:rPr>
          <w:b/>
          <w:bCs/>
        </w:rPr>
        <w:t xml:space="preserve">Jonathan </w:t>
      </w:r>
      <w:r w:rsidRPr="002E64EC">
        <w:t xml:space="preserve">Probably Mark Alem, in </w:t>
      </w:r>
      <w:r w:rsidRPr="002E64EC">
        <w:rPr>
          <w:i/>
          <w:iCs/>
        </w:rPr>
        <w:t>The Palace of Dreams</w:t>
      </w:r>
      <w:r w:rsidRPr="002E64EC">
        <w:t>. He is a clerk in an office where all the dreams of the community are deposited, and he organized them, classified them, and found their secrets; it is quite an interesting novel.</w:t>
      </w:r>
    </w:p>
    <w:p w14:paraId="19FC3479" w14:textId="77777777" w:rsidR="002E64EC" w:rsidRPr="002E64EC" w:rsidRDefault="002E64EC" w:rsidP="002E64EC">
      <w:pPr>
        <w:rPr>
          <w:b/>
          <w:bCs/>
        </w:rPr>
      </w:pPr>
      <w:r w:rsidRPr="002E64EC">
        <w:t>Yes, I tell you, it is not about our area as such, but imagine that you are a librarian organizing and classifying the dreams of the people. It is not a thing; it is an impressive voyage. </w:t>
      </w:r>
    </w:p>
    <w:p w14:paraId="7B75C09F" w14:textId="77777777" w:rsidR="002E64EC" w:rsidRPr="002E64EC" w:rsidRDefault="002E64EC" w:rsidP="002E64EC">
      <w:pPr>
        <w:rPr>
          <w:b/>
          <w:bCs/>
        </w:rPr>
      </w:pPr>
      <w:r w:rsidRPr="002E64EC">
        <w:rPr>
          <w:b/>
          <w:bCs/>
        </w:rPr>
        <w:t xml:space="preserve">Sara </w:t>
      </w:r>
      <w:r w:rsidRPr="002E64EC">
        <w:t>Well, I am intrigued. Which is the word you use most?</w:t>
      </w:r>
    </w:p>
    <w:p w14:paraId="6F6B9C94" w14:textId="77777777" w:rsidR="002E64EC" w:rsidRPr="002E64EC" w:rsidRDefault="002E64EC" w:rsidP="002E64EC">
      <w:pPr>
        <w:rPr>
          <w:b/>
          <w:bCs/>
        </w:rPr>
      </w:pPr>
      <w:r w:rsidRPr="002E64EC">
        <w:rPr>
          <w:b/>
          <w:bCs/>
        </w:rPr>
        <w:t>Jonathan.</w:t>
      </w:r>
      <w:r w:rsidRPr="002E64EC">
        <w:t xml:space="preserve"> If it is professional, right now I would say misinformation. I think I have used it a lot. . </w:t>
      </w:r>
    </w:p>
    <w:p w14:paraId="0E62CDAF" w14:textId="77777777" w:rsidR="002E64EC" w:rsidRPr="002E64EC" w:rsidRDefault="002E64EC" w:rsidP="002E64EC">
      <w:pPr>
        <w:rPr>
          <w:b/>
          <w:bCs/>
        </w:rPr>
      </w:pPr>
      <w:r w:rsidRPr="002E64EC">
        <w:rPr>
          <w:b/>
          <w:bCs/>
        </w:rPr>
        <w:t xml:space="preserve">Sara </w:t>
      </w:r>
      <w:r w:rsidRPr="002E64EC">
        <w:t>Well, I was going to say</w:t>
      </w:r>
      <w:r w:rsidRPr="002E64EC">
        <w:rPr>
          <w:b/>
          <w:bCs/>
        </w:rPr>
        <w:t xml:space="preserve"> </w:t>
      </w:r>
      <w:r w:rsidRPr="002E64EC">
        <w:rPr>
          <w:i/>
          <w:iCs/>
        </w:rPr>
        <w:t>híjole!</w:t>
      </w:r>
      <w:r w:rsidRPr="002E64EC">
        <w:t xml:space="preserve"> You said it several times</w:t>
      </w:r>
      <w:r w:rsidRPr="002E64EC">
        <w:rPr>
          <w:i/>
          <w:iCs/>
        </w:rPr>
        <w:t>.</w:t>
      </w:r>
      <w:r w:rsidRPr="002E64EC">
        <w:t>  </w:t>
      </w:r>
    </w:p>
    <w:p w14:paraId="7F79660C" w14:textId="77777777" w:rsidR="002E64EC" w:rsidRPr="002E64EC" w:rsidRDefault="002E64EC" w:rsidP="002E64EC">
      <w:pPr>
        <w:rPr>
          <w:b/>
          <w:bCs/>
        </w:rPr>
      </w:pPr>
      <w:r w:rsidRPr="002E64EC">
        <w:rPr>
          <w:b/>
          <w:bCs/>
        </w:rPr>
        <w:t>Jonathan</w:t>
      </w:r>
      <w:r w:rsidRPr="002E64EC">
        <w:t xml:space="preserve">.  Right, </w:t>
      </w:r>
      <w:r w:rsidRPr="002E64EC">
        <w:rPr>
          <w:i/>
          <w:iCs/>
        </w:rPr>
        <w:t xml:space="preserve">híjole! </w:t>
      </w:r>
      <w:r w:rsidRPr="002E64EC">
        <w:t>yes, like a true Mexican</w:t>
      </w:r>
      <w:r w:rsidRPr="002E64EC">
        <w:rPr>
          <w:b/>
          <w:bCs/>
        </w:rPr>
        <w:t xml:space="preserve"> </w:t>
      </w:r>
      <w:r w:rsidRPr="002E64EC">
        <w:t>. </w:t>
      </w:r>
    </w:p>
    <w:p w14:paraId="6F4CD264" w14:textId="77777777" w:rsidR="002E64EC" w:rsidRPr="002E64EC" w:rsidRDefault="002E64EC" w:rsidP="002E64EC">
      <w:pPr>
        <w:rPr>
          <w:b/>
          <w:bCs/>
        </w:rPr>
      </w:pPr>
      <w:r w:rsidRPr="002E64EC">
        <w:rPr>
          <w:b/>
          <w:bCs/>
          <w:i/>
          <w:iCs/>
        </w:rPr>
        <w:t>Sara.</w:t>
      </w:r>
      <w:r w:rsidRPr="002E64EC">
        <w:t>  Jonathan, what have you learned during this quarantine?</w:t>
      </w:r>
    </w:p>
    <w:p w14:paraId="7130463A" w14:textId="77777777" w:rsidR="002E64EC" w:rsidRPr="002E64EC" w:rsidRDefault="002E64EC" w:rsidP="002E64EC">
      <w:pPr>
        <w:rPr>
          <w:b/>
          <w:bCs/>
        </w:rPr>
      </w:pPr>
      <w:r w:rsidRPr="002E64EC">
        <w:rPr>
          <w:b/>
          <w:bCs/>
        </w:rPr>
        <w:t xml:space="preserve">Jonathan </w:t>
      </w:r>
      <w:r w:rsidRPr="002E64EC">
        <w:t>I would say, I have learned to be still when sitting on a chair. Chairs can be really fragile, and we are constantly sitting for Zoom, etc. So, I have learned to be still.</w:t>
      </w:r>
    </w:p>
    <w:p w14:paraId="640321AB" w14:textId="77777777" w:rsidR="002E64EC" w:rsidRPr="002E64EC" w:rsidRDefault="002E64EC" w:rsidP="002E64EC">
      <w:pPr>
        <w:rPr>
          <w:b/>
          <w:bCs/>
        </w:rPr>
      </w:pPr>
      <w:r w:rsidRPr="002E64EC">
        <w:rPr>
          <w:b/>
          <w:bCs/>
        </w:rPr>
        <w:t>Sara</w:t>
      </w:r>
      <w:r w:rsidRPr="002E64EC">
        <w:t xml:space="preserve"> OK. A phrase that inspires you.</w:t>
      </w:r>
    </w:p>
    <w:p w14:paraId="672F8E09" w14:textId="77777777" w:rsidR="002E64EC" w:rsidRPr="002E64EC" w:rsidRDefault="002E64EC" w:rsidP="002E64EC">
      <w:pPr>
        <w:rPr>
          <w:b/>
          <w:bCs/>
        </w:rPr>
      </w:pPr>
      <w:r w:rsidRPr="002E64EC">
        <w:rPr>
          <w:b/>
          <w:bCs/>
        </w:rPr>
        <w:t xml:space="preserve">Jonathan </w:t>
      </w:r>
      <w:r w:rsidRPr="002E64EC">
        <w:t>I just heard a phrase in one of the IFLA meetings we have had, that says that structure goes hand in hand with strategy. I just heard it two days ago and today it is very fresh in my mind.</w:t>
      </w:r>
    </w:p>
    <w:p w14:paraId="2668E535" w14:textId="77777777" w:rsidR="002E64EC" w:rsidRPr="002E64EC" w:rsidRDefault="002E64EC" w:rsidP="002E64EC">
      <w:pPr>
        <w:rPr>
          <w:b/>
          <w:bCs/>
        </w:rPr>
      </w:pPr>
      <w:r w:rsidRPr="002E64EC">
        <w:rPr>
          <w:b/>
          <w:bCs/>
        </w:rPr>
        <w:t>Sara</w:t>
      </w:r>
      <w:r w:rsidRPr="002E64EC">
        <w:t xml:space="preserve"> Let’s see. A good professional advice that you received.</w:t>
      </w:r>
    </w:p>
    <w:p w14:paraId="212DF859" w14:textId="77777777" w:rsidR="002E64EC" w:rsidRPr="002E64EC" w:rsidRDefault="002E64EC" w:rsidP="002E64EC">
      <w:pPr>
        <w:rPr>
          <w:b/>
          <w:bCs/>
        </w:rPr>
      </w:pPr>
      <w:r w:rsidRPr="002E64EC">
        <w:rPr>
          <w:b/>
          <w:bCs/>
        </w:rPr>
        <w:t xml:space="preserve">Jonathan </w:t>
      </w:r>
      <w:r w:rsidRPr="002E64EC">
        <w:t>Oh golly!  I said it again, Well, I have been fortunate to have received a lot of good advice. One that I remember most often is one that I received a while ago.</w:t>
      </w:r>
    </w:p>
    <w:p w14:paraId="7B9D3CDB" w14:textId="77777777" w:rsidR="002E64EC" w:rsidRPr="002E64EC" w:rsidRDefault="002E64EC" w:rsidP="002E64EC">
      <w:pPr>
        <w:rPr>
          <w:b/>
          <w:bCs/>
        </w:rPr>
      </w:pPr>
      <w:r w:rsidRPr="002E64EC">
        <w:t>They told me that, if they close a door on you, it does not matter. You turn around and enter through the back door, and you will exit by the front door.</w:t>
      </w:r>
    </w:p>
    <w:p w14:paraId="5A34852F" w14:textId="77777777" w:rsidR="002E64EC" w:rsidRPr="002E64EC" w:rsidRDefault="002E64EC" w:rsidP="002E64EC">
      <w:pPr>
        <w:rPr>
          <w:b/>
          <w:bCs/>
        </w:rPr>
      </w:pPr>
      <w:r w:rsidRPr="002E64EC">
        <w:rPr>
          <w:b/>
          <w:bCs/>
        </w:rPr>
        <w:t>Sara</w:t>
      </w:r>
      <w:r w:rsidRPr="002E64EC">
        <w:t xml:space="preserve"> OK Jonathan, thank you very much for being here. This has been all. </w:t>
      </w:r>
    </w:p>
    <w:p w14:paraId="2BE63E02" w14:textId="77777777" w:rsidR="002E64EC" w:rsidRPr="002E64EC" w:rsidRDefault="002E64EC" w:rsidP="002E64EC">
      <w:pPr>
        <w:rPr>
          <w:b/>
          <w:bCs/>
        </w:rPr>
      </w:pPr>
      <w:r w:rsidRPr="002E64EC">
        <w:rPr>
          <w:b/>
          <w:bCs/>
        </w:rPr>
        <w:t xml:space="preserve">Jonathan </w:t>
      </w:r>
      <w:r w:rsidRPr="002E64EC">
        <w:t>Thank you very much, Sara, and congratulate your Section for this series of podcast and send them my best greetings.</w:t>
      </w:r>
    </w:p>
    <w:p w14:paraId="3AE595B7" w14:textId="77777777" w:rsidR="002E64EC" w:rsidRPr="002E64EC" w:rsidRDefault="002E64EC" w:rsidP="002E64EC">
      <w:pPr>
        <w:rPr>
          <w:b/>
          <w:bCs/>
        </w:rPr>
      </w:pPr>
      <w:r w:rsidRPr="002E64EC">
        <w:rPr>
          <w:b/>
          <w:bCs/>
        </w:rPr>
        <w:t xml:space="preserve">Sara </w:t>
      </w:r>
      <w:r w:rsidRPr="002E64EC">
        <w:t>This was a CPDWL podcast. Until next time.</w:t>
      </w:r>
    </w:p>
    <w:p w14:paraId="14AD4FCC" w14:textId="77777777" w:rsidR="002E64EC" w:rsidRPr="002E64EC" w:rsidRDefault="002E64EC" w:rsidP="002E64EC">
      <w:pPr>
        <w:rPr>
          <w:b/>
          <w:bCs/>
        </w:rPr>
      </w:pPr>
      <w:r w:rsidRPr="002E64EC">
        <w:rPr>
          <w:b/>
          <w:bCs/>
        </w:rPr>
        <w:t>ALMA 2021: Moscow Meeting of Library Leaders at Inostranka by Svetlana A. Gorokhova and Daria Beliakova</w:t>
      </w:r>
    </w:p>
    <w:p w14:paraId="57DAEF11" w14:textId="77777777" w:rsidR="002E64EC" w:rsidRPr="002E64EC" w:rsidRDefault="002E64EC" w:rsidP="002E64EC">
      <w:r w:rsidRPr="002E64EC">
        <w:lastRenderedPageBreak/>
        <w:t>April 27, 2021 Categories: General</w:t>
      </w:r>
    </w:p>
    <w:p w14:paraId="05125498" w14:textId="7F48BAE5" w:rsidR="002E64EC" w:rsidRPr="002E64EC" w:rsidRDefault="002E64EC" w:rsidP="002E64EC">
      <w:r w:rsidRPr="002E64EC">
        <w:drawing>
          <wp:inline distT="0" distB="0" distL="0" distR="0" wp14:anchorId="12CAAA8B" wp14:editId="1F61A020">
            <wp:extent cx="4410075" cy="2362200"/>
            <wp:effectExtent l="0" t="0" r="0" b="0"/>
            <wp:docPr id="474758253" name="Picture 796">
              <a:hlinkClick xmlns:a="http://schemas.openxmlformats.org/drawingml/2006/main" r:id="rId9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8">
                      <a:hlinkClick r:id="rId967"/>
                    </pic:cNvPr>
                    <pic:cNvPicPr>
                      <a:picLocks noChangeAspect="1" noChangeArrowheads="1"/>
                    </pic:cNvPicPr>
                  </pic:nvPicPr>
                  <pic:blipFill>
                    <a:blip r:embed="rId968">
                      <a:extLst>
                        <a:ext uri="{28A0092B-C50C-407E-A947-70E740481C1C}">
                          <a14:useLocalDpi xmlns:a14="http://schemas.microsoft.com/office/drawing/2010/main" val="0"/>
                        </a:ext>
                      </a:extLst>
                    </a:blip>
                    <a:srcRect/>
                    <a:stretch>
                      <a:fillRect/>
                    </a:stretch>
                  </pic:blipFill>
                  <pic:spPr bwMode="auto">
                    <a:xfrm>
                      <a:off x="0" y="0"/>
                      <a:ext cx="4410075" cy="2362200"/>
                    </a:xfrm>
                    <a:prstGeom prst="rect">
                      <a:avLst/>
                    </a:prstGeom>
                    <a:noFill/>
                    <a:ln>
                      <a:noFill/>
                    </a:ln>
                  </pic:spPr>
                </pic:pic>
              </a:graphicData>
            </a:graphic>
          </wp:inline>
        </w:drawing>
      </w:r>
    </w:p>
    <w:p w14:paraId="2B43F089" w14:textId="77777777" w:rsidR="002E64EC" w:rsidRPr="002E64EC" w:rsidRDefault="002E64EC" w:rsidP="002E64EC">
      <w:r w:rsidRPr="002E64EC">
        <w:rPr>
          <w:i/>
          <w:iCs/>
        </w:rPr>
        <w:t>On April 20, 2021, prominent representatives of the world library community took part in a four-hour discussion, which highlighted the role of libraries in modern society. At the anniversary session the 100-year history of the Library for Foreign Literature (LFL) was presented as an author project of its founder Margarita Ivanovna Rudomino and other leaders.</w:t>
      </w:r>
    </w:p>
    <w:p w14:paraId="686F7CC7" w14:textId="77777777" w:rsidR="002E64EC" w:rsidRPr="002E64EC" w:rsidRDefault="002E64EC" w:rsidP="002E64EC">
      <w:r w:rsidRPr="002E64EC">
        <w:t xml:space="preserve">Each April LFL hosts an annual ALMA (April Library Moscow Agenda) international forum „Shaping the Future of Libraries”, which involves IFLA leaders and representatives of other professional associations. This year the forum took place in a hybrid format. Among its 147 participants were heads of Russian and foreign library associations, directors and specialists of federal and regional libraries of Russia, LIS specialists and representatives of professional media. About 1500 people viewed the stream at the Russian Federation Culture portal and you can see the recording of the meeting </w:t>
      </w:r>
      <w:hyperlink r:id="rId969" w:history="1">
        <w:r w:rsidRPr="002E64EC">
          <w:rPr>
            <w:rStyle w:val="Hyperlink"/>
          </w:rPr>
          <w:t>here</w:t>
        </w:r>
      </w:hyperlink>
      <w:r w:rsidRPr="002E64EC">
        <w:t>.</w:t>
      </w:r>
    </w:p>
    <w:p w14:paraId="1812C34D" w14:textId="77777777" w:rsidR="002E64EC" w:rsidRPr="002E64EC" w:rsidRDefault="002E64EC" w:rsidP="002E64EC">
      <w:r w:rsidRPr="002E64EC">
        <w:t xml:space="preserve">Traditionally, the forum was organized by LFL specialists who are responsible for the LFL international activities and cooperation with professional associations. </w:t>
      </w:r>
      <w:r w:rsidRPr="002E64EC">
        <w:rPr>
          <w:b/>
          <w:bCs/>
        </w:rPr>
        <w:t>Svetlana A. Gorokhova</w:t>
      </w:r>
      <w:r w:rsidRPr="002E64EC">
        <w:t>, RLA Board Member,  IFLA CPDWL SС member, led the event team and moderated the meeting.</w:t>
      </w:r>
    </w:p>
    <w:p w14:paraId="22DB0EC2" w14:textId="77777777" w:rsidR="002E64EC" w:rsidRPr="002E64EC" w:rsidRDefault="002E64EC" w:rsidP="002E64EC">
      <w:r w:rsidRPr="002E64EC">
        <w:t xml:space="preserve">Opening the meeting, </w:t>
      </w:r>
      <w:r w:rsidRPr="002E64EC">
        <w:rPr>
          <w:b/>
          <w:bCs/>
        </w:rPr>
        <w:t>Pavel L. Kuzmin</w:t>
      </w:r>
      <w:r w:rsidRPr="002E64EC">
        <w:t xml:space="preserve">, LFL Director General, passed the greetings by Deputy Minister of Culture </w:t>
      </w:r>
      <w:r w:rsidRPr="002E64EC">
        <w:rPr>
          <w:b/>
          <w:bCs/>
        </w:rPr>
        <w:t>Olga S. Yarilova</w:t>
      </w:r>
      <w:r w:rsidRPr="002E64EC">
        <w:t>.</w:t>
      </w:r>
    </w:p>
    <w:p w14:paraId="48D1DB47" w14:textId="77777777" w:rsidR="002E64EC" w:rsidRPr="002E64EC" w:rsidRDefault="002E64EC" w:rsidP="002E64EC">
      <w:r w:rsidRPr="002E64EC">
        <w:t>Quotation: “The difficult year 2020 motivated the Ministry of Culture of Russia to look with more attention to the activities of public libraries, to reflect on the contributions of library institutions to preserve Russian culture, to strengthen the national unity and to improve  the quality of life for everyone.”</w:t>
      </w:r>
    </w:p>
    <w:p w14:paraId="35D6127A" w14:textId="77777777" w:rsidR="002E64EC" w:rsidRPr="002E64EC" w:rsidRDefault="002E64EC" w:rsidP="002E64EC">
      <w:r w:rsidRPr="002E64EC">
        <w:rPr>
          <w:i/>
          <w:iCs/>
        </w:rPr>
        <w:lastRenderedPageBreak/>
        <w:t>Deputy Minister of Culture Olga S. Yarilova</w:t>
      </w:r>
    </w:p>
    <w:p w14:paraId="708FAA6F" w14:textId="77777777" w:rsidR="002E64EC" w:rsidRPr="002E64EC" w:rsidRDefault="002E64EC" w:rsidP="002E64EC">
      <w:r w:rsidRPr="002E64EC">
        <w:t xml:space="preserve">The IFLA President </w:t>
      </w:r>
      <w:r w:rsidRPr="002E64EC">
        <w:rPr>
          <w:b/>
          <w:bCs/>
        </w:rPr>
        <w:t>Christine Mackenzie</w:t>
      </w:r>
      <w:r w:rsidRPr="002E64EC">
        <w:t xml:space="preserve"> and the Russian Library Association (RLA) President </w:t>
      </w:r>
      <w:r w:rsidRPr="002E64EC">
        <w:rPr>
          <w:b/>
          <w:bCs/>
        </w:rPr>
        <w:t>Mikhail D. Afanasyev</w:t>
      </w:r>
      <w:r w:rsidRPr="002E64EC">
        <w:t xml:space="preserve"> welcomed the participants on behalf of the professional community.</w:t>
      </w:r>
    </w:p>
    <w:p w14:paraId="528A558A" w14:textId="77777777" w:rsidR="002E64EC" w:rsidRPr="002E64EC" w:rsidRDefault="002E64EC" w:rsidP="002E64EC">
      <w:r w:rsidRPr="002E64EC">
        <w:t xml:space="preserve">The LFL Director General </w:t>
      </w:r>
      <w:r w:rsidRPr="002E64EC">
        <w:rPr>
          <w:b/>
          <w:bCs/>
        </w:rPr>
        <w:t>Pavel L. Kuzmin</w:t>
      </w:r>
      <w:r w:rsidRPr="002E64EC">
        <w:t xml:space="preserve"> and the LFL Deputy Director for Interregional and International Activities </w:t>
      </w:r>
      <w:r w:rsidRPr="002E64EC">
        <w:rPr>
          <w:b/>
          <w:bCs/>
        </w:rPr>
        <w:t xml:space="preserve">Miguel J. Palacio </w:t>
      </w:r>
      <w:r w:rsidRPr="002E64EC">
        <w:t>spoke on the leadership role of the Library in the development of international activities of regional libraries and showed how its complex cultural, scientific and educational projects are being implemented today. Among the presented projects were programs for teaching foreign languages and professional development, on preservation of the world cultural heritage, promotion of the Russian language, literary translations of classical and modern literature, international library dialogues, Diplomatic Subscription project, the electronic international resource Libraries as Witnesses of Great Victory and many others.</w:t>
      </w:r>
    </w:p>
    <w:p w14:paraId="20007AA8" w14:textId="77777777" w:rsidR="002E64EC" w:rsidRPr="002E64EC" w:rsidRDefault="002E64EC" w:rsidP="002E64EC">
      <w:r w:rsidRPr="002E64EC">
        <w:t xml:space="preserve">Speaking of the anniversary session, the participants took stock of Inostranka’s long-term cooperation with regional partners, its flagship role in the development of the library sector. Among those who shared their vision were </w:t>
      </w:r>
      <w:r w:rsidRPr="002E64EC">
        <w:rPr>
          <w:b/>
          <w:bCs/>
        </w:rPr>
        <w:t>Mikhail D. Afanasyev</w:t>
      </w:r>
      <w:r w:rsidRPr="002E64EC">
        <w:t xml:space="preserve">, RLA President and Director of the State Public Historical Library, </w:t>
      </w:r>
      <w:r w:rsidRPr="002E64EC">
        <w:rPr>
          <w:b/>
          <w:bCs/>
        </w:rPr>
        <w:t>Lyudmila A. Kanushina</w:t>
      </w:r>
      <w:r w:rsidRPr="002E64EC">
        <w:t xml:space="preserve">, Director of the Saratov Oblast Universal Scientific Library, </w:t>
      </w:r>
      <w:r w:rsidRPr="002E64EC">
        <w:rPr>
          <w:b/>
          <w:bCs/>
        </w:rPr>
        <w:t>Svetlana A. Tarasova,</w:t>
      </w:r>
      <w:r w:rsidRPr="002E64EC">
        <w:t xml:space="preserve"> Director of the Novosibirsk State Oblast Scientific Library, </w:t>
      </w:r>
      <w:r w:rsidRPr="002E64EC">
        <w:rPr>
          <w:b/>
          <w:bCs/>
        </w:rPr>
        <w:t>Zoya V. Chalova</w:t>
      </w:r>
      <w:r w:rsidRPr="002E64EC">
        <w:t xml:space="preserve">, Director of the V.V. Mayakovsky Central City Public Library in Saint-Petersburg, and </w:t>
      </w:r>
      <w:r w:rsidRPr="002E64EC">
        <w:rPr>
          <w:b/>
          <w:bCs/>
        </w:rPr>
        <w:t>Natalia N. Grishina</w:t>
      </w:r>
      <w:r w:rsidRPr="002E64EC">
        <w:t>, Director of the Ryazan Oblast Scientific Library.</w:t>
      </w:r>
    </w:p>
    <w:p w14:paraId="4D6E4B9C" w14:textId="77777777" w:rsidR="002E64EC" w:rsidRPr="002E64EC" w:rsidRDefault="002E64EC" w:rsidP="002E64EC">
      <w:r w:rsidRPr="002E64EC">
        <w:t>Quotation: “We have always felt the deep interest on the part of the Library for Foreign Literature in the development of regional libraries…as well as its need to improve life around it. Your visits to us, participation in the professional events make our community united.”</w:t>
      </w:r>
    </w:p>
    <w:p w14:paraId="1B576B94" w14:textId="77777777" w:rsidR="002E64EC" w:rsidRPr="002E64EC" w:rsidRDefault="002E64EC" w:rsidP="002E64EC">
      <w:r w:rsidRPr="002E64EC">
        <w:rPr>
          <w:i/>
          <w:iCs/>
        </w:rPr>
        <w:t>Natalia N. Grishina, Director of the Ryazan Oblast Scientific Library</w:t>
      </w:r>
    </w:p>
    <w:p w14:paraId="03C6C052" w14:textId="77777777" w:rsidR="002E64EC" w:rsidRPr="002E64EC" w:rsidRDefault="002E64EC" w:rsidP="002E64EC">
      <w:r w:rsidRPr="002E64EC">
        <w:t>This year the forum’s topic is defined as : ” Is Library a Leader or a Non-Player Character?” In this context, the «non-player character» is interpreted as a «character outside the game, with which interaction is impossible». This is the way the issue was formulated and discussed at the international, national and regional levels.</w:t>
      </w:r>
    </w:p>
    <w:p w14:paraId="7ACCBC10" w14:textId="77777777" w:rsidR="002E64EC" w:rsidRPr="002E64EC" w:rsidRDefault="002E64EC" w:rsidP="002E64EC">
      <w:r w:rsidRPr="002E64EC">
        <w:t xml:space="preserve">At the international level, IFLA President-elect </w:t>
      </w:r>
      <w:r w:rsidRPr="002E64EC">
        <w:rPr>
          <w:b/>
          <w:bCs/>
        </w:rPr>
        <w:t>Barbara Lison</w:t>
      </w:r>
      <w:r w:rsidRPr="002E64EC">
        <w:t xml:space="preserve"> described how the Federation had reorganized itself in line with the global trends in the profession and how this reorganization would affect the future development of the entire library field. Following her presentation, Barbara Lison answered the questions about the demands on libraries in the future and about the work of libraries in the post-pandemic era.</w:t>
      </w:r>
    </w:p>
    <w:p w14:paraId="1B57AD72" w14:textId="77777777" w:rsidR="002E64EC" w:rsidRPr="002E64EC" w:rsidRDefault="002E64EC" w:rsidP="002E64EC">
      <w:r w:rsidRPr="002E64EC">
        <w:lastRenderedPageBreak/>
        <w:t>Quotation: “The ALMA annual international conference at the Library for Foreign Literature gave me the opportunity to talk about IFLA and the leadership in the international library community that should inspire”</w:t>
      </w:r>
    </w:p>
    <w:p w14:paraId="0DA5BD2B" w14:textId="77777777" w:rsidR="002E64EC" w:rsidRPr="002E64EC" w:rsidRDefault="002E64EC" w:rsidP="002E64EC">
      <w:r w:rsidRPr="002E64EC">
        <w:rPr>
          <w:i/>
          <w:iCs/>
        </w:rPr>
        <w:t>Barbara Lison, IFLA President-elect</w:t>
      </w:r>
    </w:p>
    <w:p w14:paraId="2A56CA6D" w14:textId="77777777" w:rsidR="002E64EC" w:rsidRPr="002E64EC" w:rsidRDefault="002E64EC" w:rsidP="002E64EC">
      <w:r w:rsidRPr="002E64EC">
        <w:t xml:space="preserve">The next discussion panel addressed leading national projects of Russia and the USA.  Director General of the Russian State Library </w:t>
      </w:r>
      <w:r w:rsidRPr="002E64EC">
        <w:rPr>
          <w:b/>
          <w:bCs/>
        </w:rPr>
        <w:t>Vadim V. Duda</w:t>
      </w:r>
      <w:r w:rsidRPr="002E64EC">
        <w:t xml:space="preserve"> described the background and results of the national project „Culture” aimed at supporting Russian regional libraries and setting up model libraries throughout Russia. </w:t>
      </w:r>
      <w:r w:rsidRPr="002E64EC">
        <w:rPr>
          <w:b/>
          <w:bCs/>
        </w:rPr>
        <w:t>Loida Garcia Febo</w:t>
      </w:r>
      <w:r w:rsidRPr="002E64EC">
        <w:t>, an international library expert, ALA president (2018 – 2019) and IFLA Governing Board Member (2013-2017), spoke about the nation-wide leadership projects of the American Library Association.</w:t>
      </w:r>
    </w:p>
    <w:p w14:paraId="5EA08D17" w14:textId="77777777" w:rsidR="002E64EC" w:rsidRPr="002E64EC" w:rsidRDefault="002E64EC" w:rsidP="002E64EC">
      <w:r w:rsidRPr="002E64EC">
        <w:t xml:space="preserve">The moderator of the third discussion panel devoted to the regional libraries’ leadership was </w:t>
      </w:r>
      <w:r w:rsidRPr="002E64EC">
        <w:rPr>
          <w:b/>
          <w:bCs/>
        </w:rPr>
        <w:t>Lyubov A. Kazachenkova</w:t>
      </w:r>
      <w:r w:rsidRPr="002E64EC">
        <w:t>, Director General of the company «ID Modern Library», Editor-in-Chief of the Modern Library magazine, SC member of the RLA Section for International Cooperation.</w:t>
      </w:r>
    </w:p>
    <w:p w14:paraId="50518EDC" w14:textId="77777777" w:rsidR="002E64EC" w:rsidRPr="002E64EC" w:rsidRDefault="002E64EC" w:rsidP="002E64EC">
      <w:r w:rsidRPr="002E64EC">
        <w:t>Heads of regional libraries joined the online forum and shared their ideas and practical experiences on the development of legal education, IT literacy, scientific and technical creativity, the tourism cluster, art spaces and other activities defined by their communities.</w:t>
      </w:r>
    </w:p>
    <w:p w14:paraId="63E27027" w14:textId="77777777" w:rsidR="002E64EC" w:rsidRPr="002E64EC" w:rsidRDefault="002E64EC" w:rsidP="002E64EC">
      <w:r w:rsidRPr="002E64EC">
        <w:t>Quotation: “The well-thought-out and well-conducted event format. One looks, listens and sees for real: a new generation of talented and bright people has arrived. Young, beautiful faces, concise speech and, most importantly, clear understanding of WHY and FOR WHOM today’s library operates and implements new practices. Thank you. Very inspiring!”</w:t>
      </w:r>
    </w:p>
    <w:p w14:paraId="00F56708" w14:textId="77777777" w:rsidR="002E64EC" w:rsidRPr="002E64EC" w:rsidRDefault="002E64EC" w:rsidP="002E64EC">
      <w:r w:rsidRPr="002E64EC">
        <w:rPr>
          <w:i/>
          <w:iCs/>
        </w:rPr>
        <w:t>Slava G. Matlina, library scholar</w:t>
      </w:r>
    </w:p>
    <w:p w14:paraId="617E4FBB" w14:textId="77777777" w:rsidR="002E64EC" w:rsidRPr="002E64EC" w:rsidRDefault="002E64EC" w:rsidP="002E64EC">
      <w:r w:rsidRPr="002E64EC">
        <w:t xml:space="preserve">The Director of the V.V. Mayakovsky Central City Library in Saint-Petersburg </w:t>
      </w:r>
      <w:r w:rsidRPr="002E64EC">
        <w:rPr>
          <w:b/>
          <w:bCs/>
        </w:rPr>
        <w:t>Zoya V. Chalova</w:t>
      </w:r>
      <w:r w:rsidRPr="002E64EC">
        <w:t xml:space="preserve"> spoke about the leadership role of her library in the development of the library sector of her region, about the system modernization of the Saint Petersburg  libraries and about their focus on socially significant activities.</w:t>
      </w:r>
    </w:p>
    <w:p w14:paraId="45C5B11F" w14:textId="77777777" w:rsidR="002E64EC" w:rsidRPr="002E64EC" w:rsidRDefault="002E64EC" w:rsidP="002E64EC">
      <w:r w:rsidRPr="002E64EC">
        <w:t xml:space="preserve">The Director of the I.I. Molchanov-Sibirsky Irkutsk Oblast State Universal Scientific Library </w:t>
      </w:r>
      <w:r w:rsidRPr="002E64EC">
        <w:rPr>
          <w:b/>
          <w:bCs/>
        </w:rPr>
        <w:t>Larissa A. Suleimanova</w:t>
      </w:r>
      <w:r w:rsidRPr="002E64EC">
        <w:t xml:space="preserve"> looked into the library’ role as a digital curator.</w:t>
      </w:r>
    </w:p>
    <w:p w14:paraId="4C28BEB0" w14:textId="77777777" w:rsidR="002E64EC" w:rsidRPr="002E64EC" w:rsidRDefault="002E64EC" w:rsidP="002E64EC">
      <w:r w:rsidRPr="002E64EC">
        <w:rPr>
          <w:b/>
          <w:bCs/>
        </w:rPr>
        <w:t>Larissa M. Magazevskaya</w:t>
      </w:r>
      <w:r w:rsidRPr="002E64EC">
        <w:t>, Director of the B. Shakhovskoy Astrakhan Oblast Library for Young Adults,  devoted her contribution to youth projects.</w:t>
      </w:r>
    </w:p>
    <w:p w14:paraId="52284A44" w14:textId="77777777" w:rsidR="002E64EC" w:rsidRPr="002E64EC" w:rsidRDefault="002E64EC" w:rsidP="002E64EC">
      <w:r w:rsidRPr="002E64EC">
        <w:rPr>
          <w:b/>
          <w:bCs/>
        </w:rPr>
        <w:t>Tatiana P. Zhuravleva</w:t>
      </w:r>
      <w:r w:rsidRPr="002E64EC">
        <w:t xml:space="preserve">, Deputy Head of the Centralized Library System in the city of Norilsk, spoke about the development of scientific and technological creativity among the city population and the creation of FabLab, a well-equipped technical laboratory. Her </w:t>
      </w:r>
      <w:r w:rsidRPr="002E64EC">
        <w:lastRenderedPageBreak/>
        <w:t>presentation included a video about the opening and first outcomes of the laboratory’s operation.</w:t>
      </w:r>
    </w:p>
    <w:p w14:paraId="6EB5F4DB" w14:textId="77777777" w:rsidR="002E64EC" w:rsidRPr="002E64EC" w:rsidRDefault="002E64EC" w:rsidP="002E64EC">
      <w:r w:rsidRPr="002E64EC">
        <w:t xml:space="preserve">How to create an art space in the library and attract creative people to the library was the main highlight of the two contributions: the first one by </w:t>
      </w:r>
      <w:r w:rsidRPr="002E64EC">
        <w:rPr>
          <w:b/>
          <w:bCs/>
        </w:rPr>
        <w:t>Anna R. Galeyeva</w:t>
      </w:r>
      <w:r w:rsidRPr="002E64EC">
        <w:t xml:space="preserve">, Deputy Director for Project Activities and Development at the Novosibirsk State Oblast Scientific Library, Head of the Da Vinci Casa Art Library Cluster ( and the second one by </w:t>
      </w:r>
      <w:r w:rsidRPr="002E64EC">
        <w:rPr>
          <w:b/>
          <w:bCs/>
        </w:rPr>
        <w:t>Olga S. Vovk</w:t>
      </w:r>
      <w:r w:rsidRPr="002E64EC">
        <w:t>, Deputy Director for Informatization and Development at the Murmansk State Oblast Universal Scientific Library.</w:t>
      </w:r>
    </w:p>
    <w:p w14:paraId="557F73D0" w14:textId="77777777" w:rsidR="002E64EC" w:rsidRPr="002E64EC" w:rsidRDefault="002E64EC" w:rsidP="002E64EC">
      <w:r w:rsidRPr="002E64EC">
        <w:t>It was decided to collect the best practices mentioned during the session (and many other projects as well) and create Map of Library Leadership which will be located at RLA and LFL resources.</w:t>
      </w:r>
    </w:p>
    <w:p w14:paraId="158ACEF4" w14:textId="77777777" w:rsidR="002E64EC" w:rsidRPr="002E64EC" w:rsidRDefault="002E64EC" w:rsidP="002E64EC">
      <w:r w:rsidRPr="002E64EC">
        <w:t>Quotation: “Many thanks to the Organizers – our well-loved Library for Foreign Literature…! We had a great discussion that brought up a vital topic of leadership. What clever and nice leaders we have! Bravo!”</w:t>
      </w:r>
    </w:p>
    <w:p w14:paraId="093218B2" w14:textId="77777777" w:rsidR="002E64EC" w:rsidRPr="002E64EC" w:rsidRDefault="002E64EC" w:rsidP="002E64EC">
      <w:r w:rsidRPr="002E64EC">
        <w:rPr>
          <w:i/>
          <w:iCs/>
        </w:rPr>
        <w:t>Svetlana A. Tarasova, Director of the Novosibirsk State Oblast Scientific Library</w:t>
      </w:r>
    </w:p>
    <w:p w14:paraId="61EA2507" w14:textId="77777777" w:rsidR="002E64EC" w:rsidRPr="002E64EC" w:rsidRDefault="002E64EC" w:rsidP="002E64EC">
      <w:r w:rsidRPr="002E64EC">
        <w:t>In conclusion, the LFL Director General Pavel L. Kuzmin announced that the Library for Foreign Literature, with the support of the RLA Section for International Cooperation, established the Rudomino Award in honor of the LFL founder Margarita  Rudomino and the LFL centenary. The award will be given to Russian libraries for significant achievements and creative approach to  international activities in the region. The first winners will be announced in a year’s time at the next ALMA meeting.</w:t>
      </w:r>
    </w:p>
    <w:p w14:paraId="6E9B5881" w14:textId="77777777" w:rsidR="002E64EC" w:rsidRPr="002E64EC" w:rsidRDefault="002E64EC" w:rsidP="002E64EC">
      <w:r w:rsidRPr="002E64EC">
        <w:t>The tour of the Library for Foreign Literature allowed the forum’s participants to see several outstanding LFL projects, including the multimedia center on book history Gutenberg Universe, the educational cluster of the Rudomino Academy and national cultural centers: Francotheque, American Cultural Center, Ibero-American Center, Center for Slavic Cultures, Center for Children’s Books and Programs. All participants received forum certificates.</w:t>
      </w:r>
    </w:p>
    <w:p w14:paraId="589F3A55" w14:textId="77777777" w:rsidR="002E64EC" w:rsidRPr="002E64EC" w:rsidRDefault="002E64EC" w:rsidP="002E64EC">
      <w:r w:rsidRPr="002E64EC">
        <w:rPr>
          <w:b/>
          <w:bCs/>
        </w:rPr>
        <w:t>Contact information: </w:t>
      </w:r>
      <w:hyperlink r:id="rId970" w:history="1">
        <w:r w:rsidRPr="002E64EC">
          <w:rPr>
            <w:rStyle w:val="Hyperlink"/>
          </w:rPr>
          <w:t>international@libfl.ru</w:t>
        </w:r>
      </w:hyperlink>
    </w:p>
    <w:p w14:paraId="6F8DB740" w14:textId="77777777" w:rsidR="002E64EC" w:rsidRPr="002E64EC" w:rsidRDefault="002E64EC" w:rsidP="002E64EC">
      <w:pPr>
        <w:rPr>
          <w:b/>
          <w:bCs/>
        </w:rPr>
      </w:pPr>
      <w:r w:rsidRPr="002E64EC">
        <w:rPr>
          <w:b/>
          <w:bCs/>
        </w:rPr>
        <w:t>SILL: leadership training program for Public librarians</w:t>
      </w:r>
    </w:p>
    <w:p w14:paraId="2ABC136E" w14:textId="77777777" w:rsidR="002E64EC" w:rsidRPr="002E64EC" w:rsidRDefault="002E64EC" w:rsidP="002E64EC">
      <w:r w:rsidRPr="002E64EC">
        <w:t>April 28, 2021 Categories: General Tags: Bill and Melinda Gates Foundation (BMGF), Global Libraries Initiatives (GL), leadership, staff training, Strengthening Innovative Library Leaders (SILL)</w:t>
      </w:r>
    </w:p>
    <w:p w14:paraId="0C421C22" w14:textId="77777777" w:rsidR="002E64EC" w:rsidRPr="002E64EC" w:rsidRDefault="002E64EC" w:rsidP="002E64EC">
      <w:r w:rsidRPr="002E64EC">
        <w:rPr>
          <w:b/>
          <w:bCs/>
          <w:i/>
          <w:iCs/>
        </w:rPr>
        <w:lastRenderedPageBreak/>
        <w:t>Strengthening Innovative Library Leaders</w:t>
      </w:r>
      <w:r w:rsidRPr="002E64EC">
        <w:rPr>
          <w:b/>
          <w:bCs/>
        </w:rPr>
        <w:t> (SILL)</w:t>
      </w:r>
      <w:r w:rsidRPr="002E64EC">
        <w:t> is a freely foundational leadership training curriculum designed to build leadership and innovation skills for anyone who works in a public library. The training was developed at the Mortenson Center for International Library Programs in partnership with librarians around the world from Armenia, Bhutan, Haiti, India, Myanmar, Namibia, and Nepal</w:t>
      </w:r>
      <w:bookmarkEnd w:id="3"/>
      <w:r w:rsidRPr="002E64EC">
        <w:t>. The project is funded by the Global Libraries Program of the Bill &amp; Melinda Gates Foundation</w:t>
      </w:r>
      <w:bookmarkEnd w:id="4"/>
      <w:r w:rsidRPr="002E64EC">
        <w:t>.</w:t>
      </w:r>
    </w:p>
    <w:p w14:paraId="5F3E0E87" w14:textId="77777777" w:rsidR="002E64EC" w:rsidRPr="002E64EC" w:rsidRDefault="002E64EC" w:rsidP="002E64EC">
      <w:r w:rsidRPr="002E64EC">
        <w:t xml:space="preserve">SILL was developed to be used by </w:t>
      </w:r>
      <w:r w:rsidRPr="002E64EC">
        <w:rPr>
          <w:b/>
          <w:bCs/>
        </w:rPr>
        <w:t>trainers</w:t>
      </w:r>
      <w:r w:rsidRPr="002E64EC">
        <w:t xml:space="preserve"> with different levels of training experience and familiarity with the topic. It is also designed to be easily adapted to the local library context and translated into different languages.</w:t>
      </w:r>
    </w:p>
    <w:p w14:paraId="6AC04A80" w14:textId="77777777" w:rsidR="002E64EC" w:rsidRPr="002E64EC" w:rsidRDefault="002E64EC" w:rsidP="002E64EC">
      <w:r w:rsidRPr="002E64EC">
        <w:t>The training is divided into 4 interactive modules focusing on Leadership, Innovation, Planning, and Communication, The learning modules are: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15"/>
        <w:gridCol w:w="8745"/>
      </w:tblGrid>
      <w:tr w:rsidR="002E64EC" w:rsidRPr="002E64EC" w14:paraId="02DE24CC" w14:textId="77777777">
        <w:trPr>
          <w:tblCellSpacing w:w="15" w:type="dxa"/>
        </w:trPr>
        <w:tc>
          <w:tcPr>
            <w:tcW w:w="585" w:type="dxa"/>
            <w:vAlign w:val="center"/>
            <w:hideMark/>
          </w:tcPr>
          <w:p w14:paraId="6DF6FB32" w14:textId="77777777" w:rsidR="002E64EC" w:rsidRPr="002E64EC" w:rsidRDefault="002E64EC" w:rsidP="002E64EC"/>
        </w:tc>
        <w:tc>
          <w:tcPr>
            <w:tcW w:w="8910" w:type="dxa"/>
            <w:vAlign w:val="center"/>
            <w:hideMark/>
          </w:tcPr>
          <w:p w14:paraId="370FA02E" w14:textId="77777777" w:rsidR="002E64EC" w:rsidRPr="002E64EC" w:rsidRDefault="002E64EC" w:rsidP="002E64EC">
            <w:r w:rsidRPr="002E64EC">
              <w:rPr>
                <w:b/>
                <w:bCs/>
              </w:rPr>
              <w:t>1. Leadership Styles for Librarians</w:t>
            </w:r>
          </w:p>
          <w:p w14:paraId="6D80D7A7" w14:textId="77777777" w:rsidR="002E64EC" w:rsidRPr="002E64EC" w:rsidRDefault="002E64EC" w:rsidP="002E64EC">
            <w:r w:rsidRPr="002E64EC">
              <w:t>This module will define the concept of “leadership” and introduce Goleman’s 6 styles of leadership.</w:t>
            </w:r>
          </w:p>
        </w:tc>
      </w:tr>
      <w:tr w:rsidR="002E64EC" w:rsidRPr="002E64EC" w14:paraId="773A96D9" w14:textId="77777777">
        <w:trPr>
          <w:tblCellSpacing w:w="15" w:type="dxa"/>
        </w:trPr>
        <w:tc>
          <w:tcPr>
            <w:tcW w:w="585" w:type="dxa"/>
            <w:vAlign w:val="center"/>
            <w:hideMark/>
          </w:tcPr>
          <w:p w14:paraId="1F3654CB" w14:textId="77777777" w:rsidR="002E64EC" w:rsidRPr="002E64EC" w:rsidRDefault="002E64EC" w:rsidP="002E64EC"/>
        </w:tc>
        <w:tc>
          <w:tcPr>
            <w:tcW w:w="8910" w:type="dxa"/>
            <w:vAlign w:val="center"/>
            <w:hideMark/>
          </w:tcPr>
          <w:p w14:paraId="025FA973" w14:textId="77777777" w:rsidR="002E64EC" w:rsidRPr="002E64EC" w:rsidRDefault="002E64EC" w:rsidP="002E64EC">
            <w:r w:rsidRPr="002E64EC">
              <w:rPr>
                <w:b/>
                <w:bCs/>
              </w:rPr>
              <w:t>2. Library Leaders as Innovators</w:t>
            </w:r>
          </w:p>
          <w:p w14:paraId="2AF43FA6" w14:textId="77777777" w:rsidR="002E64EC" w:rsidRPr="002E64EC" w:rsidRDefault="002E64EC" w:rsidP="002E64EC">
            <w:r w:rsidRPr="002E64EC">
              <w:t>This module will introduce library innovation trends, approaches, and strategies.</w:t>
            </w:r>
          </w:p>
        </w:tc>
      </w:tr>
      <w:tr w:rsidR="002E64EC" w:rsidRPr="002E64EC" w14:paraId="718C6A0C" w14:textId="77777777">
        <w:trPr>
          <w:tblCellSpacing w:w="15" w:type="dxa"/>
        </w:trPr>
        <w:tc>
          <w:tcPr>
            <w:tcW w:w="585" w:type="dxa"/>
            <w:vAlign w:val="center"/>
            <w:hideMark/>
          </w:tcPr>
          <w:p w14:paraId="1DBA07FB" w14:textId="77777777" w:rsidR="002E64EC" w:rsidRPr="002E64EC" w:rsidRDefault="002E64EC" w:rsidP="002E64EC">
            <w:r w:rsidRPr="002E64EC">
              <w:rPr>
                <w:b/>
                <w:bCs/>
              </w:rPr>
              <w:t> </w:t>
            </w:r>
          </w:p>
        </w:tc>
        <w:tc>
          <w:tcPr>
            <w:tcW w:w="8910" w:type="dxa"/>
            <w:vAlign w:val="center"/>
            <w:hideMark/>
          </w:tcPr>
          <w:p w14:paraId="04D0F97C" w14:textId="77777777" w:rsidR="002E64EC" w:rsidRPr="002E64EC" w:rsidRDefault="002E64EC" w:rsidP="002E64EC">
            <w:r w:rsidRPr="002E64EC">
              <w:rPr>
                <w:b/>
                <w:bCs/>
              </w:rPr>
              <w:t>3. Library Leaders with a Plan</w:t>
            </w:r>
          </w:p>
          <w:p w14:paraId="5FFFC098" w14:textId="77777777" w:rsidR="002E64EC" w:rsidRPr="002E64EC" w:rsidRDefault="002E64EC" w:rsidP="002E64EC">
            <w:r w:rsidRPr="002E64EC">
              <w:t>This module will outline how to create realistic goals and plans</w:t>
            </w:r>
          </w:p>
        </w:tc>
      </w:tr>
      <w:tr w:rsidR="002E64EC" w:rsidRPr="002E64EC" w14:paraId="584E5D01" w14:textId="77777777">
        <w:trPr>
          <w:tblCellSpacing w:w="15" w:type="dxa"/>
        </w:trPr>
        <w:tc>
          <w:tcPr>
            <w:tcW w:w="585" w:type="dxa"/>
            <w:vAlign w:val="center"/>
            <w:hideMark/>
          </w:tcPr>
          <w:p w14:paraId="32CD3E9A" w14:textId="77777777" w:rsidR="002E64EC" w:rsidRPr="002E64EC" w:rsidRDefault="002E64EC" w:rsidP="002E64EC"/>
        </w:tc>
        <w:tc>
          <w:tcPr>
            <w:tcW w:w="8910" w:type="dxa"/>
            <w:vAlign w:val="center"/>
            <w:hideMark/>
          </w:tcPr>
          <w:p w14:paraId="06E777AF" w14:textId="77777777" w:rsidR="002E64EC" w:rsidRPr="002E64EC" w:rsidRDefault="002E64EC" w:rsidP="002E64EC">
            <w:r w:rsidRPr="002E64EC">
              <w:rPr>
                <w:b/>
                <w:bCs/>
              </w:rPr>
              <w:t>4. Library Leaders as Communicators</w:t>
            </w:r>
          </w:p>
          <w:p w14:paraId="78E730F7" w14:textId="77777777" w:rsidR="002E64EC" w:rsidRPr="002E64EC" w:rsidRDefault="002E64EC" w:rsidP="002E64EC">
            <w:r w:rsidRPr="002E64EC">
              <w:t>Participants will learn about the 4 communication styles and identify the style they use most often. They will also practice communicating with different styles in a work setting.</w:t>
            </w:r>
          </w:p>
        </w:tc>
      </w:tr>
    </w:tbl>
    <w:p w14:paraId="5152D125" w14:textId="77777777" w:rsidR="002E64EC" w:rsidRPr="002E64EC" w:rsidRDefault="002E64EC" w:rsidP="002E64EC">
      <w:r w:rsidRPr="002E64EC">
        <w:t> </w:t>
      </w:r>
    </w:p>
    <w:p w14:paraId="712E53DA" w14:textId="6C836AE7" w:rsidR="002E64EC" w:rsidRPr="002E64EC" w:rsidRDefault="002E64EC" w:rsidP="002E64EC">
      <w:r w:rsidRPr="002E64EC">
        <w:drawing>
          <wp:inline distT="0" distB="0" distL="0" distR="0" wp14:anchorId="03FD4687" wp14:editId="2D24815C">
            <wp:extent cx="2857500" cy="1314450"/>
            <wp:effectExtent l="0" t="0" r="0" b="0"/>
            <wp:docPr id="1354468016" name="Picture 795">
              <a:hlinkClick xmlns:a="http://schemas.openxmlformats.org/drawingml/2006/main" r:id="rId9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9">
                      <a:hlinkClick r:id="rId971"/>
                    </pic:cNvPr>
                    <pic:cNvPicPr>
                      <a:picLocks noChangeAspect="1" noChangeArrowheads="1"/>
                    </pic:cNvPicPr>
                  </pic:nvPicPr>
                  <pic:blipFill>
                    <a:blip r:embed="rId972">
                      <a:extLst>
                        <a:ext uri="{28A0092B-C50C-407E-A947-70E740481C1C}">
                          <a14:useLocalDpi xmlns:a14="http://schemas.microsoft.com/office/drawing/2010/main" val="0"/>
                        </a:ext>
                      </a:extLst>
                    </a:blip>
                    <a:srcRect/>
                    <a:stretch>
                      <a:fillRect/>
                    </a:stretch>
                  </pic:blipFill>
                  <pic:spPr bwMode="auto">
                    <a:xfrm>
                      <a:off x="0" y="0"/>
                      <a:ext cx="2857500" cy="1314450"/>
                    </a:xfrm>
                    <a:prstGeom prst="rect">
                      <a:avLst/>
                    </a:prstGeom>
                    <a:noFill/>
                    <a:ln>
                      <a:noFill/>
                    </a:ln>
                  </pic:spPr>
                </pic:pic>
              </a:graphicData>
            </a:graphic>
          </wp:inline>
        </w:drawing>
      </w:r>
    </w:p>
    <w:p w14:paraId="1953C31D" w14:textId="77777777" w:rsidR="002E64EC" w:rsidRPr="002E64EC" w:rsidRDefault="002E64EC" w:rsidP="002E64EC">
      <w:r w:rsidRPr="002E64EC">
        <w:t>Photo from SILL website</w:t>
      </w:r>
    </w:p>
    <w:p w14:paraId="3D70FF2F" w14:textId="77777777" w:rsidR="002E64EC" w:rsidRPr="002E64EC" w:rsidRDefault="002E64EC" w:rsidP="002E64EC">
      <w:r w:rsidRPr="002E64EC">
        <w:lastRenderedPageBreak/>
        <w:t>In addition, the training components emphasis on less formal lecture and more focus on group activities and discussions, the components include:</w:t>
      </w:r>
    </w:p>
    <w:p w14:paraId="32FA8B23" w14:textId="77777777" w:rsidR="002E64EC" w:rsidRPr="002E64EC" w:rsidRDefault="002E64EC" w:rsidP="002E64EC">
      <w:r w:rsidRPr="002E64EC">
        <w:t>Icebreakers; leaning activities; minis lectures; problem-solving activities; individual handouts and team summaries</w:t>
      </w:r>
    </w:p>
    <w:p w14:paraId="50B8881E" w14:textId="77777777" w:rsidR="002E64EC" w:rsidRPr="002E64EC" w:rsidRDefault="002E64EC" w:rsidP="002E64EC">
      <w:r w:rsidRPr="002E64EC">
        <w:t>In order to start training you should begin by reading the “</w:t>
      </w:r>
      <w:hyperlink r:id="rId973" w:history="1">
        <w:r w:rsidRPr="002E64EC">
          <w:rPr>
            <w:rStyle w:val="Hyperlink"/>
          </w:rPr>
          <w:t>Getting Started with SILL</w:t>
        </w:r>
      </w:hyperlink>
      <w:r w:rsidRPr="002E64EC">
        <w:t>” guide, which contains all of the information you will need.</w:t>
      </w:r>
    </w:p>
    <w:p w14:paraId="524ACEE6" w14:textId="77777777" w:rsidR="002E64EC" w:rsidRPr="002E64EC" w:rsidRDefault="002E64EC" w:rsidP="002E64EC">
      <w:r w:rsidRPr="002E64EC">
        <w:t>This is indeed one of the amazing resources that really deserve to be highlighted and worth seeing as it offers free training program on leadership for all librarians</w:t>
      </w:r>
    </w:p>
    <w:p w14:paraId="1AF02BE4" w14:textId="77777777" w:rsidR="002E64EC" w:rsidRPr="002E64EC" w:rsidRDefault="002E64EC" w:rsidP="002E64EC">
      <w:r w:rsidRPr="002E64EC">
        <w:t>References:</w:t>
      </w:r>
    </w:p>
    <w:bookmarkEnd w:id="5"/>
    <w:p w14:paraId="0AD0979B" w14:textId="77777777" w:rsidR="002E64EC" w:rsidRPr="002E64EC" w:rsidRDefault="002E64EC" w:rsidP="002E64EC">
      <w:r w:rsidRPr="002E64EC">
        <w:fldChar w:fldCharType="begin"/>
      </w:r>
      <w:r w:rsidRPr="002E64EC">
        <w:instrText>HYPERLINK "https://blogs.ifla.org/cpdwl/2019/12/10/cpdwl-podcast-project-episode-3/"</w:instrText>
      </w:r>
      <w:r w:rsidRPr="002E64EC">
        <w:fldChar w:fldCharType="separate"/>
      </w:r>
      <w:r w:rsidRPr="002E64EC">
        <w:rPr>
          <w:rStyle w:val="Hyperlink"/>
        </w:rPr>
        <w:t>https://blogs.ifla.org/cpdwl/2019/12/10/cpdwl-podcast-project-episode-3/</w:t>
      </w:r>
      <w:r w:rsidRPr="002E64EC">
        <w:fldChar w:fldCharType="end"/>
      </w:r>
    </w:p>
    <w:bookmarkEnd w:id="6"/>
    <w:p w14:paraId="7F54DD9C" w14:textId="77777777" w:rsidR="002E64EC" w:rsidRPr="002E64EC" w:rsidRDefault="002E64EC" w:rsidP="002E64EC">
      <w:r w:rsidRPr="002E64EC">
        <w:fldChar w:fldCharType="begin"/>
      </w:r>
      <w:r w:rsidRPr="002E64EC">
        <w:instrText>HYPERLINK "https://www.library.illinois.edu/mortenson-leadership/about/"</w:instrText>
      </w:r>
      <w:r w:rsidRPr="002E64EC">
        <w:fldChar w:fldCharType="separate"/>
      </w:r>
      <w:r w:rsidRPr="002E64EC">
        <w:rPr>
          <w:rStyle w:val="Hyperlink"/>
        </w:rPr>
        <w:t>https://www.library.illinois.edu/mortenson-leadership/about/</w:t>
      </w:r>
      <w:r w:rsidRPr="002E64EC">
        <w:fldChar w:fldCharType="end"/>
      </w:r>
    </w:p>
    <w:p w14:paraId="75C6B4BC" w14:textId="77777777" w:rsidR="002E64EC" w:rsidRPr="002E64EC" w:rsidRDefault="002E64EC" w:rsidP="002E64EC">
      <w:r w:rsidRPr="002E64EC">
        <w:t> </w:t>
      </w:r>
    </w:p>
    <w:p w14:paraId="6310954B" w14:textId="77777777" w:rsidR="002E64EC" w:rsidRPr="002E64EC" w:rsidRDefault="002E64EC" w:rsidP="002E64EC">
      <w:pPr>
        <w:rPr>
          <w:b/>
          <w:bCs/>
        </w:rPr>
      </w:pPr>
      <w:r w:rsidRPr="002E64EC">
        <w:rPr>
          <w:b/>
          <w:bCs/>
        </w:rPr>
        <w:t>Three Questions for Standing Committee Candidates for Continuing Professional Development and Workplace Learning (CPDWL) Section</w:t>
      </w:r>
    </w:p>
    <w:p w14:paraId="0E3C47F9" w14:textId="77777777" w:rsidR="002E64EC" w:rsidRPr="002E64EC" w:rsidRDefault="002E64EC" w:rsidP="002E64EC">
      <w:r w:rsidRPr="002E64EC">
        <w:t>May 1, 2021 Categories: General</w:t>
      </w:r>
    </w:p>
    <w:p w14:paraId="39A1DA3F" w14:textId="32A9857E" w:rsidR="002E64EC" w:rsidRPr="002E64EC" w:rsidRDefault="002E64EC" w:rsidP="002E64EC">
      <w:r w:rsidRPr="002E64EC">
        <w:drawing>
          <wp:inline distT="0" distB="0" distL="0" distR="0" wp14:anchorId="26876D14" wp14:editId="400FA13D">
            <wp:extent cx="3409950" cy="2190750"/>
            <wp:effectExtent l="0" t="0" r="0" b="0"/>
            <wp:docPr id="1410818896" name="Picture 794">
              <a:hlinkClick xmlns:a="http://schemas.openxmlformats.org/drawingml/2006/main" r:id="rId9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0">
                      <a:hlinkClick r:id="rId974"/>
                    </pic:cNvPr>
                    <pic:cNvPicPr>
                      <a:picLocks noChangeAspect="1" noChangeArrowheads="1"/>
                    </pic:cNvPicPr>
                  </pic:nvPicPr>
                  <pic:blipFill>
                    <a:blip r:embed="rId975">
                      <a:extLst>
                        <a:ext uri="{28A0092B-C50C-407E-A947-70E740481C1C}">
                          <a14:useLocalDpi xmlns:a14="http://schemas.microsoft.com/office/drawing/2010/main" val="0"/>
                        </a:ext>
                      </a:extLst>
                    </a:blip>
                    <a:srcRect/>
                    <a:stretch>
                      <a:fillRect/>
                    </a:stretch>
                  </pic:blipFill>
                  <pic:spPr bwMode="auto">
                    <a:xfrm>
                      <a:off x="0" y="0"/>
                      <a:ext cx="3409950" cy="2190750"/>
                    </a:xfrm>
                    <a:prstGeom prst="rect">
                      <a:avLst/>
                    </a:prstGeom>
                    <a:noFill/>
                    <a:ln>
                      <a:noFill/>
                    </a:ln>
                  </pic:spPr>
                </pic:pic>
              </a:graphicData>
            </a:graphic>
          </wp:inline>
        </w:drawing>
      </w:r>
    </w:p>
    <w:p w14:paraId="113E84F9" w14:textId="77777777" w:rsidR="002E64EC" w:rsidRPr="002E64EC" w:rsidRDefault="002E64EC" w:rsidP="002E64EC">
      <w:r w:rsidRPr="002E64EC">
        <w:t xml:space="preserve">We are delighted to showcase our candidates for CPDWL Section. Here you will learn more about them and their interests in joining CPDWL. You can read all the candidates’ statements in the </w:t>
      </w:r>
      <w:hyperlink r:id="rId976" w:history="1">
        <w:r w:rsidRPr="002E64EC">
          <w:rPr>
            <w:rStyle w:val="Hyperlink"/>
          </w:rPr>
          <w:t xml:space="preserve">IFLA page as well. </w:t>
        </w:r>
      </w:hyperlink>
    </w:p>
    <w:p w14:paraId="267FEF05" w14:textId="77777777" w:rsidR="002E64EC" w:rsidRPr="002E64EC" w:rsidRDefault="002E64EC" w:rsidP="002E64EC">
      <w:r w:rsidRPr="002E64EC">
        <w:t>We asked three questions for our candidates, these are the ones who were able to respond to our questions:</w:t>
      </w:r>
    </w:p>
    <w:p w14:paraId="15014CE4" w14:textId="77777777" w:rsidR="002E64EC" w:rsidRPr="002E64EC" w:rsidRDefault="002E64EC" w:rsidP="002E64EC">
      <w:pPr>
        <w:numPr>
          <w:ilvl w:val="0"/>
          <w:numId w:val="97"/>
        </w:numPr>
      </w:pPr>
      <w:r w:rsidRPr="002E64EC">
        <w:lastRenderedPageBreak/>
        <w:t>Brief bio of yourself  including your name, work title, institution/association, and your involvement with IFLA or regional library association</w:t>
      </w:r>
    </w:p>
    <w:p w14:paraId="6DEF7189" w14:textId="77777777" w:rsidR="002E64EC" w:rsidRPr="002E64EC" w:rsidRDefault="002E64EC" w:rsidP="002E64EC">
      <w:pPr>
        <w:numPr>
          <w:ilvl w:val="0"/>
          <w:numId w:val="97"/>
        </w:numPr>
      </w:pPr>
      <w:r w:rsidRPr="002E64EC">
        <w:t>Why do you want to join CPDWL, specifically?</w:t>
      </w:r>
    </w:p>
    <w:p w14:paraId="15E38324" w14:textId="77777777" w:rsidR="002E64EC" w:rsidRPr="002E64EC" w:rsidRDefault="002E64EC" w:rsidP="002E64EC">
      <w:pPr>
        <w:numPr>
          <w:ilvl w:val="0"/>
          <w:numId w:val="97"/>
        </w:numPr>
      </w:pPr>
      <w:r w:rsidRPr="002E64EC">
        <w:t>What ideas do you have for CPDWL?</w:t>
      </w:r>
    </w:p>
    <w:p w14:paraId="542AC4FC" w14:textId="77777777" w:rsidR="002E64EC" w:rsidRPr="002E64EC" w:rsidRDefault="002E64EC" w:rsidP="002E64EC">
      <w:r w:rsidRPr="002E64EC">
        <w:t>Please note that not all candidates submitted their responses to us. Here are the candidates and their responses:</w:t>
      </w:r>
    </w:p>
    <w:p w14:paraId="07D3C746" w14:textId="77777777" w:rsidR="002E64EC" w:rsidRPr="002E64EC" w:rsidRDefault="002E64EC" w:rsidP="002E64EC">
      <w:pPr>
        <w:rPr>
          <w:b/>
          <w:bCs/>
        </w:rPr>
      </w:pPr>
      <w:r w:rsidRPr="002E64EC">
        <w:rPr>
          <w:b/>
          <w:bCs/>
        </w:rPr>
        <w:t>Question 1: Can you please share a brief bio of yourself  including your name, work title, institution/association, and your involvement with IFLA or regional library association?</w:t>
      </w:r>
    </w:p>
    <w:p w14:paraId="62908618" w14:textId="77777777" w:rsidR="002E64EC" w:rsidRPr="002E64EC" w:rsidRDefault="002E64EC" w:rsidP="002E64EC">
      <w:r w:rsidRPr="002E64EC">
        <w:t> </w:t>
      </w:r>
    </w:p>
    <w:p w14:paraId="5D75335D" w14:textId="18BB1174" w:rsidR="002E64EC" w:rsidRPr="002E64EC" w:rsidRDefault="002E64EC" w:rsidP="002E64EC">
      <w:r w:rsidRPr="002E64EC">
        <w:drawing>
          <wp:inline distT="0" distB="0" distL="0" distR="0" wp14:anchorId="34706F69" wp14:editId="1378B4C1">
            <wp:extent cx="1562100" cy="1562100"/>
            <wp:effectExtent l="0" t="0" r="0" b="0"/>
            <wp:docPr id="530706762" name="Picture 793">
              <a:hlinkClick xmlns:a="http://schemas.openxmlformats.org/drawingml/2006/main" r:id="rId9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1">
                      <a:hlinkClick r:id="rId977"/>
                    </pic:cNvPr>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1562100" cy="1562100"/>
                    </a:xfrm>
                    <a:prstGeom prst="rect">
                      <a:avLst/>
                    </a:prstGeom>
                    <a:noFill/>
                    <a:ln>
                      <a:noFill/>
                    </a:ln>
                  </pic:spPr>
                </pic:pic>
              </a:graphicData>
            </a:graphic>
          </wp:inline>
        </w:drawing>
      </w:r>
    </w:p>
    <w:p w14:paraId="74405F28" w14:textId="77777777" w:rsidR="002E64EC" w:rsidRPr="002E64EC" w:rsidRDefault="002E64EC" w:rsidP="002E64EC">
      <w:r w:rsidRPr="002E64EC">
        <w:rPr>
          <w:b/>
          <w:bCs/>
        </w:rPr>
        <w:t>Svetlana GOROKHOVA</w:t>
      </w:r>
      <w:r w:rsidRPr="002E64EC">
        <w:t xml:space="preserve"> (Russia), Russian Library Association Board Member and Head of International Relations; Curator of the International Educational Projects, All-Russia State Library for Foreign Literature; IFLA LSMP SC member (two terms); IFLA CPDWL SC member (finishing 1st term). Involved with IFLA since 1994, coordinating participation of the work of Russian libraries in the Federation. Professional development area has always been my special professional interest and I am thrilled to be a co-author of several CPD projects and instruments: US-Russia Library Dialogue, ALMA international meetings, Library Associations of the World Discussion Panel, Library as a Community Centre program.</w:t>
      </w:r>
    </w:p>
    <w:p w14:paraId="648F82B5" w14:textId="7BFA1A39" w:rsidR="002E64EC" w:rsidRPr="002E64EC" w:rsidRDefault="002E64EC" w:rsidP="002E64EC">
      <w:r w:rsidRPr="002E64EC">
        <w:lastRenderedPageBreak/>
        <w:drawing>
          <wp:inline distT="0" distB="0" distL="0" distR="0" wp14:anchorId="586ECC23" wp14:editId="7BB2231D">
            <wp:extent cx="1714500" cy="1714500"/>
            <wp:effectExtent l="0" t="0" r="0" b="0"/>
            <wp:docPr id="922745675" name="Picture 792">
              <a:hlinkClick xmlns:a="http://schemas.openxmlformats.org/drawingml/2006/main" r:id="rId9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2">
                      <a:hlinkClick r:id="rId979"/>
                    </pic:cNvPr>
                    <pic:cNvPicPr>
                      <a:picLocks noChangeAspect="1" noChangeArrowheads="1"/>
                    </pic:cNvPicPr>
                  </pic:nvPicPr>
                  <pic:blipFill>
                    <a:blip r:embed="rId980">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inline>
        </w:drawing>
      </w:r>
      <w:r w:rsidRPr="002E64EC">
        <w:t xml:space="preserve">My name is </w:t>
      </w:r>
      <w:r w:rsidRPr="002E64EC">
        <w:rPr>
          <w:b/>
          <w:bCs/>
        </w:rPr>
        <w:t>Joseph Yap</w:t>
      </w:r>
      <w:r w:rsidRPr="002E64EC">
        <w:t>, a Filipino librarian currently working at Nazarbayev University Library in Kazakhstan as the Senior Expert Librarian &amp; Information Literacy Coordinator. I have known IFLA since I was a student and I am always keen on becoming part of the global LIS community that’s why I joined IFLA as an affiliate member. As an active professional, I submitted two SDG stories that are now published in the IFLA Library Map of the World. IFLA RSCAO included this in their mid-term meeting report. I also published one article for IFLA IT Section’s Newsletter, “Trends &amp; Issues in Library Technology”. I also showed support to IFLA by signing the Library Pledge for Digital Inclusion as the lone signatory from Kazakhstan. Before joining IFLA, I became the President of the Association of Special Libraries of the Philippines, Secretary of the Special Libraries Association-Asian Chapter, and various library associations including the Philippine Librarians Association, Inc. and the Medical and Health Librarians Association of the Philippines.</w:t>
      </w:r>
    </w:p>
    <w:p w14:paraId="70963949" w14:textId="54911E84" w:rsidR="002E64EC" w:rsidRPr="002E64EC" w:rsidRDefault="002E64EC" w:rsidP="002E64EC">
      <w:r w:rsidRPr="002E64EC">
        <w:drawing>
          <wp:inline distT="0" distB="0" distL="0" distR="0" wp14:anchorId="2D9A2F03" wp14:editId="7C61F216">
            <wp:extent cx="1562100" cy="1562100"/>
            <wp:effectExtent l="0" t="0" r="0" b="0"/>
            <wp:docPr id="591896311" name="Picture 791">
              <a:hlinkClick xmlns:a="http://schemas.openxmlformats.org/drawingml/2006/main" r:id="rId9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3">
                      <a:hlinkClick r:id="rId981"/>
                    </pic:cNvPr>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0" y="0"/>
                      <a:ext cx="1562100" cy="1562100"/>
                    </a:xfrm>
                    <a:prstGeom prst="rect">
                      <a:avLst/>
                    </a:prstGeom>
                    <a:noFill/>
                    <a:ln>
                      <a:noFill/>
                    </a:ln>
                  </pic:spPr>
                </pic:pic>
              </a:graphicData>
            </a:graphic>
          </wp:inline>
        </w:drawing>
      </w:r>
      <w:r w:rsidRPr="002E64EC">
        <w:t xml:space="preserve"> Hello! My name is </w:t>
      </w:r>
      <w:r w:rsidRPr="002E64EC">
        <w:rPr>
          <w:b/>
          <w:bCs/>
        </w:rPr>
        <w:t>Jennifer Browning</w:t>
      </w:r>
      <w:r w:rsidRPr="002E64EC">
        <w:t>, and I am the Discovery Systems Librarian at Carleton University in Ottawa, Ontario. I am a current IFLA member as well as the Ontario Library Association (OLA). I previously held the position of Secretary, Councillor-at-Large for the Ontario University and Colleges Association of OLA. If selected to this committee, this will be my first opportunity to serve in an active capacity with IFLA. I am excited to develop my engagement with the international library community, through IFLA, and specifically as a Standing Committee member of CPDWL. Thank you for considering my candidacy for CPDWL.</w:t>
      </w:r>
    </w:p>
    <w:p w14:paraId="4E209610" w14:textId="37B890DE" w:rsidR="002E64EC" w:rsidRPr="002E64EC" w:rsidRDefault="002E64EC" w:rsidP="002E64EC">
      <w:r w:rsidRPr="002E64EC">
        <w:lastRenderedPageBreak/>
        <w:drawing>
          <wp:inline distT="0" distB="0" distL="0" distR="0" wp14:anchorId="0F0A46D5" wp14:editId="336152F7">
            <wp:extent cx="1657350" cy="1657350"/>
            <wp:effectExtent l="0" t="0" r="0" b="0"/>
            <wp:docPr id="975716415" name="Picture 790">
              <a:hlinkClick xmlns:a="http://schemas.openxmlformats.org/drawingml/2006/main" r:id="rId9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4">
                      <a:hlinkClick r:id="rId983"/>
                    </pic:cNvPr>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1657350" cy="1657350"/>
                    </a:xfrm>
                    <a:prstGeom prst="rect">
                      <a:avLst/>
                    </a:prstGeom>
                    <a:noFill/>
                    <a:ln>
                      <a:noFill/>
                    </a:ln>
                  </pic:spPr>
                </pic:pic>
              </a:graphicData>
            </a:graphic>
          </wp:inline>
        </w:drawing>
      </w:r>
    </w:p>
    <w:p w14:paraId="5329B70F" w14:textId="77777777" w:rsidR="002E64EC" w:rsidRPr="002E64EC" w:rsidRDefault="002E64EC" w:rsidP="002E64EC">
      <w:r w:rsidRPr="002E64EC">
        <w:t xml:space="preserve">I am </w:t>
      </w:r>
      <w:r w:rsidRPr="002E64EC">
        <w:rPr>
          <w:b/>
          <w:bCs/>
        </w:rPr>
        <w:t>Chinwe Veronica Anunobi</w:t>
      </w:r>
      <w:r w:rsidRPr="002E64EC">
        <w:t xml:space="preserve"> , a former university librarian Federal University of Technology Owerri but will resume as lecturer in the Department of Library and Information Science , Nnamdi Azikiwe University Awka , Nigeria . I am a passionate LIS professional; served as Secretary IT Section of the Nigerian Library Association and currently a Council Member and Member of the Training Team African Libraries, Institutions and Associations ; and a Corresponding member of CPDWL since 2017. I have participated in WLIC since 2016 where I had opportunity of sharing ideas and knowledge through paper presentations.</w:t>
      </w:r>
    </w:p>
    <w:p w14:paraId="02608CB9" w14:textId="6E3DA05E" w:rsidR="002E64EC" w:rsidRPr="002E64EC" w:rsidRDefault="002E64EC" w:rsidP="002E64EC">
      <w:r w:rsidRPr="002E64EC">
        <w:drawing>
          <wp:inline distT="0" distB="0" distL="0" distR="0" wp14:anchorId="184C0A76" wp14:editId="36D39666">
            <wp:extent cx="1666875" cy="1666875"/>
            <wp:effectExtent l="0" t="0" r="0" b="0"/>
            <wp:docPr id="1730306470" name="Picture 789">
              <a:hlinkClick xmlns:a="http://schemas.openxmlformats.org/drawingml/2006/main" r:id="rId9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5">
                      <a:hlinkClick r:id="rId985"/>
                    </pic:cNvPr>
                    <pic:cNvPicPr>
                      <a:picLocks noChangeAspect="1" noChangeArrowheads="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0"/>
                      <a:ext cx="1666875" cy="1666875"/>
                    </a:xfrm>
                    <a:prstGeom prst="rect">
                      <a:avLst/>
                    </a:prstGeom>
                    <a:noFill/>
                    <a:ln>
                      <a:noFill/>
                    </a:ln>
                  </pic:spPr>
                </pic:pic>
              </a:graphicData>
            </a:graphic>
          </wp:inline>
        </w:drawing>
      </w:r>
      <w:r w:rsidRPr="002E64EC">
        <w:t xml:space="preserve">My name is </w:t>
      </w:r>
      <w:r w:rsidRPr="002E64EC">
        <w:rPr>
          <w:b/>
          <w:bCs/>
        </w:rPr>
        <w:t>Tina Haglund</w:t>
      </w:r>
      <w:r w:rsidRPr="002E64EC">
        <w:t>, I am living and working in Helsingborg, in the southern part of Sweden. I am presently working as a manager of the digital library/ media department at the public library of Helsingborg City Libraries. I attended the WLIC conference in Athens in 2019. During the conference I joined as an observer at one of the CPDWL meetings, I also took part as a coach at the coaching session and as a secretary at the Knowledge café session. I have attended and contributed to the IFLA Global Vision at workshops with the The Swedish Library Association.</w:t>
      </w:r>
    </w:p>
    <w:p w14:paraId="4D03599E" w14:textId="6C55928D" w:rsidR="002E64EC" w:rsidRPr="002E64EC" w:rsidRDefault="002E64EC" w:rsidP="002E64EC">
      <w:r w:rsidRPr="002E64EC">
        <w:lastRenderedPageBreak/>
        <w:drawing>
          <wp:inline distT="0" distB="0" distL="0" distR="0" wp14:anchorId="383A035F" wp14:editId="75522B57">
            <wp:extent cx="1762125" cy="1762125"/>
            <wp:effectExtent l="0" t="0" r="0" b="0"/>
            <wp:docPr id="973432878" name="Picture 788">
              <a:hlinkClick xmlns:a="http://schemas.openxmlformats.org/drawingml/2006/main" r:id="rId9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6">
                      <a:hlinkClick r:id="rId987"/>
                    </pic:cNvPr>
                    <pic:cNvPicPr>
                      <a:picLocks noChangeAspect="1" noChangeArrowheads="1"/>
                    </pic:cNvPicPr>
                  </pic:nvPicPr>
                  <pic:blipFill>
                    <a:blip r:embed="rId988">
                      <a:extLst>
                        <a:ext uri="{28A0092B-C50C-407E-A947-70E740481C1C}">
                          <a14:useLocalDpi xmlns:a14="http://schemas.microsoft.com/office/drawing/2010/main" val="0"/>
                        </a:ext>
                      </a:extLst>
                    </a:blip>
                    <a:srcRect/>
                    <a:stretch>
                      <a:fillRect/>
                    </a:stretch>
                  </pic:blipFill>
                  <pic:spPr bwMode="auto">
                    <a:xfrm>
                      <a:off x="0" y="0"/>
                      <a:ext cx="1762125" cy="1762125"/>
                    </a:xfrm>
                    <a:prstGeom prst="rect">
                      <a:avLst/>
                    </a:prstGeom>
                    <a:noFill/>
                    <a:ln>
                      <a:noFill/>
                    </a:ln>
                  </pic:spPr>
                </pic:pic>
              </a:graphicData>
            </a:graphic>
          </wp:inline>
        </w:drawing>
      </w:r>
      <w:r w:rsidRPr="002E64EC">
        <w:t xml:space="preserve">My name is </w:t>
      </w:r>
      <w:r w:rsidRPr="002E64EC">
        <w:rPr>
          <w:b/>
          <w:bCs/>
        </w:rPr>
        <w:t>Dr Alan Brine</w:t>
      </w:r>
      <w:r w:rsidRPr="002E64EC">
        <w:t>, I am the Deputy Director of Library and Learning Services at De Montfort University in the United Kingdom. Although I have not been a member of committee before I have previously worked with the IFLA section on Education and Training, particularly in library education and presented at satellite and main conferences particularly looking at skills development in the profession. I have spent many years working with Charted Institute of Library and Information Professionals (Cilip UK) and am currently Chair of the Professional Registration Panel.</w:t>
      </w:r>
    </w:p>
    <w:p w14:paraId="1491D606" w14:textId="5A1DB6D2" w:rsidR="002E64EC" w:rsidRPr="002E64EC" w:rsidRDefault="002E64EC" w:rsidP="002E64EC">
      <w:r w:rsidRPr="002E64EC">
        <w:drawing>
          <wp:inline distT="0" distB="0" distL="0" distR="0" wp14:anchorId="24A01753" wp14:editId="5CAFAA1B">
            <wp:extent cx="1485900" cy="1485900"/>
            <wp:effectExtent l="0" t="0" r="0" b="0"/>
            <wp:docPr id="1073781791" name="Picture 787">
              <a:hlinkClick xmlns:a="http://schemas.openxmlformats.org/drawingml/2006/main" r:id="rId9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7">
                      <a:hlinkClick r:id="rId989"/>
                    </pic:cNvPr>
                    <pic:cNvPicPr>
                      <a:picLocks noChangeAspect="1" noChangeArrowheads="1"/>
                    </pic:cNvPicPr>
                  </pic:nvPicPr>
                  <pic:blipFill>
                    <a:blip r:embed="rId990">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r w:rsidRPr="002E64EC">
        <w:rPr>
          <w:b/>
          <w:bCs/>
        </w:rPr>
        <w:t>Lei Xia:</w:t>
      </w:r>
      <w:r w:rsidRPr="002E64EC">
        <w:t xml:space="preserve"> I have been working at Shanghai Library as a librarian since I received my master’s degree in Library Science in 2003. Now I am the vice director of the Shanghai Library Conference and Exhibition Center. In 2010, I attended the IFLA Metropolitan Libraries Section’s annual conference and gave the speech about the Shanghai Library’s innovation service. In 2011, I translated the annual report “Perceptions of Libraries, 2010: Context and Community” of OCLC into Chinese. In recent years, I have visited the IFLA headquarter and received the IFLA officials many times, which has played a positive role in promoting the cooperation between the Shanghai Library and IFLA.</w:t>
      </w:r>
    </w:p>
    <w:p w14:paraId="39CC6392" w14:textId="1D16EB04" w:rsidR="002E64EC" w:rsidRPr="002E64EC" w:rsidRDefault="002E64EC" w:rsidP="002E64EC">
      <w:r w:rsidRPr="002E64EC">
        <w:lastRenderedPageBreak/>
        <w:drawing>
          <wp:inline distT="0" distB="0" distL="0" distR="0" wp14:anchorId="2CAB8D64" wp14:editId="13ED9918">
            <wp:extent cx="1628775" cy="1628775"/>
            <wp:effectExtent l="0" t="0" r="0" b="0"/>
            <wp:docPr id="1267819485" name="Picture 786">
              <a:hlinkClick xmlns:a="http://schemas.openxmlformats.org/drawingml/2006/main" r:id="rId9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8">
                      <a:hlinkClick r:id="rId991"/>
                    </pic:cNvPr>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1628775" cy="1628775"/>
                    </a:xfrm>
                    <a:prstGeom prst="rect">
                      <a:avLst/>
                    </a:prstGeom>
                    <a:noFill/>
                    <a:ln>
                      <a:noFill/>
                    </a:ln>
                  </pic:spPr>
                </pic:pic>
              </a:graphicData>
            </a:graphic>
          </wp:inline>
        </w:drawing>
      </w:r>
      <w:r w:rsidRPr="002E64EC">
        <w:rPr>
          <w:b/>
          <w:bCs/>
        </w:rPr>
        <w:t>Marija Šimunović,</w:t>
      </w:r>
      <w:r w:rsidRPr="002E64EC">
        <w:t xml:space="preserve"> Senior Librarian at Library and Documentation Centre (LDC)/Coordinator at European Documentation Centre at Faculty of Economics and Business Zagreb, Croatia. Member of Zagreb Library Association (ZLA) – currently president of Supervisory Board, co-founder and member of the ZLA Working group – Cyclists, editor in chief for the new Social media editorial board. Active member of Croatian Library Association (CLA) – currently President of the CLA Commission for Advocacy and member of the CLA Professional Board. Previously Professional secretary at ZLA (2014-2016), Professional secretary at CLA (2016-2018), Deputy Chair of the Professional Board at CLA (2018-2020). Proud member of NPSIG – currently Secretary of NPSIG.</w:t>
      </w:r>
    </w:p>
    <w:p w14:paraId="7114A523" w14:textId="52ACED40" w:rsidR="002E64EC" w:rsidRPr="002E64EC" w:rsidRDefault="002E64EC" w:rsidP="002E64EC">
      <w:r w:rsidRPr="002E64EC">
        <w:drawing>
          <wp:inline distT="0" distB="0" distL="0" distR="0" wp14:anchorId="4C5BFEAF" wp14:editId="0F8DEC3F">
            <wp:extent cx="1666875" cy="1666875"/>
            <wp:effectExtent l="0" t="0" r="0" b="0"/>
            <wp:docPr id="1245679292" name="Picture 785">
              <a:hlinkClick xmlns:a="http://schemas.openxmlformats.org/drawingml/2006/main" r:id="rId9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9">
                      <a:hlinkClick r:id="rId993"/>
                    </pic:cNvPr>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1666875" cy="1666875"/>
                    </a:xfrm>
                    <a:prstGeom prst="rect">
                      <a:avLst/>
                    </a:prstGeom>
                    <a:noFill/>
                    <a:ln>
                      <a:noFill/>
                    </a:ln>
                  </pic:spPr>
                </pic:pic>
              </a:graphicData>
            </a:graphic>
          </wp:inline>
        </w:drawing>
      </w:r>
      <w:r w:rsidRPr="002E64EC">
        <w:rPr>
          <w:b/>
          <w:bCs/>
        </w:rPr>
        <w:t>Lateka Grays</w:t>
      </w:r>
      <w:r w:rsidRPr="002E64EC">
        <w:t xml:space="preserve"> serves as the liaison librarian for the William F. Harrah College of Hospitality at the University of Nevada, Las Vegas (UNLV) and campus Career Services. She earned her master’s degree in Library Science from the University of North Texas. Lateka is a Gallup-Certified Strengths Coach, and a Certified Career Services Provider (CCSP) from the National Career Development Association. With more than 15 years of experience, she has expertise in hospitality-industry research support and information literacy instruction for faculty and students. Lateka’s passion for mentoring has led to opportunities to serve formally and informally as a mentor for students and library faculty for over a decade. Lateka is a new member of IFLA and a longstanding member of SLA and ALA.</w:t>
      </w:r>
    </w:p>
    <w:p w14:paraId="40102C65" w14:textId="4B35710F" w:rsidR="002E64EC" w:rsidRPr="002E64EC" w:rsidRDefault="002E64EC" w:rsidP="002E64EC">
      <w:r w:rsidRPr="002E64EC">
        <w:lastRenderedPageBreak/>
        <w:drawing>
          <wp:inline distT="0" distB="0" distL="0" distR="0" wp14:anchorId="004652C0" wp14:editId="2381F234">
            <wp:extent cx="1504950" cy="1504950"/>
            <wp:effectExtent l="0" t="0" r="0" b="0"/>
            <wp:docPr id="1066415283" name="Picture 784">
              <a:hlinkClick xmlns:a="http://schemas.openxmlformats.org/drawingml/2006/main" r:id="rId9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0">
                      <a:hlinkClick r:id="rId995"/>
                    </pic:cNvPr>
                    <pic:cNvPicPr>
                      <a:picLocks noChangeAspect="1" noChangeArrowheads="1"/>
                    </pic:cNvPicPr>
                  </pic:nvPicPr>
                  <pic:blipFill>
                    <a:blip r:embed="rId996">
                      <a:extLst>
                        <a:ext uri="{28A0092B-C50C-407E-A947-70E740481C1C}">
                          <a14:useLocalDpi xmlns:a14="http://schemas.microsoft.com/office/drawing/2010/main" val="0"/>
                        </a:ext>
                      </a:extLst>
                    </a:blip>
                    <a:srcRect/>
                    <a:stretch>
                      <a:fillRect/>
                    </a:stretch>
                  </pic:blipFill>
                  <pic:spPr bwMode="auto">
                    <a:xfrm>
                      <a:off x="0" y="0"/>
                      <a:ext cx="1504950" cy="1504950"/>
                    </a:xfrm>
                    <a:prstGeom prst="rect">
                      <a:avLst/>
                    </a:prstGeom>
                    <a:noFill/>
                    <a:ln>
                      <a:noFill/>
                    </a:ln>
                  </pic:spPr>
                </pic:pic>
              </a:graphicData>
            </a:graphic>
          </wp:inline>
        </w:drawing>
      </w:r>
    </w:p>
    <w:p w14:paraId="4784021F" w14:textId="77777777" w:rsidR="002E64EC" w:rsidRPr="002E64EC" w:rsidRDefault="002E64EC" w:rsidP="002E64EC">
      <w:r w:rsidRPr="002E64EC">
        <w:t>Hello! I’m</w:t>
      </w:r>
      <w:r w:rsidRPr="002E64EC">
        <w:rPr>
          <w:b/>
          <w:bCs/>
        </w:rPr>
        <w:t xml:space="preserve"> Vera Keown.</w:t>
      </w:r>
      <w:r w:rsidRPr="002E64EC">
        <w:t xml:space="preserve"> I am currently an Associate University Librarian at the University of Manitoba in Winnipeg, Manitoba, Canada. I have been a member of the IFLA Management &amp; Marketing Section (M&amp;M) Standing Committee since 2015. In 2019 our Chair asked me to represent the section on the IFLA CPDWL and M&amp;M coaching initiative. I developed and delivered 5 training videos for the volunteer coaches, hosted three live webinars for volunteer coaches, and provided online coaching directly to IFLA WLIC 2020 individual participants. I have extensive experience leading, mentoring, training, and managing library staff throughout my 25-year career.</w:t>
      </w:r>
    </w:p>
    <w:p w14:paraId="2E523A87" w14:textId="0A103EBC" w:rsidR="002E64EC" w:rsidRPr="002E64EC" w:rsidRDefault="002E64EC" w:rsidP="002E64EC">
      <w:r w:rsidRPr="002E64EC">
        <w:drawing>
          <wp:inline distT="0" distB="0" distL="0" distR="0" wp14:anchorId="24E134B1" wp14:editId="557524C3">
            <wp:extent cx="1457325" cy="1457325"/>
            <wp:effectExtent l="0" t="0" r="0" b="0"/>
            <wp:docPr id="1514652632" name="Picture 783">
              <a:hlinkClick xmlns:a="http://schemas.openxmlformats.org/drawingml/2006/main" r:id="rId9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1">
                      <a:hlinkClick r:id="rId997"/>
                    </pic:cNvPr>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inline>
        </w:drawing>
      </w:r>
      <w:r w:rsidRPr="002E64EC">
        <w:t xml:space="preserve">I am </w:t>
      </w:r>
      <w:r w:rsidRPr="002E64EC">
        <w:rPr>
          <w:b/>
          <w:bCs/>
        </w:rPr>
        <w:t>Mantra Roy</w:t>
      </w:r>
      <w:r w:rsidRPr="002E64EC">
        <w:t>, Collection Strategy Librarian at the Dr. Martin Luther King, Jr. Library of San Jose State University, USA. I am a member of ALA and ACRL. Open Access, multilingualism, global scholarly communications, and access to professional development opportunities among librarians in the Global South constitute my core research interests.</w:t>
      </w:r>
    </w:p>
    <w:p w14:paraId="239C09A9" w14:textId="19462F6C" w:rsidR="002E64EC" w:rsidRPr="002E64EC" w:rsidRDefault="002E64EC" w:rsidP="002E64EC">
      <w:r w:rsidRPr="002E64EC">
        <w:drawing>
          <wp:inline distT="0" distB="0" distL="0" distR="0" wp14:anchorId="6EAF32D5" wp14:editId="47F4E6C7">
            <wp:extent cx="1438275" cy="1438275"/>
            <wp:effectExtent l="0" t="0" r="0" b="0"/>
            <wp:docPr id="329686426" name="Picture 782">
              <a:hlinkClick xmlns:a="http://schemas.openxmlformats.org/drawingml/2006/main" r:id="rId9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2">
                      <a:hlinkClick r:id="rId999"/>
                    </pic:cNvPr>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inline>
        </w:drawing>
      </w:r>
      <w:r w:rsidRPr="002E64EC">
        <w:t>My name is</w:t>
      </w:r>
      <w:r w:rsidRPr="002E64EC">
        <w:rPr>
          <w:b/>
          <w:bCs/>
        </w:rPr>
        <w:t xml:space="preserve"> Ivana Todorovic</w:t>
      </w:r>
      <w:r w:rsidRPr="002E64EC">
        <w:t xml:space="preserve"> and I am a senior librarian in the Department of Education, Research and Development of Library System in the National Library of Serbia. With more than fifteen years of experience in library field my responsibilities envisage, among other, providing professional assistance for libraries, </w:t>
      </w:r>
      <w:r w:rsidRPr="002E64EC">
        <w:lastRenderedPageBreak/>
        <w:t>monitoring current state of libraries of Serbia and suggesting measures for their improvement. I also participate in continuing professional development of library professionals as a lecturer and training coach for several accredited programs. As a member of the CPDWL Standing Committee, I am running my first term since 2017.</w:t>
      </w:r>
    </w:p>
    <w:p w14:paraId="342B7036" w14:textId="6C02C48D" w:rsidR="002E64EC" w:rsidRPr="002E64EC" w:rsidRDefault="002E64EC" w:rsidP="002E64EC">
      <w:r w:rsidRPr="002E64EC">
        <w:drawing>
          <wp:inline distT="0" distB="0" distL="0" distR="0" wp14:anchorId="523DF702" wp14:editId="49415FBD">
            <wp:extent cx="1647825" cy="1647825"/>
            <wp:effectExtent l="0" t="0" r="0" b="0"/>
            <wp:docPr id="1651066639" name="Picture 781">
              <a:hlinkClick xmlns:a="http://schemas.openxmlformats.org/drawingml/2006/main" r:id="rId10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3">
                      <a:hlinkClick r:id="rId1001"/>
                    </pic:cNvPr>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0" y="0"/>
                      <a:ext cx="1647825" cy="1647825"/>
                    </a:xfrm>
                    <a:prstGeom prst="rect">
                      <a:avLst/>
                    </a:prstGeom>
                    <a:noFill/>
                    <a:ln>
                      <a:noFill/>
                    </a:ln>
                  </pic:spPr>
                </pic:pic>
              </a:graphicData>
            </a:graphic>
          </wp:inline>
        </w:drawing>
      </w:r>
      <w:r w:rsidRPr="002E64EC">
        <w:t xml:space="preserve">My name is </w:t>
      </w:r>
      <w:r w:rsidRPr="002E64EC">
        <w:rPr>
          <w:b/>
          <w:bCs/>
        </w:rPr>
        <w:t>Susan Cleyle</w:t>
      </w:r>
      <w:r w:rsidRPr="002E64EC">
        <w:t xml:space="preserve"> and I am Dean of Libraries at Memorial University of Newfoundland, Canada. In addition to my library career, I have developed/taught online library courses, directed a university centre for teaching and learning innovation and I am an executive coach to workers from all library sectors. I chair the Canadian network of provincial library associations that developed and offers a continuing education certificate/credentialing programme and online PD courses. I am also a member of the Canadian Association of Research Libraries’ Strengthening Capacity Committee where I co-lead a project to develop an advanced library leader PD programme.</w:t>
      </w:r>
    </w:p>
    <w:p w14:paraId="017C9CF7" w14:textId="16CE71D0" w:rsidR="002E64EC" w:rsidRPr="002E64EC" w:rsidRDefault="002E64EC" w:rsidP="002E64EC">
      <w:r w:rsidRPr="002E64EC">
        <w:drawing>
          <wp:inline distT="0" distB="0" distL="0" distR="0" wp14:anchorId="2E39FBA4" wp14:editId="11918600">
            <wp:extent cx="1695450" cy="1695450"/>
            <wp:effectExtent l="0" t="0" r="0" b="0"/>
            <wp:docPr id="602160632" name="Picture 780">
              <a:hlinkClick xmlns:a="http://schemas.openxmlformats.org/drawingml/2006/main" r:id="rId10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4">
                      <a:hlinkClick r:id="rId1003"/>
                    </pic:cNvPr>
                    <pic:cNvPicPr>
                      <a:picLocks noChangeAspect="1" noChangeArrowheads="1"/>
                    </pic:cNvPicPr>
                  </pic:nvPicPr>
                  <pic:blipFill>
                    <a:blip r:embed="rId1004">
                      <a:extLst>
                        <a:ext uri="{28A0092B-C50C-407E-A947-70E740481C1C}">
                          <a14:useLocalDpi xmlns:a14="http://schemas.microsoft.com/office/drawing/2010/main" val="0"/>
                        </a:ext>
                      </a:extLst>
                    </a:blip>
                    <a:srcRect/>
                    <a:stretch>
                      <a:fillRect/>
                    </a:stretch>
                  </pic:blipFill>
                  <pic:spPr bwMode="auto">
                    <a:xfrm>
                      <a:off x="0" y="0"/>
                      <a:ext cx="1695450" cy="1695450"/>
                    </a:xfrm>
                    <a:prstGeom prst="rect">
                      <a:avLst/>
                    </a:prstGeom>
                    <a:noFill/>
                    <a:ln>
                      <a:noFill/>
                    </a:ln>
                  </pic:spPr>
                </pic:pic>
              </a:graphicData>
            </a:graphic>
          </wp:inline>
        </w:drawing>
      </w:r>
    </w:p>
    <w:p w14:paraId="249E5EF0" w14:textId="77777777" w:rsidR="002E64EC" w:rsidRPr="002E64EC" w:rsidRDefault="002E64EC" w:rsidP="002E64EC">
      <w:r w:rsidRPr="002E64EC">
        <w:t xml:space="preserve">My name is </w:t>
      </w:r>
      <w:r w:rsidRPr="002E64EC">
        <w:rPr>
          <w:b/>
          <w:bCs/>
        </w:rPr>
        <w:t>Ann Lundborg</w:t>
      </w:r>
      <w:r w:rsidRPr="002E64EC">
        <w:t>. I work as a developer for library and adult education in the region of Skane, Sweden. In recent years, I have participated in two IFLA conferences, one in Berlin 2017, working on the refugee integration project Welcome to Skane, and the second in Athen 2019 at the WLIC conference. My contribution on both these occasions has consisted in sharing a rapport as well as coaching colleagues worldwide.</w:t>
      </w:r>
    </w:p>
    <w:p w14:paraId="6AACE14C" w14:textId="4B66BDF4" w:rsidR="002E64EC" w:rsidRPr="002E64EC" w:rsidRDefault="002E64EC" w:rsidP="002E64EC">
      <w:r w:rsidRPr="002E64EC">
        <w:lastRenderedPageBreak/>
        <w:drawing>
          <wp:inline distT="0" distB="0" distL="0" distR="0" wp14:anchorId="01779C59" wp14:editId="132D496E">
            <wp:extent cx="1524000" cy="1524000"/>
            <wp:effectExtent l="0" t="0" r="0" b="0"/>
            <wp:docPr id="1258879141" name="Picture 779">
              <a:hlinkClick xmlns:a="http://schemas.openxmlformats.org/drawingml/2006/main" r:id="rId10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5">
                      <a:hlinkClick r:id="rId1005"/>
                    </pic:cNvPr>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p>
    <w:p w14:paraId="054C0A3A" w14:textId="77777777" w:rsidR="002E64EC" w:rsidRPr="002E64EC" w:rsidRDefault="002E64EC" w:rsidP="002E64EC">
      <w:r w:rsidRPr="002E64EC">
        <w:rPr>
          <w:b/>
          <w:bCs/>
        </w:rPr>
        <w:t>Maria MICLE</w:t>
      </w:r>
      <w:r w:rsidRPr="002E64EC">
        <w:t xml:space="preserve"> is lecturer PhD on communication studies at West University of Timisoara (Romania), Faculty of Political Science, Philosophy and Communication Science, director of a postgraduate program in LIS: PU-BSID. Involvement with IFLA: registration of WUT as an IFLA institutional member (2020); participation in WLIC, Athens (2019), when she became a Corresponding Member of CPDWL (2019-2021 mandate); hosting and organizing in Timisoara the IFLA professional events: IFLA LAC WLIC 2017 Satellite Meeting, August 2017, as part of the 83rd IFLA World Library and Information Congress (Poland); IFLA MCULTP 2018 Mid-Year Meeting of IFLA Section 32: Library Services for Multicultural Populations Mid-Year Meeting and the international conference organized on this occasion “Multicultural Information Services: Supporting Identity and Diversity”, March 2018.</w:t>
      </w:r>
    </w:p>
    <w:p w14:paraId="5130F430" w14:textId="09A8DD15" w:rsidR="002E64EC" w:rsidRPr="002E64EC" w:rsidRDefault="002E64EC" w:rsidP="002E64EC">
      <w:r w:rsidRPr="002E64EC">
        <w:drawing>
          <wp:inline distT="0" distB="0" distL="0" distR="0" wp14:anchorId="64B5A6AC" wp14:editId="45EBFF2B">
            <wp:extent cx="1685925" cy="1685925"/>
            <wp:effectExtent l="0" t="0" r="0" b="0"/>
            <wp:docPr id="746916698" name="Picture 778">
              <a:hlinkClick xmlns:a="http://schemas.openxmlformats.org/drawingml/2006/main" r:id="rId10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6">
                      <a:hlinkClick r:id="rId1007"/>
                    </pic:cNvPr>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1685925" cy="1685925"/>
                    </a:xfrm>
                    <a:prstGeom prst="rect">
                      <a:avLst/>
                    </a:prstGeom>
                    <a:noFill/>
                    <a:ln>
                      <a:noFill/>
                    </a:ln>
                  </pic:spPr>
                </pic:pic>
              </a:graphicData>
            </a:graphic>
          </wp:inline>
        </w:drawing>
      </w:r>
      <w:r w:rsidRPr="002E64EC">
        <w:t xml:space="preserve">My name is </w:t>
      </w:r>
      <w:r w:rsidRPr="002E64EC">
        <w:rPr>
          <w:b/>
          <w:bCs/>
        </w:rPr>
        <w:t>Jarkko Rikkilä</w:t>
      </w:r>
      <w:r w:rsidRPr="002E64EC">
        <w:t>, I’m a 41-years old coordinator from Finland. My work is concentrating on the professional development of library workers. We produce staff training, organize platforms for co-operation and make colleague support available. Previously I’ve worked as a service manager, department head and as a librarian. I’m the father of 10-year old twin daughters and they keep me fairly busy in the spare time. My other interests include design, music, photography and ice hockey, especially in outdoor rinks. Just recently, I’ve learned how to make the best latte in home conditions with my espresso machine!</w:t>
      </w:r>
    </w:p>
    <w:p w14:paraId="5E14BA37" w14:textId="4EAEF104" w:rsidR="002E64EC" w:rsidRPr="002E64EC" w:rsidRDefault="002E64EC" w:rsidP="002E64EC">
      <w:r w:rsidRPr="002E64EC">
        <w:lastRenderedPageBreak/>
        <w:drawing>
          <wp:inline distT="0" distB="0" distL="0" distR="0" wp14:anchorId="27C7F1FF" wp14:editId="70D8F7FF">
            <wp:extent cx="1600200" cy="1600200"/>
            <wp:effectExtent l="0" t="0" r="0" b="0"/>
            <wp:docPr id="919259029" name="Picture 777">
              <a:hlinkClick xmlns:a="http://schemas.openxmlformats.org/drawingml/2006/main" r:id="rId10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7">
                      <a:hlinkClick r:id="rId1009"/>
                    </pic:cNvPr>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14:paraId="5C38B595" w14:textId="77777777" w:rsidR="002E64EC" w:rsidRPr="002E64EC" w:rsidRDefault="002E64EC" w:rsidP="002E64EC">
      <w:r w:rsidRPr="002E64EC">
        <w:rPr>
          <w:b/>
          <w:bCs/>
        </w:rPr>
        <w:t>Christine Brown</w:t>
      </w:r>
      <w:r w:rsidRPr="002E64EC">
        <w:t xml:space="preserve"> is Head Faculty Engagement (Humanities, Social Sciences &amp; Law) at the University of Alberta. She has been a member of the Reference &amp; Information Services Standing Committee (RISS) since 2013, serving two terms as Chair of the SC. Her work on RISS has been collaborative, producing several excellent sessions, pre-conference sessions, webinars, guidelines, and infographics. Partnering with other sections has made many of the RISS activities joint successes. Christine is deeply committed to IFLA, its new structure and the possibilities for the future.</w:t>
      </w:r>
    </w:p>
    <w:p w14:paraId="069AFAA9" w14:textId="6B34E554" w:rsidR="002E64EC" w:rsidRPr="002E64EC" w:rsidRDefault="002E64EC" w:rsidP="002E64EC">
      <w:r w:rsidRPr="002E64EC">
        <w:drawing>
          <wp:inline distT="0" distB="0" distL="0" distR="0" wp14:anchorId="3C9B9CF4" wp14:editId="48D33F6C">
            <wp:extent cx="1676400" cy="1676400"/>
            <wp:effectExtent l="0" t="0" r="0" b="0"/>
            <wp:docPr id="1836341550" name="Picture 776">
              <a:hlinkClick xmlns:a="http://schemas.openxmlformats.org/drawingml/2006/main" r:id="rId10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8">
                      <a:hlinkClick r:id="rId1011"/>
                    </pic:cNvPr>
                    <pic:cNvPicPr>
                      <a:picLocks noChangeAspect="1" noChangeArrowheads="1"/>
                    </pic:cNvPicPr>
                  </pic:nvPicPr>
                  <pic:blipFill>
                    <a:blip r:embed="rId1012">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r w:rsidRPr="002E64EC">
        <w:t xml:space="preserve">Bula and Noa’ia, my name is </w:t>
      </w:r>
      <w:r w:rsidRPr="002E64EC">
        <w:rPr>
          <w:b/>
          <w:bCs/>
        </w:rPr>
        <w:t>Lorin Pai</w:t>
      </w:r>
      <w:r w:rsidRPr="002E64EC">
        <w:t xml:space="preserve"> and I am from the Fiji Islands in the Pacific. Currently, I am employed as the Coordinator for the Library Information Studies (LIS) at the Pacific TAFE, under the University of the South Pacific (USP). As secretary for the Fiji Library Association, I was invited to present at the 2019 IFLA WLIC President session on “</w:t>
      </w:r>
      <w:r w:rsidRPr="002E64EC">
        <w:rPr>
          <w:i/>
          <w:iCs/>
        </w:rPr>
        <w:t>Library and information workers are facing uncertainty about the future: we can best address it through dialogue”. </w:t>
      </w:r>
      <w:r w:rsidRPr="002E64EC">
        <w:t>I am passionate and concerned about the sustainability of the Library Profession given the low number of local professionals in the Pacific.</w:t>
      </w:r>
    </w:p>
    <w:p w14:paraId="028EDD98" w14:textId="77777777" w:rsidR="002E64EC" w:rsidRPr="002E64EC" w:rsidRDefault="002E64EC" w:rsidP="002E64EC">
      <w:r w:rsidRPr="002E64EC">
        <w:t> </w:t>
      </w:r>
    </w:p>
    <w:p w14:paraId="3DD7CC89" w14:textId="77777777" w:rsidR="002E64EC" w:rsidRPr="002E64EC" w:rsidRDefault="002E64EC" w:rsidP="002E64EC">
      <w:pPr>
        <w:rPr>
          <w:b/>
          <w:bCs/>
        </w:rPr>
      </w:pPr>
      <w:r w:rsidRPr="002E64EC">
        <w:rPr>
          <w:b/>
          <w:bCs/>
        </w:rPr>
        <w:t>Question 2: Why do you want to join CPDWL, specifically?</w:t>
      </w:r>
    </w:p>
    <w:p w14:paraId="1ACE8615" w14:textId="20EE2C84" w:rsidR="002E64EC" w:rsidRPr="002E64EC" w:rsidRDefault="002E64EC" w:rsidP="002E64EC">
      <w:r w:rsidRPr="002E64EC">
        <w:lastRenderedPageBreak/>
        <w:drawing>
          <wp:inline distT="0" distB="0" distL="0" distR="0" wp14:anchorId="38E103E6" wp14:editId="11FFE483">
            <wp:extent cx="1828800" cy="1828800"/>
            <wp:effectExtent l="0" t="0" r="0" b="0"/>
            <wp:docPr id="1269723455" name="Picture 775">
              <a:hlinkClick xmlns:a="http://schemas.openxmlformats.org/drawingml/2006/main" r:id="rId9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9">
                      <a:hlinkClick r:id="rId977"/>
                    </pic:cNvPr>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7FFA83BB" w14:textId="77777777" w:rsidR="002E64EC" w:rsidRPr="002E64EC" w:rsidRDefault="002E64EC" w:rsidP="002E64EC">
      <w:r w:rsidRPr="002E64EC">
        <w:rPr>
          <w:b/>
          <w:bCs/>
        </w:rPr>
        <w:t>Svetlana GOROKHOVA: </w:t>
      </w:r>
      <w:r w:rsidRPr="002E64EC">
        <w:t>I want to join CPDWL SC for the second term for several important reasons:</w:t>
      </w:r>
      <w:r w:rsidRPr="002E64EC">
        <w:br/>
        <w:t>1. I am already part of many SC activities: SC Meet Ups organizer and moderator; Section blog author; coach at the Coaching Initiative; moderator of the Knowledge Cafe; Interpreter and editor of the CPDWL Guidelines summary and poster; co-host of the CPDWL Open House meetings; planning group for CPDWL WLIC activities.</w:t>
      </w:r>
      <w:r w:rsidRPr="002E64EC">
        <w:br/>
        <w:t>2. I am a great fan of international library activities and involved with IFLA since 1994. I can see how the questions of international professional exchange developed into absolutely essential factor of further development of the global library field. To be part of IFLA and specifically work in CPDWL field means to be at the vanguard of historical changes IFLA is undergoing right now.</w:t>
      </w:r>
      <w:r w:rsidRPr="002E64EC">
        <w:br/>
        <w:t>3. I do believe that CPD and self-education more and more become a must for success not only in a profession, but in everyday life as well. To be able to manage your time, to see the prospect, to gain your goals, to be thirsty for new horizons – these are the most essential competencies the person should develop nowadays. Love to be a support to colleagues and patrons in this.</w:t>
      </w:r>
    </w:p>
    <w:p w14:paraId="489C8E4D" w14:textId="6C3C9D4A" w:rsidR="002E64EC" w:rsidRPr="002E64EC" w:rsidRDefault="002E64EC" w:rsidP="002E64EC">
      <w:r w:rsidRPr="002E64EC">
        <w:drawing>
          <wp:inline distT="0" distB="0" distL="0" distR="0" wp14:anchorId="2B5F5E6E" wp14:editId="18A4256E">
            <wp:extent cx="1838325" cy="1838325"/>
            <wp:effectExtent l="0" t="0" r="0" b="0"/>
            <wp:docPr id="937379913" name="Picture 774">
              <a:hlinkClick xmlns:a="http://schemas.openxmlformats.org/drawingml/2006/main" r:id="rId9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0">
                      <a:hlinkClick r:id="rId979"/>
                    </pic:cNvPr>
                    <pic:cNvPicPr>
                      <a:picLocks noChangeAspect="1" noChangeArrowheads="1"/>
                    </pic:cNvPicPr>
                  </pic:nvPicPr>
                  <pic:blipFill>
                    <a:blip r:embed="rId980">
                      <a:extLst>
                        <a:ext uri="{28A0092B-C50C-407E-A947-70E740481C1C}">
                          <a14:useLocalDpi xmlns:a14="http://schemas.microsoft.com/office/drawing/2010/main" val="0"/>
                        </a:ext>
                      </a:extLst>
                    </a:blip>
                    <a:srcRect/>
                    <a:stretch>
                      <a:fillRect/>
                    </a:stretch>
                  </pic:blipFill>
                  <pic:spPr bwMode="auto">
                    <a:xfrm>
                      <a:off x="0" y="0"/>
                      <a:ext cx="1838325" cy="1838325"/>
                    </a:xfrm>
                    <a:prstGeom prst="rect">
                      <a:avLst/>
                    </a:prstGeom>
                    <a:noFill/>
                    <a:ln>
                      <a:noFill/>
                    </a:ln>
                  </pic:spPr>
                </pic:pic>
              </a:graphicData>
            </a:graphic>
          </wp:inline>
        </w:drawing>
      </w:r>
    </w:p>
    <w:p w14:paraId="390BF312" w14:textId="77777777" w:rsidR="002E64EC" w:rsidRPr="002E64EC" w:rsidRDefault="002E64EC" w:rsidP="002E64EC">
      <w:r w:rsidRPr="002E64EC">
        <w:rPr>
          <w:b/>
          <w:bCs/>
        </w:rPr>
        <w:t>Joseph Yap:</w:t>
      </w:r>
      <w:r w:rsidRPr="002E64EC">
        <w:t xml:space="preserve"> As a young professional, I see myself both as a contributor and learner in the field. I believe that professional development is the backbone of any individual to further develop and advance our knowledge and competencies. Joining CPDWL Standing </w:t>
      </w:r>
      <w:r w:rsidRPr="002E64EC">
        <w:lastRenderedPageBreak/>
        <w:t>Committee will increase my understanding of the global LIS workplace issues and will challenge myself to identify possible solutions that will broaden opportunities for continuing professional development. Practicing librarianship in a foreign environment gives me a hindsight of what professional development and workplace learning means to librarians with less engagement outside of their organization. Being in this situation gives me a responsibility to give them chances of participating outside of their comfort zones and establish their own international professional networks. As an active officer of various library organizations, it is my utmost concern and commitment to promote CPDWL programs. I want to encourage LIS professionals and library associations to put career development in their personal and professional agenda as it will be both beneficial to the individual and the organization they serve.</w:t>
      </w:r>
    </w:p>
    <w:p w14:paraId="1A78BDE0" w14:textId="715AFD40" w:rsidR="002E64EC" w:rsidRPr="002E64EC" w:rsidRDefault="002E64EC" w:rsidP="002E64EC">
      <w:r w:rsidRPr="002E64EC">
        <w:drawing>
          <wp:inline distT="0" distB="0" distL="0" distR="0" wp14:anchorId="04B66D91" wp14:editId="38B776F2">
            <wp:extent cx="1905000" cy="1905000"/>
            <wp:effectExtent l="0" t="0" r="0" b="0"/>
            <wp:docPr id="1185480100" name="Picture 773">
              <a:hlinkClick xmlns:a="http://schemas.openxmlformats.org/drawingml/2006/main" r:id="rId9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1">
                      <a:hlinkClick r:id="rId981"/>
                    </pic:cNvPr>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sidRPr="002E64EC">
        <w:rPr>
          <w:b/>
          <w:bCs/>
        </w:rPr>
        <w:t>Jennifer Browning:</w:t>
      </w:r>
      <w:r w:rsidRPr="002E64EC">
        <w:t xml:space="preserve"> My special interest in joining CPDWL is connected to my personal and professional commitment to continuous workplace learning. On the ground at the Carleton University Library, I am keenly aware of the need to move beyond past practices of training and professional development at time-of-need. It is important to bolster our ability to provide systems and services that not only respond to, but ideally anticipate, the demands that technology and information systems place on libraries, their staff, and their user-communities. I recognize, and support, a culture shift in our profession where professional development and continuous workplace learning strategies are essential for library strategic plans. As a CPDWL member, I look forward to delving into specific and tangible approaches to support library professionals in these contexts. I especially look forward to developing professional relationships with CPDWL members and programme participants and learning from your wealth of experience and expertise. We are truly a global community – the international reach of this organization is essential when understanding and addressing the issues, trends, and needs that library professionals encounter daily.</w:t>
      </w:r>
    </w:p>
    <w:p w14:paraId="25190707" w14:textId="1B9358D4" w:rsidR="002E64EC" w:rsidRPr="002E64EC" w:rsidRDefault="002E64EC" w:rsidP="002E64EC">
      <w:r w:rsidRPr="002E64EC">
        <w:lastRenderedPageBreak/>
        <w:drawing>
          <wp:inline distT="0" distB="0" distL="0" distR="0" wp14:anchorId="659611B7" wp14:editId="6CFF5CAD">
            <wp:extent cx="1581150" cy="1581150"/>
            <wp:effectExtent l="0" t="0" r="0" b="0"/>
            <wp:docPr id="150406075" name="Picture 772">
              <a:hlinkClick xmlns:a="http://schemas.openxmlformats.org/drawingml/2006/main" r:id="rId9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2">
                      <a:hlinkClick r:id="rId983"/>
                    </pic:cNvPr>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1581150" cy="1581150"/>
                    </a:xfrm>
                    <a:prstGeom prst="rect">
                      <a:avLst/>
                    </a:prstGeom>
                    <a:noFill/>
                    <a:ln>
                      <a:noFill/>
                    </a:ln>
                  </pic:spPr>
                </pic:pic>
              </a:graphicData>
            </a:graphic>
          </wp:inline>
        </w:drawing>
      </w:r>
    </w:p>
    <w:p w14:paraId="4C2F6A6A" w14:textId="77777777" w:rsidR="002E64EC" w:rsidRPr="002E64EC" w:rsidRDefault="002E64EC" w:rsidP="002E64EC">
      <w:r w:rsidRPr="002E64EC">
        <w:rPr>
          <w:b/>
          <w:bCs/>
        </w:rPr>
        <w:t>Chinwe Veronica Anunobi:</w:t>
      </w:r>
      <w:r w:rsidRPr="002E64EC">
        <w:t xml:space="preserve"> I have worked in the field of librarianship in Nigeria and Africa where I injected my experience in the development of the profession and human capital. I am motivated by the support and thematic focus of CPDWL which is demonstrated in the activities and ingenuity of members of the Section. I had started to participate in the Section’s activities as a corresponding member where I took part in the translation of the guideline for professional development and in their meetings. I am optimistic that my participation as a Standing Committee member will provide a better opportunity to work with diverse colleagues from which I will contribute to the development of IFLA and the global information society.</w:t>
      </w:r>
    </w:p>
    <w:p w14:paraId="52123A4D" w14:textId="714D54F8" w:rsidR="002E64EC" w:rsidRPr="002E64EC" w:rsidRDefault="002E64EC" w:rsidP="002E64EC">
      <w:r w:rsidRPr="002E64EC">
        <w:drawing>
          <wp:inline distT="0" distB="0" distL="0" distR="0" wp14:anchorId="4932829B" wp14:editId="08DF15A0">
            <wp:extent cx="1543050" cy="1543050"/>
            <wp:effectExtent l="0" t="0" r="0" b="0"/>
            <wp:docPr id="1289340027" name="Picture 771">
              <a:hlinkClick xmlns:a="http://schemas.openxmlformats.org/drawingml/2006/main" r:id="rId9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3">
                      <a:hlinkClick r:id="rId985"/>
                    </pic:cNvPr>
                    <pic:cNvPicPr>
                      <a:picLocks noChangeAspect="1" noChangeArrowheads="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0"/>
                      <a:ext cx="1543050" cy="1543050"/>
                    </a:xfrm>
                    <a:prstGeom prst="rect">
                      <a:avLst/>
                    </a:prstGeom>
                    <a:noFill/>
                    <a:ln>
                      <a:noFill/>
                    </a:ln>
                  </pic:spPr>
                </pic:pic>
              </a:graphicData>
            </a:graphic>
          </wp:inline>
        </w:drawing>
      </w:r>
      <w:r w:rsidRPr="002E64EC">
        <w:rPr>
          <w:b/>
          <w:bCs/>
        </w:rPr>
        <w:t>Tina Haglund:</w:t>
      </w:r>
      <w:r w:rsidRPr="002E64EC">
        <w:t xml:space="preserve"> In our everyday work at our libraries we meet the challenges, requests and needs of our citizens both pre- under and post the pandemic. This means great demands on the staff’s competence and ability to adapt to many different situations also outside their field of competence, especially according to democratic aspects and access to digital help. This requires many different skills as a librarian and changes the role of the modern librarian and the modern library. Libraries contributes and plays an important role to make the citizens to become smart members of the society. Many of our citizens are not prepared or included in the faster and faster digital transformation and visit our libraries to get help and guidance. By joining the CPDWL Standing Committee I want to contribute to strengthen librarians worldwide by being able to network, collaborate between all types of libraries and share good examples and best practises. By empowering the staff members in many different ways we are able to meet the challenges and needs of our users and non-users.</w:t>
      </w:r>
    </w:p>
    <w:p w14:paraId="205374FD" w14:textId="1BCD7EFD" w:rsidR="002E64EC" w:rsidRPr="002E64EC" w:rsidRDefault="002E64EC" w:rsidP="002E64EC">
      <w:r w:rsidRPr="002E64EC">
        <w:lastRenderedPageBreak/>
        <w:drawing>
          <wp:inline distT="0" distB="0" distL="0" distR="0" wp14:anchorId="31C94814" wp14:editId="3BE6AED2">
            <wp:extent cx="1476375" cy="1476375"/>
            <wp:effectExtent l="0" t="0" r="0" b="0"/>
            <wp:docPr id="1358516902" name="Picture 770">
              <a:hlinkClick xmlns:a="http://schemas.openxmlformats.org/drawingml/2006/main" r:id="rId9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4">
                      <a:hlinkClick r:id="rId987"/>
                    </pic:cNvPr>
                    <pic:cNvPicPr>
                      <a:picLocks noChangeAspect="1" noChangeArrowheads="1"/>
                    </pic:cNvPicPr>
                  </pic:nvPicPr>
                  <pic:blipFill>
                    <a:blip r:embed="rId988">
                      <a:extLst>
                        <a:ext uri="{28A0092B-C50C-407E-A947-70E740481C1C}">
                          <a14:useLocalDpi xmlns:a14="http://schemas.microsoft.com/office/drawing/2010/main" val="0"/>
                        </a:ext>
                      </a:extLst>
                    </a:blip>
                    <a:srcRect/>
                    <a:stretch>
                      <a:fillRect/>
                    </a:stretch>
                  </pic:blipFill>
                  <pic:spPr bwMode="auto">
                    <a:xfrm>
                      <a:off x="0" y="0"/>
                      <a:ext cx="1476375" cy="1476375"/>
                    </a:xfrm>
                    <a:prstGeom prst="rect">
                      <a:avLst/>
                    </a:prstGeom>
                    <a:noFill/>
                    <a:ln>
                      <a:noFill/>
                    </a:ln>
                  </pic:spPr>
                </pic:pic>
              </a:graphicData>
            </a:graphic>
          </wp:inline>
        </w:drawing>
      </w:r>
      <w:r w:rsidRPr="002E64EC">
        <w:rPr>
          <w:b/>
          <w:bCs/>
        </w:rPr>
        <w:t>Alan Brine:</w:t>
      </w:r>
      <w:r w:rsidRPr="002E64EC">
        <w:t xml:space="preserve"> My motivation in applying to the standing committee is to bring my skills and experience to help the work of the section in achieving IFLAs aims. As Chair of the Charted Institute of Library and Information Professionals (Cilip UK) Professional Registration Panel I have responsibility for ensuring that those working in the profession have the opportunities to achieve a high level of professional practice. Continuing professional development is key to this wherever we are in the world. Tools and techniques and access to training is more important than ever. We have seen a change in the provision of conferences and other training during the past year which should see a better way moving forward. My work at De Montfort University has a focus on the UN Sustainable Development Goals due to our library and university’s ongoing work with the UN, as is also reflected in IFLAs ongoing agenda. When building a community library in the Gambia a few years ago it became very clear that it was the development of the library team that needed the crucial input not the building itself. We need to harness mechanisms that have arisen during the pandemic and use them to make a difference.</w:t>
      </w:r>
    </w:p>
    <w:p w14:paraId="3CBBDFA8" w14:textId="0A6B1D6D" w:rsidR="002E64EC" w:rsidRPr="002E64EC" w:rsidRDefault="002E64EC" w:rsidP="002E64EC">
      <w:r w:rsidRPr="002E64EC">
        <w:drawing>
          <wp:inline distT="0" distB="0" distL="0" distR="0" wp14:anchorId="11DF03F4" wp14:editId="63E95B94">
            <wp:extent cx="1295400" cy="1295400"/>
            <wp:effectExtent l="0" t="0" r="0" b="0"/>
            <wp:docPr id="1676249751" name="Picture 769">
              <a:hlinkClick xmlns:a="http://schemas.openxmlformats.org/drawingml/2006/main" r:id="rId9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5">
                      <a:hlinkClick r:id="rId989"/>
                    </pic:cNvPr>
                    <pic:cNvPicPr>
                      <a:picLocks noChangeAspect="1" noChangeArrowheads="1"/>
                    </pic:cNvPicPr>
                  </pic:nvPicPr>
                  <pic:blipFill>
                    <a:blip r:embed="rId990">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a:ln>
                      <a:noFill/>
                    </a:ln>
                  </pic:spPr>
                </pic:pic>
              </a:graphicData>
            </a:graphic>
          </wp:inline>
        </w:drawing>
      </w:r>
    </w:p>
    <w:p w14:paraId="0E801064" w14:textId="77777777" w:rsidR="002E64EC" w:rsidRPr="002E64EC" w:rsidRDefault="002E64EC" w:rsidP="002E64EC">
      <w:r w:rsidRPr="002E64EC">
        <w:rPr>
          <w:b/>
          <w:bCs/>
        </w:rPr>
        <w:t>Lei Xia:</w:t>
      </w:r>
      <w:r w:rsidRPr="002E64EC">
        <w:t xml:space="preserve"> Today we are in the era of great changes in the world. New media are booming. The outbreak of COVID-19 has created new challenges for library services. How to cope with such unexpected incidents and how to deal with the impact of new media on traditional library services require librarians to learn and train themselves continuously. From another point of view, not only librarians, but also readers need the professional continuing education services provided by libraries in today’s era. Combined with my practice and experience in organizing various lectures at the Shanghai Library, I hope to share our efforts and practices in Shanghai, China with colleagues around the world in CPDWL. We also hope to make our librarians develop better so as to provide a better service to readers all over the world with CPDWL.</w:t>
      </w:r>
    </w:p>
    <w:p w14:paraId="6201966E" w14:textId="1AC971D6" w:rsidR="002E64EC" w:rsidRPr="002E64EC" w:rsidRDefault="002E64EC" w:rsidP="002E64EC">
      <w:r w:rsidRPr="002E64EC">
        <w:lastRenderedPageBreak/>
        <w:drawing>
          <wp:inline distT="0" distB="0" distL="0" distR="0" wp14:anchorId="33A77591" wp14:editId="1DAD41FE">
            <wp:extent cx="1533525" cy="1533525"/>
            <wp:effectExtent l="0" t="0" r="0" b="0"/>
            <wp:docPr id="347726433" name="Picture 768">
              <a:hlinkClick xmlns:a="http://schemas.openxmlformats.org/drawingml/2006/main" r:id="rId9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6">
                      <a:hlinkClick r:id="rId991"/>
                    </pic:cNvPr>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1533525" cy="1533525"/>
                    </a:xfrm>
                    <a:prstGeom prst="rect">
                      <a:avLst/>
                    </a:prstGeom>
                    <a:noFill/>
                    <a:ln>
                      <a:noFill/>
                    </a:ln>
                  </pic:spPr>
                </pic:pic>
              </a:graphicData>
            </a:graphic>
          </wp:inline>
        </w:drawing>
      </w:r>
    </w:p>
    <w:p w14:paraId="71F4EC73" w14:textId="77777777" w:rsidR="002E64EC" w:rsidRPr="002E64EC" w:rsidRDefault="002E64EC" w:rsidP="002E64EC">
      <w:r w:rsidRPr="002E64EC">
        <w:rPr>
          <w:b/>
          <w:bCs/>
        </w:rPr>
        <w:t>Marija Šimunović: </w:t>
      </w:r>
      <w:r w:rsidRPr="002E64EC">
        <w:t>My first contact with CPDWL was at the IFLA CPDWL Satellite Meeting 2019 held in the National and university library in Zagreb. At the conference I had a chance to meet a few members of the CPDWL and I had a chance to talk with some of the members. I liked the positive attitude, good motivation, energy and really nice librarians. Later on I had a chance to see and participate in all of the great projects that CPDWL is working with and innovative ways to communicate with a lot of people during the pandemic time (such as Knowledge Café, Library Meme Contest or CPDWL Open House). I felt a need to be a part of it and to have a chance to learn new skills, exchange knowledge and create new and innovative ways to educate, learn and share new trends in technology that can help all the librarians around the world to develop and improve their service. I am able and willing to give my time, knowledge and experience to CPDWL, contributing in achieving IFLA’s goal of building a strong professional community.</w:t>
      </w:r>
    </w:p>
    <w:p w14:paraId="5C1FE698" w14:textId="52302828" w:rsidR="002E64EC" w:rsidRPr="002E64EC" w:rsidRDefault="002E64EC" w:rsidP="002E64EC">
      <w:r w:rsidRPr="002E64EC">
        <w:drawing>
          <wp:inline distT="0" distB="0" distL="0" distR="0" wp14:anchorId="3A5611EB" wp14:editId="7D8E2BB8">
            <wp:extent cx="1447800" cy="1447800"/>
            <wp:effectExtent l="0" t="0" r="0" b="0"/>
            <wp:docPr id="1848054033" name="Picture 767">
              <a:hlinkClick xmlns:a="http://schemas.openxmlformats.org/drawingml/2006/main" r:id="rId9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7">
                      <a:hlinkClick r:id="rId993"/>
                    </pic:cNvPr>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inline>
        </w:drawing>
      </w:r>
    </w:p>
    <w:p w14:paraId="4EDE47EF" w14:textId="77777777" w:rsidR="002E64EC" w:rsidRPr="002E64EC" w:rsidRDefault="002E64EC" w:rsidP="002E64EC">
      <w:r w:rsidRPr="002E64EC">
        <w:rPr>
          <w:b/>
          <w:bCs/>
        </w:rPr>
        <w:t>Lateka Grays</w:t>
      </w:r>
      <w:r w:rsidRPr="002E64EC">
        <w:t xml:space="preserve">: Serving in the Continuing Professional Development &amp; Workplace Learning section (CPDWL) would align with my professional experience and current volunteer positions like chairing the Professional Development Advisory Council for the Special Libraries Association. If given the opportunity to be a part of this community of practice, I look forward to not only showcasing skills and tools I have mastered over the years but also learning new ones from experienced passionate professionals in this section. As a lifelong learner, I endeavor to experiment with innovative practices in the hopes to discover new methods of approaching a topic. I am enthusiastic about teaching professional development workshops for students, faculty, and library colleagues. I approach all of my work with a creative lens to increase engagement and ensure that the topics are relevant </w:t>
      </w:r>
      <w:r w:rsidRPr="002E64EC">
        <w:lastRenderedPageBreak/>
        <w:t>and the environment is inclusive for participants. I will bring this and my strong work ethic to CPDWL if selected.</w:t>
      </w:r>
    </w:p>
    <w:p w14:paraId="407A792F" w14:textId="3AAF0C0E" w:rsidR="002E64EC" w:rsidRPr="002E64EC" w:rsidRDefault="002E64EC" w:rsidP="002E64EC">
      <w:r w:rsidRPr="002E64EC">
        <w:drawing>
          <wp:inline distT="0" distB="0" distL="0" distR="0" wp14:anchorId="12FA40D6" wp14:editId="2E096D33">
            <wp:extent cx="1609725" cy="1609725"/>
            <wp:effectExtent l="0" t="0" r="0" b="0"/>
            <wp:docPr id="59548306" name="Picture 766">
              <a:hlinkClick xmlns:a="http://schemas.openxmlformats.org/drawingml/2006/main" r:id="rId9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8">
                      <a:hlinkClick r:id="rId995"/>
                    </pic:cNvPr>
                    <pic:cNvPicPr>
                      <a:picLocks noChangeAspect="1" noChangeArrowheads="1"/>
                    </pic:cNvPicPr>
                  </pic:nvPicPr>
                  <pic:blipFill>
                    <a:blip r:embed="rId996">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a:ln>
                      <a:noFill/>
                    </a:ln>
                  </pic:spPr>
                </pic:pic>
              </a:graphicData>
            </a:graphic>
          </wp:inline>
        </w:drawing>
      </w:r>
      <w:r w:rsidRPr="002E64EC">
        <w:rPr>
          <w:b/>
          <w:bCs/>
        </w:rPr>
        <w:t>Vera Keown</w:t>
      </w:r>
      <w:r w:rsidRPr="002E64EC">
        <w:t>: I have had the pleasure of working with such a great group of individuals as part of the IFLA coaching initiative. I wish to join CPDWL to continue working on the coaching initiative as well as contribute to other areas of professional development and learning. Having worked alongside members of this section for the past two years, I have been impressed with their strong and active commitment to the committee. The committee has done a fantastic job with its communication, especially with social media and their many virtual events. CPDWL is very innovative and cutting edge, who wouldn’t want to be a part of that! I am keen to contribute my skills, knowledge, and experience to support that trailblazing ethos. I have recently undertaken several training programs in pursuit of professional coaching credentials. During this time, I also completed a program for performance development and learning to enhance my skills and competencies in training development. Through my Graduate Certificate in Executive Coaching through Royal Roads University I have become knowledgeable in the areas of organizational behaviour and development, evaluating training, and change management. I am recognized internationally by my peers as a capable leader and mentor.</w:t>
      </w:r>
    </w:p>
    <w:p w14:paraId="3587E65A" w14:textId="6C8EAD05" w:rsidR="002E64EC" w:rsidRPr="002E64EC" w:rsidRDefault="002E64EC" w:rsidP="002E64EC">
      <w:r w:rsidRPr="002E64EC">
        <w:drawing>
          <wp:inline distT="0" distB="0" distL="0" distR="0" wp14:anchorId="25960AC4" wp14:editId="4EC4BCE0">
            <wp:extent cx="1714500" cy="1714500"/>
            <wp:effectExtent l="0" t="0" r="0" b="0"/>
            <wp:docPr id="1868568936" name="Picture 765">
              <a:hlinkClick xmlns:a="http://schemas.openxmlformats.org/drawingml/2006/main" r:id="rId9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9">
                      <a:hlinkClick r:id="rId997"/>
                    </pic:cNvPr>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inline>
        </w:drawing>
      </w:r>
      <w:r w:rsidRPr="002E64EC">
        <w:rPr>
          <w:b/>
          <w:bCs/>
        </w:rPr>
        <w:t>Mantra Roy</w:t>
      </w:r>
      <w:r w:rsidRPr="002E64EC">
        <w:t xml:space="preserve">: Developing a Toolkit to support transfer of new learning to a workplace is one of the Action Items for 2020-2021: it inspires me to want to join CPDWL. Based on my ACRL and NASIG-funded research projects about scholarly communications in India, I recognize that translating new learning from professional development opportunities into execution of that learning through effective implementation at the workplace is a serious challenge. I look forward to an opportunity to </w:t>
      </w:r>
      <w:r w:rsidRPr="002E64EC">
        <w:lastRenderedPageBreak/>
        <w:t>actively contribute to the development of the Toolkit. I also find the Coaching Project very exciting because newer librarians always gain from knowledge shared by more experienced librarians and find a roadmap for their careers.</w:t>
      </w:r>
    </w:p>
    <w:p w14:paraId="399CE236" w14:textId="1A1D976C" w:rsidR="002E64EC" w:rsidRPr="002E64EC" w:rsidRDefault="002E64EC" w:rsidP="002E64EC">
      <w:r w:rsidRPr="002E64EC">
        <w:drawing>
          <wp:inline distT="0" distB="0" distL="0" distR="0" wp14:anchorId="0827BD73" wp14:editId="31B57A32">
            <wp:extent cx="1619250" cy="1619250"/>
            <wp:effectExtent l="0" t="0" r="0" b="0"/>
            <wp:docPr id="918765772" name="Picture 764">
              <a:hlinkClick xmlns:a="http://schemas.openxmlformats.org/drawingml/2006/main" r:id="rId9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0">
                      <a:hlinkClick r:id="rId999"/>
                    </pic:cNvPr>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noFill/>
                    <a:ln>
                      <a:noFill/>
                    </a:ln>
                  </pic:spPr>
                </pic:pic>
              </a:graphicData>
            </a:graphic>
          </wp:inline>
        </w:drawing>
      </w:r>
      <w:r w:rsidRPr="002E64EC">
        <w:rPr>
          <w:b/>
          <w:bCs/>
        </w:rPr>
        <w:t>Ivana Todorovic</w:t>
      </w:r>
      <w:r w:rsidRPr="002E64EC">
        <w:t>: Working as a member of the CPDWL Standing Committee gives me a great opportunity to broaden my perspective on continuing professional development. Thanks to the thorough and systematic approach to librarianship in my country, working closely with creative and passionate professionals form around the world provides an excellent source for me to acquire best practices and novelties and transfer the learning outcomes to my professional environment. Staying involved in the CPDWL Standing Committee will give me the opportunity to continue ongoing activities of this group related to the CPDWL idea house project and revising the Guidelines for CPD. It will also allow me to stay involved in the group’s growing activities. Participation in CPDWL strengthens my belief that all forms of learning and other aspects of CPD are the key to professional growth all around the world, which is why I would cherish the opportunity to continue to participate.</w:t>
      </w:r>
    </w:p>
    <w:p w14:paraId="529F1173" w14:textId="603999D1" w:rsidR="002E64EC" w:rsidRPr="002E64EC" w:rsidRDefault="002E64EC" w:rsidP="002E64EC">
      <w:r w:rsidRPr="002E64EC">
        <w:rPr>
          <w:b/>
          <w:bCs/>
        </w:rPr>
        <w:drawing>
          <wp:inline distT="0" distB="0" distL="0" distR="0" wp14:anchorId="779B99C0" wp14:editId="38C45D3C">
            <wp:extent cx="2114550" cy="2114550"/>
            <wp:effectExtent l="0" t="0" r="0" b="0"/>
            <wp:docPr id="454455532" name="Picture 763">
              <a:hlinkClick xmlns:a="http://schemas.openxmlformats.org/drawingml/2006/main" r:id="rId10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1">
                      <a:hlinkClick r:id="rId1001"/>
                    </pic:cNvPr>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0" y="0"/>
                      <a:ext cx="2114550" cy="2114550"/>
                    </a:xfrm>
                    <a:prstGeom prst="rect">
                      <a:avLst/>
                    </a:prstGeom>
                    <a:noFill/>
                    <a:ln>
                      <a:noFill/>
                    </a:ln>
                  </pic:spPr>
                </pic:pic>
              </a:graphicData>
            </a:graphic>
          </wp:inline>
        </w:drawing>
      </w:r>
      <w:r w:rsidRPr="002E64EC">
        <w:rPr>
          <w:b/>
          <w:bCs/>
        </w:rPr>
        <w:t>Susan Cleyle</w:t>
      </w:r>
      <w:r w:rsidRPr="002E64EC">
        <w:t xml:space="preserve">: I understand that professional development can guide careers, enhance service delivery and be available to all regardless of location, stage of career and ability of employer to fund opportunities. It is critical for our library associations to provide ways to address library professional development inequities around the world. This can be achieved through learning and education initiatives, development of competency maps and credentialing opportunities. I have been a librarian </w:t>
      </w:r>
      <w:r w:rsidRPr="002E64EC">
        <w:lastRenderedPageBreak/>
        <w:t>for 33 years and I have developed programmes, courses and association initiatives aimed at providing information professionals with career development opportunities. I am a strong and effective educator and coach and I have been involved with initiatives that link competencies with educational outputs. I wish to be part of the CPDWL Support network to create varied educational and coaching opportunities and pathways for all library workers which can be accessed through comprehensive professional development systems.</w:t>
      </w:r>
    </w:p>
    <w:p w14:paraId="3B6D4ED5" w14:textId="2FE89C3F" w:rsidR="002E64EC" w:rsidRPr="002E64EC" w:rsidRDefault="002E64EC" w:rsidP="002E64EC">
      <w:r w:rsidRPr="002E64EC">
        <w:drawing>
          <wp:inline distT="0" distB="0" distL="0" distR="0" wp14:anchorId="276644B3" wp14:editId="53A3044B">
            <wp:extent cx="2105025" cy="2105025"/>
            <wp:effectExtent l="0" t="0" r="0" b="0"/>
            <wp:docPr id="1263103206" name="Picture 762">
              <a:hlinkClick xmlns:a="http://schemas.openxmlformats.org/drawingml/2006/main" r:id="rId10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
                      <a:hlinkClick r:id="rId1003"/>
                    </pic:cNvPr>
                    <pic:cNvPicPr>
                      <a:picLocks noChangeAspect="1" noChangeArrowheads="1"/>
                    </pic:cNvPicPr>
                  </pic:nvPicPr>
                  <pic:blipFill>
                    <a:blip r:embed="rId1004">
                      <a:extLst>
                        <a:ext uri="{28A0092B-C50C-407E-A947-70E740481C1C}">
                          <a14:useLocalDpi xmlns:a14="http://schemas.microsoft.com/office/drawing/2010/main" val="0"/>
                        </a:ext>
                      </a:extLst>
                    </a:blip>
                    <a:srcRect/>
                    <a:stretch>
                      <a:fillRect/>
                    </a:stretch>
                  </pic:blipFill>
                  <pic:spPr bwMode="auto">
                    <a:xfrm>
                      <a:off x="0" y="0"/>
                      <a:ext cx="2105025" cy="2105025"/>
                    </a:xfrm>
                    <a:prstGeom prst="rect">
                      <a:avLst/>
                    </a:prstGeom>
                    <a:noFill/>
                    <a:ln>
                      <a:noFill/>
                    </a:ln>
                  </pic:spPr>
                </pic:pic>
              </a:graphicData>
            </a:graphic>
          </wp:inline>
        </w:drawing>
      </w:r>
      <w:r w:rsidRPr="002E64EC">
        <w:rPr>
          <w:b/>
          <w:bCs/>
        </w:rPr>
        <w:t>Ann Lundborg</w:t>
      </w:r>
      <w:r w:rsidRPr="002E64EC">
        <w:t>: I want to join the CPDWL to expand my knowledge and learn from colleagues worldwide. My expertise and focus are developing strategic platforms and furthering the cooperation between libraries and civic society, intending to reach IFLA’s 2030 library goals. I find it essential to establish the library plans collectively, work as a team to involve all staff and additional partners in this process. I have been working with library development for 25 years in various public library areas. I have experienced the different stages of development and have an intuitive knowledge of the development process – obtained from years of experience. I want to learn and share knowledge to enhance our collective movement. New ideas and strategies – attained from cooperation – are always exciting, and one can never be too old to learn. The question of the library in relation to democracy has been a question driving me in my professional life; to work with these questions on a global scale would be exciting, educational, and important.</w:t>
      </w:r>
    </w:p>
    <w:p w14:paraId="6B7603FD" w14:textId="6A1F88BE" w:rsidR="002E64EC" w:rsidRPr="002E64EC" w:rsidRDefault="002E64EC" w:rsidP="002E64EC">
      <w:r w:rsidRPr="002E64EC">
        <w:lastRenderedPageBreak/>
        <w:drawing>
          <wp:inline distT="0" distB="0" distL="0" distR="0" wp14:anchorId="19665AE0" wp14:editId="19FF16EF">
            <wp:extent cx="1676400" cy="1676400"/>
            <wp:effectExtent l="0" t="0" r="0" b="0"/>
            <wp:docPr id="815891979" name="Picture 761">
              <a:hlinkClick xmlns:a="http://schemas.openxmlformats.org/drawingml/2006/main" r:id="rId10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
                      <a:hlinkClick r:id="rId1005"/>
                    </pic:cNvPr>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r w:rsidRPr="002E64EC">
        <w:rPr>
          <w:b/>
          <w:bCs/>
        </w:rPr>
        <w:t>Maria MICLE</w:t>
      </w:r>
      <w:r w:rsidRPr="002E64EC">
        <w:t>: I want to join the CPDWL Standing Committee because I believe that I can combine for the benefit of an international/national community the experience: in didactic field – continuing education of librarians (over 40 continuing education courses taught for librarians in Romania), in research field of information and communication sciences: intercultural library services, contemporary professional skills and the research methodology in LIS &amp; communication science (my publications include several scholarly articles and books, e.g. Maria Micle &amp; Gh. Clitan (eds.). 2021. Innovative Instruments for Community Development in Communication and Education, DOI: 10.22618 / TP.PCMS.20216). As a Corresponding Member of CPDWL, I realized that being a member of CPDWL involves an individual process of learning, continuous training, adaptation, but also to share with others coherent experiences, related to the ways and practices of communication in virtual space, construction of public messages (so that the message is polite, impartial, objective, motivating).</w:t>
      </w:r>
    </w:p>
    <w:p w14:paraId="2983ED1C" w14:textId="42C53FC4" w:rsidR="002E64EC" w:rsidRPr="002E64EC" w:rsidRDefault="002E64EC" w:rsidP="002E64EC">
      <w:r w:rsidRPr="002E64EC">
        <w:drawing>
          <wp:inline distT="0" distB="0" distL="0" distR="0" wp14:anchorId="06B900AC" wp14:editId="414D04FD">
            <wp:extent cx="1676400" cy="1676400"/>
            <wp:effectExtent l="0" t="0" r="0" b="0"/>
            <wp:docPr id="1638407105" name="Picture 760">
              <a:hlinkClick xmlns:a="http://schemas.openxmlformats.org/drawingml/2006/main" r:id="rId10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
                      <a:hlinkClick r:id="rId1007"/>
                    </pic:cNvPr>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r w:rsidRPr="002E64EC">
        <w:t> </w:t>
      </w:r>
      <w:r w:rsidRPr="002E64EC">
        <w:rPr>
          <w:b/>
          <w:bCs/>
        </w:rPr>
        <w:t>Jarkko Rikkilä:</w:t>
      </w:r>
      <w:r w:rsidRPr="002E64EC">
        <w:t xml:space="preserve"> I think there’s one fundamental reason for this: International library work is essential. When looking from the national perspective, benchmarking other ways of doing things gives a new perspective to work. If you think this the other way round, sharing our best practices to a wider audience helps me to detect the relevance of our work. I got an insight of the CPDWL in 2019 when I had the opportunity to be part of the satellite conference in Zagreb. It was so hot in Croatia then, but the hottest (or maybe coolest) thing was the great vibe of the conference. Meeting professionals, sharing ideas, learning to understand different cultural backgrounds. All this was just astonishing. We gave a presentation in the main stage and had lots of informal chats with colleagues during those couple of days. I believe that I could give a strong influence to the </w:t>
      </w:r>
      <w:r w:rsidRPr="002E64EC">
        <w:lastRenderedPageBreak/>
        <w:t>work of CPDWL. I’ve been able to develop new ways of making staff training virtual during the pandemic. The use of multichanneled ways to contact librarians in social media is important in delivering the message. I would love to be part of CPDWL to make library learning yet more impressive in the future.</w:t>
      </w:r>
    </w:p>
    <w:p w14:paraId="452C09BD" w14:textId="44610A0D" w:rsidR="002E64EC" w:rsidRPr="002E64EC" w:rsidRDefault="002E64EC" w:rsidP="002E64EC">
      <w:r w:rsidRPr="002E64EC">
        <w:drawing>
          <wp:inline distT="0" distB="0" distL="0" distR="0" wp14:anchorId="025B69EE" wp14:editId="0404BA05">
            <wp:extent cx="1771650" cy="1771650"/>
            <wp:effectExtent l="0" t="0" r="0" b="0"/>
            <wp:docPr id="2078129116" name="Picture 759">
              <a:hlinkClick xmlns:a="http://schemas.openxmlformats.org/drawingml/2006/main" r:id="rId10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
                      <a:hlinkClick r:id="rId1009"/>
                    </pic:cNvPr>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0" y="0"/>
                      <a:ext cx="1771650" cy="1771650"/>
                    </a:xfrm>
                    <a:prstGeom prst="rect">
                      <a:avLst/>
                    </a:prstGeom>
                    <a:noFill/>
                    <a:ln>
                      <a:noFill/>
                    </a:ln>
                  </pic:spPr>
                </pic:pic>
              </a:graphicData>
            </a:graphic>
          </wp:inline>
        </w:drawing>
      </w:r>
      <w:r w:rsidRPr="002E64EC">
        <w:rPr>
          <w:b/>
          <w:bCs/>
        </w:rPr>
        <w:t>Christine Brown</w:t>
      </w:r>
      <w:r w:rsidRPr="002E64EC">
        <w:t>: The CPDWL has a thriving Standing Committee that has produced many exciting sessions, webinars, and activities that help connect professionals worldwide. As an attendee of many IFLA conferences, I have found the sessions developed by the CPDWL to be informative and inspiring. I feel that I could bring solid skills, experience, dedication and collaborative approach to working on the Committee to create innovative and inspiring programming. I participated as a coach in the Coaching Program developed by the CPDWL and the Management &amp; Marketing SC. The coaching was a rewarding experience, and I will be continuing to be involved in 2021. As a supervisor of ten librarians, I am often engaged in coaching and development activities and understand the importance of how this work shapes work life and careers. Not all libraries can offer coaching and development opportunities to all staff, and new librarians are often reluctant to ask for help from their supervisor. Offering external opportunities for development and coaching is so crucial for the success of our profession. I hope that my ideas and contributions would add value to the CPDWL programs and activities.</w:t>
      </w:r>
    </w:p>
    <w:p w14:paraId="457E64D6" w14:textId="3D5C4912" w:rsidR="002E64EC" w:rsidRPr="002E64EC" w:rsidRDefault="002E64EC" w:rsidP="002E64EC">
      <w:r w:rsidRPr="002E64EC">
        <w:drawing>
          <wp:inline distT="0" distB="0" distL="0" distR="0" wp14:anchorId="07FB7FB8" wp14:editId="17A8AF5D">
            <wp:extent cx="1676400" cy="1676400"/>
            <wp:effectExtent l="0" t="0" r="0" b="0"/>
            <wp:docPr id="979048461" name="Picture 758">
              <a:hlinkClick xmlns:a="http://schemas.openxmlformats.org/drawingml/2006/main" r:id="rId10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
                      <a:hlinkClick r:id="rId1011"/>
                    </pic:cNvPr>
                    <pic:cNvPicPr>
                      <a:picLocks noChangeAspect="1" noChangeArrowheads="1"/>
                    </pic:cNvPicPr>
                  </pic:nvPicPr>
                  <pic:blipFill>
                    <a:blip r:embed="rId1012">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p>
    <w:p w14:paraId="1CEF4308" w14:textId="77777777" w:rsidR="002E64EC" w:rsidRPr="002E64EC" w:rsidRDefault="002E64EC" w:rsidP="002E64EC">
      <w:r w:rsidRPr="002E64EC">
        <w:rPr>
          <w:b/>
          <w:bCs/>
        </w:rPr>
        <w:t>Lorin Pai: </w:t>
      </w:r>
      <w:r w:rsidRPr="002E64EC">
        <w:t xml:space="preserve">Professional Development (PD) is an urgent need for both local and regional Library Information Studies graduates. Over the years, LIS students have changed their career paths to enhance their skills and to remain viable in their organisation. Apart from </w:t>
      </w:r>
      <w:r w:rsidRPr="002E64EC">
        <w:lastRenderedPageBreak/>
        <w:t>being the Secretary for the Fiji Library Association (FLA) and member of the Pacific Libraries Network (PLN). My experience and knowledge gained in academic and corporate libraries as well as community outreach programmes over the past seventeen years has given me insight on how to assist aspiring information professionals, paraprofessionals and associations to remain relevant in the information industry. With this goal in mind, being part of CPDWL would broaden my knowledge and skills on the various innovative concepts and practices used by library professionals and associations in bridging the skill gaps faced in developing countries. More importantly, to keep abreast with the new library trends and strengthen partnership for the sustainability of the profession.</w:t>
      </w:r>
    </w:p>
    <w:p w14:paraId="21EB42DB" w14:textId="77777777" w:rsidR="002E64EC" w:rsidRPr="002E64EC" w:rsidRDefault="002E64EC" w:rsidP="002E64EC">
      <w:r w:rsidRPr="002E64EC">
        <w:t> </w:t>
      </w:r>
    </w:p>
    <w:p w14:paraId="597080D5" w14:textId="77777777" w:rsidR="002E64EC" w:rsidRPr="002E64EC" w:rsidRDefault="002E64EC" w:rsidP="002E64EC">
      <w:pPr>
        <w:rPr>
          <w:b/>
          <w:bCs/>
        </w:rPr>
      </w:pPr>
      <w:r w:rsidRPr="002E64EC">
        <w:rPr>
          <w:b/>
          <w:bCs/>
        </w:rPr>
        <w:t>Question 3: What ideas do you have for CPDWL? </w:t>
      </w:r>
    </w:p>
    <w:p w14:paraId="4C0B4AD6" w14:textId="1F93CC7D" w:rsidR="002E64EC" w:rsidRPr="002E64EC" w:rsidRDefault="002E64EC" w:rsidP="002E64EC">
      <w:r w:rsidRPr="002E64EC">
        <w:drawing>
          <wp:inline distT="0" distB="0" distL="0" distR="0" wp14:anchorId="565F686C" wp14:editId="2F95C42D">
            <wp:extent cx="1600200" cy="1600200"/>
            <wp:effectExtent l="0" t="0" r="0" b="0"/>
            <wp:docPr id="1096792308" name="Picture 757">
              <a:hlinkClick xmlns:a="http://schemas.openxmlformats.org/drawingml/2006/main" r:id="rId9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7">
                      <a:hlinkClick r:id="rId977"/>
                    </pic:cNvPr>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r w:rsidRPr="002E64EC">
        <w:rPr>
          <w:b/>
          <w:bCs/>
        </w:rPr>
        <w:t>Svetlana GOROKHOVA</w:t>
      </w:r>
      <w:r w:rsidRPr="002E64EC">
        <w:t>: I do believe that CPDWL should try to concentrate on several directions, developing the existing projects and taking into consideration post pandemic situation and bursting development of digital communication:</w:t>
      </w:r>
      <w:r w:rsidRPr="002E64EC">
        <w:br/>
        <w:t>1. To work on the CPDWL Guidelines to make sure all recent social and economic changes are reflected there. Develop an interactive digital space to illustrate the usage of Guidelines in various countries and professional communities, create a CPDWL Idea House (we started discussing this with my SC fellows already).</w:t>
      </w:r>
      <w:r w:rsidRPr="002E64EC">
        <w:br/>
        <w:t>2. To continue development of CPDWL audio-visual materials and social media involvement. Now we are enjoying numerous CPDWL media resources, I would suggest moving into new short format areas like TikTok, or new forums like Club House, inviting cooperation with LIS students (in cooperation with NPSIG and ET section).</w:t>
      </w:r>
      <w:r w:rsidRPr="002E64EC">
        <w:br/>
        <w:t>3. To turn the unique expertise of all the SC and section members into a cycle of practical international webinars, the topics to be defined through the ballot at national or international levels.</w:t>
      </w:r>
      <w:r w:rsidRPr="002E64EC">
        <w:br/>
        <w:t>4. To develop a system of acknowledgement of employers and employees on working together to ensure comfortable conditions for successful CPDWL- a king of a IFLA CPDWL Charter or Diploma.</w:t>
      </w:r>
      <w:r w:rsidRPr="002E64EC">
        <w:br/>
        <w:t>5. Continue supporting professionals through personalized forms like coaching.</w:t>
      </w:r>
    </w:p>
    <w:p w14:paraId="6842DD50" w14:textId="1700CFD3" w:rsidR="002E64EC" w:rsidRPr="002E64EC" w:rsidRDefault="002E64EC" w:rsidP="002E64EC">
      <w:r w:rsidRPr="002E64EC">
        <w:lastRenderedPageBreak/>
        <w:drawing>
          <wp:inline distT="0" distB="0" distL="0" distR="0" wp14:anchorId="2535D902" wp14:editId="26BF6134">
            <wp:extent cx="1819275" cy="1819275"/>
            <wp:effectExtent l="0" t="0" r="0" b="0"/>
            <wp:docPr id="737369762" name="Picture 756">
              <a:hlinkClick xmlns:a="http://schemas.openxmlformats.org/drawingml/2006/main" r:id="rId9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8">
                      <a:hlinkClick r:id="rId979"/>
                    </pic:cNvPr>
                    <pic:cNvPicPr>
                      <a:picLocks noChangeAspect="1" noChangeArrowheads="1"/>
                    </pic:cNvPicPr>
                  </pic:nvPicPr>
                  <pic:blipFill>
                    <a:blip r:embed="rId980">
                      <a:extLst>
                        <a:ext uri="{28A0092B-C50C-407E-A947-70E740481C1C}">
                          <a14:useLocalDpi xmlns:a14="http://schemas.microsoft.com/office/drawing/2010/main" val="0"/>
                        </a:ext>
                      </a:extLst>
                    </a:blip>
                    <a:srcRect/>
                    <a:stretch>
                      <a:fillRect/>
                    </a:stretch>
                  </pic:blipFill>
                  <pic:spPr bwMode="auto">
                    <a:xfrm>
                      <a:off x="0" y="0"/>
                      <a:ext cx="1819275" cy="1819275"/>
                    </a:xfrm>
                    <a:prstGeom prst="rect">
                      <a:avLst/>
                    </a:prstGeom>
                    <a:noFill/>
                    <a:ln>
                      <a:noFill/>
                    </a:ln>
                  </pic:spPr>
                </pic:pic>
              </a:graphicData>
            </a:graphic>
          </wp:inline>
        </w:drawing>
      </w:r>
      <w:r w:rsidRPr="002E64EC">
        <w:rPr>
          <w:b/>
          <w:bCs/>
        </w:rPr>
        <w:t>Joseph Yap:</w:t>
      </w:r>
      <w:r w:rsidRPr="002E64EC">
        <w:t xml:space="preserve"> CPDWL has emerged to be a strong section by receiving awards and recognitions. This is a challenge for the new set of committee members. As a new member, collaborative ideas are a must. I am aware that there are actions that have to be taken by the section and will listen to what the current standing committee members have to say. On my part, I have to review the strategies laid down in the marketing and communications plan and see what has been done and what needs more support. Leveraging on current projects such as get to know you meet-ups, podcast, and coaching projects, I can help in its visibility to gain more reach, viewers, and listeners. It is time that non-librarians can also listen and see what we do as a profession. It may encourage them to take further studies and change career plans by knowing what we can contribute to society. After all, everyone might need a librarian and we librarians need help from other professionals’ expertise too.</w:t>
      </w:r>
    </w:p>
    <w:p w14:paraId="683143A4" w14:textId="5A6F53C8" w:rsidR="002E64EC" w:rsidRPr="002E64EC" w:rsidRDefault="002E64EC" w:rsidP="002E64EC">
      <w:r w:rsidRPr="002E64EC">
        <w:drawing>
          <wp:inline distT="0" distB="0" distL="0" distR="0" wp14:anchorId="1DD2EDDB" wp14:editId="38B6DDFF">
            <wp:extent cx="1590675" cy="1590675"/>
            <wp:effectExtent l="0" t="0" r="0" b="0"/>
            <wp:docPr id="477579995" name="Picture 755">
              <a:hlinkClick xmlns:a="http://schemas.openxmlformats.org/drawingml/2006/main" r:id="rId9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
                      <a:hlinkClick r:id="rId981"/>
                    </pic:cNvPr>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0" y="0"/>
                      <a:ext cx="1590675" cy="1590675"/>
                    </a:xfrm>
                    <a:prstGeom prst="rect">
                      <a:avLst/>
                    </a:prstGeom>
                    <a:noFill/>
                    <a:ln>
                      <a:noFill/>
                    </a:ln>
                  </pic:spPr>
                </pic:pic>
              </a:graphicData>
            </a:graphic>
          </wp:inline>
        </w:drawing>
      </w:r>
      <w:r w:rsidRPr="002E64EC">
        <w:rPr>
          <w:b/>
          <w:bCs/>
        </w:rPr>
        <w:t>Jennifer Browning:</w:t>
      </w:r>
      <w:r w:rsidRPr="002E64EC">
        <w:t xml:space="preserve"> With CPDWL, I will share my experiences with developing continuous learning programmes. As I see that the concept of strategic continuous learning and professional development programmes in libraries may require buy-in from library managers and administrators, CPDWL could develop literature and benchmarking tools for library leaders to bring back to their libraries to support them with these initiatives. Developing and disseminating resources for continuous learning programmes will assist not only individuals who are embarking on their own self-initiated professional development, but they will also assist library administrators who are building a continuous learning culture from which all library staff can benefit. As library leaders, we can support libraries as ‘learning organizations’ by developing competencies and benchmarks to assist libraries in this shift from time-of-need learning and staff </w:t>
      </w:r>
      <w:r w:rsidRPr="002E64EC">
        <w:lastRenderedPageBreak/>
        <w:t>development to a wholistic approach of developing continuous workplace learning and professional development strategies. I am also interested in technologies and tools that can help support these strategies on the ground. CPDWL could explore, test, and review tools for tracking professional journeys, story booking, virtual networking, and the like, which can be made available to library administrators and professionals as practical resources when building and supporting continuous learning in their libraries and careers.</w:t>
      </w:r>
    </w:p>
    <w:p w14:paraId="44FCD4E7" w14:textId="06CFAE56" w:rsidR="002E64EC" w:rsidRPr="002E64EC" w:rsidRDefault="002E64EC" w:rsidP="002E64EC">
      <w:r w:rsidRPr="002E64EC">
        <w:drawing>
          <wp:inline distT="0" distB="0" distL="0" distR="0" wp14:anchorId="3FFBB304" wp14:editId="20E831EA">
            <wp:extent cx="1333500" cy="1333500"/>
            <wp:effectExtent l="0" t="0" r="0" b="0"/>
            <wp:docPr id="399990313" name="Picture 754">
              <a:hlinkClick xmlns:a="http://schemas.openxmlformats.org/drawingml/2006/main" r:id="rId9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0">
                      <a:hlinkClick r:id="rId983"/>
                    </pic:cNvPr>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inline>
        </w:drawing>
      </w:r>
      <w:r w:rsidRPr="002E64EC">
        <w:rPr>
          <w:b/>
          <w:bCs/>
        </w:rPr>
        <w:t>Chinwe Veronica Anunobi:</w:t>
      </w:r>
      <w:r w:rsidRPr="002E64EC">
        <w:t xml:space="preserve"> I will be disposed to ensure effective deployment of the toolkits and programmes/guidelines developed by CPDWL to the Library and information science stakeholders namely the learners, employers, professional associations, LIS educators and training providers. As a member of the training team of AFLIA, I will advocate for a workshop/ seminar on CPDWL guidelines for African librarians and associations towards a better understanding and implementation of the guidelines . I will also provide the African insight and background to the activities/thoughts of the CPDWL. I will ensure that time is set aside for activities and programmes of CPDWL in particular and IFLA in general.</w:t>
      </w:r>
    </w:p>
    <w:p w14:paraId="32807218" w14:textId="5CF544B9" w:rsidR="002E64EC" w:rsidRPr="002E64EC" w:rsidRDefault="002E64EC" w:rsidP="002E64EC">
      <w:r w:rsidRPr="002E64EC">
        <w:drawing>
          <wp:inline distT="0" distB="0" distL="0" distR="0" wp14:anchorId="360F6CBB" wp14:editId="2A88CB8A">
            <wp:extent cx="1647825" cy="1647825"/>
            <wp:effectExtent l="0" t="0" r="0" b="0"/>
            <wp:docPr id="100949546" name="Picture 753">
              <a:hlinkClick xmlns:a="http://schemas.openxmlformats.org/drawingml/2006/main" r:id="rId9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
                      <a:hlinkClick r:id="rId985"/>
                    </pic:cNvPr>
                    <pic:cNvPicPr>
                      <a:picLocks noChangeAspect="1" noChangeArrowheads="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0"/>
                      <a:ext cx="1647825" cy="1647825"/>
                    </a:xfrm>
                    <a:prstGeom prst="rect">
                      <a:avLst/>
                    </a:prstGeom>
                    <a:noFill/>
                    <a:ln>
                      <a:noFill/>
                    </a:ln>
                  </pic:spPr>
                </pic:pic>
              </a:graphicData>
            </a:graphic>
          </wp:inline>
        </w:drawing>
      </w:r>
      <w:r w:rsidRPr="002E64EC">
        <w:rPr>
          <w:b/>
          <w:bCs/>
        </w:rPr>
        <w:t>Tina Haglund: </w:t>
      </w:r>
      <w:r w:rsidRPr="002E64EC">
        <w:t xml:space="preserve">The pandemic of covid-19 has changed our ways of working and our needs of digital and virtual competences in the library profession. What experiences do we want to keep and how to adapt to the “new normal” after the pandemic? The IFLA WLIC is all digital 2021, this gives for example more participants access to the conference in a very good way. What other new ways of hybrid skills have we learned and what do we need learn more about. These experiences may be developed and complemented in the work of the Toolkit and also in the CPD Guidelines. Being able to have both online and physical Coaching sessions in the future. More collaboration with other </w:t>
      </w:r>
      <w:r w:rsidRPr="002E64EC">
        <w:lastRenderedPageBreak/>
        <w:t>IFLA sections. I think the concept of Knowledge café, both physical and virtual are very good ways of sharing experiences, broadening minds and understanding differences.</w:t>
      </w:r>
    </w:p>
    <w:p w14:paraId="04A5C3D6" w14:textId="7F34FAA3" w:rsidR="002E64EC" w:rsidRPr="002E64EC" w:rsidRDefault="002E64EC" w:rsidP="002E64EC">
      <w:r w:rsidRPr="002E64EC">
        <w:drawing>
          <wp:inline distT="0" distB="0" distL="0" distR="0" wp14:anchorId="08CB1854" wp14:editId="64BE9A5E">
            <wp:extent cx="1781175" cy="1781175"/>
            <wp:effectExtent l="0" t="0" r="0" b="0"/>
            <wp:docPr id="1491133764" name="Picture 752">
              <a:hlinkClick xmlns:a="http://schemas.openxmlformats.org/drawingml/2006/main" r:id="rId9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
                      <a:hlinkClick r:id="rId987"/>
                    </pic:cNvPr>
                    <pic:cNvPicPr>
                      <a:picLocks noChangeAspect="1" noChangeArrowheads="1"/>
                    </pic:cNvPicPr>
                  </pic:nvPicPr>
                  <pic:blipFill>
                    <a:blip r:embed="rId988">
                      <a:extLst>
                        <a:ext uri="{28A0092B-C50C-407E-A947-70E740481C1C}">
                          <a14:useLocalDpi xmlns:a14="http://schemas.microsoft.com/office/drawing/2010/main" val="0"/>
                        </a:ext>
                      </a:extLst>
                    </a:blip>
                    <a:srcRect/>
                    <a:stretch>
                      <a:fillRect/>
                    </a:stretch>
                  </pic:blipFill>
                  <pic:spPr bwMode="auto">
                    <a:xfrm>
                      <a:off x="0" y="0"/>
                      <a:ext cx="1781175" cy="1781175"/>
                    </a:xfrm>
                    <a:prstGeom prst="rect">
                      <a:avLst/>
                    </a:prstGeom>
                    <a:noFill/>
                    <a:ln>
                      <a:noFill/>
                    </a:ln>
                  </pic:spPr>
                </pic:pic>
              </a:graphicData>
            </a:graphic>
          </wp:inline>
        </w:drawing>
      </w:r>
      <w:r w:rsidRPr="002E64EC">
        <w:rPr>
          <w:b/>
          <w:bCs/>
        </w:rPr>
        <w:t>Alan Brine:</w:t>
      </w:r>
      <w:r w:rsidRPr="002E64EC">
        <w:t>  Apart from bringing the support and goodwill of the Charted Institute of Library and Information Professionals (Cilip UK) I will bring my mentoring skills and expertise to the section to align with the coaching expertise. Mentoring is important to help others develop their skills and using both could be useful. There is a lot of good practice that could be harnessed. We have seen during the pandemic that conferences and training have been significantly altered across the training landscape making access to training cheaper and more accessible. We can use this impetus to host and showcase the development of skills. With the platforms available it is easier to share and come together in large or small groups and each would be handled differently. Importantly we can leverage colleagues in our suppliers that have similar aims to us and have a collegiate view to working with the sector. The development of digital skills is crucial and we can harness this in partnership across the globe to showcase the work of CPDWL and provide additional impact through some targeted outreach. Good practice bulletins could be showcased either through the blog or other mechanisms which would support and enhance the Impact of group.</w:t>
      </w:r>
    </w:p>
    <w:p w14:paraId="6656964C" w14:textId="7F24FA4D" w:rsidR="002E64EC" w:rsidRPr="002E64EC" w:rsidRDefault="002E64EC" w:rsidP="002E64EC">
      <w:r w:rsidRPr="002E64EC">
        <w:drawing>
          <wp:inline distT="0" distB="0" distL="0" distR="0" wp14:anchorId="7271128C" wp14:editId="359062A4">
            <wp:extent cx="1943100" cy="1943100"/>
            <wp:effectExtent l="0" t="0" r="0" b="0"/>
            <wp:docPr id="1625558808" name="Picture 751">
              <a:hlinkClick xmlns:a="http://schemas.openxmlformats.org/drawingml/2006/main" r:id="rId9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3">
                      <a:hlinkClick r:id="rId989"/>
                    </pic:cNvPr>
                    <pic:cNvPicPr>
                      <a:picLocks noChangeAspect="1" noChangeArrowheads="1"/>
                    </pic:cNvPicPr>
                  </pic:nvPicPr>
                  <pic:blipFill>
                    <a:blip r:embed="rId990">
                      <a:extLst>
                        <a:ext uri="{28A0092B-C50C-407E-A947-70E740481C1C}">
                          <a14:useLocalDpi xmlns:a14="http://schemas.microsoft.com/office/drawing/2010/main" val="0"/>
                        </a:ext>
                      </a:extLst>
                    </a:blip>
                    <a:srcRect/>
                    <a:stretch>
                      <a:fillRect/>
                    </a:stretch>
                  </pic:blipFill>
                  <pic:spPr bwMode="auto">
                    <a:xfrm>
                      <a:off x="0" y="0"/>
                      <a:ext cx="1943100" cy="1943100"/>
                    </a:xfrm>
                    <a:prstGeom prst="rect">
                      <a:avLst/>
                    </a:prstGeom>
                    <a:noFill/>
                    <a:ln>
                      <a:noFill/>
                    </a:ln>
                  </pic:spPr>
                </pic:pic>
              </a:graphicData>
            </a:graphic>
          </wp:inline>
        </w:drawing>
      </w:r>
      <w:r w:rsidRPr="002E64EC">
        <w:rPr>
          <w:b/>
          <w:bCs/>
        </w:rPr>
        <w:t>Lei Xia: </w:t>
      </w:r>
      <w:r w:rsidRPr="002E64EC">
        <w:t xml:space="preserve"> In the name of CPDWL, we can organize worldwide library reading activities.   For example, we can invite librarians and readers from all over the world to read a same book, which can be about big data or other things. Then we can share our reading experience and reading gains in the form of reading notes or video </w:t>
      </w:r>
      <w:r w:rsidRPr="002E64EC">
        <w:lastRenderedPageBreak/>
        <w:t>shooting. CPDWL can share these reading experiences all over the world, and every library publicizes them through its own new media, so that readers and librarians can learn and get different reading experience from readers around the world. In addition, reading activities can promote the professional development of librarians.</w:t>
      </w:r>
    </w:p>
    <w:p w14:paraId="22D0CC3C" w14:textId="6655745E" w:rsidR="002E64EC" w:rsidRPr="002E64EC" w:rsidRDefault="002E64EC" w:rsidP="002E64EC">
      <w:r w:rsidRPr="002E64EC">
        <w:drawing>
          <wp:inline distT="0" distB="0" distL="0" distR="0" wp14:anchorId="76E1825C" wp14:editId="5667C74B">
            <wp:extent cx="1762125" cy="1762125"/>
            <wp:effectExtent l="0" t="0" r="0" b="0"/>
            <wp:docPr id="1602931762" name="Picture 750">
              <a:hlinkClick xmlns:a="http://schemas.openxmlformats.org/drawingml/2006/main" r:id="rId9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4">
                      <a:hlinkClick r:id="rId991"/>
                    </pic:cNvPr>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1762125" cy="1762125"/>
                    </a:xfrm>
                    <a:prstGeom prst="rect">
                      <a:avLst/>
                    </a:prstGeom>
                    <a:noFill/>
                    <a:ln>
                      <a:noFill/>
                    </a:ln>
                  </pic:spPr>
                </pic:pic>
              </a:graphicData>
            </a:graphic>
          </wp:inline>
        </w:drawing>
      </w:r>
      <w:r w:rsidRPr="002E64EC">
        <w:rPr>
          <w:b/>
          <w:bCs/>
        </w:rPr>
        <w:t>Marija Šimunović: </w:t>
      </w:r>
      <w:r w:rsidRPr="002E64EC">
        <w:t>I would like to point out that I like to work in a team, to exchange ideas and to have creative discussions and group brainstorming. My experience showed to me that the best idea or project start with good discussion and brainstorming. Possible new ideas: • CPDWL Skills short intro (prepare materials – in different languages, that librarians can use to learn new skills / how to use online graphics tools, how to create good interactive presentation, how to create interactive web page, how to keep your mental health, how to promote reading in your library, how to spot a fake news…) • CPDWL International cooperation – organize online event (in some fun and innovative form) with librarians from all over the world (examples of good practice) to promote lifelong learning.</w:t>
      </w:r>
    </w:p>
    <w:p w14:paraId="3F37DF7B" w14:textId="5803749F" w:rsidR="002E64EC" w:rsidRPr="002E64EC" w:rsidRDefault="002E64EC" w:rsidP="002E64EC">
      <w:r w:rsidRPr="002E64EC">
        <w:drawing>
          <wp:inline distT="0" distB="0" distL="0" distR="0" wp14:anchorId="44530D37" wp14:editId="0260632C">
            <wp:extent cx="1123950" cy="1123950"/>
            <wp:effectExtent l="0" t="0" r="0" b="0"/>
            <wp:docPr id="350771366" name="Picture 749">
              <a:hlinkClick xmlns:a="http://schemas.openxmlformats.org/drawingml/2006/main" r:id="rId9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5">
                      <a:hlinkClick r:id="rId993"/>
                    </pic:cNvPr>
                    <pic:cNvPicPr>
                      <a:picLocks noChangeAspect="1" noChangeArrowheads="1"/>
                    </pic:cNvPicPr>
                  </pic:nvPicPr>
                  <pic:blipFill>
                    <a:blip r:embed="rId994" cstate="print">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a:ln>
                      <a:noFill/>
                    </a:ln>
                  </pic:spPr>
                </pic:pic>
              </a:graphicData>
            </a:graphic>
          </wp:inline>
        </w:drawing>
      </w:r>
      <w:r w:rsidRPr="002E64EC">
        <w:rPr>
          <w:b/>
          <w:bCs/>
        </w:rPr>
        <w:t>Lateka Grays</w:t>
      </w:r>
      <w:r w:rsidRPr="002E64EC">
        <w:t>: As a new member of IFLA, I would like to build upon existing programs and explore topics related to the well-being of information professionals like job crafting as a means to overcome burnout, Life Design, belonging, etc.</w:t>
      </w:r>
    </w:p>
    <w:p w14:paraId="5D8548AD" w14:textId="1A78707A" w:rsidR="002E64EC" w:rsidRPr="002E64EC" w:rsidRDefault="002E64EC" w:rsidP="002E64EC">
      <w:r w:rsidRPr="002E64EC">
        <w:drawing>
          <wp:inline distT="0" distB="0" distL="0" distR="0" wp14:anchorId="412ED251" wp14:editId="2EEB7872">
            <wp:extent cx="1514475" cy="1514475"/>
            <wp:effectExtent l="0" t="0" r="0" b="0"/>
            <wp:docPr id="63477555" name="Picture 748">
              <a:hlinkClick xmlns:a="http://schemas.openxmlformats.org/drawingml/2006/main" r:id="rId9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6">
                      <a:hlinkClick r:id="rId995"/>
                    </pic:cNvPr>
                    <pic:cNvPicPr>
                      <a:picLocks noChangeAspect="1" noChangeArrowheads="1"/>
                    </pic:cNvPicPr>
                  </pic:nvPicPr>
                  <pic:blipFill>
                    <a:blip r:embed="rId996">
                      <a:extLst>
                        <a:ext uri="{28A0092B-C50C-407E-A947-70E740481C1C}">
                          <a14:useLocalDpi xmlns:a14="http://schemas.microsoft.com/office/drawing/2010/main" val="0"/>
                        </a:ext>
                      </a:extLst>
                    </a:blip>
                    <a:srcRect/>
                    <a:stretch>
                      <a:fillRect/>
                    </a:stretch>
                  </pic:blipFill>
                  <pic:spPr bwMode="auto">
                    <a:xfrm>
                      <a:off x="0" y="0"/>
                      <a:ext cx="1514475" cy="1514475"/>
                    </a:xfrm>
                    <a:prstGeom prst="rect">
                      <a:avLst/>
                    </a:prstGeom>
                    <a:noFill/>
                    <a:ln>
                      <a:noFill/>
                    </a:ln>
                  </pic:spPr>
                </pic:pic>
              </a:graphicData>
            </a:graphic>
          </wp:inline>
        </w:drawing>
      </w:r>
    </w:p>
    <w:p w14:paraId="5D41EA44" w14:textId="77777777" w:rsidR="002E64EC" w:rsidRPr="002E64EC" w:rsidRDefault="002E64EC" w:rsidP="002E64EC">
      <w:r w:rsidRPr="002E64EC">
        <w:rPr>
          <w:b/>
          <w:bCs/>
        </w:rPr>
        <w:lastRenderedPageBreak/>
        <w:t>Vera Keown</w:t>
      </w:r>
      <w:r w:rsidRPr="002E64EC">
        <w:t>: There are many interests I have related to professional development and training that I would like to share with the section. As part of the coaching initiative group, I have been thinking about how to develop a group coaching program so that we can reach more coachees than we have been able to in the past. As an academic librarian, I have been developing some research in the areas of impostor syndrome and the role of values and organizational culture in contributing to both burnout and job satisfaction. These topics have been an ongoing concern for libraries, especially during the pandemic. I would be interested in working with others in the section to develop these topics to be delivered as webinars and/or podcasts to support our library colleagues.</w:t>
      </w:r>
    </w:p>
    <w:p w14:paraId="44C50F3D" w14:textId="55BC82B4" w:rsidR="002E64EC" w:rsidRPr="002E64EC" w:rsidRDefault="002E64EC" w:rsidP="002E64EC">
      <w:r w:rsidRPr="002E64EC">
        <w:drawing>
          <wp:inline distT="0" distB="0" distL="0" distR="0" wp14:anchorId="3C475760" wp14:editId="0206B0E2">
            <wp:extent cx="1581150" cy="1581150"/>
            <wp:effectExtent l="0" t="0" r="0" b="0"/>
            <wp:docPr id="1628688440" name="Picture 747">
              <a:hlinkClick xmlns:a="http://schemas.openxmlformats.org/drawingml/2006/main" r:id="rId9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7">
                      <a:hlinkClick r:id="rId997"/>
                    </pic:cNvPr>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1581150" cy="1581150"/>
                    </a:xfrm>
                    <a:prstGeom prst="rect">
                      <a:avLst/>
                    </a:prstGeom>
                    <a:noFill/>
                    <a:ln>
                      <a:noFill/>
                    </a:ln>
                  </pic:spPr>
                </pic:pic>
              </a:graphicData>
            </a:graphic>
          </wp:inline>
        </w:drawing>
      </w:r>
    </w:p>
    <w:p w14:paraId="56E67D83" w14:textId="77777777" w:rsidR="002E64EC" w:rsidRPr="002E64EC" w:rsidRDefault="002E64EC" w:rsidP="002E64EC">
      <w:r w:rsidRPr="002E64EC">
        <w:rPr>
          <w:b/>
          <w:bCs/>
        </w:rPr>
        <w:t>Mantra Roy:</w:t>
      </w:r>
      <w:r w:rsidRPr="002E64EC">
        <w:t> Based on my findings about librarians in India (and other countries of the Global South as available in research articles) and their challenges with professional development opportunities, I have the following ideas: Develop a CEU (continuing education units) -bearing program to offer professional development courses and the Toolkit and assess how librarians implement their learning. Work closely with library associations/institutes/LIS degree programs to identify potential partnerships. Identify collaborators to translate coaching materials and other CPDWL documents into South Asian languages. Like IFLA’s Global Vision Ideas Store, CPDWL can develop a repository of ideas for professional development opportunities by opening a global call for ideas. An acute need for LIS professionals, especially librarians, to be recognized as capable professionals exists across South Asia and other parts of Asia, as confirmed by existing literature. Certification of skills and expertise from IFLA’s CPDWL will be a critical validation of their professional credibility.</w:t>
      </w:r>
    </w:p>
    <w:p w14:paraId="6369E913" w14:textId="7AF480E1" w:rsidR="002E64EC" w:rsidRPr="002E64EC" w:rsidRDefault="002E64EC" w:rsidP="002E64EC">
      <w:r w:rsidRPr="002E64EC">
        <w:lastRenderedPageBreak/>
        <w:drawing>
          <wp:inline distT="0" distB="0" distL="0" distR="0" wp14:anchorId="17EFD193" wp14:editId="11AED380">
            <wp:extent cx="1476375" cy="1476375"/>
            <wp:effectExtent l="0" t="0" r="0" b="0"/>
            <wp:docPr id="1584035972" name="Picture 746">
              <a:hlinkClick xmlns:a="http://schemas.openxmlformats.org/drawingml/2006/main" r:id="rId9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8">
                      <a:hlinkClick r:id="rId999"/>
                    </pic:cNvPr>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1476375" cy="1476375"/>
                    </a:xfrm>
                    <a:prstGeom prst="rect">
                      <a:avLst/>
                    </a:prstGeom>
                    <a:noFill/>
                    <a:ln>
                      <a:noFill/>
                    </a:ln>
                  </pic:spPr>
                </pic:pic>
              </a:graphicData>
            </a:graphic>
          </wp:inline>
        </w:drawing>
      </w:r>
      <w:r w:rsidRPr="002E64EC">
        <w:rPr>
          <w:b/>
          <w:bCs/>
        </w:rPr>
        <w:t>Ivana Todorovic</w:t>
      </w:r>
      <w:r w:rsidRPr="002E64EC">
        <w:t>: Since CPDWL is actively involved in providing and organizing various online activities, I find very useful to bring together professionals from different regions, willing to discuss the issues preventing their libraries to achieve high level of CPD, as well as best practices applicable to their respective environment. Sharing ideas and offering suggestions can produce practical solutions to current problems and consequently, it can lead all participants into obtaining greater quality of CPD that is highly promoted by CPDWL.</w:t>
      </w:r>
    </w:p>
    <w:p w14:paraId="711F599D" w14:textId="6EF397B4" w:rsidR="002E64EC" w:rsidRPr="002E64EC" w:rsidRDefault="002E64EC" w:rsidP="002E64EC">
      <w:r w:rsidRPr="002E64EC">
        <w:drawing>
          <wp:inline distT="0" distB="0" distL="0" distR="0" wp14:anchorId="6647A3C1" wp14:editId="0A796A67">
            <wp:extent cx="1876425" cy="1876425"/>
            <wp:effectExtent l="0" t="0" r="0" b="0"/>
            <wp:docPr id="2000124622" name="Picture 745">
              <a:hlinkClick xmlns:a="http://schemas.openxmlformats.org/drawingml/2006/main" r:id="rId10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9">
                      <a:hlinkClick r:id="rId1001"/>
                    </pic:cNvPr>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0" y="0"/>
                      <a:ext cx="1876425" cy="1876425"/>
                    </a:xfrm>
                    <a:prstGeom prst="rect">
                      <a:avLst/>
                    </a:prstGeom>
                    <a:noFill/>
                    <a:ln>
                      <a:noFill/>
                    </a:ln>
                  </pic:spPr>
                </pic:pic>
              </a:graphicData>
            </a:graphic>
          </wp:inline>
        </w:drawing>
      </w:r>
    </w:p>
    <w:p w14:paraId="5ABDC276" w14:textId="77777777" w:rsidR="002E64EC" w:rsidRPr="002E64EC" w:rsidRDefault="002E64EC" w:rsidP="002E64EC">
      <w:r w:rsidRPr="002E64EC">
        <w:rPr>
          <w:b/>
          <w:bCs/>
        </w:rPr>
        <w:t>Susan Cleyle</w:t>
      </w:r>
      <w:r w:rsidRPr="002E64EC">
        <w:t>: I have reviewed the 2020-2021 CPDWL Action plan and its four focus areas. These areas centred around toolkits, professional development opportunities, standards and knowledge sharing are strong foundations for a holistic suite of PD supports and services for library professionals around the world. Within these foundation areas, I can offer my administration, teaching and coaching experience to advance many initiatives. Specifically, I wish to bring my extensive executive coaching experience to the CPDWL Coaching initiative by adapting a program I deliver for my many clients around career progression and skills inventory analysis. I would also like to work with the CPDWL to develop a credentialing program that acknowledges professional development achievements with credentialing certificates that can be used for lifelong learning.</w:t>
      </w:r>
    </w:p>
    <w:p w14:paraId="3CDA0E65" w14:textId="657B7F30" w:rsidR="002E64EC" w:rsidRPr="002E64EC" w:rsidRDefault="002E64EC" w:rsidP="002E64EC">
      <w:r w:rsidRPr="002E64EC">
        <w:lastRenderedPageBreak/>
        <w:drawing>
          <wp:inline distT="0" distB="0" distL="0" distR="0" wp14:anchorId="65621B85" wp14:editId="582A2FE0">
            <wp:extent cx="1828800" cy="1828800"/>
            <wp:effectExtent l="0" t="0" r="0" b="0"/>
            <wp:docPr id="1676456331" name="Picture 744">
              <a:hlinkClick xmlns:a="http://schemas.openxmlformats.org/drawingml/2006/main" r:id="rId10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0">
                      <a:hlinkClick r:id="rId1003"/>
                    </pic:cNvPr>
                    <pic:cNvPicPr>
                      <a:picLocks noChangeAspect="1" noChangeArrowheads="1"/>
                    </pic:cNvPicPr>
                  </pic:nvPicPr>
                  <pic:blipFill>
                    <a:blip r:embed="rId1004">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r w:rsidRPr="002E64EC">
        <w:rPr>
          <w:b/>
          <w:bCs/>
        </w:rPr>
        <w:t>Ann Lundborg</w:t>
      </w:r>
      <w:r w:rsidRPr="002E64EC">
        <w:t>: I welcome the coaching initiative and believe the inclusion of library students is a great enterprise — the ambition to anchor IFLA on a more local level is something I find very positive. During the Athen conference 2019, the workshops held a global perspective involving cross-national viewpoints gaining outlooks from all over the world – not only the centralized European countries. I want to be a part of these global initiatives. We need to work globally and cooperate to achieve a continued worldwide development. I believe the interacting force between civil society and the more extensive library organizational processes needs to be synchronized if we want to safeguard our democratic responsibility. This interaction poses a challenge both nationally and worldwide. We need to develop our knowledge collectively and include new voices to overcome these challenges. Public libraries carry a democratic purpose; the accessibility of information in different languages and mediums signifies a foundation for collective movement and personal growth. To safeguard freedom of speech and develop the library organization democratically is my calling and would constitute my participation.</w:t>
      </w:r>
    </w:p>
    <w:p w14:paraId="14671741" w14:textId="181A9F03" w:rsidR="002E64EC" w:rsidRPr="002E64EC" w:rsidRDefault="002E64EC" w:rsidP="002E64EC">
      <w:r w:rsidRPr="002E64EC">
        <w:drawing>
          <wp:inline distT="0" distB="0" distL="0" distR="0" wp14:anchorId="7FC6B98B" wp14:editId="0ECE36D7">
            <wp:extent cx="1409700" cy="1409700"/>
            <wp:effectExtent l="0" t="0" r="0" b="0"/>
            <wp:docPr id="1836734867" name="Picture 743">
              <a:hlinkClick xmlns:a="http://schemas.openxmlformats.org/drawingml/2006/main" r:id="rId10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1">
                      <a:hlinkClick r:id="rId1005"/>
                    </pic:cNvPr>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inline>
        </w:drawing>
      </w:r>
    </w:p>
    <w:p w14:paraId="51F3D4EE" w14:textId="77777777" w:rsidR="002E64EC" w:rsidRPr="002E64EC" w:rsidRDefault="002E64EC" w:rsidP="002E64EC">
      <w:r w:rsidRPr="002E64EC">
        <w:rPr>
          <w:b/>
          <w:bCs/>
        </w:rPr>
        <w:t>Maria MICEL</w:t>
      </w:r>
      <w:r w:rsidRPr="002E64EC">
        <w:t>: It would be beneficial if the CPDWL emphasized the following directions:</w:t>
      </w:r>
    </w:p>
    <w:p w14:paraId="123C90C5" w14:textId="77777777" w:rsidR="002E64EC" w:rsidRPr="002E64EC" w:rsidRDefault="002E64EC" w:rsidP="002E64EC">
      <w:r w:rsidRPr="002E64EC">
        <w:t>• Initiation of an experiences and materials, more targeted towards lifelong learning, such as CPDWL Guidelines Poster (</w:t>
      </w:r>
      <w:hyperlink r:id="rId1013" w:history="1">
        <w:r w:rsidRPr="002E64EC">
          <w:rPr>
            <w:rStyle w:val="Hyperlink"/>
          </w:rPr>
          <w:t>https://www.ifla.org/publications/node/11845</w:t>
        </w:r>
      </w:hyperlink>
      <w:r w:rsidRPr="002E64EC">
        <w:t>), which is an excellent material, well done and dense as information contained.</w:t>
      </w:r>
    </w:p>
    <w:p w14:paraId="388A9508" w14:textId="77777777" w:rsidR="002E64EC" w:rsidRPr="002E64EC" w:rsidRDefault="002E64EC" w:rsidP="002E64EC">
      <w:r w:rsidRPr="002E64EC">
        <w:t>• Identifying and defining a common perspective on the international professional competencies needed to update occupational standards in the field of info-documentary professions,</w:t>
      </w:r>
      <w:r w:rsidRPr="002E64EC">
        <w:br/>
      </w:r>
      <w:r w:rsidRPr="002E64EC">
        <w:lastRenderedPageBreak/>
        <w:t>• Support, mentoring / tutoring for colleagues around the world who want to initiate continuing education programs;</w:t>
      </w:r>
      <w:r w:rsidRPr="002E64EC">
        <w:br/>
        <w:t>• Finding partners, trainers for continuing education programs, from different universities, to continuing education programs;</w:t>
      </w:r>
      <w:r w:rsidRPr="002E64EC">
        <w:br/>
        <w:t>• Mention in the profile of each member of the CPWDL the availability and the professional competencies he has and the willingness to be sent as a teacher / trainer to continuing education activities from different institutions in the world, practice partnerships with libraries for continuing education courses, inspiration visits to share good practices and experiences;</w:t>
      </w:r>
      <w:r w:rsidRPr="002E64EC">
        <w:br/>
        <w:t>• Ensuring mutual support in professional, didactic, scientific projects.</w:t>
      </w:r>
    </w:p>
    <w:p w14:paraId="378427FA" w14:textId="33A00EE4" w:rsidR="002E64EC" w:rsidRPr="002E64EC" w:rsidRDefault="002E64EC" w:rsidP="002E64EC">
      <w:r w:rsidRPr="002E64EC">
        <w:drawing>
          <wp:inline distT="0" distB="0" distL="0" distR="0" wp14:anchorId="05C90FD9" wp14:editId="7F63D2EF">
            <wp:extent cx="1400175" cy="1400175"/>
            <wp:effectExtent l="0" t="0" r="0" b="0"/>
            <wp:docPr id="1061050696" name="Picture 742">
              <a:hlinkClick xmlns:a="http://schemas.openxmlformats.org/drawingml/2006/main" r:id="rId10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2">
                      <a:hlinkClick r:id="rId1007"/>
                    </pic:cNvPr>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1400175" cy="1400175"/>
                    </a:xfrm>
                    <a:prstGeom prst="rect">
                      <a:avLst/>
                    </a:prstGeom>
                    <a:noFill/>
                    <a:ln>
                      <a:noFill/>
                    </a:ln>
                  </pic:spPr>
                </pic:pic>
              </a:graphicData>
            </a:graphic>
          </wp:inline>
        </w:drawing>
      </w:r>
    </w:p>
    <w:p w14:paraId="63FE7404" w14:textId="77777777" w:rsidR="002E64EC" w:rsidRPr="002E64EC" w:rsidRDefault="002E64EC" w:rsidP="002E64EC">
      <w:r w:rsidRPr="002E64EC">
        <w:rPr>
          <w:b/>
          <w:bCs/>
        </w:rPr>
        <w:t>Jarkko Rikkilä: </w:t>
      </w:r>
      <w:r w:rsidRPr="002E64EC">
        <w:t>What a great question! Actually I could give a pleasant example of this. During a break in the 2019 satellite conference we discussed with Raymond Pun about the different ways of how the committee should show its work to library professionals. We talked about using Instagram as a channel and Ray immediately started the Instagram page for CPDWL. I was like, wow, this is truly remarkable and a library oriented way of reacting! This example in mind I think that we could make sure that the tools we use in communication are the right ones. CDPWL’s blog and newsletters are active and the use of social media channels (Facebook, Instagram) are also a big part of contacting the library workers. In social media channels, we could make other countries’ library professional development more visible. It would be so great to see some kind of a virtual CPDWL meeting or conference happening in the next coming years. Generally I think that the development of user-centered methods (e.g. service design) and better knowledge of our customers should be the core of librarians’ competence. This is something we can definitely boost globally together.</w:t>
      </w:r>
    </w:p>
    <w:p w14:paraId="33B5A142" w14:textId="241242D3" w:rsidR="002E64EC" w:rsidRPr="002E64EC" w:rsidRDefault="002E64EC" w:rsidP="002E64EC">
      <w:r w:rsidRPr="002E64EC">
        <w:lastRenderedPageBreak/>
        <w:drawing>
          <wp:inline distT="0" distB="0" distL="0" distR="0" wp14:anchorId="0D719F2C" wp14:editId="433A0658">
            <wp:extent cx="1685925" cy="1685925"/>
            <wp:effectExtent l="0" t="0" r="0" b="0"/>
            <wp:docPr id="147270480" name="Picture 741">
              <a:hlinkClick xmlns:a="http://schemas.openxmlformats.org/drawingml/2006/main" r:id="rId10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3">
                      <a:hlinkClick r:id="rId1009"/>
                    </pic:cNvPr>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0" y="0"/>
                      <a:ext cx="1685925" cy="1685925"/>
                    </a:xfrm>
                    <a:prstGeom prst="rect">
                      <a:avLst/>
                    </a:prstGeom>
                    <a:noFill/>
                    <a:ln>
                      <a:noFill/>
                    </a:ln>
                  </pic:spPr>
                </pic:pic>
              </a:graphicData>
            </a:graphic>
          </wp:inline>
        </w:drawing>
      </w:r>
      <w:r w:rsidRPr="002E64EC">
        <w:rPr>
          <w:b/>
          <w:bCs/>
        </w:rPr>
        <w:t>Christine Brown</w:t>
      </w:r>
      <w:r w:rsidRPr="002E64EC">
        <w:t>: I am a collaborative and innovative thinker who has contributed ideas to my previous IFLA work, such as a debate conference session and developing infographics on topics important to LIS work. Below are few ideas that I think might be workable as projects for the CPDWL. These ideas are all around connecting colleagues to share ideas and experience. Personal connections are meaningful as ways of growing our expertise and knowledge. They also make people feel like they belong.</w:t>
      </w:r>
      <w:r w:rsidRPr="002E64EC">
        <w:br/>
        <w:t>1. Connecting colleagues at IFLA Conferences by matching interested participants for a “Random Coffee” with another IFLA member. This service would encourage people to meet others and make connections. The program could be something that continues throughout the year as people could arrange virtual coffees.</w:t>
      </w:r>
      <w:r w:rsidRPr="002E64EC">
        <w:br/>
        <w:t>2. A “Conference Colleagues” program where the SC created messages introducing IFLA members outlining their interest and expertise. They would say, “Have you met…” and could be delivered via social media or posted in print.</w:t>
      </w:r>
      <w:r w:rsidRPr="002E64EC">
        <w:br/>
        <w:t>3. I am keen to explore podcasting to share expertise and knowledge. Podcasts could be used by libraries to share current projects and development activities with colleague around the world.</w:t>
      </w:r>
      <w:r w:rsidRPr="002E64EC">
        <w:br/>
        <w:t>These are just a few ideas I have to engage with our colleagues.</w:t>
      </w:r>
    </w:p>
    <w:p w14:paraId="59F838B7" w14:textId="5FAA823A" w:rsidR="002E64EC" w:rsidRPr="002E64EC" w:rsidRDefault="002E64EC" w:rsidP="002E64EC">
      <w:r w:rsidRPr="002E64EC">
        <w:drawing>
          <wp:inline distT="0" distB="0" distL="0" distR="0" wp14:anchorId="5AF41C52" wp14:editId="42234F6B">
            <wp:extent cx="1704975" cy="1704975"/>
            <wp:effectExtent l="0" t="0" r="0" b="0"/>
            <wp:docPr id="651386275" name="Picture 740">
              <a:hlinkClick xmlns:a="http://schemas.openxmlformats.org/drawingml/2006/main" r:id="rId10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4">
                      <a:hlinkClick r:id="rId1011"/>
                    </pic:cNvPr>
                    <pic:cNvPicPr>
                      <a:picLocks noChangeAspect="1" noChangeArrowheads="1"/>
                    </pic:cNvPicPr>
                  </pic:nvPicPr>
                  <pic:blipFill>
                    <a:blip r:embed="rId1012">
                      <a:extLst>
                        <a:ext uri="{28A0092B-C50C-407E-A947-70E740481C1C}">
                          <a14:useLocalDpi xmlns:a14="http://schemas.microsoft.com/office/drawing/2010/main" val="0"/>
                        </a:ext>
                      </a:extLst>
                    </a:blip>
                    <a:srcRect/>
                    <a:stretch>
                      <a:fillRect/>
                    </a:stretch>
                  </pic:blipFill>
                  <pic:spPr bwMode="auto">
                    <a:xfrm>
                      <a:off x="0" y="0"/>
                      <a:ext cx="1704975" cy="1704975"/>
                    </a:xfrm>
                    <a:prstGeom prst="rect">
                      <a:avLst/>
                    </a:prstGeom>
                    <a:noFill/>
                    <a:ln>
                      <a:noFill/>
                    </a:ln>
                  </pic:spPr>
                </pic:pic>
              </a:graphicData>
            </a:graphic>
          </wp:inline>
        </w:drawing>
      </w:r>
      <w:r w:rsidRPr="002E64EC">
        <w:rPr>
          <w:b/>
          <w:bCs/>
        </w:rPr>
        <w:t>Lorin Pai</w:t>
      </w:r>
      <w:r w:rsidRPr="002E64EC">
        <w:t xml:space="preserve"> : User’s information demands, rapid growth of Information and Communication Technology (ICT), and the global pandemic COVID-19 have positioned libraries at a competitive edge of the Information Industry. The cost of providing quality resources and facilities are forcing libraries to close their doors or converted to other amenities. CPDWL has created innovative platforms, such as the coaching and toolkits initiatives. As an LIS Coordinator, my enthusiasm focus on </w:t>
      </w:r>
      <w:r w:rsidRPr="002E64EC">
        <w:lastRenderedPageBreak/>
        <w:t>structuring LIS programmes that maps career paths that are employable. Also, using virtual platforms to train and equip library professionals learn how to manage information agencies in the ‘new normal’ work environment.  Lastly, building strong network between library associations and CPDWL would provide the standing committee a better understanding of the situation faced by library professionals and create possible solutions to address them.</w:t>
      </w:r>
    </w:p>
    <w:p w14:paraId="22A4B939" w14:textId="77777777" w:rsidR="002E64EC" w:rsidRPr="002E64EC" w:rsidRDefault="002E64EC" w:rsidP="002E64EC">
      <w:pPr>
        <w:rPr>
          <w:b/>
          <w:bCs/>
        </w:rPr>
      </w:pPr>
      <w:r w:rsidRPr="002E64EC">
        <w:rPr>
          <w:b/>
          <w:bCs/>
        </w:rPr>
        <w:t>Russian and US Libraries Supporting the Well-Being of Individuals and Communities Thursday, 3 June 2021, 9am CDT/5pm MSK by Svetlana A. Gorokhova and Daria Beliakova</w:t>
      </w:r>
    </w:p>
    <w:p w14:paraId="24627309" w14:textId="77777777" w:rsidR="002E64EC" w:rsidRPr="002E64EC" w:rsidRDefault="002E64EC" w:rsidP="002E64EC">
      <w:r w:rsidRPr="002E64EC">
        <w:t>June 1, 2021 Tags: International conferences, Professional Development Opportunity, Webinars</w:t>
      </w:r>
    </w:p>
    <w:p w14:paraId="6FE3E401" w14:textId="77777777" w:rsidR="002E64EC" w:rsidRPr="002E64EC" w:rsidRDefault="002E64EC" w:rsidP="002E64EC">
      <w:r w:rsidRPr="002E64EC">
        <w:t>The US Russia Library Dialogue, in partnership with American Library Association’s International Relations Office, and the Russian Library Association will host a free webinar “Russian and US Libraries Supporting the Well-Being of Individuals and Communities” on Thursday, June 3, 2021, 9am CDT/5pm MSK. Register — </w:t>
      </w:r>
      <w:hyperlink r:id="rId1014" w:history="1">
        <w:r w:rsidRPr="002E64EC">
          <w:rPr>
            <w:rStyle w:val="Hyperlink"/>
            <w:b/>
            <w:bCs/>
          </w:rPr>
          <w:t>https://lnkd.in/eTNsW4Z</w:t>
        </w:r>
      </w:hyperlink>
      <w:r w:rsidRPr="002E64EC">
        <w:t xml:space="preserve"> — in advance for this webinar. After registering, you will receive a confirmation email containing information about joining the session. The webinar will be conducted in English and Russian (with translation).</w:t>
      </w:r>
    </w:p>
    <w:p w14:paraId="14AEDBFF" w14:textId="77777777" w:rsidR="002E64EC" w:rsidRPr="002E64EC" w:rsidRDefault="002E64EC" w:rsidP="002E64EC">
      <w:r w:rsidRPr="002E64EC">
        <w:t>As we head into a second year of living with the coronavirus pandemic, libraries remain second responders helping their communities navigate these uncertain times. In this webinar, US and Russian library specialists will share strategies for how libraries in both countries can support their communities, including the social and emotional well-being of library users and library staff, as we start to emerge from isolation and libraries reopen. The panelists will discuss challenges in returning to in-person service, strategies for supporting individuals and communities, and how collective self-care can become an ongoing part of library service.</w:t>
      </w:r>
    </w:p>
    <w:p w14:paraId="133A9331" w14:textId="77777777" w:rsidR="002E64EC" w:rsidRPr="002E64EC" w:rsidRDefault="002E64EC" w:rsidP="002E64EC">
      <w:r w:rsidRPr="002E64EC">
        <w:t>Join us for a lively conversation as we discuss where we are, and where we would like to go as we work with our communities to navigate these uncertain times.</w:t>
      </w:r>
    </w:p>
    <w:p w14:paraId="492D7234" w14:textId="77777777" w:rsidR="002E64EC" w:rsidRPr="002E64EC" w:rsidRDefault="002E64EC" w:rsidP="002E64EC">
      <w:r w:rsidRPr="002E64EC">
        <w:t> </w:t>
      </w:r>
    </w:p>
    <w:p w14:paraId="6F82FF97" w14:textId="77777777" w:rsidR="002E64EC" w:rsidRPr="002E64EC" w:rsidRDefault="002E64EC" w:rsidP="002E64EC">
      <w:r w:rsidRPr="002E64EC">
        <w:rPr>
          <w:b/>
          <w:bCs/>
        </w:rPr>
        <w:t>PANELISTS</w:t>
      </w:r>
    </w:p>
    <w:p w14:paraId="0F9447BC" w14:textId="77777777" w:rsidR="002E64EC" w:rsidRPr="002E64EC" w:rsidRDefault="002E64EC" w:rsidP="002E64EC">
      <w:r w:rsidRPr="002E64EC">
        <w:rPr>
          <w:b/>
          <w:bCs/>
        </w:rPr>
        <w:t xml:space="preserve">US Speakers: </w:t>
      </w:r>
      <w:r w:rsidRPr="002E64EC">
        <w:t>Nicole Cooke, Augusta Baker Endowed Chair and Associate Professor</w:t>
      </w:r>
    </w:p>
    <w:p w14:paraId="46909EC9" w14:textId="77777777" w:rsidR="002E64EC" w:rsidRPr="002E64EC" w:rsidRDefault="002E64EC" w:rsidP="002E64EC">
      <w:r w:rsidRPr="002E64EC">
        <w:t>School of Information Science, University of South Carolina</w:t>
      </w:r>
    </w:p>
    <w:p w14:paraId="3528544B" w14:textId="77777777" w:rsidR="002E64EC" w:rsidRPr="002E64EC" w:rsidRDefault="002E64EC" w:rsidP="002E64EC">
      <w:r w:rsidRPr="002E64EC">
        <w:t>Loida Garcia-Febo, International Library Consultant</w:t>
      </w:r>
    </w:p>
    <w:p w14:paraId="6736A1D4" w14:textId="77777777" w:rsidR="002E64EC" w:rsidRPr="002E64EC" w:rsidRDefault="002E64EC" w:rsidP="002E64EC">
      <w:r w:rsidRPr="002E64EC">
        <w:rPr>
          <w:b/>
          <w:bCs/>
        </w:rPr>
        <w:lastRenderedPageBreak/>
        <w:t>Russian Speakers: </w:t>
      </w:r>
      <w:r w:rsidRPr="002E64EC">
        <w:t>Anna Galeeva, Deputy Director, Novosibirsk Regional Library, Head of Da Vinci Casa Art Platform</w:t>
      </w:r>
    </w:p>
    <w:p w14:paraId="35EB2107" w14:textId="77777777" w:rsidR="002E64EC" w:rsidRPr="002E64EC" w:rsidRDefault="002E64EC" w:rsidP="002E64EC">
      <w:r w:rsidRPr="002E64EC">
        <w:t>Liudmila Pronina, Director, Tambov Regional Library, LIS Professor, Tambov University</w:t>
      </w:r>
    </w:p>
    <w:p w14:paraId="185EC94F" w14:textId="77777777" w:rsidR="002E64EC" w:rsidRPr="002E64EC" w:rsidRDefault="002E64EC" w:rsidP="002E64EC">
      <w:r w:rsidRPr="002E64EC">
        <w:rPr>
          <w:b/>
          <w:bCs/>
        </w:rPr>
        <w:t xml:space="preserve">Moderators: </w:t>
      </w:r>
      <w:r w:rsidRPr="002E64EC">
        <w:t>Svetlana Gorokhova, Russian Co-chair US Russia Library Dialogue</w:t>
      </w:r>
    </w:p>
    <w:p w14:paraId="075DA548" w14:textId="77777777" w:rsidR="002E64EC" w:rsidRPr="002E64EC" w:rsidRDefault="002E64EC" w:rsidP="002E64EC">
      <w:r w:rsidRPr="002E64EC">
        <w:t>Ellen Knutson, US Co-chair US Russia Library Dialogue</w:t>
      </w:r>
    </w:p>
    <w:p w14:paraId="2E9A7CDF" w14:textId="77777777" w:rsidR="002E64EC" w:rsidRPr="002E64EC" w:rsidRDefault="002E64EC" w:rsidP="002E64EC">
      <w:r w:rsidRPr="002E64EC">
        <w:rPr>
          <w:b/>
          <w:bCs/>
        </w:rPr>
        <w:t>Interpreter:</w:t>
      </w:r>
      <w:r w:rsidRPr="002E64EC">
        <w:t> Valeriy Volozov</w:t>
      </w:r>
    </w:p>
    <w:p w14:paraId="77B535F3" w14:textId="4FF7D15D" w:rsidR="002E64EC" w:rsidRPr="002E64EC" w:rsidRDefault="002E64EC" w:rsidP="002E64EC">
      <w:r w:rsidRPr="002E64EC">
        <w:lastRenderedPageBreak/>
        <w:drawing>
          <wp:inline distT="0" distB="0" distL="0" distR="0" wp14:anchorId="61EF5E9D" wp14:editId="0688FA52">
            <wp:extent cx="4772025" cy="6629400"/>
            <wp:effectExtent l="0" t="0" r="0" b="0"/>
            <wp:docPr id="1779522975" name="Picture 739">
              <a:hlinkClick xmlns:a="http://schemas.openxmlformats.org/drawingml/2006/main" r:id="rId10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5">
                      <a:hlinkClick r:id="rId1015"/>
                    </pic:cNvPr>
                    <pic:cNvPicPr>
                      <a:picLocks noChangeAspect="1" noChangeArrowheads="1"/>
                    </pic:cNvPicPr>
                  </pic:nvPicPr>
                  <pic:blipFill>
                    <a:blip r:embed="rId1016">
                      <a:extLst>
                        <a:ext uri="{28A0092B-C50C-407E-A947-70E740481C1C}">
                          <a14:useLocalDpi xmlns:a14="http://schemas.microsoft.com/office/drawing/2010/main" val="0"/>
                        </a:ext>
                      </a:extLst>
                    </a:blip>
                    <a:srcRect/>
                    <a:stretch>
                      <a:fillRect/>
                    </a:stretch>
                  </pic:blipFill>
                  <pic:spPr bwMode="auto">
                    <a:xfrm>
                      <a:off x="0" y="0"/>
                      <a:ext cx="4772025" cy="6629400"/>
                    </a:xfrm>
                    <a:prstGeom prst="rect">
                      <a:avLst/>
                    </a:prstGeom>
                    <a:noFill/>
                    <a:ln>
                      <a:noFill/>
                    </a:ln>
                  </pic:spPr>
                </pic:pic>
              </a:graphicData>
            </a:graphic>
          </wp:inline>
        </w:drawing>
      </w:r>
    </w:p>
    <w:p w14:paraId="7DE39B4B" w14:textId="2227B885" w:rsidR="002E64EC" w:rsidRPr="002E64EC" w:rsidRDefault="002E64EC" w:rsidP="002E64EC">
      <w:r w:rsidRPr="002E64EC">
        <w:lastRenderedPageBreak/>
        <w:drawing>
          <wp:inline distT="0" distB="0" distL="0" distR="0" wp14:anchorId="370D8B4C" wp14:editId="0536CB73">
            <wp:extent cx="4648200" cy="4295775"/>
            <wp:effectExtent l="0" t="0" r="0" b="0"/>
            <wp:docPr id="890096591" name="Picture 738">
              <a:hlinkClick xmlns:a="http://schemas.openxmlformats.org/drawingml/2006/main" r:id="rId10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6">
                      <a:hlinkClick r:id="rId1017"/>
                    </pic:cNvPr>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bwMode="auto">
                    <a:xfrm>
                      <a:off x="0" y="0"/>
                      <a:ext cx="4648200" cy="4295775"/>
                    </a:xfrm>
                    <a:prstGeom prst="rect">
                      <a:avLst/>
                    </a:prstGeom>
                    <a:noFill/>
                    <a:ln>
                      <a:noFill/>
                    </a:ln>
                  </pic:spPr>
                </pic:pic>
              </a:graphicData>
            </a:graphic>
          </wp:inline>
        </w:drawing>
      </w:r>
    </w:p>
    <w:p w14:paraId="1FC97B5E" w14:textId="29C444BD" w:rsidR="002E64EC" w:rsidRPr="002E64EC" w:rsidRDefault="002E64EC" w:rsidP="002E64EC">
      <w:r w:rsidRPr="002E64EC">
        <w:lastRenderedPageBreak/>
        <w:drawing>
          <wp:inline distT="0" distB="0" distL="0" distR="0" wp14:anchorId="1DA5A96B" wp14:editId="60FB74FF">
            <wp:extent cx="4800600" cy="5353050"/>
            <wp:effectExtent l="0" t="0" r="0" b="0"/>
            <wp:docPr id="1223481818" name="Picture 737">
              <a:hlinkClick xmlns:a="http://schemas.openxmlformats.org/drawingml/2006/main" r:id="rId10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7">
                      <a:hlinkClick r:id="rId1019"/>
                    </pic:cNvPr>
                    <pic:cNvPicPr>
                      <a:picLocks noChangeAspect="1" noChangeArrowheads="1"/>
                    </pic:cNvPicPr>
                  </pic:nvPicPr>
                  <pic:blipFill>
                    <a:blip r:embed="rId1020">
                      <a:extLst>
                        <a:ext uri="{28A0092B-C50C-407E-A947-70E740481C1C}">
                          <a14:useLocalDpi xmlns:a14="http://schemas.microsoft.com/office/drawing/2010/main" val="0"/>
                        </a:ext>
                      </a:extLst>
                    </a:blip>
                    <a:srcRect/>
                    <a:stretch>
                      <a:fillRect/>
                    </a:stretch>
                  </pic:blipFill>
                  <pic:spPr bwMode="auto">
                    <a:xfrm>
                      <a:off x="0" y="0"/>
                      <a:ext cx="4800600" cy="5353050"/>
                    </a:xfrm>
                    <a:prstGeom prst="rect">
                      <a:avLst/>
                    </a:prstGeom>
                    <a:noFill/>
                    <a:ln>
                      <a:noFill/>
                    </a:ln>
                  </pic:spPr>
                </pic:pic>
              </a:graphicData>
            </a:graphic>
          </wp:inline>
        </w:drawing>
      </w:r>
    </w:p>
    <w:p w14:paraId="0F8E8704" w14:textId="77777777" w:rsidR="002E64EC" w:rsidRPr="002E64EC" w:rsidRDefault="002E64EC" w:rsidP="002E64EC">
      <w:r w:rsidRPr="002E64EC">
        <w:t> </w:t>
      </w:r>
    </w:p>
    <w:p w14:paraId="69DE4AF7" w14:textId="77777777" w:rsidR="002E64EC" w:rsidRPr="002E64EC" w:rsidRDefault="002E64EC" w:rsidP="002E64EC">
      <w:r w:rsidRPr="002E64EC">
        <w:rPr>
          <w:b/>
          <w:bCs/>
        </w:rPr>
        <w:t>Как российские и американские библиотеки обеспечивают индивидуальное и общественное благополучие своих пользователей.</w:t>
      </w:r>
    </w:p>
    <w:p w14:paraId="0FEECD82" w14:textId="77777777" w:rsidR="002E64EC" w:rsidRPr="002E64EC" w:rsidRDefault="002E64EC" w:rsidP="002E64EC">
      <w:r w:rsidRPr="002E64EC">
        <w:rPr>
          <w:b/>
          <w:bCs/>
        </w:rPr>
        <w:t>Четверг, 3 июня 2021 года, 17:00 (время московское).</w:t>
      </w:r>
    </w:p>
    <w:p w14:paraId="574EBDA8" w14:textId="77777777" w:rsidR="002E64EC" w:rsidRPr="002E64EC" w:rsidRDefault="002E64EC" w:rsidP="002E64EC">
      <w:r w:rsidRPr="002E64EC">
        <w:t xml:space="preserve">Российско-Американский библиотечный диалог, под эгидой Американской и Российской библиотечных ассоциаций проводят вебинар «Как российские и американские библиотеки обеспечивают индивидуальное и общественное благополучие своих пользователей». Вебинар состоится в четверг, 3 июня 2021 года, в 17:00 по московскому времени. Ссылка для регистрации…….После регистрации Вы получите подтверждение и информацию по участи в вебинаре. Мероприятие пройдет </w:t>
      </w:r>
      <w:r w:rsidRPr="002E64EC">
        <w:lastRenderedPageBreak/>
        <w:t>на русском и английском языке. Зарегистрированные участники смогут воспользоваться синхронным переводом.</w:t>
      </w:r>
    </w:p>
    <w:p w14:paraId="02CEB02D" w14:textId="77777777" w:rsidR="002E64EC" w:rsidRPr="002E64EC" w:rsidRDefault="002E64EC" w:rsidP="002E64EC">
      <w:r w:rsidRPr="002E64EC">
        <w:t>Уже второй год мы живем в условиях  пандемии, когда библиотеки являются вторым по важности (после экстренных служб) эшелоном, помогая  своим сообществам эффективно существовать в такое непростое время. Во время вебинара российские и американские специалисты поделятся своим опытом по поддержке своих сообществ, включая вопросы социального и эмоционального благополучия своих пользователей и сотрудников, во время открытия библиотек и возвращения их из изоляции  к полноценной жизни. Спикеры из обеих стран обсудят те вызовы, с которыми сталкиваются библиотеки, возвращаясь к физическому обслуживанию населения; какие стратегии вырабатывают библиотеки, чтобы поддержать свое сообщество и каждого из его членов; как сделать обеспечение коллективного благополучия неотъемлемой частью библиотечного обслуживания.</w:t>
      </w:r>
    </w:p>
    <w:p w14:paraId="4E494F2A" w14:textId="77777777" w:rsidR="002E64EC" w:rsidRPr="002E64EC" w:rsidRDefault="002E64EC" w:rsidP="002E64EC">
      <w:r w:rsidRPr="002E64EC">
        <w:t>Присоединяйтесь к нашему разговору о том, где мы находимся сейчас и куда мы хотели бы прийти в нашей работе по поддержке наших пользователей в нестабильное пост-пандемийное время.</w:t>
      </w:r>
    </w:p>
    <w:p w14:paraId="6D6EED87" w14:textId="77777777" w:rsidR="002E64EC" w:rsidRPr="002E64EC" w:rsidRDefault="002E64EC" w:rsidP="002E64EC">
      <w:r w:rsidRPr="002E64EC">
        <w:t> </w:t>
      </w:r>
    </w:p>
    <w:p w14:paraId="539B3AC5" w14:textId="77777777" w:rsidR="002E64EC" w:rsidRPr="002E64EC" w:rsidRDefault="002E64EC" w:rsidP="002E64EC">
      <w:r w:rsidRPr="002E64EC">
        <w:rPr>
          <w:b/>
          <w:bCs/>
        </w:rPr>
        <w:t>СПИКЕРЫ </w:t>
      </w:r>
    </w:p>
    <w:p w14:paraId="052A729C" w14:textId="77777777" w:rsidR="002E64EC" w:rsidRPr="002E64EC" w:rsidRDefault="002E64EC" w:rsidP="002E64EC">
      <w:r w:rsidRPr="002E64EC">
        <w:rPr>
          <w:b/>
          <w:bCs/>
        </w:rPr>
        <w:t>США: Николь Кук</w:t>
      </w:r>
      <w:r w:rsidRPr="002E64EC">
        <w:t>, профессор, Школа информационных наук, Университет Южной Каролины</w:t>
      </w:r>
    </w:p>
    <w:p w14:paraId="487B7262" w14:textId="77777777" w:rsidR="002E64EC" w:rsidRPr="002E64EC" w:rsidRDefault="002E64EC" w:rsidP="002E64EC">
      <w:r w:rsidRPr="002E64EC">
        <w:rPr>
          <w:b/>
          <w:bCs/>
        </w:rPr>
        <w:t>Лойда Гарсиа Фебо</w:t>
      </w:r>
      <w:r w:rsidRPr="002E64EC">
        <w:t>, Президент АБА (2019-2019гг)</w:t>
      </w:r>
    </w:p>
    <w:p w14:paraId="42DFFDC8" w14:textId="77777777" w:rsidR="002E64EC" w:rsidRPr="002E64EC" w:rsidRDefault="002E64EC" w:rsidP="002E64EC">
      <w:r w:rsidRPr="002E64EC">
        <w:rPr>
          <w:b/>
          <w:bCs/>
        </w:rPr>
        <w:t>Россия: Анна Галеева</w:t>
      </w:r>
      <w:r w:rsidRPr="002E64EC">
        <w:t>, заместитель директора, Новосибирская государственная областная научная библиотека; руководитель арт-платформы «Дом да Винчи».</w:t>
      </w:r>
    </w:p>
    <w:p w14:paraId="2617B5E1" w14:textId="77777777" w:rsidR="002E64EC" w:rsidRPr="002E64EC" w:rsidRDefault="002E64EC" w:rsidP="002E64EC">
      <w:r w:rsidRPr="002E64EC">
        <w:rPr>
          <w:b/>
          <w:bCs/>
        </w:rPr>
        <w:t>Людмила Пронина</w:t>
      </w:r>
      <w:r w:rsidRPr="002E64EC">
        <w:t>, директор, Тамбовская областная универсальная научная библиотека; профессор кафедры библиотечно-информационных ресурсов  Тамбовского государственного университета.</w:t>
      </w:r>
    </w:p>
    <w:p w14:paraId="76A93281" w14:textId="77777777" w:rsidR="002E64EC" w:rsidRPr="002E64EC" w:rsidRDefault="002E64EC" w:rsidP="002E64EC">
      <w:r w:rsidRPr="002E64EC">
        <w:rPr>
          <w:b/>
          <w:bCs/>
        </w:rPr>
        <w:t>Модераторы:</w:t>
      </w:r>
    </w:p>
    <w:p w14:paraId="540380CA" w14:textId="77777777" w:rsidR="002E64EC" w:rsidRPr="002E64EC" w:rsidRDefault="002E64EC" w:rsidP="002E64EC">
      <w:r w:rsidRPr="002E64EC">
        <w:rPr>
          <w:b/>
          <w:bCs/>
        </w:rPr>
        <w:t>Светлана Горохова</w:t>
      </w:r>
      <w:r w:rsidRPr="002E64EC">
        <w:t>, со-председатель Российско-Американского библиотечного диалога (Россия)</w:t>
      </w:r>
    </w:p>
    <w:p w14:paraId="25709E06" w14:textId="77777777" w:rsidR="002E64EC" w:rsidRPr="002E64EC" w:rsidRDefault="002E64EC" w:rsidP="002E64EC">
      <w:r w:rsidRPr="002E64EC">
        <w:rPr>
          <w:b/>
          <w:bCs/>
        </w:rPr>
        <w:t>Эллен Кнутсен</w:t>
      </w:r>
      <w:r w:rsidRPr="002E64EC">
        <w:t>, со-председатель Российко-Американского библиотечного диалога (США)</w:t>
      </w:r>
    </w:p>
    <w:p w14:paraId="6C6B2172" w14:textId="63CBFB4B" w:rsidR="002E64EC" w:rsidRPr="002E64EC" w:rsidRDefault="002E64EC" w:rsidP="002E64EC">
      <w:r w:rsidRPr="002E64EC">
        <w:lastRenderedPageBreak/>
        <w:drawing>
          <wp:inline distT="0" distB="0" distL="0" distR="0" wp14:anchorId="77613A4B" wp14:editId="5F65E9EC">
            <wp:extent cx="5057775" cy="6591300"/>
            <wp:effectExtent l="0" t="0" r="0" b="0"/>
            <wp:docPr id="789252388" name="Picture 736">
              <a:hlinkClick xmlns:a="http://schemas.openxmlformats.org/drawingml/2006/main" r:id="rId10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8">
                      <a:hlinkClick r:id="rId1021"/>
                    </pic:cNvPr>
                    <pic:cNvPicPr>
                      <a:picLocks noChangeAspect="1" noChangeArrowheads="1"/>
                    </pic:cNvPicPr>
                  </pic:nvPicPr>
                  <pic:blipFill>
                    <a:blip r:embed="rId1022">
                      <a:extLst>
                        <a:ext uri="{28A0092B-C50C-407E-A947-70E740481C1C}">
                          <a14:useLocalDpi xmlns:a14="http://schemas.microsoft.com/office/drawing/2010/main" val="0"/>
                        </a:ext>
                      </a:extLst>
                    </a:blip>
                    <a:srcRect/>
                    <a:stretch>
                      <a:fillRect/>
                    </a:stretch>
                  </pic:blipFill>
                  <pic:spPr bwMode="auto">
                    <a:xfrm>
                      <a:off x="0" y="0"/>
                      <a:ext cx="5057775" cy="6591300"/>
                    </a:xfrm>
                    <a:prstGeom prst="rect">
                      <a:avLst/>
                    </a:prstGeom>
                    <a:noFill/>
                    <a:ln>
                      <a:noFill/>
                    </a:ln>
                  </pic:spPr>
                </pic:pic>
              </a:graphicData>
            </a:graphic>
          </wp:inline>
        </w:drawing>
      </w:r>
    </w:p>
    <w:p w14:paraId="64EF0760" w14:textId="5DD419C3" w:rsidR="002E64EC" w:rsidRPr="002E64EC" w:rsidRDefault="002E64EC" w:rsidP="002E64EC">
      <w:r w:rsidRPr="002E64EC">
        <w:lastRenderedPageBreak/>
        <w:drawing>
          <wp:inline distT="0" distB="0" distL="0" distR="0" wp14:anchorId="680659F0" wp14:editId="4B7B8CC4">
            <wp:extent cx="4905375" cy="4905375"/>
            <wp:effectExtent l="0" t="0" r="0" b="0"/>
            <wp:docPr id="1694509961" name="Picture 735">
              <a:hlinkClick xmlns:a="http://schemas.openxmlformats.org/drawingml/2006/main" r:id="rId10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9">
                      <a:hlinkClick r:id="rId1023"/>
                    </pic:cNvPr>
                    <pic:cNvPicPr>
                      <a:picLocks noChangeAspect="1" noChangeArrowheads="1"/>
                    </pic:cNvPicPr>
                  </pic:nvPicPr>
                  <pic:blipFill>
                    <a:blip r:embed="rId1024">
                      <a:extLst>
                        <a:ext uri="{28A0092B-C50C-407E-A947-70E740481C1C}">
                          <a14:useLocalDpi xmlns:a14="http://schemas.microsoft.com/office/drawing/2010/main" val="0"/>
                        </a:ext>
                      </a:extLst>
                    </a:blip>
                    <a:srcRect/>
                    <a:stretch>
                      <a:fillRect/>
                    </a:stretch>
                  </pic:blipFill>
                  <pic:spPr bwMode="auto">
                    <a:xfrm>
                      <a:off x="0" y="0"/>
                      <a:ext cx="4905375" cy="4905375"/>
                    </a:xfrm>
                    <a:prstGeom prst="rect">
                      <a:avLst/>
                    </a:prstGeom>
                    <a:noFill/>
                    <a:ln>
                      <a:noFill/>
                    </a:ln>
                  </pic:spPr>
                </pic:pic>
              </a:graphicData>
            </a:graphic>
          </wp:inline>
        </w:drawing>
      </w:r>
    </w:p>
    <w:p w14:paraId="40FADC8B" w14:textId="14D6DD95" w:rsidR="002E64EC" w:rsidRPr="002E64EC" w:rsidRDefault="002E64EC" w:rsidP="002E64EC">
      <w:r w:rsidRPr="002E64EC">
        <w:lastRenderedPageBreak/>
        <w:drawing>
          <wp:inline distT="0" distB="0" distL="0" distR="0" wp14:anchorId="56B52E6B" wp14:editId="29469BE1">
            <wp:extent cx="4743450" cy="5191125"/>
            <wp:effectExtent l="0" t="0" r="0" b="0"/>
            <wp:docPr id="112009022" name="Picture 734">
              <a:hlinkClick xmlns:a="http://schemas.openxmlformats.org/drawingml/2006/main" r:id="rId10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0">
                      <a:hlinkClick r:id="rId1025"/>
                    </pic:cNvPr>
                    <pic:cNvPicPr>
                      <a:picLocks noChangeAspect="1" noChangeArrowheads="1"/>
                    </pic:cNvPicPr>
                  </pic:nvPicPr>
                  <pic:blipFill>
                    <a:blip r:embed="rId1026">
                      <a:extLst>
                        <a:ext uri="{28A0092B-C50C-407E-A947-70E740481C1C}">
                          <a14:useLocalDpi xmlns:a14="http://schemas.microsoft.com/office/drawing/2010/main" val="0"/>
                        </a:ext>
                      </a:extLst>
                    </a:blip>
                    <a:srcRect/>
                    <a:stretch>
                      <a:fillRect/>
                    </a:stretch>
                  </pic:blipFill>
                  <pic:spPr bwMode="auto">
                    <a:xfrm>
                      <a:off x="0" y="0"/>
                      <a:ext cx="4743450" cy="5191125"/>
                    </a:xfrm>
                    <a:prstGeom prst="rect">
                      <a:avLst/>
                    </a:prstGeom>
                    <a:noFill/>
                    <a:ln>
                      <a:noFill/>
                    </a:ln>
                  </pic:spPr>
                </pic:pic>
              </a:graphicData>
            </a:graphic>
          </wp:inline>
        </w:drawing>
      </w:r>
    </w:p>
    <w:p w14:paraId="72EBA532" w14:textId="77777777" w:rsidR="002E64EC" w:rsidRPr="002E64EC" w:rsidRDefault="002E64EC" w:rsidP="002E64EC">
      <w:pPr>
        <w:rPr>
          <w:b/>
          <w:bCs/>
        </w:rPr>
      </w:pPr>
      <w:r w:rsidRPr="002E64EC">
        <w:rPr>
          <w:b/>
          <w:bCs/>
        </w:rPr>
        <w:t>An Interview with Debra E. Kachel and Keith Curry Lance on the IMLS project, “SLIDE: School Librarian Investigation: Decline or Evolution?”</w:t>
      </w:r>
    </w:p>
    <w:p w14:paraId="552D7429" w14:textId="77777777" w:rsidR="002E64EC" w:rsidRPr="002E64EC" w:rsidRDefault="002E64EC" w:rsidP="002E64EC">
      <w:r w:rsidRPr="002E64EC">
        <w:t>June 7, 2021 Categories: General</w:t>
      </w:r>
    </w:p>
    <w:p w14:paraId="4BCE329E" w14:textId="77777777" w:rsidR="002E64EC" w:rsidRPr="002E64EC" w:rsidRDefault="002E64EC" w:rsidP="002E64EC">
      <w:r w:rsidRPr="002E64EC">
        <w:t>I had the opportunity to interview two researchers Debra E. Kachel and Keith Curry Lance in the United States examining their project funded by the Institute of Museum and Library Services (IMLS) on “finding some trends on exactly what’s happening behind the national data that shows an almost 20% decline in the number of school librarians over the last 10 years.” This interview conversation centers on this research project as well as the research processes on school librarians in the United States.</w:t>
      </w:r>
    </w:p>
    <w:p w14:paraId="4078BC8D" w14:textId="77777777" w:rsidR="002E64EC" w:rsidRPr="002E64EC" w:rsidRDefault="002E64EC" w:rsidP="002E64EC">
      <w:r w:rsidRPr="002E64EC">
        <w:rPr>
          <w:b/>
          <w:bCs/>
        </w:rPr>
        <w:t xml:space="preserve">Ray: Thank you both for taking the time to talk about this important project. I was wondering if you can share briefly why you both decided to work on this project and </w:t>
      </w:r>
      <w:r w:rsidRPr="002E64EC">
        <w:rPr>
          <w:b/>
          <w:bCs/>
        </w:rPr>
        <w:lastRenderedPageBreak/>
        <w:t>what you hope school libraries, library advocates, and decision makers will understand from this important work? </w:t>
      </w:r>
    </w:p>
    <w:p w14:paraId="72E64F4D" w14:textId="77777777" w:rsidR="002E64EC" w:rsidRPr="002E64EC" w:rsidRDefault="002E64EC" w:rsidP="002E64EC">
      <w:r w:rsidRPr="002E64EC">
        <w:t xml:space="preserve">Debra: Keith and I have been working together since our first IMLS grant project in 2011 that produced a </w:t>
      </w:r>
      <w:hyperlink r:id="rId1027" w:history="1">
        <w:r w:rsidRPr="002E64EC">
          <w:rPr>
            <w:rStyle w:val="Hyperlink"/>
          </w:rPr>
          <w:t>Pennsylvania school library impact study</w:t>
        </w:r>
      </w:hyperlink>
      <w:r w:rsidRPr="002E64EC">
        <w:t xml:space="preserve">. We both feel strongly about the role of school librarians to preparing tomorrow’s leaders and citizens. In this three-year IMLS grant, we wanted to document the availability of school librarians in U.S. schools and how equitable that distribution looked in terms of school characteristics and student demographics. Thanks to Keith’s deep examination of the </w:t>
      </w:r>
      <w:hyperlink r:id="rId1028" w:history="1">
        <w:r w:rsidRPr="002E64EC">
          <w:rPr>
            <w:rStyle w:val="Hyperlink"/>
          </w:rPr>
          <w:t>CCD datasets made available by NCES</w:t>
        </w:r>
      </w:hyperlink>
      <w:r w:rsidRPr="002E64EC">
        <w:t>, we have evidence of profound inequities particularly among poor students, non-white students, and Hispanic students as well as those who are limited English proficient. Overall, almost 20% of U.S. school librarian positions have been lost since 2009-2010, while the number of administrators and instructional coordinators have increased by double digits. This plus an examination of per pupil spending leads us to believe that the losses of school librarians are not solely based on school finances—a common reason for eliminating librarians.</w:t>
      </w:r>
    </w:p>
    <w:p w14:paraId="087D3443" w14:textId="77777777" w:rsidR="002E64EC" w:rsidRPr="002E64EC" w:rsidRDefault="002E64EC" w:rsidP="002E64EC">
      <w:r w:rsidRPr="002E64EC">
        <w:t>Next year begins the qualitative phase of the grant with interviews of school leaders who decide how to staff library, learning resources, and instructional technology services for their schools. Based on the NCES data, some school decision-makers are choosing to move school librarian staffing dollars to other more valued or needed positions, at least from their perspectives. Or, perhaps the traditional role and job title of a school librarian has changed or combined with other positions to the point that they are no longer being reported or classified as a school librarian. In some cases, school leaders may take the position that school librarians are no longer needed to meet their schools’ priorities. Whatever the reasons, we hope to tease out what’s behind the continual decline in librarian positions by interviewing 100 U.S. school leaders where there have been dramatic changes in the number of employed librarians–both in districts that added as well as eliminated those jobs. Examining the district level data from CCD between 2015-16 and 2018-19, we have identified districts meeting these criteria.</w:t>
      </w:r>
    </w:p>
    <w:p w14:paraId="464AA869" w14:textId="77777777" w:rsidR="002E64EC" w:rsidRPr="002E64EC" w:rsidRDefault="002E64EC" w:rsidP="002E64EC">
      <w:r w:rsidRPr="002E64EC">
        <w:t>Personally, I am blessed to have worked over 30 years as a school librarian and district library coordinator during the booming years of school librarianship, the 1970s through the early 2000s. This project is legacy work for me. I don’t want to leave this profession in its current state, or worse than when I began my career as a school librarian.</w:t>
      </w:r>
    </w:p>
    <w:p w14:paraId="392B9538" w14:textId="77777777" w:rsidR="002E64EC" w:rsidRPr="002E64EC" w:rsidRDefault="002E64EC" w:rsidP="002E64EC">
      <w:r w:rsidRPr="002E64EC">
        <w:t xml:space="preserve">Keith:  Deb and I share a concern for the future of the profession, given the losses of positions over the last decade. We believe a major contributor to those losses has been a “disconnect” between school librarianship and the larger education community, particularly school leaders who make staffing decisions.  SLIDE is an effort to describe </w:t>
      </w:r>
      <w:r w:rsidRPr="002E64EC">
        <w:lastRenderedPageBreak/>
        <w:t>what’s going on and to begin to open a dialog with school leaders, so the school library community can better understand the factors influencing staffing decisions.  It’s time for us to do some serious listening.</w:t>
      </w:r>
    </w:p>
    <w:p w14:paraId="58084D59" w14:textId="77777777" w:rsidR="002E64EC" w:rsidRPr="002E64EC" w:rsidRDefault="002E64EC" w:rsidP="002E64EC">
      <w:r w:rsidRPr="002E64EC">
        <w:t> </w:t>
      </w:r>
    </w:p>
    <w:p w14:paraId="518C3E86" w14:textId="77777777" w:rsidR="002E64EC" w:rsidRPr="002E64EC" w:rsidRDefault="002E64EC" w:rsidP="002E64EC">
      <w:r w:rsidRPr="002E64EC">
        <w:rPr>
          <w:b/>
          <w:bCs/>
        </w:rPr>
        <w:t xml:space="preserve">Ray: Anything surprising so far in your research that you can share? What has been the most challenging part in addressing this issue? </w:t>
      </w:r>
    </w:p>
    <w:p w14:paraId="0C4789CD" w14:textId="77777777" w:rsidR="002E64EC" w:rsidRPr="002E64EC" w:rsidRDefault="002E64EC" w:rsidP="002E64EC">
      <w:r w:rsidRPr="002E64EC">
        <w:t>Keith:  For me, the most challenging part of this research is the limited data available about school libraries and librarians.  All kinds of data are collected about public and academic libraries; but, school libraries are quite “data-poor.”  We are using the only annual federal data there is:  counts of school librarians and library support staff in full-time equivalents at district, state, and national levels.  Unfortunately, there aren’t available data at school level and the definition of a school librarian on which the data are collected is quite outdated.  On the whole, though, these data are reported remarkably well—with the exception of a few states and districts that don’t comply with the federal data collection process.</w:t>
      </w:r>
    </w:p>
    <w:p w14:paraId="2F7E3F43" w14:textId="77777777" w:rsidR="002E64EC" w:rsidRPr="002E64EC" w:rsidRDefault="002E64EC" w:rsidP="002E64EC">
      <w:r w:rsidRPr="002E64EC">
        <w:t>Debra: To me, the most challenging aspect of this project will be securing interviews of school decision makers in districts that have eliminated librarian positions. Will they candidly talk to us and tell us about the experiences, values, perceptions, and priorities that formed their decisions?</w:t>
      </w:r>
    </w:p>
    <w:p w14:paraId="194DB340" w14:textId="77777777" w:rsidR="002E64EC" w:rsidRPr="002E64EC" w:rsidRDefault="002E64EC" w:rsidP="002E64EC">
      <w:r w:rsidRPr="002E64EC">
        <w:t> </w:t>
      </w:r>
    </w:p>
    <w:p w14:paraId="54E263C8" w14:textId="77777777" w:rsidR="002E64EC" w:rsidRPr="002E64EC" w:rsidRDefault="002E64EC" w:rsidP="002E64EC">
      <w:r w:rsidRPr="002E64EC">
        <w:rPr>
          <w:b/>
          <w:bCs/>
        </w:rPr>
        <w:t>Ray: In your research do you both see the impact on academic libraries and their roles in supporting students who attended schools where there were no school librarians? We see a growth of first year experience/student success librarian positions in higher education across the United States and wondering if this has some correlation between the decrease of school librarians and the growth of these roles supporting first year students.</w:t>
      </w:r>
    </w:p>
    <w:p w14:paraId="0C1ADF14" w14:textId="77777777" w:rsidR="002E64EC" w:rsidRPr="002E64EC" w:rsidRDefault="002E64EC" w:rsidP="002E64EC">
      <w:r w:rsidRPr="002E64EC">
        <w:t>Debra: While studying first-year college students from K-12 districts without librarians is not within the scope of this grant, others are studying this, such as Dr. Joyce Valenza, Rutgers University, who also serves on the SLIDE Advisory Council. However, I can only imagine the task it must be to teach first-year college students who have never experienced the instruction of a school librarian to enable them to excel in their academic studies. And there are districts that have not had librarians for that long.</w:t>
      </w:r>
    </w:p>
    <w:p w14:paraId="7DECB98F" w14:textId="77777777" w:rsidR="002E64EC" w:rsidRPr="002E64EC" w:rsidRDefault="002E64EC" w:rsidP="002E64EC">
      <w:r w:rsidRPr="002E64EC">
        <w:t>Keith: This is a very interesting issue; but, it is not one on which we’ve neither done any research nor have any data.</w:t>
      </w:r>
    </w:p>
    <w:p w14:paraId="7D97A519" w14:textId="77777777" w:rsidR="002E64EC" w:rsidRPr="002E64EC" w:rsidRDefault="002E64EC" w:rsidP="002E64EC">
      <w:r w:rsidRPr="002E64EC">
        <w:lastRenderedPageBreak/>
        <w:t> </w:t>
      </w:r>
    </w:p>
    <w:p w14:paraId="3DA59D8E" w14:textId="77777777" w:rsidR="002E64EC" w:rsidRPr="002E64EC" w:rsidRDefault="002E64EC" w:rsidP="002E64EC">
      <w:r w:rsidRPr="002E64EC">
        <w:rPr>
          <w:b/>
          <w:bCs/>
        </w:rPr>
        <w:t xml:space="preserve">Ray: What about the global context? Any thoughts you may have on this or research you’ve uncovered that you can share? Is this uniquely a United States issue? Of course, librarianship as a profession varies country to country but curious if you’ve seen similar trends or models? </w:t>
      </w:r>
    </w:p>
    <w:p w14:paraId="159A129A" w14:textId="77777777" w:rsidR="002E64EC" w:rsidRPr="002E64EC" w:rsidRDefault="002E64EC" w:rsidP="002E64EC">
      <w:r w:rsidRPr="002E64EC">
        <w:t>Keith:  Unfortunately, there are no cross-national data about school libraries and librarians.  At least, none that I’m aware of.  I don’t believe any international organization collects comparable school library data for multiple nations. It seems unlikely, however, that what we’re experiencing in the U.S.—sharp losses of positions and major equity issues as a result—are uniquely U.S. problems.</w:t>
      </w:r>
    </w:p>
    <w:p w14:paraId="52C85265" w14:textId="77777777" w:rsidR="002E64EC" w:rsidRPr="002E64EC" w:rsidRDefault="002E64EC" w:rsidP="002E64EC">
      <w:r w:rsidRPr="002E64EC">
        <w:t>Debra: I agree with Keith. However, I am aware of the work of Dianne Oberg (Canada), Margaret Merga (Australia), and others who have documented similar trends in other countries. So, I believe, the decline in school librarians in not just a U.S. issue.</w:t>
      </w:r>
    </w:p>
    <w:p w14:paraId="6A0DCC39" w14:textId="77777777" w:rsidR="002E64EC" w:rsidRPr="002E64EC" w:rsidRDefault="002E64EC" w:rsidP="002E64EC">
      <w:r w:rsidRPr="002E64EC">
        <w:t> </w:t>
      </w:r>
    </w:p>
    <w:p w14:paraId="2E609740" w14:textId="77777777" w:rsidR="002E64EC" w:rsidRPr="002E64EC" w:rsidRDefault="002E64EC" w:rsidP="002E64EC">
      <w:r w:rsidRPr="002E64EC">
        <w:rPr>
          <w:b/>
          <w:bCs/>
        </w:rPr>
        <w:t xml:space="preserve">Ray: Thank you again for taking the time to answer my questions! Anything else you’d like to share that we did not get to talk about? </w:t>
      </w:r>
    </w:p>
    <w:p w14:paraId="4A974558" w14:textId="77777777" w:rsidR="002E64EC" w:rsidRPr="002E64EC" w:rsidRDefault="002E64EC" w:rsidP="002E64EC">
      <w:r w:rsidRPr="002E64EC">
        <w:t>Debra: This project when completed will provide new information from the perspective of school employers who decide how to staff information, library, and technology services for their schools. We are most interested in knowing if the school librarian position has morphed with other educator roles and what that looks like in varying school settings. We want to learn if there are new models of library staffing that the school library profession needs to think about to ensure that K-12 students receive the needed information and technology instruction they will need to be successful in their futures.</w:t>
      </w:r>
    </w:p>
    <w:p w14:paraId="284C2BAB" w14:textId="77777777" w:rsidR="002E64EC" w:rsidRPr="002E64EC" w:rsidRDefault="002E64EC" w:rsidP="002E64EC">
      <w:r w:rsidRPr="002E64EC">
        <w:t xml:space="preserve">Keith: We encourage everyone interested in keeping tabs on the SLIDE project to visit the project website regularly.  The URL is </w:t>
      </w:r>
      <w:hyperlink r:id="rId1029" w:history="1">
        <w:r w:rsidRPr="002E64EC">
          <w:rPr>
            <w:rStyle w:val="Hyperlink"/>
          </w:rPr>
          <w:t>https://libslide.org/</w:t>
        </w:r>
      </w:hyperlink>
      <w:r w:rsidRPr="002E64EC">
        <w:t xml:space="preserve"> ; our Twitter is @lib_SLIDE.  In addition to our reports, there will be interactive data tools that enable users to select data they wish to see and have it displayed in tables, charts, and maps.  Also, we encourage everyone who works in a U.S. public school to touch base with whoever reports to the National Center for Education Statistics about school librarian employment to be certain they are reporting about school librarians and library support staff and doing so accurately.</w:t>
      </w:r>
    </w:p>
    <w:p w14:paraId="0D340BC7" w14:textId="121EC0FC" w:rsidR="002E64EC" w:rsidRPr="002E64EC" w:rsidRDefault="002E64EC" w:rsidP="002E64EC">
      <w:r w:rsidRPr="002E64EC">
        <w:lastRenderedPageBreak/>
        <w:t>***</w:t>
      </w:r>
      <w:r w:rsidRPr="002E64EC">
        <w:br/>
      </w:r>
      <w:r w:rsidRPr="002E64EC">
        <w:drawing>
          <wp:inline distT="0" distB="0" distL="0" distR="0" wp14:anchorId="7FC29DBA" wp14:editId="47E0B223">
            <wp:extent cx="2581275" cy="2857500"/>
            <wp:effectExtent l="0" t="0" r="0" b="0"/>
            <wp:docPr id="1203158123" name="Picture 733">
              <a:hlinkClick xmlns:a="http://schemas.openxmlformats.org/drawingml/2006/main" r:id="rId10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1">
                      <a:hlinkClick r:id="rId1030"/>
                    </pic:cNvPr>
                    <pic:cNvPicPr>
                      <a:picLocks noChangeAspect="1" noChangeArrowheads="1"/>
                    </pic:cNvPicPr>
                  </pic:nvPicPr>
                  <pic:blipFill>
                    <a:blip r:embed="rId1031">
                      <a:extLst>
                        <a:ext uri="{28A0092B-C50C-407E-A947-70E740481C1C}">
                          <a14:useLocalDpi xmlns:a14="http://schemas.microsoft.com/office/drawing/2010/main" val="0"/>
                        </a:ext>
                      </a:extLst>
                    </a:blip>
                    <a:srcRect/>
                    <a:stretch>
                      <a:fillRect/>
                    </a:stretch>
                  </pic:blipFill>
                  <pic:spPr bwMode="auto">
                    <a:xfrm>
                      <a:off x="0" y="0"/>
                      <a:ext cx="2581275" cy="2857500"/>
                    </a:xfrm>
                    <a:prstGeom prst="rect">
                      <a:avLst/>
                    </a:prstGeom>
                    <a:noFill/>
                    <a:ln>
                      <a:noFill/>
                    </a:ln>
                  </pic:spPr>
                </pic:pic>
              </a:graphicData>
            </a:graphic>
          </wp:inline>
        </w:drawing>
      </w:r>
    </w:p>
    <w:p w14:paraId="20B47DCD" w14:textId="77777777" w:rsidR="002E64EC" w:rsidRPr="002E64EC" w:rsidRDefault="002E64EC" w:rsidP="002E64EC">
      <w:r w:rsidRPr="002E64EC">
        <w:t>Debra E. Kachel is an Affiliate Faculty, School of Education, Antioch University Seattle, teaching online graduate courses in the School Library Endorsement program. She previously taught for McDaniel College (MD), Mansfield University (PA), and Drexel University (PA) and has over 30 years of experience as a school librarian and district library coordinator. She is the Project Director of SLIDE: The School Librarian Investigation—Decline or Evolution? and received the American Association of School Librarians Distinguished Service Award in 2014.</w:t>
      </w:r>
    </w:p>
    <w:p w14:paraId="474AF744" w14:textId="7AF255BD" w:rsidR="002E64EC" w:rsidRPr="002E64EC" w:rsidRDefault="002E64EC" w:rsidP="002E64EC">
      <w:r w:rsidRPr="002E64EC">
        <w:drawing>
          <wp:inline distT="0" distB="0" distL="0" distR="0" wp14:anchorId="6829E71F" wp14:editId="7F3DA510">
            <wp:extent cx="2228850" cy="2857500"/>
            <wp:effectExtent l="0" t="0" r="0" b="0"/>
            <wp:docPr id="1100391435" name="Picture 732">
              <a:hlinkClick xmlns:a="http://schemas.openxmlformats.org/drawingml/2006/main" r:id="rId10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2">
                      <a:hlinkClick r:id="rId1032"/>
                    </pic:cNvPr>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2228850" cy="2857500"/>
                    </a:xfrm>
                    <a:prstGeom prst="rect">
                      <a:avLst/>
                    </a:prstGeom>
                    <a:noFill/>
                    <a:ln>
                      <a:noFill/>
                    </a:ln>
                  </pic:spPr>
                </pic:pic>
              </a:graphicData>
            </a:graphic>
          </wp:inline>
        </w:drawing>
      </w:r>
    </w:p>
    <w:p w14:paraId="21FCC4B8" w14:textId="77777777" w:rsidR="002E64EC" w:rsidRPr="002E64EC" w:rsidRDefault="002E64EC" w:rsidP="002E64EC">
      <w:r w:rsidRPr="002E64EC">
        <w:t xml:space="preserve">Keith Curry Lance is the Principal Investigator for SLIDE, best known for two decades of state-level studies of the impact of school libraries and librarians on standards-based test </w:t>
      </w:r>
      <w:r w:rsidRPr="002E64EC">
        <w:lastRenderedPageBreak/>
        <w:t xml:space="preserve">scores. He and Deb have published their SLIDE-related work in </w:t>
      </w:r>
      <w:r w:rsidRPr="002E64EC">
        <w:rPr>
          <w:i/>
          <w:iCs/>
        </w:rPr>
        <w:t>Phi Delta Kappan</w:t>
      </w:r>
      <w:r w:rsidRPr="002E64EC">
        <w:t xml:space="preserve">, </w:t>
      </w:r>
      <w:r w:rsidRPr="002E64EC">
        <w:rPr>
          <w:i/>
          <w:iCs/>
        </w:rPr>
        <w:t>School Library Journal</w:t>
      </w:r>
      <w:r w:rsidRPr="002E64EC">
        <w:t xml:space="preserve">, and </w:t>
      </w:r>
      <w:r w:rsidRPr="002E64EC">
        <w:rPr>
          <w:i/>
          <w:iCs/>
        </w:rPr>
        <w:t>Teacher Librarian</w:t>
      </w:r>
      <w:r w:rsidRPr="002E64EC">
        <w:t>. He was a featured speaker at the White House Conference on School Libraries in 2002, and received the American Association of School Librarians Distinguished Service Award in 2013.</w:t>
      </w:r>
    </w:p>
    <w:p w14:paraId="79139896" w14:textId="77777777" w:rsidR="002E64EC" w:rsidRPr="002E64EC" w:rsidRDefault="002E64EC" w:rsidP="002E64EC">
      <w:pPr>
        <w:rPr>
          <w:b/>
          <w:bCs/>
        </w:rPr>
      </w:pPr>
      <w:r w:rsidRPr="002E64EC">
        <w:rPr>
          <w:b/>
          <w:bCs/>
        </w:rPr>
        <w:t>Participants announced for the Regional AFLI Project for professionals’ excellence in university libraries</w:t>
      </w:r>
    </w:p>
    <w:p w14:paraId="7FD1B936" w14:textId="77777777" w:rsidR="002E64EC" w:rsidRPr="002E64EC" w:rsidRDefault="002E64EC" w:rsidP="002E64EC">
      <w:r w:rsidRPr="002E64EC">
        <w:t>June 25, 2021 Categories: General</w:t>
      </w:r>
    </w:p>
    <w:p w14:paraId="2BBB3D3C" w14:textId="77777777" w:rsidR="002E64EC" w:rsidRPr="002E64EC" w:rsidRDefault="002E64EC" w:rsidP="002E64EC">
      <w:r w:rsidRPr="002E64EC">
        <w:t>The Arab Federation for Libraries and Information (AFLI) announced earlier this month participants accepted in the training program entitled “AFLI Regional project for professionals’ excellence in university libraries”.</w:t>
      </w:r>
    </w:p>
    <w:p w14:paraId="492900EF" w14:textId="77777777" w:rsidR="002E64EC" w:rsidRPr="002E64EC" w:rsidRDefault="002E64EC" w:rsidP="002E64EC">
      <w:r w:rsidRPr="002E64EC">
        <w:t>The program seeks to achieve the following outcomes:</w:t>
      </w:r>
    </w:p>
    <w:p w14:paraId="4515BE5F" w14:textId="77777777" w:rsidR="002E64EC" w:rsidRPr="002E64EC" w:rsidRDefault="002E64EC" w:rsidP="002E64EC">
      <w:pPr>
        <w:numPr>
          <w:ilvl w:val="0"/>
          <w:numId w:val="98"/>
        </w:numPr>
      </w:pPr>
      <w:r w:rsidRPr="002E64EC">
        <w:t>Developing skills of library specialists from university libraries in the Arab countries.</w:t>
      </w:r>
    </w:p>
    <w:p w14:paraId="6E350B6A" w14:textId="77777777" w:rsidR="002E64EC" w:rsidRPr="002E64EC" w:rsidRDefault="002E64EC" w:rsidP="002E64EC">
      <w:pPr>
        <w:numPr>
          <w:ilvl w:val="0"/>
          <w:numId w:val="98"/>
        </w:numPr>
      </w:pPr>
      <w:r w:rsidRPr="002E64EC">
        <w:t>Increasing awareness of the importance and role of university libraries in education and scientific research.</w:t>
      </w:r>
    </w:p>
    <w:p w14:paraId="0403D799" w14:textId="77777777" w:rsidR="002E64EC" w:rsidRPr="002E64EC" w:rsidRDefault="002E64EC" w:rsidP="002E64EC">
      <w:pPr>
        <w:numPr>
          <w:ilvl w:val="0"/>
          <w:numId w:val="98"/>
        </w:numPr>
      </w:pPr>
      <w:r w:rsidRPr="002E64EC">
        <w:t>Implementing joint or cooperative projects aimed at serving and developing university libraries.</w:t>
      </w:r>
    </w:p>
    <w:p w14:paraId="2272C640" w14:textId="77777777" w:rsidR="002E64EC" w:rsidRPr="002E64EC" w:rsidRDefault="002E64EC" w:rsidP="002E64EC">
      <w:pPr>
        <w:numPr>
          <w:ilvl w:val="0"/>
          <w:numId w:val="98"/>
        </w:numPr>
      </w:pPr>
      <w:r w:rsidRPr="002E64EC">
        <w:t>Involving civil society in implementing the sustainable development goals and promoting them through project implementation.</w:t>
      </w:r>
    </w:p>
    <w:p w14:paraId="282C4B89" w14:textId="77777777" w:rsidR="002E64EC" w:rsidRPr="002E64EC" w:rsidRDefault="002E64EC" w:rsidP="002E64EC">
      <w:r w:rsidRPr="002E64EC">
        <w:t>Sixty-two participants from 13 Arab countries were selected according to the criteria announced at AFLI website earlier this year (Egypt; Sudan; Libya; Tunisia; Algeria; Morocco; Palestine; Jordan Lebanon; Saudi Arabia; Iraq; Oman and Yemen).</w:t>
      </w:r>
    </w:p>
    <w:p w14:paraId="465A88C8" w14:textId="77777777" w:rsidR="002E64EC" w:rsidRPr="002E64EC" w:rsidRDefault="002E64EC" w:rsidP="002E64EC">
      <w:r w:rsidRPr="002E64EC">
        <w:t>The Regional AFLI Program for professionals’ excellence in university libraries will be held from mid-June until October 2021. Librarians will be trained on Data management; Change Management; Libraries and Development: (USDs) using Moodle -the open source e-learning system- to provide the participants with the educational modules.</w:t>
      </w:r>
    </w:p>
    <w:p w14:paraId="1A3E3B79" w14:textId="77777777" w:rsidR="002E64EC" w:rsidRPr="002E64EC" w:rsidRDefault="002E64EC" w:rsidP="002E64EC">
      <w:r w:rsidRPr="002E64EC">
        <w:t>Number of lectures, workshops and webinars will be conducted during the specific period on knowledge management; modern forms of scholarly communication; open access; performance indicators; AFLI unified standard for university libraries; recent trends in services; modern technologies in libraries.</w:t>
      </w:r>
    </w:p>
    <w:p w14:paraId="607C4A20" w14:textId="146C5CA3" w:rsidR="002E64EC" w:rsidRPr="002E64EC" w:rsidRDefault="002E64EC" w:rsidP="002E64EC">
      <w:r w:rsidRPr="002E64EC">
        <w:lastRenderedPageBreak/>
        <w:drawing>
          <wp:inline distT="0" distB="0" distL="0" distR="0" wp14:anchorId="2A948886" wp14:editId="604A109E">
            <wp:extent cx="2857500" cy="1257300"/>
            <wp:effectExtent l="0" t="0" r="0" b="0"/>
            <wp:docPr id="912719676" name="Picture 731">
              <a:hlinkClick xmlns:a="http://schemas.openxmlformats.org/drawingml/2006/main" r:id="rId10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3">
                      <a:hlinkClick r:id="rId1034"/>
                    </pic:cNvPr>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2857500" cy="1257300"/>
                    </a:xfrm>
                    <a:prstGeom prst="rect">
                      <a:avLst/>
                    </a:prstGeom>
                    <a:noFill/>
                    <a:ln>
                      <a:noFill/>
                    </a:ln>
                  </pic:spPr>
                </pic:pic>
              </a:graphicData>
            </a:graphic>
          </wp:inline>
        </w:drawing>
      </w:r>
    </w:p>
    <w:p w14:paraId="1B349E2B" w14:textId="77777777" w:rsidR="002E64EC" w:rsidRPr="002E64EC" w:rsidRDefault="002E64EC" w:rsidP="002E64EC">
      <w:r w:rsidRPr="002E64EC">
        <w:t xml:space="preserve">It is worth mentioning that the regional program will be conducting in partnership with the </w:t>
      </w:r>
      <w:r w:rsidRPr="002E64EC">
        <w:rPr>
          <w:i/>
          <w:iCs/>
        </w:rPr>
        <w:t>Bahrain Library and Information Association</w:t>
      </w:r>
      <w:r w:rsidRPr="002E64EC">
        <w:t xml:space="preserve">; Tunisian Federation of University Libraries; Associations of Algerian libraries and information; </w:t>
      </w:r>
      <w:r w:rsidRPr="002E64EC">
        <w:rPr>
          <w:i/>
          <w:iCs/>
        </w:rPr>
        <w:t>Saudi Libraries and Information Association</w:t>
      </w:r>
      <w:r w:rsidRPr="002E64EC">
        <w:t xml:space="preserve">; </w:t>
      </w:r>
      <w:r w:rsidRPr="002E64EC">
        <w:rPr>
          <w:i/>
          <w:iCs/>
        </w:rPr>
        <w:t>Sudanese Association</w:t>
      </w:r>
      <w:r w:rsidRPr="002E64EC">
        <w:t> of </w:t>
      </w:r>
      <w:r w:rsidRPr="002E64EC">
        <w:rPr>
          <w:i/>
          <w:iCs/>
        </w:rPr>
        <w:t>Libraries and Information</w:t>
      </w:r>
      <w:r w:rsidRPr="002E64EC">
        <w:t xml:space="preserve"> ; </w:t>
      </w:r>
      <w:r w:rsidRPr="002E64EC">
        <w:rPr>
          <w:i/>
          <w:iCs/>
        </w:rPr>
        <w:t>Iraqi Association for Information, Libraries and Documentation Specialists</w:t>
      </w:r>
      <w:r w:rsidRPr="002E64EC">
        <w:t xml:space="preserve">; Omani Library Association; </w:t>
      </w:r>
      <w:r w:rsidRPr="002E64EC">
        <w:rPr>
          <w:i/>
          <w:iCs/>
        </w:rPr>
        <w:t>Library and Information Association</w:t>
      </w:r>
      <w:r w:rsidRPr="002E64EC">
        <w:t> in </w:t>
      </w:r>
      <w:r w:rsidRPr="002E64EC">
        <w:rPr>
          <w:i/>
          <w:iCs/>
        </w:rPr>
        <w:t>Qatar</w:t>
      </w:r>
      <w:r w:rsidRPr="002E64EC">
        <w:t>; The </w:t>
      </w:r>
      <w:r w:rsidRPr="002E64EC">
        <w:rPr>
          <w:i/>
          <w:iCs/>
        </w:rPr>
        <w:t>Palestinian Library and Information Association</w:t>
      </w:r>
      <w:r w:rsidRPr="002E64EC">
        <w:t xml:space="preserve">; </w:t>
      </w:r>
      <w:r w:rsidRPr="002E64EC">
        <w:rPr>
          <w:i/>
          <w:iCs/>
        </w:rPr>
        <w:t>Library</w:t>
      </w:r>
      <w:r w:rsidRPr="002E64EC">
        <w:t> &amp; </w:t>
      </w:r>
      <w:r w:rsidRPr="002E64EC">
        <w:rPr>
          <w:i/>
          <w:iCs/>
        </w:rPr>
        <w:t>Information Association</w:t>
      </w:r>
      <w:r w:rsidRPr="002E64EC">
        <w:t> of </w:t>
      </w:r>
      <w:r w:rsidRPr="002E64EC">
        <w:rPr>
          <w:i/>
          <w:iCs/>
        </w:rPr>
        <w:t>Kuwait</w:t>
      </w:r>
      <w:r w:rsidRPr="002E64EC">
        <w:t xml:space="preserve">; </w:t>
      </w:r>
      <w:r w:rsidRPr="002E64EC">
        <w:rPr>
          <w:i/>
          <w:iCs/>
        </w:rPr>
        <w:t>Libya Library Association</w:t>
      </w:r>
      <w:r w:rsidRPr="002E64EC">
        <w:t>;  Egyptian Library Association; The General Authority for Book, Publishing and Distribution in the Republic of Yemen; The Deanship of Library Affairs at Jazan University; and the Saudi Digital Library (SDL).</w:t>
      </w:r>
    </w:p>
    <w:p w14:paraId="4CA4AAB7" w14:textId="77777777" w:rsidR="002E64EC" w:rsidRPr="002E64EC" w:rsidRDefault="002E64EC" w:rsidP="002E64EC">
      <w:r w:rsidRPr="002E64EC">
        <w:t> </w:t>
      </w:r>
    </w:p>
    <w:p w14:paraId="6436192D" w14:textId="77777777" w:rsidR="002E64EC" w:rsidRPr="002E64EC" w:rsidRDefault="002E64EC" w:rsidP="002E64EC">
      <w:r w:rsidRPr="002E64EC">
        <w:t> </w:t>
      </w:r>
    </w:p>
    <w:p w14:paraId="0A70C65E" w14:textId="77777777" w:rsidR="002E64EC" w:rsidRPr="002E64EC" w:rsidRDefault="002E64EC" w:rsidP="002E64EC">
      <w:pPr>
        <w:rPr>
          <w:b/>
          <w:bCs/>
        </w:rPr>
      </w:pPr>
      <w:r w:rsidRPr="002E64EC">
        <w:rPr>
          <w:b/>
          <w:bCs/>
        </w:rPr>
        <w:t>Global Community Kitchen: A CPDWL Project</w:t>
      </w:r>
    </w:p>
    <w:p w14:paraId="2376B0A8" w14:textId="77777777" w:rsidR="002E64EC" w:rsidRPr="002E64EC" w:rsidRDefault="002E64EC" w:rsidP="002E64EC">
      <w:r w:rsidRPr="002E64EC">
        <w:t>June 29, 2021 Categories: General</w:t>
      </w:r>
    </w:p>
    <w:p w14:paraId="1B63F2D4" w14:textId="31A82194" w:rsidR="002E64EC" w:rsidRPr="002E64EC" w:rsidRDefault="002E64EC" w:rsidP="002E64EC">
      <w:r w:rsidRPr="002E64EC">
        <w:drawing>
          <wp:inline distT="0" distB="0" distL="0" distR="0" wp14:anchorId="1F46449D" wp14:editId="59B5E1E6">
            <wp:extent cx="4438650" cy="2943225"/>
            <wp:effectExtent l="0" t="0" r="0" b="0"/>
            <wp:docPr id="732740565" name="Picture 730">
              <a:hlinkClick xmlns:a="http://schemas.openxmlformats.org/drawingml/2006/main" r:id="rId10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4">
                      <a:hlinkClick r:id="rId1036"/>
                    </pic:cNvPr>
                    <pic:cNvPicPr>
                      <a:picLocks noChangeAspect="1" noChangeArrowheads="1"/>
                    </pic:cNvPicPr>
                  </pic:nvPicPr>
                  <pic:blipFill>
                    <a:blip r:embed="rId1037">
                      <a:extLst>
                        <a:ext uri="{28A0092B-C50C-407E-A947-70E740481C1C}">
                          <a14:useLocalDpi xmlns:a14="http://schemas.microsoft.com/office/drawing/2010/main" val="0"/>
                        </a:ext>
                      </a:extLst>
                    </a:blip>
                    <a:srcRect/>
                    <a:stretch>
                      <a:fillRect/>
                    </a:stretch>
                  </pic:blipFill>
                  <pic:spPr bwMode="auto">
                    <a:xfrm>
                      <a:off x="0" y="0"/>
                      <a:ext cx="4438650" cy="2943225"/>
                    </a:xfrm>
                    <a:prstGeom prst="rect">
                      <a:avLst/>
                    </a:prstGeom>
                    <a:noFill/>
                    <a:ln>
                      <a:noFill/>
                    </a:ln>
                  </pic:spPr>
                </pic:pic>
              </a:graphicData>
            </a:graphic>
          </wp:inline>
        </w:drawing>
      </w:r>
    </w:p>
    <w:p w14:paraId="646761AA" w14:textId="77777777" w:rsidR="002E64EC" w:rsidRPr="002E64EC" w:rsidRDefault="002E64EC" w:rsidP="002E64EC">
      <w:r w:rsidRPr="002E64EC">
        <w:lastRenderedPageBreak/>
        <w:t>Colleagues, we are excited to</w:t>
      </w:r>
      <w:hyperlink r:id="rId1038" w:history="1">
        <w:r w:rsidRPr="002E64EC">
          <w:rPr>
            <w:rStyle w:val="Hyperlink"/>
          </w:rPr>
          <w:t xml:space="preserve"> announce a new project </w:t>
        </w:r>
      </w:hyperlink>
      <w:r w:rsidRPr="002E64EC">
        <w:t xml:space="preserve">to highlight our standing committee members and their interest in food and cooking! </w:t>
      </w:r>
      <w:hyperlink r:id="rId1039" w:history="1">
        <w:r w:rsidRPr="002E64EC">
          <w:rPr>
            <w:rStyle w:val="Hyperlink"/>
          </w:rPr>
          <w:t>The Global Community Kitchen</w:t>
        </w:r>
      </w:hyperlink>
      <w:r w:rsidRPr="002E64EC">
        <w:t xml:space="preserve"> showcases SC members’ favorite meals and planning!</w:t>
      </w:r>
    </w:p>
    <w:p w14:paraId="6D1AAEDE" w14:textId="77777777" w:rsidR="002E64EC" w:rsidRPr="002E64EC" w:rsidRDefault="002E64EC" w:rsidP="002E64EC">
      <w:r w:rsidRPr="002E64EC">
        <w:t>Take a look and welcome others to contribute to this project by sending an emailing to cpdwl.ifla@gmail.com including your name, the title of the recipe, a picture/video of the recipe and instructions and favorite memories of it! We wanted to find a way to engage with one another in a fun and creative way!</w:t>
      </w:r>
    </w:p>
    <w:p w14:paraId="33B35B02" w14:textId="77777777" w:rsidR="002E64EC" w:rsidRPr="002E64EC" w:rsidRDefault="002E64EC" w:rsidP="002E64EC">
      <w:r w:rsidRPr="002E64EC">
        <w:t>Hope you enjoy these new dishes!</w:t>
      </w:r>
    </w:p>
    <w:p w14:paraId="02B725FC" w14:textId="3138AB32" w:rsidR="002E64EC" w:rsidRPr="002E64EC" w:rsidRDefault="002E64EC" w:rsidP="002E64EC">
      <w:r w:rsidRPr="002E64EC">
        <w:drawing>
          <wp:inline distT="0" distB="0" distL="0" distR="0" wp14:anchorId="65C2FCE5" wp14:editId="4FE8CE21">
            <wp:extent cx="3752850" cy="3752850"/>
            <wp:effectExtent l="0" t="0" r="0" b="0"/>
            <wp:docPr id="1116799703" name="Picture 729">
              <a:hlinkClick xmlns:a="http://schemas.openxmlformats.org/drawingml/2006/main" r:id="rId10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5">
                      <a:hlinkClick r:id="rId1040"/>
                    </pic:cNvPr>
                    <pic:cNvPicPr>
                      <a:picLocks noChangeAspect="1" noChangeArrowheads="1"/>
                    </pic:cNvPicPr>
                  </pic:nvPicPr>
                  <pic:blipFill>
                    <a:blip r:embed="rId1041">
                      <a:extLst>
                        <a:ext uri="{28A0092B-C50C-407E-A947-70E740481C1C}">
                          <a14:useLocalDpi xmlns:a14="http://schemas.microsoft.com/office/drawing/2010/main" val="0"/>
                        </a:ext>
                      </a:extLst>
                    </a:blip>
                    <a:srcRect/>
                    <a:stretch>
                      <a:fillRect/>
                    </a:stretch>
                  </pic:blipFill>
                  <pic:spPr bwMode="auto">
                    <a:xfrm>
                      <a:off x="0" y="0"/>
                      <a:ext cx="3752850" cy="3752850"/>
                    </a:xfrm>
                    <a:prstGeom prst="rect">
                      <a:avLst/>
                    </a:prstGeom>
                    <a:noFill/>
                    <a:ln>
                      <a:noFill/>
                    </a:ln>
                  </pic:spPr>
                </pic:pic>
              </a:graphicData>
            </a:graphic>
          </wp:inline>
        </w:drawing>
      </w:r>
    </w:p>
    <w:p w14:paraId="4738E83F" w14:textId="77777777" w:rsidR="002E64EC" w:rsidRPr="002E64EC" w:rsidRDefault="002E64EC" w:rsidP="002E64EC">
      <w:pPr>
        <w:rPr>
          <w:b/>
          <w:bCs/>
        </w:rPr>
      </w:pPr>
      <w:r w:rsidRPr="002E64EC">
        <w:rPr>
          <w:b/>
          <w:bCs/>
        </w:rPr>
        <w:t>Congratulations to newly elected SC members of CPDWL!</w:t>
      </w:r>
    </w:p>
    <w:p w14:paraId="6D329F77" w14:textId="77777777" w:rsidR="002E64EC" w:rsidRPr="002E64EC" w:rsidRDefault="002E64EC" w:rsidP="002E64EC">
      <w:r w:rsidRPr="002E64EC">
        <w:t>June 30, 2021 Categories: General Tags: announcement</w:t>
      </w:r>
    </w:p>
    <w:p w14:paraId="4A1C7C42" w14:textId="77777777" w:rsidR="002E64EC" w:rsidRPr="002E64EC" w:rsidRDefault="002E64EC" w:rsidP="002E64EC">
      <w:r w:rsidRPr="002E64EC">
        <w:t> </w:t>
      </w:r>
    </w:p>
    <w:p w14:paraId="41D7DCB3" w14:textId="67A53436" w:rsidR="002E64EC" w:rsidRPr="002E64EC" w:rsidRDefault="002E64EC" w:rsidP="002E64EC">
      <w:r w:rsidRPr="002E64EC">
        <w:lastRenderedPageBreak/>
        <w:drawing>
          <wp:inline distT="0" distB="0" distL="0" distR="0" wp14:anchorId="046CD06F" wp14:editId="08595F2F">
            <wp:extent cx="2857500" cy="2857500"/>
            <wp:effectExtent l="0" t="0" r="0" b="0"/>
            <wp:docPr id="99747950" name="Picture 728">
              <a:hlinkClick xmlns:a="http://schemas.openxmlformats.org/drawingml/2006/main" r:id="rId10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6">
                      <a:hlinkClick r:id="rId1042"/>
                    </pic:cNvPr>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113A8803" w14:textId="77777777" w:rsidR="002E64EC" w:rsidRPr="002E64EC" w:rsidRDefault="002E64EC" w:rsidP="002E64EC">
      <w:r w:rsidRPr="002E64EC">
        <w:t>Thanks to all candidates for agreeing to run and serve as standing committee members of CPDWL! We are excited to announce new SC members joining us!</w:t>
      </w:r>
    </w:p>
    <w:p w14:paraId="0D808B6C" w14:textId="6B961FC1" w:rsidR="002E64EC" w:rsidRPr="002E64EC" w:rsidRDefault="002E64EC" w:rsidP="002E64EC">
      <w:r w:rsidRPr="002E64EC">
        <w:drawing>
          <wp:inline distT="0" distB="0" distL="0" distR="0" wp14:anchorId="5D84F3BC" wp14:editId="6D58327F">
            <wp:extent cx="1657350" cy="1657350"/>
            <wp:effectExtent l="0" t="0" r="0" b="0"/>
            <wp:docPr id="1405958549" name="Picture 727">
              <a:hlinkClick xmlns:a="http://schemas.openxmlformats.org/drawingml/2006/main" r:id="rId9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7">
                      <a:hlinkClick r:id="rId983"/>
                    </pic:cNvPr>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1657350" cy="1657350"/>
                    </a:xfrm>
                    <a:prstGeom prst="rect">
                      <a:avLst/>
                    </a:prstGeom>
                    <a:noFill/>
                    <a:ln>
                      <a:noFill/>
                    </a:ln>
                  </pic:spPr>
                </pic:pic>
              </a:graphicData>
            </a:graphic>
          </wp:inline>
        </w:drawing>
      </w:r>
    </w:p>
    <w:p w14:paraId="177167C8" w14:textId="77777777" w:rsidR="002E64EC" w:rsidRPr="002E64EC" w:rsidRDefault="002E64EC" w:rsidP="002E64EC">
      <w:r w:rsidRPr="002E64EC">
        <w:t>I am </w:t>
      </w:r>
      <w:r w:rsidRPr="002E64EC">
        <w:rPr>
          <w:b/>
          <w:bCs/>
        </w:rPr>
        <w:t>Chinwe Veronica Anunobi</w:t>
      </w:r>
      <w:r w:rsidRPr="002E64EC">
        <w:t> , a former university librarian Federal University of Technology Owerri but will resume as lecturer in the Department of Library and Information Science , Nnamdi Azikiwe University Awka , Nigeria . I am a passionate LIS professional; served as Secretary IT Section of the Nigerian Library Association and currently a Council Member and Member of the Training Team African Libraries, Institutions and Associations ; and a Corresponding member of CPDWL since 2017. I have participated in WLIC since 2016 where I had opportunity of sharing ideas and knowledge through paper presentations.</w:t>
      </w:r>
    </w:p>
    <w:p w14:paraId="74A72A50" w14:textId="3D998EBF" w:rsidR="002E64EC" w:rsidRPr="002E64EC" w:rsidRDefault="002E64EC" w:rsidP="002E64EC">
      <w:r w:rsidRPr="002E64EC">
        <w:lastRenderedPageBreak/>
        <w:drawing>
          <wp:inline distT="0" distB="0" distL="0" distR="0" wp14:anchorId="50876317" wp14:editId="5B393B01">
            <wp:extent cx="1666875" cy="1666875"/>
            <wp:effectExtent l="0" t="0" r="0" b="0"/>
            <wp:docPr id="1639828622" name="Picture 726">
              <a:hlinkClick xmlns:a="http://schemas.openxmlformats.org/drawingml/2006/main" r:id="rId9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8">
                      <a:hlinkClick r:id="rId985"/>
                    </pic:cNvPr>
                    <pic:cNvPicPr>
                      <a:picLocks noChangeAspect="1" noChangeArrowheads="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0"/>
                      <a:ext cx="1666875" cy="1666875"/>
                    </a:xfrm>
                    <a:prstGeom prst="rect">
                      <a:avLst/>
                    </a:prstGeom>
                    <a:noFill/>
                    <a:ln>
                      <a:noFill/>
                    </a:ln>
                  </pic:spPr>
                </pic:pic>
              </a:graphicData>
            </a:graphic>
          </wp:inline>
        </w:drawing>
      </w:r>
    </w:p>
    <w:p w14:paraId="4C0F23EA" w14:textId="77777777" w:rsidR="002E64EC" w:rsidRPr="002E64EC" w:rsidRDefault="002E64EC" w:rsidP="002E64EC">
      <w:r w:rsidRPr="002E64EC">
        <w:t>My name is </w:t>
      </w:r>
      <w:r w:rsidRPr="002E64EC">
        <w:rPr>
          <w:b/>
          <w:bCs/>
        </w:rPr>
        <w:t>Tina Haglund</w:t>
      </w:r>
      <w:r w:rsidRPr="002E64EC">
        <w:t>, I am living and working in Helsingborg, in the southern part of Sweden. I am presently working as a manager of the digital library/ media department at the public library of Helsingborg City Libraries. I attended the WLIC conference in Athens in 2019. During the conference I joined as an observer at one of the CPDWL meetings, I also took part as a coach at the coaching session and as a secretary at the Knowledge café session. I have attended and contributed to the IFLA Global Vision at workshops with the The Swedish Library Association.</w:t>
      </w:r>
    </w:p>
    <w:p w14:paraId="7BE1B4BA" w14:textId="096127AF" w:rsidR="002E64EC" w:rsidRPr="002E64EC" w:rsidRDefault="002E64EC" w:rsidP="002E64EC">
      <w:r w:rsidRPr="002E64EC">
        <w:drawing>
          <wp:inline distT="0" distB="0" distL="0" distR="0" wp14:anchorId="74F1437E" wp14:editId="42FD4587">
            <wp:extent cx="1762125" cy="1762125"/>
            <wp:effectExtent l="0" t="0" r="0" b="0"/>
            <wp:docPr id="632720563" name="Picture 725">
              <a:hlinkClick xmlns:a="http://schemas.openxmlformats.org/drawingml/2006/main" r:id="rId9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9">
                      <a:hlinkClick r:id="rId987"/>
                    </pic:cNvPr>
                    <pic:cNvPicPr>
                      <a:picLocks noChangeAspect="1" noChangeArrowheads="1"/>
                    </pic:cNvPicPr>
                  </pic:nvPicPr>
                  <pic:blipFill>
                    <a:blip r:embed="rId988">
                      <a:extLst>
                        <a:ext uri="{28A0092B-C50C-407E-A947-70E740481C1C}">
                          <a14:useLocalDpi xmlns:a14="http://schemas.microsoft.com/office/drawing/2010/main" val="0"/>
                        </a:ext>
                      </a:extLst>
                    </a:blip>
                    <a:srcRect/>
                    <a:stretch>
                      <a:fillRect/>
                    </a:stretch>
                  </pic:blipFill>
                  <pic:spPr bwMode="auto">
                    <a:xfrm>
                      <a:off x="0" y="0"/>
                      <a:ext cx="1762125" cy="1762125"/>
                    </a:xfrm>
                    <a:prstGeom prst="rect">
                      <a:avLst/>
                    </a:prstGeom>
                    <a:noFill/>
                    <a:ln>
                      <a:noFill/>
                    </a:ln>
                  </pic:spPr>
                </pic:pic>
              </a:graphicData>
            </a:graphic>
          </wp:inline>
        </w:drawing>
      </w:r>
    </w:p>
    <w:p w14:paraId="1CDF32EB" w14:textId="77777777" w:rsidR="002E64EC" w:rsidRPr="002E64EC" w:rsidRDefault="002E64EC" w:rsidP="002E64EC">
      <w:r w:rsidRPr="002E64EC">
        <w:t>My name is </w:t>
      </w:r>
      <w:r w:rsidRPr="002E64EC">
        <w:rPr>
          <w:b/>
          <w:bCs/>
        </w:rPr>
        <w:t>Dr Alan Brine</w:t>
      </w:r>
      <w:r w:rsidRPr="002E64EC">
        <w:t>, I am the Deputy Director of Library and Learning Services at De Montfort University in the United Kingdom. Although I have not been a member of committee before I have previously worked with the IFLA section on Education and Training, particularly in library education and presented at satellite and main conferences particularly looking at skills development in the profession. I have spent many years working with Charted Institute of Library and Information Professionals (Cilip UK) and am currently Chair of the Professional Registration Panel.</w:t>
      </w:r>
    </w:p>
    <w:p w14:paraId="39B111DA" w14:textId="65D62D38" w:rsidR="002E64EC" w:rsidRPr="002E64EC" w:rsidRDefault="002E64EC" w:rsidP="002E64EC">
      <w:r w:rsidRPr="002E64EC">
        <w:lastRenderedPageBreak/>
        <w:drawing>
          <wp:inline distT="0" distB="0" distL="0" distR="0" wp14:anchorId="66B72651" wp14:editId="680368BE">
            <wp:extent cx="1457325" cy="1457325"/>
            <wp:effectExtent l="0" t="0" r="0" b="0"/>
            <wp:docPr id="1831035782" name="Picture 724">
              <a:hlinkClick xmlns:a="http://schemas.openxmlformats.org/drawingml/2006/main" r:id="rId9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0">
                      <a:hlinkClick r:id="rId997"/>
                    </pic:cNvPr>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inline>
        </w:drawing>
      </w:r>
    </w:p>
    <w:p w14:paraId="59069FAD" w14:textId="77777777" w:rsidR="002E64EC" w:rsidRPr="002E64EC" w:rsidRDefault="002E64EC" w:rsidP="002E64EC">
      <w:r w:rsidRPr="002E64EC">
        <w:t>I am </w:t>
      </w:r>
      <w:r w:rsidRPr="002E64EC">
        <w:rPr>
          <w:b/>
          <w:bCs/>
        </w:rPr>
        <w:t>Mantra Roy</w:t>
      </w:r>
      <w:r w:rsidRPr="002E64EC">
        <w:t>, Collection Strategy Librarian at the Dr. Martin Luther King, Jr. Library of San Jose State University, USA. I am a member of ALA and ACRL. Open Access, multilingualism, global scholarly communications, and access to professional development opportunities among librarians in the Global South constitute my core research interests.</w:t>
      </w:r>
    </w:p>
    <w:p w14:paraId="6E2894A0" w14:textId="38BC404B" w:rsidR="002E64EC" w:rsidRPr="002E64EC" w:rsidRDefault="002E64EC" w:rsidP="002E64EC">
      <w:r w:rsidRPr="002E64EC">
        <w:drawing>
          <wp:inline distT="0" distB="0" distL="0" distR="0" wp14:anchorId="1B45E0D9" wp14:editId="330A99D5">
            <wp:extent cx="1438275" cy="1438275"/>
            <wp:effectExtent l="0" t="0" r="0" b="0"/>
            <wp:docPr id="42530216" name="Picture 723">
              <a:hlinkClick xmlns:a="http://schemas.openxmlformats.org/drawingml/2006/main" r:id="rId9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1">
                      <a:hlinkClick r:id="rId999"/>
                    </pic:cNvPr>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inline>
        </w:drawing>
      </w:r>
    </w:p>
    <w:p w14:paraId="25DAA3BB" w14:textId="77777777" w:rsidR="002E64EC" w:rsidRPr="002E64EC" w:rsidRDefault="002E64EC" w:rsidP="002E64EC">
      <w:r w:rsidRPr="002E64EC">
        <w:t>My name is</w:t>
      </w:r>
      <w:r w:rsidRPr="002E64EC">
        <w:rPr>
          <w:b/>
          <w:bCs/>
        </w:rPr>
        <w:t> Ivana Todorovic</w:t>
      </w:r>
      <w:r w:rsidRPr="002E64EC">
        <w:t> and I am a senior librarian in the Department of Education, Research and Development of Library System in the National Library of Serbia. With more than fifteen years of experience in library field my responsibilities envisage, among other, providing professional assistance for libraries, monitoring current state of libraries of Serbia and suggesting measures for their improvement. I also participate in continuing professional development of library professionals as a lecturer and training coach for several accredited programs. As a member of the CPDWL Standing Committee, I am running my first term since 2017.</w:t>
      </w:r>
    </w:p>
    <w:p w14:paraId="4FC7FC19" w14:textId="04AD28FA" w:rsidR="002E64EC" w:rsidRPr="002E64EC" w:rsidRDefault="002E64EC" w:rsidP="002E64EC">
      <w:r w:rsidRPr="002E64EC">
        <w:drawing>
          <wp:inline distT="0" distB="0" distL="0" distR="0" wp14:anchorId="62CF9C21" wp14:editId="2408E7B1">
            <wp:extent cx="1685925" cy="1685925"/>
            <wp:effectExtent l="0" t="0" r="0" b="0"/>
            <wp:docPr id="1861547017" name="Picture 722">
              <a:hlinkClick xmlns:a="http://schemas.openxmlformats.org/drawingml/2006/main" r:id="rId10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2">
                      <a:hlinkClick r:id="rId1007"/>
                    </pic:cNvPr>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1685925" cy="1685925"/>
                    </a:xfrm>
                    <a:prstGeom prst="rect">
                      <a:avLst/>
                    </a:prstGeom>
                    <a:noFill/>
                    <a:ln>
                      <a:noFill/>
                    </a:ln>
                  </pic:spPr>
                </pic:pic>
              </a:graphicData>
            </a:graphic>
          </wp:inline>
        </w:drawing>
      </w:r>
    </w:p>
    <w:p w14:paraId="461F29A4" w14:textId="77777777" w:rsidR="002E64EC" w:rsidRPr="002E64EC" w:rsidRDefault="002E64EC" w:rsidP="002E64EC">
      <w:r w:rsidRPr="002E64EC">
        <w:lastRenderedPageBreak/>
        <w:t>My name is </w:t>
      </w:r>
      <w:r w:rsidRPr="002E64EC">
        <w:rPr>
          <w:b/>
          <w:bCs/>
        </w:rPr>
        <w:t>Jarkko Rikkilä</w:t>
      </w:r>
      <w:r w:rsidRPr="002E64EC">
        <w:t>, I’m a 41-years old coordinator from Finland. My work is concentrating on the professional development of library workers. We produce staff training, organize platforms for co-operation and make colleague support available. Previously I’ve worked as a service manager, department head and as a librarian. I’m the father of 10-year old twin daughters and they keep me fairly busy in the spare time. My other interests include design, music, photography and ice hockey, especially in outdoor rinks. Just recently, I’ve learned how to make the best latte in home conditions with my espresso machine!</w:t>
      </w:r>
    </w:p>
    <w:p w14:paraId="348D5B42" w14:textId="77777777" w:rsidR="002E64EC" w:rsidRPr="002E64EC" w:rsidRDefault="002E64EC" w:rsidP="002E64EC">
      <w:pPr>
        <w:rPr>
          <w:b/>
          <w:bCs/>
        </w:rPr>
      </w:pPr>
      <w:r w:rsidRPr="002E64EC">
        <w:rPr>
          <w:b/>
          <w:bCs/>
        </w:rPr>
        <w:t>Resilient/Sustainable workplace: A collaboration and research project</w:t>
      </w:r>
    </w:p>
    <w:p w14:paraId="2DF2D549" w14:textId="77777777" w:rsidR="002E64EC" w:rsidRPr="002E64EC" w:rsidRDefault="002E64EC" w:rsidP="002E64EC">
      <w:r w:rsidRPr="002E64EC">
        <w:t>June 30, 2021 Categories: General</w:t>
      </w:r>
    </w:p>
    <w:p w14:paraId="57ED10FC" w14:textId="77777777" w:rsidR="002E64EC" w:rsidRPr="002E64EC" w:rsidRDefault="002E64EC" w:rsidP="002E64EC">
      <w:r w:rsidRPr="002E64EC">
        <w:t xml:space="preserve">Helsingborg Public Libraries has during the beginning of this year moved into a two-year project in collaboration with the Department of Psychology at Lund University. “The Resilient/Sustainable Workplace” is a project that with help of modern psychological and related research develops the business so that organizational structure and organizational culture becomes more sustainable and resilient in relation to changing roles, tasks and technological stress/digitalization. The work is in line with several of the city’s focal points “Increasing expectations from residents”, “Increased focus on security”, “Residents in different worlds”, “New demands on communication”, “A society with greater vulnerability” and above all “Right skills/ability at the right place”. </w:t>
      </w:r>
      <w:hyperlink r:id="rId1044" w:anchor="brannpunkter" w:history="1">
        <w:r w:rsidRPr="002E64EC">
          <w:rPr>
            <w:rStyle w:val="Hyperlink"/>
          </w:rPr>
          <w:t>https://trendomvarld.helsingborg.se/#brannpunkter</w:t>
        </w:r>
      </w:hyperlink>
    </w:p>
    <w:p w14:paraId="3CB1679E" w14:textId="77777777" w:rsidR="002E64EC" w:rsidRPr="002E64EC" w:rsidRDefault="002E64EC" w:rsidP="002E64EC">
      <w:r w:rsidRPr="002E64EC">
        <w:t>The process is a needs-driven innovation closely linked to both assignments and societal changes and rigs the organization to meet challenges with a focus on the user. The work is based on research and the needs that exist in a modern workplace with continuous demands for constant change, leadership, increased need for involvement of residents, increased mandate for employees and the need to find security and sustainability in everyday life.</w:t>
      </w:r>
    </w:p>
    <w:p w14:paraId="7CE0EA97" w14:textId="77777777" w:rsidR="002E64EC" w:rsidRPr="002E64EC" w:rsidRDefault="002E64EC" w:rsidP="002E64EC">
      <w:r w:rsidRPr="002E64EC">
        <w:t>During 2014 til 2016, Helsingborg Public Library carried out a collaborative project together with the Department of Psychology at Lund University. The project was called “The Healthy Workplace” and aimed to improve the organizational and social work environment in the business based on modern research and focused on both the importance of the structure and the individual’s conditions.</w:t>
      </w:r>
    </w:p>
    <w:p w14:paraId="5B94AD06" w14:textId="77777777" w:rsidR="002E64EC" w:rsidRPr="002E64EC" w:rsidRDefault="002E64EC" w:rsidP="002E64EC">
      <w:r w:rsidRPr="002E64EC">
        <w:t>“The Resilient/Sustainable Workplace” is a new project that to some extent builds on “Healthy Workplace”. The work will be a pilot that could be scaled up and used in other activities. The content will touch on the areas of trust, work in change, identify strengths, and work on social identity.</w:t>
      </w:r>
    </w:p>
    <w:p w14:paraId="71BE96EB" w14:textId="77777777" w:rsidR="002E64EC" w:rsidRPr="002E64EC" w:rsidRDefault="002E64EC" w:rsidP="002E64EC">
      <w:r w:rsidRPr="002E64EC">
        <w:rPr>
          <w:b/>
          <w:bCs/>
        </w:rPr>
        <w:lastRenderedPageBreak/>
        <w:t>Why?</w:t>
      </w:r>
    </w:p>
    <w:p w14:paraId="37B0AA1C" w14:textId="77777777" w:rsidR="002E64EC" w:rsidRPr="002E64EC" w:rsidRDefault="002E64EC" w:rsidP="002E64EC">
      <w:r w:rsidRPr="002E64EC">
        <w:t>The library’s main task is to give everyone free access to information and knowledge, create inspiring meeting places, work to promote reading and work with digital inclusion, this in order to secure freedom of opinion and expression and participation in the democratic society. The entire information landscape is changing with increased digitalization and globalization. In previous work, it has emerged that the staff experienced the libraries’ changed role, the many new tasks associated with this change and technology stress / digitalization as stressors in today’s library environment.</w:t>
      </w:r>
    </w:p>
    <w:p w14:paraId="0F7ACE04" w14:textId="77777777" w:rsidR="002E64EC" w:rsidRPr="002E64EC" w:rsidRDefault="002E64EC" w:rsidP="002E64EC">
      <w:r w:rsidRPr="002E64EC">
        <w:t>These factors have also been identified as problems in international research and indicate a challenge for the library of the future both in Sweden and internationally. More specifically, they signal a need to build a sustainable and resilient library organization where employees both learn to deal with these problems and who also address the changed librarian identity that follows from this changed role.</w:t>
      </w:r>
    </w:p>
    <w:p w14:paraId="753E1AC2" w14:textId="77777777" w:rsidR="002E64EC" w:rsidRPr="002E64EC" w:rsidRDefault="002E64EC" w:rsidP="002E64EC">
      <w:r w:rsidRPr="002E64EC">
        <w:t>The project goal is to lead to a more sustainable and resilient library organization as well as a better working environment and a higher level of well-being for staff. In addition to this, the project will generate new scientific knowledge for the library community, nationally as well as internationally.</w:t>
      </w:r>
    </w:p>
    <w:p w14:paraId="6A95843A" w14:textId="77777777" w:rsidR="002E64EC" w:rsidRPr="002E64EC" w:rsidRDefault="002E64EC" w:rsidP="002E64EC">
      <w:r w:rsidRPr="002E64EC">
        <w:t> </w:t>
      </w:r>
    </w:p>
    <w:p w14:paraId="04FE99BD" w14:textId="77777777" w:rsidR="002E64EC" w:rsidRPr="002E64EC" w:rsidRDefault="002E64EC" w:rsidP="002E64EC">
      <w:r w:rsidRPr="002E64EC">
        <w:rPr>
          <w:b/>
          <w:bCs/>
        </w:rPr>
        <w:t>How?</w:t>
      </w:r>
    </w:p>
    <w:p w14:paraId="365C9405" w14:textId="77777777" w:rsidR="002E64EC" w:rsidRPr="002E64EC" w:rsidRDefault="002E64EC" w:rsidP="002E64EC">
      <w:r w:rsidRPr="002E64EC">
        <w:t>The project runs over two years and will combine competence development and interaction with all library staff in Helsingborg with ongoing research projects. At least four workshops / seminars will be conducted with all staff connected to how both the organization and employees can become more resilient to stress, manage uncertainty and change work.</w:t>
      </w:r>
    </w:p>
    <w:p w14:paraId="18A74BAD" w14:textId="77777777" w:rsidR="002E64EC" w:rsidRPr="002E64EC" w:rsidRDefault="002E64EC" w:rsidP="002E64EC">
      <w:r w:rsidRPr="002E64EC">
        <w:t>It is important during the project and workshop that the staff group feels involved, which is also the key to success. Commitment leads to participation and is essential for it to work and be fruitful.</w:t>
      </w:r>
    </w:p>
    <w:p w14:paraId="650EE6BD" w14:textId="77777777" w:rsidR="002E64EC" w:rsidRPr="002E64EC" w:rsidRDefault="002E64EC" w:rsidP="002E64EC">
      <w:r w:rsidRPr="002E64EC">
        <w:t>The previous project generated two scientific articles, both of which were cited, received positive attention in library research and has led to new initiatives. It is these that lay the foundation for this new work.</w:t>
      </w:r>
    </w:p>
    <w:p w14:paraId="07B6D806" w14:textId="77777777" w:rsidR="002E64EC" w:rsidRPr="002E64EC" w:rsidRDefault="002E64EC" w:rsidP="002E64EC">
      <w:r w:rsidRPr="002E64EC">
        <w:t> </w:t>
      </w:r>
    </w:p>
    <w:p w14:paraId="0C8A1F39" w14:textId="77777777" w:rsidR="002E64EC" w:rsidRPr="002E64EC" w:rsidRDefault="002E64EC" w:rsidP="002E64EC">
      <w:r w:rsidRPr="002E64EC">
        <w:rPr>
          <w:b/>
          <w:bCs/>
        </w:rPr>
        <w:t>Previously published articles on this work:</w:t>
      </w:r>
    </w:p>
    <w:p w14:paraId="29DC744C" w14:textId="77777777" w:rsidR="002E64EC" w:rsidRPr="002E64EC" w:rsidRDefault="002E64EC" w:rsidP="002E64EC">
      <w:r w:rsidRPr="002E64EC">
        <w:lastRenderedPageBreak/>
        <w:t>Organizational stressors and burnout in public librarians. Magnus Lindén, Ilkka Salo &amp; Anna Jansson, 2018, I: Journal of Librarianship and Information Science. 50, 2, s199-204</w:t>
      </w:r>
    </w:p>
    <w:p w14:paraId="09664FFE" w14:textId="77777777" w:rsidR="002E64EC" w:rsidRPr="002E64EC" w:rsidRDefault="002E64EC" w:rsidP="002E64EC">
      <w:r w:rsidRPr="002E64EC">
        <w:t>The healthy workplace: the library in collaboration with a psychology researcher. Catharina Isberg, Fanny Mikkelsen, 2016, InfoTrend, Vol 69, Nr 1/2, s5-12</w:t>
      </w:r>
    </w:p>
    <w:p w14:paraId="35178895" w14:textId="77777777" w:rsidR="002E64EC" w:rsidRPr="002E64EC" w:rsidRDefault="002E64EC" w:rsidP="002E64EC">
      <w:r w:rsidRPr="002E64EC">
        <w:t> </w:t>
      </w:r>
    </w:p>
    <w:p w14:paraId="62DF96A4" w14:textId="77777777" w:rsidR="002E64EC" w:rsidRPr="002E64EC" w:rsidRDefault="002E64EC" w:rsidP="002E64EC">
      <w:r w:rsidRPr="002E64EC">
        <w:t>/Catharina Isberg, Library Director, Helsingborg Sweden and Tina Haglund, Digital Library Media Department Manager, Helsingborg Sweden</w:t>
      </w:r>
    </w:p>
    <w:p w14:paraId="36A2FB9A" w14:textId="77777777" w:rsidR="002E64EC" w:rsidRPr="002E64EC" w:rsidRDefault="002E64EC" w:rsidP="002E64EC">
      <w:pPr>
        <w:rPr>
          <w:b/>
          <w:bCs/>
        </w:rPr>
      </w:pPr>
      <w:r w:rsidRPr="002E64EC">
        <w:rPr>
          <w:b/>
          <w:bCs/>
        </w:rPr>
        <w:t>Former Co-Chair of CPDWL, Sylvia Piggott, died on June 7, 2021</w:t>
      </w:r>
    </w:p>
    <w:p w14:paraId="259B1D9C" w14:textId="77777777" w:rsidR="002E64EC" w:rsidRPr="002E64EC" w:rsidRDefault="002E64EC" w:rsidP="002E64EC">
      <w:r w:rsidRPr="002E64EC">
        <w:t>July 1, 2021 Categories: General Tags: Sylvia Piggott</w:t>
      </w:r>
    </w:p>
    <w:p w14:paraId="4ACBBB45" w14:textId="77777777" w:rsidR="002E64EC" w:rsidRPr="002E64EC" w:rsidRDefault="002E64EC" w:rsidP="002E64EC">
      <w:r w:rsidRPr="002E64EC">
        <w:t xml:space="preserve">With great sadness we have learn that </w:t>
      </w:r>
      <w:r w:rsidRPr="002E64EC">
        <w:rPr>
          <w:b/>
          <w:bCs/>
        </w:rPr>
        <w:t>Sylvia Piggott</w:t>
      </w:r>
      <w:r w:rsidRPr="002E64EC">
        <w:t>, former member of CPDWL died on June 7, at the age of 82.</w:t>
      </w:r>
    </w:p>
    <w:p w14:paraId="04DC187E" w14:textId="77777777" w:rsidR="002E64EC" w:rsidRPr="002E64EC" w:rsidRDefault="002E64EC" w:rsidP="002E64EC">
      <w:r w:rsidRPr="002E64EC">
        <w:t>Our sincere condolences goes to her husband, daughters and family.</w:t>
      </w:r>
    </w:p>
    <w:p w14:paraId="0AA445C3" w14:textId="77777777" w:rsidR="002E64EC" w:rsidRPr="002E64EC" w:rsidRDefault="002E64EC" w:rsidP="002E64EC">
      <w:r w:rsidRPr="002E64EC">
        <w:t xml:space="preserve">Sylvia was a long-standing member of the </w:t>
      </w:r>
      <w:hyperlink r:id="rId1045" w:history="1">
        <w:r w:rsidRPr="002E64EC">
          <w:rPr>
            <w:rStyle w:val="Hyperlink"/>
            <w:b/>
            <w:bCs/>
          </w:rPr>
          <w:t>Special Libraries Association (SLA)</w:t>
        </w:r>
      </w:hyperlink>
      <w:r w:rsidRPr="002E64EC">
        <w:t xml:space="preserve"> and served as its president (1996-1997).</w:t>
      </w:r>
    </w:p>
    <w:p w14:paraId="5B14EEDA" w14:textId="77777777" w:rsidR="002E64EC" w:rsidRPr="002E64EC" w:rsidRDefault="002E64EC" w:rsidP="002E64EC">
      <w:r w:rsidRPr="002E64EC">
        <w:t>She became very active in several IFLA sections after her retirement from the position of Deputy Division Chief of Information Services, Joint World Bank / IMF Library in Washington, in 2002. Beside her engagement in professional organizations she was also very involved in a variety of community associations.</w:t>
      </w:r>
    </w:p>
    <w:p w14:paraId="4D1C170F" w14:textId="77777777" w:rsidR="002E64EC" w:rsidRPr="002E64EC" w:rsidRDefault="002E64EC" w:rsidP="002E64EC">
      <w:r w:rsidRPr="002E64EC">
        <w:t xml:space="preserve">Sylvia joined the </w:t>
      </w:r>
      <w:r w:rsidRPr="002E64EC">
        <w:rPr>
          <w:b/>
          <w:bCs/>
        </w:rPr>
        <w:t>CPDWL</w:t>
      </w:r>
      <w:r w:rsidRPr="002E64EC">
        <w:t xml:space="preserve"> section as a personal member, and remained a member after she concluded her two terms in 2013. She served first as Information Coordinator, from 2005 to 2011. During that time, she was responsible for introducing the benefits of social media to the Standing Committee.</w:t>
      </w:r>
    </w:p>
    <w:p w14:paraId="49AD6993" w14:textId="77777777" w:rsidR="002E64EC" w:rsidRPr="002E64EC" w:rsidRDefault="002E64EC" w:rsidP="002E64EC">
      <w:r w:rsidRPr="002E64EC">
        <w:t xml:space="preserve">And then I had the opportunity to serve with her as Co-Chairs, from 2011 to 2013. She was always very constructive, helpful and forward thinking. She also had a close look at the finances, as she was also Treasurer. After her eight years as a Standing Committee member in our section, she joined the Social Science Libraries Section SC, where she also worked as Treasurer and Secretary from 2013 to 2017. When she joined the Knowledge Management Section in 2017, the connection with the CPDWL Section became strong again, via the </w:t>
      </w:r>
      <w:r w:rsidRPr="002E64EC">
        <w:rPr>
          <w:b/>
          <w:bCs/>
        </w:rPr>
        <w:t>Knowledge Café</w:t>
      </w:r>
      <w:r w:rsidRPr="002E64EC">
        <w:t xml:space="preserve"> that we organized every year with members of both sections, on various topics.</w:t>
      </w:r>
    </w:p>
    <w:p w14:paraId="1CB7FF0D" w14:textId="77777777" w:rsidR="002E64EC" w:rsidRPr="002E64EC" w:rsidRDefault="002E64EC" w:rsidP="002E64EC">
      <w:r w:rsidRPr="002E64EC">
        <w:lastRenderedPageBreak/>
        <w:t>Sylvia was all the time interested in new technological approaches, full of good ideas to serve the international library community and always open to support the newcomers in our profession.</w:t>
      </w:r>
    </w:p>
    <w:p w14:paraId="59C0569C" w14:textId="46EA6524" w:rsidR="002E64EC" w:rsidRPr="002E64EC" w:rsidRDefault="002E64EC" w:rsidP="002E64EC">
      <w:r w:rsidRPr="002E64EC">
        <w:t>She will always be remembered for her active spirit and sense of humor. </w:t>
      </w:r>
      <w:r w:rsidRPr="002E64EC">
        <w:drawing>
          <wp:inline distT="0" distB="0" distL="0" distR="0" wp14:anchorId="51A579C6" wp14:editId="544DC77A">
            <wp:extent cx="1428750" cy="2857500"/>
            <wp:effectExtent l="0" t="0" r="0" b="0"/>
            <wp:docPr id="376585154" name="Picture 721" descr="Picture by ">
              <a:hlinkClick xmlns:a="http://schemas.openxmlformats.org/drawingml/2006/main" r:id="rId10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3" descr="Picture by ">
                      <a:hlinkClick r:id="rId1046"/>
                    </pic:cNvPr>
                    <pic:cNvPicPr>
                      <a:picLocks noChangeAspect="1" noChangeArrowheads="1"/>
                    </pic:cNvPicPr>
                  </pic:nvPicPr>
                  <pic:blipFill>
                    <a:blip r:embed="rId1047">
                      <a:extLst>
                        <a:ext uri="{28A0092B-C50C-407E-A947-70E740481C1C}">
                          <a14:useLocalDpi xmlns:a14="http://schemas.microsoft.com/office/drawing/2010/main" val="0"/>
                        </a:ext>
                      </a:extLst>
                    </a:blip>
                    <a:srcRect/>
                    <a:stretch>
                      <a:fillRect/>
                    </a:stretch>
                  </pic:blipFill>
                  <pic:spPr bwMode="auto">
                    <a:xfrm>
                      <a:off x="0" y="0"/>
                      <a:ext cx="1428750" cy="2857500"/>
                    </a:xfrm>
                    <a:prstGeom prst="rect">
                      <a:avLst/>
                    </a:prstGeom>
                    <a:noFill/>
                    <a:ln>
                      <a:noFill/>
                    </a:ln>
                  </pic:spPr>
                </pic:pic>
              </a:graphicData>
            </a:graphic>
          </wp:inline>
        </w:drawing>
      </w:r>
    </w:p>
    <w:p w14:paraId="42C7840D" w14:textId="77777777" w:rsidR="002E64EC" w:rsidRPr="002E64EC" w:rsidRDefault="002E64EC" w:rsidP="002E64EC">
      <w:pPr>
        <w:rPr>
          <w:b/>
          <w:bCs/>
        </w:rPr>
      </w:pPr>
      <w:r w:rsidRPr="002E64EC">
        <w:rPr>
          <w:b/>
          <w:bCs/>
        </w:rPr>
        <w:t>Did librarians in Ancient Rome know about the importance of continuing professional development? Maybe yes, maybe no – but the IFLA Guidelines for CPD poster is now available in Latin!</w:t>
      </w:r>
    </w:p>
    <w:p w14:paraId="7B21B758" w14:textId="77777777" w:rsidR="002E64EC" w:rsidRPr="002E64EC" w:rsidRDefault="002E64EC" w:rsidP="002E64EC">
      <w:r w:rsidRPr="002E64EC">
        <w:t>July 3, 2021 Categories: CPD Guidelines, General</w:t>
      </w:r>
    </w:p>
    <w:p w14:paraId="578395E4" w14:textId="77777777" w:rsidR="002E64EC" w:rsidRPr="002E64EC" w:rsidRDefault="002E64EC" w:rsidP="002E64EC">
      <w:r w:rsidRPr="002E64EC">
        <w:t>History tells us that one of the first libraries in Rome resulted from the looting of collections of classical Greek literature. After the conquest of Macedonia in 168 BC, the Roman general Aemilius Paullus removed volumes of text from the royal palace to establish a library for his sons in Rome (Affleck, 2012). This led to a growing interest amongst Roman nobles in the study of Greek philosophy and literature; some years later Lucius Cornelius Sulla seized the library of Apellicon of Teos in Athens and transported the collection back to Rome.</w:t>
      </w:r>
    </w:p>
    <w:p w14:paraId="6E1A2D75" w14:textId="77777777" w:rsidR="002E64EC" w:rsidRPr="002E64EC" w:rsidRDefault="002E64EC" w:rsidP="002E64EC">
      <w:r w:rsidRPr="002E64EC">
        <w:t xml:space="preserve">Around 44 BC Julius Caesar chose Marcus Terentius Varro to develop his vision for a ‘public library’. Varro’s qualifications included being the only known person in the Roman era to write a ‘library manual’, </w:t>
      </w:r>
      <w:r w:rsidRPr="002E64EC">
        <w:rPr>
          <w:i/>
          <w:iCs/>
        </w:rPr>
        <w:t xml:space="preserve">De Bibliothecis. </w:t>
      </w:r>
      <w:r w:rsidRPr="002E64EC">
        <w:t>This text has sadly not survived and poor Caesar died before the construction of his library began.</w:t>
      </w:r>
    </w:p>
    <w:p w14:paraId="7D4ED557" w14:textId="77777777" w:rsidR="002E64EC" w:rsidRPr="002E64EC" w:rsidRDefault="002E64EC" w:rsidP="002E64EC">
      <w:r w:rsidRPr="002E64EC">
        <w:t xml:space="preserve">One of the more important owners of a private library was Cicero: it is recorded that he had libraries in his city residence, as well as in many of his country villas. While Cicero </w:t>
      </w:r>
      <w:r w:rsidRPr="002E64EC">
        <w:lastRenderedPageBreak/>
        <w:t>apparently employed trained ‘library-slaves’ (</w:t>
      </w:r>
      <w:r w:rsidRPr="002E64EC">
        <w:rPr>
          <w:i/>
          <w:iCs/>
        </w:rPr>
        <w:t>librarioli</w:t>
      </w:r>
      <w:r w:rsidRPr="002E64EC">
        <w:t>) to manage and maintain his libraries, there is documentary evidence to show that by the end of Roman Republic in 27 BC, the sophistication of Roman libraries had led to need for a diversified staff of library professionals.</w:t>
      </w:r>
    </w:p>
    <w:p w14:paraId="545B63EA" w14:textId="77777777" w:rsidR="002E64EC" w:rsidRPr="002E64EC" w:rsidRDefault="002E64EC" w:rsidP="002E64EC">
      <w:r w:rsidRPr="002E64EC">
        <w:t> </w:t>
      </w:r>
    </w:p>
    <w:p w14:paraId="5114E4D8" w14:textId="7F49A585" w:rsidR="002E64EC" w:rsidRPr="002E64EC" w:rsidRDefault="002E64EC" w:rsidP="002E64EC">
      <w:r w:rsidRPr="002E64EC">
        <w:drawing>
          <wp:inline distT="0" distB="0" distL="0" distR="0" wp14:anchorId="543D8E53" wp14:editId="5F9F59EC">
            <wp:extent cx="4133850" cy="2066925"/>
            <wp:effectExtent l="0" t="0" r="0" b="0"/>
            <wp:docPr id="54193522" name="Picture 720">
              <a:hlinkClick xmlns:a="http://schemas.openxmlformats.org/drawingml/2006/main" r:id="rId10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4">
                      <a:hlinkClick r:id="rId1048"/>
                    </pic:cNvPr>
                    <pic:cNvPicPr>
                      <a:picLocks noChangeAspect="1" noChangeArrowheads="1"/>
                    </pic:cNvPicPr>
                  </pic:nvPicPr>
                  <pic:blipFill>
                    <a:blip r:embed="rId1049">
                      <a:extLst>
                        <a:ext uri="{28A0092B-C50C-407E-A947-70E740481C1C}">
                          <a14:useLocalDpi xmlns:a14="http://schemas.microsoft.com/office/drawing/2010/main" val="0"/>
                        </a:ext>
                      </a:extLst>
                    </a:blip>
                    <a:srcRect/>
                    <a:stretch>
                      <a:fillRect/>
                    </a:stretch>
                  </pic:blipFill>
                  <pic:spPr bwMode="auto">
                    <a:xfrm>
                      <a:off x="0" y="0"/>
                      <a:ext cx="4133850" cy="2066925"/>
                    </a:xfrm>
                    <a:prstGeom prst="rect">
                      <a:avLst/>
                    </a:prstGeom>
                    <a:noFill/>
                    <a:ln>
                      <a:noFill/>
                    </a:ln>
                  </pic:spPr>
                </pic:pic>
              </a:graphicData>
            </a:graphic>
          </wp:inline>
        </w:drawing>
      </w:r>
    </w:p>
    <w:p w14:paraId="299C0E55" w14:textId="77777777" w:rsidR="002E64EC" w:rsidRPr="002E64EC" w:rsidRDefault="002E64EC" w:rsidP="002E64EC">
      <w:r w:rsidRPr="002E64EC">
        <w:t>Image: </w:t>
      </w:r>
      <w:hyperlink r:id="rId1050" w:history="1">
        <w:r w:rsidRPr="002E64EC">
          <w:rPr>
            <w:rStyle w:val="Hyperlink"/>
          </w:rPr>
          <w:t>History Collection</w:t>
        </w:r>
      </w:hyperlink>
    </w:p>
    <w:p w14:paraId="62DEA0E1" w14:textId="77777777" w:rsidR="002E64EC" w:rsidRPr="002E64EC" w:rsidRDefault="002E64EC" w:rsidP="002E64EC">
      <w:r w:rsidRPr="002E64EC">
        <w:t xml:space="preserve">Of course, we actually know very little about the education and training of these library professionals in Ancient Rome. Did they know about the importance of continuing professional development and workplace learning? Maybe yes, maybe no – but had IFLA been around in those days, the librarians would undoubtedly have benefitted from the poster on the </w:t>
      </w:r>
      <w:r w:rsidRPr="002E64EC">
        <w:rPr>
          <w:i/>
          <w:iCs/>
        </w:rPr>
        <w:t>IFLA Guidelines for CPD: Principles and Best Practices</w:t>
      </w:r>
      <w:r w:rsidRPr="002E64EC">
        <w:t>, now available in LATIN!</w:t>
      </w:r>
    </w:p>
    <w:p w14:paraId="11CEB4F4" w14:textId="0338E544" w:rsidR="002E64EC" w:rsidRPr="002E64EC" w:rsidRDefault="002E64EC" w:rsidP="002E64EC">
      <w:r w:rsidRPr="002E64EC">
        <w:drawing>
          <wp:inline distT="0" distB="0" distL="0" distR="0" wp14:anchorId="5889E77C" wp14:editId="48BC84A1">
            <wp:extent cx="2019300" cy="2857500"/>
            <wp:effectExtent l="0" t="0" r="0" b="0"/>
            <wp:docPr id="959297870" name="Picture 719">
              <a:hlinkClick xmlns:a="http://schemas.openxmlformats.org/drawingml/2006/main" r:id="rId10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5">
                      <a:hlinkClick r:id="rId1051"/>
                    </pic:cNvPr>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bwMode="auto">
                    <a:xfrm>
                      <a:off x="0" y="0"/>
                      <a:ext cx="2019300" cy="2857500"/>
                    </a:xfrm>
                    <a:prstGeom prst="rect">
                      <a:avLst/>
                    </a:prstGeom>
                    <a:noFill/>
                    <a:ln>
                      <a:noFill/>
                    </a:ln>
                  </pic:spPr>
                </pic:pic>
              </a:graphicData>
            </a:graphic>
          </wp:inline>
        </w:drawing>
      </w:r>
    </w:p>
    <w:p w14:paraId="4200A69E" w14:textId="77777777" w:rsidR="002E64EC" w:rsidRPr="002E64EC" w:rsidRDefault="002E64EC" w:rsidP="002E64EC">
      <w:r w:rsidRPr="002E64EC">
        <w:lastRenderedPageBreak/>
        <w:t> </w:t>
      </w:r>
    </w:p>
    <w:p w14:paraId="2E04DB29" w14:textId="77777777" w:rsidR="002E64EC" w:rsidRPr="002E64EC" w:rsidRDefault="002E64EC" w:rsidP="002E64EC">
      <w:r w:rsidRPr="002E64EC">
        <w:t> </w:t>
      </w:r>
    </w:p>
    <w:p w14:paraId="0B586C9E" w14:textId="77777777" w:rsidR="002E64EC" w:rsidRPr="002E64EC" w:rsidRDefault="002E64EC" w:rsidP="002E64EC">
      <w:r w:rsidRPr="002E64EC">
        <w:t> </w:t>
      </w:r>
    </w:p>
    <w:p w14:paraId="5A4BB021" w14:textId="77777777" w:rsidR="002E64EC" w:rsidRPr="002E64EC" w:rsidRDefault="002E64EC" w:rsidP="002E64EC">
      <w:r w:rsidRPr="002E64EC">
        <w:t> </w:t>
      </w:r>
    </w:p>
    <w:p w14:paraId="24B0CDD0" w14:textId="77777777" w:rsidR="002E64EC" w:rsidRPr="002E64EC" w:rsidRDefault="002E64EC" w:rsidP="002E64EC">
      <w:r w:rsidRPr="002E64EC">
        <w:t> </w:t>
      </w:r>
    </w:p>
    <w:p w14:paraId="2DD466A7" w14:textId="77777777" w:rsidR="002E64EC" w:rsidRPr="002E64EC" w:rsidRDefault="002E64EC" w:rsidP="002E64EC">
      <w:r w:rsidRPr="002E64EC">
        <w:t> </w:t>
      </w:r>
    </w:p>
    <w:p w14:paraId="4872D016" w14:textId="77777777" w:rsidR="002E64EC" w:rsidRPr="002E64EC" w:rsidRDefault="002E64EC" w:rsidP="002E64EC">
      <w:r w:rsidRPr="002E64EC">
        <w:t> </w:t>
      </w:r>
    </w:p>
    <w:p w14:paraId="77A5B767" w14:textId="77777777" w:rsidR="002E64EC" w:rsidRPr="002E64EC" w:rsidRDefault="002E64EC" w:rsidP="002E64EC">
      <w:r w:rsidRPr="002E64EC">
        <w:t> </w:t>
      </w:r>
    </w:p>
    <w:p w14:paraId="2B79DB56" w14:textId="77777777" w:rsidR="002E64EC" w:rsidRPr="002E64EC" w:rsidRDefault="002E64EC" w:rsidP="002E64EC">
      <w:r w:rsidRPr="002E64EC">
        <w:t> </w:t>
      </w:r>
    </w:p>
    <w:p w14:paraId="7CE041E3" w14:textId="77777777" w:rsidR="002E64EC" w:rsidRPr="002E64EC" w:rsidRDefault="002E64EC" w:rsidP="002E64EC">
      <w:r w:rsidRPr="002E64EC">
        <w:t xml:space="preserve">Our warmest thanks go to </w:t>
      </w:r>
      <w:r w:rsidRPr="002E64EC">
        <w:rPr>
          <w:b/>
          <w:bCs/>
        </w:rPr>
        <w:t xml:space="preserve">Brittany Garcia </w:t>
      </w:r>
      <w:r w:rsidRPr="002E64EC">
        <w:t>for her work on the translation of the poster!</w:t>
      </w:r>
    </w:p>
    <w:p w14:paraId="424CA4E4" w14:textId="77777777" w:rsidR="002E64EC" w:rsidRPr="002E64EC" w:rsidRDefault="002E64EC" w:rsidP="002E64EC">
      <w:r w:rsidRPr="002E64EC">
        <w:t xml:space="preserve">If you visit the </w:t>
      </w:r>
      <w:hyperlink r:id="rId1053" w:history="1">
        <w:r w:rsidRPr="002E64EC">
          <w:rPr>
            <w:rStyle w:val="Hyperlink"/>
          </w:rPr>
          <w:t>CPDWL website</w:t>
        </w:r>
      </w:hyperlink>
      <w:r w:rsidRPr="002E64EC">
        <w:t xml:space="preserve">, you will see that the </w:t>
      </w:r>
      <w:r w:rsidRPr="002E64EC">
        <w:rPr>
          <w:i/>
          <w:iCs/>
        </w:rPr>
        <w:t xml:space="preserve">IFLA Guidelines for CPD </w:t>
      </w:r>
      <w:r w:rsidRPr="002E64EC">
        <w:t>poster is already available in 36 languages, but there is room for more! If you would like to translate the poster into your own language, please contact Gill Hallam for a copy of the template (email: gillian.hallam1(at)bigpond.com).</w:t>
      </w:r>
    </w:p>
    <w:p w14:paraId="115E8963" w14:textId="77777777" w:rsidR="002E64EC" w:rsidRPr="002E64EC" w:rsidRDefault="002E64EC" w:rsidP="002E64EC">
      <w:r w:rsidRPr="002E64EC">
        <w:rPr>
          <w:b/>
          <w:bCs/>
        </w:rPr>
        <w:t> </w:t>
      </w:r>
    </w:p>
    <w:p w14:paraId="72C9442C" w14:textId="77777777" w:rsidR="002E64EC" w:rsidRPr="002E64EC" w:rsidRDefault="002E64EC" w:rsidP="002E64EC">
      <w:r w:rsidRPr="002E64EC">
        <w:rPr>
          <w:b/>
          <w:bCs/>
        </w:rPr>
        <w:t>Reference</w:t>
      </w:r>
    </w:p>
    <w:p w14:paraId="2E494871" w14:textId="77777777" w:rsidR="002E64EC" w:rsidRPr="002E64EC" w:rsidRDefault="002E64EC" w:rsidP="002E64EC">
      <w:r w:rsidRPr="002E64EC">
        <w:t xml:space="preserve">Affleck, M. (2012). </w:t>
      </w:r>
      <w:r w:rsidRPr="002E64EC">
        <w:rPr>
          <w:i/>
          <w:iCs/>
        </w:rPr>
        <w:t>Roman libraries during the Late Republic and Early Empire: with special reference to the library of Pliny the Elder.</w:t>
      </w:r>
      <w:r w:rsidRPr="002E64EC">
        <w:t xml:space="preserve"> PhD thesis. University of Queensland. </w:t>
      </w:r>
      <w:hyperlink r:id="rId1054" w:history="1">
        <w:r w:rsidRPr="002E64EC">
          <w:rPr>
            <w:rStyle w:val="Hyperlink"/>
          </w:rPr>
          <w:t>https://espace.library.uq.edu.au/view/UQ:292896</w:t>
        </w:r>
      </w:hyperlink>
    </w:p>
    <w:p w14:paraId="4C6CE5A6" w14:textId="77777777" w:rsidR="002E64EC" w:rsidRPr="002E64EC" w:rsidRDefault="002E64EC" w:rsidP="002E64EC">
      <w:r w:rsidRPr="002E64EC">
        <w:t> </w:t>
      </w:r>
    </w:p>
    <w:p w14:paraId="08B2FFE7" w14:textId="77777777" w:rsidR="002E64EC" w:rsidRPr="002E64EC" w:rsidRDefault="002E64EC" w:rsidP="002E64EC">
      <w:r w:rsidRPr="002E64EC">
        <w:t> </w:t>
      </w:r>
    </w:p>
    <w:p w14:paraId="560FF84A" w14:textId="77777777" w:rsidR="002E64EC" w:rsidRPr="002E64EC" w:rsidRDefault="002E64EC" w:rsidP="002E64EC">
      <w:r w:rsidRPr="002E64EC">
        <w:t> </w:t>
      </w:r>
    </w:p>
    <w:p w14:paraId="3DB511A4" w14:textId="77777777" w:rsidR="002E64EC" w:rsidRPr="002E64EC" w:rsidRDefault="002E64EC" w:rsidP="002E64EC">
      <w:pPr>
        <w:rPr>
          <w:b/>
          <w:bCs/>
        </w:rPr>
      </w:pPr>
      <w:r w:rsidRPr="002E64EC">
        <w:rPr>
          <w:b/>
          <w:bCs/>
        </w:rPr>
        <w:t>Revisiting Online Conferences and Learning, and Internet Librarian at 25: An Interview with Jane Dysart (Part II)</w:t>
      </w:r>
    </w:p>
    <w:p w14:paraId="6672837D" w14:textId="77777777" w:rsidR="002E64EC" w:rsidRPr="002E64EC" w:rsidRDefault="002E64EC" w:rsidP="002E64EC">
      <w:r w:rsidRPr="002E64EC">
        <w:t>July 7, 2021 Categories: General, Professional Development Opportunity</w:t>
      </w:r>
    </w:p>
    <w:p w14:paraId="522B341E" w14:textId="66FEE9D1" w:rsidR="002E64EC" w:rsidRPr="002E64EC" w:rsidRDefault="002E64EC" w:rsidP="002E64EC">
      <w:r w:rsidRPr="002E64EC">
        <w:lastRenderedPageBreak/>
        <w:drawing>
          <wp:inline distT="0" distB="0" distL="0" distR="0" wp14:anchorId="3D825803" wp14:editId="34F64697">
            <wp:extent cx="2857500" cy="2857500"/>
            <wp:effectExtent l="0" t="0" r="0" b="0"/>
            <wp:docPr id="1744714599" name="Picture 718">
              <a:hlinkClick xmlns:a="http://schemas.openxmlformats.org/drawingml/2006/main" r:id="rId7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6">
                      <a:hlinkClick r:id="rId711"/>
                    </pic:cNvPr>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5E7B3757" w14:textId="77777777" w:rsidR="002E64EC" w:rsidRPr="002E64EC" w:rsidRDefault="002E64EC" w:rsidP="002E64EC">
      <w:r w:rsidRPr="002E64EC">
        <w:rPr>
          <w:i/>
          <w:iCs/>
        </w:rPr>
        <w:t>Photo: Jane Dysart</w:t>
      </w:r>
    </w:p>
    <w:p w14:paraId="3806F9A5" w14:textId="77777777" w:rsidR="002E64EC" w:rsidRPr="002E64EC" w:rsidRDefault="002E64EC" w:rsidP="002E64EC">
      <w:r w:rsidRPr="002E64EC">
        <w:t xml:space="preserve">Reflecting on how online learning and professional development learning has been transformed over the year by COVID and by other factors, this conversation brings back Jane Dysart, Program Director of Internet Librarian 2021. Jane is a member of IFLA’s Knowledge Management Standing Committee and a past member of Continuing Professional Development Committee and Workplace Learning Standing Committee. Missed the first part of the conversation? </w:t>
      </w:r>
      <w:hyperlink r:id="rId1055" w:history="1">
        <w:r w:rsidRPr="002E64EC">
          <w:rPr>
            <w:rStyle w:val="Hyperlink"/>
          </w:rPr>
          <w:t>See here!</w:t>
        </w:r>
      </w:hyperlink>
    </w:p>
    <w:p w14:paraId="7EA3FE23" w14:textId="77777777" w:rsidR="002E64EC" w:rsidRPr="002E64EC" w:rsidRDefault="002E64EC" w:rsidP="002E64EC">
      <w:r w:rsidRPr="002E64EC">
        <w:rPr>
          <w:b/>
          <w:bCs/>
        </w:rPr>
        <w:t>Ray: Thank you for taking the time to speak with me! It’s been almost 11 months since we last chatted about online conferences, the impact of COVID-19 and your thoughts in shifting into digital learning. What lessons or insights can you share with us about your thoughts with professional development learning?</w:t>
      </w:r>
    </w:p>
    <w:p w14:paraId="745984B1" w14:textId="77777777" w:rsidR="002E64EC" w:rsidRPr="002E64EC" w:rsidRDefault="002E64EC" w:rsidP="002E64EC">
      <w:r w:rsidRPr="002E64EC">
        <w:t>Jane: Charlene Li, </w:t>
      </w:r>
      <w:hyperlink r:id="rId1056" w:history="1">
        <w:r w:rsidRPr="002E64EC">
          <w:rPr>
            <w:rStyle w:val="Hyperlink"/>
          </w:rPr>
          <w:t>https://www.charleneli.com/</w:t>
        </w:r>
      </w:hyperlink>
      <w:r w:rsidRPr="002E64EC">
        <w:t>, author, consultant, digital transformation &amp; disruptive leadership expert, said last year when speaking at the first virtual KMWorld event, that in times of crisis innovation soars.  I truly believe that as we are seeing more user friendly, and easy to use, collaborative platforms and learning environments. Our skills are increasing as we use a wider variety of new and exciting tools.  For example, the subject-oriented standing committees of IFLA are now doing many targeted virtual events that are reaching a global audience.  Awesome!! The growth in interactive learning environments has not only opened up the playing field for those seeking professional development, but also to those who have wonderful expertise to share that we would not otherwise experience in our local venues.</w:t>
      </w:r>
    </w:p>
    <w:p w14:paraId="29445D6F" w14:textId="77777777" w:rsidR="002E64EC" w:rsidRPr="002E64EC" w:rsidRDefault="002E64EC" w:rsidP="002E64EC">
      <w:r w:rsidRPr="002E64EC">
        <w:lastRenderedPageBreak/>
        <w:t>I think we will continue to see these types of virtual events as well as in-person events.  I’m not sure about hybrid events that offer both in-person and virtual participation in a big way, but as I said, innovation is the name of the game these days and we will see more in the future for professional development and learning environments, especially in the area of extended reality development meeting tools – augmented and virtual reality being the foremost ones.  If you want more about that, talk to Chad Mairn, Librarian, Innovation Lab Manager, St. Petersburg College, he’s a popular Computers in Libraries and Internet Librarian instructor who leads some sessions in VR, and some do not require the wearing of goggles!</w:t>
      </w:r>
    </w:p>
    <w:p w14:paraId="3EC12ACA" w14:textId="77777777" w:rsidR="002E64EC" w:rsidRPr="002E64EC" w:rsidRDefault="002E64EC" w:rsidP="002E64EC">
      <w:r w:rsidRPr="002E64EC">
        <w:t> </w:t>
      </w:r>
    </w:p>
    <w:p w14:paraId="13935B75" w14:textId="77777777" w:rsidR="002E64EC" w:rsidRPr="002E64EC" w:rsidRDefault="002E64EC" w:rsidP="002E64EC">
      <w:r w:rsidRPr="002E64EC">
        <w:rPr>
          <w:b/>
          <w:bCs/>
        </w:rPr>
        <w:t>Ray: The Internet Librarian 2021 is celebrating its 25th anniversary! It is held in-person on Oct 25-28, 2021 in Monterey CA, USA. What are some of your favorite memories that you’d like to share?</w:t>
      </w:r>
    </w:p>
    <w:p w14:paraId="17284357" w14:textId="77777777" w:rsidR="002E64EC" w:rsidRPr="002E64EC" w:rsidRDefault="002E64EC" w:rsidP="002E64EC">
      <w:r w:rsidRPr="002E64EC">
        <w:t>Jane: Wow, there are so many wonderful past experiences from Internet Librarian, most of which were held in Monterey but there were a couple in other cities.  I remember first meeting Jenny Levine in our Palm Springs venue, the retail shopping at close by retail outlets in San Diego, the fabulous auditorium in Pasadena that is often used for Hollywood events.  I certainly remember so many of our excellent speakers/practitioners who share their experiences so we can all learn, but there are few keynotes who stand out to me – Vint Cerf, author J. A. Jance, Nina Simon, Howard Rheingold, Roy Tennant vs Rich Wiggins on the Next Big Library, entrepreneurial women software innovators, students from Monterey area schools, Lee Raine, Danny Sullivan, and so many more!!</w:t>
      </w:r>
    </w:p>
    <w:p w14:paraId="7EAC1E0B" w14:textId="77777777" w:rsidR="002E64EC" w:rsidRPr="002E64EC" w:rsidRDefault="002E64EC" w:rsidP="002E64EC">
      <w:r w:rsidRPr="002E64EC">
        <w:t xml:space="preserve">Many of my favorite memories revolve around people and the fun interactions: our evening fun/learning events that have included skits, wrestling matches, music, debates, games as well as an earthquake which California resident Cindy Hill immediately pointed out was happening as the chandeliers were shaking; our extra-curricular activities like Karaoke, Whale Watching, guided walking tours, butterfly sanctuary in Pacific Grove, the lone pine we use in many of pics, in-town farmers market, Portola Plaza concerts and art sales, Fisherman’s Wharf and all it’s great restaurants; and of course, our fabulous audience representing all types of libraries and organizations.  And then there are all the fog incidents causing travel havoc in many ways including several workshop leaders to participate from the Denver and other airports; the seals barking or climbing on boats in the bay; the Hallowe’en pumpkin contest at the Portola.  As I say, just so many wonderful members over the last 25 years of the internet (so new when we began!) and Internet Librarian. You really stimulated me with this question and I’ve now tweeted and put on Internet Librarian’s Facebook page that we’d like more people’s memories of Internet Librarian shared and </w:t>
      </w:r>
      <w:r w:rsidRPr="002E64EC">
        <w:lastRenderedPageBreak/>
        <w:t>perhaps even highlighted in a 25</w:t>
      </w:r>
      <w:r w:rsidRPr="002E64EC">
        <w:rPr>
          <w:vertAlign w:val="superscript"/>
        </w:rPr>
        <w:t>th</w:t>
      </w:r>
      <w:r w:rsidRPr="002E64EC">
        <w:t> anniversary and pandemic breakout party at our event in October!  Stay tuned for more details!</w:t>
      </w:r>
    </w:p>
    <w:p w14:paraId="2C098A1A" w14:textId="77777777" w:rsidR="002E64EC" w:rsidRPr="002E64EC" w:rsidRDefault="002E64EC" w:rsidP="002E64EC">
      <w:r w:rsidRPr="002E64EC">
        <w:rPr>
          <w:b/>
          <w:bCs/>
        </w:rPr>
        <w:t>Ray: Any sessions in the upcoming conference you’d like to highlight? </w:t>
      </w:r>
    </w:p>
    <w:p w14:paraId="0503D5E6" w14:textId="77777777" w:rsidR="002E64EC" w:rsidRPr="002E64EC" w:rsidRDefault="002E64EC" w:rsidP="002E64EC">
      <w:r w:rsidRPr="002E64EC">
        <w:t>Absolutely! Our theme, </w:t>
      </w:r>
      <w:r w:rsidRPr="002E64EC">
        <w:rPr>
          <w:b/>
          <w:bCs/>
        </w:rPr>
        <w:t>Call To Action: Innovation In Library Technology &amp; Communities </w:t>
      </w:r>
      <w:r w:rsidRPr="002E64EC">
        <w:t>has sparked many interesting and diverse speakers for Internet Librarian 2021.  Our program has just gone live online, </w:t>
      </w:r>
      <w:hyperlink r:id="rId1057" w:history="1">
        <w:r w:rsidRPr="002E64EC">
          <w:rPr>
            <w:rStyle w:val="Hyperlink"/>
          </w:rPr>
          <w:t>http://internet-librarian.infotoday.com/2021/Agenda.aspx</w:t>
        </w:r>
      </w:hyperlink>
      <w:r w:rsidRPr="002E64EC">
        <w:t>, with key themes around search and discovery, digital presence, community engagement (especially during and after COVID-19), insights and practices in data, content management and open access, management, technology updates (especially the latest in Makerspaces, Innovation Labs, XR, AI, Robotics as well as library and meeting platforms), innovative practices and the future for libraries!</w:t>
      </w:r>
    </w:p>
    <w:p w14:paraId="7F3192D8" w14:textId="77777777" w:rsidR="002E64EC" w:rsidRPr="002E64EC" w:rsidRDefault="002E64EC" w:rsidP="002E64EC">
      <w:r w:rsidRPr="002E64EC">
        <w:t>We start with pre-conference workshops on a range of topics, </w:t>
      </w:r>
      <w:hyperlink r:id="rId1058" w:history="1">
        <w:r w:rsidRPr="002E64EC">
          <w:rPr>
            <w:rStyle w:val="Hyperlink"/>
          </w:rPr>
          <w:t>http://internet-librarian.infotoday.com/2021/Program.aspx</w:t>
        </w:r>
      </w:hyperlink>
      <w:r w:rsidRPr="002E64EC">
        <w:t>. Our keynote speakers include: the former Smithsonian and U.N. tech visionary Michael Edson, a popular and thought provoking speakers representing the entire GLAM community; author </w:t>
      </w:r>
      <w:hyperlink r:id="rId1059" w:history="1">
        <w:r w:rsidRPr="002E64EC">
          <w:rPr>
            <w:rStyle w:val="Hyperlink"/>
          </w:rPr>
          <w:t>Alex Deschamps-Sonsino</w:t>
        </w:r>
      </w:hyperlink>
      <w:r w:rsidRPr="002E64EC">
        <w:t>, on ideas from her new book, Creating a Culture of Innovation; and long-time knowledge management guru Jean-Claude Monney who sparked so much interest a few years ago when he talked to internet librarians about Skype applications (like auto translation) when they were purchased by Microsoft where he worked at the time; as well as our traditional closing panel of librarians on challenges and opportunities for 2022+!  Returning favorites: Games &amp; Gadgets featuring a VR meeting experience and lots of new tech entrepreneurs, Showcase Networking Reception, Evening learning event populated by information/library community students in “Wheel of Library Vision: Listening to Different Voices”.  New networking feature: early bird chat arounds over breakfast before the morning keynote, some great topics!</w:t>
      </w:r>
    </w:p>
    <w:p w14:paraId="2BDB74D0" w14:textId="77777777" w:rsidR="002E64EC" w:rsidRPr="002E64EC" w:rsidRDefault="002E64EC" w:rsidP="002E64EC">
      <w:r w:rsidRPr="002E64EC">
        <w:rPr>
          <w:b/>
          <w:bCs/>
        </w:rPr>
        <w:t>Ray: Finally, we discussed what trends you were seeing for the international library community — are these trends that you described still valid and/or are there other emerging ones? </w:t>
      </w:r>
    </w:p>
    <w:p w14:paraId="1D1D0B48" w14:textId="77777777" w:rsidR="002E64EC" w:rsidRPr="002E64EC" w:rsidRDefault="002E64EC" w:rsidP="002E64EC">
      <w:r w:rsidRPr="002E64EC">
        <w:t xml:space="preserve">Well, I mentioned earlier about IFLA units doing more global online events making our library and information world much more connected throughout the year and I do think this is a terrific new trend that will continue and hopefully we will also do more cross-fertilization with other types of organizations who could become partners in the journey to fulfilling the world’s critical challenges and the United Nations Sustainable Development Goals (SDGs).  We need to build more partnerships with organizations who can help us in our communities in many different ways. For instance, with emerging new collaborative </w:t>
      </w:r>
      <w:r w:rsidRPr="002E64EC">
        <w:lastRenderedPageBreak/>
        <w:t>technologies like the SLA Canada chapter who is doing a free workshop on “Standing Tall: Articulating Our Value” on a new meeting platform, Airmeet. Or, with broadband providers who can help our goal of bridging the digital divide. Or with other health-related or social groups who can support our outreach to our community.</w:t>
      </w:r>
    </w:p>
    <w:p w14:paraId="7E469A13" w14:textId="77777777" w:rsidR="002E64EC" w:rsidRPr="002E64EC" w:rsidRDefault="002E64EC" w:rsidP="002E64EC">
      <w:r w:rsidRPr="002E64EC">
        <w:t>Last time you asked me about trends  I said, “I really believe we need to reset, not look for a new normal or try to fit the old ways into the new environment, but really rethink what we want to accomplish in our communities.” I believe our community has definitely been innovative and creative (and have been recognized for doing so in lots of press), and will continue to do so in the coming future – we still have many challenges in our world! I also said, “We definitely need to build up our digital collections in libraries with many different learning and discovery avenues, such as couch safaris to different places, zoos, museums, art galleries, aquariums, etc; virtual bird watching expeditions using webcams all over the world; as well as open access to our research and scientific resources and lots more.  I think we need to build more relationships with our communities (academic campuses, municipalities, enterprises, schools), bridging many of these communities in our geographic locations.  We also need to look for strong partners as IFLA always says – stronger together.  We need support from many new and diverse partners.” I do think libraries have definitely strengthened their digital collections and services, and they will only get stronger in the future since we’ve engaged new muscles in this area. Keep flexing them! I still think we need to do more to build more relationships and partnerships.  Our work is never done!</w:t>
      </w:r>
    </w:p>
    <w:p w14:paraId="7591D1B2" w14:textId="77777777" w:rsidR="002E64EC" w:rsidRPr="002E64EC" w:rsidRDefault="002E64EC" w:rsidP="002E64EC">
      <w:r w:rsidRPr="002E64EC">
        <w:t>Thanks for asking me these questions, they never fail to energize me and spark new ideas!</w:t>
      </w:r>
    </w:p>
    <w:p w14:paraId="7626912C" w14:textId="77777777" w:rsidR="002E64EC" w:rsidRPr="002E64EC" w:rsidRDefault="002E64EC" w:rsidP="002E64EC">
      <w:r w:rsidRPr="002E64EC">
        <w:t>***</w:t>
      </w:r>
    </w:p>
    <w:p w14:paraId="409C3A66" w14:textId="77777777" w:rsidR="002E64EC" w:rsidRPr="002E64EC" w:rsidRDefault="002E64EC" w:rsidP="002E64EC">
      <w:pPr>
        <w:rPr>
          <w:b/>
          <w:bCs/>
        </w:rPr>
      </w:pPr>
      <w:r w:rsidRPr="002E64EC">
        <w:rPr>
          <w:b/>
          <w:bCs/>
        </w:rPr>
        <w:t>JANE DYSART, Founding Partner of Dysart &amp; Jones and Curator of Curiosity, She specializes in designing learning and leadership events and customized conference planning. Jane has brought together experts and facilitators, keynote speakers and presenters for more than 100 successful events in Canada, the US and the UK.</w:t>
      </w:r>
    </w:p>
    <w:p w14:paraId="447926CF" w14:textId="77777777" w:rsidR="002E64EC" w:rsidRPr="002E64EC" w:rsidRDefault="002E64EC" w:rsidP="002E64EC">
      <w:pPr>
        <w:rPr>
          <w:b/>
          <w:bCs/>
        </w:rPr>
      </w:pPr>
      <w:r w:rsidRPr="002E64EC">
        <w:rPr>
          <w:b/>
          <w:bCs/>
        </w:rPr>
        <w:t>Professional Development and Learning: An Interview with Christine Bolivar, Project Coordinator for the Developing Leaders in California Libraries (USA)</w:t>
      </w:r>
    </w:p>
    <w:p w14:paraId="76D29F2C" w14:textId="77777777" w:rsidR="002E64EC" w:rsidRPr="002E64EC" w:rsidRDefault="002E64EC" w:rsidP="002E64EC">
      <w:r w:rsidRPr="002E64EC">
        <w:t>July 16, 2021 Categories: General</w:t>
      </w:r>
    </w:p>
    <w:p w14:paraId="0931623C" w14:textId="4280E25B" w:rsidR="002E64EC" w:rsidRPr="002E64EC" w:rsidRDefault="002E64EC" w:rsidP="002E64EC">
      <w:r w:rsidRPr="002E64EC">
        <w:lastRenderedPageBreak/>
        <w:drawing>
          <wp:inline distT="0" distB="0" distL="0" distR="0" wp14:anchorId="4C774E5F" wp14:editId="1935DD8B">
            <wp:extent cx="2857500" cy="2143125"/>
            <wp:effectExtent l="0" t="0" r="0" b="0"/>
            <wp:docPr id="224285839" name="Picture 717">
              <a:hlinkClick xmlns:a="http://schemas.openxmlformats.org/drawingml/2006/main" r:id="rId10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7">
                      <a:hlinkClick r:id="rId1060"/>
                    </pic:cNvPr>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46924607" w14:textId="77777777" w:rsidR="002E64EC" w:rsidRPr="002E64EC" w:rsidRDefault="002E64EC" w:rsidP="002E64EC">
      <w:r w:rsidRPr="002E64EC">
        <w:t>In this interview, I speak with Christine Bolivar on professional development opportunities and learning approaches. Christine Bolivar is the Project Coordinator for the Developing Leaders in California Libraries in the United States. Beyond project management, she has experience in libraries and information organizations including public libraries, academic libraries, museums and art galleries. Christine is a true believer in lifelong learning and collaboration. Currently, Christine serves on the California Library Association’s Equity, Diversity and Inclusion (EDI) Interest Group and the American Library Association’s EDI Assembly.</w:t>
      </w:r>
    </w:p>
    <w:p w14:paraId="74955727" w14:textId="77777777" w:rsidR="002E64EC" w:rsidRPr="002E64EC" w:rsidRDefault="002E64EC" w:rsidP="002E64EC">
      <w:r w:rsidRPr="002E64EC">
        <w:rPr>
          <w:b/>
          <w:bCs/>
        </w:rPr>
        <w:t xml:space="preserve">Ray: Thank you for taking the time to chat with us! Can you briefly tell us about your work and interest in supporting professional development? </w:t>
      </w:r>
    </w:p>
    <w:p w14:paraId="203D607E" w14:textId="77777777" w:rsidR="002E64EC" w:rsidRPr="002E64EC" w:rsidRDefault="002E64EC" w:rsidP="002E64EC">
      <w:r w:rsidRPr="002E64EC">
        <w:t>Christine: Currently, I am the Project Coordinator for the California Library Association’s Developing Leaders in California Libraries (DLCL) project (a LSTA funded project administered by the California State Librarian). The project is broken into three parts. The first, offers cohort members a variety of training workshops in leadership skills to help them discover, develop and refine their strengths in these areas. It also provides a network building platform for cohort members. The second is called the Leadership Challenge, in which participants work in groups to research challenges in the library profession and present solutions. And the third is a series of conversations with library leaders about their journey from their early careers to where they are now, called My Leadership Journey (which recordings can be found on our website, https://claleadership.org/.)</w:t>
      </w:r>
    </w:p>
    <w:p w14:paraId="6DAB75D9" w14:textId="77777777" w:rsidR="002E64EC" w:rsidRPr="002E64EC" w:rsidRDefault="002E64EC" w:rsidP="002E64EC">
      <w:r w:rsidRPr="002E64EC">
        <w:t>Through the DLCL project, I get to connect with a lot of smart, talented, creative library professionals and connect them with resources and training opportunities to support their professional growth. So not only do their supervisors believe in them, we do too.</w:t>
      </w:r>
    </w:p>
    <w:p w14:paraId="65D4E8E3" w14:textId="77777777" w:rsidR="002E64EC" w:rsidRPr="002E64EC" w:rsidRDefault="002E64EC" w:rsidP="002E64EC">
      <w:r w:rsidRPr="002E64EC">
        <w:t xml:space="preserve">I’m a true believer in professional development just as I believe in supporting life long learners. Professional development allows staff (at all levels) to get more involved, it </w:t>
      </w:r>
      <w:r w:rsidRPr="002E64EC">
        <w:lastRenderedPageBreak/>
        <w:t>creates opportunities for engagement and it shows that your organization is invested in it’s team, the community/communities it serves and your profession.</w:t>
      </w:r>
    </w:p>
    <w:p w14:paraId="33F72B66" w14:textId="77777777" w:rsidR="002E64EC" w:rsidRPr="002E64EC" w:rsidRDefault="002E64EC" w:rsidP="002E64EC">
      <w:r w:rsidRPr="002E64EC">
        <w:rPr>
          <w:b/>
          <w:bCs/>
        </w:rPr>
        <w:t>Ray: What do you think are the challenges in engaging library staff in professional development activities?</w:t>
      </w:r>
    </w:p>
    <w:p w14:paraId="2C48C737" w14:textId="77777777" w:rsidR="002E64EC" w:rsidRPr="002E64EC" w:rsidRDefault="002E64EC" w:rsidP="002E64EC">
      <w:r w:rsidRPr="002E64EC">
        <w:t>Christine: Oh yes, challenges, the top item that comes to mind is work culture. It’s hard to get staff interested in professional development if you never asked or required them to participate in the past. Or if they have never experienced this type of work culture. Sometimes it’s hard to get staff on board if your leaders are not demonstrating the value and need of professional development themselves.</w:t>
      </w:r>
    </w:p>
    <w:p w14:paraId="7F0F56AD" w14:textId="77777777" w:rsidR="002E64EC" w:rsidRPr="002E64EC" w:rsidRDefault="002E64EC" w:rsidP="002E64EC">
      <w:r w:rsidRPr="002E64EC">
        <w:rPr>
          <w:b/>
          <w:bCs/>
        </w:rPr>
        <w:t>Ray:</w:t>
      </w:r>
      <w:r w:rsidRPr="002E64EC">
        <w:t> </w:t>
      </w:r>
      <w:r w:rsidRPr="002E64EC">
        <w:rPr>
          <w:b/>
          <w:bCs/>
        </w:rPr>
        <w:t>What are some trends or areas in LIS field do you see from your experiences coordinating professional development?</w:t>
      </w:r>
    </w:p>
    <w:p w14:paraId="0A7D38EA" w14:textId="77777777" w:rsidR="002E64EC" w:rsidRPr="002E64EC" w:rsidRDefault="002E64EC" w:rsidP="002E64EC">
      <w:r w:rsidRPr="002E64EC">
        <w:t>Christine: I think that really depends on who you are finding the training opportunities for and your organization’s vision. Right now, it’s really not the topics but more of the delivery of the topics. I’m also seeing a shift in who is being invited to participate in professional development activities. I think that there are a lot of efforts to opening professional development opportunities to non-degree holding LIS staff. Which is great for many reasons.</w:t>
      </w:r>
    </w:p>
    <w:p w14:paraId="00FD2B79" w14:textId="77777777" w:rsidR="002E64EC" w:rsidRPr="002E64EC" w:rsidRDefault="002E64EC" w:rsidP="002E64EC">
      <w:r w:rsidRPr="002E64EC">
        <w:rPr>
          <w:b/>
          <w:bCs/>
        </w:rPr>
        <w:t>Ray: What resources or opportunities would you like to share to highlight the professional development activities for the LIS community?</w:t>
      </w:r>
    </w:p>
    <w:p w14:paraId="0B7978DB" w14:textId="77777777" w:rsidR="002E64EC" w:rsidRPr="002E64EC" w:rsidRDefault="002E64EC" w:rsidP="002E64EC">
      <w:r w:rsidRPr="002E64EC">
        <w:t xml:space="preserve">Christine: There are a lot of LIS and non-profit associations out there that offer professional development opportunities including IFLA, the American Library Association and </w:t>
      </w:r>
      <w:hyperlink r:id="rId1062" w:history="1">
        <w:r w:rsidRPr="002E64EC">
          <w:rPr>
            <w:rStyle w:val="Hyperlink"/>
          </w:rPr>
          <w:t>Webjunction.</w:t>
        </w:r>
      </w:hyperlink>
      <w:r w:rsidRPr="002E64EC">
        <w:t xml:space="preserve"> The pandemic has also pushed for many trainings to be delivered virtually which has created a little more accessibility. Here in California, US we have a number of grant supported opportunities that are free to our participants including </w:t>
      </w:r>
      <w:hyperlink r:id="rId1063" w:history="1">
        <w:r w:rsidRPr="002E64EC">
          <w:rPr>
            <w:rStyle w:val="Hyperlink"/>
          </w:rPr>
          <w:t>California Libraries Learn</w:t>
        </w:r>
      </w:hyperlink>
      <w:r w:rsidRPr="002E64EC">
        <w:t xml:space="preserve"> and </w:t>
      </w:r>
      <w:hyperlink r:id="rId1064" w:history="1">
        <w:r w:rsidRPr="002E64EC">
          <w:rPr>
            <w:rStyle w:val="Hyperlink"/>
          </w:rPr>
          <w:t>Developing Leaders in California Libraries.</w:t>
        </w:r>
      </w:hyperlink>
      <w:r w:rsidRPr="002E64EC">
        <w:t xml:space="preserve"> I would say that many associations host social media feeds where they publish articles and recordings for FREE.</w:t>
      </w:r>
    </w:p>
    <w:p w14:paraId="4E1E305E" w14:textId="77777777" w:rsidR="002E64EC" w:rsidRPr="002E64EC" w:rsidRDefault="002E64EC" w:rsidP="002E64EC">
      <w:r w:rsidRPr="002E64EC">
        <w:t>But I would also like to emphasize the need to put the learning into practice. So really it is important that individuals get the opportunity to share, showcase and put into practice what they are learning. Ultimately that portion can be another learning opportunity in itself.</w:t>
      </w:r>
    </w:p>
    <w:p w14:paraId="77325E13" w14:textId="77777777" w:rsidR="002E64EC" w:rsidRPr="002E64EC" w:rsidRDefault="002E64EC" w:rsidP="002E64EC">
      <w:r w:rsidRPr="002E64EC">
        <w:rPr>
          <w:b/>
          <w:bCs/>
        </w:rPr>
        <w:t>Ray: Anything else you’d like to share that we didn’t get to talk about?</w:t>
      </w:r>
    </w:p>
    <w:p w14:paraId="624FF1D7" w14:textId="77777777" w:rsidR="002E64EC" w:rsidRPr="002E64EC" w:rsidRDefault="002E64EC" w:rsidP="002E64EC">
      <w:r w:rsidRPr="002E64EC">
        <w:t xml:space="preserve">Christine: I’m a huge fan of teamwork and collaboration. I really enjoy it when I see people reach out to others to work together and collaborate on projects and presentations. I think we are learning on how to do that more. Our current use of technology has really pushed for </w:t>
      </w:r>
      <w:r w:rsidRPr="002E64EC">
        <w:lastRenderedPageBreak/>
        <w:t>more platforms for collaboration. This gives more people the opportunity to participate and bring their voices to the table.</w:t>
      </w:r>
    </w:p>
    <w:p w14:paraId="2FFDB786" w14:textId="77777777" w:rsidR="002E64EC" w:rsidRPr="002E64EC" w:rsidRDefault="002E64EC" w:rsidP="002E64EC">
      <w:r w:rsidRPr="002E64EC">
        <w:t>Besides that, thank you Ray for inviting me, I know you have contributed a lot to the LIS profession and it’s been an absolute pleasure to know you. Maybe someday we will work on something together in the future.</w:t>
      </w:r>
    </w:p>
    <w:p w14:paraId="3376512B" w14:textId="77777777" w:rsidR="002E64EC" w:rsidRPr="002E64EC" w:rsidRDefault="002E64EC" w:rsidP="002E64EC">
      <w:pPr>
        <w:rPr>
          <w:b/>
          <w:bCs/>
        </w:rPr>
      </w:pPr>
      <w:r w:rsidRPr="002E64EC">
        <w:rPr>
          <w:b/>
          <w:bCs/>
        </w:rPr>
        <w:t>CPDWL and M&amp;M Online Coaching during WLIC 2021</w:t>
      </w:r>
    </w:p>
    <w:p w14:paraId="5D14AF05" w14:textId="77777777" w:rsidR="002E64EC" w:rsidRPr="002E64EC" w:rsidRDefault="002E64EC" w:rsidP="002E64EC">
      <w:r w:rsidRPr="002E64EC">
        <w:t>July 26, 2021 Categories: Coaching, General, IFLA Congress Tags: Coaching, Communication, IFLA, IFLA CPDWL, Taking Charge of Your Career, WLIC2021</w:t>
      </w:r>
    </w:p>
    <w:p w14:paraId="7D8B28D5" w14:textId="77777777" w:rsidR="002E64EC" w:rsidRPr="002E64EC" w:rsidRDefault="002E64EC" w:rsidP="002E64EC">
      <w:r w:rsidRPr="002E64EC">
        <w:t>Need assistance in achieving your goals or expand your professional development or career? Would you like to tackle challenging situations? Have you ever tried the business method of coaching?</w:t>
      </w:r>
    </w:p>
    <w:p w14:paraId="5EAA614C" w14:textId="77777777" w:rsidR="002E64EC" w:rsidRPr="002E64EC" w:rsidRDefault="002E64EC" w:rsidP="002E64EC">
      <w:r w:rsidRPr="002E64EC">
        <w:t>The IFLA Coaching Initiative, founded by IFLA’s Continuing Professional Development and Workplace Learning (CPDWL) and Management &amp; Marketing (M&amp;M) Sections, invites colleagues registered for WLIC 2021 without any additional costs to take part in an online coaching session.</w:t>
      </w:r>
    </w:p>
    <w:p w14:paraId="49638C6E" w14:textId="77777777" w:rsidR="002E64EC" w:rsidRPr="002E64EC" w:rsidRDefault="002E64EC" w:rsidP="002E64EC">
      <w:r w:rsidRPr="002E64EC">
        <w:t>Coaching is currently available in the following languages: Bosnian, Cantonese/Mandarin, Croatian, Dutch, English, German, Hindi, Italian, Portuguese, Punjabi, Russian, Serbian, Spanish and Swedish.</w:t>
      </w:r>
    </w:p>
    <w:p w14:paraId="0B0F406A" w14:textId="77777777" w:rsidR="002E64EC" w:rsidRPr="002E64EC" w:rsidRDefault="002E64EC" w:rsidP="002E64EC">
      <w:r w:rsidRPr="002E64EC">
        <w:t>To prepare for the session as a coachee please visit the Coachee Information and Preparation page: https://lnkd.in/dup8pMn</w:t>
      </w:r>
    </w:p>
    <w:p w14:paraId="6326DDED" w14:textId="77777777" w:rsidR="002E64EC" w:rsidRPr="002E64EC" w:rsidRDefault="002E64EC" w:rsidP="002E64EC">
      <w:r w:rsidRPr="002E64EC">
        <w:t>Book with an individual coach in your time zone at </w:t>
      </w:r>
      <w:hyperlink r:id="rId1065" w:history="1">
        <w:r w:rsidRPr="002E64EC">
          <w:rPr>
            <w:rStyle w:val="Hyperlink"/>
          </w:rPr>
          <w:t>https://lnkd.in/d5YnCyi .</w:t>
        </w:r>
      </w:hyperlink>
    </w:p>
    <w:p w14:paraId="651CA882" w14:textId="77777777" w:rsidR="002E64EC" w:rsidRPr="002E64EC" w:rsidRDefault="002E64EC" w:rsidP="002E64EC">
      <w:r w:rsidRPr="002E64EC">
        <w:t>Available Dates: August 9 – 13 &amp; 23 – 27, 2021</w:t>
      </w:r>
    </w:p>
    <w:p w14:paraId="17797425" w14:textId="77777777" w:rsidR="002E64EC" w:rsidRPr="002E64EC" w:rsidRDefault="002E64EC" w:rsidP="002E64EC">
      <w:r w:rsidRPr="002E64EC">
        <w:t xml:space="preserve">For further information please contact </w:t>
      </w:r>
      <w:hyperlink r:id="rId1066" w:history="1">
        <w:r w:rsidRPr="002E64EC">
          <w:rPr>
            <w:rStyle w:val="Hyperlink"/>
          </w:rPr>
          <w:t>ulrike@lang-site.de</w:t>
        </w:r>
      </w:hyperlink>
    </w:p>
    <w:p w14:paraId="29697F04" w14:textId="77777777" w:rsidR="002E64EC" w:rsidRPr="002E64EC" w:rsidRDefault="002E64EC" w:rsidP="002E64EC">
      <w:r w:rsidRPr="002E64EC">
        <w:t> </w:t>
      </w:r>
    </w:p>
    <w:p w14:paraId="4F3A928C" w14:textId="77777777" w:rsidR="002E64EC" w:rsidRPr="002E64EC" w:rsidRDefault="002E64EC" w:rsidP="002E64EC">
      <w:pPr>
        <w:rPr>
          <w:b/>
          <w:bCs/>
        </w:rPr>
      </w:pPr>
      <w:r w:rsidRPr="002E64EC">
        <w:rPr>
          <w:b/>
          <w:bCs/>
        </w:rPr>
        <w:t>EIFL’s CPD Strategy for Public Libraries in Africa: Based on Assessment (Part I) by SUSAN SCHNUER and UGNE LIPEIKAITE</w:t>
      </w:r>
    </w:p>
    <w:p w14:paraId="1514D363" w14:textId="77777777" w:rsidR="002E64EC" w:rsidRPr="002E64EC" w:rsidRDefault="002E64EC" w:rsidP="002E64EC">
      <w:r w:rsidRPr="002E64EC">
        <w:t>July 28, 2021 Categories: General</w:t>
      </w:r>
    </w:p>
    <w:p w14:paraId="5AFE3E3A" w14:textId="6D3E1FC3" w:rsidR="002E64EC" w:rsidRPr="002E64EC" w:rsidRDefault="002E64EC" w:rsidP="002E64EC">
      <w:r w:rsidRPr="002E64EC">
        <w:lastRenderedPageBreak/>
        <w:drawing>
          <wp:inline distT="0" distB="0" distL="0" distR="0" wp14:anchorId="18065FD7" wp14:editId="7385C0B0">
            <wp:extent cx="3648075" cy="2514600"/>
            <wp:effectExtent l="0" t="0" r="0" b="0"/>
            <wp:docPr id="1109720104" name="Picture 716">
              <a:hlinkClick xmlns:a="http://schemas.openxmlformats.org/drawingml/2006/main" r:id="rId10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8">
                      <a:hlinkClick r:id="rId1067"/>
                    </pic:cNvPr>
                    <pic:cNvPicPr>
                      <a:picLocks noChangeAspect="1" noChangeArrowheads="1"/>
                    </pic:cNvPicPr>
                  </pic:nvPicPr>
                  <pic:blipFill>
                    <a:blip r:embed="rId1068">
                      <a:extLst>
                        <a:ext uri="{28A0092B-C50C-407E-A947-70E740481C1C}">
                          <a14:useLocalDpi xmlns:a14="http://schemas.microsoft.com/office/drawing/2010/main" val="0"/>
                        </a:ext>
                      </a:extLst>
                    </a:blip>
                    <a:srcRect/>
                    <a:stretch>
                      <a:fillRect/>
                    </a:stretch>
                  </pic:blipFill>
                  <pic:spPr bwMode="auto">
                    <a:xfrm>
                      <a:off x="0" y="0"/>
                      <a:ext cx="3648075" cy="2514600"/>
                    </a:xfrm>
                    <a:prstGeom prst="rect">
                      <a:avLst/>
                    </a:prstGeom>
                    <a:noFill/>
                    <a:ln>
                      <a:noFill/>
                    </a:ln>
                  </pic:spPr>
                </pic:pic>
              </a:graphicData>
            </a:graphic>
          </wp:inline>
        </w:drawing>
      </w:r>
    </w:p>
    <w:p w14:paraId="66A618ED" w14:textId="77777777" w:rsidR="002E64EC" w:rsidRPr="002E64EC" w:rsidRDefault="002E64EC" w:rsidP="002E64EC">
      <w:r w:rsidRPr="002E64EC">
        <w:t>EIFL photo: EIFL and National Library Authorities of Ghana, Kenya, and Uganda meeting to review continuous professional development of public librarians (2016)</w:t>
      </w:r>
    </w:p>
    <w:p w14:paraId="0D171E7B" w14:textId="77777777" w:rsidR="002E64EC" w:rsidRPr="002E64EC" w:rsidRDefault="002E64EC" w:rsidP="002E64EC">
      <w:r w:rsidRPr="002E64EC">
        <w:t xml:space="preserve">From 2014 to 2017 EIFL (Electronic Information for Libraries – www.eifl.net) implemented extensive </w:t>
      </w:r>
      <w:hyperlink r:id="rId1069" w:history="1">
        <w:r w:rsidRPr="002E64EC">
          <w:rPr>
            <w:rStyle w:val="Hyperlink"/>
          </w:rPr>
          <w:t>capacity building programmes in Kenya, Ghana and Uganda</w:t>
        </w:r>
      </w:hyperlink>
      <w:r w:rsidRPr="002E64EC">
        <w:t>, aimed at development of technology-based library services in public libraries that had computers and internet access for public use. While working with local library authorities and training librarians, we observed that library systems, mainly for financial reasons, struggle to offer continued professional development (CPD) to assist librarians in providing modern and technology-oriented services to their communities. This lack of professional development support led EIFL to engage in the development of a new CPD strategy that is sustainable, country-wide, and affordable, by using skilled local trainers. From 2018 to 2020 we tested this strategy through capacity building initiatives in Kenya, Namibia, Zambia and Uganda and in a series of three blogs, EIFL will share key attributes and outcomes of this CPD approach.</w:t>
      </w:r>
    </w:p>
    <w:p w14:paraId="4AF91B1E" w14:textId="77777777" w:rsidR="002E64EC" w:rsidRPr="002E64EC" w:rsidRDefault="002E64EC" w:rsidP="002E64EC">
      <w:r w:rsidRPr="002E64EC">
        <w:t xml:space="preserve">In our experience, the key to the strategy, and to the success of CPD programmes based on this strategy, is assessment at the outset, of existing CPD systems, and of training needs of both libraries and librarians. To transform existing CDP practices into sustainable systems, with training provided by local trainers, EIFL worked with national library authorities. We started by meeting potential partners – Kenya National Library Services (KNLS), National Library of Uganda (NLU) and Ghana Library Authority (GhLA) – to review the CPD situation and particular needs in each country and to discuss next steps. At that moment KNLS was the most ready to take a commitment for a multi-year effort, so we started by planning a more specific intervention within the KNLS network. This was done collaboratively during a three-day meeting between the EIFL Public Library Innovation Programme (EIFL-PLIP) team and representatives of different departments of KNLS. Together, we came up with a vision </w:t>
      </w:r>
      <w:r w:rsidRPr="002E64EC">
        <w:lastRenderedPageBreak/>
        <w:t>of a CPD system for public libraries in Kenya as well as initial criteria for selection of librarians to become trainers.</w:t>
      </w:r>
    </w:p>
    <w:p w14:paraId="51921DD9" w14:textId="77777777" w:rsidR="002E64EC" w:rsidRPr="002E64EC" w:rsidRDefault="002E64EC" w:rsidP="002E64EC">
      <w:r w:rsidRPr="002E64EC">
        <w:t>The next step was a skills audit of librarians who were selected to become trainers. We examined candidates’ skills and confidence in 4 key areas, that were foreseen to become the backbone of the training of trainers (ToT) programme: 1) Training Abilities (principles of adult training, building training programmes and materials, running training events, evaluating training results); 2) Technology (using Microsoft office applications, internet searching, open and subscribed e-resources and strategies of digital skills training to community); 3) Development of New Library Services (community needs assessment, project management, fundraising and stakeholder management, monitoring and evaluation); 4) Communications and Advocacy (building messages, developing advocacy plans, conducting effective presentations, working with media). The information on competences of trainers was collected via a Google-based online survey and was used to shape the  ToT programme as well as to assess the effectiveness of the programme, as we compared their skills before and after the training. Quantitative data was complemented by personal interviews with the trainers-to-be, where we talked to them about their background education, training experience, subject skills and professional interests and, finally, their personal traits and motivation to become trainers.</w:t>
      </w:r>
    </w:p>
    <w:p w14:paraId="6D8FE067" w14:textId="77777777" w:rsidR="002E64EC" w:rsidRPr="002E64EC" w:rsidRDefault="002E64EC" w:rsidP="002E64EC">
      <w:r w:rsidRPr="002E64EC">
        <w:t>Lastly, and maybe most importantly, we wanted to find a way to assess the needs of public libraries for professional development and service provision. Through in-depth discussions with staff from different KNLS departments, the KNLS and EIFL-PLIP team identified gaps and challenges of existing training needs assessment practices, which comprised a bi-annual Training Needs Assessment survey through which librarians would indicate what they would like to learn. The weakness of this approach was that it generated information about librarians’ personal needs and interests, which were not necessarily aligned with the organizational goals of KNLS or the service improvement needs of a particular library. Also it was not always possible to respond to the training needs expressed by librarians, as most CPD happened through external opportunities offered by development organizations, which – though welcome – were not necessarily related to librarians’ needs.</w:t>
      </w:r>
    </w:p>
    <w:p w14:paraId="43A0AFB3" w14:textId="77777777" w:rsidR="002E64EC" w:rsidRPr="002E64EC" w:rsidRDefault="002E64EC" w:rsidP="002E64EC">
      <w:r w:rsidRPr="002E64EC">
        <w:t xml:space="preserve">To address this gap, EIFL-PLIP and KNLS co-developed a Capacity Building Framework, a self-assessment tool to be filled in by the heads of libraries in the KNLS network. The Framework looks at 7 areas of library operations, identified by KNLS as the key, such as Community Needs Assessment, ICT, Customer Service, Services and Programs, Collections, Library Facilities and Assets and Library Management. It enables the heads of libraries to assess their library in relation to an ‘ideal library’ situation through a system of </w:t>
      </w:r>
      <w:r w:rsidRPr="002E64EC">
        <w:lastRenderedPageBreak/>
        <w:t>indicators and evidence, used to assign a library to a Group A, B or C, where A meant good, B – medium and C – not very good. The application of the Framework includes three steps:</w:t>
      </w:r>
    </w:p>
    <w:p w14:paraId="06814F9B" w14:textId="77777777" w:rsidR="002E64EC" w:rsidRPr="002E64EC" w:rsidRDefault="002E64EC" w:rsidP="002E64EC">
      <w:pPr>
        <w:numPr>
          <w:ilvl w:val="0"/>
          <w:numId w:val="99"/>
        </w:numPr>
      </w:pPr>
      <w:r w:rsidRPr="002E64EC">
        <w:t>The head of each KNLS branch library assesses the present situation / operations of the library and submits the information to KNLS headquarters.</w:t>
      </w:r>
    </w:p>
    <w:p w14:paraId="29D79E2A" w14:textId="77777777" w:rsidR="002E64EC" w:rsidRPr="002E64EC" w:rsidRDefault="002E64EC" w:rsidP="002E64EC">
      <w:pPr>
        <w:numPr>
          <w:ilvl w:val="0"/>
          <w:numId w:val="99"/>
        </w:numPr>
      </w:pPr>
      <w:r w:rsidRPr="002E64EC">
        <w:t>KNLS Staff Training and Advisory Committee (STAC) reviews and analyses the assessments provided by heads of libraries, to understand what capacity building is required in relation to library service development targets, and to set staff capacity building priorities for each library.</w:t>
      </w:r>
    </w:p>
    <w:p w14:paraId="4FDB7538" w14:textId="77777777" w:rsidR="002E64EC" w:rsidRPr="002E64EC" w:rsidRDefault="002E64EC" w:rsidP="002E64EC">
      <w:pPr>
        <w:numPr>
          <w:ilvl w:val="0"/>
          <w:numId w:val="99"/>
        </w:numPr>
      </w:pPr>
      <w:r w:rsidRPr="002E64EC">
        <w:t>KNLS STAC builds a plan for staff capacity building, and implements the plan, drawing on internal resources and external opportunities.</w:t>
      </w:r>
    </w:p>
    <w:p w14:paraId="312CB585" w14:textId="77777777" w:rsidR="002E64EC" w:rsidRPr="002E64EC" w:rsidRDefault="002E64EC" w:rsidP="002E64EC">
      <w:r w:rsidRPr="002E64EC">
        <w:t>This Framework was piloted in 17 libraries and later applied to 45 KNLS branch libraries and provided valuable and deep insights on the current state of library operations and needs for capacity building. However, the complexity of the tool showed that it requires a significant amount of effort to apply and skills to analyze the data, so for the post training evaluation instead of open questions, we developed a more structured questionnaire with Likert scale response options for most of the questions.</w:t>
      </w:r>
    </w:p>
    <w:p w14:paraId="1B3C706F" w14:textId="77777777" w:rsidR="002E64EC" w:rsidRPr="002E64EC" w:rsidRDefault="002E64EC" w:rsidP="002E64EC">
      <w:r w:rsidRPr="002E64EC">
        <w:t>To summarize our learnings from this process, we can say a comprehensive pre-assessment strategy is essential for the success and sustainability of CPD programmes. This strategy must consider capacity building at both the library level, where the need for service improvement should be evaluated, and at the individual level of trainers and local librarians, which leads to tailored training content adapted to the local context.</w:t>
      </w:r>
    </w:p>
    <w:p w14:paraId="78B1FFE1" w14:textId="77777777" w:rsidR="002E64EC" w:rsidRPr="002E64EC" w:rsidRDefault="002E64EC" w:rsidP="002E64EC">
      <w:r w:rsidRPr="002E64EC">
        <w:t>Watch out for our next blog, which will look at how we helped public librarians to become skilled Trainers!</w:t>
      </w:r>
    </w:p>
    <w:p w14:paraId="5FB2455C" w14:textId="77777777" w:rsidR="002E64EC" w:rsidRPr="002E64EC" w:rsidRDefault="002E64EC" w:rsidP="002E64EC">
      <w:r w:rsidRPr="002E64EC">
        <w:t xml:space="preserve">To find out about other activities of EIFL’s Public Library Innovation Programme, please visit: </w:t>
      </w:r>
      <w:hyperlink r:id="rId1070" w:history="1">
        <w:r w:rsidRPr="002E64EC">
          <w:rPr>
            <w:rStyle w:val="Hyperlink"/>
          </w:rPr>
          <w:t>www.eifl.net/plip</w:t>
        </w:r>
      </w:hyperlink>
    </w:p>
    <w:p w14:paraId="551BC68B" w14:textId="77777777" w:rsidR="002E64EC" w:rsidRPr="002E64EC" w:rsidRDefault="002E64EC" w:rsidP="002E64EC">
      <w:r w:rsidRPr="002E64EC">
        <w:t>Authors:</w:t>
      </w:r>
    </w:p>
    <w:p w14:paraId="259CA075" w14:textId="2FDD5A29" w:rsidR="002E64EC" w:rsidRPr="002E64EC" w:rsidRDefault="002E64EC" w:rsidP="002E64EC">
      <w:r w:rsidRPr="002E64EC">
        <w:lastRenderedPageBreak/>
        <w:drawing>
          <wp:inline distT="0" distB="0" distL="0" distR="0" wp14:anchorId="47977FF7" wp14:editId="3764C4C4">
            <wp:extent cx="2857500" cy="1752600"/>
            <wp:effectExtent l="0" t="0" r="0" b="0"/>
            <wp:docPr id="1743229300" name="Picture 715">
              <a:hlinkClick xmlns:a="http://schemas.openxmlformats.org/drawingml/2006/main" r:id="rId10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9">
                      <a:hlinkClick r:id="rId1071"/>
                    </pic:cNvPr>
                    <pic:cNvPicPr>
                      <a:picLocks noChangeAspect="1" noChangeArrowheads="1"/>
                    </pic:cNvPicPr>
                  </pic:nvPicPr>
                  <pic:blipFill>
                    <a:blip r:embed="rId1072">
                      <a:extLst>
                        <a:ext uri="{28A0092B-C50C-407E-A947-70E740481C1C}">
                          <a14:useLocalDpi xmlns:a14="http://schemas.microsoft.com/office/drawing/2010/main" val="0"/>
                        </a:ext>
                      </a:extLst>
                    </a:blip>
                    <a:srcRect/>
                    <a:stretch>
                      <a:fillRect/>
                    </a:stretch>
                  </pic:blipFill>
                  <pic:spPr bwMode="auto">
                    <a:xfrm>
                      <a:off x="0" y="0"/>
                      <a:ext cx="2857500" cy="1752600"/>
                    </a:xfrm>
                    <a:prstGeom prst="rect">
                      <a:avLst/>
                    </a:prstGeom>
                    <a:noFill/>
                    <a:ln>
                      <a:noFill/>
                    </a:ln>
                  </pic:spPr>
                </pic:pic>
              </a:graphicData>
            </a:graphic>
          </wp:inline>
        </w:drawing>
      </w:r>
    </w:p>
    <w:p w14:paraId="04C479CE" w14:textId="77777777" w:rsidR="002E64EC" w:rsidRPr="002E64EC" w:rsidRDefault="002E64EC" w:rsidP="002E64EC">
      <w:r w:rsidRPr="002E64EC">
        <w:t>SUSAN SCHNUER, EIFL’s Public Library Innovation Programme, Capacity Building Manager</w:t>
      </w:r>
    </w:p>
    <w:p w14:paraId="00818A63" w14:textId="77777777" w:rsidR="002E64EC" w:rsidRPr="002E64EC" w:rsidRDefault="002E64EC" w:rsidP="002E64EC">
      <w:r w:rsidRPr="002E64EC">
        <w:t>For over 27 years Susan Schnuer has trained librarians, in developing and transition economy countries, to be agents of change in their communities. Her passion is to identify and coach talented librarians, helping them to explore their potential as leaders and trainers in their communities. Her philosophy is to ‘tread lightly’ by co-developing training programmes that are tailored to meet the unique needs of librarians in different countries or regions.</w:t>
      </w:r>
    </w:p>
    <w:p w14:paraId="04A6B470" w14:textId="2D130B21" w:rsidR="002E64EC" w:rsidRPr="002E64EC" w:rsidRDefault="002E64EC" w:rsidP="002E64EC">
      <w:r w:rsidRPr="002E64EC">
        <w:drawing>
          <wp:inline distT="0" distB="0" distL="0" distR="0" wp14:anchorId="1A14FDCD" wp14:editId="73B976E4">
            <wp:extent cx="2857500" cy="1752600"/>
            <wp:effectExtent l="0" t="0" r="0" b="0"/>
            <wp:docPr id="1635375530" name="Picture 714">
              <a:hlinkClick xmlns:a="http://schemas.openxmlformats.org/drawingml/2006/main" r:id="rId10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0">
                      <a:hlinkClick r:id="rId1073"/>
                    </pic:cNvPr>
                    <pic:cNvPicPr>
                      <a:picLocks noChangeAspect="1" noChangeArrowheads="1"/>
                    </pic:cNvPicPr>
                  </pic:nvPicPr>
                  <pic:blipFill>
                    <a:blip r:embed="rId1074">
                      <a:extLst>
                        <a:ext uri="{28A0092B-C50C-407E-A947-70E740481C1C}">
                          <a14:useLocalDpi xmlns:a14="http://schemas.microsoft.com/office/drawing/2010/main" val="0"/>
                        </a:ext>
                      </a:extLst>
                    </a:blip>
                    <a:srcRect/>
                    <a:stretch>
                      <a:fillRect/>
                    </a:stretch>
                  </pic:blipFill>
                  <pic:spPr bwMode="auto">
                    <a:xfrm>
                      <a:off x="0" y="0"/>
                      <a:ext cx="2857500" cy="1752600"/>
                    </a:xfrm>
                    <a:prstGeom prst="rect">
                      <a:avLst/>
                    </a:prstGeom>
                    <a:noFill/>
                    <a:ln>
                      <a:noFill/>
                    </a:ln>
                  </pic:spPr>
                </pic:pic>
              </a:graphicData>
            </a:graphic>
          </wp:inline>
        </w:drawing>
      </w:r>
    </w:p>
    <w:p w14:paraId="0A64D035" w14:textId="77777777" w:rsidR="002E64EC" w:rsidRPr="002E64EC" w:rsidRDefault="002E64EC" w:rsidP="002E64EC">
      <w:r w:rsidRPr="002E64EC">
        <w:t>UGNE LIPEIKAITE, EIFL’s Public Library Innovation Programme, Impact Manager</w:t>
      </w:r>
    </w:p>
    <w:p w14:paraId="589443F9" w14:textId="77777777" w:rsidR="002E64EC" w:rsidRPr="002E64EC" w:rsidRDefault="002E64EC" w:rsidP="002E64EC">
      <w:r w:rsidRPr="002E64EC">
        <w:t>Ugne Lipeikaite’s expertise in developing impact evaluation methodologies and tools for measuring the outcomes of public library services has grown over a period of 15 years. Ugne has contributed to the design and implementation of major international research projects to measure the impact of public internet access in libraries and the role of libraries in providing connectivity and digital skills in communities. Ugne has developed training courses and trained public and community librarians in several countries in Africa on how to assess the needs of communities and the impact of library services.</w:t>
      </w:r>
    </w:p>
    <w:p w14:paraId="4B00834D" w14:textId="77777777" w:rsidR="002E64EC" w:rsidRPr="002E64EC" w:rsidRDefault="002E64EC" w:rsidP="002E64EC">
      <w:pPr>
        <w:rPr>
          <w:b/>
          <w:bCs/>
        </w:rPr>
      </w:pPr>
      <w:r w:rsidRPr="002E64EC">
        <w:rPr>
          <w:b/>
          <w:bCs/>
        </w:rPr>
        <w:t>An Interview with Greg Peverill-Conti, Co-Founder of the Library Land Project</w:t>
      </w:r>
    </w:p>
    <w:p w14:paraId="6DB9F6D7" w14:textId="77777777" w:rsidR="002E64EC" w:rsidRPr="002E64EC" w:rsidRDefault="002E64EC" w:rsidP="002E64EC">
      <w:r w:rsidRPr="002E64EC">
        <w:t>August 2, 2021 Categories: General</w:t>
      </w:r>
    </w:p>
    <w:p w14:paraId="123F7617" w14:textId="77777777" w:rsidR="002E64EC" w:rsidRPr="002E64EC" w:rsidRDefault="002E64EC" w:rsidP="002E64EC">
      <w:r w:rsidRPr="002E64EC">
        <w:t>Looking for an inspiring library project? Have you heard of</w:t>
      </w:r>
      <w:hyperlink r:id="rId1075" w:history="1">
        <w:r w:rsidRPr="002E64EC">
          <w:rPr>
            <w:rStyle w:val="Hyperlink"/>
          </w:rPr>
          <w:t xml:space="preserve"> Library Land Project</w:t>
        </w:r>
      </w:hyperlink>
      <w:r w:rsidRPr="002E64EC">
        <w:t xml:space="preserve"> before?</w:t>
      </w:r>
    </w:p>
    <w:p w14:paraId="27A21E0F" w14:textId="77777777" w:rsidR="002E64EC" w:rsidRPr="002E64EC" w:rsidRDefault="002E64EC" w:rsidP="002E64EC">
      <w:r w:rsidRPr="002E64EC">
        <w:lastRenderedPageBreak/>
        <w:t xml:space="preserve">I haven’t until I stumbled upon </w:t>
      </w:r>
      <w:hyperlink r:id="rId1076" w:history="1">
        <w:r w:rsidRPr="002E64EC">
          <w:rPr>
            <w:rStyle w:val="Hyperlink"/>
          </w:rPr>
          <w:t xml:space="preserve">this article </w:t>
        </w:r>
      </w:hyperlink>
      <w:r w:rsidRPr="002E64EC">
        <w:t>about it. I reached out to Greg Peverill-Conti, Co-Founder of the Library Land Project to tell us a bit more about it! In this conversation, we discuss the project and its purpose.</w:t>
      </w:r>
    </w:p>
    <w:p w14:paraId="1167E6CA" w14:textId="77777777" w:rsidR="002E64EC" w:rsidRPr="002E64EC" w:rsidRDefault="002E64EC" w:rsidP="002E64EC">
      <w:r w:rsidRPr="002E64EC">
        <w:rPr>
          <w:b/>
          <w:bCs/>
        </w:rPr>
        <w:t>Ray: Thanks for speaking with me! Please briefly tell us what the Library Land Project is and what inspired you to create such a fascinating project?</w:t>
      </w:r>
    </w:p>
    <w:p w14:paraId="5A0D95D8" w14:textId="77777777" w:rsidR="002E64EC" w:rsidRPr="002E64EC" w:rsidRDefault="002E64EC" w:rsidP="002E64EC">
      <w:r w:rsidRPr="002E64EC">
        <w:t>Greg: The Library Land Project is a 501(c)(3) whose mission is to explore, document, and promote public libraries. It started, really, as a lark. In the fall of 2017, my friend and business partner Adam Zand and I started a PR agency, SharpOrange, and needed a place to work. Rather than renting an office, going to a coffee shop, or using WeWorks, we decided to meet at the Newton Free Library outside of Boston. It was terrific. Plenty of parking, fast wifi, nice study rooms – we loved it. We loved working in libraries  so much that we decided to do it again – but at another library.</w:t>
      </w:r>
    </w:p>
    <w:p w14:paraId="563A5DBA" w14:textId="77777777" w:rsidR="002E64EC" w:rsidRPr="002E64EC" w:rsidRDefault="002E64EC" w:rsidP="002E64EC">
      <w:r w:rsidRPr="002E64EC">
        <w:t>That led to another and another and another.</w:t>
      </w:r>
    </w:p>
    <w:p w14:paraId="182A95BE" w14:textId="77777777" w:rsidR="002E64EC" w:rsidRPr="002E64EC" w:rsidRDefault="002E64EC" w:rsidP="002E64EC">
      <w:r w:rsidRPr="002E64EC">
        <w:t>After five or six, we started noticing little differences: this one had more parking, this one had a really nice reading room, this one was super friendly and we began keeping informal scores and notes. After a dozen or so, we decided to try to visit all of the libraries in Massachusetts. After a few dozen, we realized that libraries were doing amazing things in their communities and that most people didn’t appreciate the essential work being done by public libraries. By the end of 2018, we had visited 100 libraries around Massachusetts. It was fantastic.</w:t>
      </w:r>
    </w:p>
    <w:p w14:paraId="34BF6674" w14:textId="77777777" w:rsidR="002E64EC" w:rsidRPr="002E64EC" w:rsidRDefault="002E64EC" w:rsidP="002E64EC">
      <w:r w:rsidRPr="002E64EC">
        <w:t>Because we’re PR guys, we decided we could help tell their stories – but initially we weren’t sure what that meant or would look like. We kept visiting libraries. We came up with a more formal rating system, we took photos, made notes, and began spending more time talking with library workers.</w:t>
      </w:r>
    </w:p>
    <w:p w14:paraId="2DCA2E1C" w14:textId="77777777" w:rsidR="002E64EC" w:rsidRPr="002E64EC" w:rsidRDefault="002E64EC" w:rsidP="002E64EC">
      <w:r w:rsidRPr="002E64EC">
        <w:t>One of the directors we met with – Jennifer Harris (now retired) of the Plymouth Public Library – suggested we attend Library Legislative Day at the State House in Boston. We decided to use that day to launch the Library Land Project with a website. It was a great opportunity to meet folks from around the state and to start to understand the infrastructure and organizations that support libraries.</w:t>
      </w:r>
    </w:p>
    <w:p w14:paraId="4057A3F7" w14:textId="77777777" w:rsidR="002E64EC" w:rsidRPr="002E64EC" w:rsidRDefault="002E64EC" w:rsidP="002E64EC">
      <w:r w:rsidRPr="002E64EC">
        <w:t>We also began talking with the media. The hook was two quirky guys traveling around the state looking at libraries. The story we told was about libraries and the work they were doing – and things snowballed from there. Over the course of 2019, we went to more than 200 libraries and started speaking about what we were seeing and learning.</w:t>
      </w:r>
    </w:p>
    <w:p w14:paraId="7D3A129E" w14:textId="77777777" w:rsidR="002E64EC" w:rsidRPr="002E64EC" w:rsidRDefault="002E64EC" w:rsidP="002E64EC">
      <w:r w:rsidRPr="002E64EC">
        <w:lastRenderedPageBreak/>
        <w:t>As 2020 started, life was good. We drove out to Bloomington, Indiana to speak at a staff training day. We had plans to speak in Missouri. I was working as a part-time substitute librarian at the Dover Town Library, and was hoping to start working on my MLIS degree. When COVID happened, all that changed. Library visits were on hold, Dover closed, I didn’t get into grad school. Blah.</w:t>
      </w:r>
    </w:p>
    <w:p w14:paraId="37E93A13" w14:textId="77777777" w:rsidR="002E64EC" w:rsidRPr="002E64EC" w:rsidRDefault="002E64EC" w:rsidP="002E64EC">
      <w:r w:rsidRPr="002E64EC">
        <w:t>We decided to use the time to convert Library Land into a nonprofit, which was a way easier process than we’d expected. I also rethought my plans for grad school (I’m now one semester away from graduating from the University of Alabama – which I have absolutely loved). We moved forward and life goes on in wonderful ways.</w:t>
      </w:r>
    </w:p>
    <w:p w14:paraId="0965BC5A" w14:textId="77777777" w:rsidR="002E64EC" w:rsidRPr="002E64EC" w:rsidRDefault="002E64EC" w:rsidP="002E64EC">
      <w:r w:rsidRPr="002E64EC">
        <w:t>That was a really long answer. The bottom line was that when we needed libraries, they were there for us. Now, we want to be there for them, to help tell their stories and to reframe the ways people think about them.</w:t>
      </w:r>
    </w:p>
    <w:p w14:paraId="1EF78D2F" w14:textId="77777777" w:rsidR="002E64EC" w:rsidRPr="002E64EC" w:rsidRDefault="002E64EC" w:rsidP="002E64EC">
      <w:r w:rsidRPr="002E64EC">
        <w:rPr>
          <w:b/>
          <w:bCs/>
        </w:rPr>
        <w:t>Ray: Very neat! The site is full of wonderful information from stories to rankings! What do you encourage viewers to explore first?</w:t>
      </w:r>
    </w:p>
    <w:p w14:paraId="19EFF84D" w14:textId="77777777" w:rsidR="002E64EC" w:rsidRPr="002E64EC" w:rsidRDefault="002E64EC" w:rsidP="002E64EC">
      <w:r w:rsidRPr="002E64EC">
        <w:t>Greg: People should read the stories first and foremost. Or the reviews. The stories are recaps of our visits and the reviews are deeper dives into specific libraries. We love libraries and really hope that comes through in what we share. We started doing in-person visits again in May and the pace is quickening. The creativity, resilience, and commitment to community we’ve been seeing during our recent travels have been amazing and we’re happy to be sharing them.</w:t>
      </w:r>
    </w:p>
    <w:p w14:paraId="26156C9A" w14:textId="77777777" w:rsidR="002E64EC" w:rsidRPr="002E64EC" w:rsidRDefault="002E64EC" w:rsidP="002E64EC">
      <w:r w:rsidRPr="002E64EC">
        <w:rPr>
          <w:b/>
          <w:bCs/>
        </w:rPr>
        <w:t>Ray: The ranking system is very interesting – how did you decide on these factors?</w:t>
      </w:r>
    </w:p>
    <w:p w14:paraId="1EF4267D" w14:textId="77777777" w:rsidR="002E64EC" w:rsidRPr="002E64EC" w:rsidRDefault="002E64EC" w:rsidP="002E64EC">
      <w:r w:rsidRPr="002E64EC">
        <w:t>Greg: Ah, the rankings. Sometimes we wish we’d never created them! We’ve fielded some complaints about them, but at the same time, we’ve heard from a lot of libraries saying how they’ve used them to make the case for more resources. They’re something we spend a lot of time thinking about.</w:t>
      </w:r>
    </w:p>
    <w:p w14:paraId="17755B62" w14:textId="77777777" w:rsidR="002E64EC" w:rsidRPr="002E64EC" w:rsidRDefault="002E64EC" w:rsidP="002E64EC">
      <w:r w:rsidRPr="002E64EC">
        <w:t>The original criteria  reflected the things that mattered to us for our visits – parking, wifi, study rooms, etc. We tuned around the edges here and there – parking, for example, became transportation. We began talking to more people in the library community to get ideas and feedback. We have expanded the criteria to include things like accessibility, programming, and services. We’ve tried to make it more objective so other people can use it to rate their libraries.</w:t>
      </w:r>
    </w:p>
    <w:p w14:paraId="0C3F8D81" w14:textId="77777777" w:rsidR="002E64EC" w:rsidRPr="002E64EC" w:rsidRDefault="002E64EC" w:rsidP="002E64EC">
      <w:r w:rsidRPr="002E64EC">
        <w:t xml:space="preserve">That work continues and we’ve started leaning toward a pretty major change. We’re thinking about publishing a framework for thinking about libraries from the patron perspective – but without a reliance on the rankings. We think it’s important to think about </w:t>
      </w:r>
      <w:r w:rsidRPr="002E64EC">
        <w:lastRenderedPageBreak/>
        <w:t>libraries critically but without the stark judgement of a number. We think that could be a good compromise and could provide a way to get other people involved. We are always open to suggestions though!</w:t>
      </w:r>
    </w:p>
    <w:p w14:paraId="7D244B9A" w14:textId="77777777" w:rsidR="002E64EC" w:rsidRPr="002E64EC" w:rsidRDefault="002E64EC" w:rsidP="002E64EC">
      <w:r w:rsidRPr="002E64EC">
        <w:rPr>
          <w:b/>
          <w:bCs/>
        </w:rPr>
        <w:t>Ray: Any plans to include libraries outside of the United States in the future?</w:t>
      </w:r>
    </w:p>
    <w:p w14:paraId="7475468F" w14:textId="77777777" w:rsidR="002E64EC" w:rsidRPr="002E64EC" w:rsidRDefault="002E64EC" w:rsidP="002E64EC">
      <w:r w:rsidRPr="002E64EC">
        <w:t>Greg: There are 16-17,000 public libraries in the United States and around 250,000 around the world. We started way too late to try to visit them all. That’s why we’ve thought about ways to open-source Library Land. We think the framework will help other people participate – and that includes beyond the U.S. for sure. We’d love Library Land to be a clearing house for stories about public libraries and the work they’re doing here and around the world.</w:t>
      </w:r>
    </w:p>
    <w:p w14:paraId="5220C047" w14:textId="77777777" w:rsidR="002E64EC" w:rsidRPr="002E64EC" w:rsidRDefault="002E64EC" w:rsidP="002E64EC">
      <w:r w:rsidRPr="002E64EC">
        <w:rPr>
          <w:b/>
          <w:bCs/>
        </w:rPr>
        <w:t>Ray: Anything else you’d like to talk about that we didn’t get to discuss?</w:t>
      </w:r>
    </w:p>
    <w:p w14:paraId="4D7D4606" w14:textId="77777777" w:rsidR="002E64EC" w:rsidRPr="002E64EC" w:rsidRDefault="002E64EC" w:rsidP="002E64EC">
      <w:r w:rsidRPr="002E64EC">
        <w:t>Greg: Public libraries need to find more effective ways to tell their stories. So many are doing such amazing and impactful things, but too many people still think of them as buildings filled with books staffed by “Marion the Librarian. Now, more than ever, libraries are making critical contributions to their communities. That point gets lost or ignored way too often. Be proud of the work – and the commitment behind that work – and don’t be afraid to talk about it loudly and often!</w:t>
      </w:r>
    </w:p>
    <w:p w14:paraId="59F4330A" w14:textId="77777777" w:rsidR="002E64EC" w:rsidRPr="002E64EC" w:rsidRDefault="002E64EC" w:rsidP="002E64EC">
      <w:r w:rsidRPr="002E64EC">
        <w:t>***</w:t>
      </w:r>
    </w:p>
    <w:p w14:paraId="0856DED4" w14:textId="699664D8" w:rsidR="002E64EC" w:rsidRPr="002E64EC" w:rsidRDefault="002E64EC" w:rsidP="002E64EC">
      <w:r w:rsidRPr="002E64EC">
        <w:drawing>
          <wp:inline distT="0" distB="0" distL="0" distR="0" wp14:anchorId="3259577F" wp14:editId="7B904AE6">
            <wp:extent cx="1838325" cy="1638300"/>
            <wp:effectExtent l="0" t="0" r="0" b="0"/>
            <wp:docPr id="1910832054" name="Picture 713">
              <a:hlinkClick xmlns:a="http://schemas.openxmlformats.org/drawingml/2006/main" r:id="rId10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1">
                      <a:hlinkClick r:id="rId1077"/>
                    </pic:cNvPr>
                    <pic:cNvPicPr>
                      <a:picLocks noChangeAspect="1" noChangeArrowheads="1"/>
                    </pic:cNvPicPr>
                  </pic:nvPicPr>
                  <pic:blipFill>
                    <a:blip r:embed="rId1078">
                      <a:extLst>
                        <a:ext uri="{28A0092B-C50C-407E-A947-70E740481C1C}">
                          <a14:useLocalDpi xmlns:a14="http://schemas.microsoft.com/office/drawing/2010/main" val="0"/>
                        </a:ext>
                      </a:extLst>
                    </a:blip>
                    <a:srcRect/>
                    <a:stretch>
                      <a:fillRect/>
                    </a:stretch>
                  </pic:blipFill>
                  <pic:spPr bwMode="auto">
                    <a:xfrm>
                      <a:off x="0" y="0"/>
                      <a:ext cx="1838325" cy="1638300"/>
                    </a:xfrm>
                    <a:prstGeom prst="rect">
                      <a:avLst/>
                    </a:prstGeom>
                    <a:noFill/>
                    <a:ln>
                      <a:noFill/>
                    </a:ln>
                  </pic:spPr>
                </pic:pic>
              </a:graphicData>
            </a:graphic>
          </wp:inline>
        </w:drawing>
      </w:r>
    </w:p>
    <w:p w14:paraId="07AF167A" w14:textId="77777777" w:rsidR="002E64EC" w:rsidRPr="002E64EC" w:rsidRDefault="002E64EC" w:rsidP="002E64EC">
      <w:r w:rsidRPr="002E64EC">
        <w:t>Greg Peverill-Conti is the Executive Director and Co-Founder of the Library Land Project. Since 2018, Greg has visited more than 300 libraries around the U.S., with many more to come. He is also a principal at SharpOrange, a communications consultancy. Greg has been helping organizations tell their stories since 1992. He has his B.S. in American Culture and Communication from Emerson College in Boston and is currently working on his MLIS at the University of Alabama. Greg lives in Medway, Massachusetts.</w:t>
      </w:r>
    </w:p>
    <w:p w14:paraId="62FE0748" w14:textId="77777777" w:rsidR="002E64EC" w:rsidRPr="002E64EC" w:rsidRDefault="002E64EC" w:rsidP="002E64EC">
      <w:pPr>
        <w:rPr>
          <w:b/>
          <w:bCs/>
        </w:rPr>
      </w:pPr>
      <w:r w:rsidRPr="002E64EC">
        <w:rPr>
          <w:b/>
          <w:bCs/>
        </w:rPr>
        <w:t>EIFL’s CPD Strategy for Public Libraries in Africa: Public Librarians Becoming Skilled Trainers (Part II) by SUSAN SCHNUER and UGNE LIPEIKAITE</w:t>
      </w:r>
    </w:p>
    <w:p w14:paraId="466A4181" w14:textId="77777777" w:rsidR="002E64EC" w:rsidRPr="002E64EC" w:rsidRDefault="002E64EC" w:rsidP="002E64EC">
      <w:r w:rsidRPr="002E64EC">
        <w:lastRenderedPageBreak/>
        <w:t>August 6, 2021 Categories: General</w:t>
      </w:r>
    </w:p>
    <w:p w14:paraId="755FBE5D" w14:textId="24A8D4CC" w:rsidR="002E64EC" w:rsidRPr="002E64EC" w:rsidRDefault="002E64EC" w:rsidP="002E64EC">
      <w:r w:rsidRPr="002E64EC">
        <w:drawing>
          <wp:inline distT="0" distB="0" distL="0" distR="0" wp14:anchorId="287E7B8E" wp14:editId="3165ACF4">
            <wp:extent cx="2857500" cy="2143125"/>
            <wp:effectExtent l="0" t="0" r="0" b="0"/>
            <wp:docPr id="1789082892" name="Picture 712">
              <a:hlinkClick xmlns:a="http://schemas.openxmlformats.org/drawingml/2006/main" r:id="rId10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2">
                      <a:hlinkClick r:id="rId1079"/>
                    </pic:cNvPr>
                    <pic:cNvPicPr>
                      <a:picLocks noChangeAspect="1" noChangeArrowheads="1"/>
                    </pic:cNvPicPr>
                  </pic:nvPicPr>
                  <pic:blipFill>
                    <a:blip r:embed="rId1080">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7516E114" w14:textId="77777777" w:rsidR="002E64EC" w:rsidRPr="002E64EC" w:rsidRDefault="002E64EC" w:rsidP="002E64EC">
      <w:r w:rsidRPr="002E64EC">
        <w:t>EIFL photo: A moment from the Performance and Outcome Evaluation training workshop in Kenya (2018)</w:t>
      </w:r>
    </w:p>
    <w:p w14:paraId="09C5C0AB" w14:textId="77777777" w:rsidR="002E64EC" w:rsidRPr="002E64EC" w:rsidRDefault="002E64EC" w:rsidP="002E64EC">
      <w:r w:rsidRPr="002E64EC">
        <w:t> </w:t>
      </w:r>
    </w:p>
    <w:p w14:paraId="027D121A" w14:textId="77777777" w:rsidR="002E64EC" w:rsidRPr="002E64EC" w:rsidRDefault="002E64EC" w:rsidP="002E64EC">
      <w:r w:rsidRPr="002E64EC">
        <w:t xml:space="preserve">In 2018-2020, EIFL (Electronic Information for Libraries – </w:t>
      </w:r>
      <w:hyperlink r:id="rId1081" w:history="1">
        <w:r w:rsidRPr="002E64EC">
          <w:rPr>
            <w:rStyle w:val="Hyperlink"/>
          </w:rPr>
          <w:t>www.eifl.net</w:t>
        </w:r>
      </w:hyperlink>
      <w:r w:rsidRPr="002E64EC">
        <w:t xml:space="preserve">) developed and implemented in four African countries a new continuous professional development (CPD) strategy that is sustainable, country-wide, and affordable with the use of skilled local trainers. In a </w:t>
      </w:r>
      <w:hyperlink r:id="rId1082" w:history="1">
        <w:r w:rsidRPr="002E64EC">
          <w:rPr>
            <w:rStyle w:val="Hyperlink"/>
          </w:rPr>
          <w:t>previous blog post</w:t>
        </w:r>
      </w:hyperlink>
      <w:r w:rsidRPr="002E64EC">
        <w:t>, we discussed the importance of assessment of training needs to this strategy. In this post, EIFL details the programme that helped develop the training skills of the local librarians.</w:t>
      </w:r>
    </w:p>
    <w:p w14:paraId="132C28D8" w14:textId="77777777" w:rsidR="002E64EC" w:rsidRPr="002E64EC" w:rsidRDefault="002E64EC" w:rsidP="002E64EC">
      <w:r w:rsidRPr="002E64EC">
        <w:t xml:space="preserve">The question on the mind of the EIFL’s </w:t>
      </w:r>
      <w:hyperlink r:id="rId1083" w:history="1">
        <w:r w:rsidRPr="002E64EC">
          <w:rPr>
            <w:rStyle w:val="Hyperlink"/>
          </w:rPr>
          <w:t>Public Library Innovation Programme</w:t>
        </w:r>
      </w:hyperlink>
      <w:r w:rsidRPr="002E64EC">
        <w:t xml:space="preserve"> (EIFL-PLIP) team before starting the pilot programme in Kenya was: how do we work with public librarians to develop their skills as trainers so they can help their colleagues develop innovative library services for their communities? The team extensively discussed the building blocks of running the new project in partnership with Kenya National Library Service (KNLS). While some of the elements were obvious, it took careful deliberation and discussion to identify other important components.</w:t>
      </w:r>
    </w:p>
    <w:p w14:paraId="20279F32" w14:textId="014EB989" w:rsidR="002E64EC" w:rsidRPr="002E64EC" w:rsidRDefault="002E64EC" w:rsidP="002E64EC">
      <w:r w:rsidRPr="002E64EC">
        <w:lastRenderedPageBreak/>
        <w:drawing>
          <wp:inline distT="0" distB="0" distL="0" distR="0" wp14:anchorId="1756B6F4" wp14:editId="3E69F0FC">
            <wp:extent cx="2857500" cy="2143125"/>
            <wp:effectExtent l="0" t="0" r="0" b="0"/>
            <wp:docPr id="1042466667" name="Picture 711">
              <a:hlinkClick xmlns:a="http://schemas.openxmlformats.org/drawingml/2006/main" r:id="rId10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3">
                      <a:hlinkClick r:id="rId1084"/>
                    </pic:cNvPr>
                    <pic:cNvPicPr>
                      <a:picLocks noChangeAspect="1" noChangeArrowheads="1"/>
                    </pic:cNvPicPr>
                  </pic:nvPicPr>
                  <pic:blipFill>
                    <a:blip r:embed="rId1085">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2B12F88A" w14:textId="77777777" w:rsidR="002E64EC" w:rsidRPr="002E64EC" w:rsidRDefault="002E64EC" w:rsidP="002E64EC">
      <w:r w:rsidRPr="002E64EC">
        <w:t>EIFL photo: Trainees at the EIFL and KNLS mobile information literacy workshop in Kenya (2018)</w:t>
      </w:r>
    </w:p>
    <w:p w14:paraId="11D58287" w14:textId="77777777" w:rsidR="002E64EC" w:rsidRPr="002E64EC" w:rsidRDefault="002E64EC" w:rsidP="002E64EC">
      <w:r w:rsidRPr="002E64EC">
        <w:t>Identifying relevant content was easy to do with the help of the KNLS team, and through in-depth needs assessment. Our focus was on introducing practical skills and knowledge that librarians could then easily use in their library. While some of the content was developed by the EIFL team, to save time and resources we invited several trusted international partners to join the project and bring in relevant material that they had created for other countries. While we included a train-the-trainer (ToT) component, we also covered a number of subject modules core to development of library services such as mobile information literacy, leadership, library spaces, design thinking, project management, performance and outcome evaluation, and communication and advocacy. The training took place over 18 months, with different modules offered every 2 – 3 month. Between modules, trainees prepared and facilitated workshops, cascading their subject knowledge to other librarians.</w:t>
      </w:r>
    </w:p>
    <w:p w14:paraId="46FD37F4" w14:textId="77777777" w:rsidR="002E64EC" w:rsidRPr="002E64EC" w:rsidRDefault="002E64EC" w:rsidP="002E64EC">
      <w:r w:rsidRPr="002E64EC">
        <w:t>Less obvious to the project partners was how to handle the librarians’ concerns, and perhaps, lack-of-confidence in their training skills. We did a lot of brainstorming and experimenting to get this aspect tackled. We knew that practicing their training skills, and peer support were critical. So we formed training teams for each subject module. Each team comprised up to four trainers who would together prepare and conduct cascade training, and support each other. We also piloted individual coaching sessions. The coaching turned out to be incredibly successful and important to the librarians on the path of becoming trainers. They wanted to talk, in a safe environment, about their new roles and concerns. Coaching then became part of CPD projects in Namibia, Zambia, and Uganda.</w:t>
      </w:r>
    </w:p>
    <w:p w14:paraId="7B586D58" w14:textId="77777777" w:rsidR="002E64EC" w:rsidRPr="002E64EC" w:rsidRDefault="002E64EC" w:rsidP="002E64EC">
      <w:r w:rsidRPr="002E64EC">
        <w:t xml:space="preserve">We also wanted a safety net for all the training teams. KNLS and EIFL project coordinators attended all first cascade training sessions, mainly in a mentoring role.  We had a very important rule about our participation: the KNLS and EIFL staff would only intervene if they were invited in by the training team. Our role was to support and assist when needed, and </w:t>
      </w:r>
      <w:r w:rsidRPr="002E64EC">
        <w:lastRenderedPageBreak/>
        <w:t>keep quiet the rest of the time (which was most of the time). We also did a debrief after each training with each team, and individually with each trainer. We asked two questions: What went well and why?  What would you change if you ran this training tomorrow?</w:t>
      </w:r>
    </w:p>
    <w:p w14:paraId="0A67C3C8" w14:textId="77777777" w:rsidR="002E64EC" w:rsidRPr="002E64EC" w:rsidRDefault="002E64EC" w:rsidP="002E64EC">
      <w:r w:rsidRPr="002E64EC">
        <w:t>The combination of quality training sessions, coupled with coaching and mentoring, was extremely effective (read Blog 3 for more details about the results).  Richard Atuti, the (now former) Director of KNLS, paid tribute to the programme: “The continuous professional development/training of trainers programme has introduced a unique perspective for improving knowledge and skills of library staff. Developing a pool of internal trainers in critical areas of library operations enabled KNLS to conduct regular training at different levels. This partnership transformed our human resources and the quality of service delivery.”</w:t>
      </w:r>
    </w:p>
    <w:p w14:paraId="49CE780B" w14:textId="77777777" w:rsidR="002E64EC" w:rsidRPr="002E64EC" w:rsidRDefault="002E64EC" w:rsidP="002E64EC">
      <w:r w:rsidRPr="002E64EC">
        <w:t xml:space="preserve">Our experience showed that equipped with relevant skills and supported through mentoring and coaching of professionals, local librarians can become effective trainers for their peers. With lessons learned from Kenya (see </w:t>
      </w:r>
      <w:hyperlink r:id="rId1086" w:history="1">
        <w:r w:rsidRPr="002E64EC">
          <w:rPr>
            <w:rStyle w:val="Hyperlink"/>
          </w:rPr>
          <w:t>the project impact report</w:t>
        </w:r>
      </w:hyperlink>
      <w:r w:rsidRPr="002E64EC">
        <w:t>), EIFL applied the same CPD/ToT strategy in Namibia, and a modified CPD/ToT strategy, taking into account contextual differences, in Zambia and Uganda.</w:t>
      </w:r>
    </w:p>
    <w:p w14:paraId="10E0142B" w14:textId="77777777" w:rsidR="002E64EC" w:rsidRPr="002E64EC" w:rsidRDefault="002E64EC" w:rsidP="002E64EC">
      <w:r w:rsidRPr="002E64EC">
        <w:t>Watch for our next blog, which will look into the results and lessons learned!</w:t>
      </w:r>
    </w:p>
    <w:p w14:paraId="7F7264BF" w14:textId="77777777" w:rsidR="002E64EC" w:rsidRPr="002E64EC" w:rsidRDefault="002E64EC" w:rsidP="002E64EC">
      <w:r w:rsidRPr="002E64EC">
        <w:t xml:space="preserve">To find out more about EIFL’s public librarians’ capacity building initiative in Africa, please visit: </w:t>
      </w:r>
      <w:hyperlink r:id="rId1087" w:history="1">
        <w:r w:rsidRPr="002E64EC">
          <w:rPr>
            <w:rStyle w:val="Hyperlink"/>
          </w:rPr>
          <w:t>https://www.eifl.net/eifl-in-action/capacity-building-public-librarians-africa</w:t>
        </w:r>
      </w:hyperlink>
    </w:p>
    <w:p w14:paraId="628FFD41" w14:textId="77777777" w:rsidR="002E64EC" w:rsidRPr="002E64EC" w:rsidRDefault="002E64EC" w:rsidP="002E64EC">
      <w:r w:rsidRPr="002E64EC">
        <w:t> </w:t>
      </w:r>
    </w:p>
    <w:p w14:paraId="48F388D8" w14:textId="77777777" w:rsidR="002E64EC" w:rsidRPr="002E64EC" w:rsidRDefault="002E64EC" w:rsidP="002E64EC">
      <w:r w:rsidRPr="002E64EC">
        <w:t>Authors:</w:t>
      </w:r>
    </w:p>
    <w:p w14:paraId="41D5A554" w14:textId="337A687B" w:rsidR="002E64EC" w:rsidRPr="002E64EC" w:rsidRDefault="002E64EC" w:rsidP="002E64EC">
      <w:r w:rsidRPr="002E64EC">
        <w:drawing>
          <wp:inline distT="0" distB="0" distL="0" distR="0" wp14:anchorId="74B5633D" wp14:editId="7F67281A">
            <wp:extent cx="2857500" cy="1752600"/>
            <wp:effectExtent l="0" t="0" r="0" b="0"/>
            <wp:docPr id="1932333032" name="Picture 710">
              <a:hlinkClick xmlns:a="http://schemas.openxmlformats.org/drawingml/2006/main" r:id="rId10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4">
                      <a:hlinkClick r:id="rId1071"/>
                    </pic:cNvPr>
                    <pic:cNvPicPr>
                      <a:picLocks noChangeAspect="1" noChangeArrowheads="1"/>
                    </pic:cNvPicPr>
                  </pic:nvPicPr>
                  <pic:blipFill>
                    <a:blip r:embed="rId1072">
                      <a:extLst>
                        <a:ext uri="{28A0092B-C50C-407E-A947-70E740481C1C}">
                          <a14:useLocalDpi xmlns:a14="http://schemas.microsoft.com/office/drawing/2010/main" val="0"/>
                        </a:ext>
                      </a:extLst>
                    </a:blip>
                    <a:srcRect/>
                    <a:stretch>
                      <a:fillRect/>
                    </a:stretch>
                  </pic:blipFill>
                  <pic:spPr bwMode="auto">
                    <a:xfrm>
                      <a:off x="0" y="0"/>
                      <a:ext cx="2857500" cy="1752600"/>
                    </a:xfrm>
                    <a:prstGeom prst="rect">
                      <a:avLst/>
                    </a:prstGeom>
                    <a:noFill/>
                    <a:ln>
                      <a:noFill/>
                    </a:ln>
                  </pic:spPr>
                </pic:pic>
              </a:graphicData>
            </a:graphic>
          </wp:inline>
        </w:drawing>
      </w:r>
    </w:p>
    <w:p w14:paraId="3C345FB5" w14:textId="77777777" w:rsidR="002E64EC" w:rsidRPr="002E64EC" w:rsidRDefault="002E64EC" w:rsidP="002E64EC">
      <w:r w:rsidRPr="002E64EC">
        <w:t>SUSAN SCHNUER, EIFL’s Public Library Innovation Programme, Capacity Building Manager</w:t>
      </w:r>
    </w:p>
    <w:p w14:paraId="40487493" w14:textId="77777777" w:rsidR="002E64EC" w:rsidRPr="002E64EC" w:rsidRDefault="002E64EC" w:rsidP="002E64EC">
      <w:r w:rsidRPr="002E64EC">
        <w:t xml:space="preserve">For over 27 years Susan Schnuer has trained librarians, in developing and transition economy countries, to be agents of change in their communities. Her passion is to identify and coach talented librarians, helping them to explore their potential as leaders and </w:t>
      </w:r>
      <w:r w:rsidRPr="002E64EC">
        <w:lastRenderedPageBreak/>
        <w:t>trainers in their communities. Her philosophy is to ‘tread lightly’ by co-developing training programmes that are tailored to meet the unique needs of librarians in different countries or regions.</w:t>
      </w:r>
    </w:p>
    <w:p w14:paraId="36AD12BB" w14:textId="47D8454D" w:rsidR="002E64EC" w:rsidRPr="002E64EC" w:rsidRDefault="002E64EC" w:rsidP="002E64EC">
      <w:r w:rsidRPr="002E64EC">
        <w:drawing>
          <wp:inline distT="0" distB="0" distL="0" distR="0" wp14:anchorId="6DAD08A1" wp14:editId="53ADA679">
            <wp:extent cx="2857500" cy="1752600"/>
            <wp:effectExtent l="0" t="0" r="0" b="0"/>
            <wp:docPr id="313376725" name="Picture 709">
              <a:hlinkClick xmlns:a="http://schemas.openxmlformats.org/drawingml/2006/main" r:id="rId10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5">
                      <a:hlinkClick r:id="rId1073"/>
                    </pic:cNvPr>
                    <pic:cNvPicPr>
                      <a:picLocks noChangeAspect="1" noChangeArrowheads="1"/>
                    </pic:cNvPicPr>
                  </pic:nvPicPr>
                  <pic:blipFill>
                    <a:blip r:embed="rId1074">
                      <a:extLst>
                        <a:ext uri="{28A0092B-C50C-407E-A947-70E740481C1C}">
                          <a14:useLocalDpi xmlns:a14="http://schemas.microsoft.com/office/drawing/2010/main" val="0"/>
                        </a:ext>
                      </a:extLst>
                    </a:blip>
                    <a:srcRect/>
                    <a:stretch>
                      <a:fillRect/>
                    </a:stretch>
                  </pic:blipFill>
                  <pic:spPr bwMode="auto">
                    <a:xfrm>
                      <a:off x="0" y="0"/>
                      <a:ext cx="2857500" cy="1752600"/>
                    </a:xfrm>
                    <a:prstGeom prst="rect">
                      <a:avLst/>
                    </a:prstGeom>
                    <a:noFill/>
                    <a:ln>
                      <a:noFill/>
                    </a:ln>
                  </pic:spPr>
                </pic:pic>
              </a:graphicData>
            </a:graphic>
          </wp:inline>
        </w:drawing>
      </w:r>
    </w:p>
    <w:p w14:paraId="28B455EB" w14:textId="77777777" w:rsidR="002E64EC" w:rsidRPr="002E64EC" w:rsidRDefault="002E64EC" w:rsidP="002E64EC">
      <w:r w:rsidRPr="002E64EC">
        <w:t>UGNE LIPEIKAITE, EIFL’s Public Library Innovation Programme, Impact Manager</w:t>
      </w:r>
    </w:p>
    <w:p w14:paraId="2950E4E0" w14:textId="77777777" w:rsidR="002E64EC" w:rsidRPr="002E64EC" w:rsidRDefault="002E64EC" w:rsidP="002E64EC">
      <w:r w:rsidRPr="002E64EC">
        <w:t>Ugne Lipeikaite’s expertise in developing impact evaluation methodologies and tools for measuring the outcomes of public library services has grown over a period of 15 years. Ugne has contributed to the design and implementation of major international research projects to measure the impact of public internet access in libraries and the role of libraries in providing connectivity and digital skills in communities. Ugne has developed training courses and trained public and community librarians in several countries in Africa on how to assess the needs of communities and the impact of library services.</w:t>
      </w:r>
    </w:p>
    <w:p w14:paraId="1F692A50" w14:textId="77777777" w:rsidR="002E64EC" w:rsidRPr="002E64EC" w:rsidRDefault="002E64EC" w:rsidP="002E64EC">
      <w:pPr>
        <w:rPr>
          <w:b/>
          <w:bCs/>
        </w:rPr>
      </w:pPr>
      <w:r w:rsidRPr="002E64EC">
        <w:rPr>
          <w:b/>
          <w:bCs/>
        </w:rPr>
        <w:t>#WLIC2021 Programs from CPDWL</w:t>
      </w:r>
    </w:p>
    <w:p w14:paraId="2088F6BD" w14:textId="77777777" w:rsidR="002E64EC" w:rsidRPr="002E64EC" w:rsidRDefault="002E64EC" w:rsidP="002E64EC">
      <w:r w:rsidRPr="002E64EC">
        <w:t>August 9, 2021 Categories: IFLA Congress</w:t>
      </w:r>
    </w:p>
    <w:p w14:paraId="416E6290" w14:textId="488D34C2" w:rsidR="002E64EC" w:rsidRPr="002E64EC" w:rsidRDefault="002E64EC" w:rsidP="002E64EC">
      <w:r w:rsidRPr="002E64EC">
        <w:drawing>
          <wp:inline distT="0" distB="0" distL="0" distR="0" wp14:anchorId="2230F0DE" wp14:editId="62E00E30">
            <wp:extent cx="3248025" cy="2085975"/>
            <wp:effectExtent l="0" t="0" r="0" b="0"/>
            <wp:docPr id="1338733877" name="Picture 708">
              <a:hlinkClick xmlns:a="http://schemas.openxmlformats.org/drawingml/2006/main" r:id="rId10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6">
                      <a:hlinkClick r:id="rId1088"/>
                    </pic:cNvPr>
                    <pic:cNvPicPr>
                      <a:picLocks noChangeAspect="1" noChangeArrowheads="1"/>
                    </pic:cNvPicPr>
                  </pic:nvPicPr>
                  <pic:blipFill>
                    <a:blip r:embed="rId1089">
                      <a:extLst>
                        <a:ext uri="{28A0092B-C50C-407E-A947-70E740481C1C}">
                          <a14:useLocalDpi xmlns:a14="http://schemas.microsoft.com/office/drawing/2010/main" val="0"/>
                        </a:ext>
                      </a:extLst>
                    </a:blip>
                    <a:srcRect/>
                    <a:stretch>
                      <a:fillRect/>
                    </a:stretch>
                  </pic:blipFill>
                  <pic:spPr bwMode="auto">
                    <a:xfrm>
                      <a:off x="0" y="0"/>
                      <a:ext cx="3248025" cy="2085975"/>
                    </a:xfrm>
                    <a:prstGeom prst="rect">
                      <a:avLst/>
                    </a:prstGeom>
                    <a:noFill/>
                    <a:ln>
                      <a:noFill/>
                    </a:ln>
                  </pic:spPr>
                </pic:pic>
              </a:graphicData>
            </a:graphic>
          </wp:inline>
        </w:drawing>
      </w:r>
    </w:p>
    <w:p w14:paraId="42C8071A" w14:textId="77777777" w:rsidR="002E64EC" w:rsidRPr="002E64EC" w:rsidRDefault="002E64EC" w:rsidP="002E64EC">
      <w:r w:rsidRPr="002E64EC">
        <w:t>We have two sessions in WLIC 2021 and we hope you’ll be able to join us!</w:t>
      </w:r>
    </w:p>
    <w:p w14:paraId="0EC553A7" w14:textId="77777777" w:rsidR="002E64EC" w:rsidRPr="002E64EC" w:rsidRDefault="002E64EC" w:rsidP="002E64EC">
      <w:pPr>
        <w:rPr>
          <w:b/>
          <w:bCs/>
        </w:rPr>
      </w:pPr>
      <w:r w:rsidRPr="002E64EC">
        <w:rPr>
          <w:b/>
          <w:bCs/>
        </w:rPr>
        <w:lastRenderedPageBreak/>
        <w:t>A 360 Degree Review of Supporting Data Science Skills – In collaboration with Science and Technology Section (STS) – </w:t>
      </w:r>
      <w:hyperlink r:id="rId1090" w:history="1">
        <w:r w:rsidRPr="002E64EC">
          <w:rPr>
            <w:rStyle w:val="Hyperlink"/>
            <w:b/>
            <w:bCs/>
          </w:rPr>
          <w:t>Library Carpentries: A 360 Degree Review of Supporting Data Science Skills</w:t>
        </w:r>
      </w:hyperlink>
    </w:p>
    <w:p w14:paraId="4326F407" w14:textId="77777777" w:rsidR="002E64EC" w:rsidRPr="002E64EC" w:rsidRDefault="002E64EC" w:rsidP="002E64EC">
      <w:r w:rsidRPr="002E64EC">
        <w:t> </w:t>
      </w:r>
    </w:p>
    <w:p w14:paraId="486C7986" w14:textId="77777777" w:rsidR="002E64EC" w:rsidRPr="002E64EC" w:rsidRDefault="002E64EC" w:rsidP="002E64EC">
      <w:pPr>
        <w:rPr>
          <w:b/>
          <w:bCs/>
        </w:rPr>
      </w:pPr>
      <w:hyperlink r:id="rId1091" w:history="1">
        <w:r w:rsidRPr="002E64EC">
          <w:rPr>
            <w:rStyle w:val="Hyperlink"/>
            <w:b/>
            <w:bCs/>
          </w:rPr>
          <w:t>NOW – NEW – NEXT: Seizing the opportunities to redefine and reimagine professional development through online learning</w:t>
        </w:r>
      </w:hyperlink>
    </w:p>
    <w:p w14:paraId="047EE060" w14:textId="77777777" w:rsidR="002E64EC" w:rsidRPr="002E64EC" w:rsidRDefault="002E64EC" w:rsidP="002E64EC">
      <w:pPr>
        <w:numPr>
          <w:ilvl w:val="0"/>
          <w:numId w:val="100"/>
        </w:numPr>
      </w:pPr>
      <w:r w:rsidRPr="002E64EC">
        <w:t xml:space="preserve">LIS training provider </w:t>
      </w:r>
    </w:p>
    <w:p w14:paraId="12727C6C" w14:textId="77777777" w:rsidR="002E64EC" w:rsidRPr="002E64EC" w:rsidRDefault="002E64EC" w:rsidP="002E64EC">
      <w:pPr>
        <w:numPr>
          <w:ilvl w:val="1"/>
          <w:numId w:val="100"/>
        </w:numPr>
      </w:pPr>
      <w:r w:rsidRPr="002E64EC">
        <w:rPr>
          <w:b/>
          <w:bCs/>
        </w:rPr>
        <w:t>Tony Zanders</w:t>
      </w:r>
      <w:r w:rsidRPr="002E64EC">
        <w:t>, Skilltype, USA; invited speaker CPDWL SC in 2020</w:t>
      </w:r>
    </w:p>
    <w:p w14:paraId="4D1C01E4" w14:textId="77777777" w:rsidR="002E64EC" w:rsidRPr="002E64EC" w:rsidRDefault="002E64EC" w:rsidP="002E64EC">
      <w:pPr>
        <w:numPr>
          <w:ilvl w:val="0"/>
          <w:numId w:val="100"/>
        </w:numPr>
      </w:pPr>
      <w:r w:rsidRPr="002E64EC">
        <w:t xml:space="preserve">Professional association </w:t>
      </w:r>
    </w:p>
    <w:p w14:paraId="46816CAE" w14:textId="77777777" w:rsidR="002E64EC" w:rsidRPr="002E64EC" w:rsidRDefault="002E64EC" w:rsidP="002E64EC">
      <w:pPr>
        <w:numPr>
          <w:ilvl w:val="1"/>
          <w:numId w:val="100"/>
        </w:numPr>
      </w:pPr>
      <w:r w:rsidRPr="002E64EC">
        <w:rPr>
          <w:b/>
          <w:bCs/>
        </w:rPr>
        <w:t>A/Prof Naoki Matsumoto</w:t>
      </w:r>
      <w:r w:rsidRPr="002E64EC">
        <w:t>, Dept. of Library and Information Science, Keio University, Japan; Vice-Chair of the Committee of Accreditation of Senior Librarians, Japan Library Association</w:t>
      </w:r>
    </w:p>
    <w:p w14:paraId="6E333BC8" w14:textId="77777777" w:rsidR="002E64EC" w:rsidRPr="002E64EC" w:rsidRDefault="002E64EC" w:rsidP="002E64EC">
      <w:pPr>
        <w:numPr>
          <w:ilvl w:val="0"/>
          <w:numId w:val="100"/>
        </w:numPr>
      </w:pPr>
      <w:r w:rsidRPr="002E64EC">
        <w:t xml:space="preserve">LIS educator </w:t>
      </w:r>
    </w:p>
    <w:p w14:paraId="3E894910" w14:textId="77777777" w:rsidR="002E64EC" w:rsidRPr="002E64EC" w:rsidRDefault="002E64EC" w:rsidP="002E64EC">
      <w:pPr>
        <w:numPr>
          <w:ilvl w:val="1"/>
          <w:numId w:val="100"/>
        </w:numPr>
      </w:pPr>
      <w:r w:rsidRPr="002E64EC">
        <w:rPr>
          <w:b/>
          <w:bCs/>
        </w:rPr>
        <w:t>Prof Sandy Hirsh</w:t>
      </w:r>
      <w:r w:rsidRPr="002E64EC">
        <w:t>, Associate Dean for Academics, College of Professional and Global Education, San Jose State University, USA; President of ALISE, current CPDWL SC member</w:t>
      </w:r>
    </w:p>
    <w:p w14:paraId="33C4C9BF" w14:textId="77777777" w:rsidR="002E64EC" w:rsidRPr="002E64EC" w:rsidRDefault="002E64EC" w:rsidP="002E64EC">
      <w:pPr>
        <w:numPr>
          <w:ilvl w:val="0"/>
          <w:numId w:val="100"/>
        </w:numPr>
      </w:pPr>
      <w:r w:rsidRPr="002E64EC">
        <w:t xml:space="preserve">Employer </w:t>
      </w:r>
    </w:p>
    <w:p w14:paraId="1F7C838C" w14:textId="77777777" w:rsidR="002E64EC" w:rsidRPr="002E64EC" w:rsidRDefault="002E64EC" w:rsidP="002E64EC">
      <w:pPr>
        <w:numPr>
          <w:ilvl w:val="1"/>
          <w:numId w:val="100"/>
        </w:numPr>
      </w:pPr>
      <w:r w:rsidRPr="002E64EC">
        <w:rPr>
          <w:b/>
          <w:bCs/>
        </w:rPr>
        <w:t>Dr Alan Brine</w:t>
      </w:r>
      <w:r w:rsidRPr="002E64EC">
        <w:t>, Deputy Director, Library &amp; Learning Services,  De Montfort University, Leicester, UK; Chair of CILIP Professional Recognition Panel; candidate for CPDWL SC</w:t>
      </w:r>
    </w:p>
    <w:p w14:paraId="06CF5F90" w14:textId="77777777" w:rsidR="002E64EC" w:rsidRPr="002E64EC" w:rsidRDefault="002E64EC" w:rsidP="002E64EC">
      <w:pPr>
        <w:numPr>
          <w:ilvl w:val="0"/>
          <w:numId w:val="100"/>
        </w:numPr>
      </w:pPr>
      <w:r w:rsidRPr="002E64EC">
        <w:t xml:space="preserve">Learner </w:t>
      </w:r>
    </w:p>
    <w:p w14:paraId="5C91D8A6" w14:textId="77777777" w:rsidR="002E64EC" w:rsidRPr="002E64EC" w:rsidRDefault="002E64EC" w:rsidP="002E64EC">
      <w:pPr>
        <w:numPr>
          <w:ilvl w:val="1"/>
          <w:numId w:val="100"/>
        </w:numPr>
      </w:pPr>
      <w:r w:rsidRPr="002E64EC">
        <w:rPr>
          <w:b/>
          <w:bCs/>
        </w:rPr>
        <w:t>Matilde Fontanin</w:t>
      </w:r>
      <w:r w:rsidRPr="002E64EC">
        <w:t>, PhD student, Trieste, Italy; former CPDWL SC member</w:t>
      </w:r>
    </w:p>
    <w:p w14:paraId="62314121" w14:textId="77777777" w:rsidR="002E64EC" w:rsidRPr="002E64EC" w:rsidRDefault="002E64EC" w:rsidP="002E64EC">
      <w:pPr>
        <w:rPr>
          <w:b/>
          <w:bCs/>
        </w:rPr>
      </w:pPr>
      <w:hyperlink r:id="rId1092" w:history="1">
        <w:r w:rsidRPr="002E64EC">
          <w:rPr>
            <w:rStyle w:val="Hyperlink"/>
            <w:b/>
            <w:bCs/>
          </w:rPr>
          <w:t>Q&amp;A with Panelists</w:t>
        </w:r>
      </w:hyperlink>
    </w:p>
    <w:p w14:paraId="169C6D40" w14:textId="77777777" w:rsidR="002E64EC" w:rsidRPr="002E64EC" w:rsidRDefault="002E64EC" w:rsidP="002E64EC">
      <w:pPr>
        <w:rPr>
          <w:b/>
          <w:bCs/>
        </w:rPr>
      </w:pPr>
      <w:r w:rsidRPr="002E64EC">
        <w:rPr>
          <w:b/>
          <w:bCs/>
        </w:rPr>
        <w:t>EIFL’s CPD Strategy for Public Libraries in Africa: Results and Lessons Learned (Part III) by SUSAN SCHNUER and UGNE LIPEIKAITE</w:t>
      </w:r>
    </w:p>
    <w:p w14:paraId="0A17F710" w14:textId="77777777" w:rsidR="002E64EC" w:rsidRPr="002E64EC" w:rsidRDefault="002E64EC" w:rsidP="002E64EC">
      <w:r w:rsidRPr="002E64EC">
        <w:t>August 10, 2021 Categories: General</w:t>
      </w:r>
    </w:p>
    <w:p w14:paraId="546DC6E0" w14:textId="4B2E95FE" w:rsidR="002E64EC" w:rsidRPr="002E64EC" w:rsidRDefault="002E64EC" w:rsidP="002E64EC">
      <w:r w:rsidRPr="002E64EC">
        <w:lastRenderedPageBreak/>
        <w:drawing>
          <wp:inline distT="0" distB="0" distL="0" distR="0" wp14:anchorId="4A95292C" wp14:editId="615D1655">
            <wp:extent cx="2857500" cy="2143125"/>
            <wp:effectExtent l="0" t="0" r="0" b="0"/>
            <wp:docPr id="441046344" name="Picture 707">
              <a:hlinkClick xmlns:a="http://schemas.openxmlformats.org/drawingml/2006/main" r:id="rId10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7">
                      <a:hlinkClick r:id="rId1093"/>
                    </pic:cNvPr>
                    <pic:cNvPicPr>
                      <a:picLocks noChangeAspect="1" noChangeArrowheads="1"/>
                    </pic:cNvPicPr>
                  </pic:nvPicPr>
                  <pic:blipFill>
                    <a:blip r:embed="rId1094">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127363B5" w14:textId="77777777" w:rsidR="002E64EC" w:rsidRPr="002E64EC" w:rsidRDefault="002E64EC" w:rsidP="002E64EC">
      <w:r w:rsidRPr="002E64EC">
        <w:t>EIFL photo: Kaltuma Sama, Head Librarian at KNLS / BuruBuru Public Library, lead the cascade training on re-designing library spaces in Mombasa, Kenya  (2018)</w:t>
      </w:r>
    </w:p>
    <w:p w14:paraId="6FC4D28B" w14:textId="77777777" w:rsidR="002E64EC" w:rsidRPr="002E64EC" w:rsidRDefault="002E64EC" w:rsidP="002E64EC">
      <w:r w:rsidRPr="002E64EC">
        <w:t xml:space="preserve">In 2018-2020, EIFL (Electronic Information for Libraries – </w:t>
      </w:r>
      <w:hyperlink r:id="rId1095" w:history="1">
        <w:r w:rsidRPr="002E64EC">
          <w:rPr>
            <w:rStyle w:val="Hyperlink"/>
          </w:rPr>
          <w:t>www.eifl.net</w:t>
        </w:r>
      </w:hyperlink>
      <w:r w:rsidRPr="002E64EC">
        <w:t xml:space="preserve">) developed and implemented a new CPD strategy in four African countries. The strategy is sustainable, country-wide, and affordable, using skilled local trainers. In the previous two blog posts we presented </w:t>
      </w:r>
      <w:hyperlink r:id="rId1096" w:history="1">
        <w:r w:rsidRPr="002E64EC">
          <w:rPr>
            <w:rStyle w:val="Hyperlink"/>
          </w:rPr>
          <w:t>the assessment tools and methods</w:t>
        </w:r>
      </w:hyperlink>
      <w:r w:rsidRPr="002E64EC">
        <w:t xml:space="preserve">, and the </w:t>
      </w:r>
      <w:hyperlink r:id="rId1097" w:history="1">
        <w:r w:rsidRPr="002E64EC">
          <w:rPr>
            <w:rStyle w:val="Hyperlink"/>
          </w:rPr>
          <w:t>activities designed to transform local librarians into skilled trainers</w:t>
        </w:r>
      </w:hyperlink>
      <w:r w:rsidRPr="002E64EC">
        <w:t>. In this post, we will share the results and learnings from the implementation of the CPD programme in Kenya, Namibia, Zambia and Uganda, and will discuss the sustainability of the programme in the context of the COVID-19 pandemic.</w:t>
      </w:r>
    </w:p>
    <w:p w14:paraId="6CCE1CBF" w14:textId="77777777" w:rsidR="002E64EC" w:rsidRPr="002E64EC" w:rsidRDefault="002E64EC" w:rsidP="002E64EC">
      <w:r w:rsidRPr="002E64EC">
        <w:t>All in all, 62 librarians and ICT officers completed the EIFL supported CPD programme in Kenya, Namibia, Uganda and Zambia, and are now being deployed in ongoing staff development for public libraries in their countries. By the end of 2020, the 62 trainers, who had learnt subjects critical to introduction of modern library services as well as generic training and facilitation skills, had cascaded their knowledge to over 1,400 librarians and other information professionals, including public, community, school, government librarians and volunteers, who run community libraries.</w:t>
      </w:r>
    </w:p>
    <w:p w14:paraId="3A31CE23" w14:textId="77777777" w:rsidR="002E64EC" w:rsidRPr="002E64EC" w:rsidRDefault="002E64EC" w:rsidP="002E64EC">
      <w:r w:rsidRPr="002E64EC">
        <w:t>The training did not stop even during the pandemic – some trainers in Kenya managed to successfully adapt the training to an online format and continued enabling their peers with new skills. Namibia Library and Archives Service (NLAS) is also building an online training strategy, which includes monthly online training sessions on different topics. To support the network of trainers in all four countries, EIFL initiated virtual T-breaks, regular informal online meetings, which serve as an opportunity to learn new topics, discuss training experiences and share ideas with others.</w:t>
      </w:r>
    </w:p>
    <w:p w14:paraId="23BDED35" w14:textId="77777777" w:rsidR="002E64EC" w:rsidRPr="002E64EC" w:rsidRDefault="002E64EC" w:rsidP="002E64EC">
      <w:r w:rsidRPr="002E64EC">
        <w:t xml:space="preserve">To assess the impact of the programme, we applied an extensive methodology which consisted of: 1) Pre- and post- skills audits of local trainers to capture the improvement of </w:t>
      </w:r>
      <w:r w:rsidRPr="002E64EC">
        <w:lastRenderedPageBreak/>
        <w:t>their skills; 2) Feedback surveys immediately after each training session to evaluate how well the training was received by the participants; 3) Impact survey of the public librarians who participated in cascade training to find out what changes they had made in their libraries after the training.</w:t>
      </w:r>
    </w:p>
    <w:p w14:paraId="4841D196" w14:textId="77777777" w:rsidR="002E64EC" w:rsidRPr="002E64EC" w:rsidRDefault="002E64EC" w:rsidP="002E64EC">
      <w:r w:rsidRPr="002E64EC">
        <w:t xml:space="preserve">The impact evaluation found that the CPD programme had positive outcomes for the local trainers. First of all, the programme improved the way the trainers perform their daily duties as library staff. It also made them better leaders and stronger advocates, which led to increased recognition of senior managers. As one of the trainers, Kaltuma Sama from Buruburu Library in Kenya, put it: “Continuous professional development has had such a huge impact on me as a person and also on my career. As a person, I have come out of my shell, I feel more confident than before. My career has also changed for the better, I have realized my potential as a leader too.” For details on the programmes and impact evaluation findings, please read the reports for </w:t>
      </w:r>
      <w:hyperlink r:id="rId1098" w:history="1">
        <w:r w:rsidRPr="002E64EC">
          <w:rPr>
            <w:rStyle w:val="Hyperlink"/>
          </w:rPr>
          <w:t>Kenya</w:t>
        </w:r>
      </w:hyperlink>
      <w:r w:rsidRPr="002E64EC">
        <w:t xml:space="preserve"> and </w:t>
      </w:r>
      <w:hyperlink r:id="rId1099" w:history="1">
        <w:r w:rsidRPr="002E64EC">
          <w:rPr>
            <w:rStyle w:val="Hyperlink"/>
          </w:rPr>
          <w:t>Namibia</w:t>
        </w:r>
      </w:hyperlink>
      <w:r w:rsidRPr="002E64EC">
        <w:t>.</w:t>
      </w:r>
    </w:p>
    <w:p w14:paraId="20123E56" w14:textId="5236A628" w:rsidR="002E64EC" w:rsidRPr="002E64EC" w:rsidRDefault="002E64EC" w:rsidP="002E64EC">
      <w:r w:rsidRPr="002E64EC">
        <w:drawing>
          <wp:inline distT="0" distB="0" distL="0" distR="0" wp14:anchorId="5759637C" wp14:editId="67D785D8">
            <wp:extent cx="2143125" cy="2857500"/>
            <wp:effectExtent l="0" t="0" r="0" b="0"/>
            <wp:docPr id="578223196" name="Picture 706">
              <a:hlinkClick xmlns:a="http://schemas.openxmlformats.org/drawingml/2006/main" r:id="rId1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8">
                      <a:hlinkClick r:id="rId1100"/>
                    </pic:cNvPr>
                    <pic:cNvPicPr>
                      <a:picLocks noChangeAspect="1" noChangeArrowheads="1"/>
                    </pic:cNvPicPr>
                  </pic:nvPicPr>
                  <pic:blipFill>
                    <a:blip r:embed="rId1101">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14:paraId="76EE30B9" w14:textId="77777777" w:rsidR="002E64EC" w:rsidRPr="002E64EC" w:rsidRDefault="002E64EC" w:rsidP="002E64EC">
      <w:r w:rsidRPr="002E64EC">
        <w:t>EIFL photo: During hands-on design thinking training Letta Shivute Librarian of Mariental Community and NLAS trainer showcased a prototype for new library service (2019)</w:t>
      </w:r>
    </w:p>
    <w:p w14:paraId="2AD00DFD" w14:textId="77777777" w:rsidR="002E64EC" w:rsidRPr="002E64EC" w:rsidRDefault="002E64EC" w:rsidP="002E64EC">
      <w:r w:rsidRPr="002E64EC">
        <w:t xml:space="preserve">However, the most important outcome of the CPD programme was the way in which it benefited librarians who participated in the cascade training conducted by the local trainers. For example, EIFL’s partner, NLAS, conducted an impact survey of all 51 public libraries where staff had participated in cascade training. The survey showed that all participants were very satisfied with the training and almost 90 percent of respondents found training to be very relevant for improvement of service delivery. After participating in the training, many libraries managed to start new services, for example weekly teenage games club (Luderitz Public Library), cooking club (Okahandja Library), creation of user </w:t>
      </w:r>
      <w:r w:rsidRPr="002E64EC">
        <w:lastRenderedPageBreak/>
        <w:t>interaction platform on WhatsApp (Otjomuise Public library), organizing training for street children (Omaheke Regional Library) and others.</w:t>
      </w:r>
    </w:p>
    <w:p w14:paraId="0AB5623A" w14:textId="77777777" w:rsidR="002E64EC" w:rsidRPr="002E64EC" w:rsidRDefault="002E64EC" w:rsidP="002E64EC">
      <w:r w:rsidRPr="002E64EC">
        <w:t>The impact survey in Kenya revealed very similar results and showed that the cascade training had opened the eyes and shifted the mindsets of librarians, who became more proactive in seeking solutions to their libraries’ challenges, rather than waiting for solutions to be found by library authorities. Many libraries in Kenya also introduced changes or new services in their libraries, for example coding for children (Muranga Library), redesigned the junior section with input from the children on painting, murals, and quotes for the walls (Karatina Library), smart farming (Meru Library), lending mobile devices with educational material to children (Kibera Library), digital wellness for youth (Thika Library) and many others.</w:t>
      </w:r>
    </w:p>
    <w:p w14:paraId="6B861133" w14:textId="77777777" w:rsidR="002E64EC" w:rsidRPr="002E64EC" w:rsidRDefault="002E64EC" w:rsidP="002E64EC">
      <w:r w:rsidRPr="002E64EC">
        <w:t>Reflecting on this CPD approach in general, EIFL and partners concluded that it is a sustainable and cost-effective way to strengthen CPD of public librarians in countries with fewer resources. This model can be replicated in other countries that have strong national institutions responsible for public library development, and in bigger public library systems that have several hundred staff. Our experience has also taught us that partners engaged in CPD initiatives need to have a shared vision for public libraries, and that the trainers need to buy into that vision with enthusiasm and pride. Finally, we learned that when an international organization (like EIFL) engages with an in-country partner (for example, NLAS), the more control the national partner and local librarians have over the project, the better the results. In fact, even before the project in each country ended, we knew that we were no longer needed. We could move on to future projects with smiles on our faces.</w:t>
      </w:r>
    </w:p>
    <w:p w14:paraId="114ED255" w14:textId="77777777" w:rsidR="002E64EC" w:rsidRPr="002E64EC" w:rsidRDefault="002E64EC" w:rsidP="002E64EC">
      <w:r w:rsidRPr="002E64EC">
        <w:t xml:space="preserve">To find out about other activities of EIFL’s Public Library Innovation Programme, please visit: </w:t>
      </w:r>
      <w:hyperlink r:id="rId1102" w:history="1">
        <w:r w:rsidRPr="002E64EC">
          <w:rPr>
            <w:rStyle w:val="Hyperlink"/>
          </w:rPr>
          <w:t>www.eifl.net/plip</w:t>
        </w:r>
      </w:hyperlink>
    </w:p>
    <w:p w14:paraId="17E7C3A6" w14:textId="77777777" w:rsidR="002E64EC" w:rsidRPr="002E64EC" w:rsidRDefault="002E64EC" w:rsidP="002E64EC">
      <w:r w:rsidRPr="002E64EC">
        <w:t> </w:t>
      </w:r>
    </w:p>
    <w:p w14:paraId="314976B2" w14:textId="77777777" w:rsidR="002E64EC" w:rsidRPr="002E64EC" w:rsidRDefault="002E64EC" w:rsidP="002E64EC">
      <w:r w:rsidRPr="002E64EC">
        <w:t>***</w:t>
      </w:r>
    </w:p>
    <w:p w14:paraId="6A5B57C3" w14:textId="77777777" w:rsidR="002E64EC" w:rsidRPr="002E64EC" w:rsidRDefault="002E64EC" w:rsidP="002E64EC">
      <w:r w:rsidRPr="002E64EC">
        <w:t>Authors:</w:t>
      </w:r>
    </w:p>
    <w:p w14:paraId="4D42D085" w14:textId="71F60389" w:rsidR="002E64EC" w:rsidRPr="002E64EC" w:rsidRDefault="002E64EC" w:rsidP="002E64EC">
      <w:r w:rsidRPr="002E64EC">
        <w:lastRenderedPageBreak/>
        <w:drawing>
          <wp:inline distT="0" distB="0" distL="0" distR="0" wp14:anchorId="1B4A7878" wp14:editId="109652E0">
            <wp:extent cx="2857500" cy="1752600"/>
            <wp:effectExtent l="0" t="0" r="0" b="0"/>
            <wp:docPr id="2064034076" name="Picture 705">
              <a:hlinkClick xmlns:a="http://schemas.openxmlformats.org/drawingml/2006/main" r:id="rId10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9">
                      <a:hlinkClick r:id="rId1071"/>
                    </pic:cNvPr>
                    <pic:cNvPicPr>
                      <a:picLocks noChangeAspect="1" noChangeArrowheads="1"/>
                    </pic:cNvPicPr>
                  </pic:nvPicPr>
                  <pic:blipFill>
                    <a:blip r:embed="rId1072">
                      <a:extLst>
                        <a:ext uri="{28A0092B-C50C-407E-A947-70E740481C1C}">
                          <a14:useLocalDpi xmlns:a14="http://schemas.microsoft.com/office/drawing/2010/main" val="0"/>
                        </a:ext>
                      </a:extLst>
                    </a:blip>
                    <a:srcRect/>
                    <a:stretch>
                      <a:fillRect/>
                    </a:stretch>
                  </pic:blipFill>
                  <pic:spPr bwMode="auto">
                    <a:xfrm>
                      <a:off x="0" y="0"/>
                      <a:ext cx="2857500" cy="1752600"/>
                    </a:xfrm>
                    <a:prstGeom prst="rect">
                      <a:avLst/>
                    </a:prstGeom>
                    <a:noFill/>
                    <a:ln>
                      <a:noFill/>
                    </a:ln>
                  </pic:spPr>
                </pic:pic>
              </a:graphicData>
            </a:graphic>
          </wp:inline>
        </w:drawing>
      </w:r>
    </w:p>
    <w:p w14:paraId="174661C0" w14:textId="77777777" w:rsidR="002E64EC" w:rsidRPr="002E64EC" w:rsidRDefault="002E64EC" w:rsidP="002E64EC">
      <w:r w:rsidRPr="002E64EC">
        <w:t>SUSAN SCHNUER, EIFL’s Public Library Innovation Programme, Capacity Building Manager</w:t>
      </w:r>
    </w:p>
    <w:p w14:paraId="0220B7A7" w14:textId="77777777" w:rsidR="002E64EC" w:rsidRPr="002E64EC" w:rsidRDefault="002E64EC" w:rsidP="002E64EC">
      <w:r w:rsidRPr="002E64EC">
        <w:t>For over 27 years Susan Schnuer has trained librarians, in developing and transition economy countries, to be agents of change in their communities. Her passion is to identify and coach talented librarians, helping them to explore their potential as leaders and trainers in their communities. Her philosophy is to ‘tread lightly’ by co-developing training programmes that are tailored to meet the unique needs of librarians in different countries or regions.</w:t>
      </w:r>
    </w:p>
    <w:p w14:paraId="3C323E49" w14:textId="039BCFEF" w:rsidR="002E64EC" w:rsidRPr="002E64EC" w:rsidRDefault="002E64EC" w:rsidP="002E64EC">
      <w:r w:rsidRPr="002E64EC">
        <w:drawing>
          <wp:inline distT="0" distB="0" distL="0" distR="0" wp14:anchorId="12FC6711" wp14:editId="6D30C8FF">
            <wp:extent cx="2857500" cy="1752600"/>
            <wp:effectExtent l="0" t="0" r="0" b="0"/>
            <wp:docPr id="379065054" name="Picture 704">
              <a:hlinkClick xmlns:a="http://schemas.openxmlformats.org/drawingml/2006/main" r:id="rId10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0">
                      <a:hlinkClick r:id="rId1073"/>
                    </pic:cNvPr>
                    <pic:cNvPicPr>
                      <a:picLocks noChangeAspect="1" noChangeArrowheads="1"/>
                    </pic:cNvPicPr>
                  </pic:nvPicPr>
                  <pic:blipFill>
                    <a:blip r:embed="rId1074">
                      <a:extLst>
                        <a:ext uri="{28A0092B-C50C-407E-A947-70E740481C1C}">
                          <a14:useLocalDpi xmlns:a14="http://schemas.microsoft.com/office/drawing/2010/main" val="0"/>
                        </a:ext>
                      </a:extLst>
                    </a:blip>
                    <a:srcRect/>
                    <a:stretch>
                      <a:fillRect/>
                    </a:stretch>
                  </pic:blipFill>
                  <pic:spPr bwMode="auto">
                    <a:xfrm>
                      <a:off x="0" y="0"/>
                      <a:ext cx="2857500" cy="1752600"/>
                    </a:xfrm>
                    <a:prstGeom prst="rect">
                      <a:avLst/>
                    </a:prstGeom>
                    <a:noFill/>
                    <a:ln>
                      <a:noFill/>
                    </a:ln>
                  </pic:spPr>
                </pic:pic>
              </a:graphicData>
            </a:graphic>
          </wp:inline>
        </w:drawing>
      </w:r>
    </w:p>
    <w:p w14:paraId="6E8C4E56" w14:textId="77777777" w:rsidR="002E64EC" w:rsidRPr="002E64EC" w:rsidRDefault="002E64EC" w:rsidP="002E64EC">
      <w:r w:rsidRPr="002E64EC">
        <w:t>UGNE LIPEIKAITE, EIFL’s Public Library Innovation Programme, Impact Manager</w:t>
      </w:r>
    </w:p>
    <w:p w14:paraId="17A62597" w14:textId="77777777" w:rsidR="002E64EC" w:rsidRPr="002E64EC" w:rsidRDefault="002E64EC" w:rsidP="002E64EC">
      <w:r w:rsidRPr="002E64EC">
        <w:t>Ugne Lipeikaite’s expertise in developing impact evaluation methodologies and tools for measuring the outcomes of public library services has grown over a period of 15 years. Ugne has contributed to the design and implementation of major international research projects to measure the impact of public internet access in libraries and the role of libraries in providing connectivity and digital skills in communities. Ugne has developed training courses and trained public and community librarians in several countries in Africa on how to assess the needs of communities and the impact of library services.</w:t>
      </w:r>
    </w:p>
    <w:p w14:paraId="5BFCDE81" w14:textId="77777777" w:rsidR="002E64EC" w:rsidRPr="002E64EC" w:rsidRDefault="002E64EC" w:rsidP="002E64EC">
      <w:r w:rsidRPr="002E64EC">
        <w:t> </w:t>
      </w:r>
    </w:p>
    <w:p w14:paraId="0EF0F41A" w14:textId="77777777" w:rsidR="002E64EC" w:rsidRPr="002E64EC" w:rsidRDefault="002E64EC" w:rsidP="002E64EC">
      <w:pPr>
        <w:rPr>
          <w:b/>
          <w:bCs/>
        </w:rPr>
      </w:pPr>
      <w:r w:rsidRPr="002E64EC">
        <w:rPr>
          <w:b/>
          <w:bCs/>
        </w:rPr>
        <w:t>Roundtable participation of Russian librarians at the IFLA Congress 2021 by Svetlana A. Gorokhova and Daria Beliakova</w:t>
      </w:r>
    </w:p>
    <w:p w14:paraId="4CD138E0" w14:textId="77777777" w:rsidR="002E64EC" w:rsidRPr="002E64EC" w:rsidRDefault="002E64EC" w:rsidP="002E64EC">
      <w:r w:rsidRPr="002E64EC">
        <w:lastRenderedPageBreak/>
        <w:t>August 13, 2021 Categories: IFLA Congress Tags: Russian</w:t>
      </w:r>
    </w:p>
    <w:p w14:paraId="117FC265" w14:textId="77777777" w:rsidR="002E64EC" w:rsidRPr="002E64EC" w:rsidRDefault="002E64EC" w:rsidP="002E64EC">
      <w:r w:rsidRPr="002E64EC">
        <w:rPr>
          <w:b/>
          <w:bCs/>
        </w:rPr>
        <w:t xml:space="preserve">Круглый стол по участию российских библиотек в работе Всемирного библиотечного и информационного конгресса ИФЛА 2021 г. </w:t>
      </w:r>
    </w:p>
    <w:p w14:paraId="6D514813" w14:textId="77777777" w:rsidR="002E64EC" w:rsidRPr="002E64EC" w:rsidRDefault="002E64EC" w:rsidP="002E64EC">
      <w:r w:rsidRPr="002E64EC">
        <w:rPr>
          <w:b/>
          <w:bCs/>
        </w:rPr>
        <w:t>Пост-релиз</w:t>
      </w:r>
    </w:p>
    <w:p w14:paraId="6246E142" w14:textId="77777777" w:rsidR="002E64EC" w:rsidRPr="002E64EC" w:rsidRDefault="002E64EC" w:rsidP="002E64EC">
      <w:r w:rsidRPr="002E64EC">
        <w:t> </w:t>
      </w:r>
    </w:p>
    <w:p w14:paraId="543C9198" w14:textId="77777777" w:rsidR="002E64EC" w:rsidRPr="002E64EC" w:rsidRDefault="002E64EC" w:rsidP="002E64EC">
      <w:r w:rsidRPr="002E64EC">
        <w:t>В преддверии Всемирного библиотечного и информационного конгресса ИФЛА (17-19 августа 2021 г.,  онлайн-формат) в Библиотеке иностранной литературы прошел методический круглый стол по участию российских библиотек в работе Конгресса. Организаторами встречи традиционно выступили Центр библиотековедения и профессионального взаимодействия БИЛ,  Русскоязычный центр ИФЛА в РГБ и Секция РБА по международному сотрудничеству.</w:t>
      </w:r>
    </w:p>
    <w:p w14:paraId="32AA4E49" w14:textId="77777777" w:rsidR="002E64EC" w:rsidRPr="002E64EC" w:rsidRDefault="002E64EC" w:rsidP="002E64EC">
      <w:r w:rsidRPr="002E64EC">
        <w:t>Это профессиональное событие состоялось  10 августа 2021 г. в гибридном формате: в Библиотеке иностранной литературы и на платформе Zoom. Его участниками стали более 90 человек, в том числе члены профессиональных  структурных подразделений ИФЛА, российские библиотечные специалисты из Москвы, Санкт-Петербурга, Новосибирска, Владивостока, Перми, Калуги, Калининграда, Рязани, Саратова, Сахалина, Петрозаводска, Норильска, Сыктывкара, Боголюбово, Томска, Тюмени, Краснодара, Астрахани, Сургута, Пскова, Самары, Омска, Нижнего Новгорода, Орла, Екатеринбурга, Ростова, представители профильных вузов и СМИ.</w:t>
      </w:r>
    </w:p>
    <w:p w14:paraId="4A8A06BC" w14:textId="77777777" w:rsidR="002E64EC" w:rsidRPr="002E64EC" w:rsidRDefault="002E64EC" w:rsidP="002E64EC">
      <w:r w:rsidRPr="002E64EC">
        <w:t>Вела встречу Светлана Анатольевна Горохова, советник генерального директора Библиотеки иностранной литературы, ученый секретарь по международной деятельности Центральной городской публичной библиотеки имени В. В. Маяковского, член Правления РБА, председатель Секции РБА по международной деятельности.</w:t>
      </w:r>
    </w:p>
    <w:p w14:paraId="2C312753" w14:textId="77777777" w:rsidR="002E64EC" w:rsidRPr="002E64EC" w:rsidRDefault="002E64EC" w:rsidP="002E64EC">
      <w:r w:rsidRPr="002E64EC">
        <w:t>Участников приветствовали генеральный директор Библиотеки иностранной литературы Павел Леонидович Кузьмин; президент Российской библиотечной ассоциации, директор Государственной публичной исторической библиотеки Михаил Дмитриевич Афанасьев; генеральный директор Российской государственной библиотеки, вице-президент РБА Вадим Валерьевич Дуда.</w:t>
      </w:r>
    </w:p>
    <w:p w14:paraId="74BE6A80" w14:textId="77777777" w:rsidR="002E64EC" w:rsidRPr="002E64EC" w:rsidRDefault="002E64EC" w:rsidP="002E64EC">
      <w:r w:rsidRPr="002E64EC">
        <w:t xml:space="preserve">П.Л. Кузьмин упомянул, что Библиотека иностранной литературы отмечает в этом году своё 100-летие и отметил вклад, который она вносит   в продвижение работы Федерации в России и представлении достижений российских библиотек за рубежом. Основательница Библиотеки Маргарита Ивановна  Рудомино была делегатом первой  встречи членов ИФЛА в Эдинбурге в 1927 году, впоследствии – </w:t>
      </w:r>
      <w:r w:rsidRPr="002E64EC">
        <w:lastRenderedPageBreak/>
        <w:t>вице-президентом ИФЛА, привезла Всемирный библиотечный и информационный конгресс ИФЛА в советскую Россию в далеком 1972 году. Библиотека иностранной литературы отмечает 120-летие Маргариты Ивановны и это профессиональная встреча – дань ее работе. Не менее успешно продолжалась взаимодействие Иностранки с ИФЛА и во время директорства Е.Ю. Гениевой, также являвшейся первым вице-президентом ИФЛА, положившей начало массовому участию региональных библиотек России во Всемирных библиотечных Конгрессах Федерации. Генеральный директор  ВГБИЛ заверил участников круглого стола, что Библиотека иностранной литературы будет продолжать серьезную работу с ИФЛА и другими международными профессиональными организациями. Именно с этой целью в структуре библиотеки создан Центр библиотековедения и профессионального взаимодействия, в задачи которого входит аналитическая переработка информации по зарубежному библиотековедению, консультирование и создание кастомизированных программ профессионального развития для библиотек регионов России.</w:t>
      </w:r>
    </w:p>
    <w:p w14:paraId="4808980D" w14:textId="77777777" w:rsidR="002E64EC" w:rsidRPr="002E64EC" w:rsidRDefault="002E64EC" w:rsidP="002E64EC">
      <w:r w:rsidRPr="002E64EC">
        <w:t>М.Д. Афанасьев отметил, что у Советского Союза и России были разные по активности и успешности периоды участия в работе ИФЛА и её ежегодных конгрессах. И в настоящее время Россия опять переживает подъем благодаря в том числе интенсивной работе Секции РБА по международному сотрудничеству и её председателя С.А. Гороховой. Однако дистанционный формат предстоящего конгресса ИФЛА – это серьёзный старт для всех нас, принципиально новая ситуация. В отличие от прошлых конгрессов, которые проходили в очном формате, и в ходе которых участники могли встречаться и общаться друг с другом, как в рабочей, так и в неформальной среде, в этот раз каждый участник будет находиться за своим персональным устройством и сможет оценивать присутствие представителей других стран по их активному участию в дискуссиях и записям в чате, по тому, насколько они демонстрируют заинтересованность в сотрудничестве. Президент РБА высоко оценил результаты выборов 2021 года в структурные подразделения Федерации. Российские специалисты поддержали традиции присутствия в постоянных комитетах секций и вступили в новые, выдвинулись на руководящие посты. М.Д. Афанасьев выразил уверенность, что аудитория данного мероприятия понимает, что участие в работе ИФЛА – важный элемент нашего профессионального развития и необходимое условие движения в будущее.</w:t>
      </w:r>
    </w:p>
    <w:p w14:paraId="0CBE05C4" w14:textId="77777777" w:rsidR="002E64EC" w:rsidRPr="002E64EC" w:rsidRDefault="002E64EC" w:rsidP="002E64EC">
      <w:r w:rsidRPr="002E64EC">
        <w:t xml:space="preserve">В.В. Дуда рассказал о планах работы по продвижению интересов российского библиотечного сообщества в рамках своей будущей деятельности во  впервые созданной в составе ИФЛА структуре – Европейском отделе Регионального совета ИФЛА. Он отметил, что наличие региональных отделов в структуре ИФЛА крайне </w:t>
      </w:r>
      <w:r w:rsidRPr="002E64EC">
        <w:lastRenderedPageBreak/>
        <w:t>важно для обмена профессиональным опытом развития международного сотрудничества и адвокации библиотек. Генеральный директор Российской государственной библиотеки убеждён, что российское библиотечное сообщество достаточно сильно и опытно, чтобы определять собственную повестку ежегодного конгресса ИФЛА и задавать тон. Он напомнил о ярких инициативах предыдущих конгрессов, например, о выставочном стенде РБА, о знаковых докладах и презентациях, которые вызывали большой интерес участников конгрессов. Нужно обязательно находить возможности и ресурсы, чтобы продолжать такие инициативы и выступать на достойном уровне. В.В. Дуда подчеркнул, что России есть о чем говорить на площадках ИФЛА, в том числе о Стратегии развития библиотечного дела и её ключевых направлениях, которые актуальны для работы абсолютно всех национальных библиотечных сообществ. В заключение В.В. Дуда поздравил заместителя декана библиотечно-информационного факультета Санкт-Петербургского государственного института культуры А.С. Крымскую с избранием на пост председателя Постоянного комитета Секции ИФЛА по образованию и подготовке кадров.</w:t>
      </w:r>
    </w:p>
    <w:p w14:paraId="70EFD7EA" w14:textId="77777777" w:rsidR="002E64EC" w:rsidRPr="002E64EC" w:rsidRDefault="002E64EC" w:rsidP="002E64EC">
      <w:r w:rsidRPr="002E64EC">
        <w:t xml:space="preserve">Об особенностях и новых возможностях, который впервые проводится в онлайн-формате, рассказала в своём видеообращении заместитель генерального секретаря ИФЛА </w:t>
      </w:r>
      <w:r w:rsidRPr="002E64EC">
        <w:rPr>
          <w:b/>
          <w:bCs/>
        </w:rPr>
        <w:t xml:space="preserve">Хелен Мандл. </w:t>
      </w:r>
      <w:r w:rsidRPr="002E64EC">
        <w:t>Она особенно подчеркнула, что в этом году участие в конгрессе стало доступно большому количеству профессионалов со всего мира. Если раньше стоимость участия в конгрессе состояла из оплаты регистрационного взноса (500 евро и более, в зависимости от вида членства), а также оплаты расходов на трансфер, проживание и питание в стране его проведения, то в 2021 году участники-члены ИФЛА должны будут заплатить только регистрационный взнос в размере 85 евро. При этом они получат доступ ко всем мероприятиям конгресса не только в дни его проведения (17 – 19 августа), но и в течение всего следующего года. Программа конгресса построена таким образом, что мероприятия будут проходить в течение трех дней, некоторые из них будут повторяться в записи для участников, которые находятся в разных часовых поясах.</w:t>
      </w:r>
    </w:p>
    <w:p w14:paraId="3C3B1030" w14:textId="77777777" w:rsidR="002E64EC" w:rsidRPr="002E64EC" w:rsidRDefault="002E64EC" w:rsidP="002E64EC">
      <w:r w:rsidRPr="002E64EC">
        <w:t xml:space="preserve">Комментируя видеообращение, Ирина Владимировна Гайшун, начальник международного отдела Российской государственной библиотеки, координатор Русскоязычного центра ИФЛА при РГБ, рассказала об отличительных особенностях конгресса в этом году. В частности, о том, что ряд профессиональных мероприятий записан заранее и будет транслироваться   в записи, а в некоторых можно будет принять участие онлайн. Кроме того, участники смогут задавать вопросы в ходе специально организованных сессий на платформе Zoom. Все мероприятия будут </w:t>
      </w:r>
      <w:r w:rsidRPr="002E64EC">
        <w:lastRenderedPageBreak/>
        <w:t>сопровождаться субтитрами на 7 официальных языках ИФЛА, в том числе на русском языке.</w:t>
      </w:r>
    </w:p>
    <w:p w14:paraId="40E8D5BB" w14:textId="77777777" w:rsidR="002E64EC" w:rsidRPr="002E64EC" w:rsidRDefault="002E64EC" w:rsidP="002E64EC">
      <w:r w:rsidRPr="002E64EC">
        <w:t>Главной задачей круглого стола было ознакомление российских библиотечных специалистов с содержанием программы Конгресса ИФЛА, с этой целью были приглашены российские специалисты – члены секций ИФЛА, которые рассказали о том, какие мероприятия приготовили их секции к предстоящему конгрессу. В течение многих лет Россия проявляет высокую активность, принимая участие в работе структурных подразделений ИФЛА. Так на сегодняшний день наши специалисты успешно представляют достижения российских библиотек в 32 Постоянных комитетах секций ИФЛА. Пятеро из них были приняты в Постоянные комитеты в 2021 году на первый 4-х летний срок, ещё трое в 2021 году были переизбраны на следующий срок.</w:t>
      </w:r>
    </w:p>
    <w:p w14:paraId="3F5C4E09" w14:textId="77777777" w:rsidR="002E64EC" w:rsidRPr="002E64EC" w:rsidRDefault="002E64EC" w:rsidP="002E64EC">
      <w:r w:rsidRPr="002E64EC">
        <w:t>В ходе круглого стола выступили с сообщениями 13 представителей Постоянных комитетов. Была представлена профессиональная программа и связанная с ней деятельность следующих секций:</w:t>
      </w:r>
    </w:p>
    <w:p w14:paraId="532A86B6" w14:textId="77777777" w:rsidR="002E64EC" w:rsidRPr="002E64EC" w:rsidRDefault="002E64EC" w:rsidP="002E64EC">
      <w:pPr>
        <w:numPr>
          <w:ilvl w:val="0"/>
          <w:numId w:val="101"/>
        </w:numPr>
      </w:pPr>
      <w:r w:rsidRPr="002E64EC">
        <w:rPr>
          <w:u w:val="single"/>
        </w:rPr>
        <w:t>Секция по управлению библиотечными ассоциациями</w:t>
      </w:r>
    </w:p>
    <w:p w14:paraId="217ECCFC" w14:textId="77777777" w:rsidR="002E64EC" w:rsidRPr="002E64EC" w:rsidRDefault="002E64EC" w:rsidP="002E64EC">
      <w:r w:rsidRPr="002E64EC">
        <w:rPr>
          <w:b/>
          <w:bCs/>
          <w:i/>
          <w:iCs/>
        </w:rPr>
        <w:t>Афанасьев Михаил Дмитриевич</w:t>
      </w:r>
      <w:r w:rsidRPr="002E64EC">
        <w:rPr>
          <w:i/>
          <w:iCs/>
        </w:rPr>
        <w:t>, президент Российской библиотечной ассоциации, директор Государственной публичной исторической библиотеки России, член Постоянного комитета Секции по  управлению библиотечными ассоциациями, 2019 – 2023 (1)</w:t>
      </w:r>
    </w:p>
    <w:p w14:paraId="188AA35C" w14:textId="77777777" w:rsidR="002E64EC" w:rsidRPr="002E64EC" w:rsidRDefault="002E64EC" w:rsidP="002E64EC">
      <w:pPr>
        <w:numPr>
          <w:ilvl w:val="0"/>
          <w:numId w:val="102"/>
        </w:numPr>
      </w:pPr>
      <w:r w:rsidRPr="002E64EC">
        <w:rPr>
          <w:u w:val="single"/>
        </w:rPr>
        <w:t xml:space="preserve">Секция по непрерывному образованию и обучению на рабочем месте </w:t>
      </w:r>
      <w:r w:rsidRPr="002E64EC">
        <w:rPr>
          <w:b/>
          <w:bCs/>
          <w:i/>
          <w:iCs/>
        </w:rPr>
        <w:t>Горохова Светлана Анатольевна</w:t>
      </w:r>
      <w:r w:rsidRPr="002E64EC">
        <w:rPr>
          <w:i/>
          <w:iCs/>
        </w:rPr>
        <w:t>, советник генерального директора Библиотеки иностранной литературы, ученый секретарь по международной деятельности Центральной городской публичной библиотеки имени В. В. Маяковского, член Правления РБА, член Постоянного комитета Секции по непрерывному профессиональному развитию и обучению на рабочем месте, 2017 – 2021 (1)</w:t>
      </w:r>
    </w:p>
    <w:p w14:paraId="19A9C2A9" w14:textId="77777777" w:rsidR="002E64EC" w:rsidRPr="002E64EC" w:rsidRDefault="002E64EC" w:rsidP="002E64EC">
      <w:r w:rsidRPr="002E64EC">
        <w:rPr>
          <w:b/>
          <w:bCs/>
          <w:i/>
          <w:iCs/>
        </w:rPr>
        <w:t xml:space="preserve">Белякова Дарья Александровна,  </w:t>
      </w:r>
      <w:r w:rsidRPr="002E64EC">
        <w:rPr>
          <w:i/>
          <w:iCs/>
        </w:rPr>
        <w:t>руководитель Центра библиотековедения и профессионального взаимодействия  Всероссийской государственной библиотеки иностранной литературы им. М.И. Рудомино, член Постоянного комитета Секции по непрерывному профессиональному развитию и обучению на рабочем месте, 2019 – 2023 (1)</w:t>
      </w:r>
    </w:p>
    <w:p w14:paraId="209D96C0" w14:textId="77777777" w:rsidR="002E64EC" w:rsidRPr="002E64EC" w:rsidRDefault="002E64EC" w:rsidP="002E64EC">
      <w:pPr>
        <w:numPr>
          <w:ilvl w:val="0"/>
          <w:numId w:val="103"/>
        </w:numPr>
      </w:pPr>
      <w:r w:rsidRPr="002E64EC">
        <w:rPr>
          <w:u w:val="single"/>
        </w:rPr>
        <w:t>Секция детских и юношеских библиотек</w:t>
      </w:r>
    </w:p>
    <w:p w14:paraId="58AD16EB" w14:textId="77777777" w:rsidR="002E64EC" w:rsidRPr="002E64EC" w:rsidRDefault="002E64EC" w:rsidP="002E64EC">
      <w:r w:rsidRPr="002E64EC">
        <w:rPr>
          <w:b/>
          <w:bCs/>
          <w:i/>
          <w:iCs/>
        </w:rPr>
        <w:lastRenderedPageBreak/>
        <w:t>Алексеева Мария Викторовна</w:t>
      </w:r>
      <w:r w:rsidRPr="002E64EC">
        <w:rPr>
          <w:i/>
          <w:iCs/>
        </w:rPr>
        <w:t>, заведующая центром международных программ Российской государственной библиотеки для молодежи, член Постоянного комитета Секции детских и юношеских библиотек ИФЛА, 2019 – 2023 (1)</w:t>
      </w:r>
    </w:p>
    <w:p w14:paraId="0355270B" w14:textId="77777777" w:rsidR="002E64EC" w:rsidRPr="002E64EC" w:rsidRDefault="002E64EC" w:rsidP="002E64EC">
      <w:pPr>
        <w:numPr>
          <w:ilvl w:val="0"/>
          <w:numId w:val="104"/>
        </w:numPr>
      </w:pPr>
      <w:r w:rsidRPr="002E64EC">
        <w:rPr>
          <w:u w:val="single"/>
        </w:rPr>
        <w:t>Секция грамотности и чтения</w:t>
      </w:r>
    </w:p>
    <w:p w14:paraId="74C77329" w14:textId="77777777" w:rsidR="002E64EC" w:rsidRPr="002E64EC" w:rsidRDefault="002E64EC" w:rsidP="002E64EC">
      <w:r w:rsidRPr="002E64EC">
        <w:rPr>
          <w:b/>
          <w:bCs/>
          <w:i/>
          <w:iCs/>
        </w:rPr>
        <w:t>Пономаренко Мария Борисовна,</w:t>
      </w:r>
      <w:r w:rsidRPr="002E64EC">
        <w:rPr>
          <w:i/>
          <w:iCs/>
        </w:rPr>
        <w:t xml:space="preserve"> главный библиограф Центра детской книги и детских программ Всероссийской государственной библиотеки иностранной литературы им. М.И. Рудомино, член Постоянного комитета Секции грамотности и чтения ИФЛА, 2021 –2025 (1)</w:t>
      </w:r>
    </w:p>
    <w:p w14:paraId="2299E582" w14:textId="77777777" w:rsidR="002E64EC" w:rsidRPr="002E64EC" w:rsidRDefault="002E64EC" w:rsidP="002E64EC">
      <w:pPr>
        <w:numPr>
          <w:ilvl w:val="0"/>
          <w:numId w:val="105"/>
        </w:numPr>
      </w:pPr>
      <w:r w:rsidRPr="002E64EC">
        <w:rPr>
          <w:u w:val="single"/>
        </w:rPr>
        <w:t>Секция справочных и информационных служб</w:t>
      </w:r>
    </w:p>
    <w:p w14:paraId="05066F24" w14:textId="77777777" w:rsidR="002E64EC" w:rsidRPr="002E64EC" w:rsidRDefault="002E64EC" w:rsidP="002E64EC">
      <w:r w:rsidRPr="002E64EC">
        <w:rPr>
          <w:b/>
          <w:bCs/>
          <w:i/>
          <w:iCs/>
        </w:rPr>
        <w:t>Косенко Дмитрий Витальевич</w:t>
      </w:r>
      <w:r w:rsidRPr="002E64EC">
        <w:rPr>
          <w:i/>
          <w:iCs/>
        </w:rPr>
        <w:t>, главный библиограф первой категории Отдела формирования и обработки информационных ресурсов Президентской библиотеки им. Б.Н. Ельцина, член Постоянного комитета Секции справочных и информационных служб, 2021 – 2025 (1)</w:t>
      </w:r>
    </w:p>
    <w:p w14:paraId="62E2736B" w14:textId="77777777" w:rsidR="002E64EC" w:rsidRPr="002E64EC" w:rsidRDefault="002E64EC" w:rsidP="002E64EC">
      <w:pPr>
        <w:numPr>
          <w:ilvl w:val="0"/>
          <w:numId w:val="106"/>
        </w:numPr>
      </w:pPr>
      <w:r w:rsidRPr="002E64EC">
        <w:rPr>
          <w:u w:val="single"/>
        </w:rPr>
        <w:t>Секция по библиографии</w:t>
      </w:r>
    </w:p>
    <w:p w14:paraId="2472CAAE" w14:textId="77777777" w:rsidR="002E64EC" w:rsidRPr="002E64EC" w:rsidRDefault="002E64EC" w:rsidP="002E64EC">
      <w:r w:rsidRPr="002E64EC">
        <w:rPr>
          <w:b/>
          <w:bCs/>
          <w:i/>
          <w:iCs/>
        </w:rPr>
        <w:t>Нещерет Марина Юрьевна</w:t>
      </w:r>
      <w:r w:rsidRPr="002E64EC">
        <w:rPr>
          <w:i/>
          <w:iCs/>
        </w:rPr>
        <w:t>, ведущий научный сотрудник центра по исследованию проблем развития библиотек в информационном обществе Российской государственной библиотеки, член Постоянного комитета Секции по библиографии 2019 – 2023 (1)</w:t>
      </w:r>
    </w:p>
    <w:p w14:paraId="62D643E2" w14:textId="77777777" w:rsidR="002E64EC" w:rsidRPr="002E64EC" w:rsidRDefault="002E64EC" w:rsidP="002E64EC">
      <w:pPr>
        <w:numPr>
          <w:ilvl w:val="0"/>
          <w:numId w:val="107"/>
        </w:numPr>
      </w:pPr>
      <w:r w:rsidRPr="002E64EC">
        <w:rPr>
          <w:u w:val="single"/>
        </w:rPr>
        <w:t>Секция редких книг и специальных коллекций</w:t>
      </w:r>
    </w:p>
    <w:p w14:paraId="50F72AAA" w14:textId="77777777" w:rsidR="002E64EC" w:rsidRPr="002E64EC" w:rsidRDefault="002E64EC" w:rsidP="002E64EC">
      <w:r w:rsidRPr="002E64EC">
        <w:rPr>
          <w:b/>
          <w:bCs/>
          <w:i/>
          <w:iCs/>
        </w:rPr>
        <w:t>Рамазанова Джамиля Нуровна</w:t>
      </w:r>
      <w:r w:rsidRPr="002E64EC">
        <w:rPr>
          <w:i/>
          <w:iCs/>
        </w:rPr>
        <w:t>, заведующая научно-исследовательским отделом редких книг Российской государственной библиотеки, член Постоянного комитета Секции редких книг и специальных коллекций, 2017 – 2021 (1), 2021 – 2025 (2)</w:t>
      </w:r>
    </w:p>
    <w:p w14:paraId="352C955F" w14:textId="77777777" w:rsidR="002E64EC" w:rsidRPr="002E64EC" w:rsidRDefault="002E64EC" w:rsidP="002E64EC">
      <w:pPr>
        <w:numPr>
          <w:ilvl w:val="0"/>
          <w:numId w:val="108"/>
        </w:numPr>
      </w:pPr>
      <w:r w:rsidRPr="002E64EC">
        <w:rPr>
          <w:b/>
          <w:bCs/>
          <w:u w:val="single"/>
        </w:rPr>
        <w:t>Секция библиотек, обслуживающих людей с проблемами чтения плоскопечатных текстов</w:t>
      </w:r>
    </w:p>
    <w:p w14:paraId="0A6B40A5" w14:textId="77777777" w:rsidR="002E64EC" w:rsidRPr="002E64EC" w:rsidRDefault="002E64EC" w:rsidP="002E64EC">
      <w:r w:rsidRPr="002E64EC">
        <w:rPr>
          <w:b/>
          <w:bCs/>
          <w:i/>
          <w:iCs/>
        </w:rPr>
        <w:t>Елфимова Галина Сергеевна, заместитель директора по научной работе, Российская государственная библиотека для слепых, член Постоянного комитета Секции библиотек, обслуживающих людей с проблемами чтения плоскопечатных текстов, 2019-2023 (1)</w:t>
      </w:r>
    </w:p>
    <w:p w14:paraId="4F9BB955" w14:textId="77777777" w:rsidR="002E64EC" w:rsidRPr="002E64EC" w:rsidRDefault="002E64EC" w:rsidP="002E64EC">
      <w:pPr>
        <w:numPr>
          <w:ilvl w:val="0"/>
          <w:numId w:val="109"/>
        </w:numPr>
      </w:pPr>
      <w:r w:rsidRPr="002E64EC">
        <w:rPr>
          <w:u w:val="single"/>
        </w:rPr>
        <w:t xml:space="preserve">Секция библиотек по общественным наукам </w:t>
      </w:r>
    </w:p>
    <w:p w14:paraId="2421BEFB" w14:textId="77777777" w:rsidR="002E64EC" w:rsidRPr="002E64EC" w:rsidRDefault="002E64EC" w:rsidP="002E64EC">
      <w:r w:rsidRPr="002E64EC">
        <w:rPr>
          <w:b/>
          <w:bCs/>
          <w:i/>
          <w:iCs/>
        </w:rPr>
        <w:t>Шибаева Екатерина Александровна</w:t>
      </w:r>
      <w:r w:rsidRPr="002E64EC">
        <w:rPr>
          <w:i/>
          <w:iCs/>
        </w:rPr>
        <w:t xml:space="preserve">, заместитель главного редактора – ответственный секретарь отдела периодических изданий Департамента – </w:t>
      </w:r>
      <w:r w:rsidRPr="002E64EC">
        <w:rPr>
          <w:i/>
          <w:iCs/>
        </w:rPr>
        <w:lastRenderedPageBreak/>
        <w:t>Издательство «Пашков Дом» Российской государственной библиотеки, член Постоянного комитета Секции библиотек по общественным наукам, 2021 – 2025(1)</w:t>
      </w:r>
    </w:p>
    <w:p w14:paraId="3DA87980" w14:textId="77777777" w:rsidR="002E64EC" w:rsidRPr="002E64EC" w:rsidRDefault="002E64EC" w:rsidP="002E64EC">
      <w:pPr>
        <w:numPr>
          <w:ilvl w:val="0"/>
          <w:numId w:val="110"/>
        </w:numPr>
      </w:pPr>
      <w:r w:rsidRPr="002E64EC">
        <w:rPr>
          <w:u w:val="single"/>
        </w:rPr>
        <w:t>Секция по каталогизации</w:t>
      </w:r>
    </w:p>
    <w:p w14:paraId="034A06EF" w14:textId="77777777" w:rsidR="002E64EC" w:rsidRPr="002E64EC" w:rsidRDefault="002E64EC" w:rsidP="002E64EC">
      <w:r w:rsidRPr="002E64EC">
        <w:rPr>
          <w:b/>
          <w:bCs/>
          <w:i/>
          <w:iCs/>
        </w:rPr>
        <w:t>Эсман Карина Анриевна</w:t>
      </w:r>
      <w:r w:rsidRPr="002E64EC">
        <w:rPr>
          <w:i/>
          <w:iCs/>
        </w:rPr>
        <w:t>, главный библиотекарь-каталогизатор Отдела обработки и каталогов Российской национальной библиотеки, член Постоянного комитета Секции по каталогизации, 2019 – 2023 (1)</w:t>
      </w:r>
    </w:p>
    <w:p w14:paraId="49F8B3B9" w14:textId="77777777" w:rsidR="002E64EC" w:rsidRPr="002E64EC" w:rsidRDefault="002E64EC" w:rsidP="002E64EC">
      <w:pPr>
        <w:numPr>
          <w:ilvl w:val="0"/>
          <w:numId w:val="111"/>
        </w:numPr>
      </w:pPr>
      <w:r w:rsidRPr="002E64EC">
        <w:rPr>
          <w:u w:val="single"/>
        </w:rPr>
        <w:t>Секция по сохранности и консервации</w:t>
      </w:r>
    </w:p>
    <w:p w14:paraId="6513A330" w14:textId="77777777" w:rsidR="002E64EC" w:rsidRPr="002E64EC" w:rsidRDefault="002E64EC" w:rsidP="002E64EC">
      <w:r w:rsidRPr="002E64EC">
        <w:rPr>
          <w:b/>
          <w:bCs/>
          <w:i/>
          <w:iCs/>
        </w:rPr>
        <w:t>Колпакова Мария Игоревна</w:t>
      </w:r>
      <w:r w:rsidRPr="002E64EC">
        <w:rPr>
          <w:i/>
          <w:iCs/>
        </w:rPr>
        <w:t>, заведующая сектором изучения зарубежного опыта и методических разработок Центра консервации и реставрации документов Всероссийской государственной библиотеки иностранной литературы им. М.И. Рудомино, член Постоянного комитета Секции по сохранности и консервации, 2021 – 2025 (1)</w:t>
      </w:r>
    </w:p>
    <w:p w14:paraId="3D685742" w14:textId="77777777" w:rsidR="002E64EC" w:rsidRPr="002E64EC" w:rsidRDefault="002E64EC" w:rsidP="002E64EC">
      <w:pPr>
        <w:numPr>
          <w:ilvl w:val="0"/>
          <w:numId w:val="112"/>
        </w:numPr>
      </w:pPr>
      <w:r w:rsidRPr="002E64EC">
        <w:rPr>
          <w:u w:val="single"/>
        </w:rPr>
        <w:t xml:space="preserve">Секция по образованию и подготовке кадров </w:t>
      </w:r>
    </w:p>
    <w:p w14:paraId="66E84B40" w14:textId="77777777" w:rsidR="002E64EC" w:rsidRPr="002E64EC" w:rsidRDefault="002E64EC" w:rsidP="002E64EC">
      <w:r w:rsidRPr="002E64EC">
        <w:rPr>
          <w:b/>
          <w:bCs/>
          <w:i/>
          <w:iCs/>
        </w:rPr>
        <w:t>Крымская Альбина Самиуловна</w:t>
      </w:r>
      <w:r w:rsidRPr="002E64EC">
        <w:rPr>
          <w:i/>
          <w:iCs/>
        </w:rPr>
        <w:t>, заместитель декана библиотечно-информационного факультета Санкт-Петербургского государственного института культуры, член Постоянного комитета Секции по образованию и подготовке кадров, 2017 – 2021 (1), председатель Постоянного комитета Секции по образованию и подготовке кадров, 2021 – 2025 (2)</w:t>
      </w:r>
    </w:p>
    <w:p w14:paraId="789BD301" w14:textId="77777777" w:rsidR="002E64EC" w:rsidRPr="002E64EC" w:rsidRDefault="002E64EC" w:rsidP="002E64EC">
      <w:r w:rsidRPr="002E64EC">
        <w:t>Подводя итоги круглого стола, ведущая Светлана Анатольевна Горохова призвала руководителей российских библиотек регистрировать себя и своих сотрудников, занимающихся вопросами методического сопровождения деятельности библиотек, для дистанционного участия во Всемирном библиотечном и информационном конгрессе ИФЛА, использовать возможности онлайн-участия для того, чтобы поделиться уникальным опытом российских библиотек с мировым библиотечным сообществом, расширить профессиональные международные контакты, получить представление о достижениях и тенденциях развития зарубежных библиотек. Она подчеркнула, что участие российских специалистов в этом году в конгрессе ИФЛА станет для всего мирового библиотечного сообщества показателем нашей профессиональной активности и заинтересованности.</w:t>
      </w:r>
    </w:p>
    <w:p w14:paraId="0CFAB7C4" w14:textId="77777777" w:rsidR="002E64EC" w:rsidRPr="002E64EC" w:rsidRDefault="002E64EC" w:rsidP="002E64EC">
      <w:r w:rsidRPr="002E64EC">
        <w:t xml:space="preserve">Руководитель Центра библиотековедения и профессионального взаимодействия Библиотеки иностранной литературы Дарья Александровна Белякова предложила участникам встречи обращаться за консультациями по участию в конгрессе, за </w:t>
      </w:r>
      <w:r w:rsidRPr="002E64EC">
        <w:lastRenderedPageBreak/>
        <w:t>помощью в освоении содержания информационных материалов конгресса и в налаживании рабочих контактов с участниками Конгресса ИФЛА из других стран.</w:t>
      </w:r>
    </w:p>
    <w:p w14:paraId="09688AFC" w14:textId="77777777" w:rsidR="002E64EC" w:rsidRPr="002E64EC" w:rsidRDefault="002E64EC" w:rsidP="002E64EC">
      <w:r w:rsidRPr="002E64EC">
        <w:t>Организаторы круглого стола предлагают ознакомиться с дополнительной информацией о предстоящих мероприятиях Конгресса ИФЛА и деятельности профессиональных подразделений Федерации, которая содержится в Приложении 1.</w:t>
      </w:r>
    </w:p>
    <w:p w14:paraId="0AA8A28B" w14:textId="77777777" w:rsidR="002E64EC" w:rsidRPr="002E64EC" w:rsidRDefault="002E64EC" w:rsidP="002E64EC">
      <w:r w:rsidRPr="002E64EC">
        <w:t xml:space="preserve">Вы можете ознакомиться с </w:t>
      </w:r>
      <w:hyperlink r:id="rId1103" w:history="1">
        <w:r w:rsidRPr="002E64EC">
          <w:rPr>
            <w:rStyle w:val="Hyperlink"/>
          </w:rPr>
          <w:t>видеозаписью</w:t>
        </w:r>
      </w:hyperlink>
      <w:r w:rsidRPr="002E64EC">
        <w:t xml:space="preserve"> Круглого стола с презентациями спикеров  в любое удобное для вас время.</w:t>
      </w:r>
    </w:p>
    <w:p w14:paraId="02705C6E" w14:textId="77777777" w:rsidR="002E64EC" w:rsidRPr="002E64EC" w:rsidRDefault="002E64EC" w:rsidP="002E64EC">
      <w:hyperlink r:id="rId1104" w:history="1">
        <w:r w:rsidRPr="002E64EC">
          <w:rPr>
            <w:rStyle w:val="Hyperlink"/>
          </w:rPr>
          <w:t>Appendix</w:t>
        </w:r>
      </w:hyperlink>
    </w:p>
    <w:p w14:paraId="2B96A8B3" w14:textId="77777777" w:rsidR="002E64EC" w:rsidRPr="002E64EC" w:rsidRDefault="002E64EC" w:rsidP="002E64EC">
      <w:pPr>
        <w:rPr>
          <w:b/>
          <w:bCs/>
        </w:rPr>
      </w:pPr>
      <w:r w:rsidRPr="002E64EC">
        <w:rPr>
          <w:b/>
          <w:bCs/>
        </w:rPr>
        <w:t>AFLI release “Arab Libraries Dealing with the Corona Pandemic” book</w:t>
      </w:r>
    </w:p>
    <w:p w14:paraId="4DD2B278" w14:textId="77777777" w:rsidR="002E64EC" w:rsidRPr="002E64EC" w:rsidRDefault="002E64EC" w:rsidP="002E64EC">
      <w:r w:rsidRPr="002E64EC">
        <w:t>September 13, 2021 Categories: General Tags: Academic Libraries, Arab Federation for Libraries and Information (AFLI), COVID-19, Libraries during COVID-19, National Libraries, public libraries</w:t>
      </w:r>
    </w:p>
    <w:p w14:paraId="27159577" w14:textId="77777777" w:rsidR="002E64EC" w:rsidRPr="002E64EC" w:rsidRDefault="002E64EC" w:rsidP="002E64EC">
      <w:r w:rsidRPr="002E64EC">
        <w:t xml:space="preserve">The Arab Federation for Libraries and Information (AFLI) announced recently the launching of its new book entitled </w:t>
      </w:r>
      <w:r w:rsidRPr="002E64EC">
        <w:rPr>
          <w:b/>
          <w:bCs/>
        </w:rPr>
        <w:t>“Arab Libraries Dealing with the Corona Pandemic: Arab Experiences”.</w:t>
      </w:r>
    </w:p>
    <w:p w14:paraId="0213B0FA" w14:textId="77777777" w:rsidR="002E64EC" w:rsidRPr="002E64EC" w:rsidRDefault="002E64EC" w:rsidP="002E64EC">
      <w:r w:rsidRPr="002E64EC">
        <w:t xml:space="preserve">The book was issued on the occasion of the </w:t>
      </w:r>
      <w:r w:rsidRPr="002E64EC">
        <w:rPr>
          <w:b/>
          <w:bCs/>
        </w:rPr>
        <w:t>“Arab Library Day 2021”</w:t>
      </w:r>
      <w:r w:rsidRPr="002E64EC">
        <w:t xml:space="preserve"> to gather the efforts of libraries and institutions that show how the Arab libraries interact &amp; provide their services to the beneficiaries to ensure the continuation of their services during the pandemic, and to document the repercussions and lessons learned during this period.</w:t>
      </w:r>
    </w:p>
    <w:p w14:paraId="487929E2" w14:textId="77777777" w:rsidR="002E64EC" w:rsidRPr="002E64EC" w:rsidRDefault="002E64EC" w:rsidP="002E64EC">
      <w:r w:rsidRPr="002E64EC">
        <w:t>The book is available in Arabic language on  AFLI website at: </w:t>
      </w:r>
      <w:hyperlink r:id="rId1105" w:history="1">
        <w:r w:rsidRPr="002E64EC">
          <w:rPr>
            <w:rStyle w:val="Hyperlink"/>
          </w:rPr>
          <w:t>https://bit.ly/3nrYycj</w:t>
        </w:r>
      </w:hyperlink>
    </w:p>
    <w:p w14:paraId="6B488C62" w14:textId="77777777" w:rsidR="002E64EC" w:rsidRPr="002E64EC" w:rsidRDefault="002E64EC" w:rsidP="002E64EC">
      <w:r w:rsidRPr="002E64EC">
        <w:t>The book discusses the following topics:</w:t>
      </w:r>
    </w:p>
    <w:p w14:paraId="593E6ECE" w14:textId="77777777" w:rsidR="002E64EC" w:rsidRPr="002E64EC" w:rsidRDefault="002E64EC" w:rsidP="002E64EC">
      <w:pPr>
        <w:numPr>
          <w:ilvl w:val="0"/>
          <w:numId w:val="113"/>
        </w:numPr>
      </w:pPr>
      <w:r w:rsidRPr="002E64EC">
        <w:t>Arab libraries and their experiences during the Corona pandemic: case studies; how the library dealt with the pandemic, plans, lessons learned, services, future plans.</w:t>
      </w:r>
    </w:p>
    <w:p w14:paraId="4B2DC18E" w14:textId="77777777" w:rsidR="002E64EC" w:rsidRPr="002E64EC" w:rsidRDefault="002E64EC" w:rsidP="002E64EC">
      <w:pPr>
        <w:numPr>
          <w:ilvl w:val="0"/>
          <w:numId w:val="113"/>
        </w:numPr>
      </w:pPr>
      <w:r w:rsidRPr="002E64EC">
        <w:t>Arab libraries and future plans to deal with unexpected crises</w:t>
      </w:r>
    </w:p>
    <w:p w14:paraId="356753EE" w14:textId="77777777" w:rsidR="002E64EC" w:rsidRPr="002E64EC" w:rsidRDefault="002E64EC" w:rsidP="002E64EC">
      <w:pPr>
        <w:numPr>
          <w:ilvl w:val="0"/>
          <w:numId w:val="113"/>
        </w:numPr>
      </w:pPr>
      <w:r w:rsidRPr="002E64EC">
        <w:t>Crisis management and activating its role in Arab libraries and information institutions.</w:t>
      </w:r>
    </w:p>
    <w:p w14:paraId="580BA827" w14:textId="77777777" w:rsidR="002E64EC" w:rsidRPr="002E64EC" w:rsidRDefault="002E64EC" w:rsidP="002E64EC">
      <w:pPr>
        <w:numPr>
          <w:ilvl w:val="0"/>
          <w:numId w:val="113"/>
        </w:numPr>
      </w:pPr>
      <w:r w:rsidRPr="002E64EC">
        <w:t>The technical and physical infrastructure of Arab libraries of all kinds and their readiness to serve their beneficiaries in light of unexpected crises</w:t>
      </w:r>
    </w:p>
    <w:p w14:paraId="523EC013" w14:textId="77777777" w:rsidR="002E64EC" w:rsidRPr="002E64EC" w:rsidRDefault="002E64EC" w:rsidP="002E64EC">
      <w:pPr>
        <w:numPr>
          <w:ilvl w:val="0"/>
          <w:numId w:val="113"/>
        </w:numPr>
      </w:pPr>
      <w:r w:rsidRPr="002E64EC">
        <w:t>Library and information specialists and how to perform their tasks in light of the pandemic: reality and challenges</w:t>
      </w:r>
    </w:p>
    <w:p w14:paraId="4C5B85EC" w14:textId="7F71CCA6" w:rsidR="002E64EC" w:rsidRPr="002E64EC" w:rsidRDefault="002E64EC" w:rsidP="002E64EC">
      <w:r w:rsidRPr="002E64EC">
        <w:lastRenderedPageBreak/>
        <w:drawing>
          <wp:inline distT="0" distB="0" distL="0" distR="0" wp14:anchorId="780AB7FC" wp14:editId="3222E32C">
            <wp:extent cx="2038350" cy="2857500"/>
            <wp:effectExtent l="0" t="0" r="0" b="0"/>
            <wp:docPr id="185719750" name="Picture 703">
              <a:hlinkClick xmlns:a="http://schemas.openxmlformats.org/drawingml/2006/main" r:id="rId1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1">
                      <a:hlinkClick r:id="rId1106"/>
                    </pic:cNvPr>
                    <pic:cNvPicPr>
                      <a:picLocks noChangeAspect="1" noChangeArrowheads="1"/>
                    </pic:cNvPicPr>
                  </pic:nvPicPr>
                  <pic:blipFill>
                    <a:blip r:embed="rId1107">
                      <a:extLst>
                        <a:ext uri="{28A0092B-C50C-407E-A947-70E740481C1C}">
                          <a14:useLocalDpi xmlns:a14="http://schemas.microsoft.com/office/drawing/2010/main" val="0"/>
                        </a:ext>
                      </a:extLst>
                    </a:blip>
                    <a:srcRect/>
                    <a:stretch>
                      <a:fillRect/>
                    </a:stretch>
                  </pic:blipFill>
                  <pic:spPr bwMode="auto">
                    <a:xfrm>
                      <a:off x="0" y="0"/>
                      <a:ext cx="2038350" cy="2857500"/>
                    </a:xfrm>
                    <a:prstGeom prst="rect">
                      <a:avLst/>
                    </a:prstGeom>
                    <a:noFill/>
                    <a:ln>
                      <a:noFill/>
                    </a:ln>
                  </pic:spPr>
                </pic:pic>
              </a:graphicData>
            </a:graphic>
          </wp:inline>
        </w:drawing>
      </w:r>
    </w:p>
    <w:p w14:paraId="6E2D9396" w14:textId="77777777" w:rsidR="002E64EC" w:rsidRPr="002E64EC" w:rsidRDefault="002E64EC" w:rsidP="002E64EC">
      <w:r w:rsidRPr="002E64EC">
        <w:t>Cover of the book</w:t>
      </w:r>
    </w:p>
    <w:p w14:paraId="6583CE10" w14:textId="77777777" w:rsidR="002E64EC" w:rsidRPr="002E64EC" w:rsidRDefault="002E64EC" w:rsidP="002E64EC">
      <w:r w:rsidRPr="002E64EC">
        <w:t>This book aims to clarify:</w:t>
      </w:r>
    </w:p>
    <w:p w14:paraId="0C851D4C" w14:textId="77777777" w:rsidR="002E64EC" w:rsidRPr="002E64EC" w:rsidRDefault="002E64EC" w:rsidP="002E64EC">
      <w:pPr>
        <w:numPr>
          <w:ilvl w:val="0"/>
          <w:numId w:val="114"/>
        </w:numPr>
      </w:pPr>
      <w:r w:rsidRPr="002E64EC">
        <w:t>The Arab contribution to documenting the efforts of Arab libraries of all kinds, as well as their professionals, in dealing with the unprecedented Corona pandemic.</w:t>
      </w:r>
    </w:p>
    <w:p w14:paraId="69C1AC25" w14:textId="77777777" w:rsidR="002E64EC" w:rsidRPr="002E64EC" w:rsidRDefault="002E64EC" w:rsidP="002E64EC">
      <w:pPr>
        <w:numPr>
          <w:ilvl w:val="0"/>
          <w:numId w:val="114"/>
        </w:numPr>
      </w:pPr>
      <w:r w:rsidRPr="002E64EC">
        <w:t>Uncovering the ways and mechanisms of participation/contribution of various Arab libraries with this pandemic and its unusual repercussions.</w:t>
      </w:r>
    </w:p>
    <w:p w14:paraId="45F608D8" w14:textId="77777777" w:rsidR="002E64EC" w:rsidRPr="002E64EC" w:rsidRDefault="002E64EC" w:rsidP="002E64EC">
      <w:pPr>
        <w:numPr>
          <w:ilvl w:val="0"/>
          <w:numId w:val="114"/>
        </w:numPr>
      </w:pPr>
      <w:r w:rsidRPr="002E64EC">
        <w:t>Shedding light on the methodologies for adapting Arab libraries to this circumstance.</w:t>
      </w:r>
    </w:p>
    <w:p w14:paraId="0ABE148C" w14:textId="77777777" w:rsidR="002E64EC" w:rsidRPr="002E64EC" w:rsidRDefault="002E64EC" w:rsidP="002E64EC">
      <w:pPr>
        <w:numPr>
          <w:ilvl w:val="0"/>
          <w:numId w:val="114"/>
        </w:numPr>
      </w:pPr>
      <w:r w:rsidRPr="002E64EC">
        <w:t>Standing on the contribution of Arab libraries to raising awareness of ways to prevent infection and the spread of the epidemic.</w:t>
      </w:r>
    </w:p>
    <w:p w14:paraId="3926FCAD" w14:textId="77777777" w:rsidR="002E64EC" w:rsidRPr="002E64EC" w:rsidRDefault="002E64EC" w:rsidP="002E64EC">
      <w:pPr>
        <w:numPr>
          <w:ilvl w:val="0"/>
          <w:numId w:val="114"/>
        </w:numPr>
      </w:pPr>
      <w:r w:rsidRPr="002E64EC">
        <w:t>Shedding light on the most important types of information services and activities provided by Arab libraries during the pandemic since its inception until today.</w:t>
      </w:r>
    </w:p>
    <w:p w14:paraId="27B84D12" w14:textId="77777777" w:rsidR="002E64EC" w:rsidRPr="002E64EC" w:rsidRDefault="002E64EC" w:rsidP="002E64EC">
      <w:pPr>
        <w:numPr>
          <w:ilvl w:val="0"/>
          <w:numId w:val="114"/>
        </w:numPr>
      </w:pPr>
      <w:r w:rsidRPr="002E64EC">
        <w:t>Show the readiness of Arab libraries, with their technical infrastructure, and their material and human capabilities, for such unprecedented crisis.</w:t>
      </w:r>
    </w:p>
    <w:p w14:paraId="6471654F" w14:textId="77777777" w:rsidR="002E64EC" w:rsidRPr="002E64EC" w:rsidRDefault="002E64EC" w:rsidP="002E64EC">
      <w:pPr>
        <w:numPr>
          <w:ilvl w:val="0"/>
          <w:numId w:val="114"/>
        </w:numPr>
      </w:pPr>
      <w:r w:rsidRPr="002E64EC">
        <w:t>To identify how Arab libraries have responded to the changes required to deal with this pandemic.</w:t>
      </w:r>
    </w:p>
    <w:p w14:paraId="6D486342" w14:textId="77777777" w:rsidR="002E64EC" w:rsidRPr="002E64EC" w:rsidRDefault="002E64EC" w:rsidP="002E64EC">
      <w:r w:rsidRPr="002E64EC">
        <w:rPr>
          <w:b/>
          <w:bCs/>
        </w:rPr>
        <w:t xml:space="preserve">It is worth mentioning that the contributors of the book are: </w:t>
      </w:r>
    </w:p>
    <w:p w14:paraId="0D14D9D5" w14:textId="77777777" w:rsidR="002E64EC" w:rsidRPr="002E64EC" w:rsidRDefault="002E64EC" w:rsidP="002E64EC">
      <w:r w:rsidRPr="002E64EC">
        <w:rPr>
          <w:b/>
          <w:bCs/>
        </w:rPr>
        <w:lastRenderedPageBreak/>
        <w:t>Algeria</w:t>
      </w:r>
      <w:r w:rsidRPr="002E64EC">
        <w:t xml:space="preserve"> (Algeria National Library; Faculty of economic and business sciences, management Library at Batna University; Public library “Mohamed Hammouda bin Saei” in Batna state);</w:t>
      </w:r>
    </w:p>
    <w:p w14:paraId="73F587C8" w14:textId="77777777" w:rsidR="002E64EC" w:rsidRPr="002E64EC" w:rsidRDefault="002E64EC" w:rsidP="002E64EC">
      <w:r w:rsidRPr="002E64EC">
        <w:rPr>
          <w:b/>
          <w:bCs/>
        </w:rPr>
        <w:t>Egypt</w:t>
      </w:r>
      <w:r w:rsidRPr="002E64EC">
        <w:t xml:space="preserve"> (Bibliotheca Alexandrina; Misr Public Library; Egypt’s Society for Culture and Development);</w:t>
      </w:r>
    </w:p>
    <w:p w14:paraId="2D6707D5" w14:textId="77777777" w:rsidR="002E64EC" w:rsidRPr="002E64EC" w:rsidRDefault="002E64EC" w:rsidP="002E64EC">
      <w:r w:rsidRPr="002E64EC">
        <w:rPr>
          <w:b/>
          <w:bCs/>
        </w:rPr>
        <w:t xml:space="preserve">Iraq </w:t>
      </w:r>
      <w:r w:rsidRPr="002E64EC">
        <w:t>(Iraq National Library and Archive);</w:t>
      </w:r>
    </w:p>
    <w:p w14:paraId="64A439BD" w14:textId="77777777" w:rsidR="002E64EC" w:rsidRPr="002E64EC" w:rsidRDefault="002E64EC" w:rsidP="002E64EC">
      <w:r w:rsidRPr="002E64EC">
        <w:rPr>
          <w:b/>
          <w:bCs/>
        </w:rPr>
        <w:t>Jordan</w:t>
      </w:r>
      <w:r w:rsidRPr="002E64EC">
        <w:t xml:space="preserve"> (Abdul Hameed Shoman Foundation library).</w:t>
      </w:r>
    </w:p>
    <w:p w14:paraId="0B47ECD1" w14:textId="77777777" w:rsidR="002E64EC" w:rsidRPr="002E64EC" w:rsidRDefault="002E64EC" w:rsidP="002E64EC">
      <w:r w:rsidRPr="002E64EC">
        <w:rPr>
          <w:b/>
          <w:bCs/>
        </w:rPr>
        <w:t>Oman</w:t>
      </w:r>
      <w:r w:rsidRPr="002E64EC">
        <w:t xml:space="preserve"> (Main Library at Sultan Qaboos University; Learning Resource Center at Saeed Bin Jubair primary School).</w:t>
      </w:r>
    </w:p>
    <w:p w14:paraId="6154C9A4" w14:textId="77777777" w:rsidR="002E64EC" w:rsidRPr="002E64EC" w:rsidRDefault="002E64EC" w:rsidP="002E64EC">
      <w:r w:rsidRPr="002E64EC">
        <w:rPr>
          <w:b/>
          <w:bCs/>
        </w:rPr>
        <w:t>Palestine</w:t>
      </w:r>
      <w:r w:rsidRPr="002E64EC">
        <w:t xml:space="preserve"> (Library of Dar Al-Kalima University College of Arts and Culture Library; Nablus Municipality Public Libraries)</w:t>
      </w:r>
      <w:r w:rsidRPr="002E64EC">
        <w:rPr>
          <w:b/>
          <w:bCs/>
        </w:rPr>
        <w:t xml:space="preserve">. </w:t>
      </w:r>
    </w:p>
    <w:p w14:paraId="0CC88FDE" w14:textId="77777777" w:rsidR="002E64EC" w:rsidRPr="002E64EC" w:rsidRDefault="002E64EC" w:rsidP="002E64EC">
      <w:r w:rsidRPr="002E64EC">
        <w:rPr>
          <w:b/>
          <w:bCs/>
        </w:rPr>
        <w:t>Saudi Arabia</w:t>
      </w:r>
      <w:r w:rsidRPr="002E64EC">
        <w:t xml:space="preserve"> (King Saud University Libraries; Deanship of Library Affairs at King Abdulaziz University).</w:t>
      </w:r>
    </w:p>
    <w:p w14:paraId="0543F1B9" w14:textId="77777777" w:rsidR="002E64EC" w:rsidRPr="002E64EC" w:rsidRDefault="002E64EC" w:rsidP="002E64EC">
      <w:r w:rsidRPr="002E64EC">
        <w:rPr>
          <w:b/>
          <w:bCs/>
        </w:rPr>
        <w:t>Sudan</w:t>
      </w:r>
      <w:r w:rsidRPr="002E64EC">
        <w:t xml:space="preserve"> (The Sudanese National Library).</w:t>
      </w:r>
    </w:p>
    <w:p w14:paraId="1A9CF0EB" w14:textId="77777777" w:rsidR="002E64EC" w:rsidRPr="002E64EC" w:rsidRDefault="002E64EC" w:rsidP="002E64EC">
      <w:r w:rsidRPr="002E64EC">
        <w:rPr>
          <w:b/>
          <w:bCs/>
        </w:rPr>
        <w:t>United Arab Emirates</w:t>
      </w:r>
      <w:r w:rsidRPr="002E64EC">
        <w:t xml:space="preserve"> (Sharjah Public Libraries).</w:t>
      </w:r>
    </w:p>
    <w:p w14:paraId="11D32F61" w14:textId="77777777" w:rsidR="002E64EC" w:rsidRPr="002E64EC" w:rsidRDefault="002E64EC" w:rsidP="002E64EC">
      <w:r w:rsidRPr="002E64EC">
        <w:t>The book also demonstrated a model for the YouTube channel dedicated to librarians and its impact on society.</w:t>
      </w:r>
    </w:p>
    <w:p w14:paraId="6DCD6511" w14:textId="77777777" w:rsidR="002E64EC" w:rsidRPr="002E64EC" w:rsidRDefault="002E64EC" w:rsidP="002E64EC">
      <w:r w:rsidRPr="002E64EC">
        <w:t>The book concluded the experiments presented with the lessons learned and a guideline for opening libraries after the COVID- 19 pandemic.</w:t>
      </w:r>
    </w:p>
    <w:p w14:paraId="7BAB2C4B" w14:textId="77777777" w:rsidR="002E64EC" w:rsidRPr="002E64EC" w:rsidRDefault="002E64EC" w:rsidP="002E64EC">
      <w:pPr>
        <w:rPr>
          <w:b/>
          <w:bCs/>
        </w:rPr>
      </w:pPr>
      <w:r w:rsidRPr="002E64EC">
        <w:rPr>
          <w:b/>
          <w:bCs/>
        </w:rPr>
        <w:t>CPDWL Podcast Project Season 3, Episode 1: Barbara Lison, IFLA President 2021-2023</w:t>
      </w:r>
    </w:p>
    <w:p w14:paraId="70CF2178" w14:textId="77777777" w:rsidR="002E64EC" w:rsidRPr="002E64EC" w:rsidRDefault="002E64EC" w:rsidP="002E64EC">
      <w:r w:rsidRPr="002E64EC">
        <w:t>September 17, 2021 Categories: General, podcast</w:t>
      </w:r>
    </w:p>
    <w:p w14:paraId="5543EBE8" w14:textId="77777777" w:rsidR="002E64EC" w:rsidRPr="002E64EC" w:rsidRDefault="002E64EC" w:rsidP="002E64EC">
      <w:r w:rsidRPr="002E64EC">
        <w:t>The CPDWL Podcast Project is back!</w:t>
      </w:r>
    </w:p>
    <w:p w14:paraId="29BE121A" w14:textId="77777777" w:rsidR="002E64EC" w:rsidRPr="002E64EC" w:rsidRDefault="002E64EC" w:rsidP="002E64EC">
      <w:r w:rsidRPr="002E64EC">
        <w:t>Our first episode for season 3 features Barbara Lison, IFLA President 2021-2023 and CPDWL Information Coordinator Edward Lim as host.</w:t>
      </w:r>
    </w:p>
    <w:p w14:paraId="7BC93BB8" w14:textId="77777777" w:rsidR="002E64EC" w:rsidRPr="002E64EC" w:rsidRDefault="002E64EC" w:rsidP="002E64EC">
      <w:r w:rsidRPr="002E64EC">
        <w:t xml:space="preserve">Hear the podcast conversation: </w:t>
      </w:r>
      <w:hyperlink r:id="rId1108" w:history="1">
        <w:r w:rsidRPr="002E64EC">
          <w:rPr>
            <w:rStyle w:val="Hyperlink"/>
          </w:rPr>
          <w:t>https://anchor.fm/ifla-cpdwl</w:t>
        </w:r>
      </w:hyperlink>
    </w:p>
    <w:p w14:paraId="7204FE99" w14:textId="080EF760" w:rsidR="002E64EC" w:rsidRPr="002E64EC" w:rsidRDefault="002E64EC" w:rsidP="002E64EC">
      <w:r w:rsidRPr="002E64EC">
        <w:lastRenderedPageBreak/>
        <w:drawing>
          <wp:inline distT="0" distB="0" distL="0" distR="0" wp14:anchorId="4E414352" wp14:editId="723C22C6">
            <wp:extent cx="1905000" cy="2152650"/>
            <wp:effectExtent l="0" t="0" r="0" b="0"/>
            <wp:docPr id="132606412" name="Picture 702">
              <a:hlinkClick xmlns:a="http://schemas.openxmlformats.org/drawingml/2006/main" r:id="rId1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2">
                      <a:hlinkClick r:id="rId1109"/>
                    </pic:cNvPr>
                    <pic:cNvPicPr>
                      <a:picLocks noChangeAspect="1" noChangeArrowheads="1"/>
                    </pic:cNvPicPr>
                  </pic:nvPicPr>
                  <pic:blipFill>
                    <a:blip r:embed="rId1110">
                      <a:extLst>
                        <a:ext uri="{28A0092B-C50C-407E-A947-70E740481C1C}">
                          <a14:useLocalDpi xmlns:a14="http://schemas.microsoft.com/office/drawing/2010/main" val="0"/>
                        </a:ext>
                      </a:extLst>
                    </a:blip>
                    <a:srcRect/>
                    <a:stretch>
                      <a:fillRect/>
                    </a:stretch>
                  </pic:blipFill>
                  <pic:spPr bwMode="auto">
                    <a:xfrm>
                      <a:off x="0" y="0"/>
                      <a:ext cx="1905000" cy="2152650"/>
                    </a:xfrm>
                    <a:prstGeom prst="rect">
                      <a:avLst/>
                    </a:prstGeom>
                    <a:noFill/>
                    <a:ln>
                      <a:noFill/>
                    </a:ln>
                  </pic:spPr>
                </pic:pic>
              </a:graphicData>
            </a:graphic>
          </wp:inline>
        </w:drawing>
      </w:r>
    </w:p>
    <w:p w14:paraId="44A81E0E" w14:textId="77777777" w:rsidR="002E64EC" w:rsidRPr="002E64EC" w:rsidRDefault="002E64EC" w:rsidP="002E64EC">
      <w:r w:rsidRPr="002E64EC">
        <w:t>Barbara Lison is currently President of the International Federation of Library Associations and Institutions (IFLA) and has been the Director of Bremen Public Library since 1992. Barbara has been actively involved in German and European library Associations and IFLA for many years. She has served as President of the Federal Association Library &amp; Information Germany (BID), the umbrella organization of the German Library Associations. From 2016 to 2019, she was Chair of the German Library Association (dbv). She has also held a number of senior positions in the European Bureau for Libraries, Archives and Documentation Associations (EBLIDA), including Vice President. Barbara is particularly committed to library policy and the development of libraries for the future.</w:t>
      </w:r>
    </w:p>
    <w:p w14:paraId="0095DD46" w14:textId="77777777" w:rsidR="002E64EC" w:rsidRPr="002E64EC" w:rsidRDefault="002E64EC" w:rsidP="002E64EC">
      <w:r w:rsidRPr="002E64EC">
        <w:rPr>
          <w:b/>
          <w:bCs/>
        </w:rPr>
        <w:t>Transcript below:</w:t>
      </w:r>
    </w:p>
    <w:p w14:paraId="10568646" w14:textId="77777777" w:rsidR="002E64EC" w:rsidRPr="002E64EC" w:rsidRDefault="002E64EC" w:rsidP="002E64EC">
      <w:r w:rsidRPr="002E64EC">
        <w:t>Edward 0:00  </w:t>
      </w:r>
    </w:p>
    <w:p w14:paraId="6269D59D" w14:textId="77777777" w:rsidR="002E64EC" w:rsidRPr="002E64EC" w:rsidRDefault="002E64EC" w:rsidP="002E64EC">
      <w:r w:rsidRPr="002E64EC">
        <w:t>Hi everyone! This is Edward Lim. Welcome to the CPDWL podcast project. In this space we talk with library and information professionals to support and participate in professional development work. Today’s guest is IFLA President Barbara Lison. Barbara Lison is currently President of the International Federation of Library Associations and Institutions (IFLA) and has been the Director of Bremen Public Library since 1992. Barbara has been actively involved in German and European library Associations and IFLA for many years. She has served as President of the Federal Association Library &amp; Information Germany (BID), the umbrella organization of the German Library Associations. From 2016 to 2019, she was Chair of the German Library Association (dbv). She has also held a number of senior positions in the European Bureau for Libraries, Archives and Documentation Associations (EBLIDA), including Vice President. Barbara is particularly committed to library policy and the development of libraries for the future.</w:t>
      </w:r>
    </w:p>
    <w:p w14:paraId="1134D77F" w14:textId="77777777" w:rsidR="002E64EC" w:rsidRPr="002E64EC" w:rsidRDefault="002E64EC" w:rsidP="002E64EC">
      <w:r w:rsidRPr="002E64EC">
        <w:t>Welcome, Barbara!</w:t>
      </w:r>
    </w:p>
    <w:p w14:paraId="333BCAB3" w14:textId="77777777" w:rsidR="002E64EC" w:rsidRPr="002E64EC" w:rsidRDefault="002E64EC" w:rsidP="002E64EC">
      <w:r w:rsidRPr="002E64EC">
        <w:t>Barbara  1:14  </w:t>
      </w:r>
    </w:p>
    <w:p w14:paraId="17DC0B46" w14:textId="77777777" w:rsidR="002E64EC" w:rsidRPr="002E64EC" w:rsidRDefault="002E64EC" w:rsidP="002E64EC">
      <w:r w:rsidRPr="002E64EC">
        <w:lastRenderedPageBreak/>
        <w:t>Yes, hello, hello, hello, Edward. </w:t>
      </w:r>
    </w:p>
    <w:p w14:paraId="6FA93286" w14:textId="77777777" w:rsidR="002E64EC" w:rsidRPr="002E64EC" w:rsidRDefault="002E64EC" w:rsidP="002E64EC">
      <w:r w:rsidRPr="002E64EC">
        <w:t>Edward  1:18  </w:t>
      </w:r>
    </w:p>
    <w:p w14:paraId="4904446D" w14:textId="77777777" w:rsidR="002E64EC" w:rsidRPr="002E64EC" w:rsidRDefault="002E64EC" w:rsidP="002E64EC">
      <w:r w:rsidRPr="002E64EC">
        <w:t>Good to have you here! So we’re gonna start off with our first question. I always think it is the most difficult question but usually we try to solve the easy question. So, if you have to describe yourself using one word, what word would it be?</w:t>
      </w:r>
    </w:p>
    <w:p w14:paraId="43C1EC47" w14:textId="77777777" w:rsidR="002E64EC" w:rsidRPr="002E64EC" w:rsidRDefault="002E64EC" w:rsidP="002E64EC">
      <w:r w:rsidRPr="002E64EC">
        <w:t>Barbara 1:34  </w:t>
      </w:r>
    </w:p>
    <w:p w14:paraId="0192421A" w14:textId="77777777" w:rsidR="002E64EC" w:rsidRPr="002E64EC" w:rsidRDefault="002E64EC" w:rsidP="002E64EC">
      <w:r w:rsidRPr="002E64EC">
        <w:t>I would use the word vibrant. </w:t>
      </w:r>
    </w:p>
    <w:p w14:paraId="62FE9EE8" w14:textId="77777777" w:rsidR="002E64EC" w:rsidRPr="002E64EC" w:rsidRDefault="002E64EC" w:rsidP="002E64EC">
      <w:r w:rsidRPr="002E64EC">
        <w:t>Edward 1:38  </w:t>
      </w:r>
    </w:p>
    <w:p w14:paraId="5D2324B7" w14:textId="77777777" w:rsidR="002E64EC" w:rsidRPr="002E64EC" w:rsidRDefault="002E64EC" w:rsidP="002E64EC">
      <w:r w:rsidRPr="002E64EC">
        <w:t>Do you want to say that a bit more why vibrant?</w:t>
      </w:r>
    </w:p>
    <w:p w14:paraId="28445E25" w14:textId="77777777" w:rsidR="002E64EC" w:rsidRPr="002E64EC" w:rsidRDefault="002E64EC" w:rsidP="002E64EC">
      <w:r w:rsidRPr="002E64EC">
        <w:t>Barbara 1:42  </w:t>
      </w:r>
    </w:p>
    <w:p w14:paraId="61DC66DD" w14:textId="77777777" w:rsidR="002E64EC" w:rsidRPr="002E64EC" w:rsidRDefault="002E64EC" w:rsidP="002E64EC">
      <w:r w:rsidRPr="002E64EC">
        <w:t>Yeah. I always am very vivid, I like to talk with people. I like to network, I am very curious, so I like to discover the world, and I also like when the world discovers me so that is ,that is why I say vibrant.</w:t>
      </w:r>
    </w:p>
    <w:p w14:paraId="5F6319AE" w14:textId="77777777" w:rsidR="002E64EC" w:rsidRPr="002E64EC" w:rsidRDefault="002E64EC" w:rsidP="002E64EC">
      <w:r w:rsidRPr="002E64EC">
        <w:t>Edward 2:04  </w:t>
      </w:r>
    </w:p>
    <w:p w14:paraId="77DD098A" w14:textId="77777777" w:rsidR="002E64EC" w:rsidRPr="002E64EC" w:rsidRDefault="002E64EC" w:rsidP="002E64EC">
      <w:r w:rsidRPr="002E64EC">
        <w:t>Interesting choice. So maybe you can start out a little bit, share with us, what compelled you to be a librarian. How do you get started, I didn’t notice that your university degree was in Slavonic Studies and History?</w:t>
      </w:r>
    </w:p>
    <w:p w14:paraId="75C3F175" w14:textId="77777777" w:rsidR="002E64EC" w:rsidRPr="002E64EC" w:rsidRDefault="002E64EC" w:rsidP="002E64EC">
      <w:r w:rsidRPr="002E64EC">
        <w:t>Barbara 2:23  </w:t>
      </w:r>
    </w:p>
    <w:p w14:paraId="79131F4B" w14:textId="77777777" w:rsidR="002E64EC" w:rsidRPr="002E64EC" w:rsidRDefault="002E64EC" w:rsidP="002E64EC">
      <w:r w:rsidRPr="002E64EC">
        <w:t>Yep. Yeah, History and Slavonic studies. Yes, well I was always interested in libraries, as a user of course, and I watched people who worked in the library, and I thought well this might be a, well not very interesting occupation or profession. But then I worked at the university, I had to earn money for my studies and I worked at the university. And I found that, this is in the library of the historical department for history, and as well this is a very interesting job because it helps people to get information and this is something which I really appreciated in that job. And for the first time I felt really useful. And so I thought, “well this might be interesting to go on with it…” and when I finished my topical studies, which led me and the first time to become a teacher for two years and then I thought, “Oh no, teacher is not what I wanted to be, let’s go for libraries,” and then I did a two year traineeship for librarians in Germany. And what was clear for me that I would rather go to public libraries, then two academic libraries that came from all the internships, which I made during this traineeship, and so I was always looking for a job in a public library.</w:t>
      </w:r>
    </w:p>
    <w:p w14:paraId="6DA481F2" w14:textId="77777777" w:rsidR="002E64EC" w:rsidRPr="002E64EC" w:rsidRDefault="002E64EC" w:rsidP="002E64EC">
      <w:r w:rsidRPr="002E64EC">
        <w:t>Edward  4:05  </w:t>
      </w:r>
    </w:p>
    <w:p w14:paraId="5B1A0AF0" w14:textId="77777777" w:rsidR="002E64EC" w:rsidRPr="002E64EC" w:rsidRDefault="002E64EC" w:rsidP="002E64EC">
      <w:r w:rsidRPr="002E64EC">
        <w:lastRenderedPageBreak/>
        <w:t>Yeah, I think that’s interesting, I believe some of our listeners would have similar experiences of encountering life libraries as the use of first, and being in some kind of library environment. And I think you mentioned being a teacher for a short while before you became a librarian. Is there any other profession, other than librarianship that you would have wanted to attend. Looking back at your long career in librarianship?</w:t>
      </w:r>
    </w:p>
    <w:p w14:paraId="112273EE" w14:textId="77777777" w:rsidR="002E64EC" w:rsidRPr="002E64EC" w:rsidRDefault="002E64EC" w:rsidP="002E64EC">
      <w:r w:rsidRPr="002E64EC">
        <w:t>Barbara 4:36  </w:t>
      </w:r>
    </w:p>
    <w:p w14:paraId="71C623A9" w14:textId="77777777" w:rsidR="002E64EC" w:rsidRPr="002E64EC" w:rsidRDefault="002E64EC" w:rsidP="002E64EC">
      <w:r w:rsidRPr="002E64EC">
        <w:t>Yeah, well, there are two professions which are really what I like, what I like to start with. One is an engineer, I had an uncle who was an engineer and I was really admiring his work and I was very much interested. But, of course, in the 70s to start a study, as a woman in engineering, that was really awkward. And so many people said, “Oh no, just leave, just leave it out. Don’t say something and do something different.” That was one thing and the other thing was architecture or town planning. I’m still very much interested in architecture, library architecture, of course now, and also town planning and libraries, I think have a big role in town planning as well. So, that is, now I’m doing town planning and architecture from the library point of view.</w:t>
      </w:r>
    </w:p>
    <w:p w14:paraId="5952FF0F" w14:textId="77777777" w:rsidR="002E64EC" w:rsidRPr="002E64EC" w:rsidRDefault="002E64EC" w:rsidP="002E64EC">
      <w:r w:rsidRPr="002E64EC">
        <w:t>Edward 5:31  </w:t>
      </w:r>
    </w:p>
    <w:p w14:paraId="600FB53E" w14:textId="77777777" w:rsidR="002E64EC" w:rsidRPr="002E64EC" w:rsidRDefault="002E64EC" w:rsidP="002E64EC">
      <w:r w:rsidRPr="002E64EC">
        <w:t>That’s fascinating. I’m sure we have listeners who used to be engineers and now your librarian so that’s interesting and you mentioned a little bit about architecture, about having libraries in the center of the town are centered at community space I guess. So, I think what’s exciting is, you are now IFLA President, I read that you, you started serving in the Metropolitan Library section, quite some time ago in the 90s so, you know, maybe you could share with our listeners, how do you get first get involved with IFLA?</w:t>
      </w:r>
    </w:p>
    <w:p w14:paraId="55A900B6" w14:textId="77777777" w:rsidR="002E64EC" w:rsidRPr="002E64EC" w:rsidRDefault="002E64EC" w:rsidP="002E64EC">
      <w:r w:rsidRPr="002E64EC">
        <w:t>Barbara 6:06  </w:t>
      </w:r>
    </w:p>
    <w:p w14:paraId="4F8D2341" w14:textId="77777777" w:rsidR="002E64EC" w:rsidRPr="002E64EC" w:rsidRDefault="002E64EC" w:rsidP="002E64EC">
      <w:r w:rsidRPr="002E64EC">
        <w:t xml:space="preserve">Well, I was always involved when I started my job in libraries, I was always involved with the association so I started of course with the German associations with the Librarians Association and the Libraries Association, and I saw a very high impact for my work for my person as well in networking. So, if you have a job like being a library director, it is more or less a standalone job because in a city, you are the only librarian director or at least in university, you are the only library director normally, and this is a standalone job so it is very important to network and to find people who have the same interest, who share the same values, of course, and this is mostly done in the association so you find other people with the same goals in the associations, and that is why I started in the national associations, and from the National Associations I came to the European umbrella of library associations. And then from there, the step into the international library world with IFLA was not that difficult. The first real encounter with IFLA which I had personally was in 2003, </w:t>
      </w:r>
      <w:r w:rsidRPr="002E64EC">
        <w:lastRenderedPageBreak/>
        <w:t xml:space="preserve">when the World Library and Information Congress took place in Berlin. And then, there I was a volunteer. I thought, “Well, I don’t have that much money at that time and nobody would have paid for me so I thought well if I become a volunteer, I can easily join the conference,” of course, I have to work, but this is something which helps me to get into, into the bubble of IFLA, if I may say so, yeah. So I worked there at the information desk in Berlin and met a lot of people that was so interesting to be a volunteer because as a volunteer, I think you might even meet more people whom you don’t know so far. Then if you are just there as a participant. So I always can very much advise to become a volunteer and then I was a volunteer again in Milan, so I started to be a volunteer and as a volunteer, you get involved with IFLA quite a lot. And yes, and then in 2007, I was President of one of the library associations in Germany. And that started then to become more on an outer field. And so I run for the elections in 2011 for governing board. </w:t>
      </w:r>
    </w:p>
    <w:p w14:paraId="748E45FC" w14:textId="77777777" w:rsidR="002E64EC" w:rsidRPr="002E64EC" w:rsidRDefault="002E64EC" w:rsidP="002E64EC">
      <w:r w:rsidRPr="002E64EC">
        <w:t>Yes, and I was elected and I had, I think I had the second best voting at that time already for the first time I was running. So I felt really very well acknowledged and appreciated. Yes, and I was then from 2011 to 13 and 13 to 15 You have always two terms in two years for a term and IFLA. I was on the governing boards until 2015. And then I paused for two years. And I thought, “Well, why not try to get another position…” For instance, the President of IFLA but you cannot really come out, out of the blue, and become the President so you have to be part of the governing board or of one of the most governing board, and so while I ran again. I was elected and became treasurer. And then as treasurer, I ran for President. Yes and I was President elect from 19 to 21, and now I’m President so it’s maybe, one can say it’s step by step, and it’s a lot of luck, of course, and it’s a lot of work, but you have to be, you have to be lucky and fortunate, of course as well.</w:t>
      </w:r>
    </w:p>
    <w:p w14:paraId="111FB86E" w14:textId="77777777" w:rsidR="002E64EC" w:rsidRPr="002E64EC" w:rsidRDefault="002E64EC" w:rsidP="002E64EC">
      <w:r w:rsidRPr="002E64EC">
        <w:t>Edward 10:16  </w:t>
      </w:r>
    </w:p>
    <w:p w14:paraId="08F30C63" w14:textId="77777777" w:rsidR="002E64EC" w:rsidRPr="002E64EC" w:rsidRDefault="002E64EC" w:rsidP="002E64EC">
      <w:r w:rsidRPr="002E64EC">
        <w:t>I think you mentioned, a lot of themes that something about leadership, of being sort of lonely at the top, you mentioned being the only library director. I thought that was interesting, as well as many of us started being involved in IFLA because you know as a volunteer because it came to our city, or came to our country you know that sort of how I got involved in his life. Well, and I think that’s a great professional development team that you know we are CPDWL section after all. So I want to ask you, do you have any other professional development tips or advice that you would like to share with others besides volunteering for upcoming IFLA activities?</w:t>
      </w:r>
    </w:p>
    <w:p w14:paraId="6F2EDCD2" w14:textId="77777777" w:rsidR="002E64EC" w:rsidRPr="002E64EC" w:rsidRDefault="002E64EC" w:rsidP="002E64EC">
      <w:r w:rsidRPr="002E64EC">
        <w:t>Barbara 11:02  </w:t>
      </w:r>
    </w:p>
    <w:p w14:paraId="73DA6098" w14:textId="77777777" w:rsidR="002E64EC" w:rsidRPr="002E64EC" w:rsidRDefault="002E64EC" w:rsidP="002E64EC">
      <w:r w:rsidRPr="002E64EC">
        <w:t xml:space="preserve">Well, you can imagine that I have been asked this already several times, and I always say the first thing I always say, and I will repeat that is be curious and continue with your </w:t>
      </w:r>
      <w:r w:rsidRPr="002E64EC">
        <w:lastRenderedPageBreak/>
        <w:t>curiosity throughout your life. That means, be open to the new things be open to other people. And don’t say I’m a saturated person. I think this is one of the most important things which brings you forward. And with give, which gives you a personal development chance. So whatever profession you might have and sometimes librarians say well I have learned to be a librarian for two or maybe three years. And that’s it, and now I sit here at my desk and wait until I’m retired. And I, this is in many professions the case, but I also meet, unfortunately, people in our profession who do this, and this is not really recommendable so I would really, people who would like to have — enjoy that job because you can enjoy their job in different ways but I think the real way to enjoy the job is to be service oriented and being service oriented needs, always an outward perspective. So, the output perspective is not based on its own. It must be curiosity, it must be a like for people, and a like for getting new knowledge and getting new knowledge, the basis is curiosity.</w:t>
      </w:r>
    </w:p>
    <w:p w14:paraId="1BB88E3F" w14:textId="77777777" w:rsidR="002E64EC" w:rsidRPr="002E64EC" w:rsidRDefault="002E64EC" w:rsidP="002E64EC">
      <w:r w:rsidRPr="002E64EC">
        <w:t>Edward 12:50  </w:t>
      </w:r>
    </w:p>
    <w:p w14:paraId="1235D770" w14:textId="77777777" w:rsidR="002E64EC" w:rsidRPr="002E64EC" w:rsidRDefault="002E64EC" w:rsidP="002E64EC">
      <w:r w:rsidRPr="002E64EC">
        <w:t>Right, right. I hear I hear some of the other points, You mentioned really, it’s about staying engaged, genuinely engaged about the profession. Being curious you mentioned so this is probably going to be another question that you get asked a lot, now they get the President, you know, Share with us, a special moment, a memorable moment you have about IFLA, whether it was early in Berlin or in Milan, or recently, you know, the virtual WLIC that we had was anything that stands out for you?</w:t>
      </w:r>
    </w:p>
    <w:p w14:paraId="3696A148" w14:textId="77777777" w:rsidR="002E64EC" w:rsidRPr="002E64EC" w:rsidRDefault="002E64EC" w:rsidP="002E64EC">
      <w:r w:rsidRPr="002E64EC">
        <w:t>Barbara 13:28  </w:t>
      </w:r>
    </w:p>
    <w:p w14:paraId="4BB60678" w14:textId="77777777" w:rsidR="002E64EC" w:rsidRPr="002E64EC" w:rsidRDefault="002E64EC" w:rsidP="002E64EC">
      <w:r w:rsidRPr="002E64EC">
        <w:t>Well you see, I have to come back to one thing. That’s the volunteers that said I was a volunteer. And for me, it is always such a great feeling, it comes into my heart. When, at the end of the conferences. I see the 3 to 400 volunteers, being onstage, or somewhere else, and being applauded and being so happy that they were, they were part of it, and I am so happy that there are so many people who are engaged, who are trying to be a part of the IFLA family and the IFLA community in a way which is service. And so I think service orientation is so clue to our profession, and in the in these three or 400 volunteers, you see the service oriented orientation and this is for me, always this this warms up my heart very much. When, when, when we have the IFLA volunteers together and we cheer them and they cheer themselves. That’s so wonderful.</w:t>
      </w:r>
    </w:p>
    <w:p w14:paraId="21231618" w14:textId="77777777" w:rsidR="002E64EC" w:rsidRPr="002E64EC" w:rsidRDefault="002E64EC" w:rsidP="002E64EC">
      <w:r w:rsidRPr="002E64EC">
        <w:t>Edward 14:46  </w:t>
      </w:r>
    </w:p>
    <w:p w14:paraId="5A134ACB" w14:textId="77777777" w:rsidR="002E64EC" w:rsidRPr="002E64EC" w:rsidRDefault="002E64EC" w:rsidP="002E64EC">
      <w:r w:rsidRPr="002E64EC">
        <w:t xml:space="preserve">Right, I mean, I mean, just, just to continue on this point about, what are you excited, the most in the profession, they see that you have a long history, you know, when it comes to advocating for libraries.  We mentioned earlier about public policy, and stuff like that but </w:t>
      </w:r>
      <w:r w:rsidRPr="002E64EC">
        <w:lastRenderedPageBreak/>
        <w:t>you know I wanted to hear a little bit more about what gets you excited about the profession, you know, you’ve been in the profession for a long time now.</w:t>
      </w:r>
    </w:p>
    <w:p w14:paraId="312930CD" w14:textId="77777777" w:rsidR="002E64EC" w:rsidRPr="002E64EC" w:rsidRDefault="002E64EC" w:rsidP="002E64EC">
      <w:r w:rsidRPr="002E64EC">
        <w:t>Barbara 15:17  </w:t>
      </w:r>
    </w:p>
    <w:p w14:paraId="14420743" w14:textId="77777777" w:rsidR="002E64EC" w:rsidRPr="002E64EC" w:rsidRDefault="002E64EC" w:rsidP="002E64EC">
      <w:r w:rsidRPr="002E64EC">
        <w:t>While the profession is a profession, who helps people to develop themselves. We say libraries change lives. And I think this is so true libraries change lives, but it’s not the buildings, it’s not the books, it’s not the information which is there, it’s the people who work in the libraries, who have the ambition to improve the lives of the people who come to the library and use the library, and this is for me. The crucial things, might it be academic librarians who serve, research, and who support research and learning and on a very high academic level. Might it be the children’s librarian, who tries to, to, well to implement into the children, the joy for discovering knowledge, not reading alone, the joy for discovering knowledge. And this is, this is for me the clue of the profession.</w:t>
      </w:r>
    </w:p>
    <w:p w14:paraId="441D4033" w14:textId="77777777" w:rsidR="002E64EC" w:rsidRPr="002E64EC" w:rsidRDefault="002E64EC" w:rsidP="002E64EC">
      <w:r w:rsidRPr="002E64EC">
        <w:t>Edward 16:25  </w:t>
      </w:r>
    </w:p>
    <w:p w14:paraId="3134BA79" w14:textId="77777777" w:rsidR="002E64EC" w:rsidRPr="002E64EC" w:rsidRDefault="002E64EC" w:rsidP="002E64EC">
      <w:r w:rsidRPr="002E64EC">
        <w:t>Okay, so I just wanted to talk a little bit. We talked about sort of being involved at the national level, like you were with the German Library Association, and also at the regional level with your work at the European level. And now you know you’re the President of IFLA, and this is really probably at the highest, you know, international stage. So maybe you could talk a little bit more about what global library should mean to you. I know you mentioned a lot, you know, in your previous presentations about multiculturalism and diversity, you know, I would like to hear more, and I’m sure our listeners would like to learn more about that.</w:t>
      </w:r>
    </w:p>
    <w:p w14:paraId="4EE2748B" w14:textId="77777777" w:rsidR="002E64EC" w:rsidRPr="002E64EC" w:rsidRDefault="002E64EC" w:rsidP="002E64EC">
      <w:r w:rsidRPr="002E64EC">
        <w:t>Barbara 17:06  </w:t>
      </w:r>
    </w:p>
    <w:p w14:paraId="609DE85D" w14:textId="77777777" w:rsidR="002E64EC" w:rsidRPr="002E64EC" w:rsidRDefault="002E64EC" w:rsidP="002E64EC">
      <w:r w:rsidRPr="002E64EC">
        <w:t xml:space="preserve">Yeah well global, global librarianship, does not mean that every library is like the other. So, the global librarianship is …. it’s a positive puzzle, a jigsaw of different pieces, which bring a big picture of global libraries together. So, one library can be a huge academic library like let’s say Stanford or a huge public library like let’s say, the public library of Rotterdam in the Netherlands, but they are different, they are different. Our library, like we know there are these camel libraries, or the libraries on boats or whatever, but they all bring in their shares to bring knowledge to people in a different way, and with different accents and this is how diversity comes in, because the accents of the content is different, that maybe the way they work is different, but the outcome, the result is the goal is the same. And so this is for me this is global librarianship, we are united in our goals, and we are. Perhaps you remember that. If not, started the global vision project, and the highest or the outcome on the highest level of this global vision project was we are united in our goals, how we now fulfill the goals, how we work to come to that goal that is different. And this must be </w:t>
      </w:r>
      <w:r w:rsidRPr="002E64EC">
        <w:lastRenderedPageBreak/>
        <w:t>different from country to country from a social level from one to the other. But the goal is the main thing and I just said what the goal is for me where and I think these are the goals for all the librarians and the global library. The Global Vision Program showed exactly this: we have these 10 opportunities and the global vision. And when you look at the 10 opportunities, then you also should look at the 10 challenges and to fulfill these goals, you work in a different way in different countries on different levels. But the goals are the same and I think this is so important.</w:t>
      </w:r>
    </w:p>
    <w:p w14:paraId="24E818E5" w14:textId="77777777" w:rsidR="002E64EC" w:rsidRPr="002E64EC" w:rsidRDefault="002E64EC" w:rsidP="002E64EC">
      <w:r w:rsidRPr="002E64EC">
        <w:t>Edward 19:42  </w:t>
      </w:r>
    </w:p>
    <w:p w14:paraId="770FCC40" w14:textId="77777777" w:rsidR="002E64EC" w:rsidRPr="002E64EC" w:rsidRDefault="002E64EC" w:rsidP="002E64EC">
      <w:r w:rsidRPr="002E64EC">
        <w:t>Do you mind talking a little bit about, you know, you’ve been involved at different libraries associations of the year, you know, how has your sort of vision for librarianship of libraries how how is that changed for you personally over the years?</w:t>
      </w:r>
    </w:p>
    <w:p w14:paraId="341BA2E5" w14:textId="77777777" w:rsidR="002E64EC" w:rsidRPr="002E64EC" w:rsidRDefault="002E64EC" w:rsidP="002E64EC">
      <w:r w:rsidRPr="002E64EC">
        <w:t>Barbara  20:00  </w:t>
      </w:r>
    </w:p>
    <w:p w14:paraId="2344F78C" w14:textId="77777777" w:rsidR="002E64EC" w:rsidRPr="002E64EC" w:rsidRDefault="002E64EC" w:rsidP="002E64EC">
      <w:r w:rsidRPr="002E64EC">
        <w:t>Well, I think that my understanding of a library is not a static understanding. It is not referred to a building or referred to special media. So, the understanding of a, of a library. I think every librarian should be change. So the understanding is we should be ready for change, we should be savvy enough for change, I think this is, this is a very important thing and the 30 years and now in Bremen Public Libraries, and the let’s say, 38 years that I’m in librarianship now has shown that we have we can never sit down and say, “That’s it, now we are done.” And this is something which is important when I started in the library field, we were discussing, oh, shall we have videos in the library. “Oh yes, perhaps we shall do a project to find out whether we have videos…” then 10 years later, “Oh, what about the internet there’s something coming up, like, what is called Internet …What is this?” Then in between came the computers into the library and of course digitization brought a lot of change and is bringing a lot of change into the libraries, and we shall be ready to take that change and make use of the development, not follow blindly the development… that’s not good, but make use of the technical development, if possible, of course, and bring it to a service and develop services which are useful for our users and customers.</w:t>
      </w:r>
    </w:p>
    <w:p w14:paraId="27D96CDC" w14:textId="77777777" w:rsidR="002E64EC" w:rsidRPr="002E64EC" w:rsidRDefault="002E64EC" w:rsidP="002E64EC">
      <w:r w:rsidRPr="002E64EC">
        <w:t>Edward 21:54  </w:t>
      </w:r>
    </w:p>
    <w:p w14:paraId="5B31F3D6" w14:textId="77777777" w:rsidR="002E64EC" w:rsidRPr="002E64EC" w:rsidRDefault="002E64EC" w:rsidP="002E64EC">
      <w:r w:rsidRPr="002E64EC">
        <w:t xml:space="preserve">Right, I think your message, definitely, rather than you know today with so much new technology, you know revolving around things like, you know, artificial intelligence, you know, you’re bound to the library. So we want to end off this sort of podcast recording shows my listeners want to learn more about what you have to share, and I see the many many library groups that invited you to give keynotes and presentations you know different library associations, maybe you could share in this upcoming project or presentation also </w:t>
      </w:r>
      <w:r w:rsidRPr="002E64EC">
        <w:lastRenderedPageBreak/>
        <w:t>event you’ll be attending virtually. You know how our listeners can tell a follow up with some of the things that you’re working on.</w:t>
      </w:r>
    </w:p>
    <w:p w14:paraId="26643043" w14:textId="77777777" w:rsidR="002E64EC" w:rsidRPr="002E64EC" w:rsidRDefault="002E64EC" w:rsidP="002E64EC">
      <w:r w:rsidRPr="002E64EC">
        <w:t>Barbara 22:41  </w:t>
      </w:r>
    </w:p>
    <w:p w14:paraId="6C9C33CF" w14:textId="77777777" w:rsidR="002E64EC" w:rsidRPr="002E64EC" w:rsidRDefault="002E64EC" w:rsidP="002E64EC">
      <w:r w:rsidRPr="002E64EC">
        <w:t>Yeah well I’m working, of course, a lot on IFLA itself, because the President also has to care for the organization where he or she is President, so. Perhaps you remember that we had, we have new statutes, which changed a flag quite a lot in different parts, And especially we introduced into IFLA more appreciation for the region’s, so the region’s play now, a bigger role also connected with the issue of diversity, a bigger role within IFLA shall play a bigger role within a flat as they had done before. And not only the regions like Asia and Africa or South America, but regions like North America or also Europe. So we now have the six regions, which are represented in the Regional Council and the chair of the Regional Council is also on the governing board so on the highest body of IFLA. So this is something which I really look forward to bringing into life, this idea about regional representation and the regional participation in the IFLA work, that is something which is very important. And of course, we are living in pandemic times, and you have, have seen what has happened with IFLA last year we did not not have any conference this year we had a totally virtual conference, many people were very happy about this conference, but also said, “Well, you see, the social aspect and the meeting in person is so important as well.” So next year we are going to have a hopefully we are going to have a hybrid conference, and to bring this hybrid conference into a good position and into a good service to all our members and all the librarians who want to attend virtually or in person. This is a big project not only for me but for headquarters and the Secretary General, but this is something the organization does not exist without work. So we put off a lot of work and I myself will do that as well into a sustainable organization so you know my theme is, “libraries building a sustainable future.” This is my theme, and this belongs to the libraries, of course, and it also shall belong to IFLA as an organization because only strong IFLA can support the libraries of the world if we are a weak organization, who cares?</w:t>
      </w:r>
    </w:p>
    <w:p w14:paraId="3F7C7240" w14:textId="77777777" w:rsidR="002E64EC" w:rsidRPr="002E64EC" w:rsidRDefault="002E64EC" w:rsidP="002E64EC">
      <w:r w:rsidRPr="002E64EC">
        <w:t>Edward 25:25  </w:t>
      </w:r>
    </w:p>
    <w:p w14:paraId="2437EA60" w14:textId="77777777" w:rsidR="002E64EC" w:rsidRPr="002E64EC" w:rsidRDefault="002E64EC" w:rsidP="002E64EC">
      <w:r w:rsidRPr="002E64EC">
        <w:t xml:space="preserve">Right, I think that’s been many changes. If you know, to try and keep up with some of the ongoing changes like you mentioned the statutes, and also right to the conferences that, you know, WLIC is sort of changing, and will continue to change for next year in the foreseeable future. So yeah, I think many of our listeners will be looking forward to some of these changes, and also you communicating these changes to the members and different library associations… Barbara, I want to thank you personally for being here with us. I know you have a busy schedule. Thank you very much for sharing some of what we have covered about, you know, being involved, that is volunteering in IFLA. And I hope we will continue to </w:t>
      </w:r>
      <w:r w:rsidRPr="002E64EC">
        <w:lastRenderedPageBreak/>
        <w:t>have, you know, volunteers, or for IFLA conferences in one shape or form, you know, you’ll be in the future. So I want to thank you and then…</w:t>
      </w:r>
    </w:p>
    <w:p w14:paraId="102738A6" w14:textId="77777777" w:rsidR="002E64EC" w:rsidRPr="002E64EC" w:rsidRDefault="002E64EC" w:rsidP="002E64EC">
      <w:r w:rsidRPr="002E64EC">
        <w:t>Barbara 26:25  </w:t>
      </w:r>
    </w:p>
    <w:p w14:paraId="4BB4EEA1" w14:textId="77777777" w:rsidR="002E64EC" w:rsidRPr="002E64EC" w:rsidRDefault="002E64EC" w:rsidP="002E64EC">
      <w:r w:rsidRPr="002E64EC">
        <w:t>Yes and thank you very much for having invited me for this podcast, I enjoyed it very much and thank you for your questions, Edward!</w:t>
      </w:r>
    </w:p>
    <w:p w14:paraId="77336469" w14:textId="77777777" w:rsidR="002E64EC" w:rsidRPr="002E64EC" w:rsidRDefault="002E64EC" w:rsidP="002E64EC">
      <w:pPr>
        <w:rPr>
          <w:b/>
          <w:bCs/>
        </w:rPr>
      </w:pPr>
      <w:r w:rsidRPr="002E64EC">
        <w:rPr>
          <w:b/>
          <w:bCs/>
        </w:rPr>
        <w:t>Take Good Care of Ourselves by Lim Kok Eng</w:t>
      </w:r>
    </w:p>
    <w:p w14:paraId="09A00CC1" w14:textId="77777777" w:rsidR="002E64EC" w:rsidRPr="002E64EC" w:rsidRDefault="002E64EC" w:rsidP="002E64EC">
      <w:r w:rsidRPr="002E64EC">
        <w:t>September 28, 2021 Categories: Taking Charge of Your Career Tags: Wellness</w:t>
      </w:r>
    </w:p>
    <w:p w14:paraId="5C15FE49" w14:textId="77777777" w:rsidR="002E64EC" w:rsidRPr="002E64EC" w:rsidRDefault="002E64EC" w:rsidP="002E64EC">
      <w:r w:rsidRPr="002E64EC">
        <w:t>Wellness and wellbeing are hardly new topics. But it has definitely come to the forefront since the beginning of 2020. The pandemic has been very challenging and disruptive to countries and individuals. It has disrupted our lives and our routines. Many of us have to work from home and students have online classroom or home-based learning for the longest time ever. There are those who feel confined at not being able to travel or even gather with families or friends.</w:t>
      </w:r>
    </w:p>
    <w:p w14:paraId="52C91CDF" w14:textId="77777777" w:rsidR="002E64EC" w:rsidRPr="002E64EC" w:rsidRDefault="002E64EC" w:rsidP="002E64EC">
      <w:r w:rsidRPr="002E64EC">
        <w:t>The impact has been psychological, emotional and social. Many faced loneliness, decreased job and financial security, fear for lives of loved ones, etc. Some feel loss of control, frustration, alone, isolated and disconnected.</w:t>
      </w:r>
    </w:p>
    <w:p w14:paraId="08657580" w14:textId="77777777" w:rsidR="002E64EC" w:rsidRPr="002E64EC" w:rsidRDefault="002E64EC" w:rsidP="002E64EC">
      <w:r w:rsidRPr="002E64EC">
        <w:t>This pandemic has put the spotlight on mental wellness. In one recent survey, close to 72% of respondents ranked mental health as the most important influence on their personal health and wellbeing, just ahead of physical health at 70%. There is a growing awareness that mental health has an impact on overall health.</w:t>
      </w:r>
    </w:p>
    <w:p w14:paraId="375964DA" w14:textId="77777777" w:rsidR="002E64EC" w:rsidRPr="002E64EC" w:rsidRDefault="002E64EC" w:rsidP="002E64EC">
      <w:r w:rsidRPr="002E64EC">
        <w:t>Self-care is not a selfish act but rather a conscious or deliberate act we take to promote our own physical, mental and emotional health. During this time, some of us take care of ourselves by keeping physically active while other learn new skills. Some take short me-time to rejuvenate.</w:t>
      </w:r>
    </w:p>
    <w:p w14:paraId="7B7EBF41" w14:textId="77777777" w:rsidR="002E64EC" w:rsidRPr="002E64EC" w:rsidRDefault="002E64EC" w:rsidP="002E64EC">
      <w:r w:rsidRPr="002E64EC">
        <w:t>How about you? What do you do to take care of your own mental health and wellbeing?</w:t>
      </w:r>
    </w:p>
    <w:p w14:paraId="487C2C6E" w14:textId="77777777" w:rsidR="002E64EC" w:rsidRPr="002E64EC" w:rsidRDefault="002E64EC" w:rsidP="002E64EC">
      <w:r w:rsidRPr="002E64EC">
        <w:t>Any wellness website to share?</w:t>
      </w:r>
    </w:p>
    <w:p w14:paraId="5EC14FB3" w14:textId="77777777" w:rsidR="002E64EC" w:rsidRPr="002E64EC" w:rsidRDefault="002E64EC" w:rsidP="002E64EC">
      <w:pPr>
        <w:rPr>
          <w:b/>
          <w:bCs/>
        </w:rPr>
      </w:pPr>
      <w:r w:rsidRPr="002E64EC">
        <w:rPr>
          <w:b/>
          <w:bCs/>
        </w:rPr>
        <w:t>Digital Transformation and the Libraries in Extraordinary Circumstances</w:t>
      </w:r>
    </w:p>
    <w:p w14:paraId="391B7AC4" w14:textId="77777777" w:rsidR="002E64EC" w:rsidRPr="002E64EC" w:rsidRDefault="002E64EC" w:rsidP="002E64EC">
      <w:r w:rsidRPr="002E64EC">
        <w:t>October 5, 2021 Categories: International conferences Tags: Croatian Library Association, University Library of Rijeka</w:t>
      </w:r>
    </w:p>
    <w:p w14:paraId="6E418AE4" w14:textId="77777777" w:rsidR="002E64EC" w:rsidRPr="002E64EC" w:rsidRDefault="002E64EC" w:rsidP="002E64EC">
      <w:r w:rsidRPr="002E64EC">
        <w:rPr>
          <w:b/>
          <w:bCs/>
        </w:rPr>
        <w:t>Digital Transformation and the Libraries in Extraordinary Circumstances</w:t>
      </w:r>
    </w:p>
    <w:p w14:paraId="637A36ED" w14:textId="77777777" w:rsidR="002E64EC" w:rsidRPr="002E64EC" w:rsidRDefault="002E64EC" w:rsidP="002E64EC">
      <w:r w:rsidRPr="002E64EC">
        <w:lastRenderedPageBreak/>
        <w:t>By Loida Garcia-Febo, ALA President 2018-2019, International Library Consultant, CPDWL Advisor</w:t>
      </w:r>
    </w:p>
    <w:p w14:paraId="629A03BA" w14:textId="05D39629" w:rsidR="002E64EC" w:rsidRPr="002E64EC" w:rsidRDefault="002E64EC" w:rsidP="002E64EC">
      <w:r w:rsidRPr="002E64EC">
        <w:drawing>
          <wp:inline distT="0" distB="0" distL="0" distR="0" wp14:anchorId="38C07589" wp14:editId="19379ECB">
            <wp:extent cx="2143125" cy="2857500"/>
            <wp:effectExtent l="0" t="0" r="0" b="0"/>
            <wp:docPr id="1231419269" name="Picture 701">
              <a:hlinkClick xmlns:a="http://schemas.openxmlformats.org/drawingml/2006/main" r:id="rId1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3">
                      <a:hlinkClick r:id="rId1111"/>
                    </pic:cNvPr>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14:paraId="498DEA69" w14:textId="77777777" w:rsidR="002E64EC" w:rsidRPr="002E64EC" w:rsidRDefault="002E64EC" w:rsidP="002E64EC">
      <w:r w:rsidRPr="002E64EC">
        <w:t xml:space="preserve">The </w:t>
      </w:r>
      <w:hyperlink r:id="rId1113" w:history="1">
        <w:r w:rsidRPr="002E64EC">
          <w:rPr>
            <w:rStyle w:val="Hyperlink"/>
          </w:rPr>
          <w:t>Croatian Library Association</w:t>
        </w:r>
      </w:hyperlink>
      <w:r w:rsidRPr="002E64EC">
        <w:t xml:space="preserve">, the </w:t>
      </w:r>
      <w:hyperlink r:id="rId1114" w:history="1">
        <w:r w:rsidRPr="002E64EC">
          <w:rPr>
            <w:rStyle w:val="Hyperlink"/>
          </w:rPr>
          <w:t>National and University Library in Zagreb</w:t>
        </w:r>
      </w:hyperlink>
      <w:r w:rsidRPr="002E64EC">
        <w:t xml:space="preserve">, and the </w:t>
      </w:r>
      <w:hyperlink r:id="rId1115" w:history="1">
        <w:r w:rsidRPr="002E64EC">
          <w:rPr>
            <w:rStyle w:val="Hyperlink"/>
          </w:rPr>
          <w:t>University Library of Rijeka</w:t>
        </w:r>
      </w:hyperlink>
      <w:r w:rsidRPr="002E64EC">
        <w:t xml:space="preserve"> are hosting the first hybrid library conference I’ve attended since the pandemic. The theme is </w:t>
      </w:r>
      <w:hyperlink r:id="rId1116" w:history="1">
        <w:r w:rsidRPr="002E64EC">
          <w:rPr>
            <w:rStyle w:val="Hyperlink"/>
          </w:rPr>
          <w:t>Digital Transformation and the Libraries in Extraordinary Circumstances</w:t>
        </w:r>
      </w:hyperlink>
      <w:r w:rsidRPr="002E64EC">
        <w:t>. The hosts and the librarians are visionaries stepping up to provide a quality event to discuss a timely topic impacting everyone and everything on our planet.</w:t>
      </w:r>
    </w:p>
    <w:p w14:paraId="646690F0" w14:textId="77777777" w:rsidR="002E64EC" w:rsidRPr="002E64EC" w:rsidRDefault="002E64EC" w:rsidP="002E64EC">
      <w:r w:rsidRPr="002E64EC">
        <w:t>The Croatian Ministry of Culture, the Director of the National and University Library, the President of the Croatian Library Council, and the President of the Croatian Library Association- all welcomed attendees expressing their joy and support of the event.  Everyone is thrilled about this opportunity!</w:t>
      </w:r>
    </w:p>
    <w:p w14:paraId="4DD33C60" w14:textId="77777777" w:rsidR="002E64EC" w:rsidRPr="002E64EC" w:rsidRDefault="002E64EC" w:rsidP="002E64EC">
      <w:r w:rsidRPr="002E64EC">
        <w:t>This extraordinary effort showcases the determination of librarians to implement strategies to keep attendees secure while attending an in-person event, and strategies to use the latest technology to broadcast an event to benefit the continuing professional development of library workers nationally.</w:t>
      </w:r>
    </w:p>
    <w:p w14:paraId="3BC00C03" w14:textId="77777777" w:rsidR="002E64EC" w:rsidRPr="002E64EC" w:rsidRDefault="002E64EC" w:rsidP="002E64EC">
      <w:r w:rsidRPr="002E64EC">
        <w:t>The theme of my opening keynote built on my speech for the 2019 Austrian Library Association Conference on “Artificial Intelligence in Libraries” was “Libraries and digital transformation: supersonic library services in the 2020s.”</w:t>
      </w:r>
    </w:p>
    <w:p w14:paraId="5199A076" w14:textId="5CEE436B" w:rsidR="002E64EC" w:rsidRPr="002E64EC" w:rsidRDefault="002E64EC" w:rsidP="002E64EC">
      <w:r w:rsidRPr="002E64EC">
        <w:lastRenderedPageBreak/>
        <w:drawing>
          <wp:inline distT="0" distB="0" distL="0" distR="0" wp14:anchorId="4A69CCF4" wp14:editId="2DEFA088">
            <wp:extent cx="2857500" cy="2143125"/>
            <wp:effectExtent l="0" t="0" r="0" b="0"/>
            <wp:docPr id="333904869" name="Picture 700">
              <a:hlinkClick xmlns:a="http://schemas.openxmlformats.org/drawingml/2006/main" r:id="rId1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4">
                      <a:hlinkClick r:id="rId1117"/>
                    </pic:cNvPr>
                    <pic:cNvPicPr>
                      <a:picLocks noChangeAspect="1" noChangeArrowheads="1"/>
                    </pic:cNvPicPr>
                  </pic:nvPicPr>
                  <pic:blipFill>
                    <a:blip r:embed="rId111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2E64EC">
        <w:t>The pandemic ushered libraries into full digital transformation. To meet the needs of library users and researchers accessing services only online, libraries faced a steep learning curve to implement elements of automation, AI, and machine learning. While libraries have been discussing and exploring digital transformation for years, the pandemic accelerated the process.</w:t>
      </w:r>
    </w:p>
    <w:p w14:paraId="0DADB2C0" w14:textId="77777777" w:rsidR="002E64EC" w:rsidRPr="002E64EC" w:rsidRDefault="002E64EC" w:rsidP="002E64EC">
      <w:r w:rsidRPr="002E64EC">
        <w:t>Our world and the global information environment were and are still being transformed by the profound impact of COVID-19 on people, society, and the planet. We are living in the era of digital transformation for the people. Digital transformation is a priority in the world, and it is people-centered.</w:t>
      </w:r>
    </w:p>
    <w:p w14:paraId="5BAF2818" w14:textId="2B5AB22E" w:rsidR="002E64EC" w:rsidRPr="002E64EC" w:rsidRDefault="002E64EC" w:rsidP="002E64EC">
      <w:r w:rsidRPr="002E64EC">
        <w:drawing>
          <wp:inline distT="0" distB="0" distL="0" distR="0" wp14:anchorId="57E891B8" wp14:editId="7265181B">
            <wp:extent cx="2857500" cy="1781175"/>
            <wp:effectExtent l="0" t="0" r="0" b="0"/>
            <wp:docPr id="1146936840" name="Picture 699">
              <a:hlinkClick xmlns:a="http://schemas.openxmlformats.org/drawingml/2006/main" r:id="rId1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5">
                      <a:hlinkClick r:id="rId1119"/>
                    </pic:cNvPr>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inline>
        </w:drawing>
      </w:r>
      <w:r w:rsidRPr="002E64EC">
        <w:t>My talk will be available on the Croatian Library Association website soon, but for now I will share an overview of salient points:</w:t>
      </w:r>
    </w:p>
    <w:p w14:paraId="69A21155" w14:textId="77777777" w:rsidR="002E64EC" w:rsidRPr="002E64EC" w:rsidRDefault="002E64EC" w:rsidP="002E64EC">
      <w:pPr>
        <w:numPr>
          <w:ilvl w:val="0"/>
          <w:numId w:val="115"/>
        </w:numPr>
      </w:pPr>
      <w:r w:rsidRPr="002E64EC">
        <w:t xml:space="preserve">the current scenario includes monitoring societal trends, and I recommend: </w:t>
      </w:r>
    </w:p>
    <w:p w14:paraId="097FEA4F" w14:textId="77777777" w:rsidR="002E64EC" w:rsidRPr="002E64EC" w:rsidRDefault="002E64EC" w:rsidP="002E64EC">
      <w:pPr>
        <w:numPr>
          <w:ilvl w:val="1"/>
          <w:numId w:val="115"/>
        </w:numPr>
      </w:pPr>
      <w:r w:rsidRPr="002E64EC">
        <w:t xml:space="preserve">reviewing </w:t>
      </w:r>
      <w:hyperlink r:id="rId1121" w:history="1">
        <w:r w:rsidRPr="002E64EC">
          <w:rPr>
            <w:rStyle w:val="Hyperlink"/>
          </w:rPr>
          <w:t>MIT’s vision</w:t>
        </w:r>
      </w:hyperlink>
      <w:r w:rsidRPr="002E64EC">
        <w:t xml:space="preserve"> for a library plan to be in the service of humankind,</w:t>
      </w:r>
    </w:p>
    <w:p w14:paraId="0B4C98EB" w14:textId="77777777" w:rsidR="002E64EC" w:rsidRPr="002E64EC" w:rsidRDefault="002E64EC" w:rsidP="002E64EC">
      <w:pPr>
        <w:numPr>
          <w:ilvl w:val="1"/>
          <w:numId w:val="115"/>
        </w:numPr>
      </w:pPr>
      <w:r w:rsidRPr="002E64EC">
        <w:t xml:space="preserve">the </w:t>
      </w:r>
      <w:hyperlink r:id="rId1122" w:history="1">
        <w:r w:rsidRPr="002E64EC">
          <w:rPr>
            <w:rStyle w:val="Hyperlink"/>
          </w:rPr>
          <w:t>Digital roadmap of the National Library of France</w:t>
        </w:r>
      </w:hyperlink>
      <w:r w:rsidRPr="002E64EC">
        <w:t>, and</w:t>
      </w:r>
    </w:p>
    <w:p w14:paraId="14931609" w14:textId="77777777" w:rsidR="002E64EC" w:rsidRPr="002E64EC" w:rsidRDefault="002E64EC" w:rsidP="002E64EC">
      <w:pPr>
        <w:numPr>
          <w:ilvl w:val="1"/>
          <w:numId w:val="115"/>
        </w:numPr>
      </w:pPr>
      <w:r w:rsidRPr="002E64EC">
        <w:t>CILIP’s just published “</w:t>
      </w:r>
      <w:hyperlink r:id="rId1123" w:history="1">
        <w:r w:rsidRPr="002E64EC">
          <w:rPr>
            <w:rStyle w:val="Hyperlink"/>
          </w:rPr>
          <w:t>Research report: The impact of AI, machine learning, automation and robotics on the information profession</w:t>
        </w:r>
      </w:hyperlink>
      <w:r w:rsidRPr="002E64EC">
        <w:t>.”</w:t>
      </w:r>
    </w:p>
    <w:p w14:paraId="69C1269E" w14:textId="77777777" w:rsidR="002E64EC" w:rsidRPr="002E64EC" w:rsidRDefault="002E64EC" w:rsidP="002E64EC">
      <w:r w:rsidRPr="002E64EC">
        <w:t>I also delved into:</w:t>
      </w:r>
    </w:p>
    <w:p w14:paraId="31F362F3" w14:textId="77777777" w:rsidR="002E64EC" w:rsidRPr="002E64EC" w:rsidRDefault="002E64EC" w:rsidP="002E64EC">
      <w:pPr>
        <w:numPr>
          <w:ilvl w:val="0"/>
          <w:numId w:val="116"/>
        </w:numPr>
      </w:pPr>
      <w:r w:rsidRPr="002E64EC">
        <w:lastRenderedPageBreak/>
        <w:t>what we have learned during the pandemic on our way to digital transformation,</w:t>
      </w:r>
    </w:p>
    <w:p w14:paraId="6127DF2A" w14:textId="77777777" w:rsidR="002E64EC" w:rsidRPr="002E64EC" w:rsidRDefault="002E64EC" w:rsidP="002E64EC">
      <w:pPr>
        <w:numPr>
          <w:ilvl w:val="0"/>
          <w:numId w:val="116"/>
        </w:numPr>
      </w:pPr>
      <w:r w:rsidRPr="002E64EC">
        <w:t>explained how libraries can sustain these changes,</w:t>
      </w:r>
    </w:p>
    <w:p w14:paraId="51A934C2" w14:textId="77777777" w:rsidR="002E64EC" w:rsidRPr="002E64EC" w:rsidRDefault="002E64EC" w:rsidP="002E64EC">
      <w:pPr>
        <w:numPr>
          <w:ilvl w:val="0"/>
          <w:numId w:val="116"/>
        </w:numPr>
      </w:pPr>
      <w:r w:rsidRPr="002E64EC">
        <w:t>went over areas of concern,</w:t>
      </w:r>
    </w:p>
    <w:p w14:paraId="6359E2E5" w14:textId="77777777" w:rsidR="002E64EC" w:rsidRPr="002E64EC" w:rsidRDefault="002E64EC" w:rsidP="002E64EC">
      <w:pPr>
        <w:numPr>
          <w:ilvl w:val="0"/>
          <w:numId w:val="116"/>
        </w:numPr>
      </w:pPr>
      <w:r w:rsidRPr="002E64EC">
        <w:t>the new requirements for successful librarians in this field,</w:t>
      </w:r>
    </w:p>
    <w:p w14:paraId="0A626507" w14:textId="77777777" w:rsidR="002E64EC" w:rsidRPr="002E64EC" w:rsidRDefault="002E64EC" w:rsidP="002E64EC">
      <w:pPr>
        <w:numPr>
          <w:ilvl w:val="0"/>
          <w:numId w:val="116"/>
        </w:numPr>
      </w:pPr>
      <w:r w:rsidRPr="002E64EC">
        <w:t>what are the social, sustainability, and wellness implications for libraries/librarians,</w:t>
      </w:r>
    </w:p>
    <w:p w14:paraId="7BCA7E5A" w14:textId="77777777" w:rsidR="002E64EC" w:rsidRPr="002E64EC" w:rsidRDefault="002E64EC" w:rsidP="002E64EC">
      <w:pPr>
        <w:numPr>
          <w:ilvl w:val="0"/>
          <w:numId w:val="116"/>
        </w:numPr>
      </w:pPr>
      <w:r w:rsidRPr="002E64EC">
        <w:t>how we are creating the future today by forecasting, and</w:t>
      </w:r>
    </w:p>
    <w:p w14:paraId="225E4778" w14:textId="77777777" w:rsidR="002E64EC" w:rsidRPr="002E64EC" w:rsidRDefault="002E64EC" w:rsidP="002E64EC">
      <w:pPr>
        <w:numPr>
          <w:ilvl w:val="0"/>
          <w:numId w:val="116"/>
        </w:numPr>
      </w:pPr>
      <w:r w:rsidRPr="002E64EC">
        <w:t>what we need to do to achieve full digital transformation</w:t>
      </w:r>
    </w:p>
    <w:p w14:paraId="15E89B57" w14:textId="77777777" w:rsidR="002E64EC" w:rsidRPr="002E64EC" w:rsidRDefault="002E64EC" w:rsidP="002E64EC">
      <w:r w:rsidRPr="002E64EC">
        <w:t>Overall, I emphasized, technologies alone do not determine results. They must be adopted embedding our professional values and in particular, social, economic, and political contexts that influence their development and use.</w:t>
      </w:r>
    </w:p>
    <w:p w14:paraId="179C1CCB" w14:textId="77777777" w:rsidR="002E64EC" w:rsidRPr="002E64EC" w:rsidRDefault="002E64EC" w:rsidP="002E64EC">
      <w:r w:rsidRPr="002E64EC">
        <w:t>The social inclusion of the community is the consolidation of democracy. All of these will help us to rebuild a just and equitable society transformed by technologies.</w:t>
      </w:r>
    </w:p>
    <w:p w14:paraId="5B095676" w14:textId="5390EE31" w:rsidR="002E64EC" w:rsidRPr="002E64EC" w:rsidRDefault="002E64EC" w:rsidP="002E64EC">
      <w:r w:rsidRPr="002E64EC">
        <w:drawing>
          <wp:inline distT="0" distB="0" distL="0" distR="0" wp14:anchorId="102B1AF6" wp14:editId="41F44892">
            <wp:extent cx="2857500" cy="2038350"/>
            <wp:effectExtent l="0" t="0" r="0" b="0"/>
            <wp:docPr id="701296361" name="Picture 698">
              <a:hlinkClick xmlns:a="http://schemas.openxmlformats.org/drawingml/2006/main" r:id="rId1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6">
                      <a:hlinkClick r:id="rId1124"/>
                    </pic:cNvPr>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2857500" cy="2038350"/>
                    </a:xfrm>
                    <a:prstGeom prst="rect">
                      <a:avLst/>
                    </a:prstGeom>
                    <a:noFill/>
                    <a:ln>
                      <a:noFill/>
                    </a:ln>
                  </pic:spPr>
                </pic:pic>
              </a:graphicData>
            </a:graphic>
          </wp:inline>
        </w:drawing>
      </w:r>
    </w:p>
    <w:p w14:paraId="1046C7FC" w14:textId="77777777" w:rsidR="002E64EC" w:rsidRPr="002E64EC" w:rsidRDefault="002E64EC" w:rsidP="002E64EC">
      <w:r w:rsidRPr="002E64EC">
        <w:t>—-</w:t>
      </w:r>
    </w:p>
    <w:p w14:paraId="0672BD3B" w14:textId="77777777" w:rsidR="002E64EC" w:rsidRPr="002E64EC" w:rsidRDefault="002E64EC" w:rsidP="002E64EC">
      <w:r w:rsidRPr="002E64EC">
        <w:t>Useful logistics for this successful and secure conference that might help you to develop your next hybrid library event:</w:t>
      </w:r>
    </w:p>
    <w:p w14:paraId="7AD23A20" w14:textId="42F58FF7" w:rsidR="002E64EC" w:rsidRPr="002E64EC" w:rsidRDefault="002E64EC" w:rsidP="002E64EC">
      <w:r w:rsidRPr="002E64EC">
        <w:lastRenderedPageBreak/>
        <w:drawing>
          <wp:inline distT="0" distB="0" distL="0" distR="0" wp14:anchorId="60B5FE0C" wp14:editId="062B374F">
            <wp:extent cx="2143125" cy="2857500"/>
            <wp:effectExtent l="0" t="0" r="0" b="0"/>
            <wp:docPr id="265768320" name="Picture 697">
              <a:hlinkClick xmlns:a="http://schemas.openxmlformats.org/drawingml/2006/main" r:id="rId1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7">
                      <a:hlinkClick r:id="rId1126"/>
                    </pic:cNvPr>
                    <pic:cNvPicPr>
                      <a:picLocks noChangeAspect="1" noChangeArrowheads="1"/>
                    </pic:cNvPicPr>
                  </pic:nvPicPr>
                  <pic:blipFill>
                    <a:blip r:embed="rId1127">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r w:rsidRPr="002E64EC">
        <w:t>The conference, attended by 100 librarians on site, started with a large number of attendees, including myself, traveling by bus from Croatia’s capital, Zagreb to the beautiful coastal city of Lovran. Everyone on the bus wore masks and followed security and physical distance protocols.</w:t>
      </w:r>
    </w:p>
    <w:p w14:paraId="6E0CD894" w14:textId="77777777" w:rsidR="002E64EC" w:rsidRPr="002E64EC" w:rsidRDefault="002E64EC" w:rsidP="002E64EC">
      <w:r w:rsidRPr="002E64EC">
        <w:t>At the conference, attendees must wear masks at all times as well, screen themselves to check their temperature, and use hand sanitizer when entering the meeting rooms. Virtual attendees participate in an engaging event featuring speakers and PPT slides on the same screen and opportunities to engage in various meeting rooms according to themes.</w:t>
      </w:r>
    </w:p>
    <w:p w14:paraId="7DDDA8D0" w14:textId="6AB22F05" w:rsidR="002E64EC" w:rsidRPr="002E64EC" w:rsidRDefault="002E64EC" w:rsidP="002E64EC">
      <w:r w:rsidRPr="002E64EC">
        <w:drawing>
          <wp:inline distT="0" distB="0" distL="0" distR="0" wp14:anchorId="40DFF26B" wp14:editId="22DF46F7">
            <wp:extent cx="2857500" cy="2143125"/>
            <wp:effectExtent l="0" t="0" r="0" b="0"/>
            <wp:docPr id="864889445" name="Picture 696">
              <a:hlinkClick xmlns:a="http://schemas.openxmlformats.org/drawingml/2006/main" r:id="rId1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8">
                      <a:hlinkClick r:id="rId1128"/>
                    </pic:cNvPr>
                    <pic:cNvPicPr>
                      <a:picLocks noChangeAspect="1" noChangeArrowheads="1"/>
                    </pic:cNvPicPr>
                  </pic:nvPicPr>
                  <pic:blipFill>
                    <a:blip r:embed="rId1129">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2E64EC">
        <w:t>The conference name tags include a QR code for contactless information about all things conference-related. Bonus applause for beautiful conference bags and an exhibits room featuring prominent library vendors.</w:t>
      </w:r>
    </w:p>
    <w:p w14:paraId="3BA227ED" w14:textId="77777777" w:rsidR="002E64EC" w:rsidRPr="002E64EC" w:rsidRDefault="002E64EC" w:rsidP="002E64EC">
      <w:r w:rsidRPr="002E64EC">
        <w:t>It is amazing to see how in-person attendees have big smiles as they greet one and another after so long without in-person conferences. For clarity, big smiling eyes when wearing masks are lovely. Big smiles at mealtimes when masks are removed are like the sun shining on us.</w:t>
      </w:r>
    </w:p>
    <w:p w14:paraId="56E28C62" w14:textId="0F8FC3F0" w:rsidR="002E64EC" w:rsidRPr="002E64EC" w:rsidRDefault="002E64EC" w:rsidP="002E64EC">
      <w:r w:rsidRPr="002E64EC">
        <w:lastRenderedPageBreak/>
        <w:drawing>
          <wp:inline distT="0" distB="0" distL="0" distR="0" wp14:anchorId="6A63C776" wp14:editId="14C974BA">
            <wp:extent cx="2305050" cy="2857500"/>
            <wp:effectExtent l="0" t="0" r="0" b="0"/>
            <wp:docPr id="398400391" name="Picture 695">
              <a:hlinkClick xmlns:a="http://schemas.openxmlformats.org/drawingml/2006/main" r:id="rId1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9">
                      <a:hlinkClick r:id="rId1130"/>
                    </pic:cNvPr>
                    <pic:cNvPicPr>
                      <a:picLocks noChangeAspect="1" noChangeArrowheads="1"/>
                    </pic:cNvPicPr>
                  </pic:nvPicPr>
                  <pic:blipFill>
                    <a:blip r:embed="rId1131">
                      <a:extLst>
                        <a:ext uri="{28A0092B-C50C-407E-A947-70E740481C1C}">
                          <a14:useLocalDpi xmlns:a14="http://schemas.microsoft.com/office/drawing/2010/main" val="0"/>
                        </a:ext>
                      </a:extLst>
                    </a:blip>
                    <a:srcRect/>
                    <a:stretch>
                      <a:fillRect/>
                    </a:stretch>
                  </pic:blipFill>
                  <pic:spPr bwMode="auto">
                    <a:xfrm>
                      <a:off x="0" y="0"/>
                      <a:ext cx="2305050" cy="2857500"/>
                    </a:xfrm>
                    <a:prstGeom prst="rect">
                      <a:avLst/>
                    </a:prstGeom>
                    <a:noFill/>
                    <a:ln>
                      <a:noFill/>
                    </a:ln>
                  </pic:spPr>
                </pic:pic>
              </a:graphicData>
            </a:graphic>
          </wp:inline>
        </w:drawing>
      </w:r>
    </w:p>
    <w:p w14:paraId="4C306AE9" w14:textId="77777777" w:rsidR="002E64EC" w:rsidRPr="002E64EC" w:rsidRDefault="002E64EC" w:rsidP="002E64EC">
      <w:r w:rsidRPr="002E64EC">
        <w:t>Recognition to an incredible national library team:</w:t>
      </w:r>
    </w:p>
    <w:p w14:paraId="78824847" w14:textId="77777777" w:rsidR="002E64EC" w:rsidRPr="002E64EC" w:rsidRDefault="002E64EC" w:rsidP="002E64EC">
      <w:pPr>
        <w:numPr>
          <w:ilvl w:val="0"/>
          <w:numId w:val="117"/>
        </w:numPr>
      </w:pPr>
      <w:r w:rsidRPr="002E64EC">
        <w:t>Dijana Machala, President of the Croatian Library Association</w:t>
      </w:r>
    </w:p>
    <w:p w14:paraId="391BD19E" w14:textId="77777777" w:rsidR="002E64EC" w:rsidRPr="002E64EC" w:rsidRDefault="002E64EC" w:rsidP="002E64EC">
      <w:pPr>
        <w:numPr>
          <w:ilvl w:val="0"/>
          <w:numId w:val="117"/>
        </w:numPr>
      </w:pPr>
      <w:r w:rsidRPr="002E64EC">
        <w:t>Ivanka Stričević, Director National and University Library of Croatia</w:t>
      </w:r>
    </w:p>
    <w:p w14:paraId="7B455DC1" w14:textId="77777777" w:rsidR="002E64EC" w:rsidRPr="002E64EC" w:rsidRDefault="002E64EC" w:rsidP="002E64EC">
      <w:pPr>
        <w:numPr>
          <w:ilvl w:val="0"/>
          <w:numId w:val="117"/>
        </w:numPr>
      </w:pPr>
      <w:r w:rsidRPr="002E64EC">
        <w:t>Jelena Glavić-Perčin, delegate of the Minister of Culture and Media</w:t>
      </w:r>
    </w:p>
    <w:p w14:paraId="2F2AC0A2" w14:textId="77777777" w:rsidR="002E64EC" w:rsidRPr="002E64EC" w:rsidRDefault="002E64EC" w:rsidP="002E64EC">
      <w:pPr>
        <w:numPr>
          <w:ilvl w:val="0"/>
          <w:numId w:val="117"/>
        </w:numPr>
      </w:pPr>
      <w:r w:rsidRPr="002E64EC">
        <w:t>Dejana Golenko, President of Law Libraries Section, Croatian Library Association</w:t>
      </w:r>
    </w:p>
    <w:p w14:paraId="162CC2B9" w14:textId="77777777" w:rsidR="002E64EC" w:rsidRPr="002E64EC" w:rsidRDefault="002E64EC" w:rsidP="002E64EC">
      <w:pPr>
        <w:numPr>
          <w:ilvl w:val="0"/>
          <w:numId w:val="117"/>
        </w:numPr>
      </w:pPr>
      <w:r w:rsidRPr="002E64EC">
        <w:t>Lea Lazzarich, Director of Libraries for the University of Rikeja</w:t>
      </w:r>
    </w:p>
    <w:p w14:paraId="4E36EBB4" w14:textId="77777777" w:rsidR="002E64EC" w:rsidRPr="002E64EC" w:rsidRDefault="002E64EC" w:rsidP="002E64EC">
      <w:pPr>
        <w:numPr>
          <w:ilvl w:val="0"/>
          <w:numId w:val="117"/>
        </w:numPr>
      </w:pPr>
      <w:r w:rsidRPr="002E64EC">
        <w:t>Tatjana Aparac Jelušic, President of the Croatian Library Council</w:t>
      </w:r>
    </w:p>
    <w:p w14:paraId="2BFD3095" w14:textId="77777777" w:rsidR="002E64EC" w:rsidRPr="002E64EC" w:rsidRDefault="002E64EC" w:rsidP="002E64EC">
      <w:pPr>
        <w:rPr>
          <w:b/>
          <w:bCs/>
        </w:rPr>
      </w:pPr>
      <w:r w:rsidRPr="002E64EC">
        <w:rPr>
          <w:b/>
          <w:bCs/>
        </w:rPr>
        <w:t>CPDWL Podcast Project Season 3, Episode 2: Ulrike Lang and Almuth Gastinger on Coaching (in German/Auf Deutsch)</w:t>
      </w:r>
    </w:p>
    <w:p w14:paraId="2B3D95F4" w14:textId="77777777" w:rsidR="002E64EC" w:rsidRPr="002E64EC" w:rsidRDefault="002E64EC" w:rsidP="002E64EC">
      <w:r w:rsidRPr="002E64EC">
        <w:t>October 16, 2021 Categories: Coaching, General, podcast, Professional Development Opportunity</w:t>
      </w:r>
    </w:p>
    <w:p w14:paraId="74AE729A" w14:textId="77777777" w:rsidR="002E64EC" w:rsidRPr="002E64EC" w:rsidRDefault="002E64EC" w:rsidP="002E64EC">
      <w:r w:rsidRPr="002E64EC">
        <w:t>Colleagues, we are excited to announce the our second episode of the CPDWL Podcast Project (Season 3) where we feature library and information professionals who support and participate in professional development work. This episode is in German.</w:t>
      </w:r>
    </w:p>
    <w:p w14:paraId="636F6A4A" w14:textId="77777777" w:rsidR="002E64EC" w:rsidRPr="002E64EC" w:rsidRDefault="002E64EC" w:rsidP="002E64EC">
      <w:r w:rsidRPr="002E64EC">
        <w:t>To see the episode, see here: </w:t>
      </w:r>
      <w:hyperlink r:id="rId1132" w:history="1">
        <w:r w:rsidRPr="002E64EC">
          <w:rPr>
            <w:rStyle w:val="Hyperlink"/>
          </w:rPr>
          <w:t>https://anchor.fm/ifla-cpdwl/episodes/S3E2-Ulrike-Lang-and-Almuth-Gastinger-in-Germanauf-Deutsch-e18s665</w:t>
        </w:r>
      </w:hyperlink>
    </w:p>
    <w:p w14:paraId="444D8BE6" w14:textId="77777777" w:rsidR="002E64EC" w:rsidRPr="002E64EC" w:rsidRDefault="002E64EC" w:rsidP="002E64EC">
      <w:r w:rsidRPr="002E64EC">
        <w:t>Our guests are Ulrike Lang, CPDWL Co-Chair, Almuth Gastinger, CPDWL Secretary.</w:t>
      </w:r>
    </w:p>
    <w:p w14:paraId="6DFCC96C" w14:textId="0E1DF587" w:rsidR="002E64EC" w:rsidRPr="002E64EC" w:rsidRDefault="002E64EC" w:rsidP="002E64EC">
      <w:r w:rsidRPr="002E64EC">
        <w:lastRenderedPageBreak/>
        <w:drawing>
          <wp:inline distT="0" distB="0" distL="0" distR="0" wp14:anchorId="10E7FCD8" wp14:editId="01329F82">
            <wp:extent cx="1981200" cy="2038350"/>
            <wp:effectExtent l="0" t="0" r="0" b="0"/>
            <wp:docPr id="1060731961" name="Picture 694">
              <a:hlinkClick xmlns:a="http://schemas.openxmlformats.org/drawingml/2006/main" r:id="rId9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0">
                      <a:hlinkClick r:id="rId900"/>
                    </pic:cNvPr>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1981200" cy="2038350"/>
                    </a:xfrm>
                    <a:prstGeom prst="rect">
                      <a:avLst/>
                    </a:prstGeom>
                    <a:noFill/>
                    <a:ln>
                      <a:noFill/>
                    </a:ln>
                  </pic:spPr>
                </pic:pic>
              </a:graphicData>
            </a:graphic>
          </wp:inline>
        </w:drawing>
      </w:r>
    </w:p>
    <w:p w14:paraId="15C83065" w14:textId="77777777" w:rsidR="002E64EC" w:rsidRPr="002E64EC" w:rsidRDefault="002E64EC" w:rsidP="002E64EC">
      <w:r w:rsidRPr="002E64EC">
        <w:t>Ulrike Lang</w:t>
      </w:r>
    </w:p>
    <w:p w14:paraId="3BF5456B" w14:textId="29002CDB" w:rsidR="002E64EC" w:rsidRPr="002E64EC" w:rsidRDefault="002E64EC" w:rsidP="002E64EC">
      <w:r w:rsidRPr="002E64EC">
        <w:drawing>
          <wp:inline distT="0" distB="0" distL="0" distR="0" wp14:anchorId="2EDBB16D" wp14:editId="0C5160ED">
            <wp:extent cx="2143125" cy="2143125"/>
            <wp:effectExtent l="0" t="0" r="0" b="0"/>
            <wp:docPr id="104657231" name="Picture 693">
              <a:hlinkClick xmlns:a="http://schemas.openxmlformats.org/drawingml/2006/main" r:id="rId1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1">
                      <a:hlinkClick r:id="rId1133"/>
                    </pic:cNvPr>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4B74F296" w14:textId="77777777" w:rsidR="002E64EC" w:rsidRPr="002E64EC" w:rsidRDefault="002E64EC" w:rsidP="002E64EC">
      <w:r w:rsidRPr="002E64EC">
        <w:t>Almuth Gastinger</w:t>
      </w:r>
    </w:p>
    <w:p w14:paraId="608B40BA" w14:textId="77777777" w:rsidR="002E64EC" w:rsidRPr="002E64EC" w:rsidRDefault="002E64EC" w:rsidP="002E64EC">
      <w:r w:rsidRPr="002E64EC">
        <w:t>Transcript and translation are below. Transcribed/Translated by Ulrike Lang and Almuth Gastinger.</w:t>
      </w:r>
    </w:p>
    <w:p w14:paraId="593F1069" w14:textId="77777777" w:rsidR="002E64EC" w:rsidRPr="002E64EC" w:rsidRDefault="002E64EC" w:rsidP="002E64EC">
      <w:r w:rsidRPr="002E64EC">
        <w:rPr>
          <w:b/>
          <w:bCs/>
        </w:rPr>
        <w:t>Transcript </w:t>
      </w:r>
    </w:p>
    <w:p w14:paraId="63657B1D" w14:textId="77777777" w:rsidR="002E64EC" w:rsidRPr="002E64EC" w:rsidRDefault="002E64EC" w:rsidP="002E64EC">
      <w:r w:rsidRPr="002E64EC">
        <w:t>Ulrike: Herzlich willkommen zu einer neuen Folge des Podcasts der IFLA Sektion für berufliche Fort- und Weiterbildung, CPDWL. Mein Name ist Ulrike Lang. Ich bin derzeit Chair der Sektion und Organisatorin der Coaching Arbeitsgruppe. Bis 2020 war ich in der Staats- und Universitätsbibliothek Hamburg Carl von Ossietzky zuständig für die Ausbildung, die Fort- und Weiterbildung, sowie für Gesundheitsmanagement und Suchtprävention. Unterhalten möchte ich mich heute über die Anfänge, Entwicklung und Zukunft des Coaching Programms der IFLA mit Almuth Gastinger, die sich am besten selbst vorstellt.</w:t>
      </w:r>
    </w:p>
    <w:p w14:paraId="4730E1C0" w14:textId="77777777" w:rsidR="002E64EC" w:rsidRPr="002E64EC" w:rsidRDefault="002E64EC" w:rsidP="002E64EC">
      <w:r w:rsidRPr="002E64EC">
        <w:t xml:space="preserve">Almuth: Ja, ich heiße also Almuth Gastinger und arbeite als Fachreferentin für Mathematik und Maschinenbau an der Bibliothek der Norwegischen Universität für </w:t>
      </w:r>
      <w:r w:rsidRPr="002E64EC">
        <w:lastRenderedPageBreak/>
        <w:t>Naturwissenschaften und Technologie (kurz NTNU genannt) in Trondheim. Ich bin aber Deutsche und habe an der TU Ilmenau studiert und promoviert, bevor ich vor 24 Jahren nach Norwegen gezogen bin. Seit August diesen Jahres bin ich Schriftführerin der Sektion CPDWL, und ich bin wie Ulrike bei der Coaching-Arbeitsgruppe dabei.</w:t>
      </w:r>
    </w:p>
    <w:p w14:paraId="395150E7" w14:textId="77777777" w:rsidR="002E64EC" w:rsidRPr="002E64EC" w:rsidRDefault="002E64EC" w:rsidP="002E64EC">
      <w:r w:rsidRPr="002E64EC">
        <w:t>Almuth fragt:  Ulrike, wie bist Du eigentlich zu der Arbeitsgruppe gekommen?</w:t>
      </w:r>
    </w:p>
    <w:p w14:paraId="7F9972B3" w14:textId="77777777" w:rsidR="002E64EC" w:rsidRPr="002E64EC" w:rsidRDefault="002E64EC" w:rsidP="002E64EC">
      <w:r w:rsidRPr="002E64EC">
        <w:t>Ulrike: Von Beginn an ab 2017 war ich Mitglied der Planungsgruppe. Damals nur als Consultant der Sektion, da meine offizielle vorherige Amtszeit von 2007 bis 2015 beendet war. 2015 wurde ich zwar Mitglied der Sektion für Aus- und Fortbildung, aber mein Herz und meine beruflichen Neigungen hingen weiter an den angeschobenen Projekten von CPDWL. Daher habe ich mich dieser interessanten Arbeitsgruppe zum Coaching gleich angeschlossen.</w:t>
      </w:r>
    </w:p>
    <w:p w14:paraId="3CD2337D" w14:textId="77777777" w:rsidR="002E64EC" w:rsidRPr="002E64EC" w:rsidRDefault="002E64EC" w:rsidP="002E64EC">
      <w:r w:rsidRPr="002E64EC">
        <w:t>Ulrike: Und Du?</w:t>
      </w:r>
    </w:p>
    <w:p w14:paraId="670E22FE" w14:textId="77777777" w:rsidR="002E64EC" w:rsidRPr="002E64EC" w:rsidRDefault="002E64EC" w:rsidP="002E64EC">
      <w:r w:rsidRPr="002E64EC">
        <w:t>Almuth: Ich konnte mich gar nicht mehr genau erinnern, ab wann ich dabei war, aber die Unterlagen zeigen, dass ich auch schon seit 2017 dabei bin. Auf dem Weltkongress in Wroclaw hat sich unsere Arbeitsgruppe das erste Mal getroffen und angefangen, ein Konzept für ein Coaching-Pilotprogramm auf dem Weltkongress 2018 in Kuala Lumpur zu erarbeiten. Das war sehr spannend und ist es immer noch.</w:t>
      </w:r>
    </w:p>
    <w:p w14:paraId="24614949" w14:textId="77777777" w:rsidR="002E64EC" w:rsidRPr="002E64EC" w:rsidRDefault="002E64EC" w:rsidP="002E64EC">
      <w:r w:rsidRPr="002E64EC">
        <w:t>Almuth fragt: Und warum genau bietet denne CPDWL Coaching an?</w:t>
      </w:r>
    </w:p>
    <w:p w14:paraId="43453549" w14:textId="77777777" w:rsidR="002E64EC" w:rsidRPr="002E64EC" w:rsidRDefault="002E64EC" w:rsidP="002E64EC">
      <w:r w:rsidRPr="002E64EC">
        <w:t>Ulrike: das Ziel der Sektion ist schon seit vielen Jahren, partizipative Veranstaltungsformate anzubieten, die über das reguläre Vortragsformat hinausgehen und die Teilnehmenden in ihrer Kreativität fordern und fördern, denn für reine Vortragsveranstaltungen muss ich nicht mehr um die Welt reisen. So veranstalten wir z.B. gemeinsam mit der Sektion Wissensmanagement seit vielen Jahren auf dem Weltkongress ein sogenanntes Knowledge Café, jährlich zu unterschiedlichsten Themen mit verschiedensten Unterthemen. Dort können und sollen alle Beteiligten mitdiskutieren und eigene Erfahrungen einbringen. Geplant sind nur die Themen an den runden Tischen, es gibt eine Moderation und eine Person, die die Ergebnisse notiert. Der Verlauf der Diskussion und die eigentlichen Ergebnisse ergeben sich aus den Beiträgen der am Tisch Sitzenden. 2017 kam die Idee auf, ein Coaching auf einfacher Basis anzubieten, da einige aus unserer Sektion aus ihrer direkten Umgebung den Bedarf nach Unterstützung am Arbeitsplatz erfahren haben. Für den Kongress 2018 wurden Gruppencoachings geplant. Wir hatten überhaupt keine Idee, ob das Angebot im Stress der alternativen Veranstaltungen überhaupt angenommen würde und unsere Erwartungen schwankten zwischen “niemand kommt” bis zu “wir werden hoffnungslos überlaufen werden”. </w:t>
      </w:r>
    </w:p>
    <w:p w14:paraId="5119FB19" w14:textId="77777777" w:rsidR="002E64EC" w:rsidRPr="002E64EC" w:rsidRDefault="002E64EC" w:rsidP="002E64EC">
      <w:r w:rsidRPr="002E64EC">
        <w:lastRenderedPageBreak/>
        <w:t>Almuth:  Coaching ist ja eine tolle Methode, um sich Herausforderungen zu stellen und Probleme zu lösen, finde ich. Wobei das nicht heisst, dass einem der Coach, sagt, was man tun soll, sondern dass man gemeinsam Lösungen erarbeitet. Coaching wird also definiert als “partnerschaftliche Zusammenarbeit zwischen Coach und Coachee (also die Person, die gecoacht wird) in einem zum Nachdenken anregenden und kreativen Prozess, der die Coachees dazu inspiriert, ihr persönliches und berufliches Potenzial zu maximieren”. Und das wollte unsere Sektion eben allen Teilnehmern des Weltkongresses anbieten.</w:t>
      </w:r>
    </w:p>
    <w:p w14:paraId="6CC2D628" w14:textId="77777777" w:rsidR="002E64EC" w:rsidRPr="002E64EC" w:rsidRDefault="002E64EC" w:rsidP="002E64EC">
      <w:r w:rsidRPr="002E64EC">
        <w:t>Ulrike fragt: Erinnerst Du Dich noch, wie unsere Zusammenarbeit mit der Sektion Management &amp; Marketing zustande kam?</w:t>
      </w:r>
    </w:p>
    <w:p w14:paraId="099EA1D7" w14:textId="77777777" w:rsidR="002E64EC" w:rsidRPr="002E64EC" w:rsidRDefault="002E64EC" w:rsidP="002E64EC">
      <w:r w:rsidRPr="002E64EC">
        <w:t>Almuth: Ja. Nach dem ersten Durchgang des Coachings während des Weltkongresses in Kuala Lumpur haben wir uns nach einem Partner umgesehen, der erfahrene Kolleginnen und Kollegen in seinen Reihen hat und an einer Zusammenarbeit interessiert sein könnte. Denn nach der ersten Durchführung war uns klar, dass das Programm Potenzial hat, aber eben auch das die Suche nach erfahrenen Kolleginnen und Kollegen, die als Coach eingesetzt werden könnten, nur in unseren eigenen Reihen zu begrenzt ist. Da Management &amp; Marketing in der selben Division, bisher die sogenannte Division 4, gewesen ist, war die Anfrage bei ihnen naheliegend. Außerdem sieht es die IFLA gern, wenn es eine Kooperation oder Zusammenarbeit zwischen Sektionen gibt. </w:t>
      </w:r>
    </w:p>
    <w:p w14:paraId="25B35866" w14:textId="77777777" w:rsidR="002E64EC" w:rsidRPr="002E64EC" w:rsidRDefault="002E64EC" w:rsidP="002E64EC">
      <w:r w:rsidRPr="002E64EC">
        <w:t>Ulrike: Ja, das stimmt. Seit 2018 nach dem Kongress in Kuala Lumpur arbeiten wir zusammen und das funktioniert richtig gut. Dadurch haben wir noch mehr Ideen für die weitere Arbeit bzw. Umsetzung bekommen, und die Arbeitsbelastung wurde auch besser verteilt. Und seit etwa 2 Jahren haben wir eine Kollegin dabei, die als Educational Coach ausgebildet ist und auch in diesem Bereich beruflich arbeitet. Sie hat für uns die meisten der jetzt vorhandenen Weiterbildungsunterlagen erarbeitet und kostenlos zur Verfügung gestellt. Diese Schulungsdokumente wurden auch in mehrere Sprachen übersetzt, u.a. ins Deutsche. Ich finde, sie sind eine tolle Grundlage, um zu lernen, was Coaching ist und wie eine Coaching-Sitzung durchgeführt wird. Hier also gleich schon einmal der Tipp, sich die Informationen und  Dokumenten auf der Website unserer Sektion, zu der man über die Webseite der IFLA kommt, anzuschauen.</w:t>
      </w:r>
    </w:p>
    <w:p w14:paraId="6C5309BC" w14:textId="77777777" w:rsidR="002E64EC" w:rsidRPr="002E64EC" w:rsidRDefault="002E64EC" w:rsidP="002E64EC">
      <w:r w:rsidRPr="002E64EC">
        <w:t>Almuth fragt: Ich möchte nochmal auf den IFLA-Kongress 2018 in Kuala Lumpur zurückkommen. Wie genau lief denn nun die erste Coaching-session dort?</w:t>
      </w:r>
    </w:p>
    <w:p w14:paraId="48A9527B" w14:textId="77777777" w:rsidR="002E64EC" w:rsidRPr="002E64EC" w:rsidRDefault="002E64EC" w:rsidP="002E64EC">
      <w:r w:rsidRPr="002E64EC">
        <w:t xml:space="preserve">Ulrike: Im Vorfeld haben wir bei den Coaches abgefragt, in welchen allgemeinen Themengebieten sie sich fit fühlen würden, z.B. Veränderungsmanagement, Führung, Marketing, Arbeitsorganisation, Wissensmanagement oder Gesundheitsmanagement. Am </w:t>
      </w:r>
      <w:r w:rsidRPr="002E64EC">
        <w:lastRenderedPageBreak/>
        <w:t>Eingang des Raumes haben wir eine Übersichtstafel angebracht, an der man sehen konnte, an welchen Tischen welche Coaches mit welchen Themenschwerpunkten zu finden waren. Die Idee war nun, dass Kolleginnen und Kollegen am Eingang eine Einteilung der interessierten Coachees vornehmen sollten. Das hat nicht immer geklappt, vor allem hat es durchaus schon zu längeren Diskussionen am Eingang geführt, was ja nicht unbedingt Sinn der Sache gewesen ist. Da der Ansturm dann doch erheblich größer war, als von uns vermutet, mussten wir auch gleich mehrere Interessierte pro Tisch zuweisen. Die Coaches sollten dann jeweils selbst entscheiden, ob es quasi zu einem Gruppencoaching kam, wenn die Themen ähnlich oder identisch waren oder man die Diskretion soweit aufgeben konnte, dass andere Interessierte zuhörten, während man mit einem Coachee sein/ihr Problem besprach. </w:t>
      </w:r>
    </w:p>
    <w:p w14:paraId="22CE02CA" w14:textId="77777777" w:rsidR="002E64EC" w:rsidRPr="002E64EC" w:rsidRDefault="002E64EC" w:rsidP="002E64EC">
      <w:r w:rsidRPr="002E64EC">
        <w:t>Almuth: Ja, ich erinnere mich noch gut daran, dass es ein wenig chaotisch war. Eines der Probleme, dass sich herausgestellt hat, war dass viele Interessierte gar nicht wussten, was Coaching ist. D.h. viele haben erwartet, dass man ihnen Tipps gibt, wie man Probleme löst oder in der Karriere weiterkommt. Also eher ein Mentoring, eine Beratung. Manche Teilnehmer hatten auch einfach nur Fragen zum Weltverband IFLA und wie dieser arbeitet, d.h. sie wollten nichts weiter als eine Antwort auf eine Frage. Und wenn man nur eine konkrete Information möchte, da passt natürlich auch kein Coaching,</w:t>
      </w:r>
    </w:p>
    <w:p w14:paraId="544DCB82" w14:textId="77777777" w:rsidR="002E64EC" w:rsidRPr="002E64EC" w:rsidRDefault="002E64EC" w:rsidP="002E64EC">
      <w:r w:rsidRPr="002E64EC">
        <w:t>Ulrike: Das stimmt. Zu meinem Tisch kamen fast gleichzeitig fünf Kolleginnen, alle aus dem Nahen Osten, die sich zwar nicht kannten, aber dennoch einen Tisch gemeinsam aufsuchen wollten. Und die Fragen waren eher so, dass ich sie als Kollegin mit langjähriger Berufserfahrung schnell hätte beantworten können. Oder es waren Fragen zu den Strukturen der IFLA. Ich habe die Zeit dann zum Teil dazu genutzt, sie über die Spielregeln des Coachings aufzuklären. </w:t>
      </w:r>
    </w:p>
    <w:p w14:paraId="4785290C" w14:textId="77777777" w:rsidR="002E64EC" w:rsidRPr="002E64EC" w:rsidRDefault="002E64EC" w:rsidP="002E64EC">
      <w:r w:rsidRPr="002E64EC">
        <w:t>Almuth: Und was haben wir daraus gelernt, d.h. was wurde dann auf dem IFLA-Kongress 2019 in Athen anders gemacht?</w:t>
      </w:r>
    </w:p>
    <w:p w14:paraId="5A847DA3" w14:textId="77777777" w:rsidR="002E64EC" w:rsidRPr="002E64EC" w:rsidRDefault="002E64EC" w:rsidP="002E64EC">
      <w:r w:rsidRPr="002E64EC">
        <w:t xml:space="preserve">Ulrike: Als erstes haben wir die Themenaufteilung beendet und als weiteres Kriterium die Sprachkenntnisse eingefügt. Manchmal ist es ja schon eine Herausforderung, das Problem, welches einen umtreibt, präzise zu beschreiben. Viel schwieriger ist es dann noch, dies in einer fremden Sprache zu tun. Uns war klar, dass die meiste Nachfrage nach englischem Coaching bestehen würde, aber Ziel war es, daneben wenigstens die offiziellen weiteren IFLA-Sprachen anbieten zu können, also Arabisch, Chinesisch, Französisch, Russisch, Spanisch und Deutsch. Unsere Coaches konnten sogar noch weitere Sprachen hinzufügen wie z.B. Italienisch und Schwedisch. Und natürlich ist es auch für einen Coach leichter, die richtigen, konkreten Fragen in ihrer/seiner Muttersprache zu stellen, denn im Coaching ist es ja viel wichtiger für einen Coach, die richtigen Fragen zu stellen, als </w:t>
      </w:r>
      <w:r w:rsidRPr="002E64EC">
        <w:lastRenderedPageBreak/>
        <w:t>detaillierte Kenntnisse des Problemkomplexes zu haben. Daher machte die Themenaufteilung wirklich keinen Sinn. Die Kolleginnen und Kollegen am Eingang hatten vielmehr die Tische im Blick und haben dafür gesorgt, dass die interessierten Coachees nicht zu lange auf ein Gespräch in der von ihnen gewünschten Sprache warten mussten. </w:t>
      </w:r>
    </w:p>
    <w:p w14:paraId="27D4AC9C" w14:textId="77777777" w:rsidR="002E64EC" w:rsidRPr="002E64EC" w:rsidRDefault="002E64EC" w:rsidP="002E64EC">
      <w:r w:rsidRPr="002E64EC">
        <w:t>Almuth: Ja, das war eine deutliche Verbesserung, finde ich. Individuelles Coaching ist natürlich viel besser als Gruppencoaching. Wir haben ja 30 Kolleginnen und Kollegen als Coaches werben können und mehr als 50 Konferenzteilnehmer haben sich dann coachen lassen. Die Coaching sessions dauerten so um die 30 min, einige aber noch länger. Um das ganze logistisch besser handhaben zu können, gab es eine kleine Gruppe, die die Teilnehmer willkommen geheißen hat, die Email-Adressen registriert und die Leute dann zu den passenden Coaches geführt hat. Und nach den Gesprächen wurde dann auch ein erstes Feedback erfragt, d.h. mit einem entsprechenden Smiley. Ein konkretes Feedback haben wir ja nach dem Kongress eingeholt, mit einer kleinen Umfrage, die Coaches und Coachees beantworten sollten und auch getan haben. Alle Rückmeldungen waren sehr positiv, d.h. der Coaching-Ansatz wird als eine exzellente Methode angesehen, um eigene Leistungen zu verbessern und um Probleme zu lösen. Wobei die Coaches auch diesmal berichteten, dass es zum Teil schwierig ist, Coaching und Mentoring zu trennen. Coaching heißt ja, sehr aufmerksam zuzuhören und offene Fragen zu stellen, so dass der/die Coachee selbst die beste Lösung findet. Das ist aber eben oft schwerer, als einfach zu beraten und Tipps zu geben.</w:t>
      </w:r>
    </w:p>
    <w:p w14:paraId="24EEA0B5" w14:textId="77777777" w:rsidR="002E64EC" w:rsidRPr="002E64EC" w:rsidRDefault="002E64EC" w:rsidP="002E64EC">
      <w:r w:rsidRPr="002E64EC">
        <w:t>Was wir noch gemacht haben, war ja die Organisation eines Webinars zum Thema Coaching im Mai 2019, also vor dem Kongress in Athen. Das war vor allem ein Angebot an diejenigen, die sich bereit erklärt hatten, als Coaches zu fungieren. Es wurde also darüber gesprochen, was Coaching eigentlich ist, welche Methoden es gibt, wie man offene Fragen stellt und welche Herausforderungen entstehen können. Ein richtig gutes und nützliches Webinar.</w:t>
      </w:r>
    </w:p>
    <w:p w14:paraId="719816E5" w14:textId="77777777" w:rsidR="002E64EC" w:rsidRPr="002E64EC" w:rsidRDefault="002E64EC" w:rsidP="002E64EC">
      <w:r w:rsidRPr="002E64EC">
        <w:t xml:space="preserve">Almuth: Und für 2020 waren wir auch gut vorbereitet auf eine neue Runde Coaching, die auf dem Weltkongress in Dublin stattfinden sollte, der dann ja aber leider abgesagt werden musste. </w:t>
      </w:r>
      <w:r w:rsidRPr="002E64EC">
        <w:rPr>
          <w:i/>
          <w:iCs/>
        </w:rPr>
        <w:t> </w:t>
      </w:r>
    </w:p>
    <w:p w14:paraId="72B3328B" w14:textId="77777777" w:rsidR="002E64EC" w:rsidRPr="002E64EC" w:rsidRDefault="002E64EC" w:rsidP="002E64EC">
      <w:r w:rsidRPr="002E64EC">
        <w:t xml:space="preserve">Ulrike: Genau. In zahlreichen Zoom Meetings der Arbeitsgruppe haben wir einstündige Online Coachings geplant und zwar genau in der Woche, in der ursprünglich der Kongress hätte stattfinden sollen. Wir sind davon ausgegangen, dass sich viele Kolleginnen und Kollegen diesen Zeitraum eh für die Teilnahme reserviert hatten. 14 Kolleginnen und Kollegen hatten sich für dieses Online Coaching als Coach zur Verfügung gestellt und ich glaube, online zu coachen war für alle neu. Um die Coaching-Sitzungen zu buchen, haben wir das Tool Calendly benutzt. Das hatte aber leider eine eingeschränkte Funktionsweise, </w:t>
      </w:r>
      <w:r w:rsidRPr="002E64EC">
        <w:lastRenderedPageBreak/>
        <w:t>zumindest für unsere Zwecke, vor allem was die Buchungen in verschiedenen Zeitzonen betrifft. Jede Buchung musste händisch eingepflegt werden. Weshalb wir uns entschieden haben, ein neues Tool zu suchen, d.h. wir sind dann für 2021 bei Squarespace scheduling gelandet.  </w:t>
      </w:r>
    </w:p>
    <w:p w14:paraId="5FA6F94D" w14:textId="77777777" w:rsidR="002E64EC" w:rsidRPr="002E64EC" w:rsidRDefault="002E64EC" w:rsidP="002E64EC">
      <w:r w:rsidRPr="002E64EC">
        <w:t>Worauf unsere Arbeitsgruppe noch sehr stolz sein kann, finde ich, sind die schon erwähnten Schulungsunterlagen in allen 7 IFLA-Sprachen. Unsere Kollegin aus Kanada, die auch als zertifizierter Coach arbeitet, hat diese Dokumente wie gesagt 2020 erarbeitet, und Kolleginnen und Kollegen aus aller Welt haben diese dann übersetzt. Du und ich haben dabei die Übersetzung ins Deutsche übernommen. Und zusätzlich zu den Schulungsunterlagen, die in der englischen Sprache auch als Videos aufgenommen wurden, haben wir auch noch Webinare durchgeführt. D.h. Vera Keown, die erwähnte Kollegin aus Kanada, stand für Fragen und Diskussionen live zur Verfügung. Und da die am Coaching interessierten Kollegen in der ganzen Welt verteilt sind, wurden die Webinare passend zu verschiedenen Zeitzonen angeboten.</w:t>
      </w:r>
    </w:p>
    <w:p w14:paraId="23B6F416" w14:textId="77777777" w:rsidR="002E64EC" w:rsidRPr="002E64EC" w:rsidRDefault="002E64EC" w:rsidP="002E64EC">
      <w:r w:rsidRPr="002E64EC">
        <w:t>Die Schulungsunterlagen bestehen aus 5 Teilen, angefangen von einer Einführung ins Coaching, über Coaching-Prinzipien und das Coaching-Gespräch, bis hin zu Fertigkeiten, was das Zuhören und Feedback-geben anbelangt.</w:t>
      </w:r>
    </w:p>
    <w:p w14:paraId="3CBEC629" w14:textId="77777777" w:rsidR="002E64EC" w:rsidRPr="002E64EC" w:rsidRDefault="002E64EC" w:rsidP="002E64EC">
      <w:r w:rsidRPr="002E64EC">
        <w:t>Zum Beispiel vermitteln die Unterlagen die Unterschiede zwischen Management, Mentoring, Beratung und Coaching. Sie zeigen auf, welche Herausforderungen Coaching angehen kann, wie z.B. eine Optimierung der Arbeitsleistung, die Definition von eigenen Stärken und Schwächen, Karrierechancen, oder eine Verbesserung der Unternehmensführungsstrategien. Es wird auch vermittelt, was aktives Zuhören bedeutet, sowie die Definition von offenen Fragen, natürlich immer mit entsprechenden Beispielen.</w:t>
      </w:r>
    </w:p>
    <w:p w14:paraId="7DC4E862" w14:textId="77777777" w:rsidR="002E64EC" w:rsidRPr="002E64EC" w:rsidRDefault="002E64EC" w:rsidP="002E64EC">
      <w:r w:rsidRPr="002E64EC">
        <w:t>Almuth: Offene Fragen sind ja nicht so einfach, denn sie werden ja gestellt, um den Coachee zum Nachdenken anzuregen. Oft stellt man nur Fragen, auf die man mit einem Ja oder Nein antwortet, was aber beim Coaching nicht weiterhilft. </w:t>
      </w:r>
    </w:p>
    <w:p w14:paraId="06140179" w14:textId="77777777" w:rsidR="002E64EC" w:rsidRPr="002E64EC" w:rsidRDefault="002E64EC" w:rsidP="002E64EC">
      <w:r w:rsidRPr="002E64EC">
        <w:t>Einfache und kraftvolle offene Fragen sind zum Beispiel.</w:t>
      </w:r>
    </w:p>
    <w:p w14:paraId="48893AD3" w14:textId="77777777" w:rsidR="002E64EC" w:rsidRPr="002E64EC" w:rsidRDefault="002E64EC" w:rsidP="002E64EC">
      <w:r w:rsidRPr="002E64EC">
        <w:t>Was wollen Sie erreichen?</w:t>
      </w:r>
    </w:p>
    <w:p w14:paraId="53A28F83" w14:textId="77777777" w:rsidR="002E64EC" w:rsidRPr="002E64EC" w:rsidRDefault="002E64EC" w:rsidP="002E64EC">
      <w:r w:rsidRPr="002E64EC">
        <w:t>Wie sieht für Sie Erfolg aus?</w:t>
      </w:r>
    </w:p>
    <w:p w14:paraId="1E686CC8" w14:textId="77777777" w:rsidR="002E64EC" w:rsidRPr="002E64EC" w:rsidRDefault="002E64EC" w:rsidP="002E64EC">
      <w:r w:rsidRPr="002E64EC">
        <w:t>Wie haben Sie in der Vergangenheit Probleme gelöst?</w:t>
      </w:r>
    </w:p>
    <w:p w14:paraId="2722067B" w14:textId="77777777" w:rsidR="002E64EC" w:rsidRPr="002E64EC" w:rsidRDefault="002E64EC" w:rsidP="002E64EC">
      <w:r w:rsidRPr="002E64EC">
        <w:t>Was werden Sie tun? </w:t>
      </w:r>
    </w:p>
    <w:p w14:paraId="5F5F5DA5" w14:textId="77777777" w:rsidR="002E64EC" w:rsidRPr="002E64EC" w:rsidRDefault="002E64EC" w:rsidP="002E64EC">
      <w:r w:rsidRPr="002E64EC">
        <w:t>Und um mal offene und geschlossene Fragen gegenüberzustellen, habe ich noch 2 Beispiele:</w:t>
      </w:r>
    </w:p>
    <w:p w14:paraId="68986F49" w14:textId="77777777" w:rsidR="002E64EC" w:rsidRPr="002E64EC" w:rsidRDefault="002E64EC" w:rsidP="002E64EC">
      <w:r w:rsidRPr="002E64EC">
        <w:lastRenderedPageBreak/>
        <w:t>Eine geschlossene Frage wäre “Gibt es einen Grund, warum Sie feststecken?” Während eine offene Frage wäre: “Was steht dem im Weg?”</w:t>
      </w:r>
    </w:p>
    <w:p w14:paraId="3AF23663" w14:textId="77777777" w:rsidR="002E64EC" w:rsidRPr="002E64EC" w:rsidRDefault="002E64EC" w:rsidP="002E64EC">
      <w:r w:rsidRPr="002E64EC">
        <w:t>Oder ein anderes Beispiel:</w:t>
      </w:r>
    </w:p>
    <w:p w14:paraId="791D38E5" w14:textId="77777777" w:rsidR="002E64EC" w:rsidRPr="002E64EC" w:rsidRDefault="002E64EC" w:rsidP="002E64EC">
      <w:r w:rsidRPr="002E64EC">
        <w:t>Statt nur zu fragen “Haben Sie mit Ihrem Vorgesetzten gesprochen?” sollte man lieber fragen “Was haben Sie bereits getan, um das Problem anzugehen?”.</w:t>
      </w:r>
    </w:p>
    <w:p w14:paraId="711CAD96" w14:textId="77777777" w:rsidR="002E64EC" w:rsidRPr="002E64EC" w:rsidRDefault="002E64EC" w:rsidP="002E64EC">
      <w:r w:rsidRPr="002E64EC">
        <w:t>Ulrike: Sehr gute Beispiele, Almuth. Ich mag ja auch Fragen wie: Was sind Ihre Stärken oder auch Was wird passieren, wenn Sie nichts tun? Aber gehen wir doch noch ein bisschen genauer auf unsere Erfahrungen in diesem Jahr ein. </w:t>
      </w:r>
    </w:p>
    <w:p w14:paraId="743C5231" w14:textId="77777777" w:rsidR="002E64EC" w:rsidRPr="002E64EC" w:rsidRDefault="002E64EC" w:rsidP="002E64EC">
      <w:r w:rsidRPr="002E64EC">
        <w:t>Almuth: Ja klar. Für dieses Jahr, also 2021, in dem der Weltkongress jetzt im August online stattgefunden hat, hatten wir uns entschieden, Coaching auch wieder online anzubieten. Diesmal in der Woche vor dem Kongress und in der Woche danach, um allen, die am weiteren Programm des Kongresses teilnehmen wollten, keine Terminkollisionen zu bescheren. Wir haben über verschiedene soziale Medien angefragt, wer als Coach in unserem Programm mitmachen möchte und haben 25 positive Antworten erhalten. Und die ersten Rückmeldungen von Coaches und Coachees zeigen, dass es wieder ein Erfolg war. Vor allem die Coachees sind sehr dankbar, die Möglichkeit zu bekommen, gecoacht zu werden. Es gibt natürlich immer noch Verbesserungsmöglichkeiten, vor allem in der Organisation, darüber werden wir dann in den kommenden Monaten in unserer Arbeitsgruppe genauer sprechen. </w:t>
      </w:r>
    </w:p>
    <w:p w14:paraId="492A27FF" w14:textId="77777777" w:rsidR="002E64EC" w:rsidRPr="002E64EC" w:rsidRDefault="002E64EC" w:rsidP="002E64EC">
      <w:r w:rsidRPr="002E64EC">
        <w:t>Ulrike:  Die Rückmeldungen sind sehr positiv. Insgesamt hatten wir 122 Buchungen. Ich weiß allerdings nicht genau, wie viele davon wirklich stattgefunden haben. Ich hatte z.B. auch eine Anfrage, da hat sich der Coachee aber nach der ersten Kontaktaufnahme nie wieder gemeldet. Für Coaches wurde im Vorfeld vereinbart, dass nach der ersten Terminanfrage ein Link zu den Informationen zur Vorbereitung für Coachees verschickt wird. Diese Informationen sind auch auf unserer Website hinterlegt und enthalten fünf kurze Fragen, deren Beantwortung es dem Coach etwas leichter machen sollte, sich auf das Gespräch vorzubereiten. Sobald die Antworten bei mir eintrafen, habe ich den Link für unser Zoom Meeting verschickt. Vielleicht auch interessant: Meine 12 Buchungen waren alle mit Zoom als Plattform einverstanden. Das scheint sich also jetzt in den Zeiten der Pandemie wirklich als eine sehr verbreitete Plattform weltweit etabliert zu haben. </w:t>
      </w:r>
    </w:p>
    <w:p w14:paraId="714D47C3" w14:textId="77777777" w:rsidR="002E64EC" w:rsidRPr="002E64EC" w:rsidRDefault="002E64EC" w:rsidP="002E64EC">
      <w:r w:rsidRPr="002E64EC">
        <w:t>Almuth: Ich war ja diesmal nicht als Coach dabei, d.h. ich kann nicht aus eigener Erfahrung sprechen. Aber Du kannst das. Erzählst Du noch etwas mehr darüber, wie Du die diesjährigen Coaching-Sitzungen empfunden hast? Welche Themen gab es und woher kamen eigentlich Deine Coachees?</w:t>
      </w:r>
    </w:p>
    <w:p w14:paraId="3CC6F3C9" w14:textId="77777777" w:rsidR="002E64EC" w:rsidRPr="002E64EC" w:rsidRDefault="002E64EC" w:rsidP="002E64EC">
      <w:r w:rsidRPr="002E64EC">
        <w:lastRenderedPageBreak/>
        <w:t>Ulrike: Das war wirklich ein bunter Strauß quer über den Globus. Interessanterweise wurde nur ein Coaching auf deutsch bei mir angefragt von einer Kollegin aus der Schweiz. Da ging es um eine zukünftige Führungsaufgabe. Die anderen kamen aus Irland, Kroatien, Russland, Südafrika, dem Iran, Südkorea, Puerto Rico, Bolivien und dem Libanon. Einige Themenstellungen wären grundsätzlich besser für ein Mentoring geeignet gewesen, z.B. wenn es darum ging wie man Auslandskontakte bekommt für ein Praktikum. Wiederkehrendes Coaching-Thema war aber z.B. auch Work-Life-Balance und Burnout oder die Problematik der Überlastung weil man nicht gut im Delegieren ist.  Das Nicht-Delegieren können oder die Angst, wichtige Tätigkeiten abzugeben und dadurch an Einfluss und Wissen zu verlieren, ist übrigens ein ganz typisches Coaching Thema, auf das man wunderbar mit den schon erwähnten offenen Fragen reagieren kann. Genauso bei Schwierigkeiten im oder mit dem Team.</w:t>
      </w:r>
    </w:p>
    <w:p w14:paraId="378327E2" w14:textId="77777777" w:rsidR="002E64EC" w:rsidRPr="002E64EC" w:rsidRDefault="002E64EC" w:rsidP="002E64EC">
      <w:r w:rsidRPr="002E64EC">
        <w:t>Die Gespräche waren jedenfalls alle super spannend, alle waren sich einig, dass die eine Stunde gut investierte Zeit gewesen ist  und mit einigen werde ich weiterhin im Kontakt bleiben, einfach weil es mich interessiert, wie es für sie weitergeht und was sie umsetzen können. Und auch sie möchten mit mir im Gespräch bleiben, ganz außerhalb eines regulären Coachings. </w:t>
      </w:r>
    </w:p>
    <w:p w14:paraId="3D9DD5FA" w14:textId="77777777" w:rsidR="002E64EC" w:rsidRPr="002E64EC" w:rsidRDefault="002E64EC" w:rsidP="002E64EC">
      <w:r w:rsidRPr="002E64EC">
        <w:t>Gerade die Gespräche mit den Kolleginnen aus dem Iran und dem Libanon waren für mich extrem interessant. Natürlich wurde zumindest am Rande auch immer das Thema Pandemie gestreift, aber ich habe z.B. nicht gewusst, dass Homeoffice für viele Beschäftigte im Libanon nicht aus Gründen der Eindämmung der Pandemie angeordnet wird, sondern auf Grund von Mängeln in der Energieversorgung, z.B. um den Nahverkehr zu entlasten oder die Stromversorgung, die während unseres Gesprächs mehrfach in Beirut unterbrochen wurde. </w:t>
      </w:r>
    </w:p>
    <w:p w14:paraId="6B26BF98" w14:textId="77777777" w:rsidR="002E64EC" w:rsidRPr="002E64EC" w:rsidRDefault="002E64EC" w:rsidP="002E64EC">
      <w:r w:rsidRPr="002E64EC">
        <w:t>Und die meisten hatten noch nie an einer IFLA Konferenz teilgenommen und freuten sich sehr über dieses niederschwellige Angebot. Das ist vielleicht auch ein wichtiger Hinweis für die Offiziellen bei der IFLA, dass die Online-Konferenz mit einem reduzierten Teilnahmebetrag  einen anderen Kreis von Teilnehmenden eröffnet.</w:t>
      </w:r>
    </w:p>
    <w:p w14:paraId="48911A03" w14:textId="77777777" w:rsidR="002E64EC" w:rsidRPr="002E64EC" w:rsidRDefault="002E64EC" w:rsidP="002E64EC">
      <w:r w:rsidRPr="002E64EC">
        <w:t>Almuth fragt:</w:t>
      </w:r>
      <w:r w:rsidRPr="002E64EC">
        <w:rPr>
          <w:b/>
          <w:bCs/>
        </w:rPr>
        <w:t> </w:t>
      </w:r>
      <w:r w:rsidRPr="002E64EC">
        <w:t>Das hört sich ja richtig spannend an. Sowohl was die Themen angeht als auch die Herkunft Deiner Coachees. Wie sieht es denn IN deutschland aus, d.h. haben denn deutsche Bibliotheksverbände schon einmal Coaching für ihre Mitglieder angeboten?</w:t>
      </w:r>
    </w:p>
    <w:p w14:paraId="019FBF3C" w14:textId="77777777" w:rsidR="002E64EC" w:rsidRPr="002E64EC" w:rsidRDefault="002E64EC" w:rsidP="002E64EC">
      <w:r w:rsidRPr="002E64EC">
        <w:t xml:space="preserve">Ulrike: Es gab vor einigen Jahren mal ein Angebot des Mentoring beim Berufsverband Information Bibliothek BIB. Eine Handvoll Mentor*innen bekam eine Handvoll Mentees zugeteilt. Dabei wurde darauf geachtet, dass eine gewisse räumliche Nähe bestand und </w:t>
      </w:r>
      <w:r w:rsidRPr="002E64EC">
        <w:lastRenderedPageBreak/>
        <w:t>die Institutionen vergleichbar waren, also z.B. beide aus wissenschaftlichen Bibliotheken oder beide aus Öffentlichen.</w:t>
      </w:r>
    </w:p>
    <w:p w14:paraId="6878019D" w14:textId="77777777" w:rsidR="002E64EC" w:rsidRPr="002E64EC" w:rsidRDefault="002E64EC" w:rsidP="002E64EC">
      <w:r w:rsidRPr="002E64EC">
        <w:t>Ich selbst habe auch dabei als Mentorin teilgenommen mit einem Mentee aus der Nähe von Berlin. Wir haben uns lediglich auf dem Bibliothekartag in Berlin kennengelernt und danach per Skype, Telefon und Email Kontakt gehalten. Etwas über ein Jahr haben wir miteinander kommuniziert, wobei es für uns beide das erste Mal war und ich das Gefühl hatte, dass es meinem Mentee mehr darum ging, jemand Aussenstehenden zu haben, die die Probleme anhörte, als den Lösungen zu folgen, die ich versucht habe anzubieten. Im Mentoring ist es ja ganz ähnlich wie im Coaching. Beide Seiten müssen unbedingt dazu bereit sein, sich auf das Verfahren einzulassen. Was letztendlich Coachee oder Mentee aus dem Besprochenen und Erlebten machen, ist allein ihre Sache.</w:t>
      </w:r>
    </w:p>
    <w:p w14:paraId="5EE2D34E" w14:textId="77777777" w:rsidR="002E64EC" w:rsidRPr="002E64EC" w:rsidRDefault="002E64EC" w:rsidP="002E64EC">
      <w:r w:rsidRPr="002E64EC">
        <w:t>Almuth: Ich kann auch noch kurz über ein Angebot in Norwegen berichten. Auch wenn der Fokus dabei nicht auf Coaching liegt, denke ich, dass es interessant ist. </w:t>
      </w:r>
    </w:p>
    <w:p w14:paraId="3ED13286" w14:textId="77777777" w:rsidR="002E64EC" w:rsidRPr="002E64EC" w:rsidRDefault="002E64EC" w:rsidP="002E64EC">
      <w:r w:rsidRPr="002E64EC">
        <w:t>Die Norwegische Vereinigung der Bibliothekare, einer von mehreren Bibliotheksverbänden in Norwegen, hat im September 2019 ein sogenanntes Mentorenprogramm für Bibliothekchefs gestartet. Alle Bibliotheksleiter in Norwegen können daran teilnehmen, egal ob sie Mitglied im Verband sind oder nicht. Das Programm hat zum Ziel, den Erfahrungsaustausch zu fördern, Weiterbildungsmöglichkeiten anzubieten, Netzwerke und Beziehungen zu stärken, auch zwischen Mitarbeitern unterschiedlicher Bibliothekstypen, und die Entwicklung des Bibliothekswesens generell positiv zu beeinflussen.</w:t>
      </w:r>
    </w:p>
    <w:p w14:paraId="7A8C1AB0" w14:textId="77777777" w:rsidR="002E64EC" w:rsidRPr="002E64EC" w:rsidRDefault="002E64EC" w:rsidP="002E64EC">
      <w:r w:rsidRPr="002E64EC">
        <w:t>Der Bibliotheksverband arrangiert dabei Meetings zwischen Managern, die sich in unterschiedlichen Phasen ihrer Karriere befinden. D.h. ein Manager oder eine Managerin, der/die noch eher wenig Erfahrungen hat, wird sich mit jemandem treffen, die/der schon länger eine Leitungsfunktion innehat. Und umgekehrt. Der- oder diejenige, die sich beraten lassen möchten, können bis zu 3 Mentoren vorschlagen. Es wird erwartet, dass sich die Teilnehmenden weiterentwickeln wollen, dass sie offen für Input von anderen sind, über eigene Herausforderungen reflektieren, sich voll auf das Programm konzentrieren und sich Zeit für 6-8 Treffen pro Jahr nehmen.</w:t>
      </w:r>
    </w:p>
    <w:p w14:paraId="6BE8D43C" w14:textId="77777777" w:rsidR="002E64EC" w:rsidRPr="002E64EC" w:rsidRDefault="002E64EC" w:rsidP="002E64EC">
      <w:r w:rsidRPr="002E64EC">
        <w:t>U.a. werden Bzw wurden folgende Themen vorgeschlagen:</w:t>
      </w:r>
    </w:p>
    <w:p w14:paraId="5E22FD34" w14:textId="77777777" w:rsidR="002E64EC" w:rsidRPr="002E64EC" w:rsidRDefault="002E64EC" w:rsidP="002E64EC">
      <w:pPr>
        <w:numPr>
          <w:ilvl w:val="0"/>
          <w:numId w:val="118"/>
        </w:numPr>
      </w:pPr>
      <w:r w:rsidRPr="002E64EC">
        <w:t>Die Rolle als Leitungsperson.</w:t>
      </w:r>
    </w:p>
    <w:p w14:paraId="7F589405" w14:textId="77777777" w:rsidR="002E64EC" w:rsidRPr="002E64EC" w:rsidRDefault="002E64EC" w:rsidP="002E64EC">
      <w:pPr>
        <w:numPr>
          <w:ilvl w:val="0"/>
          <w:numId w:val="118"/>
        </w:numPr>
      </w:pPr>
      <w:r w:rsidRPr="002E64EC">
        <w:t>Ein schwieriges Gespräch.</w:t>
      </w:r>
    </w:p>
    <w:p w14:paraId="043385BF" w14:textId="77777777" w:rsidR="002E64EC" w:rsidRPr="002E64EC" w:rsidRDefault="002E64EC" w:rsidP="002E64EC">
      <w:pPr>
        <w:numPr>
          <w:ilvl w:val="0"/>
          <w:numId w:val="118"/>
        </w:numPr>
      </w:pPr>
      <w:r w:rsidRPr="002E64EC">
        <w:t>Die Karriere.</w:t>
      </w:r>
    </w:p>
    <w:p w14:paraId="479EA2AA" w14:textId="77777777" w:rsidR="002E64EC" w:rsidRPr="002E64EC" w:rsidRDefault="002E64EC" w:rsidP="002E64EC">
      <w:pPr>
        <w:numPr>
          <w:ilvl w:val="0"/>
          <w:numId w:val="118"/>
        </w:numPr>
      </w:pPr>
      <w:r w:rsidRPr="002E64EC">
        <w:t>Leitungsanforderungen und Leitungsstile.</w:t>
      </w:r>
    </w:p>
    <w:p w14:paraId="2BD32907" w14:textId="77777777" w:rsidR="002E64EC" w:rsidRPr="002E64EC" w:rsidRDefault="002E64EC" w:rsidP="002E64EC">
      <w:pPr>
        <w:numPr>
          <w:ilvl w:val="0"/>
          <w:numId w:val="118"/>
        </w:numPr>
      </w:pPr>
      <w:r w:rsidRPr="002E64EC">
        <w:lastRenderedPageBreak/>
        <w:t>Stärken und Schwächen als Managerin.</w:t>
      </w:r>
    </w:p>
    <w:p w14:paraId="5ED9C024" w14:textId="77777777" w:rsidR="002E64EC" w:rsidRPr="002E64EC" w:rsidRDefault="002E64EC" w:rsidP="002E64EC">
      <w:r w:rsidRPr="002E64EC">
        <w:t>Ich glaube, dieses Programm ist eine Mischung aus Coaching und Mentoring, aber man hat es eben Mentorenprogramm genannt. Wer mehr dazu hören möchte, kann mich gern kontaktieren.</w:t>
      </w:r>
    </w:p>
    <w:p w14:paraId="62AD13AC" w14:textId="77777777" w:rsidR="002E64EC" w:rsidRPr="002E64EC" w:rsidRDefault="002E64EC" w:rsidP="002E64EC">
      <w:r w:rsidRPr="002E64EC">
        <w:t>Ulrike: Das ist auch eine interessante Initiative. Manche Zuhörerin und mancher Zuhörer mag denken, wozu braucht es eigentlich ein Coaching im internationalen Rahmen, wie es mit der Initiative von CPDWL und M&amp;M in der IFLA angeboten wird. Das kann ich doch in meiner Bibliothek, meiner Institution zuhause haben mit Vorgesetzten oder mit jemandem aus dem Kollegenkreis. Doch es wird auch manche geben, die befürchten einen Gesichtsverlust oder Nachteile in der eigenen Hierarchie, wenn sie Schwächen eingestehen oder offen Probleme artikulieren, z.B. mit dem Team. Das ist natürlich von Kultur zu Kultur unterschiedlich, aber ich habe bei meinen Coachings mehrfach die Rückmeldung erhalten, dass es von Coachees als äußerst angenehm empfunden wurde, dass der Coach nicht zur eigenen Organisation gehört und die beteiligten Personen nicht kennt und im Vorfeld das Problem nicht bewertet.</w:t>
      </w:r>
    </w:p>
    <w:p w14:paraId="24D88B39" w14:textId="77777777" w:rsidR="002E64EC" w:rsidRPr="002E64EC" w:rsidRDefault="002E64EC" w:rsidP="002E64EC">
      <w:r w:rsidRPr="002E64EC">
        <w:t>Almuth: Ich kann das nur bestätigen. Ich persönlich würde auch einen Coach bevorzugen, der nicht aus meiner eigenen Institution kommt. Da muss ich dann nicht überlegen, was ich sagen kann oder sollte, sondern wirklich richtig offen und ehrlich sein. </w:t>
      </w:r>
    </w:p>
    <w:p w14:paraId="2261C61A" w14:textId="77777777" w:rsidR="002E64EC" w:rsidRPr="002E64EC" w:rsidRDefault="002E64EC" w:rsidP="002E64EC">
      <w:r w:rsidRPr="002E64EC">
        <w:t>Ulrike: Um noch einmal auf das nationale norwegische Programm zurückzukommen. Vor kurzem war unser Arbeitsgruppenmitglied Vera Keown an einem weiteren Webinar zum Coaching beteiligt. Dabei wurde auch über das kanadische Programm des Bibliotheksverbandes von British Columbia kurz erwähnt. Bedingt durch die Corona Pandemie wurden dort für 2021 Gelder bereitgestellt, um den Verbandsmitgliedern  bis zu zehn Sitzungen mit professionellen Coaches zu ermöglichen. Der Verband trägt dabei 50 % der Kosten. Wir möchten mit den kanadischen Kolleginnen und Kollegen kooperieren und über Blog, Webinar oder Podcast unsere gemeinsamen Vorstellungen verbreiten.</w:t>
      </w:r>
    </w:p>
    <w:p w14:paraId="1BF9965C" w14:textId="77777777" w:rsidR="002E64EC" w:rsidRPr="002E64EC" w:rsidRDefault="002E64EC" w:rsidP="002E64EC">
      <w:r w:rsidRPr="002E64EC">
        <w:t>Almuth: Stimmt, über Kosten haben wir ja noch gar nicht gesprochen. Ein professionelles Coaching kann ja wirklich schnell ins Geld gehen, denn die Stundensätze von professionellen Coaches sind meistens ziemlich hoch und oft benötigt man mehrere Sitzungen, um die Fragestellung oder Herausforderung ausreichend zu behandeln. Und auch deshalb kann diese IFLA Initiative ein sehr guter Einstieg dafür sein, kostenlos zu prüfen (kostenlos jedenfalls für registrierte Teilnehmende des Weltkongresses), ob diese Methode mir bei der Problemlösung helfen kann.</w:t>
      </w:r>
    </w:p>
    <w:p w14:paraId="510A02C4" w14:textId="77777777" w:rsidR="002E64EC" w:rsidRPr="002E64EC" w:rsidRDefault="002E64EC" w:rsidP="002E64EC">
      <w:r w:rsidRPr="002E64EC">
        <w:t xml:space="preserve">Ulrike: Das sehe ich genauso. Deshalb hoffen wir sehr, dass unser Vorschlag, für die Konferenz im kommenden Jahr in Dublin sowohl eine Session vor Ort mit Coaches und </w:t>
      </w:r>
      <w:r w:rsidRPr="002E64EC">
        <w:lastRenderedPageBreak/>
        <w:t>Coachees als auch erneut das Online Coaching via Zoom oder anderer Meeting Plattformen anbieten zu können, angenommen wird.</w:t>
      </w:r>
    </w:p>
    <w:p w14:paraId="0818EDA7" w14:textId="77777777" w:rsidR="002E64EC" w:rsidRPr="002E64EC" w:rsidRDefault="002E64EC" w:rsidP="002E64EC">
      <w:r w:rsidRPr="002E64EC">
        <w:t>Unsere Vorstellung ist dabei, dass wiederum jede/jeder angemeldete Teilnehmende entweder ein face to face oder ein Online Coaching buchen kann. Vorausgesetzt die Registrierungsgebühr für die entsprechende Teilnahmeform wurde an die IFLA entrichtet. Das prüft  die IFLA dann nach Eingang der Anmeldung bei uns.</w:t>
      </w:r>
    </w:p>
    <w:p w14:paraId="3F61C7FB" w14:textId="77777777" w:rsidR="002E64EC" w:rsidRPr="002E64EC" w:rsidRDefault="002E64EC" w:rsidP="002E64EC">
      <w:r w:rsidRPr="002E64EC">
        <w:t>Almuth: Damit sind wir ja schon bei den Planungen für 2022. Unsere Arbeitsgruppe hat ja auf ihrem letzten Online-Treffen beschlossen, dass es nach Möglichkeit wieder eine zweistündige Veranstaltung in Dublin geben soll und daneben eben die Online Coachings in der Woche vor und der Woche nach dem Kongress, um zeitliche Kollisionen mit anderen Programmen zu vermeiden. Ausserdem werden wir im Rahmen der Projektförderung durch die IFLA eine finanzielle und personelle Unterstützung für die Buchungsplattform beantragen. Squarespace ermöglicht nämlich nicht nur die Terminbuchung, sondern auch das Einfügen von Fotos der Coaches und eine kurze Biographie derselben. Das wollen wir für die nächste Buchungsperiode verpflichtend machen.</w:t>
      </w:r>
    </w:p>
    <w:p w14:paraId="2541B762" w14:textId="77777777" w:rsidR="002E64EC" w:rsidRPr="002E64EC" w:rsidRDefault="002E64EC" w:rsidP="002E64EC">
      <w:r w:rsidRPr="002E64EC">
        <w:t>Ulrike: Ja, das ist eine sinnvolle Ergänzung. Ich habe am Ende meiner diesjährigen Coaching Sitzungen immer gefragt, warum sie denn ein Coaching bei mir gebucht haben. Die Coaches waren alphabetisch nach Vornamen gelistet und am Anfang hatte ich vermutet, dass ich gar keine Buchung erhalten würden, denn mit U war ich der vorletzte Eintrag in der Liste und hatte nicht erwartet, dass viele bis ganz nach unten scrollen würden. Daher war ich dann doch sehr überrascht, dass es letztendlich 12 Buchungen wurden. Die Antwort war dann von einigen, dass sie nach Bildern geschaut hatten, wer sympathisch aussah, aber auch, wer schon etwas älter war, weil man dort mehr Erfahrung vermutete. Es ist also sehr sinnvoll, für alle Coaches Bilder und kurze Beschreibung des Arbeitsumfeldes einzufügen.</w:t>
      </w:r>
    </w:p>
    <w:p w14:paraId="65250437" w14:textId="77777777" w:rsidR="002E64EC" w:rsidRPr="002E64EC" w:rsidRDefault="002E64EC" w:rsidP="002E64EC">
      <w:r w:rsidRPr="002E64EC">
        <w:t>Daneben wollen wir noch Stimmen von diesjährigen Teilnehmenden sammeln, die ein bisschen ausführlicher über ihre Erfahrungen berichten. Natürlich anonym. Das ist bestimmt auch interessant für diejenigen, die noch überlegen, ob sie in der Zukunft mal teilnehmen sollten. Diese Stimmungsbilder werden wir im CPDWL Blog oder unserem nächsten Newsletter im Januar 2022 veröffentlichen.</w:t>
      </w:r>
    </w:p>
    <w:p w14:paraId="581F951C" w14:textId="77777777" w:rsidR="002E64EC" w:rsidRPr="002E64EC" w:rsidRDefault="002E64EC" w:rsidP="002E64EC">
      <w:r w:rsidRPr="002E64EC">
        <w:t>Es lohnt sich also in der Zukunft, mindestens einem Social Media Kanal der Sektion für berufliche Fort- und Weiterbildung zu folgen, wenn man am Thema Coaching interessiert ist.</w:t>
      </w:r>
    </w:p>
    <w:p w14:paraId="4EA838ED" w14:textId="77777777" w:rsidR="002E64EC" w:rsidRPr="002E64EC" w:rsidRDefault="002E64EC" w:rsidP="002E64EC">
      <w:r w:rsidRPr="002E64EC">
        <w:t xml:space="preserve">Und da wir schon von einem weiteren europäischen Bibliotheksverband und einer deutschen Fachhochschule zu unseren Erfahrungen angefragt worden sind, werden wir als </w:t>
      </w:r>
      <w:r w:rsidRPr="002E64EC">
        <w:lastRenderedPageBreak/>
        <w:t>Arbeitsgruppe sicherlich auch mit weiteren Publikationen, die über unsere Arbeit berichten, beschäftigt sein.</w:t>
      </w:r>
    </w:p>
    <w:p w14:paraId="269CA933" w14:textId="77777777" w:rsidR="002E64EC" w:rsidRPr="002E64EC" w:rsidRDefault="002E64EC" w:rsidP="002E64EC">
      <w:r w:rsidRPr="002E64EC">
        <w:t>Ach ja und falls Sie, liebe Zuhörende, Interesse haben, als Coach bei uns mitzumachen oder Dokumente und Informationen in welche Sprache auch immer zu übersetzen, melden Sie sich doch bitte. Und den Gender Gap würden wir natürlich auch gerne verkleinern, denn sowohl bei den Coaches und unserem Übersetzungsteam, als auch den Coachees sind die weiblichen in der deutlichen Überzahl. Für interessierte Coachees wird es Aufrufe geben, wenn wir Termine festgelegt haben. </w:t>
      </w:r>
    </w:p>
    <w:p w14:paraId="6313DFD8" w14:textId="77777777" w:rsidR="002E64EC" w:rsidRPr="002E64EC" w:rsidRDefault="002E64EC" w:rsidP="002E64EC">
      <w:r w:rsidRPr="002E64EC">
        <w:t>Jetzt hoffen wir, dass wir ein paar Fragen rund ums Coaching und die Coaching Initiative der IFLA, getragen von den Sektionen Continuing Professional Development and Workplace Learning und der Sektion Management &amp; Marketing beantworten konnten.</w:t>
      </w:r>
    </w:p>
    <w:p w14:paraId="0C7F44E7" w14:textId="77777777" w:rsidR="002E64EC" w:rsidRPr="002E64EC" w:rsidRDefault="002E64EC" w:rsidP="002E64EC">
      <w:r w:rsidRPr="002E64EC">
        <w:t>Danke Almuth, es hat Spaß mit Dir gemacht.</w:t>
      </w:r>
    </w:p>
    <w:p w14:paraId="098306D2" w14:textId="77777777" w:rsidR="002E64EC" w:rsidRPr="002E64EC" w:rsidRDefault="002E64EC" w:rsidP="002E64EC">
      <w:r w:rsidRPr="002E64EC">
        <w:t>Almuth: Ich fand das Gespräch mit Dir auch sehr gut und interessant. Und wenn Sie als Zuhörer noch Fragen haben, schauen Sie auf unsere Webseite unter </w:t>
      </w:r>
      <w:hyperlink r:id="rId1135" w:history="1">
        <w:r w:rsidRPr="002E64EC">
          <w:rPr>
            <w:rStyle w:val="Hyperlink"/>
          </w:rPr>
          <w:t>https://www.ifla.org/units/cpdwl/</w:t>
        </w:r>
      </w:hyperlink>
      <w:r w:rsidRPr="002E64EC">
        <w:t>. Dort finden Sie auch unsere Kontaktdaten. Oder sie folgen uns auf Twitter, Instagram, Facebook.</w:t>
      </w:r>
    </w:p>
    <w:p w14:paraId="02A962E9" w14:textId="77777777" w:rsidR="002E64EC" w:rsidRPr="002E64EC" w:rsidRDefault="002E64EC" w:rsidP="002E64EC">
      <w:r w:rsidRPr="002E64EC">
        <w:t> </w:t>
      </w:r>
    </w:p>
    <w:p w14:paraId="37443619" w14:textId="77777777" w:rsidR="002E64EC" w:rsidRPr="002E64EC" w:rsidRDefault="002E64EC" w:rsidP="002E64EC">
      <w:r w:rsidRPr="002E64EC">
        <w:rPr>
          <w:b/>
          <w:bCs/>
        </w:rPr>
        <w:t>Translation into English / Podcast CPDWL in German</w:t>
      </w:r>
    </w:p>
    <w:p w14:paraId="4EDC326D" w14:textId="77777777" w:rsidR="002E64EC" w:rsidRPr="002E64EC" w:rsidRDefault="002E64EC" w:rsidP="002E64EC">
      <w:r w:rsidRPr="002E64EC">
        <w:t>Ulrike: Welcome to a new podcast of the IFLA Continuing Professional Development and Workplace Learning Section, CPDWL. My name is Ulrike Lang. I am currently chair of the section and organiser of the coaching working group. Until 2020 I was staff member of the State and University Library Hamburg Carl von Ossietzky, responsible for Education and Training, as well as for health management and addiction prevention. Today I would like to talk about the beginning, development and future of IFLA’s coaching programme with Almuth Gastinger, who best introduces herself.</w:t>
      </w:r>
    </w:p>
    <w:p w14:paraId="70876C2B" w14:textId="77777777" w:rsidR="002E64EC" w:rsidRPr="002E64EC" w:rsidRDefault="002E64EC" w:rsidP="002E64EC">
      <w:r w:rsidRPr="002E64EC">
        <w:t>Almuth: Yes, my name is Almuth Gastinger and I work as an academic or subject librarian for Mathematics and Mechanical Engineering at the library of the Norwegian University of Science and Technology (called NTNU) in Trondheim in Norway. However, I am German and have studied and done my PhD at the Technical University Ilmenau, before I moved to Norway 24 years ago.</w:t>
      </w:r>
    </w:p>
    <w:p w14:paraId="164D8F08" w14:textId="77777777" w:rsidR="002E64EC" w:rsidRPr="002E64EC" w:rsidRDefault="002E64EC" w:rsidP="002E64EC">
      <w:r w:rsidRPr="002E64EC">
        <w:t>Since August 2021 I am the secretary of the CPDWL section, and like Ulrike I am a member of the coaching working group.</w:t>
      </w:r>
    </w:p>
    <w:p w14:paraId="3874DE7A" w14:textId="77777777" w:rsidR="002E64EC" w:rsidRPr="002E64EC" w:rsidRDefault="002E64EC" w:rsidP="002E64EC">
      <w:r w:rsidRPr="002E64EC">
        <w:t>Almuth: Ulrike, how did you actually get to this working group?</w:t>
      </w:r>
    </w:p>
    <w:p w14:paraId="7687CD7A" w14:textId="77777777" w:rsidR="002E64EC" w:rsidRPr="002E64EC" w:rsidRDefault="002E64EC" w:rsidP="002E64EC">
      <w:r w:rsidRPr="002E64EC">
        <w:lastRenderedPageBreak/>
        <w:t>Ulrike: From the beginning of 2017, I was a member of the planning group. At that time only as a consultant of the section, as my official previous term of office from 2007 to 2015 had ended. In 2015 I became a member of the Section for Education and Training, but my heart and professional inclinations continued to depend on the CPDWL projects that had been initiated. That’s why I immediately joined this interesting working group on coaching.</w:t>
      </w:r>
    </w:p>
    <w:p w14:paraId="52E2B562" w14:textId="77777777" w:rsidR="002E64EC" w:rsidRPr="002E64EC" w:rsidRDefault="002E64EC" w:rsidP="002E64EC">
      <w:r w:rsidRPr="002E64EC">
        <w:t>Ulrike:  What about you?</w:t>
      </w:r>
    </w:p>
    <w:p w14:paraId="5E555860" w14:textId="77777777" w:rsidR="002E64EC" w:rsidRPr="002E64EC" w:rsidRDefault="002E64EC" w:rsidP="002E64EC">
      <w:r w:rsidRPr="002E64EC">
        <w:t>Almuth: When I first thought about it, I could not remember exactly when I joined the working group, but the documents show that this was also in 2017. Our working group met the first time at the world congress in Wroclaw and began to work on a concept for a coaching pilot programme for the world library and information congress (WLIC) 2018 in Kuala Lumpur. That was really exciting and still is.</w:t>
      </w:r>
    </w:p>
    <w:p w14:paraId="0B2C4AAC" w14:textId="77777777" w:rsidR="002E64EC" w:rsidRPr="002E64EC" w:rsidRDefault="002E64EC" w:rsidP="002E64EC">
      <w:r w:rsidRPr="002E64EC">
        <w:t>Almuth: But why exactly did CPDWL want to offer coaching?</w:t>
      </w:r>
    </w:p>
    <w:p w14:paraId="3D395C43" w14:textId="77777777" w:rsidR="002E64EC" w:rsidRPr="002E64EC" w:rsidRDefault="002E64EC" w:rsidP="002E64EC">
      <w:r w:rsidRPr="002E64EC">
        <w:t>Ulrike: For many years, the aim of the section has been to offer participatory event formats that go beyond the regular lecture format and challenge and promote the participants in their creativity, because I no longer have to travel around the world for pure lecture events. For example, together with the Knowledge Management Section, we have been organising a so-called Knowledge Café at the annual WLIC for many years, on a wide variety of topics with lots of different subtopics. There, all participants can and should join in the discussion and contribute their own experiences. Only the topics at the round tables are planned, with a moderation and a person who notes down the results. At each table. The course of the discussion and the actual results result from the contributions of those sitting at the table. In 2017, the idea arose to offer coaching on a simple basis, as some of our section members experienced the need for support in the workplace from their immediate environment. Group coaching sessions were planned for the 2018 congress. We had no idea at all whether the offer would be accepted with lots of alternative events available, and our expectations varied from “no one will come” to “we will be hopelessly overrun”.</w:t>
      </w:r>
    </w:p>
    <w:p w14:paraId="5C953D85" w14:textId="77777777" w:rsidR="002E64EC" w:rsidRPr="002E64EC" w:rsidRDefault="002E64EC" w:rsidP="002E64EC">
      <w:r w:rsidRPr="002E64EC">
        <w:t>Almuth: Coaching is a great method to meet challenges and solve problems, in my opinion. However, that does not mean that the coach will tell you what to do, but you will work on solutions together. Coaching is defined as “partnering with clients in a thought-provoking and creative process that inspires them to maximize their personal and professional potential”. And exactly that was what our section wanted to offer to all participants of the WLIC.</w:t>
      </w:r>
    </w:p>
    <w:p w14:paraId="64660695" w14:textId="77777777" w:rsidR="002E64EC" w:rsidRPr="002E64EC" w:rsidRDefault="002E64EC" w:rsidP="002E64EC">
      <w:r w:rsidRPr="002E64EC">
        <w:t>Ulrike: Do you remember how our cooperation with the Management &amp; Marketing Section started?</w:t>
      </w:r>
    </w:p>
    <w:p w14:paraId="39177837" w14:textId="77777777" w:rsidR="002E64EC" w:rsidRPr="002E64EC" w:rsidRDefault="002E64EC" w:rsidP="002E64EC">
      <w:r w:rsidRPr="002E64EC">
        <w:lastRenderedPageBreak/>
        <w:t>Almuth: Yes, I do. After the coaching pilot programme in 2018 in Kuala Lumpur we realised that we need a partner section with professional colleagues among them and who would be interested in collaborating. We knew that the coaching programme has potential for being successful, but we also knew that finding coaches only among our own section members would be limited. Since the Management &amp; Marketing section is in the same Division, in the former IFLA structure it was Division 4, it was obvious to ask them. In addition, IFLA likes its sections to co-operate.</w:t>
      </w:r>
    </w:p>
    <w:p w14:paraId="546BBA02" w14:textId="77777777" w:rsidR="002E64EC" w:rsidRPr="002E64EC" w:rsidRDefault="002E64EC" w:rsidP="002E64EC">
      <w:r w:rsidRPr="002E64EC">
        <w:t>Ulrike: Right. After the conference 2018 in Kuala Lumpur, we started to work together and this works very well. As a result, we got even more ideas for further work or implementation, and the workload was also better distributed. And for about 2 years we have had a colleague in our group who is trained as an educational coach and also works professionally in this area. She has prepared most of the training documents now available for us and made them available free of charge. These training documents have also been translated into several languages, including German. I think they are a great foundation for learning what coaching is and how to conduct a coaching session. So here there is a first hint to take a look at the information and documents on the website of our section, which can be accessed via the IFLA website.</w:t>
      </w:r>
    </w:p>
    <w:p w14:paraId="43CBCB5F" w14:textId="77777777" w:rsidR="002E64EC" w:rsidRPr="002E64EC" w:rsidRDefault="002E64EC" w:rsidP="002E64EC">
      <w:r w:rsidRPr="002E64EC">
        <w:t>Almuth: I would like to get back to the IFLA congress 2018 in Kuala Lumpur.  Ulrike, can you tell us how exactly this was going?</w:t>
      </w:r>
    </w:p>
    <w:p w14:paraId="7C45E3E2" w14:textId="77777777" w:rsidR="002E64EC" w:rsidRPr="002E64EC" w:rsidRDefault="002E64EC" w:rsidP="002E64EC">
      <w:r w:rsidRPr="002E64EC">
        <w:t>Ulrike: Before the conference, we asked the coaches in which general topics they would feel fit to coach, for example change management, leadership, marketing, work organization, knowledge management or health management. At the entrance of the meeting room we installed an overview board where you could see at which tables which coaches with which main topics could be found. The idea was that colleagues at the entrance should make a classification of the interested coachees and allocate them to the right coach. That did not always work well, it often led to longer discussions at the entrance, which was not necessarily the point of the matter. Since the rush was much greater than we expected, we also had to assign several interested coachees per table. The coaches should then decide for themselves whether there would be a group coaching if the topics were similar or identical, or whether they could give up discretion to such an extent that other interested parties listened while discussing his/her problem with.</w:t>
      </w:r>
    </w:p>
    <w:p w14:paraId="20445648" w14:textId="77777777" w:rsidR="002E64EC" w:rsidRPr="002E64EC" w:rsidRDefault="002E64EC" w:rsidP="002E64EC">
      <w:r w:rsidRPr="002E64EC">
        <w:t xml:space="preserve">Almuth: Yes, I remember quite well that it was a bit chaotic. One of the problems that emerged was that many interested colleagues did not know what coaching is. That means, many of them expected to get advice how to solve their problems or how to get onwards in their career. So rather mentoring or guidance. And some of the participants had only questions about IFLA as an organisation and how it works. So, they only wanted an answer </w:t>
      </w:r>
      <w:r w:rsidRPr="002E64EC">
        <w:lastRenderedPageBreak/>
        <w:t>to their question. And if you only want a specific information, coaching might not be the appropriate method.</w:t>
      </w:r>
    </w:p>
    <w:p w14:paraId="78AEC153" w14:textId="77777777" w:rsidR="002E64EC" w:rsidRPr="002E64EC" w:rsidRDefault="002E64EC" w:rsidP="002E64EC">
      <w:r w:rsidRPr="002E64EC">
        <w:t>Ulrike: That’s right. Five colleagues came to my table almost at the same time, all from the Middle East, who did not know each other, but still wanted to visit a table together. And the questions were rather such that I could have answered them quickly as a colleague with many years of professional experience. Or there were questions about the structures of IFLA. I then used some of the time to teach them the rules of coaching.</w:t>
      </w:r>
    </w:p>
    <w:p w14:paraId="633B7DB1" w14:textId="77777777" w:rsidR="002E64EC" w:rsidRPr="002E64EC" w:rsidRDefault="002E64EC" w:rsidP="002E64EC">
      <w:r w:rsidRPr="002E64EC">
        <w:t>Almuth: And what did we learn from this pilot, that means what did we do differently at the congress 2019 in Athens?</w:t>
      </w:r>
    </w:p>
    <w:p w14:paraId="7C51E8E8" w14:textId="77777777" w:rsidR="002E64EC" w:rsidRPr="002E64EC" w:rsidRDefault="002E64EC" w:rsidP="002E64EC">
      <w:r w:rsidRPr="002E64EC">
        <w:t>Ulrike: First, we finished the topic division and added language skills as a further criterion. Sometimes it is a challenge to describe the problem that concerns you precisely. But it is often much more difficult to do this in a foreign language. It was clear to us that most of the demand would be for English coaching, but the aim was to offer coaching in at least all the official IFLA languages, which are Arab, Chinese, French, Russian, Spanish and German. Our coaches could also add more languages, for example Italian and Swedish. And of course, it is much easier for a coach to ask the right and specific questions in her/his mother tongue. Because in coaching, it is much more important for a coach to ask the right questions than to have detailed knowledge of the complex problem. Therefore, the division of topics really did not make sense. Instead, the colleagues at the entrance had an eye on the tables and ensured that the interested coachees did not have to wait too long for a conversation in the language they wanted.</w:t>
      </w:r>
    </w:p>
    <w:p w14:paraId="6D6104EA" w14:textId="77777777" w:rsidR="002E64EC" w:rsidRPr="002E64EC" w:rsidRDefault="002E64EC" w:rsidP="002E64EC">
      <w:r w:rsidRPr="002E64EC">
        <w:t>Almuth: Yes, in my opinion, that was a huge improvement. Individual coaching is much better than group coaching, of course. We had managed to get 30 coaches in the end, and more than 50 congress participants could get coaching. The coaching sessions lasted about 30 min, but some lasted longer. In order to manage the logistics well, a small group welcomed the participants at the entrance of the room, registered their email addresses, and led the coachees to the best suitable coach. And after the conversations we asked for a first feedback with a fitting smiley.</w:t>
      </w:r>
    </w:p>
    <w:p w14:paraId="3E066FEE" w14:textId="77777777" w:rsidR="002E64EC" w:rsidRPr="002E64EC" w:rsidRDefault="002E64EC" w:rsidP="002E64EC">
      <w:r w:rsidRPr="002E64EC">
        <w:t>A detailed feedback was obtained after the congress, so we sent out a small survey that coaches and coachees should reply to, what they did. All feedback was really positive, that means the coaching method is seen as an excellent method to improve the own performance and to solve problems. However, the coaches did mention again that it is rather difficult to separate coaching from mentoring. Coaching means to listen carefully and to ask open questions, so that the coachee herself/himself can find the best solution. But this is often more difficult than to just give advice or specific tips.</w:t>
      </w:r>
    </w:p>
    <w:p w14:paraId="1800DF18" w14:textId="77777777" w:rsidR="002E64EC" w:rsidRPr="002E64EC" w:rsidRDefault="002E64EC" w:rsidP="002E64EC">
      <w:r w:rsidRPr="002E64EC">
        <w:lastRenderedPageBreak/>
        <w:t>What we also did was to organise a webinar about coaching. That was in May 2019, so before the congress. That was particularly an offer to the colleagues who had said they would serve as coach. The webinar discussed what coaching is, what coaching methods there are, how to ask open questions and what challenges could arise. A very good and useful webinar.</w:t>
      </w:r>
    </w:p>
    <w:p w14:paraId="747B6931" w14:textId="77777777" w:rsidR="002E64EC" w:rsidRPr="002E64EC" w:rsidRDefault="002E64EC" w:rsidP="002E64EC">
      <w:r w:rsidRPr="002E64EC">
        <w:t>Almuth: And we were also well prepared for a new round of coaching in 2020 at the planned congress in Dublin, but unfortunately the congress had to be cancelled then.</w:t>
      </w:r>
    </w:p>
    <w:p w14:paraId="3D7F75F6" w14:textId="77777777" w:rsidR="002E64EC" w:rsidRPr="002E64EC" w:rsidRDefault="002E64EC" w:rsidP="002E64EC">
      <w:r w:rsidRPr="002E64EC">
        <w:t>Ulrike: Well, in several zoom meetings the working group had planned one hours long online coaching sessions, exactly during the week in which the congress was originally supposed to take place. We assumed that many colleagues had reserved this period for participation anyway. 14 colleagues had made themselves available as coaches for this online coaching and I think coaching online was new for everyone. To book the coaching sessions, we used the Calendly tool. Unfortunately, this had a limited functionality, at least for our purposes, especially concerning bookings in different time zones. Each booking had to be entered manually. That’s why we decided to look for a new tool, and we ended up with Squarespace scheduling for 2021.</w:t>
      </w:r>
    </w:p>
    <w:p w14:paraId="5DDD2D44" w14:textId="77777777" w:rsidR="002E64EC" w:rsidRPr="002E64EC" w:rsidRDefault="002E64EC" w:rsidP="002E64EC">
      <w:r w:rsidRPr="002E64EC">
        <w:t>What our working group can be very proud of, I think, are the training materials already mentioned that exist in all 7 IFLA languages.  As already said, our colleague from Canada, who also works as a certified coach, prepared these documents in 2020, and colleagues from all over the world helped translating them. You and I have done the translation into German. And in addition to the training materials, which were also recorded in English, Vera Keown, the mentioned colleague from Canada was available live for questions and discussions. And since the colleagues interested in coaching are spread all over the world, the webinars were offered according to different time zones.</w:t>
      </w:r>
    </w:p>
    <w:p w14:paraId="091E6DD0" w14:textId="77777777" w:rsidR="002E64EC" w:rsidRPr="002E64EC" w:rsidRDefault="002E64EC" w:rsidP="002E64EC">
      <w:r w:rsidRPr="002E64EC">
        <w:t>The training materials consist of 5 parts, ranging from an introduction to coaching, coaching principles and the coaching conversation, to skills in listening and giving feedback.</w:t>
      </w:r>
    </w:p>
    <w:p w14:paraId="6F676B73" w14:textId="77777777" w:rsidR="002E64EC" w:rsidRPr="002E64EC" w:rsidRDefault="002E64EC" w:rsidP="002E64EC">
      <w:r w:rsidRPr="002E64EC">
        <w:t>For example, the documents convey the differences between management, mentoring, consulting and coaching. They show which challenges coaching can tackle, such as optimising work performance, defining one’s own strengths and weaknesses, career opportunities, or improving corporate management strategies. It also conveys what active listening means, as well as the definition of open questions, of course always with appropriate examples.</w:t>
      </w:r>
    </w:p>
    <w:p w14:paraId="6D91FF07" w14:textId="77777777" w:rsidR="002E64EC" w:rsidRPr="002E64EC" w:rsidRDefault="002E64EC" w:rsidP="002E64EC">
      <w:r w:rsidRPr="002E64EC">
        <w:t xml:space="preserve">Almuth: Yes, asking open questions can be tricky. Because you ask such questions in order to provoke new thoughts. But more often one only asks questions that can be answered </w:t>
      </w:r>
      <w:r w:rsidRPr="002E64EC">
        <w:lastRenderedPageBreak/>
        <w:t>with a simple yes or no. And that does not help when coaching, of course. Some simple but powerful open questions are for example:</w:t>
      </w:r>
    </w:p>
    <w:p w14:paraId="14F1B13F" w14:textId="77777777" w:rsidR="002E64EC" w:rsidRPr="002E64EC" w:rsidRDefault="002E64EC" w:rsidP="002E64EC">
      <w:r w:rsidRPr="002E64EC">
        <w:t>What do you want?</w:t>
      </w:r>
    </w:p>
    <w:p w14:paraId="1729818D" w14:textId="77777777" w:rsidR="002E64EC" w:rsidRPr="002E64EC" w:rsidRDefault="002E64EC" w:rsidP="002E64EC">
      <w:r w:rsidRPr="002E64EC">
        <w:t>What does success look like?</w:t>
      </w:r>
    </w:p>
    <w:p w14:paraId="2E5BB286" w14:textId="77777777" w:rsidR="002E64EC" w:rsidRPr="002E64EC" w:rsidRDefault="002E64EC" w:rsidP="002E64EC">
      <w:r w:rsidRPr="002E64EC">
        <w:t>How have you solved problems in the past?</w:t>
      </w:r>
    </w:p>
    <w:p w14:paraId="0EDC9048" w14:textId="77777777" w:rsidR="002E64EC" w:rsidRPr="002E64EC" w:rsidRDefault="002E64EC" w:rsidP="002E64EC">
      <w:r w:rsidRPr="002E64EC">
        <w:t>What are you going to do?</w:t>
      </w:r>
    </w:p>
    <w:p w14:paraId="3E97C637" w14:textId="77777777" w:rsidR="002E64EC" w:rsidRPr="002E64EC" w:rsidRDefault="002E64EC" w:rsidP="002E64EC">
      <w:r w:rsidRPr="002E64EC">
        <w:t>And in order to distinguish open from closed questions, I will give you two examples:</w:t>
      </w:r>
    </w:p>
    <w:p w14:paraId="5F9BFE53" w14:textId="77777777" w:rsidR="002E64EC" w:rsidRPr="002E64EC" w:rsidRDefault="002E64EC" w:rsidP="002E64EC">
      <w:r w:rsidRPr="002E64EC">
        <w:t>A closed question would be “Is there a reason you are stuck?”, while an open question would be “What is getting in your way?”.</w:t>
      </w:r>
    </w:p>
    <w:p w14:paraId="7E78A7E4" w14:textId="77777777" w:rsidR="002E64EC" w:rsidRPr="002E64EC" w:rsidRDefault="002E64EC" w:rsidP="002E64EC">
      <w:r w:rsidRPr="002E64EC">
        <w:t>And another one:</w:t>
      </w:r>
    </w:p>
    <w:p w14:paraId="75CDCBB0" w14:textId="77777777" w:rsidR="002E64EC" w:rsidRPr="002E64EC" w:rsidRDefault="002E64EC" w:rsidP="002E64EC">
      <w:r w:rsidRPr="002E64EC">
        <w:t>Instead of just asking “Did you try talking to your manager?” you could rather ask “What have you already done to address the problem?”.</w:t>
      </w:r>
    </w:p>
    <w:p w14:paraId="730C147F" w14:textId="77777777" w:rsidR="002E64EC" w:rsidRPr="002E64EC" w:rsidRDefault="002E64EC" w:rsidP="002E64EC">
      <w:r w:rsidRPr="002E64EC">
        <w:t>Ulrike: Very good examples, Almuth. I also like questions like: What are your strengths? or What will happen if you do nothing?</w:t>
      </w:r>
    </w:p>
    <w:p w14:paraId="317B4C31" w14:textId="77777777" w:rsidR="002E64EC" w:rsidRPr="002E64EC" w:rsidRDefault="002E64EC" w:rsidP="002E64EC">
      <w:r w:rsidRPr="002E64EC">
        <w:t>But let’s go a little more into detail about our experiences this year.</w:t>
      </w:r>
    </w:p>
    <w:p w14:paraId="6226B79C" w14:textId="77777777" w:rsidR="002E64EC" w:rsidRPr="002E64EC" w:rsidRDefault="002E64EC" w:rsidP="002E64EC">
      <w:r w:rsidRPr="002E64EC">
        <w:t>Almuth:  Yes, of course. For this year 2021 when the WLIC in August took place online, we had decided to offer coaching online again. This time in the week before and after the congress, so that there would be no conflicts with the congress sessions. We have asked for coaches via various social media channels and got 25 positive answers.</w:t>
      </w:r>
    </w:p>
    <w:p w14:paraId="025EC447" w14:textId="77777777" w:rsidR="002E64EC" w:rsidRPr="002E64EC" w:rsidRDefault="002E64EC" w:rsidP="002E64EC">
      <w:r w:rsidRPr="002E64EC">
        <w:t>And the first feedback already shows that the coaching programme was a success again. In particular, the coachees are very grateful for the possibility to get coached. Of course, there is always something that can be improved, and the working group will discuss that during the next months.</w:t>
      </w:r>
    </w:p>
    <w:p w14:paraId="089C7ACA" w14:textId="77777777" w:rsidR="002E64EC" w:rsidRPr="002E64EC" w:rsidRDefault="002E64EC" w:rsidP="002E64EC">
      <w:r w:rsidRPr="002E64EC">
        <w:t xml:space="preserve">Ulrike:  Yes, the feedback has been very positive. In total we had 122 bookings. However, I do not know exactly how many of them really took place. For example, I had one request, but the coachee never contacted me again after the first contact. For coaches, it was agreed in advance that after the first appointment request, a link to the information on preparation for coachees will be sent. This information is also stored on our website and contains five short questions, the answers to which should make it a little easier for the coach to prepare for the interview. As soon as I received the answers, I sent the link for our Zoom meeting to my coachees. Maybe also interesting: My 12 coachees all agreed to use </w:t>
      </w:r>
      <w:r w:rsidRPr="002E64EC">
        <w:lastRenderedPageBreak/>
        <w:t>Zoom as the meeting platform. So, now in the times of the pandemic, it really looks like Zoom has established itself as a very common platform worldwide.</w:t>
      </w:r>
    </w:p>
    <w:p w14:paraId="761F4430" w14:textId="77777777" w:rsidR="002E64EC" w:rsidRPr="002E64EC" w:rsidRDefault="002E64EC" w:rsidP="002E64EC">
      <w:r w:rsidRPr="002E64EC">
        <w:t>Almuth: As I have not served as coach this time, I cannot tell about my experiences. But you can do so, Ulrike. Can you tell us a bit more about how your coaching sessions did go? Which topics did you discuss and where did your coachees actually come from?</w:t>
      </w:r>
    </w:p>
    <w:p w14:paraId="2887EE19" w14:textId="77777777" w:rsidR="002E64EC" w:rsidRPr="002E64EC" w:rsidRDefault="002E64EC" w:rsidP="002E64EC">
      <w:r w:rsidRPr="002E64EC">
        <w:t>Ulrike: That was really a colorful bouquet across the globe. Interestingly, only one coaching was requested in German, that was by a colleague from Switzerland. It was about a future management task. The other coachees came from Ireland, Croatia, Russia, South Africa, Iran, South Korea, Puerto Rico, Bolivia, and Lebanon. Some topics would have been better suited for mentoring, for example when it came to how to get international contacts for an internship. However, a recurring coaching topic was a work-life balance and burnout or the problem of work overload because you are not good in delegating. By the way, not being able to delegate or the fear of giving up important activities and thereby losing influence and knowledge is a very typical coaching topic to which you can react wonderfully with the already mentioned open questions. The same applies to difficulties in or with a team.</w:t>
      </w:r>
    </w:p>
    <w:p w14:paraId="01C60BC7" w14:textId="77777777" w:rsidR="002E64EC" w:rsidRPr="002E64EC" w:rsidRDefault="002E64EC" w:rsidP="002E64EC">
      <w:r w:rsidRPr="002E64EC">
        <w:t>In any case, the conversations were all super exciting, everyone agreed that the one hour of time had been well spent and I will continue to stay in touch with some of them, simply because I am interested in how things will continue for them and what they can implement. And they also want to stay in touch with me, completely outside of a regular coaching.</w:t>
      </w:r>
    </w:p>
    <w:p w14:paraId="25BE8AD7" w14:textId="77777777" w:rsidR="002E64EC" w:rsidRPr="002E64EC" w:rsidRDefault="002E64EC" w:rsidP="002E64EC">
      <w:r w:rsidRPr="002E64EC">
        <w:t>Especially the conversations with my colleagues from Iran and Lebanon were extremely interesting for me. Of course, at least on the sidelines, the topic of the pandemic has always been touched upon, but I did not know, for example, that home office is not ordered for many employees in Lebanon for reasons concerning the pandemic, but due to shortcomings in the energy supply, for example to relieve public transportation or the power supply, which was interrupted several times in Beirut during our conversation.</w:t>
      </w:r>
    </w:p>
    <w:p w14:paraId="19E120C5" w14:textId="77777777" w:rsidR="002E64EC" w:rsidRPr="002E64EC" w:rsidRDefault="002E64EC" w:rsidP="002E64EC">
      <w:r w:rsidRPr="002E64EC">
        <w:t>And most of them had never attended an IFLA conference before, so they were very happy about this low-threshold offer this year. This is probably also an important indication for IFLA officials that an online conference with a reduced attendance fee makes it possible for a different circle of colleagues to participate.</w:t>
      </w:r>
    </w:p>
    <w:p w14:paraId="6CB2D4B2" w14:textId="77777777" w:rsidR="002E64EC" w:rsidRPr="002E64EC" w:rsidRDefault="002E64EC" w:rsidP="002E64EC">
      <w:r w:rsidRPr="002E64EC">
        <w:t>Almuth: That sounds very exciting. Both the topics you discussed and the origin of your coachees. Do you know how it looks like in Germany, that means have German library associations offered coaching to their members?</w:t>
      </w:r>
    </w:p>
    <w:p w14:paraId="2396942C" w14:textId="77777777" w:rsidR="002E64EC" w:rsidRPr="002E64EC" w:rsidRDefault="002E64EC" w:rsidP="002E64EC">
      <w:r w:rsidRPr="002E64EC">
        <w:t xml:space="preserve">Ulrike: A few years ago, there was an offer of mentoring by the „Berufsverband Information Bibliothek BIB“. A handful of mentors were assigned to a handful of mentees. Care was </w:t>
      </w:r>
      <w:r w:rsidRPr="002E64EC">
        <w:lastRenderedPageBreak/>
        <w:t>taken to ensure that there was a certain regional proximity and that the institutions were comparable, for example both from academic libraries or both from public libraries.</w:t>
      </w:r>
    </w:p>
    <w:p w14:paraId="62BF17DA" w14:textId="77777777" w:rsidR="002E64EC" w:rsidRPr="002E64EC" w:rsidRDefault="002E64EC" w:rsidP="002E64EC">
      <w:r w:rsidRPr="002E64EC">
        <w:t>I myself also participated as a mentor with a mentee from near Berlin. We just met once at the German Library Conference in Berlin and after that we were in touch via Skype, phone and email. We communicated for a bit more than one year, and this was the first time of being a mentor or mentee for both of us. I felt that my mentee was more interested in having someone outside her institution who listened to the problems than following the solutions I tried to offer. Mentoring is very similar to coaching when it comes to the engagement. That means, it is imperative that both sides are prepared to engage in the process. What the coachee or mentee ultimately do with what they have discussed and experienced is up to them then.</w:t>
      </w:r>
    </w:p>
    <w:p w14:paraId="5802E50E" w14:textId="77777777" w:rsidR="002E64EC" w:rsidRPr="002E64EC" w:rsidRDefault="002E64EC" w:rsidP="002E64EC">
      <w:r w:rsidRPr="002E64EC">
        <w:t>Almuth: I cannot tell you about any offers in Germany, of course. but I thought to talk about a similar project in Norway. The focus was not on coaching either, but I think it is interesting anyway.</w:t>
      </w:r>
    </w:p>
    <w:p w14:paraId="021A2248" w14:textId="77777777" w:rsidR="002E64EC" w:rsidRPr="002E64EC" w:rsidRDefault="002E64EC" w:rsidP="002E64EC">
      <w:r w:rsidRPr="002E64EC">
        <w:t>The Norwegian Union of Librarians, one of several library associations in Norway, started a so-called mentoring programme for library managers in 2019. All library managers can participate, whether they are a member of the associations or not. The aim of the programme is to promote professional development, to strengthen networks and relationships, also between different library types, and to have a positive impact on the development of librarianship in general. Meetings are arranged between managers on different stages of their career. That means, a manager with little experiences will meet someone who has had a managing position for a longer time. And the other way around. The mentee could suggest up to 3 mentors. It is supposed that the participants are keen to enhance their knowledge and skills, that they are open for input from others, that they reflect about challenges they meet, that they focus very much on the programme and will have time for 6 to 8 meetings per year.</w:t>
      </w:r>
    </w:p>
    <w:p w14:paraId="3FA1CF9D" w14:textId="77777777" w:rsidR="002E64EC" w:rsidRPr="002E64EC" w:rsidRDefault="002E64EC" w:rsidP="002E64EC">
      <w:r w:rsidRPr="002E64EC">
        <w:t>Several topics were suggested, like the role as manager, a difficult conversation, the career, managing styles, or strengths and weaknesses as manager. I think this programme is a mix of mentoring and coaching, but they just called it mentoring programme. If you want to hear more about that, please get in touch with me.</w:t>
      </w:r>
    </w:p>
    <w:p w14:paraId="3DA6A15D" w14:textId="77777777" w:rsidR="002E64EC" w:rsidRPr="002E64EC" w:rsidRDefault="002E64EC" w:rsidP="002E64EC">
      <w:r w:rsidRPr="002E64EC">
        <w:t xml:space="preserve">Ulrike: This is also an interesting initiative. Some listeners may wonder why coaching is actually needed in an international context, as it is offered with the initiative of CPDWL and M&amp;M in IFLA. Because I can have that in my library or my institution at home, too, with supervisors or with my colleagues. However, there are people who fear a loss of face or disadvantages in their own institutional hierarchy if they admit weaknesses or openly </w:t>
      </w:r>
      <w:r w:rsidRPr="002E64EC">
        <w:lastRenderedPageBreak/>
        <w:t>articulate problems, for example with their team members. Of course, this varies from culture to culture, but I have received feedback several times during my coaching sessions that coachees found it extremely pleasant that the coach does not belong to his/her own organisation, does not know the people involved and does not evaluate the problem beforehand.</w:t>
      </w:r>
    </w:p>
    <w:p w14:paraId="3C8949C6" w14:textId="77777777" w:rsidR="002E64EC" w:rsidRPr="002E64EC" w:rsidRDefault="002E64EC" w:rsidP="002E64EC">
      <w:r w:rsidRPr="002E64EC">
        <w:t>Almuth: I can only confirm that. I myself would also prefer a coach who does not belong to my institution where I work. Because then I do not need to think about what I should or could tell, but I can be totally open and honest.</w:t>
      </w:r>
    </w:p>
    <w:p w14:paraId="79DFF45D" w14:textId="77777777" w:rsidR="002E64EC" w:rsidRPr="002E64EC" w:rsidRDefault="002E64EC" w:rsidP="002E64EC">
      <w:r w:rsidRPr="002E64EC">
        <w:t>Ulrike: To come back to national programmes like in Norway. Recently, our working group member Vera Keown was involved in another webinar on coaching. There, the Canadian programme of the Library Association of British Columbia was briefly mentioned. Due to the Corona pandemic, funds have been made available for 2021 to enable association members to have up to ten sessions with professional coaches. The association bears 50% of the costs.</w:t>
      </w:r>
    </w:p>
    <w:p w14:paraId="1FAE7FE9" w14:textId="77777777" w:rsidR="002E64EC" w:rsidRPr="002E64EC" w:rsidRDefault="002E64EC" w:rsidP="002E64EC">
      <w:r w:rsidRPr="002E64EC">
        <w:t>We would like to co-operate with our Canadian colleagues and spread our common ideas via the CPDWL blog, webinars or podcasts.</w:t>
      </w:r>
    </w:p>
    <w:p w14:paraId="046DC552" w14:textId="77777777" w:rsidR="002E64EC" w:rsidRPr="002E64EC" w:rsidRDefault="002E64EC" w:rsidP="002E64EC">
      <w:r w:rsidRPr="002E64EC">
        <w:t>Almuth: Wow, what an interesting initiative. Yes, costs. It’s right, we have not talked about costs yet. Professional coaching can be really expensive, because the hourly rate of professional coaches can be very high, and often you need several coaching sessions in order to discuss the problem or challenge properly. So, this IFLA coaching initiative can be a very good start to check free of charge (at least free of charge for registered congress participants) whether coaching can help solving your problems.</w:t>
      </w:r>
    </w:p>
    <w:p w14:paraId="02378CB2" w14:textId="77777777" w:rsidR="002E64EC" w:rsidRPr="002E64EC" w:rsidRDefault="002E64EC" w:rsidP="002E64EC">
      <w:r w:rsidRPr="002E64EC">
        <w:t>Ulrike: I see it the same way. Therefore, we very much hope that our proposal to be able to offer both an on-site session with coaches and coachees and online coaching via Zoom or other meeting platforms for next year’s conference in Dublin will be accepted. Our idea is that every registered participant can book either a face to face or an online coaching session. Provided that the registration fee for the corresponding form of participation has been paid to IFLA. Because someone from IFLA Headquarter will check this after we have received the registration.</w:t>
      </w:r>
    </w:p>
    <w:p w14:paraId="281D3B18" w14:textId="77777777" w:rsidR="002E64EC" w:rsidRPr="002E64EC" w:rsidRDefault="002E64EC" w:rsidP="002E64EC">
      <w:r w:rsidRPr="002E64EC">
        <w:t xml:space="preserve">Almuth: OK, with that we have come to the plans for 2022. Our working group has decided on its last online meetings to offer a two hours long session at the congress in Dublin, in addition to online coaching sessions during the week before and after the congress, in order to avoid collisions with other programmes. Furthermore, in the context of IFLA’s project funding possibilities we will apply for financial support and staff to get help with the booking platform. Because Squarespace does not only allow for appointment bookings </w:t>
      </w:r>
      <w:r w:rsidRPr="002E64EC">
        <w:lastRenderedPageBreak/>
        <w:t>across time zones, but also to add photos as well as a short biography of the coaches. And we want to make this compulsory for the next programme.</w:t>
      </w:r>
    </w:p>
    <w:p w14:paraId="0470C491" w14:textId="77777777" w:rsidR="002E64EC" w:rsidRPr="002E64EC" w:rsidRDefault="002E64EC" w:rsidP="002E64EC">
      <w:r w:rsidRPr="002E64EC">
        <w:t>Ulrike: Yes, this is a useful addition. At the end of this year’s coaching sessions, I always asked my coachees why they booked a session with me. The coaches were listed alphabetically by first name and at the beginning I had suspected that I would not receive any booking at all, because with U I was the penultimate entry in the list and did not expect that many would scroll all the way down to the bottom. Therefore, I was very surprised that there were finally 12 bookings. The answer from some of my coachees was then that they had looked for pictures of coaches that looked sympathetic, but also for those who were already a little older, because one suspected more experience among them. So, it makes a lot of sense to include pictures and a short description of the institution and working environment of the coaches. In addition, we intend to collect feedback from this year’s participants, that means we want them to report on their experiences in more detail. Anonymous, of course. This is certainly also interesting for those who are still considering whether they should participate in the future. We will publish these mood pictures in the CPDWL Blog or in our next newsletter in January 2022.</w:t>
      </w:r>
    </w:p>
    <w:p w14:paraId="7531A5AC" w14:textId="77777777" w:rsidR="002E64EC" w:rsidRPr="002E64EC" w:rsidRDefault="002E64EC" w:rsidP="002E64EC">
      <w:r w:rsidRPr="002E64EC">
        <w:t>In the future, it will therefore be worthwhile to follow at least one social media channel of the Continuing Professional Development and Workplace Learning Section if you are interested in coaching. And since we have already been asked about our experiences by another European library association and a German university of applied sciences, we as a working group will certainly also be busy with further publications that report on our work. Oh yes, and if you, dear listeners, are interested in joining us as a coach or translating documents and information into any language, please get in touch. Of course, we also would like to reduce the gender gap, because both among the coaches and our translation team, as well as the coachees, females are in the clear majority. There will be calls for interested coaches as soon as we have set dates.</w:t>
      </w:r>
    </w:p>
    <w:p w14:paraId="0CAD9DC4" w14:textId="77777777" w:rsidR="002E64EC" w:rsidRPr="002E64EC" w:rsidRDefault="002E64EC" w:rsidP="002E64EC">
      <w:r w:rsidRPr="002E64EC">
        <w:t>Now, we hope to have answered a few questions about coaching and IFLA’s coaching initiative, supported by the Continuing Professional Development and Workplace Learning section and the Management &amp; Marketing section.</w:t>
      </w:r>
    </w:p>
    <w:p w14:paraId="7B8A196D" w14:textId="77777777" w:rsidR="002E64EC" w:rsidRPr="002E64EC" w:rsidRDefault="002E64EC" w:rsidP="002E64EC">
      <w:r w:rsidRPr="002E64EC">
        <w:t>Thank you Almuth, it was fun with you.</w:t>
      </w:r>
    </w:p>
    <w:p w14:paraId="7BFE77C2" w14:textId="77777777" w:rsidR="002E64EC" w:rsidRPr="002E64EC" w:rsidRDefault="002E64EC" w:rsidP="002E64EC">
      <w:r w:rsidRPr="002E64EC">
        <w:t xml:space="preserve">Almuth: Thanks, Ulrike. I loved to talk with you and I think it was an interesting conversation. And if you as audience still have questions, please have a look at our website: </w:t>
      </w:r>
      <w:hyperlink r:id="rId1136" w:history="1">
        <w:r w:rsidRPr="002E64EC">
          <w:rPr>
            <w:rStyle w:val="Hyperlink"/>
          </w:rPr>
          <w:t>https://www.ifla.org/units/cpdwl/</w:t>
        </w:r>
      </w:hyperlink>
      <w:r w:rsidRPr="002E64EC">
        <w:t>. You will also find our contact information there. You can follow us on Twitter, Instagram or Facebook, too, of course. Good bye!</w:t>
      </w:r>
    </w:p>
    <w:p w14:paraId="6C4555C5" w14:textId="77777777" w:rsidR="002E64EC" w:rsidRPr="002E64EC" w:rsidRDefault="002E64EC" w:rsidP="002E64EC">
      <w:pPr>
        <w:rPr>
          <w:b/>
          <w:bCs/>
        </w:rPr>
      </w:pPr>
      <w:r w:rsidRPr="002E64EC">
        <w:rPr>
          <w:b/>
          <w:bCs/>
        </w:rPr>
        <w:t>Curious, confident &amp; committed: Transforming libraries into learning organisations</w:t>
      </w:r>
    </w:p>
    <w:p w14:paraId="3AF84FFE" w14:textId="77777777" w:rsidR="002E64EC" w:rsidRPr="002E64EC" w:rsidRDefault="002E64EC" w:rsidP="002E64EC">
      <w:r w:rsidRPr="002E64EC">
        <w:lastRenderedPageBreak/>
        <w:t>October 20, 2021 Tags: Professional Development Opportunity, Webinars Tags: Learning organisations</w:t>
      </w:r>
    </w:p>
    <w:p w14:paraId="63218CA0" w14:textId="08CC8E21" w:rsidR="002E64EC" w:rsidRPr="002E64EC" w:rsidRDefault="002E64EC" w:rsidP="002E64EC">
      <w:r w:rsidRPr="002E64EC">
        <w:drawing>
          <wp:inline distT="0" distB="0" distL="0" distR="0" wp14:anchorId="3D327CF6" wp14:editId="5091EA0B">
            <wp:extent cx="3248025" cy="1676400"/>
            <wp:effectExtent l="0" t="0" r="0" b="0"/>
            <wp:docPr id="1179004294" name="Picture 692">
              <a:hlinkClick xmlns:a="http://schemas.openxmlformats.org/drawingml/2006/main" r:id="rId1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2">
                      <a:hlinkClick r:id="rId1137"/>
                    </pic:cNvPr>
                    <pic:cNvPicPr>
                      <a:picLocks noChangeAspect="1" noChangeArrowheads="1"/>
                    </pic:cNvPicPr>
                  </pic:nvPicPr>
                  <pic:blipFill>
                    <a:blip r:embed="rId1138">
                      <a:extLst>
                        <a:ext uri="{28A0092B-C50C-407E-A947-70E740481C1C}">
                          <a14:useLocalDpi xmlns:a14="http://schemas.microsoft.com/office/drawing/2010/main" val="0"/>
                        </a:ext>
                      </a:extLst>
                    </a:blip>
                    <a:srcRect/>
                    <a:stretch>
                      <a:fillRect/>
                    </a:stretch>
                  </pic:blipFill>
                  <pic:spPr bwMode="auto">
                    <a:xfrm>
                      <a:off x="0" y="0"/>
                      <a:ext cx="3248025" cy="1676400"/>
                    </a:xfrm>
                    <a:prstGeom prst="rect">
                      <a:avLst/>
                    </a:prstGeom>
                    <a:noFill/>
                    <a:ln>
                      <a:noFill/>
                    </a:ln>
                  </pic:spPr>
                </pic:pic>
              </a:graphicData>
            </a:graphic>
          </wp:inline>
        </w:drawing>
      </w:r>
    </w:p>
    <w:p w14:paraId="191CCFA9" w14:textId="77777777" w:rsidR="002E64EC" w:rsidRPr="002E64EC" w:rsidRDefault="002E64EC" w:rsidP="002E64EC">
      <w:r w:rsidRPr="002E64EC">
        <w:t> </w:t>
      </w:r>
    </w:p>
    <w:p w14:paraId="015751B4" w14:textId="77777777" w:rsidR="002E64EC" w:rsidRPr="002E64EC" w:rsidRDefault="002E64EC" w:rsidP="002E64EC">
      <w:r w:rsidRPr="002E64EC">
        <w:t> </w:t>
      </w:r>
    </w:p>
    <w:p w14:paraId="0DE60890" w14:textId="77777777" w:rsidR="002E64EC" w:rsidRPr="002E64EC" w:rsidRDefault="002E64EC" w:rsidP="002E64EC">
      <w:r w:rsidRPr="002E64EC">
        <w:t> </w:t>
      </w:r>
    </w:p>
    <w:p w14:paraId="4CE32932" w14:textId="77777777" w:rsidR="002E64EC" w:rsidRPr="002E64EC" w:rsidRDefault="002E64EC" w:rsidP="002E64EC">
      <w:r w:rsidRPr="002E64EC">
        <w:t> </w:t>
      </w:r>
    </w:p>
    <w:p w14:paraId="41B040F0" w14:textId="77777777" w:rsidR="002E64EC" w:rsidRPr="002E64EC" w:rsidRDefault="002E64EC" w:rsidP="002E64EC">
      <w:r w:rsidRPr="002E64EC">
        <w:t> </w:t>
      </w:r>
    </w:p>
    <w:p w14:paraId="21B80A36" w14:textId="77777777" w:rsidR="002E64EC" w:rsidRPr="002E64EC" w:rsidRDefault="002E64EC" w:rsidP="002E64EC">
      <w:r w:rsidRPr="002E64EC">
        <w:t xml:space="preserve">On 13 October 2021, CPDWL and NPSIG hosted the webinar entitled ‘Curious, confident &amp; committed: Transforming libraries into learning organisations’. Our invited speaker was </w:t>
      </w:r>
      <w:r w:rsidRPr="002E64EC">
        <w:rPr>
          <w:b/>
          <w:bCs/>
        </w:rPr>
        <w:t>Clare Thorpe</w:t>
      </w:r>
      <w:r w:rsidRPr="002E64EC">
        <w:t>, Director, Library Services at Southern Cross University in Australia.</w:t>
      </w:r>
    </w:p>
    <w:p w14:paraId="2C6C76FC" w14:textId="4F2A56B0" w:rsidR="002E64EC" w:rsidRPr="002E64EC" w:rsidRDefault="002E64EC" w:rsidP="002E64EC">
      <w:r w:rsidRPr="002E64EC">
        <w:drawing>
          <wp:inline distT="0" distB="0" distL="0" distR="0" wp14:anchorId="54F0C574" wp14:editId="695DD111">
            <wp:extent cx="1257300" cy="1885950"/>
            <wp:effectExtent l="0" t="0" r="0" b="0"/>
            <wp:docPr id="1202987442" name="Picture 691">
              <a:hlinkClick xmlns:a="http://schemas.openxmlformats.org/drawingml/2006/main" r:id="rId1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3">
                      <a:hlinkClick r:id="rId1139"/>
                    </pic:cNvPr>
                    <pic:cNvPicPr>
                      <a:picLocks noChangeAspect="1" noChangeArrowheads="1"/>
                    </pic:cNvPicPr>
                  </pic:nvPicPr>
                  <pic:blipFill>
                    <a:blip r:embed="rId1140">
                      <a:extLst>
                        <a:ext uri="{28A0092B-C50C-407E-A947-70E740481C1C}">
                          <a14:useLocalDpi xmlns:a14="http://schemas.microsoft.com/office/drawing/2010/main" val="0"/>
                        </a:ext>
                      </a:extLst>
                    </a:blip>
                    <a:srcRect/>
                    <a:stretch>
                      <a:fillRect/>
                    </a:stretch>
                  </pic:blipFill>
                  <pic:spPr bwMode="auto">
                    <a:xfrm>
                      <a:off x="0" y="0"/>
                      <a:ext cx="1257300" cy="1885950"/>
                    </a:xfrm>
                    <a:prstGeom prst="rect">
                      <a:avLst/>
                    </a:prstGeom>
                    <a:noFill/>
                    <a:ln>
                      <a:noFill/>
                    </a:ln>
                  </pic:spPr>
                </pic:pic>
              </a:graphicData>
            </a:graphic>
          </wp:inline>
        </w:drawing>
      </w:r>
    </w:p>
    <w:p w14:paraId="581D7252" w14:textId="77777777" w:rsidR="002E64EC" w:rsidRPr="002E64EC" w:rsidRDefault="002E64EC" w:rsidP="002E64EC">
      <w:r w:rsidRPr="002E64EC">
        <w:t> </w:t>
      </w:r>
    </w:p>
    <w:p w14:paraId="7CB78648" w14:textId="77777777" w:rsidR="002E64EC" w:rsidRPr="002E64EC" w:rsidRDefault="002E64EC" w:rsidP="002E64EC">
      <w:r w:rsidRPr="002E64EC">
        <w:t> </w:t>
      </w:r>
    </w:p>
    <w:p w14:paraId="27A777D6" w14:textId="77777777" w:rsidR="002E64EC" w:rsidRPr="002E64EC" w:rsidRDefault="002E64EC" w:rsidP="002E64EC">
      <w:r w:rsidRPr="002E64EC">
        <w:t> </w:t>
      </w:r>
    </w:p>
    <w:p w14:paraId="5EAD13FF" w14:textId="77777777" w:rsidR="002E64EC" w:rsidRPr="002E64EC" w:rsidRDefault="002E64EC" w:rsidP="002E64EC">
      <w:r w:rsidRPr="002E64EC">
        <w:t> </w:t>
      </w:r>
    </w:p>
    <w:p w14:paraId="30E513E0" w14:textId="77777777" w:rsidR="002E64EC" w:rsidRPr="002E64EC" w:rsidRDefault="002E64EC" w:rsidP="002E64EC">
      <w:r w:rsidRPr="002E64EC">
        <w:t> </w:t>
      </w:r>
    </w:p>
    <w:p w14:paraId="5F3843FA" w14:textId="77777777" w:rsidR="002E64EC" w:rsidRPr="002E64EC" w:rsidRDefault="002E64EC" w:rsidP="002E64EC">
      <w:r w:rsidRPr="002E64EC">
        <w:lastRenderedPageBreak/>
        <w:t> </w:t>
      </w:r>
    </w:p>
    <w:p w14:paraId="0C94B23A" w14:textId="77777777" w:rsidR="002E64EC" w:rsidRPr="002E64EC" w:rsidRDefault="002E64EC" w:rsidP="002E64EC">
      <w:r w:rsidRPr="002E64EC">
        <w:t>Clare is an award-winning library leader and practitioner-researcher who has worked in Australian academic and state libraries since 2001 and she is currently a Director on the Board of the Australian Library and Information Association (ALIA). She is passionate about engaging library and information workers in professional development (PD) and has a track record of fostering a culture of learning in the teams that she leads.</w:t>
      </w:r>
    </w:p>
    <w:p w14:paraId="3F861DD5" w14:textId="77777777" w:rsidR="002E64EC" w:rsidRPr="002E64EC" w:rsidRDefault="002E64EC" w:rsidP="002E64EC">
      <w:r w:rsidRPr="002E64EC">
        <w:rPr>
          <w:i/>
          <w:iCs/>
        </w:rPr>
        <w:t>This blog post provides a brief review of the webinar which we hope will inspire you to listen to the recording – see the links to our resources at the end of the post.</w:t>
      </w:r>
    </w:p>
    <w:p w14:paraId="17334827" w14:textId="77777777" w:rsidR="002E64EC" w:rsidRPr="002E64EC" w:rsidRDefault="002E64EC" w:rsidP="002E64EC">
      <w:r w:rsidRPr="002E64EC">
        <w:t>The focus of Clare’s presentation was on the strategies library leaders and managers can use to foster a culture of learning in their organisation, drawing on her own experience working in multi-campus university libraries in Australia. The key message was that if library staff and their teams were encouraged to engage in learning as part of their everyday work, so much more will follow.  These ideas were discussed in Clare’s recently published journal article “Transforming a university library into a learning organisation” .</w:t>
      </w:r>
    </w:p>
    <w:p w14:paraId="2563B67E" w14:textId="77777777" w:rsidR="002E64EC" w:rsidRPr="002E64EC" w:rsidRDefault="002E64EC" w:rsidP="002E64EC">
      <w:r w:rsidRPr="002E64EC">
        <w:t xml:space="preserve">The webinar opened with a brief introduction to the concept of the learning organisation, so that Clare could then discuss how she put these theories into practice. We can thank Peter Senge for the ideas that he explored in the book </w:t>
      </w:r>
      <w:r w:rsidRPr="002E64EC">
        <w:rPr>
          <w:i/>
          <w:iCs/>
        </w:rPr>
        <w:t xml:space="preserve">The fifth discipline: The art and practice of the learning organization </w:t>
      </w:r>
      <w:r w:rsidRPr="002E64EC">
        <w:t>. The ‘five disciplines’ refer to the five principles and practices that Senge had identified to help people to appreciate the value of individual leaning, to understand the ways other people think, to develop a shared vision for the future, to learn together to achieve their common goals, and to comprehend the interconnections between elements in the world that lead to productive outcomes for all involved.</w:t>
      </w:r>
    </w:p>
    <w:p w14:paraId="7D5CCDB2" w14:textId="77777777" w:rsidR="002E64EC" w:rsidRPr="002E64EC" w:rsidRDefault="002E64EC" w:rsidP="002E64EC">
      <w:r w:rsidRPr="002E64EC">
        <w:t>Senge argued that the inevitability of change meant that people need to consistently challenge their traditional beliefs and practices. He believed that, in a learning organisation, staff across the organisation can work together to find novel ways to solve problems and to implement positive change. The workplace therefore becomes a playground for creative ideas and a safe place where people can take risks and test out new ideas. Everyone’s ideas are valued, regardless of the position they hold in the organisation.  Karash concluded that it is simply more fun to work in a learning organisation!</w:t>
      </w:r>
    </w:p>
    <w:p w14:paraId="6C4C2244" w14:textId="77777777" w:rsidR="002E64EC" w:rsidRPr="002E64EC" w:rsidRDefault="002E64EC" w:rsidP="002E64EC">
      <w:r w:rsidRPr="002E64EC">
        <w:t xml:space="preserve">Clare opened her presentation with the challenge that work should become ‘learningful’ (Senge, p.4) . It was critical that learning was viewed as a natural part of the working day, not as something staff were expected to do in their own time. Responsibility for this did not only lay with library managers, but also with the individual staff members themselves. She explained that there were three key building blocks for a learning organisation: a supportive </w:t>
      </w:r>
      <w:r w:rsidRPr="002E64EC">
        <w:lastRenderedPageBreak/>
        <w:t>learning environment, well defined learning practices and processes, and leadership that reinforces learning . She outlined her own principles of workplace learning:</w:t>
      </w:r>
    </w:p>
    <w:p w14:paraId="3FCB8D9A" w14:textId="77777777" w:rsidR="002E64EC" w:rsidRPr="002E64EC" w:rsidRDefault="002E64EC" w:rsidP="002E64EC">
      <w:pPr>
        <w:numPr>
          <w:ilvl w:val="0"/>
          <w:numId w:val="119"/>
        </w:numPr>
      </w:pPr>
      <w:r w:rsidRPr="002E64EC">
        <w:rPr>
          <w:i/>
          <w:iCs/>
        </w:rPr>
        <w:t>Learning agency and autonomy</w:t>
      </w:r>
      <w:r w:rsidRPr="002E64EC">
        <w:t>: staff can construct their own learning path and focus on topics important to them</w:t>
      </w:r>
    </w:p>
    <w:p w14:paraId="7F04335E" w14:textId="77777777" w:rsidR="002E64EC" w:rsidRPr="002E64EC" w:rsidRDefault="002E64EC" w:rsidP="002E64EC">
      <w:pPr>
        <w:numPr>
          <w:ilvl w:val="0"/>
          <w:numId w:val="119"/>
        </w:numPr>
      </w:pPr>
      <w:r w:rsidRPr="002E64EC">
        <w:rPr>
          <w:i/>
          <w:iCs/>
        </w:rPr>
        <w:t>Flexibility</w:t>
      </w:r>
      <w:r w:rsidRPr="002E64EC">
        <w:t>: staff can draw on different tools for different learning tools</w:t>
      </w:r>
    </w:p>
    <w:p w14:paraId="5F33A8F7" w14:textId="77777777" w:rsidR="002E64EC" w:rsidRPr="002E64EC" w:rsidRDefault="002E64EC" w:rsidP="002E64EC">
      <w:pPr>
        <w:numPr>
          <w:ilvl w:val="0"/>
          <w:numId w:val="119"/>
        </w:numPr>
      </w:pPr>
      <w:r w:rsidRPr="002E64EC">
        <w:rPr>
          <w:i/>
          <w:iCs/>
        </w:rPr>
        <w:t>Social connectedness</w:t>
      </w:r>
      <w:r w:rsidRPr="002E64EC">
        <w:t>: staff can find ways to participate, value each others’ expertise and share learning with others</w:t>
      </w:r>
    </w:p>
    <w:p w14:paraId="5BE5E378" w14:textId="77777777" w:rsidR="002E64EC" w:rsidRPr="002E64EC" w:rsidRDefault="002E64EC" w:rsidP="002E64EC">
      <w:pPr>
        <w:numPr>
          <w:ilvl w:val="0"/>
          <w:numId w:val="119"/>
        </w:numPr>
      </w:pPr>
      <w:r w:rsidRPr="002E64EC">
        <w:rPr>
          <w:i/>
          <w:iCs/>
        </w:rPr>
        <w:t>Experimentation</w:t>
      </w:r>
      <w:r w:rsidRPr="002E64EC">
        <w:t>: staff can find space to foster creativity and exploration.</w:t>
      </w:r>
    </w:p>
    <w:p w14:paraId="1D546756" w14:textId="77777777" w:rsidR="002E64EC" w:rsidRPr="002E64EC" w:rsidRDefault="002E64EC" w:rsidP="002E64EC">
      <w:r w:rsidRPr="002E64EC">
        <w:t>Clare stressed that workplace learning was definitely more than just ‘going to conferences’… it is all about consuming, creating and engaging. Importantly, today there are so many opportunities for people to discover new ideas: through reading journal articles, books, blogs, through listening to podcasts, and through watching webinars and videos. Equally well, there are so many ways to create and present their new ideas, for example through textual, audio and visual channels, and by connecting and interacting with other people to share these ideas and to develop up them further.</w:t>
      </w:r>
    </w:p>
    <w:p w14:paraId="4A0D0191" w14:textId="77777777" w:rsidR="002E64EC" w:rsidRPr="002E64EC" w:rsidRDefault="002E64EC" w:rsidP="002E64EC">
      <w:r w:rsidRPr="002E64EC">
        <w:t>Learning is often viewed as an individual activity, but Clare pointed to Senge’s principle of ‘shared understanding’. She felt that it is critical for the individual staff member’s professional development activities to support their career growth, but they should also be relevant to and aligned with the library’s own future directions. There needs to be a common vision for the future and common goals to work towards, so that everyone, regardless of their role in the library, understands that their personal learning journey will contribute to the attainment of the common goal. Accordingly, professional development goes beyond being an individual activity to become a collaborative one. People should confidently share what they have learnt so that the colleagues in their work team, and across the whole library, can build new skills and capacity together.</w:t>
      </w:r>
    </w:p>
    <w:p w14:paraId="700201C6" w14:textId="77777777" w:rsidR="002E64EC" w:rsidRPr="002E64EC" w:rsidRDefault="002E64EC" w:rsidP="002E64EC">
      <w:r w:rsidRPr="002E64EC">
        <w:t>Kolb’s experiential learning cycles offer a really good model to help library staff to conceptualise the learning journey. This starts with a person attending a PD event or engaging in a learning activity, then they take time to review the experience and reflect on their learning, which encourages them to share with their colleagues and ultimately to apply the learning through active experimentation – which in turn opens up the next cycle of learning.</w:t>
      </w:r>
    </w:p>
    <w:p w14:paraId="180AEA90" w14:textId="77777777" w:rsidR="002E64EC" w:rsidRPr="002E64EC" w:rsidRDefault="002E64EC" w:rsidP="002E64EC">
      <w:r w:rsidRPr="002E64EC">
        <w:t> </w:t>
      </w:r>
    </w:p>
    <w:p w14:paraId="75D563DC" w14:textId="0FA2361A" w:rsidR="002E64EC" w:rsidRPr="002E64EC" w:rsidRDefault="002E64EC" w:rsidP="002E64EC">
      <w:r w:rsidRPr="002E64EC">
        <w:lastRenderedPageBreak/>
        <w:drawing>
          <wp:inline distT="0" distB="0" distL="0" distR="0" wp14:anchorId="33D3D60C" wp14:editId="3EB061BC">
            <wp:extent cx="4286250" cy="3219450"/>
            <wp:effectExtent l="0" t="0" r="0" b="0"/>
            <wp:docPr id="1276262048" name="Picture 690">
              <a:hlinkClick xmlns:a="http://schemas.openxmlformats.org/drawingml/2006/main" r:id="rId1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4">
                      <a:hlinkClick r:id="rId1141"/>
                    </pic:cNvPr>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4286250" cy="3219450"/>
                    </a:xfrm>
                    <a:prstGeom prst="rect">
                      <a:avLst/>
                    </a:prstGeom>
                    <a:noFill/>
                    <a:ln>
                      <a:noFill/>
                    </a:ln>
                  </pic:spPr>
                </pic:pic>
              </a:graphicData>
            </a:graphic>
          </wp:inline>
        </w:drawing>
      </w:r>
    </w:p>
    <w:p w14:paraId="1664EF0D" w14:textId="77777777" w:rsidR="002E64EC" w:rsidRPr="002E64EC" w:rsidRDefault="002E64EC" w:rsidP="002E64EC">
      <w:r w:rsidRPr="002E64EC">
        <w:t> </w:t>
      </w:r>
    </w:p>
    <w:p w14:paraId="39339094" w14:textId="77777777" w:rsidR="002E64EC" w:rsidRPr="002E64EC" w:rsidRDefault="002E64EC" w:rsidP="002E64EC">
      <w:r w:rsidRPr="002E64EC">
        <w:t> </w:t>
      </w:r>
    </w:p>
    <w:p w14:paraId="0A3E42DA" w14:textId="77777777" w:rsidR="002E64EC" w:rsidRPr="002E64EC" w:rsidRDefault="002E64EC" w:rsidP="002E64EC">
      <w:r w:rsidRPr="002E64EC">
        <w:t> </w:t>
      </w:r>
    </w:p>
    <w:p w14:paraId="11976ACF" w14:textId="77777777" w:rsidR="002E64EC" w:rsidRPr="002E64EC" w:rsidRDefault="002E64EC" w:rsidP="002E64EC">
      <w:r w:rsidRPr="002E64EC">
        <w:t> </w:t>
      </w:r>
    </w:p>
    <w:p w14:paraId="78E930DB" w14:textId="77777777" w:rsidR="002E64EC" w:rsidRPr="002E64EC" w:rsidRDefault="002E64EC" w:rsidP="002E64EC">
      <w:r w:rsidRPr="002E64EC">
        <w:t> </w:t>
      </w:r>
    </w:p>
    <w:p w14:paraId="25044177" w14:textId="77777777" w:rsidR="002E64EC" w:rsidRPr="002E64EC" w:rsidRDefault="002E64EC" w:rsidP="002E64EC">
      <w:r w:rsidRPr="002E64EC">
        <w:t> </w:t>
      </w:r>
    </w:p>
    <w:p w14:paraId="2F50281B" w14:textId="77777777" w:rsidR="002E64EC" w:rsidRPr="002E64EC" w:rsidRDefault="002E64EC" w:rsidP="002E64EC">
      <w:r w:rsidRPr="002E64EC">
        <w:t> </w:t>
      </w:r>
    </w:p>
    <w:p w14:paraId="311F5E4A" w14:textId="77777777" w:rsidR="002E64EC" w:rsidRPr="002E64EC" w:rsidRDefault="002E64EC" w:rsidP="002E64EC">
      <w:r w:rsidRPr="002E64EC">
        <w:t> </w:t>
      </w:r>
    </w:p>
    <w:p w14:paraId="1B71057E" w14:textId="77777777" w:rsidR="002E64EC" w:rsidRPr="002E64EC" w:rsidRDefault="002E64EC" w:rsidP="002E64EC">
      <w:r w:rsidRPr="002E64EC">
        <w:t> </w:t>
      </w:r>
    </w:p>
    <w:p w14:paraId="59EC669F" w14:textId="77777777" w:rsidR="002E64EC" w:rsidRPr="002E64EC" w:rsidRDefault="002E64EC" w:rsidP="002E64EC">
      <w:r w:rsidRPr="002E64EC">
        <w:t> </w:t>
      </w:r>
    </w:p>
    <w:p w14:paraId="5D29D646" w14:textId="77777777" w:rsidR="002E64EC" w:rsidRPr="002E64EC" w:rsidRDefault="002E64EC" w:rsidP="002E64EC">
      <w:r w:rsidRPr="002E64EC">
        <w:t>Thanks were extended to Michael Stephens from San José State University in California, USA, for a very simple strategy for reflecting-sharing-applying the learning, referred to as t</w:t>
      </w:r>
      <w:r w:rsidRPr="002E64EC">
        <w:rPr>
          <w:i/>
          <w:iCs/>
        </w:rPr>
        <w:t>he 3-2-1 approach</w:t>
      </w:r>
      <w:r w:rsidRPr="002E64EC">
        <w:t>. Clare suggested that, after participating in a learning activity, you should identify three things you were introduced to that amazed you, two concepts that you will focus on, and one idea that you will apply immediately.</w:t>
      </w:r>
    </w:p>
    <w:p w14:paraId="290E2694" w14:textId="77777777" w:rsidR="002E64EC" w:rsidRPr="002E64EC" w:rsidRDefault="002E64EC" w:rsidP="002E64EC">
      <w:r w:rsidRPr="002E64EC">
        <w:t xml:space="preserve">It was important for staff members to demonstrate curiosity by reflecting on their job and thinking about what they may need to learn now, to do their job better, as well as to look to </w:t>
      </w:r>
      <w:r w:rsidRPr="002E64EC">
        <w:lastRenderedPageBreak/>
        <w:t>the future to consider what they hope to learn so that they continue to grow and develop the new skillsets that will shape their career. They also need to recognise where help and support is needed to build greater confidence.</w:t>
      </w:r>
    </w:p>
    <w:p w14:paraId="1EEACBDE" w14:textId="77777777" w:rsidR="002E64EC" w:rsidRPr="002E64EC" w:rsidRDefault="002E64EC" w:rsidP="002E64EC">
      <w:r w:rsidRPr="002E64EC">
        <w:t>Over the past couple of years, the COVID-19 pandemic has drastically reduced the chance to attend face-to-face PD events, but it has not stopped people learning. Instead, it has opened up fresh opportunities to optimise the use of digital tools and channels such as blogs, podcasts, Twitter, videos, webinars, and the amazing array of resources published online. While digital workplace learning activities can be self-driven, they can also be undertaken by two or three colleagues together, there can be a team approach, or guidance and direction can come from the library leaders.</w:t>
      </w:r>
    </w:p>
    <w:p w14:paraId="309BBDCB" w14:textId="77777777" w:rsidR="002E64EC" w:rsidRPr="002E64EC" w:rsidRDefault="002E64EC" w:rsidP="002E64EC">
      <w:r w:rsidRPr="002E64EC">
        <w:t>Commitment to learning can be demonstrated in a number of ways that benefit the individual, all colleagues in the library, the wider library and information community, and our profession as a whole. Reflective and critical practice can deepen the impact of learning activities, improve decision making and planning, and build confidence. Social learning builds a culture of learning by fostering an environment where colleagues share their experiences with each other, especially in a multi-campus institution.  Contributing to personal learning networks and online social media communities results in a far stronger sense of community engagement, while engaging in evidence based practice adds to the body of professional knowledge and contributes to the advancement of the library and information profession.</w:t>
      </w:r>
    </w:p>
    <w:p w14:paraId="61CCECC9" w14:textId="77777777" w:rsidR="002E64EC" w:rsidRPr="002E64EC" w:rsidRDefault="002E64EC" w:rsidP="002E64EC">
      <w:r w:rsidRPr="002E64EC">
        <w:t>In closing her presentation, Clare shared six recommendations to guide anyone interested in exploring the idea of the library becoming a learning organisation more deeply:</w:t>
      </w:r>
    </w:p>
    <w:p w14:paraId="0DA4C545" w14:textId="77777777" w:rsidR="002E64EC" w:rsidRPr="002E64EC" w:rsidRDefault="002E64EC" w:rsidP="002E64EC">
      <w:pPr>
        <w:numPr>
          <w:ilvl w:val="0"/>
          <w:numId w:val="120"/>
        </w:numPr>
      </w:pPr>
      <w:r w:rsidRPr="002E64EC">
        <w:t>View learning as a natural part of the working day</w:t>
      </w:r>
    </w:p>
    <w:p w14:paraId="0530B146" w14:textId="77777777" w:rsidR="002E64EC" w:rsidRPr="002E64EC" w:rsidRDefault="002E64EC" w:rsidP="002E64EC">
      <w:pPr>
        <w:numPr>
          <w:ilvl w:val="0"/>
          <w:numId w:val="120"/>
        </w:numPr>
      </w:pPr>
      <w:r w:rsidRPr="002E64EC">
        <w:t>Define the value of learning and articulate the responsibilities of the individual and the employer</w:t>
      </w:r>
    </w:p>
    <w:p w14:paraId="380D8FAA" w14:textId="77777777" w:rsidR="002E64EC" w:rsidRPr="002E64EC" w:rsidRDefault="002E64EC" w:rsidP="002E64EC">
      <w:pPr>
        <w:numPr>
          <w:ilvl w:val="0"/>
          <w:numId w:val="120"/>
        </w:numPr>
      </w:pPr>
      <w:r w:rsidRPr="002E64EC">
        <w:t>Encourage enquiry, curiosity and exploration, and create a safe space to take risks and make mistakes</w:t>
      </w:r>
    </w:p>
    <w:p w14:paraId="7B4D404D" w14:textId="77777777" w:rsidR="002E64EC" w:rsidRPr="002E64EC" w:rsidRDefault="002E64EC" w:rsidP="002E64EC">
      <w:pPr>
        <w:numPr>
          <w:ilvl w:val="0"/>
          <w:numId w:val="120"/>
        </w:numPr>
      </w:pPr>
      <w:r w:rsidRPr="002E64EC">
        <w:t>Encourage staff to share stories and to work together to build competence, confidence and career development</w:t>
      </w:r>
    </w:p>
    <w:p w14:paraId="5DA8B81E" w14:textId="77777777" w:rsidR="002E64EC" w:rsidRPr="002E64EC" w:rsidRDefault="002E64EC" w:rsidP="002E64EC">
      <w:pPr>
        <w:numPr>
          <w:ilvl w:val="0"/>
          <w:numId w:val="120"/>
        </w:numPr>
      </w:pPr>
      <w:r w:rsidRPr="002E64EC">
        <w:t>Promote independent learning through online resources and social media channels</w:t>
      </w:r>
    </w:p>
    <w:p w14:paraId="2CAC3157" w14:textId="77777777" w:rsidR="002E64EC" w:rsidRPr="002E64EC" w:rsidRDefault="002E64EC" w:rsidP="002E64EC">
      <w:pPr>
        <w:numPr>
          <w:ilvl w:val="0"/>
          <w:numId w:val="120"/>
        </w:numPr>
      </w:pPr>
      <w:r w:rsidRPr="002E64EC">
        <w:t>Recognise and reward the effort staff put into their learning and the outcomes they achieve.</w:t>
      </w:r>
    </w:p>
    <w:p w14:paraId="64ED934C" w14:textId="77777777" w:rsidR="002E64EC" w:rsidRPr="002E64EC" w:rsidRDefault="002E64EC" w:rsidP="002E64EC">
      <w:r w:rsidRPr="002E64EC">
        <w:lastRenderedPageBreak/>
        <w:t>The webinar then continued with an active Q&amp;A session which allowed Clare to provide more details about specific approaches and strategies she had mentioned. Plenty of people were really keen to transform their library into a learning organisation! To gain further insights, we encourage you to visit the CPDWL webinar page and access the full recording of the webinar, as well as Clare’s presentation slides. Her published article is also a great read!</w:t>
      </w:r>
    </w:p>
    <w:p w14:paraId="0938A966" w14:textId="77777777" w:rsidR="002E64EC" w:rsidRPr="002E64EC" w:rsidRDefault="002E64EC" w:rsidP="002E64EC">
      <w:r w:rsidRPr="002E64EC">
        <w:rPr>
          <w:b/>
          <w:bCs/>
        </w:rPr>
        <w:t>Resources</w:t>
      </w:r>
    </w:p>
    <w:p w14:paraId="5DC758EA" w14:textId="77777777" w:rsidR="002E64EC" w:rsidRPr="002E64EC" w:rsidRDefault="002E64EC" w:rsidP="002E64EC">
      <w:hyperlink r:id="rId1143" w:history="1">
        <w:r w:rsidRPr="002E64EC">
          <w:rPr>
            <w:rStyle w:val="Hyperlink"/>
          </w:rPr>
          <w:t>CPDWL Webinars webpage</w:t>
        </w:r>
      </w:hyperlink>
    </w:p>
    <w:p w14:paraId="43AADEF3" w14:textId="77777777" w:rsidR="002E64EC" w:rsidRPr="002E64EC" w:rsidRDefault="002E64EC" w:rsidP="002E64EC">
      <w:r w:rsidRPr="002E64EC">
        <w:t>Curious, confident &amp; committed: Transforming libraries into learning organisations</w:t>
      </w:r>
    </w:p>
    <w:p w14:paraId="0D37F73B" w14:textId="77777777" w:rsidR="002E64EC" w:rsidRPr="002E64EC" w:rsidRDefault="002E64EC" w:rsidP="002E64EC">
      <w:pPr>
        <w:numPr>
          <w:ilvl w:val="0"/>
          <w:numId w:val="121"/>
        </w:numPr>
      </w:pPr>
      <w:hyperlink r:id="rId1144" w:history="1">
        <w:r w:rsidRPr="002E64EC">
          <w:rPr>
            <w:rStyle w:val="Hyperlink"/>
          </w:rPr>
          <w:t>Webinar recording</w:t>
        </w:r>
      </w:hyperlink>
    </w:p>
    <w:p w14:paraId="37145BF0" w14:textId="77777777" w:rsidR="002E64EC" w:rsidRPr="002E64EC" w:rsidRDefault="002E64EC" w:rsidP="002E64EC">
      <w:pPr>
        <w:numPr>
          <w:ilvl w:val="0"/>
          <w:numId w:val="121"/>
        </w:numPr>
      </w:pPr>
      <w:hyperlink r:id="rId1145" w:history="1">
        <w:r w:rsidRPr="002E64EC">
          <w:rPr>
            <w:rStyle w:val="Hyperlink"/>
          </w:rPr>
          <w:t>Webinar presentation slides</w:t>
        </w:r>
      </w:hyperlink>
    </w:p>
    <w:p w14:paraId="2317E74C" w14:textId="77777777" w:rsidR="002E64EC" w:rsidRPr="002E64EC" w:rsidRDefault="002E64EC" w:rsidP="002E64EC">
      <w:r w:rsidRPr="002E64EC">
        <w:rPr>
          <w:b/>
          <w:bCs/>
        </w:rPr>
        <w:t>References</w:t>
      </w:r>
    </w:p>
    <w:p w14:paraId="671111AB" w14:textId="77777777" w:rsidR="002E64EC" w:rsidRPr="002E64EC" w:rsidRDefault="002E64EC" w:rsidP="002E64EC">
      <w:r w:rsidRPr="002E64EC">
        <w:t xml:space="preserve"> Thorpe, C. (2021). Transforming a university library into a learning organisation. </w:t>
      </w:r>
      <w:r w:rsidRPr="002E64EC">
        <w:rPr>
          <w:i/>
          <w:iCs/>
        </w:rPr>
        <w:t>Library Management, 42</w:t>
      </w:r>
      <w:r w:rsidRPr="002E64EC">
        <w:t xml:space="preserve">(6/7), 436-447. </w:t>
      </w:r>
      <w:hyperlink r:id="rId1146" w:history="1">
        <w:r w:rsidRPr="002E64EC">
          <w:rPr>
            <w:rStyle w:val="Hyperlink"/>
          </w:rPr>
          <w:t>https://doi.org/10.1108/LM-01-2021-0003</w:t>
        </w:r>
      </w:hyperlink>
      <w:r w:rsidRPr="002E64EC">
        <w:br/>
      </w:r>
      <w:hyperlink r:id="rId1147" w:history="1">
        <w:r w:rsidRPr="002E64EC">
          <w:rPr>
            <w:rStyle w:val="Hyperlink"/>
          </w:rPr>
          <w:t>Open access version</w:t>
        </w:r>
      </w:hyperlink>
      <w:r w:rsidRPr="002E64EC">
        <w:t>.</w:t>
      </w:r>
    </w:p>
    <w:p w14:paraId="14DFBCC4" w14:textId="77777777" w:rsidR="002E64EC" w:rsidRPr="002E64EC" w:rsidRDefault="002E64EC" w:rsidP="002E64EC">
      <w:r w:rsidRPr="002E64EC">
        <w:t xml:space="preserve">  Senge, P. (1990). </w:t>
      </w:r>
      <w:r w:rsidRPr="002E64EC">
        <w:rPr>
          <w:i/>
          <w:iCs/>
        </w:rPr>
        <w:t>The fifth discipline: The art and practice of the learning organization.</w:t>
      </w:r>
      <w:r w:rsidRPr="002E64EC">
        <w:br/>
        <w:t>New York: Doubleday.</w:t>
      </w:r>
    </w:p>
    <w:p w14:paraId="66597767" w14:textId="77777777" w:rsidR="002E64EC" w:rsidRPr="002E64EC" w:rsidRDefault="002E64EC" w:rsidP="002E64EC">
      <w:r w:rsidRPr="002E64EC">
        <w:t xml:space="preserve">  Senge, P. (2006). </w:t>
      </w:r>
      <w:r w:rsidRPr="002E64EC">
        <w:rPr>
          <w:i/>
          <w:iCs/>
        </w:rPr>
        <w:t xml:space="preserve">The fifth discipline: The art and practice of the learning organization. </w:t>
      </w:r>
      <w:r w:rsidRPr="002E64EC">
        <w:t>Rev.ed. Milsons Point, NSW: RandomHouse.</w:t>
      </w:r>
    </w:p>
    <w:p w14:paraId="1146A035" w14:textId="77777777" w:rsidR="002E64EC" w:rsidRPr="002E64EC" w:rsidRDefault="002E64EC" w:rsidP="002E64EC">
      <w:r w:rsidRPr="002E64EC">
        <w:t xml:space="preserve">  Karash, R. (1995). </w:t>
      </w:r>
      <w:hyperlink r:id="rId1148" w:history="1">
        <w:r w:rsidRPr="002E64EC">
          <w:rPr>
            <w:rStyle w:val="Hyperlink"/>
            <w:i/>
            <w:iCs/>
          </w:rPr>
          <w:t>Why a learning organization?</w:t>
        </w:r>
      </w:hyperlink>
      <w:r w:rsidRPr="002E64EC">
        <w:rPr>
          <w:i/>
          <w:iCs/>
        </w:rPr>
        <w:t>  </w:t>
      </w:r>
    </w:p>
    <w:p w14:paraId="5D7CD969" w14:textId="77777777" w:rsidR="002E64EC" w:rsidRPr="002E64EC" w:rsidRDefault="002E64EC" w:rsidP="002E64EC">
      <w:r w:rsidRPr="002E64EC">
        <w:t>  Garvin, D.A., Edmonson, A. C., &amp; Gino, F. (2008). Is yours a learning organization?</w:t>
      </w:r>
      <w:r w:rsidRPr="002E64EC">
        <w:br/>
      </w:r>
      <w:r w:rsidRPr="002E64EC">
        <w:rPr>
          <w:i/>
          <w:iCs/>
        </w:rPr>
        <w:t>Harvard Business Review</w:t>
      </w:r>
      <w:r w:rsidRPr="002E64EC">
        <w:t xml:space="preserve">, </w:t>
      </w:r>
      <w:r w:rsidRPr="002E64EC">
        <w:rPr>
          <w:i/>
          <w:iCs/>
        </w:rPr>
        <w:t>86</w:t>
      </w:r>
      <w:r w:rsidRPr="002E64EC">
        <w:t>(3), 109–116.</w:t>
      </w:r>
    </w:p>
    <w:p w14:paraId="19AD67EA" w14:textId="77777777" w:rsidR="002E64EC" w:rsidRPr="002E64EC" w:rsidRDefault="002E64EC" w:rsidP="002E64EC">
      <w:r w:rsidRPr="002E64EC">
        <w:t xml:space="preserve">  McLeod, S. (2013). </w:t>
      </w:r>
      <w:r w:rsidRPr="002E64EC">
        <w:rPr>
          <w:i/>
          <w:iCs/>
        </w:rPr>
        <w:t xml:space="preserve">Kolb’s learning styles and experiential learning cycles. </w:t>
      </w:r>
      <w:r w:rsidRPr="002E64EC">
        <w:t>https://www.simplypsychology.org/learning-kolb.html</w:t>
      </w:r>
    </w:p>
    <w:p w14:paraId="2C783C86" w14:textId="77777777" w:rsidR="002E64EC" w:rsidRPr="002E64EC" w:rsidRDefault="002E64EC" w:rsidP="002E64EC">
      <w:pPr>
        <w:rPr>
          <w:b/>
          <w:bCs/>
        </w:rPr>
      </w:pPr>
      <w:r w:rsidRPr="002E64EC">
        <w:rPr>
          <w:b/>
          <w:bCs/>
        </w:rPr>
        <w:t>Philippines-Singapore: My Virtual M&amp;M-CDPWL Coaching Experience by Dr. Mary Ann M. Ingua</w:t>
      </w:r>
    </w:p>
    <w:p w14:paraId="1BB6A338" w14:textId="77777777" w:rsidR="002E64EC" w:rsidRPr="002E64EC" w:rsidRDefault="002E64EC" w:rsidP="002E64EC">
      <w:r w:rsidRPr="002E64EC">
        <w:t>November 9, 2021 Categories: Coaching, IFLA Congress, Professional Development Opportunity</w:t>
      </w:r>
    </w:p>
    <w:p w14:paraId="48A05A35" w14:textId="5D460FF7" w:rsidR="002E64EC" w:rsidRPr="002E64EC" w:rsidRDefault="002E64EC" w:rsidP="002E64EC">
      <w:r w:rsidRPr="002E64EC">
        <w:lastRenderedPageBreak/>
        <w:drawing>
          <wp:inline distT="0" distB="0" distL="0" distR="0" wp14:anchorId="60C75B35" wp14:editId="72CDD3DF">
            <wp:extent cx="4495800" cy="3152775"/>
            <wp:effectExtent l="0" t="0" r="0" b="0"/>
            <wp:docPr id="1424447048" name="Picture 689">
              <a:hlinkClick xmlns:a="http://schemas.openxmlformats.org/drawingml/2006/main" r:id="rId1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5">
                      <a:hlinkClick r:id="rId1149"/>
                    </pic:cNvPr>
                    <pic:cNvPicPr>
                      <a:picLocks noChangeAspect="1" noChangeArrowheads="1"/>
                    </pic:cNvPicPr>
                  </pic:nvPicPr>
                  <pic:blipFill>
                    <a:blip r:embed="rId1150">
                      <a:extLst>
                        <a:ext uri="{28A0092B-C50C-407E-A947-70E740481C1C}">
                          <a14:useLocalDpi xmlns:a14="http://schemas.microsoft.com/office/drawing/2010/main" val="0"/>
                        </a:ext>
                      </a:extLst>
                    </a:blip>
                    <a:srcRect/>
                    <a:stretch>
                      <a:fillRect/>
                    </a:stretch>
                  </pic:blipFill>
                  <pic:spPr bwMode="auto">
                    <a:xfrm>
                      <a:off x="0" y="0"/>
                      <a:ext cx="4495800" cy="3152775"/>
                    </a:xfrm>
                    <a:prstGeom prst="rect">
                      <a:avLst/>
                    </a:prstGeom>
                    <a:noFill/>
                    <a:ln>
                      <a:noFill/>
                    </a:ln>
                  </pic:spPr>
                </pic:pic>
              </a:graphicData>
            </a:graphic>
          </wp:inline>
        </w:drawing>
      </w:r>
    </w:p>
    <w:p w14:paraId="4AB18C4E" w14:textId="77777777" w:rsidR="002E64EC" w:rsidRPr="002E64EC" w:rsidRDefault="002E64EC" w:rsidP="002E64EC">
      <w:r w:rsidRPr="002E64EC">
        <w:t>Our coaching session with Rajen held via the Microsoft Team Meetings</w:t>
      </w:r>
    </w:p>
    <w:p w14:paraId="18605924" w14:textId="77777777" w:rsidR="002E64EC" w:rsidRPr="002E64EC" w:rsidRDefault="002E64EC" w:rsidP="002E64EC">
      <w:r w:rsidRPr="002E64EC">
        <w:t>I registered for the IFLA World Library and Information Congress (WLIC) 2021, and it was the first-ever virtual Congress that organized by IFLA. This experience allowed the congress to be accessible across continents, time zones, and different languages that allowed one to select sessions that had translations in language choices. It was a truly inclusive congress.</w:t>
      </w:r>
    </w:p>
    <w:p w14:paraId="43487486" w14:textId="77777777" w:rsidR="002E64EC" w:rsidRPr="002E64EC" w:rsidRDefault="002E64EC" w:rsidP="002E64EC">
      <w:r w:rsidRPr="002E64EC">
        <w:t>Why am I telling you this?</w:t>
      </w:r>
    </w:p>
    <w:p w14:paraId="4DAB063B" w14:textId="77777777" w:rsidR="002E64EC" w:rsidRPr="002E64EC" w:rsidRDefault="002E64EC" w:rsidP="002E64EC">
      <w:r w:rsidRPr="002E64EC">
        <w:t>I am telling you this because the IFLA-WLIC 2021 paved the way for me to schedule an online coaching session with my coach, Mr. Rajen Munoo of Singapore Management University Libraries via MS Teams. On 20</w:t>
      </w:r>
      <w:r w:rsidRPr="002E64EC">
        <w:rPr>
          <w:vertAlign w:val="superscript"/>
        </w:rPr>
        <w:t>th</w:t>
      </w:r>
      <w:r w:rsidRPr="002E64EC">
        <w:t xml:space="preserve"> July 2021, I received an invitation from the IFLA WLIC 2021 Congress Team regarding an exciting program on how to achieve goals and expand librarianship and professional development.</w:t>
      </w:r>
    </w:p>
    <w:p w14:paraId="351ADF33" w14:textId="77777777" w:rsidR="002E64EC" w:rsidRPr="002E64EC" w:rsidRDefault="002E64EC" w:rsidP="002E64EC">
      <w:r w:rsidRPr="002E64EC">
        <w:t xml:space="preserve">The IFLA Coaching Initiative, founded by IFLA’s Continuing Professional Development and Workplace Learning (CPDWL) and Management &amp; Marketing (M&amp;M) Sections. I felt that it was a great opportunity to join and participate. Consequently, at that time I was also contemplating or evaluating whether to accept the nomination plan of my colleagues regarding a University Librarian position in our university, the University of the Philippines, Los Banos. I was thinking whether it would be a good decision to accept the nomination or not. Voila! I received the timely invitation for a coaching experience, and thought of registering for the coaching session, and hoped to receive help in discerning which road or </w:t>
      </w:r>
      <w:r w:rsidRPr="002E64EC">
        <w:lastRenderedPageBreak/>
        <w:t>path to take. This was also a good idea since the coach was external to my organization and it would have been an objective approach to the crossroads that I was facing at that time.</w:t>
      </w:r>
    </w:p>
    <w:p w14:paraId="62F1723B" w14:textId="77777777" w:rsidR="002E64EC" w:rsidRPr="002E64EC" w:rsidRDefault="002E64EC" w:rsidP="002E64EC">
      <w:r w:rsidRPr="002E64EC">
        <w:t>I signed in on 27 August 2021 after the IFLA-WLIC Congress ended, and Rajen from SMU Libraries confirmed my coaching session with him.  During the session, I had a productive conversation with him beginning with self-introductions and sharing about our personal and professional backgrounds which helped break the ice and created a cordial tone for the rest of our conversations.  Rajen asked me why I signed up for the coaching program and I replied that I was at a crossroads on whether to accept the nomination for the position or remain in my current role by being involved in the usual work and services that I had in my university both in and outside of the campus. Rajen provided enlightening words that if my colleagues supported my nomination, then they have a strong belief and trust that I would be capable of leading the university library and becoming their University Librarian. He also added that if my colleagues are confident enough in my capabilities, why shouldn’t I? This struck me and it dawned upon me that maybe because of the many things happening now due to COVID-19 pandemic, both in the workplace and in the personal areas of my life, it lowered my self-esteem and self-confidence. Thankfully, by registering for the coaching session, Rajen reminded me and helped me regain my focus and confidence to want to serve, lead and give it a try!</w:t>
      </w:r>
    </w:p>
    <w:p w14:paraId="63B81EF1" w14:textId="77777777" w:rsidR="002E64EC" w:rsidRPr="002E64EC" w:rsidRDefault="002E64EC" w:rsidP="002E64EC">
      <w:r w:rsidRPr="002E64EC">
        <w:rPr>
          <w:b/>
          <w:bCs/>
        </w:rPr>
        <w:t>We ended our hour-long session with reassurances by Rajen that whatever my decision would be, he will be there to help and coach me. In addition, he also shared opportunities for professional development opportunities such as scholarship information and attachment and exchange programmes should I decide to also push through a postdoctoral degree in the near future.  Rajen also shared an upcoming webinar, Why Should I Care? Libraries, Advocacy and the UN SDGs by Loida Garcia-Febo which I shared with my colleagues, and I gained new insights and knowledge on how we could implement or create programs in support of UN-SDGs.</w:t>
      </w:r>
    </w:p>
    <w:p w14:paraId="2987F7C4" w14:textId="77777777" w:rsidR="002E64EC" w:rsidRPr="002E64EC" w:rsidRDefault="002E64EC" w:rsidP="002E64EC">
      <w:r w:rsidRPr="002E64EC">
        <w:t>Our coaching session would not be the first and the last session that we will have, but we planned to have another two sessions to follow up and assess what we started in our first meeting in the program. We will also discuss action plans and also talk about tips to deal with difficult situations. Now, I am looking forward to that next coaching session before the year-end.</w:t>
      </w:r>
    </w:p>
    <w:p w14:paraId="6038E97A" w14:textId="77777777" w:rsidR="002E64EC" w:rsidRPr="002E64EC" w:rsidRDefault="002E64EC" w:rsidP="002E64EC">
      <w:r w:rsidRPr="002E64EC">
        <w:t>I encourage LIS professionals to benefit from this free coaching session offered by the M&amp;M in partnership with the CPDWL section where you can talk about any issue you may be currently experiencing and just speaking with someone outside your own organization or institution helps one to reframe and refocus to find meaning in what we do! It also helps to build your professional network. It takes only one hour but it was a priceless experience!</w:t>
      </w:r>
    </w:p>
    <w:p w14:paraId="0261CDE8" w14:textId="77777777" w:rsidR="002E64EC" w:rsidRPr="002E64EC" w:rsidRDefault="002E64EC" w:rsidP="002E64EC">
      <w:r w:rsidRPr="002E64EC">
        <w:lastRenderedPageBreak/>
        <w:t>Blog written by:</w:t>
      </w:r>
    </w:p>
    <w:p w14:paraId="7D24F5EC" w14:textId="77777777" w:rsidR="002E64EC" w:rsidRPr="002E64EC" w:rsidRDefault="002E64EC" w:rsidP="002E64EC">
      <w:r w:rsidRPr="002E64EC">
        <w:t>Dr. Mary Ann M. Ingua</w:t>
      </w:r>
      <w:r w:rsidRPr="002E64EC">
        <w:br/>
        <w:t>College Librarian and Cataloger</w:t>
      </w:r>
      <w:r w:rsidRPr="002E64EC">
        <w:br/>
        <w:t>University of the Philippines, Los Banos</w:t>
      </w:r>
      <w:r w:rsidRPr="002E64EC">
        <w:br/>
        <w:t>4031 College, Laguna PH</w:t>
      </w:r>
      <w:r w:rsidRPr="002E64EC">
        <w:br/>
      </w:r>
      <w:hyperlink r:id="rId1151" w:history="1">
        <w:r w:rsidRPr="002E64EC">
          <w:rPr>
            <w:rStyle w:val="Hyperlink"/>
          </w:rPr>
          <w:t>mmingua1@up.edu.ph</w:t>
        </w:r>
      </w:hyperlink>
    </w:p>
    <w:p w14:paraId="0DFB6B3B" w14:textId="77777777" w:rsidR="002E64EC" w:rsidRPr="002E64EC" w:rsidRDefault="002E64EC" w:rsidP="002E64EC">
      <w:r w:rsidRPr="002E64EC">
        <w:t>With inputs by:</w:t>
      </w:r>
    </w:p>
    <w:p w14:paraId="014D70A8" w14:textId="77777777" w:rsidR="002E64EC" w:rsidRPr="002E64EC" w:rsidRDefault="002E64EC" w:rsidP="002E64EC">
      <w:r w:rsidRPr="002E64EC">
        <w:t>Rajen Munoo</w:t>
      </w:r>
      <w:r w:rsidRPr="002E64EC">
        <w:br/>
        <w:t>Head, Learning and Engagement</w:t>
      </w:r>
      <w:r w:rsidRPr="002E64EC">
        <w:br/>
        <w:t>Singapore Management University Libraries</w:t>
      </w:r>
      <w:r w:rsidRPr="002E64EC">
        <w:br/>
        <w:t>IFLA-CPDWL SC Member</w:t>
      </w:r>
      <w:r w:rsidRPr="002E64EC">
        <w:br/>
      </w:r>
      <w:hyperlink r:id="rId1152" w:history="1">
        <w:r w:rsidRPr="002E64EC">
          <w:rPr>
            <w:rStyle w:val="Hyperlink"/>
          </w:rPr>
          <w:t>rajen@smu.edu.sg</w:t>
        </w:r>
      </w:hyperlink>
    </w:p>
    <w:p w14:paraId="12E795AE" w14:textId="77777777" w:rsidR="002E64EC" w:rsidRPr="002E64EC" w:rsidRDefault="002E64EC" w:rsidP="002E64EC">
      <w:pPr>
        <w:rPr>
          <w:b/>
          <w:bCs/>
        </w:rPr>
      </w:pPr>
      <w:r w:rsidRPr="002E64EC">
        <w:rPr>
          <w:b/>
          <w:bCs/>
        </w:rPr>
        <w:t>Building Expertise in a New Field</w:t>
      </w:r>
    </w:p>
    <w:p w14:paraId="5965F3FA" w14:textId="77777777" w:rsidR="002E64EC" w:rsidRPr="002E64EC" w:rsidRDefault="002E64EC" w:rsidP="002E64EC">
      <w:r w:rsidRPr="002E64EC">
        <w:t>November 17, 2021 Categories: Professional Development Opportunity</w:t>
      </w:r>
    </w:p>
    <w:p w14:paraId="374D92E7" w14:textId="77777777" w:rsidR="002E64EC" w:rsidRPr="002E64EC" w:rsidRDefault="002E64EC" w:rsidP="002E64EC">
      <w:r w:rsidRPr="002E64EC">
        <w:t>From time to time, we are given new tasks to support and enhance library services despite from the routine that we work in daily lives, I was given a new task in my role recently to learn about the research landscape of Institutions, benchmarking analysis and navigate the world of research. Apart from attending user training and reading the guidebook of the new tool, customer engagement and learning program is definitely one of the choices.</w:t>
      </w:r>
    </w:p>
    <w:p w14:paraId="3609783E" w14:textId="77777777" w:rsidR="002E64EC" w:rsidRPr="002E64EC" w:rsidRDefault="002E64EC" w:rsidP="002E64EC">
      <w:r w:rsidRPr="002E64EC">
        <w:t>The 6 weeks Scival certification program consist of 6 modules namely (1) Getting started with Scival (2) Metrics and Indicators (3) Institutional Insight (4) Working with Researchers and Groups of Researchers (5) Reporting and (6) User Outreach and rollout.  User need to complete one module per week, with a contribution with approximately one hour per module, and in order to obtain a certificate and digital badge, a user must complete the Scival pre-course and post course surveys and scores at least 80% on each of the course modules quizzes/assessments. The beauty of the course is that you can complete the course at the time convenient for you, it is also well instructed so that users can follow the path easily, after you are done with the program, you can keep moving to the advanced level and build your expertise in a new field.</w:t>
      </w:r>
    </w:p>
    <w:p w14:paraId="2456B193" w14:textId="77777777" w:rsidR="002E64EC" w:rsidRPr="002E64EC" w:rsidRDefault="002E64EC" w:rsidP="002E64EC">
      <w:r w:rsidRPr="002E64EC">
        <w:t>For those who are taking up new missions and tasks in your workplace, don’t forget that there are support both physical and virtual to help with building your profession, just don’t panic, learning in the workplace can be fun!</w:t>
      </w:r>
    </w:p>
    <w:p w14:paraId="2CE72015" w14:textId="77777777" w:rsidR="002E64EC" w:rsidRPr="002E64EC" w:rsidRDefault="002E64EC" w:rsidP="002E64EC">
      <w:r w:rsidRPr="002E64EC">
        <w:t> </w:t>
      </w:r>
    </w:p>
    <w:p w14:paraId="39C68AA3" w14:textId="77777777" w:rsidR="002E64EC" w:rsidRPr="002E64EC" w:rsidRDefault="002E64EC" w:rsidP="002E64EC">
      <w:r w:rsidRPr="002E64EC">
        <w:lastRenderedPageBreak/>
        <w:t> </w:t>
      </w:r>
    </w:p>
    <w:p w14:paraId="10C17439" w14:textId="77777777" w:rsidR="002E64EC" w:rsidRPr="002E64EC" w:rsidRDefault="002E64EC" w:rsidP="002E64EC">
      <w:pPr>
        <w:rPr>
          <w:b/>
          <w:bCs/>
        </w:rPr>
      </w:pPr>
      <w:r w:rsidRPr="002E64EC">
        <w:rPr>
          <w:b/>
          <w:bCs/>
        </w:rPr>
        <w:t>CPDWL Podcast Project Season 3, Episode 3: Svetlana A. Gorokhova and Daria Beliakova (in Russian/Русский)</w:t>
      </w:r>
    </w:p>
    <w:p w14:paraId="68945C7C" w14:textId="77777777" w:rsidR="002E64EC" w:rsidRPr="002E64EC" w:rsidRDefault="002E64EC" w:rsidP="002E64EC">
      <w:r w:rsidRPr="002E64EC">
        <w:t>December 8, 2021 Categories: podcast</w:t>
      </w:r>
    </w:p>
    <w:p w14:paraId="1EAD0094" w14:textId="77777777" w:rsidR="002E64EC" w:rsidRPr="002E64EC" w:rsidRDefault="002E64EC" w:rsidP="002E64EC">
      <w:r w:rsidRPr="002E64EC">
        <w:t>Colleagues, we are excited to announce the our third episode of the CPDWL Podcast Project (Season 3) where we feature library and information professionals who support and participate in professional development work. This episode is in Russian.</w:t>
      </w:r>
    </w:p>
    <w:p w14:paraId="6DFBE715" w14:textId="77777777" w:rsidR="002E64EC" w:rsidRPr="002E64EC" w:rsidRDefault="002E64EC" w:rsidP="002E64EC">
      <w:r w:rsidRPr="002E64EC">
        <w:t xml:space="preserve">To see the episode: </w:t>
      </w:r>
      <w:hyperlink r:id="rId1153" w:history="1">
        <w:r w:rsidRPr="002E64EC">
          <w:rPr>
            <w:rStyle w:val="Hyperlink"/>
          </w:rPr>
          <w:t>https://anchor.fm/ifla-cpdwl/episodes/S3E3-Svetlana-A–Gorokhova-and-Daria-Beliakova-in-Russian-e1bbjue</w:t>
        </w:r>
      </w:hyperlink>
    </w:p>
    <w:p w14:paraId="73DD0F1B" w14:textId="77777777" w:rsidR="002E64EC" w:rsidRPr="002E64EC" w:rsidRDefault="002E64EC" w:rsidP="002E64EC">
      <w:r w:rsidRPr="002E64EC">
        <w:t>Our guest is Svetlana A. Gorokhova and host is Daria Beliakova.</w:t>
      </w:r>
    </w:p>
    <w:p w14:paraId="02997008" w14:textId="2ABB3BB2" w:rsidR="002E64EC" w:rsidRPr="002E64EC" w:rsidRDefault="002E64EC" w:rsidP="002E64EC">
      <w:r w:rsidRPr="002E64EC">
        <w:drawing>
          <wp:inline distT="0" distB="0" distL="0" distR="0" wp14:anchorId="5B02D9B8" wp14:editId="37FAC744">
            <wp:extent cx="2857500" cy="2857500"/>
            <wp:effectExtent l="0" t="0" r="0" b="0"/>
            <wp:docPr id="1926887110" name="Picture 688">
              <a:hlinkClick xmlns:a="http://schemas.openxmlformats.org/drawingml/2006/main" r:id="rId9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6">
                      <a:hlinkClick r:id="rId977"/>
                    </pic:cNvPr>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536B81B3" w14:textId="77777777" w:rsidR="002E64EC" w:rsidRPr="002E64EC" w:rsidRDefault="002E64EC" w:rsidP="002E64EC">
      <w:r w:rsidRPr="002E64EC">
        <w:t xml:space="preserve">Svetlana A. Gorokhova is an international library expert and specialist in cross-cultural library project activities. The beginning of Svetlana’s career goes back to 1989 when she started her work at the Margarita I. Rudomino All-Russia State Library for Foreign Literature (LFL), a federal institution of culture specializing in foreign language literatures and providing expert knowledge of cultures of the world. Svetlana steadily advanced her career, starting from a librarian and working her way up to the position of LFL Director for International Activities. She was elected member of the Russian Library Association (RLA) Governing Board and the chair of the RLA Section for International Activities. Svetlana launched and co-chaired the Russian-American Library Dialogue. She was one of the co-authors and active participants in a number of international projects to ensure the free exchange of best professional practices between libraries of the world. Since 1994, </w:t>
      </w:r>
      <w:r w:rsidRPr="002E64EC">
        <w:lastRenderedPageBreak/>
        <w:t>Svetlana has worked to further Russian libraries’ engagement in the IFLA activities. In 2009 – 2017, Svetlana Gorokhova was a Standing Committee (SC) member of the IFLA Library Services to Multicultural Populations Section and, in 2017 – 2021, she served as a SC member of the CPDWL Section. Currently, Svetlana combines work in two libraries: the Library for Foreign Literature in Moscow and the V. Mayakovsky Central City Library in Saint-Petersburg. Svetlana has developed insight into such issues as libraries’ international activities, comprehensive international programs for professional development, interaction between library and user, as well as the role of the library field in implementing the UN SDGs.</w:t>
      </w:r>
    </w:p>
    <w:p w14:paraId="5E5BA2F8" w14:textId="77777777" w:rsidR="002E64EC" w:rsidRPr="002E64EC" w:rsidRDefault="002E64EC" w:rsidP="002E64EC">
      <w:r w:rsidRPr="002E64EC">
        <w:t>Светлана Анатольевна Горохова, международный библиотечный деятель, специалист по кросс-культурной проектной деятельности библиотек. Пришла в профессию в 1989 году, поступив на работу во Всероссийскую государственную библиотеку иностранной литературы им. М. И. Рудомино – федеральное учреждение культуры, специализирующееся на работе с литературой на иностранных языках и предоставлении экспертного знания о культурах мира. В своей профессиональной карьере Светлана прошла путь от рядового сотрудника читального зала до директора по международной деятельности. Является членом Правления Российской библиотечной ассоциации, Председателем Секции РБА по международной деятельности. Инициатор создания и сопредседатель Российско-Американского библиотечного диалога, автор и содержательный участник многочисленных международных проектов, цель которых – обеспечить свободный обмен лучшими профессиональными практиками библиотек мира. С 1994 года – активный организатор участия российских библиотек в работе ИФЛА. С 2009 по 2017 год являлась членом ПК секции ИФЛА по библиотечному обслуживанию поликультурного населения, с 2017 по 2021 год – членом ПК секции по непрерывному образованию и обучению на рабочем месте. В настоящее время сочетает работу в БИЛ им. М.И. Рудомино и в Центральной городской публичной библиотеке им. В.В.Маяковского (Санкт-Петербург). Особое внимание в своей работе Светлана уделяет вопросам международной деятельности библиотек, комплексным международным программам профессионального развития, взаимодействию библиотек с пользователями, роли библиотек в достижении Целей устойчивого развития ООН.</w:t>
      </w:r>
    </w:p>
    <w:p w14:paraId="7C87E6FF" w14:textId="77777777" w:rsidR="002E64EC" w:rsidRPr="002E64EC" w:rsidRDefault="002E64EC" w:rsidP="002E64EC">
      <w:r w:rsidRPr="002E64EC">
        <w:t> </w:t>
      </w:r>
    </w:p>
    <w:p w14:paraId="04B5BBDA" w14:textId="5D64EB61" w:rsidR="002E64EC" w:rsidRPr="002E64EC" w:rsidRDefault="002E64EC" w:rsidP="002E64EC">
      <w:r w:rsidRPr="002E64EC">
        <w:lastRenderedPageBreak/>
        <w:drawing>
          <wp:inline distT="0" distB="0" distL="0" distR="0" wp14:anchorId="17673D0A" wp14:editId="076233AB">
            <wp:extent cx="2752725" cy="2857500"/>
            <wp:effectExtent l="0" t="0" r="0" b="0"/>
            <wp:docPr id="363298383" name="Picture 687">
              <a:hlinkClick xmlns:a="http://schemas.openxmlformats.org/drawingml/2006/main" r:id="rId8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7">
                      <a:hlinkClick r:id="rId895"/>
                    </pic:cNvPr>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2752725" cy="2857500"/>
                    </a:xfrm>
                    <a:prstGeom prst="rect">
                      <a:avLst/>
                    </a:prstGeom>
                    <a:noFill/>
                    <a:ln>
                      <a:noFill/>
                    </a:ln>
                  </pic:spPr>
                </pic:pic>
              </a:graphicData>
            </a:graphic>
          </wp:inline>
        </w:drawing>
      </w:r>
    </w:p>
    <w:p w14:paraId="4AF44D5F" w14:textId="77777777" w:rsidR="002E64EC" w:rsidRPr="002E64EC" w:rsidRDefault="002E64EC" w:rsidP="002E64EC">
      <w:r w:rsidRPr="002E64EC">
        <w:t>Daria Beliakova</w:t>
      </w:r>
    </w:p>
    <w:p w14:paraId="194911AD" w14:textId="77777777" w:rsidR="002E64EC" w:rsidRPr="002E64EC" w:rsidRDefault="002E64EC" w:rsidP="002E64EC">
      <w:r w:rsidRPr="002E64EC">
        <w:t>Transcript and translation are below. Transcribed/Translated by Svetlana A. Gorokhova and Daria Beliakova</w:t>
      </w:r>
    </w:p>
    <w:p w14:paraId="2337DD5C" w14:textId="77777777" w:rsidR="002E64EC" w:rsidRPr="002E64EC" w:rsidRDefault="002E64EC" w:rsidP="002E64EC">
      <w:r w:rsidRPr="002E64EC">
        <w:t>00:01 Дарья: Добрый день, дорогие коллеги и друзья!</w:t>
      </w:r>
    </w:p>
    <w:p w14:paraId="3133DF26" w14:textId="77777777" w:rsidR="002E64EC" w:rsidRPr="002E64EC" w:rsidRDefault="002E64EC" w:rsidP="002E64EC">
      <w:r w:rsidRPr="002E64EC">
        <w:t>Секция ИФЛА по непрерывному образованию и обучению на рабочем месте начинает новую серию своего подкаста, интервью с выдающимися личностями библиотечного дела. Мы начинаем серию интервью с российскими специалистами. Она будет проходить на русском языке, и в том числе для нашей русскоязычной аудитории, для нашего российского библиотечного сообщества, плюс она будет переведена на английский язык и будет доступна для всего мирового библиотечного сообщества именно для того, чтобы познакомить с самыми последними достижениями российских библиотек и библиотечных ассоциаций. Сегодня мы представляем Вам нашего первого спикера, нашего гостя, это Светлана Анатольевна Горохова.</w:t>
      </w:r>
    </w:p>
    <w:p w14:paraId="2E048EA5" w14:textId="77777777" w:rsidR="002E64EC" w:rsidRPr="002E64EC" w:rsidRDefault="002E64EC" w:rsidP="002E64EC">
      <w:r w:rsidRPr="002E64EC">
        <w:t xml:space="preserve">01:02 Дарья: Светлана Анатольевна Горохова, международный библиотечный деятель, специалист по кросс-культурной проектной деятельности библиотек. Пришла в профессию в 1989 году, поступив на работу во Всероссийскую государственную библиотеку иностранной литературы им. М. И. Рудомино – федеральное учреждение культуры, специализирующееся на работе с литературой на иностранных языках и предоставлении экспертного знания о культурах мира. В своей профессиональной карьере Светлана прошла путь от рядового сотрудника читального зала до директора по международной деятельности. Является членом </w:t>
      </w:r>
      <w:r w:rsidRPr="002E64EC">
        <w:lastRenderedPageBreak/>
        <w:t>Правления Российской библиотечной ассоциации, Председателем Секции РБА по международной деятельности. Инициатор создания и сопредседатель Российско- Американского библиотечного диалога, автор и содержательный участник многочисленных международных проектов, цель которых – обеспечить свободный обмен лучшими профессиональными практиками библиотек мира. С 1994 года – активный организатор участия российских библиотек в работе ИФЛА. С 2009 по 2017 год являлась членом ПК секции ИФЛА по библиотечному обслуживанию поликультурного населения, с 2017 по 2021 год – членом ПК секции по непрерывному образованию и обучению на рабочем месте. В настоящее время сочетает работу в БИЛ им. М.И. Рудомино и в Центральной городской публичной библиотеке им. В.В.Маяковского (Санкт-Петербург). Особое внимание в своей работе Светлана уделяет вопросам международной деятельности библиотек, комплексным международным программам профессионального</w:t>
      </w:r>
    </w:p>
    <w:p w14:paraId="7FE1219C" w14:textId="77777777" w:rsidR="002E64EC" w:rsidRPr="002E64EC" w:rsidRDefault="002E64EC" w:rsidP="002E64EC">
      <w:r w:rsidRPr="002E64EC">
        <w:t>развития, взаимодействию библиотек с пользователями, роли библиотек в достижении Целей устойчивого развития ООН.</w:t>
      </w:r>
    </w:p>
    <w:p w14:paraId="7AD35D6C" w14:textId="77777777" w:rsidR="002E64EC" w:rsidRPr="002E64EC" w:rsidRDefault="002E64EC" w:rsidP="002E64EC">
      <w:r w:rsidRPr="002E64EC">
        <w:t>03:02 Дарья: Здравствуйте, Светлана Анатольевна!</w:t>
      </w:r>
    </w:p>
    <w:p w14:paraId="19B3ECE7" w14:textId="77777777" w:rsidR="002E64EC" w:rsidRPr="002E64EC" w:rsidRDefault="002E64EC" w:rsidP="002E64EC">
      <w:r w:rsidRPr="002E64EC">
        <w:t>03:04 Светлана: Здравствуйте, Дарья Александровна! Спасибо огромное за то, что Вы пригласили меня принять участие в этом замечательном проекте. Очень здорово, что Секция ИФЛА по непрерывному образованию и обучению на рабочем месте затеяла такой замечательный проект. И поскольку у ИФЛА семь официальных языков, мы также рады, что этот подкаст будет выходить не только на английском языке, но и на других языках ИФЛА. В том числе мы начинаем сейчас нашу серию на русском языке. Очень рада и с удовольствием отвечу на Ваши вопросы.</w:t>
      </w:r>
    </w:p>
    <w:p w14:paraId="2694065A" w14:textId="77777777" w:rsidR="002E64EC" w:rsidRPr="002E64EC" w:rsidRDefault="002E64EC" w:rsidP="002E64EC">
      <w:r w:rsidRPr="002E64EC">
        <w:t>03:43 Дарья: Коротко представлю себя. Я Белякова Дарья, член Постоянного комитета  Секция по непрерывному образованию и обучению на рабочем месте, руководитель Центра библиотековедения и профессионального взаимодействия Библиотеки иностранной литературы. Мы начнем с постоянных вопросов, которые задают всем гостям нашего подкаста.</w:t>
      </w:r>
    </w:p>
    <w:p w14:paraId="17C47986" w14:textId="77777777" w:rsidR="002E64EC" w:rsidRPr="002E64EC" w:rsidRDefault="002E64EC" w:rsidP="002E64EC">
      <w:r w:rsidRPr="002E64EC">
        <w:t>04:09 Дарья: Итак, вопрос первый. Светлана, опишите себя одним словом, если можно.</w:t>
      </w:r>
    </w:p>
    <w:p w14:paraId="6776C073" w14:textId="77777777" w:rsidR="002E64EC" w:rsidRPr="002E64EC" w:rsidRDefault="002E64EC" w:rsidP="002E64EC">
      <w:r w:rsidRPr="002E64EC">
        <w:t xml:space="preserve">04:16 Светлана: Да, ну это такой сложный вопрос. Наверное, первое, что придет мне на ум, это слово «коммуникатор». Потому что я всё таки считаю себя таким мостиком между организациями, между людьми, между ассоциациями, проектами. И мне всегда это очень нравилось. Иногда мои коллеги считают даже, что меня немного… слишком много. (Смеётся). Но я считаю, что в этом деле переборщить невозможно, и </w:t>
      </w:r>
      <w:r w:rsidRPr="002E64EC">
        <w:lastRenderedPageBreak/>
        <w:t>всегда хорошо, когда есть человек, который рад связать какие-то части вместе. Поэтому я бы описала себя так.</w:t>
      </w:r>
    </w:p>
    <w:p w14:paraId="51C1F383" w14:textId="77777777" w:rsidR="002E64EC" w:rsidRPr="002E64EC" w:rsidRDefault="002E64EC" w:rsidP="002E64EC">
      <w:r w:rsidRPr="002E64EC">
        <w:t>04:53 Дарья: Спасибо! А что побудило Вас стать библиотекарем? С чего Вы начинали свою профессиональную деятельность?</w:t>
      </w:r>
    </w:p>
    <w:p w14:paraId="18A7CC79" w14:textId="77777777" w:rsidR="002E64EC" w:rsidRPr="002E64EC" w:rsidRDefault="002E64EC" w:rsidP="002E64EC">
      <w:r w:rsidRPr="002E64EC">
        <w:t>05:00 Светлана: Это не очень педагогичный пример, поскольку я попала в библиотеку случайно. Заканчивала филологический педагогический факультет, пришла на последнем курсе подработать. Попала в элиту тогдашней Библиотеки иностранной литературы – в Справочно-библиографический отдел. 1989 год, пьянящий дух свободы, перестройки, ветер перемен, отличный коллектив, который объединял в себе гуру библиографии и молодых специалистов. В общем, мир книг и интеллектуально ненасытных людей затянул меня навсегда… Я прошла долгий путь от полевого консультанта в читальном зале. И за эти годы, планомерно продвигаясь вперед доросла до директора по международной деятельности библиотеки.</w:t>
      </w:r>
    </w:p>
    <w:p w14:paraId="785BF64D" w14:textId="77777777" w:rsidR="002E64EC" w:rsidRPr="002E64EC" w:rsidRDefault="002E64EC" w:rsidP="002E64EC">
      <w:r w:rsidRPr="002E64EC">
        <w:t>7:13 Дарья: Большая часть Вашего профессионального пути связана с международной библиотечной деятельностью. Что это значит для Вас? Изменилось ли Ваше видение с годами работы?</w:t>
      </w:r>
    </w:p>
    <w:p w14:paraId="7B04D896" w14:textId="77777777" w:rsidR="002E64EC" w:rsidRPr="002E64EC" w:rsidRDefault="002E64EC" w:rsidP="002E64EC">
      <w:r w:rsidRPr="002E64EC">
        <w:t>7:31 Светлана: Библиотека иностранной литературы – место по своей сути международное, авангард межкультурной коммуникации в любые годы. Поэтому международная библиотечная деятельность для меня – состояние и понятие естественное, неотрывное от моей профессиональной деятельности. Но если в начале моей карьеры это был скорее неуемный интерес к тому, что происходило вовне, за пресловутым железным занавесом, и абсолютный восторг от возможности увидеть другие подходы к библиотечному делу вообще, то сейчас это осознанная необходимость, понимание, что невозможно понять и осознать себя, не соотнеся свою деятельность с деятельностью других, с иным подходом и иной культурой. И сейчас у меня возникает такое чувство, что профессиональная международная деятельность требует серьезных усилий, работы по ее сохранению, развитию. Придания ей новых форм.</w:t>
      </w:r>
    </w:p>
    <w:p w14:paraId="03F5F300" w14:textId="77777777" w:rsidR="002E64EC" w:rsidRPr="002E64EC" w:rsidRDefault="002E64EC" w:rsidP="002E64EC">
      <w:r w:rsidRPr="002E64EC">
        <w:t>9:30 Дарья: Вы упомянули, что занимались  программами профессионального обмена.  Что привело Вас именно в Секцию по непрерывному образованию и обучению на рабочем месте? Почему именно она?</w:t>
      </w:r>
    </w:p>
    <w:p w14:paraId="0D77E7E6" w14:textId="77777777" w:rsidR="002E64EC" w:rsidRPr="002E64EC" w:rsidRDefault="002E64EC" w:rsidP="002E64EC">
      <w:r w:rsidRPr="002E64EC">
        <w:t xml:space="preserve">9:47 Светлана: Это очень интересно: моя первая поездка на Всемирный библиотечный конгресс ИФЛА случилась в 1994 году. И с тех пор я ни на минуту не расставалась с этой замечательной профессиональной семьей. В течение 2х сроков я отработала членом ПК Секции ИФЛА по библиотечному обслуживанию </w:t>
      </w:r>
      <w:r w:rsidRPr="002E64EC">
        <w:lastRenderedPageBreak/>
        <w:t>поликультурного населения. За годы работы в ИФЛА ты неизбежно приобретаешь много друзей, и именно личные связи привели меня в Секцию ИФЛА по непрерывному образованию и обучению на рабочем месте. Исполнительный директор Мортенсон центра международных библиотечных программ Иллинойского университета, Сьюзен Шнуер рекомендовала меня в Постоянный комитет, и я с удовольствием продолжила свою работу в ИФЛА уже в этом качестве. На тот момент мне было доверено руководство Академией Рудомино Библиотеки иностранной литературы, подразделением, которое занимается программами профессионального развития. На мой взгляд секция CPDWL – самая важная, потому что именно непрерывное образование – основа библиотечной деятельности, любого его аспекта. Это универсальное условие успеха любой библиотеки. Я очень рада, что я остаюсь в консультативном совете этой секции и продолжаю в меру сил и способностей в ней работать. И надеюсь ещё долго оставаться в её рядах!</w:t>
      </w:r>
    </w:p>
    <w:p w14:paraId="4C080C11" w14:textId="77777777" w:rsidR="002E64EC" w:rsidRPr="002E64EC" w:rsidRDefault="002E64EC" w:rsidP="002E64EC">
      <w:r w:rsidRPr="002E64EC">
        <w:t>12:10 Дарья: Светлана, могу Вас заверить, что члены секции тоже на это надеются!  Поделитесь своим ярким воспоминанием об ИФЛА или CPDWL!</w:t>
      </w:r>
    </w:p>
    <w:p w14:paraId="6BC3B3C7" w14:textId="77777777" w:rsidR="002E64EC" w:rsidRPr="002E64EC" w:rsidRDefault="002E64EC" w:rsidP="002E64EC">
      <w:r w:rsidRPr="002E64EC">
        <w:t>12:23Светлана: За мою почти 30-летнюю историю в ИФЛА таких моментов происходило со мной огромное множество. Помимо общения с коллегами в течение года, самым ярким моментом нашего воссоединения всегда были ежегодные Всемирные библиотечные конгрессы. Каждый раз – это просто незабываемый культурный опыт, знакомство с культурой страны, ее библиотечной системой. Это плодотворное, сконцентрированное и сосредоточенное общение не только с коллегами из-за рубежа, это еще и возможность тесного взаимодействия с членами национальной делегации, с ближайшими соседями из стран СНГ, например. Сформировались определенные традиции, в том числе, организация стенда РБА на выставке ИФЛА и проведение Русского вечера, где мы чествуем литературного юбиляра года. Вот одно из последних ярких воспоминаний – это Русский вечер в жарких Афинах. Когда к нам пришли представители почти от каждой национальной делегации и читали стихотворения Александра Сергеевича Пушкина на своих родных языках. Такие моменты объединяют и очень греют душу.  Я надеюсь, что в следующем году нам удастся провести Русский вечер в Дублине и он будет посвящен замечательной поэтессе Серебряного века Марине Цветаевой, её юбилею. Вот такие мои воспоминания. Но прежде всего это, конечно, общение с людьми, человеческие связи.</w:t>
      </w:r>
    </w:p>
    <w:p w14:paraId="4DD4BDB2" w14:textId="77777777" w:rsidR="002E64EC" w:rsidRPr="002E64EC" w:rsidRDefault="002E64EC" w:rsidP="002E64EC">
      <w:r w:rsidRPr="002E64EC">
        <w:t>14:23 Дарья: Спасибо, Светлана! Вы настолько вдохновленно рассказываете нам о своём профессиональном пути, чувствуется, что Вы счастливый человек! Скажите, а что Вам больше всего нравится в Вашей профессии?</w:t>
      </w:r>
    </w:p>
    <w:p w14:paraId="757E3EC9" w14:textId="77777777" w:rsidR="002E64EC" w:rsidRPr="002E64EC" w:rsidRDefault="002E64EC" w:rsidP="002E64EC">
      <w:r w:rsidRPr="002E64EC">
        <w:lastRenderedPageBreak/>
        <w:t>14:42 Светлана: Каждый библиотекарь отвечает на этот вопрос по-разному. Я уже упоминала, что для меня очень важным является общение с людьми – пользователями, коллегами, партнерами. На своём профессиональном пути я встретила много интересных, выдающихся личностей. И это стало возможным именно благодаря моей работе в Библиотеке иностранной литературы. Я бы хотела отметить также возможность постоянного интеллектуального развития. А также креативность в профессии, то есть  возможность придумывать самые невероятные проекты,  и потом воплощать их на общее благо. Возможность сделать мир хоть немного понятней и лучше. Я очень благодарна судьбе, моим родителям, коллегам. Я считаю, что мы очень много сделали вместе и это греет мне душу (Улыбается).</w:t>
      </w:r>
    </w:p>
    <w:p w14:paraId="073B9F28" w14:textId="77777777" w:rsidR="002E64EC" w:rsidRPr="002E64EC" w:rsidRDefault="002E64EC" w:rsidP="002E64EC">
      <w:r w:rsidRPr="002E64EC">
        <w:t>16:28 Дарья: Каков Ваш лайфхак в профессиональном непрерывном образовании, которым Вы могли бы с нами поделиться? Как Вам удается идти в ногу со временем?</w:t>
      </w:r>
    </w:p>
    <w:p w14:paraId="15557802" w14:textId="77777777" w:rsidR="002E64EC" w:rsidRPr="002E64EC" w:rsidRDefault="002E64EC" w:rsidP="002E64EC">
      <w:r w:rsidRPr="002E64EC">
        <w:t>16:42 Светлана: (Смеется) Я бы хотела, чтобы мне удавалось идти в ногу со временем! Для себя я выработала некоторые правила: каждый день узнавать что то новое. Воспитать в себе привычку и ежедневно выделать время, чтобы заполнить те лакуны, которые ты видишь в своем образовании. Восполнять необходимые компетенции. В последнее время это касалось «выхода в цифру»: технических знаний, связанных с проведением онлайн-мероприятий и их трансляций. Я стараюсь записывать всё, где споткнулся на чем то, и потом сокращать этот список. Конечно, это такая цель, которой я еще не достигла, но я к этому стремлюсь! (Улыбается). К сожалению, это большая роскошь. У нас всех очень мало времени. Но существует такое мнение, что чем меньше ты спешишь, тем больше успеваешь. (Смеется). Еще очень важно быть открытым и на связи с коллегами. Часто мы не знаем, что происходит совсем рядом. Нужна общая база!!!</w:t>
      </w:r>
    </w:p>
    <w:p w14:paraId="0AE99A3B" w14:textId="77777777" w:rsidR="002E64EC" w:rsidRPr="002E64EC" w:rsidRDefault="002E64EC" w:rsidP="002E64EC">
      <w:r w:rsidRPr="002E64EC">
        <w:t>19:00 Дарья: Спасибо, мы попробуем взять на вооружение Ваш опыт. Иногда действительно, единственное время, когда можно читать что-то для саморазвития это поездка в метро! (Смеется). Светлана, расскажите нам, что у сейчас происходит в Вашей деятельности? Какие интересные проекты пришли в Вашу жизнь?</w:t>
      </w:r>
    </w:p>
    <w:p w14:paraId="3ECE7112" w14:textId="77777777" w:rsidR="002E64EC" w:rsidRPr="002E64EC" w:rsidRDefault="002E64EC" w:rsidP="002E64EC">
      <w:r w:rsidRPr="002E64EC">
        <w:t xml:space="preserve">19:31 Светлана: Конкретно в данный момент я и мои коллеги работают над замечательным мероприятием, которое называется «Библиотеки. Глобальный контекст» и пройдет в онлайн формате 30 ноября. Это обсуждение на национальном уровне тех 20 тенденций развития библиотечного дела в мире, которые представила  Президент ИФЛА г-жа Барбара Лизон в ходе своей президентской сессии на Конгрессе ИФЛА  в августе этого года. Именно она впервые инициировала обсуждение этих тенденций. А теперь мы с коллегами предлагаем российскому библиотечному сообществу высказать своё профессиональное мнение. Мы </w:t>
      </w:r>
      <w:r w:rsidRPr="002E64EC">
        <w:lastRenderedPageBreak/>
        <w:t>организуем онлайн-голосование, в результате которого будут выбраны 5 тенденций, наиболее релевантных для библиотек России. Г-жа Лизон рассчитывает получить и сравнить профессиональные мнения по этому вопросу от специалистов из разных стран и использовать их в дальнейшем как основу для своей деятельности на посту Президента ИФЛА. Таким образом голос российского библиотечного сообщества будет в очередной раз хорошо услышан и учтен ИФЛА. И именно российское библиотечное сообщество становится тренд-сеттером для библиотек мира, выступая с новыми инициативами национальных обсуждений.</w:t>
      </w:r>
    </w:p>
    <w:p w14:paraId="10D49CC1" w14:textId="77777777" w:rsidR="002E64EC" w:rsidRPr="002E64EC" w:rsidRDefault="002E64EC" w:rsidP="002E64EC">
      <w:r w:rsidRPr="002E64EC">
        <w:t>А через три недели у нас пройдет очередная встреча Российско-Американского библиотечного диалога, которая будет посвящена Целям устойчивого развития ООН и, в частности, вопросам работы библиотек по внедрению «зеленой повестки» – разумного потребления, ответственного отношения к себе и окружающей среде. Наша цель – запустить несколько совместных проектов библиотек Росси и США. Для этого мы создаем молодёжную рабочую группу, которая, мы надеемся, сможет быстро включиться в работу и предложить свои идеи. Вот такие у нас планы.</w:t>
      </w:r>
    </w:p>
    <w:p w14:paraId="478E4A17" w14:textId="77777777" w:rsidR="002E64EC" w:rsidRPr="002E64EC" w:rsidRDefault="002E64EC" w:rsidP="002E64EC">
      <w:r w:rsidRPr="002E64EC">
        <w:t>21:56 Дарья: Грандиозные планы! Мы с коллегами рады быть в Вашей команде! Мы надеемся, что к объявленным сейчас мероприятиям  присоединятся наши российские коллеги! Светлан, расскажите, какой еще профессией кроме библиотекаря Вы хотели бы овладеть?</w:t>
      </w:r>
    </w:p>
    <w:p w14:paraId="38BD341D" w14:textId="77777777" w:rsidR="002E64EC" w:rsidRPr="002E64EC" w:rsidRDefault="002E64EC" w:rsidP="002E64EC">
      <w:r w:rsidRPr="002E64EC">
        <w:t>22:20 Светлана: Бариста и инициатор социокультурных проектов! Хочу на пенсии организовать небольшую кофейню «Страна советов» (кто жил в СССР, поймет игру слов), буду варить кофе и давать советы по социокультурному проектированию своим посетителям))).</w:t>
      </w:r>
    </w:p>
    <w:p w14:paraId="4D851B9E" w14:textId="77777777" w:rsidR="002E64EC" w:rsidRPr="002E64EC" w:rsidRDefault="002E64EC" w:rsidP="002E64EC">
      <w:r w:rsidRPr="002E64EC">
        <w:t>23:20 Дарья: Опасаюсь, что до Вашего выхода на пенсию эту идею у Вас украдут! (Смеется).</w:t>
      </w:r>
    </w:p>
    <w:p w14:paraId="0681697F" w14:textId="77777777" w:rsidR="002E64EC" w:rsidRPr="002E64EC" w:rsidRDefault="002E64EC" w:rsidP="002E64EC">
      <w:r w:rsidRPr="002E64EC">
        <w:t>23:26 Светлана: Здесь очень широкое поле деятельности и я не боюсь конкурентов! (Смеется). Всем хватит работы. Главное, чтобы это приносило пользу людям и удовольствие нам.</w:t>
      </w:r>
    </w:p>
    <w:p w14:paraId="2DB8F299" w14:textId="77777777" w:rsidR="002E64EC" w:rsidRPr="002E64EC" w:rsidRDefault="002E64EC" w:rsidP="002E64EC">
      <w:r w:rsidRPr="002E64EC">
        <w:t>23:40 Дарья: Каков Ваш последний по времени профессиональный опыт, который Вас обогатил и развил профессионально?</w:t>
      </w:r>
    </w:p>
    <w:p w14:paraId="2B3F99AC" w14:textId="77777777" w:rsidR="002E64EC" w:rsidRPr="002E64EC" w:rsidRDefault="002E64EC" w:rsidP="002E64EC">
      <w:r w:rsidRPr="002E64EC">
        <w:t xml:space="preserve">24:19 Светлана: Мне так понравилась недавняя международная кейс-конференция «Новые культурные пространства в мегаполисе. Библиотека», которую мы организовали в честь открытия обновленного здания Центральной городской библиотеки имени Владимира Маяковского в Санкт-Петербурге!  Кстати, этот проект завоевал в этом году звание лучшего строительного проекта Санкт-Петербурга и </w:t>
      </w:r>
      <w:r w:rsidRPr="002E64EC">
        <w:lastRenderedPageBreak/>
        <w:t>лучшего проекта по сохранению культурного наследия. Мы рассматривали вопросы открытия новых библиотечных пространств в мегаполисе. У нас выступали такие замечательные спикеры как Президент ИФЛА, директор городской библиотеки города Бремен Барбара Лизон  (Германия) и директор городской библиотеки города Орхусс (Дания) Мари Остергард. Меня поразил рассказ о работе этих библиотек с местным сообществом. Об их клиенто-ориентированных сервисах. О профессиональном развитии персонала. Например, в городской библиотеке Орхусса специально для сотрудников был разработан документ «Руководство по дизайн-мышлению для библиотекарей», который помогает стать более креативными в работе с пользователями. Я считаю, что нам обязательно надо перевести этот документ на русский язык для российских библиотекарей. И третий момент, который меня совершенно поразил: в этой библиотеке в центральном холле висит огромный гонг, напрямую связанный с городским родильным домом. И когда на свет появляется новый малыш, гонг громко возвещает об этом, и люди радуются. Это дает ощущение общности даже в большом городе, и местом такого единения является библиотека.</w:t>
      </w:r>
    </w:p>
    <w:p w14:paraId="41F716E7" w14:textId="77777777" w:rsidR="002E64EC" w:rsidRPr="002E64EC" w:rsidRDefault="002E64EC" w:rsidP="002E64EC">
      <w:r w:rsidRPr="002E64EC">
        <w:t>26:26 Дарья: Да, меня тоже очень впечатлил этот рассказ, потому что это настолько сплачивает местное сообщество! И последний наш специальный русский вопрос. (Улыбается). Ваше кредо?</w:t>
      </w:r>
    </w:p>
    <w:p w14:paraId="3F367755" w14:textId="77777777" w:rsidR="002E64EC" w:rsidRPr="002E64EC" w:rsidRDefault="002E64EC" w:rsidP="002E64EC">
      <w:r w:rsidRPr="002E64EC">
        <w:t>26:43 Светлана: (Смеется) Ваше кредо! Тоже сложно определить… Мне в своё время индейцы подарили камушек, талисман, на котором написано  «DARE». Что можно перевести как «Дерзай, смей, рискуй»!!! Не надо бояться, надо двигаться вперед. И мы обязательно достигнем нашей цели.</w:t>
      </w:r>
    </w:p>
    <w:p w14:paraId="278CC26F" w14:textId="77777777" w:rsidR="002E64EC" w:rsidRPr="002E64EC" w:rsidRDefault="002E64EC" w:rsidP="002E64EC">
      <w:r w:rsidRPr="002E64EC">
        <w:t>27:40 Дарья: Светлана, большое спасибо за наш интересный содержательный разговор. Подскажите, как наши слушатели могут связаться Вами онлайн?</w:t>
      </w:r>
    </w:p>
    <w:p w14:paraId="5E0BEBE6" w14:textId="77777777" w:rsidR="002E64EC" w:rsidRPr="002E64EC" w:rsidRDefault="002E64EC" w:rsidP="002E64EC">
      <w:r w:rsidRPr="002E64EC">
        <w:t>28:09 Светлана: контактная информация есть на сайтах организаций, где я работаю: Библиотеки иностранной литературы и Центральной городской библиотеки Санкт-Петербурга имени Владимира Маяковского. Также со мной можно связаться через Постоянный комитет секции CPDWL и через Правление Российской библиотечной ассоциации, в котором я состою. Пожалуйста, я буду очень рада.</w:t>
      </w:r>
    </w:p>
    <w:p w14:paraId="0A65ACA7" w14:textId="77777777" w:rsidR="002E64EC" w:rsidRPr="002E64EC" w:rsidRDefault="002E64EC" w:rsidP="002E64EC">
      <w:r w:rsidRPr="002E64EC">
        <w:t>28:48 Дарья: Ну и наверное ещё через социальные сети, например, Фейсбук, который является прекрасной площадкой для общения нашего профессионального сообщества.</w:t>
      </w:r>
    </w:p>
    <w:p w14:paraId="799D2AD4" w14:textId="77777777" w:rsidR="002E64EC" w:rsidRPr="002E64EC" w:rsidRDefault="002E64EC" w:rsidP="002E64EC">
      <w:r w:rsidRPr="002E64EC">
        <w:t xml:space="preserve">28:56 Светлана: Да, в Фейсбуке много  интересных профессиональных групп, в том числе интернациональных, например, «Российско-американский библиотечный </w:t>
      </w:r>
      <w:r w:rsidRPr="002E64EC">
        <w:lastRenderedPageBreak/>
        <w:t>диалог», Библиотечные ассоциации мира». Спасибо большое, Дарья Александровна, как всегда было очень приятно с Вами пообщаться.</w:t>
      </w:r>
    </w:p>
    <w:p w14:paraId="1D80EEA5" w14:textId="77777777" w:rsidR="002E64EC" w:rsidRPr="002E64EC" w:rsidRDefault="002E64EC" w:rsidP="002E64EC">
      <w:r w:rsidRPr="002E64EC">
        <w:t>29:39 Дарья: Огромное спасибо! Нашим специальным гостем в русской серии подкаста Секции ИФЛА по непрерывному образованию и обучению на рабочем месте была Светлана Анатольевна Горохова. Дорогие наши слушатели, всего доброго, берегите себя, будьте здоровы!</w:t>
      </w:r>
    </w:p>
    <w:p w14:paraId="764FEB82" w14:textId="77777777" w:rsidR="002E64EC" w:rsidRPr="002E64EC" w:rsidRDefault="002E64EC" w:rsidP="002E64EC">
      <w:r w:rsidRPr="002E64EC">
        <w:t> </w:t>
      </w:r>
    </w:p>
    <w:p w14:paraId="730AC393" w14:textId="77777777" w:rsidR="002E64EC" w:rsidRPr="002E64EC" w:rsidRDefault="002E64EC" w:rsidP="002E64EC">
      <w:r w:rsidRPr="002E64EC">
        <w:t>_______________________________________________________________________________________</w:t>
      </w:r>
    </w:p>
    <w:p w14:paraId="7EFDC739" w14:textId="77777777" w:rsidR="002E64EC" w:rsidRPr="002E64EC" w:rsidRDefault="002E64EC" w:rsidP="002E64EC">
      <w:r w:rsidRPr="002E64EC">
        <w:t>00:01 Daria:</w:t>
      </w:r>
    </w:p>
    <w:p w14:paraId="68D0DA67" w14:textId="77777777" w:rsidR="002E64EC" w:rsidRPr="002E64EC" w:rsidRDefault="002E64EC" w:rsidP="002E64EC">
      <w:r w:rsidRPr="002E64EC">
        <w:t>Hello, dear colleagues and friends,</w:t>
      </w:r>
    </w:p>
    <w:p w14:paraId="2F5795A2" w14:textId="77777777" w:rsidR="002E64EC" w:rsidRPr="002E64EC" w:rsidRDefault="002E64EC" w:rsidP="002E64EC">
      <w:r w:rsidRPr="002E64EC">
        <w:t>The IFLA Continuous Professional Development and Workplace Learning (CPDWL) Section starts a new series of podcast interviews with outstanding library field personalities. This series is devoted to Russian library experts. The interviews will be conducted in Russian and spread in the Russian language library community, while their translations into English will familiarize the English-speaking audience with the latest developments in the Russian libraries and associations. Today we present our first guest, Svetlana A. Gorokhova.</w:t>
      </w:r>
    </w:p>
    <w:p w14:paraId="4E143720" w14:textId="77777777" w:rsidR="002E64EC" w:rsidRPr="002E64EC" w:rsidRDefault="002E64EC" w:rsidP="002E64EC">
      <w:r w:rsidRPr="002E64EC">
        <w:t>01:02 Daria:</w:t>
      </w:r>
    </w:p>
    <w:p w14:paraId="7893A734" w14:textId="77777777" w:rsidR="002E64EC" w:rsidRPr="002E64EC" w:rsidRDefault="002E64EC" w:rsidP="002E64EC">
      <w:r w:rsidRPr="002E64EC">
        <w:t>Svetlana A. Gorokhova is an international library expert and specialist in cross-cultural library project activities. The beginning of Svetlana’s career goes back to 1989 when she started her work at the Margarita I. Rudomino All-Russia State Library for Foreign Literature (LFL), a federal institution of culture specializing in foreign language literatures and providing expert knowledge of cultures of the world. Svetlana steadily advanced her career, starting from a librarian and working her way up to the position of LFL Director for International Activities. She was elected member of the Russian Library Association (RLA) Governing Board and the chair of the RLA Section for International Activities. Svetlana launched and co-chaired the Russian-American Library Dialogue. She was one of the co-authors and active participants in a number of international projects to ensure the free exchange of best professional practices between libraries of the world. Since 1994, Svetlana has worked to further Russian libraries’ engagement in the IFLA activities. In 2009 – 2017, Svetlana Gorokhova was a Standing Committee (SC) member of the IFLA Library Services to Multicultural Populations Section and, in 2017 – 2021, she served as a SC member of the CPDWL Section. Currently, Svetlana combines work in two libraries: the Library for Foreign Literature in Moscow and the V. Mayakovsky Central City Library in Saint-</w:t>
      </w:r>
      <w:r w:rsidRPr="002E64EC">
        <w:lastRenderedPageBreak/>
        <w:t>Petersburg. Svetlana has developed insight into such issues as libraries’ international activities, comprehensive international programs for professional development, interaction between library and user, as well as the role of the library field in implementing the UN SDGs.</w:t>
      </w:r>
    </w:p>
    <w:p w14:paraId="53827B43" w14:textId="77777777" w:rsidR="002E64EC" w:rsidRPr="002E64EC" w:rsidRDefault="002E64EC" w:rsidP="002E64EC">
      <w:r w:rsidRPr="002E64EC">
        <w:t>03:02 Daria:</w:t>
      </w:r>
    </w:p>
    <w:p w14:paraId="4FBF9F77" w14:textId="77777777" w:rsidR="002E64EC" w:rsidRPr="002E64EC" w:rsidRDefault="002E64EC" w:rsidP="002E64EC">
      <w:r w:rsidRPr="002E64EC">
        <w:t>Hello and welcome, Svetlana!</w:t>
      </w:r>
    </w:p>
    <w:p w14:paraId="0555882D" w14:textId="77777777" w:rsidR="002E64EC" w:rsidRPr="002E64EC" w:rsidRDefault="002E64EC" w:rsidP="002E64EC">
      <w:r w:rsidRPr="002E64EC">
        <w:t>03:04 Svetlana:</w:t>
      </w:r>
    </w:p>
    <w:p w14:paraId="3D55E80F" w14:textId="77777777" w:rsidR="002E64EC" w:rsidRPr="002E64EC" w:rsidRDefault="002E64EC" w:rsidP="002E64EC">
      <w:r w:rsidRPr="002E64EC">
        <w:t>Hello, Daria. Thanks a lot for inviting me to participate in this fantastic project. It’s great that CPDWL Section started this project. We are looking forward to listening to this podcast in other official IFLA languages. So this series is going to be in Russian. I will be happy to answer your questions.</w:t>
      </w:r>
    </w:p>
    <w:p w14:paraId="23B46CC1" w14:textId="77777777" w:rsidR="002E64EC" w:rsidRPr="002E64EC" w:rsidRDefault="002E64EC" w:rsidP="002E64EC">
      <w:r w:rsidRPr="002E64EC">
        <w:t>03:43 Daria:</w:t>
      </w:r>
    </w:p>
    <w:p w14:paraId="5BBCF1C4" w14:textId="77777777" w:rsidR="002E64EC" w:rsidRPr="002E64EC" w:rsidRDefault="002E64EC" w:rsidP="002E64EC">
      <w:r w:rsidRPr="002E64EC">
        <w:t>Allow me to introduce myself. My name is Daria Beliakova. I am a SC member of the CPDWL Section and head of the LFL Center for Library Science and Professional Cooperation. Let’s begin with some traditional questions which all guests have to answer.</w:t>
      </w:r>
    </w:p>
    <w:p w14:paraId="7A93DB3E" w14:textId="77777777" w:rsidR="002E64EC" w:rsidRPr="002E64EC" w:rsidRDefault="002E64EC" w:rsidP="002E64EC">
      <w:r w:rsidRPr="002E64EC">
        <w:t>04:09 Daria:</w:t>
      </w:r>
    </w:p>
    <w:p w14:paraId="154EE112" w14:textId="77777777" w:rsidR="002E64EC" w:rsidRPr="002E64EC" w:rsidRDefault="002E64EC" w:rsidP="002E64EC">
      <w:r w:rsidRPr="002E64EC">
        <w:t>So, the first question is: if you have to describe yourself using only one word, what word would it be?</w:t>
      </w:r>
    </w:p>
    <w:p w14:paraId="0E1D39A6" w14:textId="77777777" w:rsidR="002E64EC" w:rsidRPr="002E64EC" w:rsidRDefault="002E64EC" w:rsidP="002E64EC">
      <w:r w:rsidRPr="002E64EC">
        <w:t>04:16 Svetlana:</w:t>
      </w:r>
    </w:p>
    <w:p w14:paraId="12393B12" w14:textId="77777777" w:rsidR="002E64EC" w:rsidRPr="002E64EC" w:rsidRDefault="002E64EC" w:rsidP="002E64EC">
      <w:r w:rsidRPr="002E64EC">
        <w:t>Well, that’s a difficult question. The first thing that springs to my mind is the word “communicator”. Because I see myself as a kind of a bridge connecting organizations, people, associations and projects. I always enjoyed this process. At times my colleagues even seem to think that it is a little bit too much of me….everywhere)) (Laughing.) But I believe in communication nothing is too much. And it is always great to have a person around who can bring things and people together)).</w:t>
      </w:r>
    </w:p>
    <w:p w14:paraId="389BE9FF" w14:textId="77777777" w:rsidR="002E64EC" w:rsidRPr="002E64EC" w:rsidRDefault="002E64EC" w:rsidP="002E64EC">
      <w:r w:rsidRPr="002E64EC">
        <w:t>04:53 Daria:</w:t>
      </w:r>
    </w:p>
    <w:p w14:paraId="506CA7EA" w14:textId="77777777" w:rsidR="002E64EC" w:rsidRPr="002E64EC" w:rsidRDefault="002E64EC" w:rsidP="002E64EC">
      <w:r w:rsidRPr="002E64EC">
        <w:t>Thank you! What compelled you to become a librarian? How did you get started?</w:t>
      </w:r>
    </w:p>
    <w:p w14:paraId="73729266" w14:textId="77777777" w:rsidR="002E64EC" w:rsidRPr="002E64EC" w:rsidRDefault="002E64EC" w:rsidP="002E64EC">
      <w:r w:rsidRPr="002E64EC">
        <w:t>05:00 Svetlana:</w:t>
      </w:r>
    </w:p>
    <w:p w14:paraId="0D673D75" w14:textId="77777777" w:rsidR="002E64EC" w:rsidRPr="002E64EC" w:rsidRDefault="002E64EC" w:rsidP="002E64EC">
      <w:r w:rsidRPr="002E64EC">
        <w:t xml:space="preserve">In a way my example is far from being prime because I came to work in the Library as a Philology graduate student, by chance, as I needed work. I was lucky to get a job in the elite unit of the Library for Foreign Literature –  Reference &amp; Bibliography Service. It was 1989 – </w:t>
      </w:r>
      <w:r w:rsidRPr="002E64EC">
        <w:lastRenderedPageBreak/>
        <w:t>the time of Perestroika, we all were drunk with the spirit of freedom, the wind of change was blowing around us. I was part of a top class team, which included bibliography experts as well as new professionals. So I found myself engulfed in the world of books and intellectually insatiable people and stayed with them forever… I worked my way up from a rank-and-file librarian in the reading room. All those years I steadily advanced and finally made it to the post of Director for international activities.</w:t>
      </w:r>
    </w:p>
    <w:p w14:paraId="4CAD6248" w14:textId="77777777" w:rsidR="002E64EC" w:rsidRPr="002E64EC" w:rsidRDefault="002E64EC" w:rsidP="002E64EC">
      <w:r w:rsidRPr="002E64EC">
        <w:t>7:13 Daria:</w:t>
      </w:r>
    </w:p>
    <w:p w14:paraId="32A04783" w14:textId="77777777" w:rsidR="002E64EC" w:rsidRPr="002E64EC" w:rsidRDefault="002E64EC" w:rsidP="002E64EC">
      <w:r w:rsidRPr="002E64EC">
        <w:t>Most of your professional career is related to international library activities. What does it mean to you? How have your views changed over the years?</w:t>
      </w:r>
    </w:p>
    <w:p w14:paraId="49E440E2" w14:textId="77777777" w:rsidR="002E64EC" w:rsidRPr="002E64EC" w:rsidRDefault="002E64EC" w:rsidP="002E64EC">
      <w:r w:rsidRPr="002E64EC">
        <w:t>7:31 Svetlana:</w:t>
      </w:r>
    </w:p>
    <w:p w14:paraId="549A0534" w14:textId="77777777" w:rsidR="002E64EC" w:rsidRPr="002E64EC" w:rsidRDefault="002E64EC" w:rsidP="002E64EC">
      <w:r w:rsidRPr="002E64EC">
        <w:t>Library for Foreign Literature is an international venue in itself, a vanguard of intercultural communication. That’s why international library activities is a natural, congenial process to me, inseparable from my professional work. While at the beginning of my career it was more of a keen interest in what was going on behind the so called ‘iron curtain’ and joy to be able to see different lines of approach to librarianship, now I am deeply aware of the need to relate one’s activities, to match approaches and cultures. All this helps to correctly evaluate where we stand. Right now I’m getting the feeling that professional international activities require strenuous efforts to keep them up, take further, reshape.</w:t>
      </w:r>
    </w:p>
    <w:p w14:paraId="33C67355" w14:textId="77777777" w:rsidR="002E64EC" w:rsidRPr="002E64EC" w:rsidRDefault="002E64EC" w:rsidP="002E64EC">
      <w:r w:rsidRPr="002E64EC">
        <w:t>9:30 Daria:</w:t>
      </w:r>
    </w:p>
    <w:p w14:paraId="5F435CBE" w14:textId="77777777" w:rsidR="002E64EC" w:rsidRPr="002E64EC" w:rsidRDefault="002E64EC" w:rsidP="002E64EC">
      <w:r w:rsidRPr="002E64EC">
        <w:t>You mentioned you were involved in professional exchange programs. Why did you choose to join the CPDWL Section? What brought you there?</w:t>
      </w:r>
    </w:p>
    <w:p w14:paraId="3649CF33" w14:textId="77777777" w:rsidR="002E64EC" w:rsidRPr="002E64EC" w:rsidRDefault="002E64EC" w:rsidP="002E64EC">
      <w:r w:rsidRPr="002E64EC">
        <w:t>9:47 Svetlana:</w:t>
      </w:r>
    </w:p>
    <w:p w14:paraId="489E99C4" w14:textId="77777777" w:rsidR="002E64EC" w:rsidRPr="002E64EC" w:rsidRDefault="002E64EC" w:rsidP="002E64EC">
      <w:r w:rsidRPr="002E64EC">
        <w:t>That’s very interesting. I went to my first WLIC in 1994 and ever since I have kept in close touch with the IFLA community. I served two terms on the Standing Committee of the IFLA Library Services to Multicultural Populations Section. Work at IFLA is always associated with making new friends, so my personal connections led me to the CPDWL Section. Susan Schnuer, Executive Director at the Mortenson Centre for International Library Programs, Illinois University, brought me to the CPDW SC and I was pleased to continue my work at IFLA in that capacity. At that time I was put in charge of the Rudomino Academy, an LFL unit dealing with professional development programs. In my opinion, the CPDWL Section is the most important because continuing education lays the groundwork for the whole library activity, any aspect of it. This is the universal condition for success of any library. I am very happy to be on the CPDWL Advisory group and to continue my work as best I can. I do hope to remain in the CPDWL ranks for a long time!</w:t>
      </w:r>
    </w:p>
    <w:p w14:paraId="077DBD90" w14:textId="77777777" w:rsidR="002E64EC" w:rsidRPr="002E64EC" w:rsidRDefault="002E64EC" w:rsidP="002E64EC">
      <w:r w:rsidRPr="002E64EC">
        <w:lastRenderedPageBreak/>
        <w:t>12:10 Daria:</w:t>
      </w:r>
    </w:p>
    <w:p w14:paraId="7DDDEA1E" w14:textId="77777777" w:rsidR="002E64EC" w:rsidRPr="002E64EC" w:rsidRDefault="002E64EC" w:rsidP="002E64EC">
      <w:r w:rsidRPr="002E64EC">
        <w:t>Svetlana, I assure you that the CPDWL members hope for it too. Please share your most special memorable moment you have about IFLA or the CPDWL Section.</w:t>
      </w:r>
    </w:p>
    <w:p w14:paraId="456B7291" w14:textId="77777777" w:rsidR="002E64EC" w:rsidRPr="002E64EC" w:rsidRDefault="002E64EC" w:rsidP="002E64EC">
      <w:r w:rsidRPr="002E64EC">
        <w:t>12:23 Svetlana:</w:t>
      </w:r>
    </w:p>
    <w:p w14:paraId="4616ED48" w14:textId="77777777" w:rsidR="002E64EC" w:rsidRPr="002E64EC" w:rsidRDefault="002E64EC" w:rsidP="002E64EC">
      <w:r w:rsidRPr="002E64EC">
        <w:t>I experiences a lot of such moments over the almost 30-year long history of my work at IFLA. Throughout the year I keep in close touch with the colleagues, but the highlight has always been at our reunion at the annual IFLA World Library and Information Congress (WLIC). Each year WLIC is an unforgettable cultural experience, an introduction to the culture of the country, its library system. WLIC implies fruitful, concentrated communication not only with colleagues from abroad, but also with members of the national delegation, close neighbours from the CIS countries, for example. We have developed certain traditions: Russian Library Association booth at the IFLA Exhibition, the Russian Evening to celebrate Russia’s literary luminary of the year. Here’s one of the last vivid memories – Russian Evening in hot Athens (Greece) when representatives of almost every national delegation came to us and read poems by Alexander Sergeyevich Pushkin in their native languages. These are the heartening moments which bond us together. I hope that next year in Dublin we will be able to have the Russian Evening dedicated to the wonderful poet of the Silver Age Marina Tsvetayeva, her anniversary. These are my memories. And, of course, people, human connections come to my mind first.</w:t>
      </w:r>
    </w:p>
    <w:p w14:paraId="7899BD5E" w14:textId="77777777" w:rsidR="002E64EC" w:rsidRPr="002E64EC" w:rsidRDefault="002E64EC" w:rsidP="002E64EC">
      <w:r w:rsidRPr="002E64EC">
        <w:t>14:23 Daria:</w:t>
      </w:r>
    </w:p>
    <w:p w14:paraId="3D02B3AA" w14:textId="77777777" w:rsidR="002E64EC" w:rsidRPr="002E64EC" w:rsidRDefault="002E64EC" w:rsidP="002E64EC">
      <w:r w:rsidRPr="002E64EC">
        <w:t>Thanks, Svetlana! You sound so inspired talking about your career that to my mind, you are a happy person! Tell us what you like best about your profession.</w:t>
      </w:r>
    </w:p>
    <w:p w14:paraId="2BB3459E" w14:textId="77777777" w:rsidR="002E64EC" w:rsidRPr="002E64EC" w:rsidRDefault="002E64EC" w:rsidP="002E64EC">
      <w:r w:rsidRPr="002E64EC">
        <w:t>14:42 Svetlana:</w:t>
      </w:r>
    </w:p>
    <w:p w14:paraId="17829578" w14:textId="77777777" w:rsidR="002E64EC" w:rsidRPr="002E64EC" w:rsidRDefault="002E64EC" w:rsidP="002E64EC">
      <w:r w:rsidRPr="002E64EC">
        <w:t>Each librarian answers this question differently. As I mentioned earlier, it is very important for me to communicate with people – users, colleagues, and partners. On my professional journey I met many interesting, distinguished personalities, it happened first of all due to my work in the Library for Foreign Literature. I would also like to mention endless opportunities for intellectual development. Creativity of the profession that allows you to give birth to incredible projects and implement them for the benefit of all. As well as the opportunity to make the world a little more reasonable and a little bit better. I’m very grateful to the fate, my parents and colleagues. I think we’ve done a lot of great things together and this warms my heart. (Smiling.)</w:t>
      </w:r>
    </w:p>
    <w:p w14:paraId="07ACD29F" w14:textId="77777777" w:rsidR="002E64EC" w:rsidRPr="002E64EC" w:rsidRDefault="002E64EC" w:rsidP="002E64EC">
      <w:r w:rsidRPr="002E64EC">
        <w:t>16:28 Daria:</w:t>
      </w:r>
    </w:p>
    <w:p w14:paraId="0C18CFD1" w14:textId="77777777" w:rsidR="002E64EC" w:rsidRPr="002E64EC" w:rsidRDefault="002E64EC" w:rsidP="002E64EC">
      <w:r w:rsidRPr="002E64EC">
        <w:lastRenderedPageBreak/>
        <w:t>What is your lifehack for continuing professional education? Could you share how you manage to keep pace with the times?</w:t>
      </w:r>
    </w:p>
    <w:p w14:paraId="2EE9454A" w14:textId="77777777" w:rsidR="002E64EC" w:rsidRPr="002E64EC" w:rsidRDefault="002E64EC" w:rsidP="002E64EC">
      <w:r w:rsidRPr="002E64EC">
        <w:t>16:42 Svetlana:</w:t>
      </w:r>
    </w:p>
    <w:p w14:paraId="461402D9" w14:textId="77777777" w:rsidR="002E64EC" w:rsidRPr="002E64EC" w:rsidRDefault="002E64EC" w:rsidP="002E64EC">
      <w:r w:rsidRPr="002E64EC">
        <w:t>(Laughing) I wish I could keep pace with the times! I made some rules for myself: every day learn something new. Develop a habit, on a daily basis, to allocate the time to fill in the gaps which you spot in your education, acquire the relevant competencies. As we are going “super digital” now, we need to gain software skills for being and holding events online, for webcasting. I try to keep record of all situations when I stumble and catch up later. But of course, it’s a goal I haven’t reached yet, but I’m going for it! (Smiling.) To our regret, it’s a sort of luxury: we all have very little time. But there is a belief that the less you rush, the more you do. (Laughing.) It is also very important to be open and to communicate with colleagues. Often we don’t know what’s going on just round the corner. So networking is a must!</w:t>
      </w:r>
    </w:p>
    <w:p w14:paraId="08BE05F1" w14:textId="77777777" w:rsidR="002E64EC" w:rsidRPr="002E64EC" w:rsidRDefault="002E64EC" w:rsidP="002E64EC">
      <w:r w:rsidRPr="002E64EC">
        <w:t>19:00 Daria:</w:t>
      </w:r>
    </w:p>
    <w:p w14:paraId="7CF6B07C" w14:textId="77777777" w:rsidR="002E64EC" w:rsidRPr="002E64EC" w:rsidRDefault="002E64EC" w:rsidP="002E64EC">
      <w:r w:rsidRPr="002E64EC">
        <w:t>Thank you, we will try to learn from your experience. Sometimes, the only time you have for personal development is on the subway, commuting. (Laughing.) Svetlana, what are the things you’re working on right now? What interesting projects are underway?</w:t>
      </w:r>
    </w:p>
    <w:p w14:paraId="1EDD7F42" w14:textId="77777777" w:rsidR="002E64EC" w:rsidRPr="002E64EC" w:rsidRDefault="002E64EC" w:rsidP="002E64EC">
      <w:r w:rsidRPr="002E64EC">
        <w:t>19:31 Svetlana:</w:t>
      </w:r>
    </w:p>
    <w:p w14:paraId="3267C458" w14:textId="77777777" w:rsidR="002E64EC" w:rsidRPr="002E64EC" w:rsidRDefault="002E64EC" w:rsidP="002E64EC">
      <w:r w:rsidRPr="002E64EC">
        <w:t>Right now my colleagues and I are working on a fantastic virtual event entitled “Global Libraries” to be held on 30 November 2021. We plan to focus  on the 20 trends which define the development of the global library field, which t IFLA President Barbara Lison presented at her IFLA WLIC session in August 2021. It was Barbara Lison who first initiated discussion of these long-term trends. Now the 20 trends are going to be the focal point of the nation-wide discussion in Russia. We invited the Russian library community to express its professional opinion and to vote online for five trends, which they deem most relevant to Russian libraries. President Lison expects to receive and compare the choice of national library communities and to use the results in her presidential activities. In this way, the voice of the Russian library community will once again be well-heard and taken into account by IFLA.</w:t>
      </w:r>
    </w:p>
    <w:p w14:paraId="51E434BE" w14:textId="77777777" w:rsidR="002E64EC" w:rsidRPr="002E64EC" w:rsidRDefault="002E64EC" w:rsidP="002E64EC">
      <w:r w:rsidRPr="002E64EC">
        <w:t xml:space="preserve">In about three weeks time we are going to have another meeting of the US-Russia Dialog, which will be devoted to the UN SDGs and, in particular, libraries’ role in the implementation of the ‘green agenda’ promoting sustainable consumption, responsible personal and environmental behaviour. Our aim is to launch several joint projects involving libraries in the US and Russia and to make it happen we invited young specialists to share </w:t>
      </w:r>
      <w:r w:rsidRPr="002E64EC">
        <w:lastRenderedPageBreak/>
        <w:t>their ideas. We hope that they will be able to join out group to enrich and activate our work. These are the plans we have.</w:t>
      </w:r>
    </w:p>
    <w:p w14:paraId="3AC82F85" w14:textId="77777777" w:rsidR="002E64EC" w:rsidRPr="002E64EC" w:rsidRDefault="002E64EC" w:rsidP="002E64EC">
      <w:r w:rsidRPr="002E64EC">
        <w:t>21:56 Daria:</w:t>
      </w:r>
    </w:p>
    <w:p w14:paraId="2CD3DAA2" w14:textId="77777777" w:rsidR="002E64EC" w:rsidRPr="002E64EC" w:rsidRDefault="002E64EC" w:rsidP="002E64EC">
      <w:r w:rsidRPr="002E64EC">
        <w:t>Ambitious plans! My colleagues and I are happy to be on your team! We hope that our Russian colleagues will join the events we’ve just announced! Svetlana, please tell us whether there was any other profession, other than librarianship, that you would have wished to obtain.</w:t>
      </w:r>
    </w:p>
    <w:p w14:paraId="5677401B" w14:textId="77777777" w:rsidR="002E64EC" w:rsidRPr="002E64EC" w:rsidRDefault="002E64EC" w:rsidP="002E64EC">
      <w:r w:rsidRPr="002E64EC">
        <w:t>22:20 Svetlana:</w:t>
      </w:r>
    </w:p>
    <w:p w14:paraId="37E3420C" w14:textId="77777777" w:rsidR="002E64EC" w:rsidRPr="002E64EC" w:rsidRDefault="002E64EC" w:rsidP="002E64EC">
      <w:r w:rsidRPr="002E64EC">
        <w:t>Barista and initiator of sociocultural projects! Once I’ve retired I would start a little coffee shop (I adore coffee), “Strana Sovetov or the Country of Advises”, make coffee and give my clients advice on sociocultural project development. (Smiling.)</w:t>
      </w:r>
    </w:p>
    <w:p w14:paraId="246991F7" w14:textId="77777777" w:rsidR="002E64EC" w:rsidRPr="002E64EC" w:rsidRDefault="002E64EC" w:rsidP="002E64EC">
      <w:r w:rsidRPr="002E64EC">
        <w:t>23:20 Daria:</w:t>
      </w:r>
    </w:p>
    <w:p w14:paraId="01116EC6" w14:textId="77777777" w:rsidR="002E64EC" w:rsidRPr="002E64EC" w:rsidRDefault="002E64EC" w:rsidP="002E64EC">
      <w:r w:rsidRPr="002E64EC">
        <w:t>This idea of yours might get stolen before you retire, I am afraid. (Laughing.)</w:t>
      </w:r>
    </w:p>
    <w:p w14:paraId="14D364B2" w14:textId="77777777" w:rsidR="002E64EC" w:rsidRPr="002E64EC" w:rsidRDefault="002E64EC" w:rsidP="002E64EC">
      <w:r w:rsidRPr="002E64EC">
        <w:t>23:26 Svetlana:</w:t>
      </w:r>
    </w:p>
    <w:p w14:paraId="0CCAAE13" w14:textId="77777777" w:rsidR="002E64EC" w:rsidRPr="002E64EC" w:rsidRDefault="002E64EC" w:rsidP="002E64EC">
      <w:r w:rsidRPr="002E64EC">
        <w:t>The field for this kind of activities is so broad and I am sure everyone could find enough space for being part of this landscape. Everyone is welcome! (Laughing.) There’ll be room for everyone. The idea is to make things better for everyone, be useful, and enjoy it.</w:t>
      </w:r>
    </w:p>
    <w:p w14:paraId="5684D0BA" w14:textId="77777777" w:rsidR="002E64EC" w:rsidRPr="002E64EC" w:rsidRDefault="002E64EC" w:rsidP="002E64EC">
      <w:r w:rsidRPr="002E64EC">
        <w:t>23:40 Daria:</w:t>
      </w:r>
    </w:p>
    <w:p w14:paraId="40484C25" w14:textId="77777777" w:rsidR="002E64EC" w:rsidRPr="002E64EC" w:rsidRDefault="002E64EC" w:rsidP="002E64EC">
      <w:r w:rsidRPr="002E64EC">
        <w:t>Could you share with us your latest professional experience, which has enriched and developed you professionally?</w:t>
      </w:r>
    </w:p>
    <w:p w14:paraId="309DFE0F" w14:textId="77777777" w:rsidR="002E64EC" w:rsidRPr="002E64EC" w:rsidRDefault="002E64EC" w:rsidP="002E64EC">
      <w:r w:rsidRPr="002E64EC">
        <w:t>24:19 Svetlana:</w:t>
      </w:r>
    </w:p>
    <w:p w14:paraId="38285E64" w14:textId="77777777" w:rsidR="002E64EC" w:rsidRPr="002E64EC" w:rsidRDefault="002E64EC" w:rsidP="002E64EC">
      <w:r w:rsidRPr="002E64EC">
        <w:t xml:space="preserve">I really enjoyed the recent international case conference «New Cultural Spaces in Metropolis. Library» organized to celebrate the re-opening of the main building of the V. Mayakovsky Central City Library in Saint Petersburg. Incidentally, this project won the title of the best construction project of Saint Petersburg and the best project on preservation of cultural heritage this year. We discussed the opening of new library spaces in the metropolis. We had such great speakers as Barbara Lison, the director of the Bremen City Library, and Marie Östergaard, the director of the Aarhus City Library. I was impressed by the story of how these libraries work with the local community. As well as client-oriented services and professional development of the staff. For instance, “Design Thinking for Libraries” guide was developed in the Library and actively used by the staff. This guide helps to become more creative in working with users. I think we should translate this </w:t>
      </w:r>
      <w:r w:rsidRPr="002E64EC">
        <w:lastRenderedPageBreak/>
        <w:t>document into Russian for Russian librarians. And one more thing that struck me. In the central hall of this library there is a huge gong hanging high up and directly connected to the city maternity ward. When a new baby comes into the world, the gong sounds loudly bringing this news, and all who hear it rejoice. So a sense of community is possible even in a big city. And the library turns into a place which upholds it.</w:t>
      </w:r>
    </w:p>
    <w:p w14:paraId="7FB9ED1A" w14:textId="77777777" w:rsidR="002E64EC" w:rsidRPr="002E64EC" w:rsidRDefault="002E64EC" w:rsidP="002E64EC">
      <w:r w:rsidRPr="002E64EC">
        <w:t>26:26 Daria:</w:t>
      </w:r>
    </w:p>
    <w:p w14:paraId="1ACA094A" w14:textId="77777777" w:rsidR="002E64EC" w:rsidRPr="002E64EC" w:rsidRDefault="002E64EC" w:rsidP="002E64EC">
      <w:r w:rsidRPr="002E64EC">
        <w:t>Yes, me too. I was deeply impressed by this story. Because it has such a cohesive effect upon the local community! And now our last question, a special Russian one. (Smiling.) What is your creed?</w:t>
      </w:r>
    </w:p>
    <w:p w14:paraId="53D325B0" w14:textId="77777777" w:rsidR="002E64EC" w:rsidRPr="002E64EC" w:rsidRDefault="002E64EC" w:rsidP="002E64EC">
      <w:r w:rsidRPr="002E64EC">
        <w:t>26:43 Svetlana:</w:t>
      </w:r>
    </w:p>
    <w:p w14:paraId="6659A78D" w14:textId="77777777" w:rsidR="002E64EC" w:rsidRPr="002E64EC" w:rsidRDefault="002E64EC" w:rsidP="002E64EC">
      <w:r w:rsidRPr="002E64EC">
        <w:t>(Laughing.) The creed? Hard to define… Once Indians presented me with a little stone, a mascot with the inscription: “DARE”, which I interpreted as a call to be daring: If we fearlessly go forward, then we are sure to reach our goal.</w:t>
      </w:r>
    </w:p>
    <w:p w14:paraId="187DCB87" w14:textId="77777777" w:rsidR="002E64EC" w:rsidRPr="002E64EC" w:rsidRDefault="002E64EC" w:rsidP="002E64EC">
      <w:r w:rsidRPr="002E64EC">
        <w:t>27:40 Daria:</w:t>
      </w:r>
    </w:p>
    <w:p w14:paraId="2CF5C4D3" w14:textId="77777777" w:rsidR="002E64EC" w:rsidRPr="002E64EC" w:rsidRDefault="002E64EC" w:rsidP="002E64EC">
      <w:r w:rsidRPr="002E64EC">
        <w:t>Svetlana, thank you very much for this interesting thought provoking interview. Please tell our listeners how to contact you online.</w:t>
      </w:r>
    </w:p>
    <w:p w14:paraId="6B8C90C4" w14:textId="77777777" w:rsidR="002E64EC" w:rsidRPr="002E64EC" w:rsidRDefault="002E64EC" w:rsidP="002E64EC">
      <w:r w:rsidRPr="002E64EC">
        <w:t>28:09 Svetlana:</w:t>
      </w:r>
    </w:p>
    <w:p w14:paraId="0A9A9F4D" w14:textId="77777777" w:rsidR="002E64EC" w:rsidRPr="002E64EC" w:rsidRDefault="002E64EC" w:rsidP="002E64EC">
      <w:r w:rsidRPr="002E64EC">
        <w:t>My contact information is available on the websites of Library for Foreign Literature and V. Mayakovsky Central City Library in Saint-Petersburg. You can also reach me through the CPDWL Standing Committee and the RLA Board, to which I am a member. Feel free to contact me.</w:t>
      </w:r>
    </w:p>
    <w:p w14:paraId="68DDF642" w14:textId="77777777" w:rsidR="002E64EC" w:rsidRPr="002E64EC" w:rsidRDefault="002E64EC" w:rsidP="002E64EC">
      <w:r w:rsidRPr="002E64EC">
        <w:t>28:48 Daria:</w:t>
      </w:r>
    </w:p>
    <w:p w14:paraId="263D1F0A" w14:textId="77777777" w:rsidR="002E64EC" w:rsidRPr="002E64EC" w:rsidRDefault="002E64EC" w:rsidP="002E64EC">
      <w:r w:rsidRPr="002E64EC">
        <w:t>I presume, through the social networks, as well. Particularly, FB, which is a perfect communication platform for our professional community.</w:t>
      </w:r>
    </w:p>
    <w:p w14:paraId="11DC8D0A" w14:textId="77777777" w:rsidR="002E64EC" w:rsidRPr="002E64EC" w:rsidRDefault="002E64EC" w:rsidP="002E64EC">
      <w:r w:rsidRPr="002E64EC">
        <w:t>28:56 Svetlana:</w:t>
      </w:r>
    </w:p>
    <w:p w14:paraId="551B7A45" w14:textId="77777777" w:rsidR="002E64EC" w:rsidRPr="002E64EC" w:rsidRDefault="002E64EC" w:rsidP="002E64EC">
      <w:r w:rsidRPr="002E64EC">
        <w:t>Yes, there are plenty of interesting professional groups on FB, including international ones, such as “Russian-American Library Dialog”, “Library Associations of the World”. Thanks a lot, Daria. It was, as always, a great pleasure to talk to you.</w:t>
      </w:r>
    </w:p>
    <w:p w14:paraId="1A2E8767" w14:textId="77777777" w:rsidR="002E64EC" w:rsidRPr="002E64EC" w:rsidRDefault="002E64EC" w:rsidP="002E64EC">
      <w:r w:rsidRPr="002E64EC">
        <w:t>29:39 Daria:</w:t>
      </w:r>
    </w:p>
    <w:p w14:paraId="060D4833" w14:textId="77777777" w:rsidR="002E64EC" w:rsidRPr="002E64EC" w:rsidRDefault="002E64EC" w:rsidP="002E64EC">
      <w:r w:rsidRPr="002E64EC">
        <w:t>Thank you so much! Today Svetlana Gorokhova was our special guest in the Russian-language series of the CPDWL podcast. Dear listeners, we wish you all the best! Take care!</w:t>
      </w:r>
    </w:p>
    <w:p w14:paraId="46976E78" w14:textId="77777777" w:rsidR="002E64EC" w:rsidRPr="002E64EC" w:rsidRDefault="002E64EC" w:rsidP="002E64EC">
      <w:pPr>
        <w:rPr>
          <w:b/>
          <w:bCs/>
        </w:rPr>
      </w:pPr>
      <w:r w:rsidRPr="002E64EC">
        <w:rPr>
          <w:b/>
          <w:bCs/>
        </w:rPr>
        <w:lastRenderedPageBreak/>
        <w:t>Fruitful coaching experience</w:t>
      </w:r>
    </w:p>
    <w:p w14:paraId="3A75D64C" w14:textId="77777777" w:rsidR="002E64EC" w:rsidRPr="002E64EC" w:rsidRDefault="002E64EC" w:rsidP="002E64EC">
      <w:r w:rsidRPr="002E64EC">
        <w:t>December 10, 2021 Tags: Coaching</w:t>
      </w:r>
    </w:p>
    <w:p w14:paraId="55AB003E" w14:textId="77777777" w:rsidR="002E64EC" w:rsidRPr="002E64EC" w:rsidRDefault="002E64EC" w:rsidP="002E64EC">
      <w:r w:rsidRPr="002E64EC">
        <w:t>In August of this year, I took part in coaching sessions as a coach for the first time. Traditionally, these sessions were held on the fields of the IFLA World Library and Information Congress, but in virtual format this time. Therefore, everyone, not just WLIC members, had the opportunity to join the coaching sessions. This year I was the only Russian speaking coach specifically to reach this segment of the library community.</w:t>
      </w:r>
    </w:p>
    <w:p w14:paraId="1C35342D" w14:textId="77777777" w:rsidR="002E64EC" w:rsidRPr="002E64EC" w:rsidRDefault="002E64EC" w:rsidP="002E64EC">
      <w:r w:rsidRPr="002E64EC">
        <w:t xml:space="preserve">This was my first coaching experience. During 2020 and 2021, I took an online coaching course from Vera Keown and I am very grateful to her for the clear instructions and training materials. These materials really helped me a lot to communicate with my </w:t>
      </w:r>
      <w:r w:rsidRPr="002E64EC">
        <w:rPr>
          <w:i/>
          <w:iCs/>
        </w:rPr>
        <w:t>coachee</w:t>
      </w:r>
      <w:r w:rsidRPr="002E64EC">
        <w:t>.</w:t>
      </w:r>
    </w:p>
    <w:p w14:paraId="401F5A2B" w14:textId="77777777" w:rsidR="002E64EC" w:rsidRPr="002E64EC" w:rsidRDefault="002E64EC" w:rsidP="002E64EC">
      <w:r w:rsidRPr="002E64EC">
        <w:t>As I already mentioned in my review to the CPDWL coaching working group, the distance communication format was the biggest problem. People behave in a different way either face-to-face or online. It is much more difficult to establish a confidential conversation, especially if the person is unfamiliar to you. It is more difficult to identify the signs of non-verbal communication: closed posture, voice intonations. I was lucky that several people who signed up for my coaching sessions live in the same city, and we could talk face to face. These meetings were noticeably more productive.</w:t>
      </w:r>
    </w:p>
    <w:p w14:paraId="0DD309D4" w14:textId="77777777" w:rsidR="002E64EC" w:rsidRPr="002E64EC" w:rsidRDefault="002E64EC" w:rsidP="002E64EC">
      <w:r w:rsidRPr="002E64EC">
        <w:t xml:space="preserve">Also, from my yet limited experience, I realized that the result of communication is more effective and truthful when the coach and the </w:t>
      </w:r>
      <w:r w:rsidRPr="002E64EC">
        <w:rPr>
          <w:i/>
          <w:iCs/>
        </w:rPr>
        <w:t>coachee</w:t>
      </w:r>
      <w:r w:rsidRPr="002E64EC">
        <w:t xml:space="preserve"> are unfamiliar. While communicating with a familiar person, the coach involuntarily begins to think out and interpret his or her statements, based on his or her opinion about this person, from the previous experience of communicating with this person. But when the coach and the </w:t>
      </w:r>
      <w:r w:rsidRPr="002E64EC">
        <w:rPr>
          <w:i/>
          <w:iCs/>
        </w:rPr>
        <w:t>coachee</w:t>
      </w:r>
      <w:r w:rsidRPr="002E64EC">
        <w:t xml:space="preserve"> are unfamiliar, then the coach’s mind may be more objective.</w:t>
      </w:r>
    </w:p>
    <w:p w14:paraId="742CB433" w14:textId="77777777" w:rsidR="002E64EC" w:rsidRPr="002E64EC" w:rsidRDefault="002E64EC" w:rsidP="002E64EC">
      <w:r w:rsidRPr="002E64EC">
        <w:t>I also realized that people who come to a coaching session in most of the cases expect that they will receive specific advice or an action plan for what they should do to achieve their goal. Some of them regard the coach as a mentor, others as a psychologist.</w:t>
      </w:r>
    </w:p>
    <w:p w14:paraId="7209EC7B" w14:textId="77777777" w:rsidR="002E64EC" w:rsidRPr="002E64EC" w:rsidRDefault="002E64EC" w:rsidP="002E64EC">
      <w:r w:rsidRPr="002E64EC">
        <w:t>Yes, it is very good if the coach has the skills of a psychologist and mentor, if the coach has developed empathy. But, as I understood, the most important thing is to be able to listen. And, as Vera Keown advises, do not be afraid of pauses in a conversation, do not rush to fill them. Do not give any assessments or advice at all. It was very interesting for me to observe how people talked for a long time and in the course of the conversation they themselves gave answers to their questions. Just because they finally took the time to speak out their doubts, all the pros and cons. Together with me, they looked at their life trajectory from the side and saw it from a new angle. And the solutions were found.</w:t>
      </w:r>
    </w:p>
    <w:p w14:paraId="01C21084" w14:textId="77777777" w:rsidR="002E64EC" w:rsidRPr="002E64EC" w:rsidRDefault="002E64EC" w:rsidP="002E64EC">
      <w:r w:rsidRPr="002E64EC">
        <w:lastRenderedPageBreak/>
        <w:t xml:space="preserve">We agreed from the very beginning that we are not looking for solutions to all problems. We set an achievable goal, and my </w:t>
      </w:r>
      <w:r w:rsidRPr="002E64EC">
        <w:rPr>
          <w:i/>
          <w:iCs/>
        </w:rPr>
        <w:t>coachee</w:t>
      </w:r>
      <w:r w:rsidRPr="002E64EC">
        <w:t xml:space="preserve"> got the understanding at the end of the session: in which direction to go, what to change, what to focus on in order to reach this goal. I regret that several people were disappointed, as they were initially determined to receive recommendations and guidelines, and at the end of the meeting it seemed to them that they had found the answers to their questions by themselves, without any help from my side. But isn’t that a part of the coach’s role?</w:t>
      </w:r>
    </w:p>
    <w:p w14:paraId="0D0045BD" w14:textId="77777777" w:rsidR="002E64EC" w:rsidRPr="002E64EC" w:rsidRDefault="002E64EC" w:rsidP="002E64EC">
      <w:r w:rsidRPr="002E64EC">
        <w:t>In conclusion, I would like to say that it was very interesting for me to conduct coaching sessions. It turned out to be useful for the development of my personality as well. Next year, I’d like to continue. Thanks again to the CPDWL coaching working group and Vera Keown!</w:t>
      </w:r>
    </w:p>
    <w:p w14:paraId="5E801676" w14:textId="77777777" w:rsidR="002E64EC" w:rsidRPr="002E64EC" w:rsidRDefault="002E64EC" w:rsidP="002E64EC">
      <w:r w:rsidRPr="002E64EC">
        <w:t>Daria Beliakova,</w:t>
      </w:r>
      <w:r w:rsidRPr="002E64EC">
        <w:br/>
        <w:t>Head of the Centre Center for Library Science and Professional Development,</w:t>
      </w:r>
      <w:r w:rsidRPr="002E64EC">
        <w:br/>
        <w:t>Library for Foreign Literature, Moscow, Russia,</w:t>
      </w:r>
      <w:r w:rsidRPr="002E64EC">
        <w:br/>
        <w:t>SC Member of the CPDWL IFLA,</w:t>
      </w:r>
      <w:r w:rsidRPr="002E64EC">
        <w:br/>
        <w:t>daria.a.beliakova@libfl.ru</w:t>
      </w:r>
    </w:p>
    <w:p w14:paraId="72EAA38B" w14:textId="77777777" w:rsidR="002E64EC" w:rsidRPr="002E64EC" w:rsidRDefault="002E64EC" w:rsidP="002E64EC">
      <w:pPr>
        <w:rPr>
          <w:b/>
          <w:bCs/>
        </w:rPr>
      </w:pPr>
      <w:r w:rsidRPr="002E64EC">
        <w:rPr>
          <w:b/>
          <w:bCs/>
        </w:rPr>
        <w:t>What they said about Clare Thorpe’s ‘Curious, confident &amp; committed: Transforming libraries into learning organisations’ webinar</w:t>
      </w:r>
    </w:p>
    <w:p w14:paraId="2E90F1A0" w14:textId="77777777" w:rsidR="002E64EC" w:rsidRPr="002E64EC" w:rsidRDefault="002E64EC" w:rsidP="002E64EC">
      <w:r w:rsidRPr="002E64EC">
        <w:t>December 17, 2021 Tags: Webinars</w:t>
      </w:r>
    </w:p>
    <w:p w14:paraId="099250C8" w14:textId="77777777" w:rsidR="002E64EC" w:rsidRPr="002E64EC" w:rsidRDefault="002E64EC" w:rsidP="002E64EC">
      <w:r w:rsidRPr="002E64EC">
        <w:t xml:space="preserve">Earlier on 13 October 2021, CPDWL and NPSIG invited Clare Thorpe, Director, Library Services at Southern Cross University in Australia to present a webinar entitled ‘Curious, confident &amp; committed: Transforming libraries into learning organisations’ with the support of </w:t>
      </w:r>
      <w:hyperlink r:id="rId1154" w:history="1">
        <w:r w:rsidRPr="002E64EC">
          <w:rPr>
            <w:rStyle w:val="Hyperlink"/>
          </w:rPr>
          <w:t>SMU Libraries</w:t>
        </w:r>
      </w:hyperlink>
      <w:r w:rsidRPr="002E64EC">
        <w:t xml:space="preserve"> and the </w:t>
      </w:r>
      <w:hyperlink r:id="rId1155" w:history="1">
        <w:r w:rsidRPr="002E64EC">
          <w:rPr>
            <w:rStyle w:val="Hyperlink"/>
          </w:rPr>
          <w:t>Library Association of Singapore (LAS)</w:t>
        </w:r>
      </w:hyperlink>
      <w:r w:rsidRPr="002E64EC">
        <w:t xml:space="preserve">. Dr. Gillian Hallam did a summary of this well-attended webinar on her </w:t>
      </w:r>
      <w:hyperlink r:id="rId1156" w:history="1">
        <w:r w:rsidRPr="002E64EC">
          <w:rPr>
            <w:rStyle w:val="Hyperlink"/>
          </w:rPr>
          <w:t>blog post on 20 October 2021</w:t>
        </w:r>
      </w:hyperlink>
      <w:r w:rsidRPr="002E64EC">
        <w:t xml:space="preserve"> and this post concludes the series with a selection of responses based on the three feedback questions asked:</w:t>
      </w:r>
    </w:p>
    <w:p w14:paraId="4D31D156" w14:textId="77777777" w:rsidR="002E64EC" w:rsidRPr="002E64EC" w:rsidRDefault="002E64EC" w:rsidP="002E64EC">
      <w:r w:rsidRPr="002E64EC">
        <w:t>Q1 What are your key learnings?</w:t>
      </w:r>
      <w:r w:rsidRPr="002E64EC">
        <w:br/>
        <w:t>Q2 Any ideas on how will you apply these in your professional practice?</w:t>
      </w:r>
      <w:r w:rsidRPr="002E64EC">
        <w:br/>
        <w:t>Q3 What other webinar topics would you like us to organise?</w:t>
      </w:r>
    </w:p>
    <w:p w14:paraId="0B38B16D" w14:textId="77777777" w:rsidR="002E64EC" w:rsidRPr="002E64EC" w:rsidRDefault="002E64EC" w:rsidP="002E64EC">
      <w:r w:rsidRPr="002E64EC">
        <w:t xml:space="preserve">Responding to the question </w:t>
      </w:r>
      <w:r w:rsidRPr="002E64EC">
        <w:rPr>
          <w:i/>
          <w:iCs/>
        </w:rPr>
        <w:t>“What are your key learnings?”</w:t>
      </w:r>
      <w:r w:rsidRPr="002E64EC">
        <w:t xml:space="preserve"> the image below shows some of the deep reflections received:</w:t>
      </w:r>
    </w:p>
    <w:p w14:paraId="18FB6CA1" w14:textId="1E4F20A3" w:rsidR="002E64EC" w:rsidRPr="002E64EC" w:rsidRDefault="002E64EC" w:rsidP="002E64EC">
      <w:r w:rsidRPr="002E64EC">
        <w:lastRenderedPageBreak/>
        <w:drawing>
          <wp:inline distT="0" distB="0" distL="0" distR="0" wp14:anchorId="6E9D7043" wp14:editId="6CB2B177">
            <wp:extent cx="4124325" cy="2314575"/>
            <wp:effectExtent l="0" t="0" r="0" b="0"/>
            <wp:docPr id="1571466413" name="Picture 686">
              <a:hlinkClick xmlns:a="http://schemas.openxmlformats.org/drawingml/2006/main" r:id="rId1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8">
                      <a:hlinkClick r:id="rId1157"/>
                    </pic:cNvPr>
                    <pic:cNvPicPr>
                      <a:picLocks noChangeAspect="1" noChangeArrowheads="1"/>
                    </pic:cNvPicPr>
                  </pic:nvPicPr>
                  <pic:blipFill>
                    <a:blip r:embed="rId1158">
                      <a:extLst>
                        <a:ext uri="{28A0092B-C50C-407E-A947-70E740481C1C}">
                          <a14:useLocalDpi xmlns:a14="http://schemas.microsoft.com/office/drawing/2010/main" val="0"/>
                        </a:ext>
                      </a:extLst>
                    </a:blip>
                    <a:srcRect/>
                    <a:stretch>
                      <a:fillRect/>
                    </a:stretch>
                  </pic:blipFill>
                  <pic:spPr bwMode="auto">
                    <a:xfrm>
                      <a:off x="0" y="0"/>
                      <a:ext cx="4124325" cy="2314575"/>
                    </a:xfrm>
                    <a:prstGeom prst="rect">
                      <a:avLst/>
                    </a:prstGeom>
                    <a:noFill/>
                    <a:ln>
                      <a:noFill/>
                    </a:ln>
                  </pic:spPr>
                </pic:pic>
              </a:graphicData>
            </a:graphic>
          </wp:inline>
        </w:drawing>
      </w:r>
    </w:p>
    <w:p w14:paraId="008321A7" w14:textId="77777777" w:rsidR="002E64EC" w:rsidRPr="002E64EC" w:rsidRDefault="002E64EC" w:rsidP="002E64EC">
      <w:r w:rsidRPr="002E64EC">
        <w:t xml:space="preserve">In addition, participants remembered professional ‘gurus’ such as Senge and Ranganathan as noted: </w:t>
      </w:r>
      <w:r w:rsidRPr="002E64EC">
        <w:rPr>
          <w:i/>
          <w:iCs/>
        </w:rPr>
        <w:t xml:space="preserve">“To read books of Peter Senge” </w:t>
      </w:r>
    </w:p>
    <w:p w14:paraId="41AEA9E2" w14:textId="77777777" w:rsidR="002E64EC" w:rsidRPr="002E64EC" w:rsidRDefault="002E64EC" w:rsidP="002E64EC">
      <w:r w:rsidRPr="002E64EC">
        <w:t xml:space="preserve">This was underscored by other comments such as, </w:t>
      </w:r>
      <w:r w:rsidRPr="002E64EC">
        <w:rPr>
          <w:i/>
          <w:iCs/>
        </w:rPr>
        <w:t>“Learning is a continuous process, and we find the opportunity to learn. Reading is essential for our minds to grow.”</w:t>
      </w:r>
    </w:p>
    <w:p w14:paraId="64B80F01" w14:textId="77777777" w:rsidR="002E64EC" w:rsidRPr="002E64EC" w:rsidRDefault="002E64EC" w:rsidP="002E64EC">
      <w:r w:rsidRPr="002E64EC">
        <w:t>Another respondent remarked,</w:t>
      </w:r>
    </w:p>
    <w:p w14:paraId="04247EBF" w14:textId="77777777" w:rsidR="002E64EC" w:rsidRPr="002E64EC" w:rsidRDefault="002E64EC" w:rsidP="002E64EC">
      <w:r w:rsidRPr="002E64EC">
        <w:rPr>
          <w:i/>
          <w:iCs/>
        </w:rPr>
        <w:t>“I’ve learned the value of professional development and that learning is a never-ending process. We should consider learning to be a part of our daily routine and that we are in charge of our own learning. I’ve also gained an understanding of the concepts of curiosity, confidence, and dedication. It was also encouraged to learn independently. Be inquisitive, ask questions, and learn to share your experiences so that others may benefit from what you’ve learned.”</w:t>
      </w:r>
    </w:p>
    <w:p w14:paraId="071F0FA6" w14:textId="77777777" w:rsidR="002E64EC" w:rsidRPr="002E64EC" w:rsidRDefault="002E64EC" w:rsidP="002E64EC">
      <w:r w:rsidRPr="002E64EC">
        <w:t xml:space="preserve">I couldn’t agree more with this comment especially during these times of the pandemic and the focus on digital transformation, </w:t>
      </w:r>
      <w:r w:rsidRPr="002E64EC">
        <w:rPr>
          <w:i/>
          <w:iCs/>
        </w:rPr>
        <w:t xml:space="preserve">“Being/Becoming learning organisations are important to libraries as this support the 5th Law of Library Science by S.R. Ranganathan, “The library is a growing organism”. It supports the growth and lifelong learning of library staff.” </w:t>
      </w:r>
      <w:r w:rsidRPr="002E64EC">
        <w:t>.</w:t>
      </w:r>
    </w:p>
    <w:p w14:paraId="4DA817DD" w14:textId="77777777" w:rsidR="002E64EC" w:rsidRPr="002E64EC" w:rsidRDefault="002E64EC" w:rsidP="002E64EC">
      <w:r w:rsidRPr="002E64EC">
        <w:t>Thus one participant noted,</w:t>
      </w:r>
    </w:p>
    <w:p w14:paraId="44A85AD8" w14:textId="77777777" w:rsidR="002E64EC" w:rsidRPr="002E64EC" w:rsidRDefault="002E64EC" w:rsidP="002E64EC">
      <w:r w:rsidRPr="002E64EC">
        <w:rPr>
          <w:i/>
          <w:iCs/>
        </w:rPr>
        <w:t>“Work must become more interesting and meaningful” and another highlighted, “Libraries are not just part of an organization, it is the heart and soul of an organization!”</w:t>
      </w:r>
    </w:p>
    <w:p w14:paraId="09B1D6FB" w14:textId="77777777" w:rsidR="002E64EC" w:rsidRPr="002E64EC" w:rsidRDefault="002E64EC" w:rsidP="002E64EC">
      <w:r w:rsidRPr="002E64EC">
        <w:t>The transfer of learning into the workplace is one of the key focus for CPDWL and responding to the second question, “Any ideas on how will you apply these in your professional practice?” there were 32 meaningful responses such as:</w:t>
      </w:r>
    </w:p>
    <w:p w14:paraId="06910BBE" w14:textId="77777777" w:rsidR="002E64EC" w:rsidRPr="002E64EC" w:rsidRDefault="002E64EC" w:rsidP="002E64EC">
      <w:r w:rsidRPr="002E64EC">
        <w:rPr>
          <w:i/>
          <w:iCs/>
        </w:rPr>
        <w:lastRenderedPageBreak/>
        <w:t>“Ensuring that policies take note of all stakeholders. Keeping an eye on existing policies to ensure that they are egalitarian” and looking within is also important as noted in this comment, “Realign the goals of the library into a learning organization.” And who better to start with to ensure no one is left behind as noted by this respondent, “Talk to my team together and as individuals about their goals and where they can take active responsibility in partnership with our organisation to develop themselves.”</w:t>
      </w:r>
    </w:p>
    <w:p w14:paraId="057C201D" w14:textId="77777777" w:rsidR="002E64EC" w:rsidRPr="002E64EC" w:rsidRDefault="002E64EC" w:rsidP="002E64EC">
      <w:r w:rsidRPr="002E64EC">
        <w:t>Someone remarked,</w:t>
      </w:r>
    </w:p>
    <w:p w14:paraId="05E8B2D5" w14:textId="77777777" w:rsidR="002E64EC" w:rsidRPr="002E64EC" w:rsidRDefault="002E64EC" w:rsidP="002E64EC">
      <w:r w:rsidRPr="002E64EC">
        <w:rPr>
          <w:i/>
          <w:iCs/>
        </w:rPr>
        <w:t>“I will definitely be applying the 3:2:1. I also already use the ALIA CPD program, but see more value in using and applying it now. I also have better insight into how I can advocate for workplace support for my PD.”</w:t>
      </w:r>
    </w:p>
    <w:p w14:paraId="4B2154FE" w14:textId="77777777" w:rsidR="002E64EC" w:rsidRPr="002E64EC" w:rsidRDefault="002E64EC" w:rsidP="002E64EC">
      <w:r w:rsidRPr="002E64EC">
        <w:t>So what is the 3:2:1?</w:t>
      </w:r>
    </w:p>
    <w:p w14:paraId="58C67647" w14:textId="77777777" w:rsidR="002E64EC" w:rsidRPr="002E64EC" w:rsidRDefault="002E64EC" w:rsidP="002E64EC">
      <w:r w:rsidRPr="002E64EC">
        <w:t xml:space="preserve">The 3:2:1 strategy was frequently noted by many participants. I got curious again and read </w:t>
      </w:r>
      <w:hyperlink r:id="rId1159" w:history="1">
        <w:r w:rsidRPr="002E64EC">
          <w:rPr>
            <w:rStyle w:val="Hyperlink"/>
          </w:rPr>
          <w:t>Dr Gillian Hallam’s blogpost</w:t>
        </w:r>
      </w:hyperlink>
      <w:r w:rsidRPr="002E64EC">
        <w:t xml:space="preserve"> here where she noted,</w:t>
      </w:r>
    </w:p>
    <w:p w14:paraId="50B4721C" w14:textId="77777777" w:rsidR="002E64EC" w:rsidRPr="002E64EC" w:rsidRDefault="002E64EC" w:rsidP="002E64EC">
      <w:r w:rsidRPr="002E64EC">
        <w:rPr>
          <w:i/>
          <w:iCs/>
        </w:rPr>
        <w:t>“Thanks were extended to Michael Stephens from San José State University in California, USA, for a very simple strategy for reflecting-sharing-applying the learning, referred to as the 3-2-1 approach. Clare suggested that, after participating in a learning activity, you should identify three things you were introduced to that amazed you, two concepts that you will focus on, and one idea that you will apply immediately.”</w:t>
      </w:r>
    </w:p>
    <w:p w14:paraId="358A80BA" w14:textId="77777777" w:rsidR="002E64EC" w:rsidRPr="002E64EC" w:rsidRDefault="002E64EC" w:rsidP="002E64EC">
      <w:r w:rsidRPr="002E64EC">
        <w:t xml:space="preserve">There were many other comments along the lines of getting support, sharing and motivating others about our </w:t>
      </w:r>
      <w:r w:rsidRPr="002E64EC">
        <w:rPr>
          <w:i/>
          <w:iCs/>
        </w:rPr>
        <w:t>“5 star profession”</w:t>
      </w:r>
      <w:r w:rsidRPr="002E64EC">
        <w:t xml:space="preserve"> such as </w:t>
      </w:r>
      <w:r w:rsidRPr="002E64EC">
        <w:rPr>
          <w:i/>
          <w:iCs/>
        </w:rPr>
        <w:t>“I will share the article and webinar recording with all staff at my library (including our new big boss) and suggest we discuss what we can do at our library to foster/support PD even more ”</w:t>
      </w:r>
      <w:r w:rsidRPr="002E64EC">
        <w:t xml:space="preserve"> and </w:t>
      </w:r>
      <w:r w:rsidRPr="002E64EC">
        <w:rPr>
          <w:i/>
          <w:iCs/>
        </w:rPr>
        <w:t>“Encourage co-workers to attend or present in the conferences or at least have a simple chat with them about their experiences at work.”</w:t>
      </w:r>
    </w:p>
    <w:p w14:paraId="1D793045" w14:textId="77777777" w:rsidR="002E64EC" w:rsidRPr="002E64EC" w:rsidRDefault="002E64EC" w:rsidP="002E64EC">
      <w:r w:rsidRPr="002E64EC">
        <w:t xml:space="preserve">The concluding question asked </w:t>
      </w:r>
      <w:r w:rsidRPr="002E64EC">
        <w:rPr>
          <w:i/>
          <w:iCs/>
        </w:rPr>
        <w:t>“What other webinar topics would you like us to organise?”</w:t>
      </w:r>
      <w:r w:rsidRPr="002E64EC">
        <w:t xml:space="preserve"> and in addition to the many thank you’s and regular topics such as information literacy, leaderships, librarianship and some just wanting to ruminate on it over time, others highlighted specifics topics as can be seen from these below:</w:t>
      </w:r>
    </w:p>
    <w:p w14:paraId="4D3D9298" w14:textId="77777777" w:rsidR="002E64EC" w:rsidRPr="002E64EC" w:rsidRDefault="002E64EC" w:rsidP="002E64EC">
      <w:r w:rsidRPr="002E64EC">
        <w:rPr>
          <w:i/>
          <w:iCs/>
        </w:rPr>
        <w:t>“How to choose a specialisation within your career- I am currently a student, and am excited about starting my career – but I don’t really have a clear understanding of what type of library I would like to work in, and what type of role I aspire to.”</w:t>
      </w:r>
    </w:p>
    <w:p w14:paraId="4E2DAEA7" w14:textId="77777777" w:rsidR="002E64EC" w:rsidRPr="002E64EC" w:rsidRDefault="002E64EC" w:rsidP="002E64EC">
      <w:r w:rsidRPr="002E64EC">
        <w:rPr>
          <w:i/>
          <w:iCs/>
        </w:rPr>
        <w:t>“Developing digital literacy strategies for staff for continuous professional development. Wellbeing at work Networking and developing a Personal Learning Network”</w:t>
      </w:r>
    </w:p>
    <w:p w14:paraId="499229EA" w14:textId="77777777" w:rsidR="002E64EC" w:rsidRPr="002E64EC" w:rsidRDefault="002E64EC" w:rsidP="002E64EC">
      <w:r w:rsidRPr="002E64EC">
        <w:lastRenderedPageBreak/>
        <w:t>A clustering of comments around the impact of the pandemic and coping strategies were also synthesized from the open-ended questions focussing on strategies, techniques, how to improve our services and engagement with the community to learn new things.</w:t>
      </w:r>
    </w:p>
    <w:p w14:paraId="075EC968" w14:textId="77777777" w:rsidR="002E64EC" w:rsidRPr="002E64EC" w:rsidRDefault="002E64EC" w:rsidP="002E64EC">
      <w:r w:rsidRPr="002E64EC">
        <w:t xml:space="preserve">Other areas included, </w:t>
      </w:r>
      <w:r w:rsidRPr="002E64EC">
        <w:rPr>
          <w:i/>
          <w:iCs/>
        </w:rPr>
        <w:t>“CPD in an online environment”</w:t>
      </w:r>
      <w:r w:rsidRPr="002E64EC">
        <w:t xml:space="preserve"> and some wanted more of the same, </w:t>
      </w:r>
      <w:r w:rsidRPr="002E64EC">
        <w:rPr>
          <w:i/>
          <w:iCs/>
        </w:rPr>
        <w:t>“Maybe a follow-up on this kind of topic. Thank you :)” and “Any topic that is related to this.”</w:t>
      </w:r>
    </w:p>
    <w:p w14:paraId="5A6154A0" w14:textId="77777777" w:rsidR="002E64EC" w:rsidRPr="002E64EC" w:rsidRDefault="002E64EC" w:rsidP="002E64EC">
      <w:r w:rsidRPr="002E64EC">
        <w:t>Encore Clare!</w:t>
      </w:r>
    </w:p>
    <w:p w14:paraId="62F860A7" w14:textId="77777777" w:rsidR="002E64EC" w:rsidRPr="002E64EC" w:rsidRDefault="002E64EC" w:rsidP="002E64EC">
      <w:r w:rsidRPr="002E64EC">
        <w:t>As can be seen from the comments above, the webinar was a success and participants took away many learning points. The suggested webinar topics are worth exploring in 2022.</w:t>
      </w:r>
    </w:p>
    <w:p w14:paraId="6DA0E166" w14:textId="77777777" w:rsidR="002E64EC" w:rsidRPr="002E64EC" w:rsidRDefault="002E64EC" w:rsidP="002E64EC">
      <w:r w:rsidRPr="002E64EC">
        <w:t>Rajen Munoo</w:t>
      </w:r>
    </w:p>
    <w:p w14:paraId="4FF3F420" w14:textId="77777777" w:rsidR="002E64EC" w:rsidRPr="002E64EC" w:rsidRDefault="002E64EC" w:rsidP="002E64EC">
      <w:r w:rsidRPr="002E64EC">
        <w:t>Head, Learning &amp; Engagement. SMU Libraries</w:t>
      </w:r>
    </w:p>
    <w:p w14:paraId="5CE94305" w14:textId="77777777" w:rsidR="002E64EC" w:rsidRPr="002E64EC" w:rsidRDefault="002E64EC" w:rsidP="002E64EC">
      <w:r w:rsidRPr="002E64EC">
        <w:t>CPDWL Standing Committee Member</w:t>
      </w:r>
    </w:p>
    <w:p w14:paraId="7BBCF705" w14:textId="77777777" w:rsidR="002E64EC" w:rsidRPr="002E64EC" w:rsidRDefault="002E64EC" w:rsidP="002E64EC">
      <w:pPr>
        <w:rPr>
          <w:b/>
          <w:bCs/>
        </w:rPr>
      </w:pPr>
      <w:r w:rsidRPr="002E64EC">
        <w:rPr>
          <w:b/>
          <w:bCs/>
        </w:rPr>
        <w:t>Pandemic: Pain and Pride</w:t>
      </w:r>
    </w:p>
    <w:p w14:paraId="1B5D83B7" w14:textId="77777777" w:rsidR="002E64EC" w:rsidRPr="002E64EC" w:rsidRDefault="002E64EC" w:rsidP="002E64EC">
      <w:r w:rsidRPr="002E64EC">
        <w:t>December 22, 2021 Categories: General</w:t>
      </w:r>
    </w:p>
    <w:p w14:paraId="6D92B18F" w14:textId="77777777" w:rsidR="002E64EC" w:rsidRPr="002E64EC" w:rsidRDefault="002E64EC" w:rsidP="002E64EC">
      <w:r w:rsidRPr="002E64EC">
        <w:t>2021 will be remembered as the year of vaccinations and stop-start-go measures we all experienced as we began to accept the new normal living with Corona or the COVID-19 pandemic bringing pain and pride for some, in the way we live, work and play whilst scientists try to find a cure.</w:t>
      </w:r>
    </w:p>
    <w:p w14:paraId="2FB2AFFD" w14:textId="77777777" w:rsidR="002E64EC" w:rsidRPr="002E64EC" w:rsidRDefault="002E64EC" w:rsidP="002E64EC">
      <w:r w:rsidRPr="002E64EC">
        <w:t xml:space="preserve">As Chair, of the Council of Chief Librarian’s (CCL) Committee on Information Literacy (CIL), I initiated the Pandemic IL (Pain and Pride) in collaboration with the Library Association of Singapore (LAS). This is a curation of stories in 300 words by instruction librarians in Singapore that was published in the </w:t>
      </w:r>
      <w:hyperlink r:id="rId1160" w:history="1">
        <w:r w:rsidRPr="002E64EC">
          <w:rPr>
            <w:rStyle w:val="Hyperlink"/>
          </w:rPr>
          <w:t>LAS Bulletin</w:t>
        </w:r>
      </w:hyperlink>
      <w:r w:rsidRPr="002E64EC">
        <w:t>. Released on a weekly basis, this multi-part story series highlights the pivot to online during the pandemic and demonstrates the resilience, tenacity, commitment, and passion by instructing librarians to teach, educate and advocate not only information, media, and digital literacy, but multi-literacies using various digital learning strategies.</w:t>
      </w:r>
    </w:p>
    <w:p w14:paraId="75164C42" w14:textId="77777777" w:rsidR="002E64EC" w:rsidRPr="002E64EC" w:rsidRDefault="002E64EC" w:rsidP="002E64EC">
      <w:r w:rsidRPr="002E64EC">
        <w:t>Enjoy their stories below:</w:t>
      </w:r>
    </w:p>
    <w:p w14:paraId="73786786" w14:textId="77777777" w:rsidR="002E64EC" w:rsidRPr="002E64EC" w:rsidRDefault="002E64EC" w:rsidP="002E64EC">
      <w:pPr>
        <w:numPr>
          <w:ilvl w:val="0"/>
          <w:numId w:val="122"/>
        </w:numPr>
      </w:pPr>
      <w:hyperlink r:id="rId1161" w:history="1">
        <w:r w:rsidRPr="002E64EC">
          <w:rPr>
            <w:rStyle w:val="Hyperlink"/>
          </w:rPr>
          <w:t>Pain and Pride, Nanyang Technological University (NTU) Libraries</w:t>
        </w:r>
      </w:hyperlink>
    </w:p>
    <w:p w14:paraId="6D288114" w14:textId="77777777" w:rsidR="002E64EC" w:rsidRPr="002E64EC" w:rsidRDefault="002E64EC" w:rsidP="002E64EC">
      <w:pPr>
        <w:numPr>
          <w:ilvl w:val="0"/>
          <w:numId w:val="122"/>
        </w:numPr>
      </w:pPr>
      <w:hyperlink r:id="rId1162" w:history="1">
        <w:r w:rsidRPr="002E64EC">
          <w:rPr>
            <w:rStyle w:val="Hyperlink"/>
          </w:rPr>
          <w:t>Lots and Lots, National University of Singapore (NUS) Libraries</w:t>
        </w:r>
      </w:hyperlink>
    </w:p>
    <w:p w14:paraId="45ECD0C7" w14:textId="77777777" w:rsidR="002E64EC" w:rsidRPr="002E64EC" w:rsidRDefault="002E64EC" w:rsidP="002E64EC">
      <w:pPr>
        <w:numPr>
          <w:ilvl w:val="0"/>
          <w:numId w:val="122"/>
        </w:numPr>
      </w:pPr>
      <w:hyperlink r:id="rId1163" w:history="1">
        <w:r w:rsidRPr="002E64EC">
          <w:rPr>
            <w:rStyle w:val="Hyperlink"/>
          </w:rPr>
          <w:t>Pain and Pride, Singapore Institute of Technology (SIT)</w:t>
        </w:r>
      </w:hyperlink>
    </w:p>
    <w:p w14:paraId="29124D84" w14:textId="77777777" w:rsidR="002E64EC" w:rsidRPr="002E64EC" w:rsidRDefault="002E64EC" w:rsidP="002E64EC">
      <w:pPr>
        <w:numPr>
          <w:ilvl w:val="0"/>
          <w:numId w:val="122"/>
        </w:numPr>
      </w:pPr>
      <w:hyperlink r:id="rId1164" w:history="1">
        <w:r w:rsidRPr="002E64EC">
          <w:rPr>
            <w:rStyle w:val="Hyperlink"/>
          </w:rPr>
          <w:t>Pain and Pride, Singapore University of Social Sciences (SUSS)</w:t>
        </w:r>
      </w:hyperlink>
    </w:p>
    <w:p w14:paraId="3E349805" w14:textId="77777777" w:rsidR="002E64EC" w:rsidRPr="002E64EC" w:rsidRDefault="002E64EC" w:rsidP="002E64EC">
      <w:pPr>
        <w:numPr>
          <w:ilvl w:val="0"/>
          <w:numId w:val="122"/>
        </w:numPr>
      </w:pPr>
      <w:hyperlink r:id="rId1165" w:history="1">
        <w:r w:rsidRPr="002E64EC">
          <w:rPr>
            <w:rStyle w:val="Hyperlink"/>
          </w:rPr>
          <w:t>Silver Lining in Pandemic Information Literacy, National Institute of Education (NIE) Library</w:t>
        </w:r>
      </w:hyperlink>
    </w:p>
    <w:p w14:paraId="02B8D435" w14:textId="77777777" w:rsidR="002E64EC" w:rsidRPr="002E64EC" w:rsidRDefault="002E64EC" w:rsidP="002E64EC">
      <w:pPr>
        <w:numPr>
          <w:ilvl w:val="0"/>
          <w:numId w:val="122"/>
        </w:numPr>
      </w:pPr>
      <w:hyperlink r:id="rId1166" w:history="1">
        <w:r w:rsidRPr="002E64EC">
          <w:rPr>
            <w:rStyle w:val="Hyperlink"/>
          </w:rPr>
          <w:t>Pain and Pride @ Polytechnics, joint contributions by Nanyang Polytechnic Library, Ngee Ann Polytechnic Library, Singapore Polytechnic (SP), Temasek Polytechnic (TP) Library</w:t>
        </w:r>
      </w:hyperlink>
    </w:p>
    <w:p w14:paraId="07B1A74F" w14:textId="77777777" w:rsidR="002E64EC" w:rsidRPr="002E64EC" w:rsidRDefault="002E64EC" w:rsidP="002E64EC">
      <w:r w:rsidRPr="002E64EC">
        <w:t xml:space="preserve">Look out for the finale </w:t>
      </w:r>
      <w:hyperlink r:id="rId1167" w:history="1">
        <w:r w:rsidRPr="002E64EC">
          <w:rPr>
            <w:rStyle w:val="Hyperlink"/>
          </w:rPr>
          <w:t>here</w:t>
        </w:r>
      </w:hyperlink>
      <w:r w:rsidRPr="002E64EC">
        <w:t>.</w:t>
      </w:r>
    </w:p>
    <w:p w14:paraId="456C4211" w14:textId="77777777" w:rsidR="002E64EC" w:rsidRPr="002E64EC" w:rsidRDefault="002E64EC" w:rsidP="002E64EC">
      <w:r w:rsidRPr="002E64EC">
        <w:t>I wish to express my sincere gratitude to Dr Sadie-Jane Nunis, President, Library Association of Singapore (2021-2023), and Ms. Kong Leng Foong, Publications for supporting this initiative and being a strong advocate in the continuing professional development of LIS workers in Singapore and beyond!</w:t>
      </w:r>
    </w:p>
    <w:p w14:paraId="652F51C4" w14:textId="77777777" w:rsidR="002E64EC" w:rsidRPr="002E64EC" w:rsidRDefault="002E64EC" w:rsidP="002E64EC">
      <w:r w:rsidRPr="002E64EC">
        <w:t>As we bring down the curtain in 2021, what were your Pain and Pride?</w:t>
      </w:r>
    </w:p>
    <w:p w14:paraId="6360C7AF" w14:textId="77777777" w:rsidR="002E64EC" w:rsidRPr="002E64EC" w:rsidRDefault="002E64EC" w:rsidP="002E64EC">
      <w:r w:rsidRPr="002E64EC">
        <w:t>Enter your comments below.</w:t>
      </w:r>
    </w:p>
    <w:p w14:paraId="12D96B9B" w14:textId="77777777" w:rsidR="002E64EC" w:rsidRPr="002E64EC" w:rsidRDefault="002E64EC" w:rsidP="002E64EC">
      <w:r w:rsidRPr="002E64EC">
        <w:t> </w:t>
      </w:r>
    </w:p>
    <w:p w14:paraId="3A01C36B" w14:textId="77777777" w:rsidR="002E64EC" w:rsidRPr="002E64EC" w:rsidRDefault="002E64EC" w:rsidP="002E64EC">
      <w:r w:rsidRPr="002E64EC">
        <w:t>Rajen Munoo</w:t>
      </w:r>
    </w:p>
    <w:p w14:paraId="70B2BCDB" w14:textId="77777777" w:rsidR="002E64EC" w:rsidRPr="002E64EC" w:rsidRDefault="002E64EC" w:rsidP="002E64EC">
      <w:r w:rsidRPr="002E64EC">
        <w:t>Head, Learning and Engagement, SMU Libraries</w:t>
      </w:r>
    </w:p>
    <w:p w14:paraId="1404075C" w14:textId="77777777" w:rsidR="002E64EC" w:rsidRPr="002E64EC" w:rsidRDefault="002E64EC" w:rsidP="002E64EC">
      <w:r w:rsidRPr="002E64EC">
        <w:t>December/Winter 2021</w:t>
      </w:r>
    </w:p>
    <w:p w14:paraId="799B1A2D" w14:textId="77777777" w:rsidR="002E64EC" w:rsidRPr="002E64EC" w:rsidRDefault="002E64EC" w:rsidP="002E64EC">
      <w:pPr>
        <w:rPr>
          <w:b/>
          <w:bCs/>
        </w:rPr>
      </w:pPr>
      <w:r w:rsidRPr="002E64EC">
        <w:rPr>
          <w:b/>
          <w:bCs/>
        </w:rPr>
        <w:t>CPDWL Podcast Project Season 3, Episode 4: Albina S. Krymskaya (in Russian/Русский)</w:t>
      </w:r>
    </w:p>
    <w:p w14:paraId="4E4834AC" w14:textId="77777777" w:rsidR="002E64EC" w:rsidRPr="002E64EC" w:rsidRDefault="002E64EC" w:rsidP="002E64EC">
      <w:r w:rsidRPr="002E64EC">
        <w:t>January 14, 2022 Categories: General, podcast</w:t>
      </w:r>
    </w:p>
    <w:p w14:paraId="43197BEE" w14:textId="77777777" w:rsidR="002E64EC" w:rsidRPr="002E64EC" w:rsidRDefault="002E64EC" w:rsidP="002E64EC">
      <w:r w:rsidRPr="002E64EC">
        <w:t>Colleagues, we are excited to announce the our fourth episode of the CPDWL Podcast Project (Season 3) where we feature library and information professionals who support and participate in professional development work. This episode is in Russian.</w:t>
      </w:r>
    </w:p>
    <w:p w14:paraId="43B4444F" w14:textId="77777777" w:rsidR="002E64EC" w:rsidRPr="002E64EC" w:rsidRDefault="002E64EC" w:rsidP="002E64EC">
      <w:r w:rsidRPr="002E64EC">
        <w:t>To see the episode: </w:t>
      </w:r>
      <w:hyperlink r:id="rId1168" w:history="1">
        <w:r w:rsidRPr="002E64EC">
          <w:rPr>
            <w:rStyle w:val="Hyperlink"/>
          </w:rPr>
          <w:t>https://anchor.fm/ifla-cpdwl/episodes/S3E4-Albina-Krymskaya–PhD-and-Daria-Beliakova-in-Russian-e1cu5mo</w:t>
        </w:r>
      </w:hyperlink>
    </w:p>
    <w:p w14:paraId="75AD6549" w14:textId="77777777" w:rsidR="002E64EC" w:rsidRPr="002E64EC" w:rsidRDefault="002E64EC" w:rsidP="002E64EC">
      <w:r w:rsidRPr="002E64EC">
        <w:t>Our host is CPDWL SC member Daria Beliakova and this episode’s guest is Albina S. Krymskaya.</w:t>
      </w:r>
    </w:p>
    <w:p w14:paraId="18139284" w14:textId="4C70C46B" w:rsidR="002E64EC" w:rsidRPr="002E64EC" w:rsidRDefault="002E64EC" w:rsidP="002E64EC">
      <w:r w:rsidRPr="002E64EC">
        <w:lastRenderedPageBreak/>
        <w:drawing>
          <wp:inline distT="0" distB="0" distL="0" distR="0" wp14:anchorId="28E8AD0F" wp14:editId="742BB94D">
            <wp:extent cx="2276475" cy="2362200"/>
            <wp:effectExtent l="0" t="0" r="0" b="0"/>
            <wp:docPr id="1004610337" name="Picture 685">
              <a:hlinkClick xmlns:a="http://schemas.openxmlformats.org/drawingml/2006/main" r:id="rId8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9">
                      <a:hlinkClick r:id="rId895"/>
                    </pic:cNvPr>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2276475" cy="2362200"/>
                    </a:xfrm>
                    <a:prstGeom prst="rect">
                      <a:avLst/>
                    </a:prstGeom>
                    <a:noFill/>
                    <a:ln>
                      <a:noFill/>
                    </a:ln>
                  </pic:spPr>
                </pic:pic>
              </a:graphicData>
            </a:graphic>
          </wp:inline>
        </w:drawing>
      </w:r>
    </w:p>
    <w:p w14:paraId="41E88222" w14:textId="77777777" w:rsidR="002E64EC" w:rsidRPr="002E64EC" w:rsidRDefault="002E64EC" w:rsidP="002E64EC">
      <w:r w:rsidRPr="002E64EC">
        <w:rPr>
          <w:b/>
          <w:bCs/>
        </w:rPr>
        <w:t>Daria Beliakova</w:t>
      </w:r>
    </w:p>
    <w:p w14:paraId="0FD52454" w14:textId="23C8999B" w:rsidR="002E64EC" w:rsidRPr="002E64EC" w:rsidRDefault="002E64EC" w:rsidP="002E64EC">
      <w:r w:rsidRPr="002E64EC">
        <w:drawing>
          <wp:inline distT="0" distB="0" distL="0" distR="0" wp14:anchorId="0143CF87" wp14:editId="4C779CD6">
            <wp:extent cx="2200275" cy="2257425"/>
            <wp:effectExtent l="0" t="0" r="0" b="0"/>
            <wp:docPr id="1942024135" name="Picture 684">
              <a:hlinkClick xmlns:a="http://schemas.openxmlformats.org/drawingml/2006/main" r:id="rId1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0">
                      <a:hlinkClick r:id="rId1169"/>
                    </pic:cNvPr>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2200275" cy="2257425"/>
                    </a:xfrm>
                    <a:prstGeom prst="rect">
                      <a:avLst/>
                    </a:prstGeom>
                    <a:noFill/>
                    <a:ln>
                      <a:noFill/>
                    </a:ln>
                  </pic:spPr>
                </pic:pic>
              </a:graphicData>
            </a:graphic>
          </wp:inline>
        </w:drawing>
      </w:r>
    </w:p>
    <w:p w14:paraId="7EDF530C" w14:textId="77777777" w:rsidR="002E64EC" w:rsidRPr="002E64EC" w:rsidRDefault="002E64EC" w:rsidP="002E64EC">
      <w:r w:rsidRPr="002E64EC">
        <w:rPr>
          <w:b/>
          <w:bCs/>
        </w:rPr>
        <w:t xml:space="preserve">Albina Krymskaya, </w:t>
      </w:r>
      <w:r w:rsidRPr="002E64EC">
        <w:t>PhD in Pedagogic Sciences, Associate Professor of the Mediology and Literature Department of the St. Petersburg State Institute of Culture, Russia.</w:t>
      </w:r>
    </w:p>
    <w:p w14:paraId="5881FDD3" w14:textId="77777777" w:rsidR="002E64EC" w:rsidRPr="002E64EC" w:rsidRDefault="002E64EC" w:rsidP="002E64EC">
      <w:pPr>
        <w:numPr>
          <w:ilvl w:val="0"/>
          <w:numId w:val="123"/>
        </w:numPr>
      </w:pPr>
      <w:r w:rsidRPr="002E64EC">
        <w:t>Member of the Standing Committee of IFLA Section on Education and Training</w:t>
      </w:r>
    </w:p>
    <w:p w14:paraId="0DF37B45" w14:textId="77777777" w:rsidR="002E64EC" w:rsidRPr="002E64EC" w:rsidRDefault="002E64EC" w:rsidP="002E64EC">
      <w:pPr>
        <w:numPr>
          <w:ilvl w:val="0"/>
          <w:numId w:val="123"/>
        </w:numPr>
      </w:pPr>
      <w:r w:rsidRPr="002E64EC">
        <w:t>Secretary, IFLA Section on Education and Training (2019–2021)</w:t>
      </w:r>
    </w:p>
    <w:p w14:paraId="50CCC3F5" w14:textId="77777777" w:rsidR="002E64EC" w:rsidRPr="002E64EC" w:rsidRDefault="002E64EC" w:rsidP="002E64EC">
      <w:pPr>
        <w:numPr>
          <w:ilvl w:val="0"/>
          <w:numId w:val="123"/>
        </w:numPr>
      </w:pPr>
      <w:r w:rsidRPr="002E64EC">
        <w:t>Secretary, IFLA Division of Support of the Profession (2019–2021)</w:t>
      </w:r>
    </w:p>
    <w:p w14:paraId="5A866931" w14:textId="77777777" w:rsidR="002E64EC" w:rsidRPr="002E64EC" w:rsidRDefault="002E64EC" w:rsidP="002E64EC">
      <w:pPr>
        <w:numPr>
          <w:ilvl w:val="0"/>
          <w:numId w:val="123"/>
        </w:numPr>
      </w:pPr>
      <w:r w:rsidRPr="002E64EC">
        <w:t>Chair, IFLA Section on Education and Training (2021–2023)</w:t>
      </w:r>
    </w:p>
    <w:p w14:paraId="717E58CF" w14:textId="77777777" w:rsidR="002E64EC" w:rsidRPr="002E64EC" w:rsidRDefault="002E64EC" w:rsidP="002E64EC">
      <w:pPr>
        <w:numPr>
          <w:ilvl w:val="0"/>
          <w:numId w:val="123"/>
        </w:numPr>
      </w:pPr>
      <w:r w:rsidRPr="002E64EC">
        <w:t>Member of the editorial boards of the international magazines “Libri” and “Digital Libraries Perspectives”</w:t>
      </w:r>
    </w:p>
    <w:p w14:paraId="1721FF81" w14:textId="77777777" w:rsidR="002E64EC" w:rsidRPr="002E64EC" w:rsidRDefault="002E64EC" w:rsidP="002E64EC">
      <w:r w:rsidRPr="002E64EC">
        <w:rPr>
          <w:u w:val="single"/>
        </w:rPr>
        <w:t>Academic background </w:t>
      </w:r>
    </w:p>
    <w:p w14:paraId="0E53A68C" w14:textId="77777777" w:rsidR="002E64EC" w:rsidRPr="002E64EC" w:rsidRDefault="002E64EC" w:rsidP="002E64EC">
      <w:pPr>
        <w:numPr>
          <w:ilvl w:val="0"/>
          <w:numId w:val="124"/>
        </w:numPr>
      </w:pPr>
      <w:r w:rsidRPr="002E64EC">
        <w:t>Specialist degree, Library Science, St. Petersburg State University of Culture, 1999</w:t>
      </w:r>
    </w:p>
    <w:p w14:paraId="3A29028E" w14:textId="77777777" w:rsidR="002E64EC" w:rsidRPr="002E64EC" w:rsidRDefault="002E64EC" w:rsidP="002E64EC">
      <w:pPr>
        <w:numPr>
          <w:ilvl w:val="0"/>
          <w:numId w:val="124"/>
        </w:numPr>
      </w:pPr>
      <w:r w:rsidRPr="002E64EC">
        <w:lastRenderedPageBreak/>
        <w:t>PhD, Library Science, St. Petersburg State University of Culture, 2005 (dissertation title “Knowledge Management Technologies in Biobibliographic studies”</w:t>
      </w:r>
    </w:p>
    <w:p w14:paraId="5253D62E" w14:textId="77777777" w:rsidR="002E64EC" w:rsidRPr="002E64EC" w:rsidRDefault="002E64EC" w:rsidP="002E64EC">
      <w:r w:rsidRPr="002E64EC">
        <w:rPr>
          <w:u w:val="single"/>
        </w:rPr>
        <w:t>Professional background: current place of work and position, recent projects</w:t>
      </w:r>
    </w:p>
    <w:p w14:paraId="754C7F52" w14:textId="77777777" w:rsidR="002E64EC" w:rsidRPr="002E64EC" w:rsidRDefault="002E64EC" w:rsidP="002E64EC">
      <w:r w:rsidRPr="002E64EC">
        <w:t>I began working at the St. Petersburg State University of Culture in 2011 in the Department for Continuing Education. I organized professional courses and summer schools for students and adults. I also initiated some courses for librarians, developing programs together with St. Petersburg libraries of different types.</w:t>
      </w:r>
    </w:p>
    <w:p w14:paraId="12BD5A1D" w14:textId="77777777" w:rsidR="002E64EC" w:rsidRPr="002E64EC" w:rsidRDefault="002E64EC" w:rsidP="002E64EC">
      <w:r w:rsidRPr="002E64EC">
        <w:t>Since 2014 I have held a dual position, as a lecturer and as a deputy dean, in the Library and Information Science (LIS) Department. Within the educational section “Information analysis in book publishing, the arts and business” I teach three courses: “Analysis of professional information”, “Information resources in social and humanitarian sciences”, and “Using information analysis to avert crises in book publishing, the arts, and business”. As deputy dean, I am responsible for developing programs for the LIS Department.</w:t>
      </w:r>
    </w:p>
    <w:p w14:paraId="0536BE9D" w14:textId="77777777" w:rsidR="002E64EC" w:rsidRPr="002E64EC" w:rsidRDefault="002E64EC" w:rsidP="002E64EC">
      <w:r w:rsidRPr="002E64EC">
        <w:t>At the University I also organize seminars on library and information issues for librarians from around Saint Petersburg and other areas of Russia. The International Summer Library School, which I initiated and organized in 2014 in cooperation with the University of Maryland and the Russian Academy of Sciences Library with the financial support of the United States Consulate General in St. Petersburg, was a great success. More than 60 library specialists and students from Russia, the United States, and Kazakhstan participated.</w:t>
      </w:r>
    </w:p>
    <w:p w14:paraId="203B49BB" w14:textId="77777777" w:rsidR="002E64EC" w:rsidRPr="002E64EC" w:rsidRDefault="002E64EC" w:rsidP="002E64EC">
      <w:r w:rsidRPr="002E64EC">
        <w:t>Since 2015 I’ve been the chief organizer and coordinator of BiblioFest, an annual library festival sponsored by my university. BiblioFest promotes interest in libraries and reading to students and to the public through seminars, master classes, lectures, exhibits, performances, and other events. Among my key responsibilities are preparing annual festival plans; maintaining relationships with libraries, publishers, bookshops, and cultural centers etc.; motivating and assisting students to develop and implement program ideas; working closely with university departments to carry out festival plans. Festival speakers include writers, researchers, and directors of publishing organizations, libraries et al.</w:t>
      </w:r>
    </w:p>
    <w:p w14:paraId="1D88435B" w14:textId="77777777" w:rsidR="002E64EC" w:rsidRPr="002E64EC" w:rsidRDefault="002E64EC" w:rsidP="002E64EC">
      <w:r w:rsidRPr="002E64EC">
        <w:t>In 2016, I initiated student study tours for LIS students of my university.</w:t>
      </w:r>
    </w:p>
    <w:p w14:paraId="0F8CCB49" w14:textId="77777777" w:rsidR="002E64EC" w:rsidRPr="002E64EC" w:rsidRDefault="002E64EC" w:rsidP="002E64EC">
      <w:r w:rsidRPr="002E64EC">
        <w:t>In 2017, I was nominated by the US Department of State to participate in the International Visitor Leadership Program “American Libraries”.</w:t>
      </w:r>
    </w:p>
    <w:p w14:paraId="275F5F1A" w14:textId="77777777" w:rsidR="002E64EC" w:rsidRPr="002E64EC" w:rsidRDefault="002E64EC" w:rsidP="002E64EC">
      <w:r w:rsidRPr="002E64EC">
        <w:rPr>
          <w:u w:val="single"/>
        </w:rPr>
        <w:t>My most important professional achievements within the last 5 years</w:t>
      </w:r>
    </w:p>
    <w:p w14:paraId="10D02909" w14:textId="77777777" w:rsidR="002E64EC" w:rsidRPr="002E64EC" w:rsidRDefault="002E64EC" w:rsidP="002E64EC">
      <w:r w:rsidRPr="002E64EC">
        <w:lastRenderedPageBreak/>
        <w:t>Among my significant professional achievements within the last 5 years, I would highlight those connected with developing international activities and cooperation of the Library and Information Science Department of the St. Petersburg State University of Culture.</w:t>
      </w:r>
    </w:p>
    <w:p w14:paraId="1CC307C7" w14:textId="77777777" w:rsidR="002E64EC" w:rsidRPr="002E64EC" w:rsidRDefault="002E64EC" w:rsidP="002E64EC">
      <w:pPr>
        <w:numPr>
          <w:ilvl w:val="0"/>
          <w:numId w:val="125"/>
        </w:numPr>
      </w:pPr>
      <w:r w:rsidRPr="002E64EC">
        <w:t>In 2016–2019, I organized four study tours for LIS students (two to Germany and two to the Baltic Region countries). The two tours to Germany were funded by the DAAD (Deutscher Akademischer Austauschdienst). These study trips, a first experience for the LIS Department, featured professional visits to libraries and universities.</w:t>
      </w:r>
    </w:p>
    <w:p w14:paraId="010E180A" w14:textId="77777777" w:rsidR="002E64EC" w:rsidRPr="002E64EC" w:rsidRDefault="002E64EC" w:rsidP="002E64EC">
      <w:pPr>
        <w:numPr>
          <w:ilvl w:val="0"/>
          <w:numId w:val="125"/>
        </w:numPr>
      </w:pPr>
      <w:r w:rsidRPr="002E64EC">
        <w:t>In 2017, I was elected as a Russian member of the Education and Training Section of the International Federation of Library Associations and Institutions (IFLA). By becoming a member of the IFLA Education and Training Section, I was able to expand our university’s international relations with LIS specialists worldwide.</w:t>
      </w:r>
    </w:p>
    <w:p w14:paraId="14BCFAB2" w14:textId="77777777" w:rsidR="002E64EC" w:rsidRPr="002E64EC" w:rsidRDefault="002E64EC" w:rsidP="002E64EC">
      <w:pPr>
        <w:numPr>
          <w:ilvl w:val="0"/>
          <w:numId w:val="125"/>
        </w:numPr>
      </w:pPr>
      <w:r w:rsidRPr="002E64EC">
        <w:t>Since 2018 I’ve been a member of the BSLISE Working Group.</w:t>
      </w:r>
    </w:p>
    <w:p w14:paraId="30EA47F2" w14:textId="77777777" w:rsidR="002E64EC" w:rsidRPr="002E64EC" w:rsidRDefault="002E64EC" w:rsidP="002E64EC">
      <w:pPr>
        <w:numPr>
          <w:ilvl w:val="0"/>
          <w:numId w:val="125"/>
        </w:numPr>
      </w:pPr>
      <w:r w:rsidRPr="002E64EC">
        <w:t>In 2018, I launched a training program in our department titled “International Activity in Libraries” to enrich students’ knowledge about international librarianship and new trends in library and information science. During its initial year twelve students enrolled in this program and received valuable training.</w:t>
      </w:r>
    </w:p>
    <w:p w14:paraId="26D6E69F" w14:textId="77777777" w:rsidR="002E64EC" w:rsidRPr="002E64EC" w:rsidRDefault="002E64EC" w:rsidP="002E64EC">
      <w:pPr>
        <w:numPr>
          <w:ilvl w:val="0"/>
          <w:numId w:val="125"/>
        </w:numPr>
      </w:pPr>
      <w:r w:rsidRPr="002E64EC">
        <w:t>At IFLA WLIC 2019 I was elected as a Secretary of IFLA Section of Education and Training and a Secretary of IFLA Division of Support of the Profession.</w:t>
      </w:r>
    </w:p>
    <w:p w14:paraId="1D5A1979" w14:textId="77777777" w:rsidR="002E64EC" w:rsidRPr="002E64EC" w:rsidRDefault="002E64EC" w:rsidP="002E64EC">
      <w:pPr>
        <w:numPr>
          <w:ilvl w:val="0"/>
          <w:numId w:val="125"/>
        </w:numPr>
      </w:pPr>
      <w:r w:rsidRPr="002E64EC">
        <w:t>At IFLA WLIC 2021 I was elected as a Chair of IFLA Section of Education and Training.</w:t>
      </w:r>
    </w:p>
    <w:p w14:paraId="248FFF87" w14:textId="77777777" w:rsidR="002E64EC" w:rsidRPr="002E64EC" w:rsidRDefault="002E64EC" w:rsidP="002E64EC">
      <w:pPr>
        <w:numPr>
          <w:ilvl w:val="0"/>
          <w:numId w:val="125"/>
        </w:numPr>
      </w:pPr>
      <w:r w:rsidRPr="002E64EC">
        <w:t>Early 2021, I proposed a project “A Webinar Series for LIS Students” for IFLA Division IV professional units. During a year the Division held six webinars (</w:t>
      </w:r>
      <w:hyperlink r:id="rId1171" w:history="1">
        <w:r w:rsidRPr="002E64EC">
          <w:rPr>
            <w:rStyle w:val="Hyperlink"/>
          </w:rPr>
          <w:t>https://www.youtube.com/channel/UCo9R8g3vwtNgv2k4rNUzjOA</w:t>
        </w:r>
      </w:hyperlink>
      <w:r w:rsidRPr="002E64EC">
        <w:t>).</w:t>
      </w:r>
    </w:p>
    <w:p w14:paraId="434AA197" w14:textId="77777777" w:rsidR="002E64EC" w:rsidRPr="002E64EC" w:rsidRDefault="002E64EC" w:rsidP="002E64EC">
      <w:r w:rsidRPr="002E64EC">
        <w:rPr>
          <w:u w:val="single"/>
        </w:rPr>
        <w:t>Additional information</w:t>
      </w:r>
    </w:p>
    <w:p w14:paraId="21260140" w14:textId="77777777" w:rsidR="002E64EC" w:rsidRPr="002E64EC" w:rsidRDefault="002E64EC" w:rsidP="002E64EC">
      <w:r w:rsidRPr="002E64EC">
        <w:t>I have published more than 130 works on topics such as the international cooperation of the LIS Department, international relations in the fields of education and culture, knowledge management, bibliography, and the international history of information science. These publications include a bibliography on Knowledge Management (2009) and a monograph (2014) about American exchange students’ educational experience in St. Petersburg.</w:t>
      </w:r>
    </w:p>
    <w:p w14:paraId="4A0AB8E2" w14:textId="77777777" w:rsidR="002E64EC" w:rsidRPr="002E64EC" w:rsidRDefault="002E64EC" w:rsidP="002E64EC">
      <w:r w:rsidRPr="002E64EC">
        <w:t xml:space="preserve">A short list of my publications in Russian is at </w:t>
      </w:r>
      <w:hyperlink r:id="rId1172" w:history="1">
        <w:r w:rsidRPr="002E64EC">
          <w:rPr>
            <w:rStyle w:val="Hyperlink"/>
          </w:rPr>
          <w:t>https://spbgik.ru/team/krymskaya_albina_samiulovna/</w:t>
        </w:r>
      </w:hyperlink>
    </w:p>
    <w:p w14:paraId="18639EA1" w14:textId="77777777" w:rsidR="002E64EC" w:rsidRPr="002E64EC" w:rsidRDefault="002E64EC" w:rsidP="002E64EC">
      <w:r w:rsidRPr="002E64EC">
        <w:rPr>
          <w:b/>
          <w:bCs/>
        </w:rPr>
        <w:t>Альбина Самиуловна Крымская</w:t>
      </w:r>
    </w:p>
    <w:p w14:paraId="40C948E0" w14:textId="77777777" w:rsidR="002E64EC" w:rsidRPr="002E64EC" w:rsidRDefault="002E64EC" w:rsidP="002E64EC">
      <w:r w:rsidRPr="002E64EC">
        <w:lastRenderedPageBreak/>
        <w:t>Кандидат педагогических наук, доцент кафедры медиалогии и литературы Санкт-Петербургского государственного института культуры</w:t>
      </w:r>
    </w:p>
    <w:p w14:paraId="04FD90AC" w14:textId="77777777" w:rsidR="002E64EC" w:rsidRPr="002E64EC" w:rsidRDefault="002E64EC" w:rsidP="002E64EC">
      <w:r w:rsidRPr="002E64EC">
        <w:t>Председатель Секции ИФЛА по образованию и подготовке кадров</w:t>
      </w:r>
    </w:p>
    <w:p w14:paraId="0EA3BB0D" w14:textId="77777777" w:rsidR="002E64EC" w:rsidRPr="002E64EC" w:rsidRDefault="002E64EC" w:rsidP="002E64EC">
      <w:r w:rsidRPr="002E64EC">
        <w:t>Секретарь Отдела ИФЛА «Поддержка профессии»</w:t>
      </w:r>
    </w:p>
    <w:p w14:paraId="3A4BADC7" w14:textId="77777777" w:rsidR="002E64EC" w:rsidRPr="002E64EC" w:rsidRDefault="002E64EC" w:rsidP="002E64EC">
      <w:r w:rsidRPr="002E64EC">
        <w:t>Член редколлегий международных журналов “Libri” и “Digital Libraries Perspectives”</w:t>
      </w:r>
    </w:p>
    <w:p w14:paraId="04566CC9" w14:textId="77777777" w:rsidR="002E64EC" w:rsidRPr="002E64EC" w:rsidRDefault="002E64EC" w:rsidP="002E64EC">
      <w:r w:rsidRPr="002E64EC">
        <w:rPr>
          <w:b/>
          <w:bCs/>
        </w:rPr>
        <w:t xml:space="preserve">Образование: </w:t>
      </w:r>
    </w:p>
    <w:p w14:paraId="0298050F" w14:textId="77777777" w:rsidR="002E64EC" w:rsidRPr="002E64EC" w:rsidRDefault="002E64EC" w:rsidP="002E64EC">
      <w:pPr>
        <w:numPr>
          <w:ilvl w:val="0"/>
          <w:numId w:val="126"/>
        </w:numPr>
      </w:pPr>
      <w:r w:rsidRPr="002E64EC">
        <w:t>В 1999 г. окончила Санкт-Петербургский университет культуры и искусств (ныне СПбГИК) по специальности: библиотековедение и библиография, квалификация: библиотекарь-библиограф общего чтения. Дипломная работа на тему: «Информационный анализ кризисных ситуаций в фирмах» (научный руководитель: Гордукалова Галина Феофановна, доктор педагогических наук, профессор).</w:t>
      </w:r>
    </w:p>
    <w:p w14:paraId="1D06C01B" w14:textId="77777777" w:rsidR="002E64EC" w:rsidRPr="002E64EC" w:rsidRDefault="002E64EC" w:rsidP="002E64EC">
      <w:pPr>
        <w:numPr>
          <w:ilvl w:val="0"/>
          <w:numId w:val="126"/>
        </w:numPr>
      </w:pPr>
      <w:r w:rsidRPr="002E64EC">
        <w:t>В 2005 г. защитила кандидатскую диссертацию «Персональная библиография в технологиях менеджмента знаний». Научный руководитель: Гордукалова Галина Феофановна, доктор педагогических наук, профессор. Официальные оппоненты: Гиляревский Руджеро Сергеевич, доктор филологических наук, профессор, заведующий отделением научных исследований по проблемам информатики ВИНИТИ Российской академии наук; Леонов Валерий Павлович, доктор педагогических наук, профессор, директор Библиотеки Российской академии наук.</w:t>
      </w:r>
    </w:p>
    <w:p w14:paraId="2704935F" w14:textId="77777777" w:rsidR="002E64EC" w:rsidRPr="002E64EC" w:rsidRDefault="002E64EC" w:rsidP="002E64EC">
      <w:r w:rsidRPr="002E64EC">
        <w:rPr>
          <w:b/>
          <w:bCs/>
        </w:rPr>
        <w:t>Профессиональный опыт</w:t>
      </w:r>
    </w:p>
    <w:p w14:paraId="75965988" w14:textId="77777777" w:rsidR="002E64EC" w:rsidRPr="002E64EC" w:rsidRDefault="002E64EC" w:rsidP="002E64EC">
      <w:r w:rsidRPr="002E64EC">
        <w:t>2014 – н. в. – заместитель декана библиотечно-информационного факультета, доцент кафедры медиалогии и литературы СПбГИК.</w:t>
      </w:r>
    </w:p>
    <w:p w14:paraId="23F5B530" w14:textId="77777777" w:rsidR="002E64EC" w:rsidRPr="002E64EC" w:rsidRDefault="002E64EC" w:rsidP="002E64EC">
      <w:r w:rsidRPr="002E64EC">
        <w:t>Читаемые курсы: «Аналитические технологии», «Отраслевые информационные ресурсы: Социальные науки», «Информационное предупреждение кризисных ситуаций».</w:t>
      </w:r>
    </w:p>
    <w:p w14:paraId="2434B2CE" w14:textId="77777777" w:rsidR="002E64EC" w:rsidRPr="002E64EC" w:rsidRDefault="002E64EC" w:rsidP="002E64EC">
      <w:r w:rsidRPr="002E64EC">
        <w:t>2011 – 2014 гг. – специалист по учебно-методической работе, Центр дополнительного профессионального образования Санкт-Петербургского государственного института культуры, организация курсов повышения квалификации и летних школ для специалистов учреждений культуры</w:t>
      </w:r>
    </w:p>
    <w:p w14:paraId="14BC3D70" w14:textId="77777777" w:rsidR="002E64EC" w:rsidRPr="002E64EC" w:rsidRDefault="002E64EC" w:rsidP="002E64EC">
      <w:r w:rsidRPr="002E64EC">
        <w:rPr>
          <w:b/>
          <w:bCs/>
        </w:rPr>
        <w:t>Наиболее значимые проекты на факультете:</w:t>
      </w:r>
    </w:p>
    <w:p w14:paraId="148DB8CC" w14:textId="77777777" w:rsidR="002E64EC" w:rsidRPr="002E64EC" w:rsidRDefault="002E64EC" w:rsidP="002E64EC">
      <w:r w:rsidRPr="002E64EC">
        <w:lastRenderedPageBreak/>
        <w:t>В 2014 г. инициировала и организовала Международную Летнюю библиотечную школу, в которой приняли участие более 60 специалистов и студентов из России, Казахстана и США. Проект реализован в сотрудничестве с Библиотекой Российской академии наук и Университетом Мэриленда (США) при финансовой поддержке Генерального консульства США в Санкт-Петербурге.</w:t>
      </w:r>
    </w:p>
    <w:p w14:paraId="1BF72C0C" w14:textId="77777777" w:rsidR="002E64EC" w:rsidRPr="002E64EC" w:rsidRDefault="002E64EC" w:rsidP="002E64EC">
      <w:r w:rsidRPr="002E64EC">
        <w:t>С 2015 г. занимается организацией ежегодного Международного фестиваля «БиблиоФест».</w:t>
      </w:r>
    </w:p>
    <w:p w14:paraId="74619C34" w14:textId="77777777" w:rsidR="002E64EC" w:rsidRPr="002E64EC" w:rsidRDefault="002E64EC" w:rsidP="002E64EC">
      <w:r w:rsidRPr="002E64EC">
        <w:t>В 2016 г. инициировала и организовала первую образовательную поездку студентов в Германию.</w:t>
      </w:r>
    </w:p>
    <w:p w14:paraId="5FB25A8B" w14:textId="77777777" w:rsidR="002E64EC" w:rsidRPr="002E64EC" w:rsidRDefault="002E64EC" w:rsidP="002E64EC">
      <w:r w:rsidRPr="002E64EC">
        <w:t>В 2017 г. была участником Международной лидерской программы «Американские библиотеки».</w:t>
      </w:r>
    </w:p>
    <w:p w14:paraId="584876D0" w14:textId="77777777" w:rsidR="002E64EC" w:rsidRPr="002E64EC" w:rsidRDefault="002E64EC" w:rsidP="002E64EC">
      <w:r w:rsidRPr="002E64EC">
        <w:rPr>
          <w:b/>
          <w:bCs/>
        </w:rPr>
        <w:t>Наиболее значимые достижения за последние пять лет</w:t>
      </w:r>
    </w:p>
    <w:p w14:paraId="6F02EE1D" w14:textId="77777777" w:rsidR="002E64EC" w:rsidRPr="002E64EC" w:rsidRDefault="002E64EC" w:rsidP="002E64EC">
      <w:r w:rsidRPr="002E64EC">
        <w:t>С 2014 г. активно развивает международную деятельность на библиотечно-информационном факультете.</w:t>
      </w:r>
    </w:p>
    <w:p w14:paraId="5E75C598" w14:textId="77777777" w:rsidR="002E64EC" w:rsidRPr="002E64EC" w:rsidRDefault="002E64EC" w:rsidP="002E64EC">
      <w:pPr>
        <w:numPr>
          <w:ilvl w:val="0"/>
          <w:numId w:val="127"/>
        </w:numPr>
      </w:pPr>
      <w:r w:rsidRPr="002E64EC">
        <w:t>В 2016–2019 гг. организовала четыре образовательных поездки для студентов библиотечно-информационного факультета (Германия, страны Балтии).</w:t>
      </w:r>
    </w:p>
    <w:p w14:paraId="672A4A2F" w14:textId="77777777" w:rsidR="002E64EC" w:rsidRPr="002E64EC" w:rsidRDefault="002E64EC" w:rsidP="002E64EC">
      <w:pPr>
        <w:numPr>
          <w:ilvl w:val="0"/>
          <w:numId w:val="127"/>
        </w:numPr>
      </w:pPr>
      <w:r w:rsidRPr="002E64EC">
        <w:t>В 2017 г. была избрана членом Секции ИФЛА по образованию и подготовке кадров.</w:t>
      </w:r>
    </w:p>
    <w:p w14:paraId="5C6CD17A" w14:textId="77777777" w:rsidR="002E64EC" w:rsidRPr="002E64EC" w:rsidRDefault="002E64EC" w:rsidP="002E64EC">
      <w:pPr>
        <w:numPr>
          <w:ilvl w:val="0"/>
          <w:numId w:val="127"/>
        </w:numPr>
      </w:pPr>
      <w:r w:rsidRPr="002E64EC">
        <w:t>С 2018 г. – член Рабочей группы ИФЛА «Формирование сильной системы библиотечно-информационного образования» (Building strong library and information science education).</w:t>
      </w:r>
    </w:p>
    <w:p w14:paraId="55AD1E72" w14:textId="77777777" w:rsidR="002E64EC" w:rsidRPr="002E64EC" w:rsidRDefault="002E64EC" w:rsidP="002E64EC">
      <w:pPr>
        <w:numPr>
          <w:ilvl w:val="0"/>
          <w:numId w:val="127"/>
        </w:numPr>
      </w:pPr>
      <w:r w:rsidRPr="002E64EC">
        <w:t>В 2018 г. разработала и реализовала дополнительную образовательную программу «Международная библиотечно-информационная деятельность».</w:t>
      </w:r>
    </w:p>
    <w:p w14:paraId="6D75CF2E" w14:textId="77777777" w:rsidR="002E64EC" w:rsidRPr="002E64EC" w:rsidRDefault="002E64EC" w:rsidP="002E64EC">
      <w:pPr>
        <w:numPr>
          <w:ilvl w:val="0"/>
          <w:numId w:val="127"/>
        </w:numPr>
      </w:pPr>
      <w:r w:rsidRPr="002E64EC">
        <w:t>В 2019 г. была избрана секретарем Секции ИФЛА по образованию и подготовке кадров и секретарем Отдела ИФЛА «Поддержка профессии».</w:t>
      </w:r>
    </w:p>
    <w:p w14:paraId="5B9A1AC2" w14:textId="77777777" w:rsidR="002E64EC" w:rsidRPr="002E64EC" w:rsidRDefault="002E64EC" w:rsidP="002E64EC">
      <w:pPr>
        <w:numPr>
          <w:ilvl w:val="0"/>
          <w:numId w:val="127"/>
        </w:numPr>
      </w:pPr>
      <w:r w:rsidRPr="002E64EC">
        <w:t>В 2021 г. избрана председателем Секции ИФЛА по образованию и подготовке кадров.</w:t>
      </w:r>
    </w:p>
    <w:p w14:paraId="420178D7" w14:textId="77777777" w:rsidR="002E64EC" w:rsidRPr="002E64EC" w:rsidRDefault="002E64EC" w:rsidP="002E64EC">
      <w:pPr>
        <w:numPr>
          <w:ilvl w:val="0"/>
          <w:numId w:val="127"/>
        </w:numPr>
      </w:pPr>
      <w:r w:rsidRPr="002E64EC">
        <w:t>В 2021 г. предложила проект «Серия вебинаров для студентов библиотечно-информационной специальности» для секций Отдела IV «Поддержка профессии». В течение года состоялось шесть вебинаров (</w:t>
      </w:r>
      <w:hyperlink r:id="rId1173" w:history="1">
        <w:r w:rsidRPr="002E64EC">
          <w:rPr>
            <w:rStyle w:val="Hyperlink"/>
          </w:rPr>
          <w:t>https://www.youtube.com/channel/UCo9R8g3vwtNgv2k4rNUzjOA</w:t>
        </w:r>
      </w:hyperlink>
      <w:r w:rsidRPr="002E64EC">
        <w:t>).</w:t>
      </w:r>
    </w:p>
    <w:p w14:paraId="4D85AD51" w14:textId="77777777" w:rsidR="002E64EC" w:rsidRPr="002E64EC" w:rsidRDefault="002E64EC" w:rsidP="002E64EC">
      <w:r w:rsidRPr="002E64EC">
        <w:rPr>
          <w:b/>
          <w:bCs/>
        </w:rPr>
        <w:t> </w:t>
      </w:r>
    </w:p>
    <w:p w14:paraId="1C56D4C5" w14:textId="77777777" w:rsidR="002E64EC" w:rsidRPr="002E64EC" w:rsidRDefault="002E64EC" w:rsidP="002E64EC">
      <w:r w:rsidRPr="002E64EC">
        <w:rPr>
          <w:b/>
          <w:bCs/>
        </w:rPr>
        <w:lastRenderedPageBreak/>
        <w:t>Дополнительная информация</w:t>
      </w:r>
    </w:p>
    <w:p w14:paraId="4A2D42F6" w14:textId="77777777" w:rsidR="002E64EC" w:rsidRPr="002E64EC" w:rsidRDefault="002E64EC" w:rsidP="002E64EC">
      <w:r w:rsidRPr="002E64EC">
        <w:t>Опубликовала более 130 работ по таким темам, как международное сотрудничество библиотечно-информационного факультета, международные связи в области образования и культуры, управление знаниями, история развития информатики за рубежом, информационное обеспечение специалистов в области социально-экономических и гуманитарных наук. Среди них аннотированный библиографический указатель «Управление знаниями» (2009) и монография «Становление института американских стажеров в Санкт-Петербурге» (2014).</w:t>
      </w:r>
    </w:p>
    <w:p w14:paraId="456EB674" w14:textId="77777777" w:rsidR="002E64EC" w:rsidRPr="002E64EC" w:rsidRDefault="002E64EC" w:rsidP="002E64EC">
      <w:r w:rsidRPr="002E64EC">
        <w:t xml:space="preserve">Краткий перечень работ представлен на сайте СПбГИК: </w:t>
      </w:r>
      <w:hyperlink r:id="rId1174" w:history="1">
        <w:r w:rsidRPr="002E64EC">
          <w:rPr>
            <w:rStyle w:val="Hyperlink"/>
          </w:rPr>
          <w:t>https://spbgik.ru/team/krymskaya_albina_samiulovna/</w:t>
        </w:r>
      </w:hyperlink>
    </w:p>
    <w:p w14:paraId="435A46E0" w14:textId="77777777" w:rsidR="002E64EC" w:rsidRPr="002E64EC" w:rsidRDefault="002E64EC" w:rsidP="002E64EC">
      <w:r w:rsidRPr="002E64EC">
        <w:t>***</w:t>
      </w:r>
    </w:p>
    <w:p w14:paraId="795DC4D5" w14:textId="77777777" w:rsidR="002E64EC" w:rsidRPr="002E64EC" w:rsidRDefault="002E64EC" w:rsidP="002E64EC">
      <w:r w:rsidRPr="002E64EC">
        <w:t>Transcription:</w:t>
      </w:r>
    </w:p>
    <w:p w14:paraId="1D5507D5" w14:textId="77777777" w:rsidR="002E64EC" w:rsidRPr="002E64EC" w:rsidRDefault="002E64EC" w:rsidP="002E64EC">
      <w:r w:rsidRPr="002E64EC">
        <w:t>00:00 Дарья:</w:t>
      </w:r>
    </w:p>
    <w:p w14:paraId="621A31F2" w14:textId="77777777" w:rsidR="002E64EC" w:rsidRPr="002E64EC" w:rsidRDefault="002E64EC" w:rsidP="002E64EC">
      <w:r w:rsidRPr="002E64EC">
        <w:t>Добрый день, дорогие коллеги и наши многочисленные друзья!</w:t>
      </w:r>
      <w:r w:rsidRPr="002E64EC">
        <w:br/>
        <w:t>Сегодня мы предложим вам второе интервью из “Русской серии” подкаста Секции ИФЛА по непрерывному образованию и обучению на рабочем месте. Цель подкаста – знакомство с библиотечными специалистами мира. Для обеспечения принципа культурного разнообразия и баланса использования официальных языков ИФЛА секция приняла решения записывать интервью не только на английском языке.</w:t>
      </w:r>
    </w:p>
    <w:p w14:paraId="21FAFA44" w14:textId="77777777" w:rsidR="002E64EC" w:rsidRPr="002E64EC" w:rsidRDefault="002E64EC" w:rsidP="002E64EC">
      <w:r w:rsidRPr="002E64EC">
        <w:t>Наш гость – Альбина Самиуловна Крымская. Здравствуйте, Альбина!</w:t>
      </w:r>
    </w:p>
    <w:p w14:paraId="345FC504" w14:textId="77777777" w:rsidR="002E64EC" w:rsidRPr="002E64EC" w:rsidRDefault="002E64EC" w:rsidP="002E64EC">
      <w:r w:rsidRPr="002E64EC">
        <w:t>00:37 Альбина: Добрый день, Дарья!</w:t>
      </w:r>
      <w:r w:rsidRPr="002E64EC">
        <w:br/>
        <w:t xml:space="preserve">00:40 Я: Альбина Самиуловна Крымская, кандидат педагогических наук, доцент кафедры медиалогии и литературы Санкт-Петербургского государственного института культуры, заместитель декана библиотечно-информационного факультета. В 1999 г. окончила Санкт-Петербургский университет культуры и искусств по специальности: библиотековедение и библиография. Тема дипломной работы “Информационный анализ кризисных ситуаций в фирмах”. В 2005 г. защитила кандидатскую диссертацию на тему «Персональная библиография в технологиях менеджмента знаний». С тех пор Альбина Самиуловна опубликовала более 130 работ по таким темам, как международное сотрудничество библиотечно-информационного факультета, международные связи в области образования и культуры, управление знаниями, история развития информатики за рубежом, информационное обеспечение специалистов в области социально-экономических и гуманитарных наук. Активно развивает на факультете международную деятельность. В 2017 г. была </w:t>
      </w:r>
      <w:r w:rsidRPr="002E64EC">
        <w:lastRenderedPageBreak/>
        <w:t>избрана членом Секции ИФЛА по образованию и подготовке кадров, в 2019 году стала секретарем Секции, а в 2021 году её председателем. Член редколлегий международных журналов “Libri” и “Digital Libraries Perspectives”</w:t>
      </w:r>
    </w:p>
    <w:p w14:paraId="5915FAC6" w14:textId="77777777" w:rsidR="002E64EC" w:rsidRPr="002E64EC" w:rsidRDefault="002E64EC" w:rsidP="002E64EC">
      <w:r w:rsidRPr="002E64EC">
        <w:t>02:00 Дарья: Итак, мы к переходим к традиционным вопросам. Альбина, опишите, пожалуйста, себя одним словом. If you had to describe yourself using only one word, what would word would it be?</w:t>
      </w:r>
    </w:p>
    <w:p w14:paraId="3B427358" w14:textId="77777777" w:rsidR="002E64EC" w:rsidRPr="002E64EC" w:rsidRDefault="002E64EC" w:rsidP="002E64EC">
      <w:r w:rsidRPr="002E64EC">
        <w:t>02:10 Альбина: Сначала я хотела бы поблагодарить Вас, Дарья, за приглашение принять участие в проекте Секции по непрерывному образованию и обучению на рабочем месте. Я слежу сама за появлением новых подкастов и рекомендую своим студентам их прослушивать, чтобы быть в курсе всего нового, что происходит в непрерывном образовании, как можно приобретать дополнительные профессиональные навыки сегодня, в том числе международные компетенции.</w:t>
      </w:r>
    </w:p>
    <w:p w14:paraId="7F4FC2A5" w14:textId="77777777" w:rsidR="002E64EC" w:rsidRPr="002E64EC" w:rsidRDefault="002E64EC" w:rsidP="002E64EC">
      <w:r w:rsidRPr="002E64EC">
        <w:t>Довольно трудно описать себя одним словом. Наверное, это «аналитик». С этим связана моя профессиональная деятельность, в том числе и темы моей дипломной работы и диссертации. Насколько себя помню, я всегда была склонна к анализу людей, взаимоотношений, слов, информации, различных ситуаций… Можно было бы добавить ещё «генератор идей», поскольку я постоянно предлагаю различные идеи своим коллегам и студентам. И, наверное, ещё «перфекционист». Это моё стремление довести всё до совершенства.</w:t>
      </w:r>
    </w:p>
    <w:p w14:paraId="31EB1F51" w14:textId="77777777" w:rsidR="002E64EC" w:rsidRPr="002E64EC" w:rsidRDefault="002E64EC" w:rsidP="002E64EC">
      <w:r w:rsidRPr="002E64EC">
        <w:t>03:55 Дарья: Итак, аналитик – генератор идей – перфекционист. По-моему, очень верный Ваш портрет!</w:t>
      </w:r>
    </w:p>
    <w:p w14:paraId="241D2525" w14:textId="77777777" w:rsidR="002E64EC" w:rsidRPr="002E64EC" w:rsidRDefault="002E64EC" w:rsidP="002E64EC">
      <w:r w:rsidRPr="002E64EC">
        <w:t>04:03 Альбина: Спасибо!</w:t>
      </w:r>
    </w:p>
    <w:p w14:paraId="0D26B132" w14:textId="77777777" w:rsidR="002E64EC" w:rsidRPr="002E64EC" w:rsidRDefault="002E64EC" w:rsidP="002E64EC">
      <w:r w:rsidRPr="002E64EC">
        <w:t>04:07 Дарья: Что побудило Вас стать преподавателем библиотечных дисциплин? С чего Вы начали?</w:t>
      </w:r>
    </w:p>
    <w:p w14:paraId="206879D9" w14:textId="77777777" w:rsidR="002E64EC" w:rsidRPr="002E64EC" w:rsidRDefault="002E64EC" w:rsidP="002E64EC">
      <w:r w:rsidRPr="002E64EC">
        <w:t>04:14 Альбина: Наверное, путь в библиотечную профессию начался с образования. Ни для кого не секрет, что в мире не так много людей, которые мечтают стать библиотекарями. Я поступила на Библиотечный факультет в 1995 году, поскольку здесь была возможность изучать два иностранных языка. В то время я мечтала выучить несколько иностранных языков и стать полиглотом. Я выбрала английский и немецкий языки. Но постепенно я втянулась в саму библиотечно-информационную специальность. Профессиональный интерес начал проявляться на третьем курсе, когда нас вовлекли в проект по исследованию российско-итальянских культурных связей. Это предполагало работу с поиском источников информации, нам приходилось просматривать большое количество публикаций, которые были в библиотеках.</w:t>
      </w:r>
    </w:p>
    <w:p w14:paraId="63173386" w14:textId="77777777" w:rsidR="002E64EC" w:rsidRPr="002E64EC" w:rsidRDefault="002E64EC" w:rsidP="002E64EC">
      <w:r w:rsidRPr="002E64EC">
        <w:lastRenderedPageBreak/>
        <w:t>К самой профессии преподавателя мой путь был долгим, через работу в коммерческих организациях и государственных учреждениях. Спустя 10 лет после получения высшего образования я начала работать в Институте культуры, сначала в Центре дополнительного образования, параллельно являясь преподавателем-почасовиком. С 2014 года я работаю на Библиотечном факультете в должности заместителя декана. Сегодня я этому очень рада.</w:t>
      </w:r>
    </w:p>
    <w:p w14:paraId="0C2096A4" w14:textId="77777777" w:rsidR="002E64EC" w:rsidRPr="002E64EC" w:rsidRDefault="002E64EC" w:rsidP="002E64EC">
      <w:r w:rsidRPr="002E64EC">
        <w:t>07:18 Дарья: Спасибо. Когда я зачитывала Вашу краткую профессиональную биографию, то упомянула о том, что активно развиваете на факультете международную деятельность. Расскажите нам об этом подробнее. Что значит для Вас международная библиотечная деятельность? Изменилось ли Ваше видение с годами работы?</w:t>
      </w:r>
    </w:p>
    <w:p w14:paraId="593FC7D3" w14:textId="77777777" w:rsidR="002E64EC" w:rsidRPr="002E64EC" w:rsidRDefault="002E64EC" w:rsidP="002E64EC">
      <w:r w:rsidRPr="002E64EC">
        <w:t>07:45 Альбина: Мой интерес к международной деятельности стал проявляться ещё в школьные годы, когда я интенсивно изучала английский язык. И я благодарна своей маме, которая дала мне возможность заниматься этим так досконально. Также меня интересовала литература, посвященная международным связям, дипломатии. Это заложило некий фундамент. Через несколько лет после окончания института и защиты кандидатской диссертации, которая была связана с изучением зарубежных источников информации, я стала заниматься темой советско-американских научных обменов. Я до сих пор продолжаю интересоваться этой темой, слежу за новой литературой, продолжаю общаться с бывшими американскими стажерами. Мне удалось собрать их воспоминания об опыте пребывания в Советском Союзе и, позже, в России. С этого началась моя профессиональная международная деятельность, с попытки изучить этот период нашей совместной истории. В 2014 году мне удалось опубликовать монографию «Становление института американских стажеров в Санкт-Петербурге». Это стало моим личным вкладом в развитие международной деятельности Библиотечного факультета СПбГИК, которая развивалась ещё в советские времена. После этого по моей инициативе была организована Международная летняя библиотечная школа. Она была организована совместно с Библиотекой Российской академии наук и Университетом Мериленда. Это был очень интересный опыт. В настоящее время пандемия не позволяет проводить подобные школы, мы надеемся, что в будущем нам удастся к этому вернуться. После этого мы начали очень активно вовлекать в международную деятельность студентов. Я считаю, что это очень важно и для них и для факультета в целом.</w:t>
      </w:r>
    </w:p>
    <w:p w14:paraId="7EE1D6F8" w14:textId="77777777" w:rsidR="002E64EC" w:rsidRPr="002E64EC" w:rsidRDefault="002E64EC" w:rsidP="002E64EC">
      <w:r w:rsidRPr="002E64EC">
        <w:t xml:space="preserve">Я считаю, что международная деятельность дает нам больше возможностей общаться друг с другом в независимости от границ и географии, позволяет устанавливать новые контакты и изучать другие культуры. Хотелось бы вспомнить </w:t>
      </w:r>
      <w:r w:rsidRPr="002E64EC">
        <w:lastRenderedPageBreak/>
        <w:t>слова нашего известного библиотековеда Валерия Павловича Леонова, который ещё в 1992 году на аналогичный вопрос ответил, что не существует отдельно российской или американской библиотечной деятельности, а есть единая наука, она без границ и позволяет решать нам вопросы, которые непосильны политикам. Та самая народная дипломатия, «мягкая сила».</w:t>
      </w:r>
    </w:p>
    <w:p w14:paraId="3900E8D2" w14:textId="77777777" w:rsidR="002E64EC" w:rsidRPr="002E64EC" w:rsidRDefault="002E64EC" w:rsidP="002E64EC">
      <w:r w:rsidRPr="002E64EC">
        <w:t>12:28 Дарья: В этом году у нас появился ещё один повод для гордости. Мы Вас поздравляли с избранием на пост председателя Секции ИФЛА по образованию и подготовке кадров. Как вы попали в Секцию?</w:t>
      </w:r>
    </w:p>
    <w:p w14:paraId="72F09C86" w14:textId="77777777" w:rsidR="002E64EC" w:rsidRPr="002E64EC" w:rsidRDefault="002E64EC" w:rsidP="002E64EC">
      <w:r w:rsidRPr="002E64EC">
        <w:t>13:00 Альбина: Спасибо большое за этот вопрос. За то, что попала в Секцию, я благодарна Валентине Владимировне, которая сама была членом этой секции с 2013 по 2017 гг. и рекомендовала меня в ее Постоянный комитет. К этому моменту мною уже был реализован ряд проектов, связанных с международной деятельностью. И я благодарна Российской библиотечной ассоциации, которая поддержала выдвижение моей кандидатуры на второй срок.</w:t>
      </w:r>
    </w:p>
    <w:p w14:paraId="13B1B186" w14:textId="77777777" w:rsidR="002E64EC" w:rsidRPr="002E64EC" w:rsidRDefault="002E64EC" w:rsidP="002E64EC">
      <w:r w:rsidRPr="002E64EC">
        <w:t>14:00 Дарья: Мы уточним, что речь идет о Валентине Владимировне Брежневой, декане Библиотечно-информационного факультета Санкт-Петербургского института культуры. Альбина, поделитесь своим ярким воспоминанием об ИФЛА: о конгрессе, о Вашей работе в секции.</w:t>
      </w:r>
    </w:p>
    <w:p w14:paraId="22F42A70" w14:textId="77777777" w:rsidR="002E64EC" w:rsidRPr="002E64EC" w:rsidRDefault="002E64EC" w:rsidP="002E64EC">
      <w:r w:rsidRPr="002E64EC">
        <w:t>14:15 Самое яркое воспоминание это участие в моем первом конгрессе ИФЛА в 2017 году, который проходил в Польше, в городе Вроцлав. На открытии конгрессе я испытала непередаваемые чувства. Студентам первого курса всегда рассказывают об этой организации, но в 1995 году я себе и представить не могла, что когда-то окажусь там.</w:t>
      </w:r>
    </w:p>
    <w:p w14:paraId="0C0CCC7A" w14:textId="77777777" w:rsidR="002E64EC" w:rsidRPr="002E64EC" w:rsidRDefault="002E64EC" w:rsidP="002E64EC">
      <w:r w:rsidRPr="002E64EC">
        <w:t>15:10 Дарья: Спасибо! Следующий вопрос действительно для аналитика:  что Вам больше всего нравится в профессии?</w:t>
      </w:r>
    </w:p>
    <w:p w14:paraId="620D2A3A" w14:textId="77777777" w:rsidR="002E64EC" w:rsidRPr="002E64EC" w:rsidRDefault="002E64EC" w:rsidP="002E64EC">
      <w:r w:rsidRPr="002E64EC">
        <w:t>15:20 Альбина: В моей профессии мне нравится возможность творчески мыслить, генерировать идеи, воплощать их. Главное мне нравится учить студентов, передавать им знания. Вдохновлять, мотивировать их, чтобы они развивались в этой профессии. Я очень радуюсь, когда вижу, как они растут, как складывается их профессиональная жизнь.</w:t>
      </w:r>
    </w:p>
    <w:p w14:paraId="2E19DEF8" w14:textId="77777777" w:rsidR="002E64EC" w:rsidRPr="002E64EC" w:rsidRDefault="002E64EC" w:rsidP="002E64EC">
      <w:r w:rsidRPr="002E64EC">
        <w:t>16:00 Дарья: Безусловно, не только библиотекари, но и преподаватели нуждаются в постоянном совершенствовании своих профессиональных компетенций. Каков Ваш лайфхак в профессиональном непрерывном образовании, которым Вы хотели бы поделиться?</w:t>
      </w:r>
    </w:p>
    <w:p w14:paraId="318B9926" w14:textId="77777777" w:rsidR="002E64EC" w:rsidRPr="002E64EC" w:rsidRDefault="002E64EC" w:rsidP="002E64EC">
      <w:r w:rsidRPr="002E64EC">
        <w:lastRenderedPageBreak/>
        <w:t>16:15: Альбина: Я думаю, это то, чему я учу студентов с самого первого курса. Это бережное и деликатное отношений к окружающим. Как говорится: «Береги честь смолоду, а профессиональную особенно». И быть благодарным своим учителям.</w:t>
      </w:r>
    </w:p>
    <w:p w14:paraId="537F2477" w14:textId="77777777" w:rsidR="002E64EC" w:rsidRPr="002E64EC" w:rsidRDefault="002E64EC" w:rsidP="002E64EC">
      <w:r w:rsidRPr="002E64EC">
        <w:t>17:13: Дарья: Спасибо! Поделитесь тем, что у Вас сейчас происходит, над каким замечательным проектом Вы сейчас работаете?</w:t>
      </w:r>
    </w:p>
    <w:p w14:paraId="4FA6C504" w14:textId="77777777" w:rsidR="002E64EC" w:rsidRPr="002E64EC" w:rsidRDefault="002E64EC" w:rsidP="002E64EC">
      <w:r w:rsidRPr="002E64EC">
        <w:t>17:23. Альбина: Один из проектов, который продолжает реализовываться в этом году, это серия вебинаров для студентов библиотечно-информационных специальностей. Серию инициировала Секция по образованию и подготовке кадров. Этот проект был предложен Подразделению ИФЛА № 4 «Поддержка профессии». В этом году нам удалось провести 6 вебинаров, чему я несказанно рада. Это возможность вовлечь студентов разных стран в профессию и в международную деятельность. Основываясь на отзывах студентах, которые принимали участие в проекте, и слушателей вебинаров, я бы оценила его как успешный. Сегодня задача состоит в том, чтобы привлечь к нему коллег из других секций ИФЛА, расширить тематику обсуждений. В марте 2022 года мы организуем следующий вебинар. Тему для него предложила наша американская коллега Лойда Гарсиа Фебо, экс-председатель Американской библиотечной ассоциации, председатель Группы по целям устойчивого развития 2030. Вебинар будет посвящен вопросам адвокации библиотек.</w:t>
      </w:r>
    </w:p>
    <w:p w14:paraId="4BE117D9" w14:textId="77777777" w:rsidR="002E64EC" w:rsidRPr="002E64EC" w:rsidRDefault="002E64EC" w:rsidP="002E64EC">
      <w:r w:rsidRPr="002E64EC">
        <w:t>20:00 Дарья: Это очень интересно! Мы желаем Вам успехов, поддерживаем и радуемся за вас!</w:t>
      </w:r>
    </w:p>
    <w:p w14:paraId="155CC12B" w14:textId="77777777" w:rsidR="002E64EC" w:rsidRPr="002E64EC" w:rsidRDefault="002E64EC" w:rsidP="002E64EC">
      <w:r w:rsidRPr="002E64EC">
        <w:t>20:17 Альбина: Большое спасибо. Хочу дополнить, что у нас есть предложение к Секции ИФЛА по непрерывному образованию и обучению на рабочем месте, – совместно провести один из вебинаров.</w:t>
      </w:r>
    </w:p>
    <w:p w14:paraId="226B403A" w14:textId="77777777" w:rsidR="002E64EC" w:rsidRPr="002E64EC" w:rsidRDefault="002E64EC" w:rsidP="002E64EC">
      <w:r w:rsidRPr="002E64EC">
        <w:t>20:28 Дарья: Здорово! Это прекрасные новые возможности для всех нас. Я предлагаю пригласить к участию в вебинаре молодых специалистов. Тогда мы охватим обе аудитории, и между студентами и молодыми специалистами получится полезный обмен опытом. Альбина, а если представить, что Ваш профессиональный путь сложился как-то по-другому, то какой еще профессией кроме преподавателя Вы хотели бы овладеть?</w:t>
      </w:r>
    </w:p>
    <w:p w14:paraId="078BADFE" w14:textId="77777777" w:rsidR="002E64EC" w:rsidRPr="002E64EC" w:rsidRDefault="002E64EC" w:rsidP="002E64EC">
      <w:r w:rsidRPr="002E64EC">
        <w:t xml:space="preserve">20:47 Альбина: Это очень сложно себе представить (смеется)! Сегодня библиотечно-информационная профессия дает широчайшие возможности для саморазвития и изучения других сфер жизни. И это очень ценно в нашей профессии. И мы обогащаем нашу профессию, используя знания из других сфер. Я думаю, если была возможность поучиться и получить второе высшее образование, я бы выбрала </w:t>
      </w:r>
      <w:r w:rsidRPr="002E64EC">
        <w:lastRenderedPageBreak/>
        <w:t>международные отношения. Меня очень интересует эта тема. В рамках дисциплины «Отраслевые информационные ресурсы» я затрагиваю ресурсы из сферы мировой политики и международных взаимоотношений. Есть много такого, что мне хотелось бы изучить. Жалко, что не на все хватает времени (смеется)!</w:t>
      </w:r>
    </w:p>
    <w:p w14:paraId="149E903D" w14:textId="77777777" w:rsidR="002E64EC" w:rsidRPr="002E64EC" w:rsidRDefault="002E64EC" w:rsidP="002E64EC">
      <w:r w:rsidRPr="002E64EC">
        <w:t>22:02 Дарья: Спасибо. И в заключение наш специальный вопрос: Ваше кредо?!</w:t>
      </w:r>
      <w:r w:rsidRPr="002E64EC">
        <w:br/>
        <w:t>22:26 Альбина: Сложно (улыбается). Наверное, «Учиться и не останавливаться на достигнутом»</w:t>
      </w:r>
    </w:p>
    <w:p w14:paraId="22103905" w14:textId="77777777" w:rsidR="002E64EC" w:rsidRPr="002E64EC" w:rsidRDefault="002E64EC" w:rsidP="002E64EC">
      <w:r w:rsidRPr="002E64EC">
        <w:t>22:35 Дарья: Прекрасное кредо! Большое спасибо, Альбина Самиуловна за нашу сегодняшнюю беседу!</w:t>
      </w:r>
      <w:r w:rsidRPr="002E64EC">
        <w:br/>
        <w:t>Дорогие друзья, продолжение следует, ожидайте новый выпуск “Русской серии” нашего подкаста в ближайшее время!</w:t>
      </w:r>
      <w:r w:rsidRPr="002E64EC">
        <w:br/>
        <w:t>Беседу вела Дарья Белякова, член ПК Секции ИФЛА по непрерывному образованию и обучению на рабочем месте, руководитель Центра библиотековедения и профессионального взаимодействия Библиотеки иностранной литературы, Москва.</w:t>
      </w:r>
    </w:p>
    <w:p w14:paraId="63684BE2" w14:textId="77777777" w:rsidR="002E64EC" w:rsidRPr="002E64EC" w:rsidRDefault="002E64EC" w:rsidP="002E64EC">
      <w:r w:rsidRPr="002E64EC">
        <w:t>22:53 Альбина: Спасибо большое, Дарья!</w:t>
      </w:r>
    </w:p>
    <w:p w14:paraId="3333F97D" w14:textId="77777777" w:rsidR="002E64EC" w:rsidRPr="002E64EC" w:rsidRDefault="002E64EC" w:rsidP="002E64EC">
      <w:r w:rsidRPr="002E64EC">
        <w:t>***</w:t>
      </w:r>
    </w:p>
    <w:p w14:paraId="6BF708D3" w14:textId="77777777" w:rsidR="002E64EC" w:rsidRPr="002E64EC" w:rsidRDefault="002E64EC" w:rsidP="002E64EC">
      <w:r w:rsidRPr="002E64EC">
        <w:t>Translation:</w:t>
      </w:r>
    </w:p>
    <w:p w14:paraId="7F1A6D60" w14:textId="77777777" w:rsidR="002E64EC" w:rsidRPr="002E64EC" w:rsidRDefault="002E64EC" w:rsidP="002E64EC">
      <w:r w:rsidRPr="002E64EC">
        <w:t>00:00 Daria:</w:t>
      </w:r>
    </w:p>
    <w:p w14:paraId="33E2FD47" w14:textId="77777777" w:rsidR="002E64EC" w:rsidRPr="002E64EC" w:rsidRDefault="002E64EC" w:rsidP="002E64EC">
      <w:r w:rsidRPr="002E64EC">
        <w:t>Hello, dear colleagues and friends,</w:t>
      </w:r>
    </w:p>
    <w:p w14:paraId="261B5AF2" w14:textId="77777777" w:rsidR="002E64EC" w:rsidRPr="002E64EC" w:rsidRDefault="002E64EC" w:rsidP="002E64EC">
      <w:r w:rsidRPr="002E64EC">
        <w:t>Welcome to the podcast project started by the IFLA Continuous Professional Development and Workplace Learning (CPDWL) Section and devoted to library and information professionals from all over the world. The Section agreed to record interviews also in languages other than English to promote cultural diversity and to ensure the balance in the use of the official IFLA languages.</w:t>
      </w:r>
    </w:p>
    <w:p w14:paraId="027CBAB4" w14:textId="77777777" w:rsidR="002E64EC" w:rsidRPr="002E64EC" w:rsidRDefault="002E64EC" w:rsidP="002E64EC">
      <w:r w:rsidRPr="002E64EC">
        <w:t>Today we present our second interview in the Russian-language series of the podcast.</w:t>
      </w:r>
    </w:p>
    <w:p w14:paraId="06133521" w14:textId="77777777" w:rsidR="002E64EC" w:rsidRPr="002E64EC" w:rsidRDefault="002E64EC" w:rsidP="002E64EC">
      <w:r w:rsidRPr="002E64EC">
        <w:t>Our guest is Albina S. Krymskaya. Welcome, Albina!</w:t>
      </w:r>
    </w:p>
    <w:p w14:paraId="29E9ED23" w14:textId="77777777" w:rsidR="002E64EC" w:rsidRPr="002E64EC" w:rsidRDefault="002E64EC" w:rsidP="002E64EC">
      <w:r w:rsidRPr="002E64EC">
        <w:t>00:37 Albina:</w:t>
      </w:r>
    </w:p>
    <w:p w14:paraId="0E3B2064" w14:textId="77777777" w:rsidR="002E64EC" w:rsidRPr="002E64EC" w:rsidRDefault="002E64EC" w:rsidP="002E64EC">
      <w:r w:rsidRPr="002E64EC">
        <w:t>Hello, Daria!</w:t>
      </w:r>
    </w:p>
    <w:p w14:paraId="0D5647E7" w14:textId="77777777" w:rsidR="002E64EC" w:rsidRPr="002E64EC" w:rsidRDefault="002E64EC" w:rsidP="002E64EC">
      <w:r w:rsidRPr="002E64EC">
        <w:t>00:40 Daria:</w:t>
      </w:r>
    </w:p>
    <w:p w14:paraId="42112127" w14:textId="77777777" w:rsidR="002E64EC" w:rsidRPr="002E64EC" w:rsidRDefault="002E64EC" w:rsidP="002E64EC">
      <w:r w:rsidRPr="002E64EC">
        <w:t xml:space="preserve">Albina Samiulovna Krymskaya, PhD in Educational Science, Associate Professor, Department of Medialogy and Literature, Saint Petersburg State Institute of Culture; Deputy </w:t>
      </w:r>
      <w:r w:rsidRPr="002E64EC">
        <w:lastRenderedPageBreak/>
        <w:t>Dean, Faculty of Library and Information. In 1999, Albina graduated from St. Petersburg University of Culture and Arts, specializing in Library Science and Bibliography, with the senior thesis, “Information Analysis of Crisis Situations in Firms”. In 2005, she defended her PhD dissertation, «Personal Bibliography in Knowledge Management Technologies». Since then, Albina has published more than 130 papers on topics such as the international cooperation at the Faculty of Library and Information, international relations in the field of education and culture, knowledge management, history of computer science development abroad, information services for social, economic and human sciences specialists. Albina actively promotes international activities at the Faculty. In 2017, she joined the IFLA Education and Training Section. In 2019, Albina became Secretary of this Section and in 2021 – its Chair. She is a member of the editorial boards of the international journals, “Libri” and “Digital Libraries Perspectives”.</w:t>
      </w:r>
    </w:p>
    <w:p w14:paraId="2631A827" w14:textId="77777777" w:rsidR="002E64EC" w:rsidRPr="002E64EC" w:rsidRDefault="002E64EC" w:rsidP="002E64EC">
      <w:r w:rsidRPr="002E64EC">
        <w:t>02:00 Daria:</w:t>
      </w:r>
    </w:p>
    <w:p w14:paraId="5A0CAD31" w14:textId="77777777" w:rsidR="002E64EC" w:rsidRPr="002E64EC" w:rsidRDefault="002E64EC" w:rsidP="002E64EC">
      <w:r w:rsidRPr="002E64EC">
        <w:t>Now we are moving on to our traditional questions. If you had to describe yourself using only one word, what would this word be?</w:t>
      </w:r>
    </w:p>
    <w:p w14:paraId="335D2684" w14:textId="77777777" w:rsidR="002E64EC" w:rsidRPr="002E64EC" w:rsidRDefault="002E64EC" w:rsidP="002E64EC">
      <w:r w:rsidRPr="002E64EC">
        <w:t>02:10 Albina:</w:t>
      </w:r>
    </w:p>
    <w:p w14:paraId="179B5725" w14:textId="77777777" w:rsidR="002E64EC" w:rsidRPr="002E64EC" w:rsidRDefault="002E64EC" w:rsidP="002E64EC">
      <w:r w:rsidRPr="002E64EC">
        <w:t>First, I would like to thank you, Daria, for your invitation to participate in this CPDWL project. I keep track of new podcasts and encourage my students to listen to them to keep abreast of new developments in continuous education and to find out how additional skills can be acquired today, including international competencies.</w:t>
      </w:r>
    </w:p>
    <w:p w14:paraId="3D6ADAF7" w14:textId="77777777" w:rsidR="002E64EC" w:rsidRPr="002E64EC" w:rsidRDefault="002E64EC" w:rsidP="002E64EC">
      <w:r w:rsidRPr="002E64EC">
        <w:t>It is rather hard to describe oneself in one word. Perhaps, it’s “analyst”. My professional activities, including my senior thesis and dissertation, are related to this. As far as I can remember, I’ve always been committed to analyzing people, relationships, words, information, situations… As I constantly offer various ideas to my colleagues and students, I think I could describe myself as «generator of ideas» as well. And in addition, “perfectionist”. It’s my desire to bring all things I do to perfection.</w:t>
      </w:r>
    </w:p>
    <w:p w14:paraId="475F1C3B" w14:textId="77777777" w:rsidR="002E64EC" w:rsidRPr="002E64EC" w:rsidRDefault="002E64EC" w:rsidP="002E64EC">
      <w:r w:rsidRPr="002E64EC">
        <w:t>03:55 Daria:</w:t>
      </w:r>
    </w:p>
    <w:p w14:paraId="26CAEFDB" w14:textId="77777777" w:rsidR="002E64EC" w:rsidRPr="002E64EC" w:rsidRDefault="002E64EC" w:rsidP="002E64EC">
      <w:r w:rsidRPr="002E64EC">
        <w:t>So, analyst – generator of ideas – perfectionist. I would call this a very faithful portrait of yours.</w:t>
      </w:r>
    </w:p>
    <w:p w14:paraId="52607807" w14:textId="77777777" w:rsidR="002E64EC" w:rsidRPr="002E64EC" w:rsidRDefault="002E64EC" w:rsidP="002E64EC">
      <w:r w:rsidRPr="002E64EC">
        <w:t>04:03 Albina:</w:t>
      </w:r>
    </w:p>
    <w:p w14:paraId="59E98BB8" w14:textId="77777777" w:rsidR="002E64EC" w:rsidRPr="002E64EC" w:rsidRDefault="002E64EC" w:rsidP="002E64EC">
      <w:r w:rsidRPr="002E64EC">
        <w:t>Thank you!</w:t>
      </w:r>
    </w:p>
    <w:p w14:paraId="6FA1F040" w14:textId="77777777" w:rsidR="002E64EC" w:rsidRPr="002E64EC" w:rsidRDefault="002E64EC" w:rsidP="002E64EC">
      <w:r w:rsidRPr="002E64EC">
        <w:t>04:07 Daria:</w:t>
      </w:r>
    </w:p>
    <w:p w14:paraId="328AC25C" w14:textId="77777777" w:rsidR="002E64EC" w:rsidRPr="002E64EC" w:rsidRDefault="002E64EC" w:rsidP="002E64EC">
      <w:r w:rsidRPr="002E64EC">
        <w:t>What compelled you to become a librarian? How did you get started?</w:t>
      </w:r>
    </w:p>
    <w:p w14:paraId="104F07AF" w14:textId="77777777" w:rsidR="002E64EC" w:rsidRPr="002E64EC" w:rsidRDefault="002E64EC" w:rsidP="002E64EC">
      <w:r w:rsidRPr="002E64EC">
        <w:lastRenderedPageBreak/>
        <w:t>04:14 Albina:</w:t>
      </w:r>
    </w:p>
    <w:p w14:paraId="42E68A42" w14:textId="77777777" w:rsidR="002E64EC" w:rsidRPr="002E64EC" w:rsidRDefault="002E64EC" w:rsidP="002E64EC">
      <w:r w:rsidRPr="002E64EC">
        <w:t>My path to the library profession began with the education. It’s an open secret that there aren’t too many people in the world who want to become librarian. I entered the Library Faculty in 1995 because it gave me an opportunity to study two foreign languages. At that time, I dreamed of learning several foreign languages and becoming a polyglot. I chose English and German. But gradually I was getting involved in the LIS specialty. I started taking interest in the profession in the third year when we engaged in a project exploring the Russian-Italian cultural ties. This included working with sources of information, browsing through a large number of publications in libraries.</w:t>
      </w:r>
    </w:p>
    <w:p w14:paraId="2152DCF8" w14:textId="77777777" w:rsidR="002E64EC" w:rsidRPr="002E64EC" w:rsidRDefault="002E64EC" w:rsidP="002E64EC">
      <w:r w:rsidRPr="002E64EC">
        <w:t>My journey to the teaching career was long – through jobs in business and state institutions. Ten years after graduation I started working at the Institute of Culture: at first, I worked at the Center for Continuing Education and as a part-time teacher. Since 2014, I have been working at the Library Faculty as Deputy Dean. I’m very happy about this.</w:t>
      </w:r>
    </w:p>
    <w:p w14:paraId="02F3EB84" w14:textId="77777777" w:rsidR="002E64EC" w:rsidRPr="002E64EC" w:rsidRDefault="002E64EC" w:rsidP="002E64EC">
      <w:r w:rsidRPr="002E64EC">
        <w:t>07:18 Daria:</w:t>
      </w:r>
    </w:p>
    <w:p w14:paraId="629EDD20" w14:textId="77777777" w:rsidR="002E64EC" w:rsidRPr="002E64EC" w:rsidRDefault="002E64EC" w:rsidP="002E64EC">
      <w:r w:rsidRPr="002E64EC">
        <w:t>Thank you! Albina, in your CV you mentioned your taking part in the international activities at the Faculty. Could you please dwell on it? What does international librarianship mean to you? Has your vision changed over the years?</w:t>
      </w:r>
    </w:p>
    <w:p w14:paraId="0395FAFC" w14:textId="77777777" w:rsidR="002E64EC" w:rsidRPr="002E64EC" w:rsidRDefault="002E64EC" w:rsidP="002E64EC">
      <w:r w:rsidRPr="002E64EC">
        <w:t>07:45 Albina:</w:t>
      </w:r>
    </w:p>
    <w:p w14:paraId="2BCA3E4F" w14:textId="77777777" w:rsidR="002E64EC" w:rsidRPr="002E64EC" w:rsidRDefault="002E64EC" w:rsidP="002E64EC">
      <w:r w:rsidRPr="002E64EC">
        <w:t xml:space="preserve">My interest in international activities arose while I was intensely learning English at school. I’m grateful to my mom for letting me do this so in-depth. I was also interested in literature on international relations, diplomacy. These books laid down a kind of groundwork. A few years after the graduation from the Institute and the defense of the dissertation, which was linked to the study of foreign information sources, I began to develop insight into the Soviet-American scientific exchanges. I’m still interested in this subject, keeping up with the new literature, continuing to talk to the former American interns. I managed to collect their memories of the stay in the Soviet Union and later in Russia. So, my international career began with an attempt to study this period of our common history. In 2014, I managed to publish the monograph «The Development of the Institution of American Interns in Saint Petersburg». This was my personal contribution to the development of the international activities at the Library Faculty of the Saint Petersburg State Institute of Culture, which date back to the Soviet era. This was followed by the International Summer Library School. It was organized on my initiative and set up jointly with the Library of the Russian Academy of Sciences and the University of Maryland. It was a very interesting experience. Currently, the pandemic does not permit such schools. But we hope to be able to run such schools again </w:t>
      </w:r>
      <w:r w:rsidRPr="002E64EC">
        <w:lastRenderedPageBreak/>
        <w:t>in the future. After our first summer school, we started to encourage students to actively engage in international activities. I think it’s very important for them and for the Faculty.</w:t>
      </w:r>
    </w:p>
    <w:p w14:paraId="08C52F59" w14:textId="77777777" w:rsidR="002E64EC" w:rsidRPr="002E64EC" w:rsidRDefault="002E64EC" w:rsidP="002E64EC">
      <w:r w:rsidRPr="002E64EC">
        <w:t>I believe that international activities give us more opportunities to interact with each other, regardless of borders and geography, making it possible to establish new contacts and explore other cultures. I would like to cite the words of our renowned librarian Valery Pavlovich Leonov, who, back in 1992, answered a similar question, saying that there are no separate Russian or American library activities, but a single borderless science, which allows us to address issues that are beyond the capacity of policymakers. It is public diplomacy, or «soft power».</w:t>
      </w:r>
    </w:p>
    <w:p w14:paraId="0FB62A39" w14:textId="77777777" w:rsidR="002E64EC" w:rsidRPr="002E64EC" w:rsidRDefault="002E64EC" w:rsidP="002E64EC">
      <w:r w:rsidRPr="002E64EC">
        <w:t>12:28 Daria:</w:t>
      </w:r>
    </w:p>
    <w:p w14:paraId="5A7E8BB8" w14:textId="77777777" w:rsidR="002E64EC" w:rsidRPr="002E64EC" w:rsidRDefault="002E64EC" w:rsidP="002E64EC">
      <w:r w:rsidRPr="002E64EC">
        <w:t>This year we have had another cause for being proud. We have already congratulated you on your election as Chair of the IFLA Education and Training Section. How did you get involved with this Section and why this Section?</w:t>
      </w:r>
    </w:p>
    <w:p w14:paraId="43C308D4" w14:textId="77777777" w:rsidR="002E64EC" w:rsidRPr="002E64EC" w:rsidRDefault="002E64EC" w:rsidP="002E64EC">
      <w:r w:rsidRPr="002E64EC">
        <w:t>13:00 Albina:</w:t>
      </w:r>
    </w:p>
    <w:p w14:paraId="2C3697F1" w14:textId="77777777" w:rsidR="002E64EC" w:rsidRPr="002E64EC" w:rsidRDefault="002E64EC" w:rsidP="002E64EC">
      <w:r w:rsidRPr="002E64EC">
        <w:t>Thank you very much for this question. I joined the Section thanks to Valentina Vladimirovna, SC member in 2013 – 2017, who supported my candidacy to the Standing Committee. By then, I had already implemented a number of projects related to international activities. I am grateful to the Russian Library Association for lending support to my candidacy for the second term.</w:t>
      </w:r>
    </w:p>
    <w:p w14:paraId="456FB3BE" w14:textId="77777777" w:rsidR="002E64EC" w:rsidRPr="002E64EC" w:rsidRDefault="002E64EC" w:rsidP="002E64EC">
      <w:r w:rsidRPr="002E64EC">
        <w:t>14:00 Daria:</w:t>
      </w:r>
    </w:p>
    <w:p w14:paraId="694F6CE4" w14:textId="77777777" w:rsidR="002E64EC" w:rsidRPr="002E64EC" w:rsidRDefault="002E64EC" w:rsidP="002E64EC">
      <w:r w:rsidRPr="002E64EC">
        <w:t>To make it clear I need to add that we are talking about Valentina Vladimirovna Brezhneva, Dean of the Library and Information Faculty, Saint Petersburg Institute of Culture. Albina, please, share with us your most special memorable moment you have about IFLA WLIC or the Education and Training Section.</w:t>
      </w:r>
    </w:p>
    <w:p w14:paraId="2711641C" w14:textId="77777777" w:rsidR="002E64EC" w:rsidRPr="002E64EC" w:rsidRDefault="002E64EC" w:rsidP="002E64EC">
      <w:r w:rsidRPr="002E64EC">
        <w:t>14:15 Albina:</w:t>
      </w:r>
    </w:p>
    <w:p w14:paraId="613A549F" w14:textId="77777777" w:rsidR="002E64EC" w:rsidRPr="002E64EC" w:rsidRDefault="002E64EC" w:rsidP="002E64EC">
      <w:r w:rsidRPr="002E64EC">
        <w:t>WLIC–2017 in Wroclaw (Poland), my first IFLA Congress, is by far the most memorable event for me. At the opening of the Congress, I had an indescribable feeling. Our first-year students are always told about this organization, but in 1995 I could hardly imagine that I would ever attend it myself.</w:t>
      </w:r>
    </w:p>
    <w:p w14:paraId="15CD386C" w14:textId="77777777" w:rsidR="002E64EC" w:rsidRPr="002E64EC" w:rsidRDefault="002E64EC" w:rsidP="002E64EC">
      <w:r w:rsidRPr="002E64EC">
        <w:t>15:10 Daria:</w:t>
      </w:r>
    </w:p>
    <w:p w14:paraId="7CFA46D8" w14:textId="77777777" w:rsidR="002E64EC" w:rsidRPr="002E64EC" w:rsidRDefault="002E64EC" w:rsidP="002E64EC">
      <w:r w:rsidRPr="002E64EC">
        <w:t>Thank you! The next question is really for analyst: What are you most excited about in the profession?</w:t>
      </w:r>
    </w:p>
    <w:p w14:paraId="287CD4D7" w14:textId="77777777" w:rsidR="002E64EC" w:rsidRPr="002E64EC" w:rsidRDefault="002E64EC" w:rsidP="002E64EC">
      <w:r w:rsidRPr="002E64EC">
        <w:lastRenderedPageBreak/>
        <w:t>15:20 Albina:</w:t>
      </w:r>
    </w:p>
    <w:p w14:paraId="57FE060F" w14:textId="77777777" w:rsidR="002E64EC" w:rsidRPr="002E64EC" w:rsidRDefault="002E64EC" w:rsidP="002E64EC">
      <w:r w:rsidRPr="002E64EC">
        <w:t>In my profession, I like creative thinking, generating ideas and implementing them. The point is, I like to teach students, impart knowledge to them, inspire and motivate them to develop in the profession. I’m very excited to see them grow up, advance their career.</w:t>
      </w:r>
    </w:p>
    <w:p w14:paraId="473B5201" w14:textId="77777777" w:rsidR="002E64EC" w:rsidRPr="002E64EC" w:rsidRDefault="002E64EC" w:rsidP="002E64EC">
      <w:r w:rsidRPr="002E64EC">
        <w:t>16:10 Daria:</w:t>
      </w:r>
    </w:p>
    <w:p w14:paraId="49C5C110" w14:textId="77777777" w:rsidR="002E64EC" w:rsidRPr="002E64EC" w:rsidRDefault="002E64EC" w:rsidP="002E64EC">
      <w:r w:rsidRPr="002E64EC">
        <w:t>Of course, not only librarians, but also teachers need to continually improve their professional competencies. What’s a professional development tip or advice that you’d like to share with others?</w:t>
      </w:r>
    </w:p>
    <w:p w14:paraId="428C4E57" w14:textId="77777777" w:rsidR="002E64EC" w:rsidRPr="002E64EC" w:rsidRDefault="002E64EC" w:rsidP="002E64EC">
      <w:r w:rsidRPr="002E64EC">
        <w:t>16:15: Albina:</w:t>
      </w:r>
    </w:p>
    <w:p w14:paraId="1BA63D0B" w14:textId="77777777" w:rsidR="002E64EC" w:rsidRPr="002E64EC" w:rsidRDefault="002E64EC" w:rsidP="002E64EC">
      <w:r w:rsidRPr="002E64EC">
        <w:t>I keep telling my students since their first year to be thoughtful and sensitive to others. As the saying goes, “Look after your reputation, in particular, your professional one from your young years.” And be grateful to your teachers.</w:t>
      </w:r>
    </w:p>
    <w:p w14:paraId="538095E1" w14:textId="77777777" w:rsidR="002E64EC" w:rsidRPr="002E64EC" w:rsidRDefault="002E64EC" w:rsidP="002E64EC">
      <w:r w:rsidRPr="002E64EC">
        <w:t>17:13: Daria:</w:t>
      </w:r>
    </w:p>
    <w:p w14:paraId="0702AC23" w14:textId="77777777" w:rsidR="002E64EC" w:rsidRPr="002E64EC" w:rsidRDefault="002E64EC" w:rsidP="002E64EC">
      <w:r w:rsidRPr="002E64EC">
        <w:t>Thank you! Can you tell us a bit about your work at the moment, what’s an exciting project you are working on now?</w:t>
      </w:r>
    </w:p>
    <w:p w14:paraId="0C927490" w14:textId="77777777" w:rsidR="002E64EC" w:rsidRPr="002E64EC" w:rsidRDefault="002E64EC" w:rsidP="002E64EC">
      <w:r w:rsidRPr="002E64EC">
        <w:t>17:23: Albina:</w:t>
      </w:r>
    </w:p>
    <w:p w14:paraId="698E747A" w14:textId="77777777" w:rsidR="002E64EC" w:rsidRPr="002E64EC" w:rsidRDefault="002E64EC" w:rsidP="002E64EC">
      <w:r w:rsidRPr="002E64EC">
        <w:t>A series of webinars for LIS students is one of the projects which we continue to work on. The Education and Training Section initiated this series. The project was proposed to the IFLA Division IV “Support of the Profession”. This year we managed to run six webinars, which I’m very happy about. It is an opportunity to engage students from different countries in the profession and in the international activities. Based on the feedback from the students who took part in the project and the webinar viewers, I would rate the project as success. The challenge today is to engage colleagues from other IFLA sections and to broaden the scope of the discussions. In March 2022, we’re organizing the next webinar, which will focus on library advocacy. This topic was suggested by Loida Garcia-Febo, Chair of U.N. 2030 Sustainable Development Goals Task Force and ex-Chair of American Library Association (USA).</w:t>
      </w:r>
    </w:p>
    <w:p w14:paraId="1917670E" w14:textId="77777777" w:rsidR="002E64EC" w:rsidRPr="002E64EC" w:rsidRDefault="002E64EC" w:rsidP="002E64EC">
      <w:r w:rsidRPr="002E64EC">
        <w:t>20:00 Daria:</w:t>
      </w:r>
    </w:p>
    <w:p w14:paraId="31D94BCB" w14:textId="77777777" w:rsidR="002E64EC" w:rsidRPr="002E64EC" w:rsidRDefault="002E64EC" w:rsidP="002E64EC">
      <w:r w:rsidRPr="002E64EC">
        <w:t>This is very interesting! We wish you success and are very proud of you!</w:t>
      </w:r>
    </w:p>
    <w:p w14:paraId="783D7E10" w14:textId="77777777" w:rsidR="002E64EC" w:rsidRPr="002E64EC" w:rsidRDefault="002E64EC" w:rsidP="002E64EC">
      <w:r w:rsidRPr="002E64EC">
        <w:t>20:17 Albina:</w:t>
      </w:r>
    </w:p>
    <w:p w14:paraId="6A1A2B6A" w14:textId="77777777" w:rsidR="002E64EC" w:rsidRPr="002E64EC" w:rsidRDefault="002E64EC" w:rsidP="002E64EC">
      <w:r w:rsidRPr="002E64EC">
        <w:t>Thank you! May I add that we have a proposal for the CPDWL Section to co-host one of the webinars.</w:t>
      </w:r>
    </w:p>
    <w:p w14:paraId="0900683D" w14:textId="77777777" w:rsidR="002E64EC" w:rsidRPr="002E64EC" w:rsidRDefault="002E64EC" w:rsidP="002E64EC">
      <w:r w:rsidRPr="002E64EC">
        <w:lastRenderedPageBreak/>
        <w:t>20:28 Daria:</w:t>
      </w:r>
    </w:p>
    <w:p w14:paraId="6FABA0C2" w14:textId="77777777" w:rsidR="002E64EC" w:rsidRPr="002E64EC" w:rsidRDefault="002E64EC" w:rsidP="002E64EC">
      <w:r w:rsidRPr="002E64EC">
        <w:t>Great! These are great new opportunities for all of us. I suggest we invite young professionals to participate in the webinar. This will help us reach both audiences – students and young professionals and have them exchange experiences. Albina, tell us please whether there was any other profession, other than librarianship, that you would have wished to obtain?</w:t>
      </w:r>
    </w:p>
    <w:p w14:paraId="26431FF3" w14:textId="77777777" w:rsidR="002E64EC" w:rsidRPr="002E64EC" w:rsidRDefault="002E64EC" w:rsidP="002E64EC">
      <w:r w:rsidRPr="002E64EC">
        <w:t>20:47 Albina:</w:t>
      </w:r>
    </w:p>
    <w:p w14:paraId="782D6F49" w14:textId="77777777" w:rsidR="002E64EC" w:rsidRPr="002E64EC" w:rsidRDefault="002E64EC" w:rsidP="002E64EC">
      <w:r w:rsidRPr="002E64EC">
        <w:t>It’s quite hard to imagine (laughing)! Today, the library and information profession offer vast opportunities for self-development and research into the other spheres of life. It’s very valuable in our profession. We enrich our profession by using the knowledge from other fields. I think if I could study and earn a second degree, I would choose to major in international relations. I’m very interested in this subject. While doing research into the topic “Industry Information Resources”, I’ve come close to issues from the realm of world politics and international relations. There’s a lot I’d like to study. I wish I had more time (laughing)!</w:t>
      </w:r>
    </w:p>
    <w:p w14:paraId="021344B3" w14:textId="77777777" w:rsidR="002E64EC" w:rsidRPr="002E64EC" w:rsidRDefault="002E64EC" w:rsidP="002E64EC">
      <w:r w:rsidRPr="002E64EC">
        <w:t>22:022 Daria:</w:t>
      </w:r>
    </w:p>
    <w:p w14:paraId="383F4033" w14:textId="77777777" w:rsidR="002E64EC" w:rsidRPr="002E64EC" w:rsidRDefault="002E64EC" w:rsidP="002E64EC">
      <w:r w:rsidRPr="002E64EC">
        <w:t>Thank you! And by way of conclusion, our special question: What would be your favorite moto or creed?</w:t>
      </w:r>
    </w:p>
    <w:p w14:paraId="6D8EAEB5" w14:textId="77777777" w:rsidR="002E64EC" w:rsidRPr="002E64EC" w:rsidRDefault="002E64EC" w:rsidP="002E64EC">
      <w:r w:rsidRPr="002E64EC">
        <w:t>22:26 Albina:</w:t>
      </w:r>
    </w:p>
    <w:p w14:paraId="15D13FDB" w14:textId="77777777" w:rsidR="002E64EC" w:rsidRPr="002E64EC" w:rsidRDefault="002E64EC" w:rsidP="002E64EC">
      <w:r w:rsidRPr="002E64EC">
        <w:t>Difficult to answer (smiling). Perhaps, “Learn and never give up”.</w:t>
      </w:r>
    </w:p>
    <w:p w14:paraId="178B6FD4" w14:textId="77777777" w:rsidR="002E64EC" w:rsidRPr="002E64EC" w:rsidRDefault="002E64EC" w:rsidP="002E64EC">
      <w:r w:rsidRPr="002E64EC">
        <w:t>22:35 Daria:</w:t>
      </w:r>
    </w:p>
    <w:p w14:paraId="5B4DE57D" w14:textId="77777777" w:rsidR="002E64EC" w:rsidRPr="002E64EC" w:rsidRDefault="002E64EC" w:rsidP="002E64EC">
      <w:r w:rsidRPr="002E64EC">
        <w:t>Wonderful creed! Thank you so much, Albina, for the interview!</w:t>
      </w:r>
      <w:r w:rsidRPr="002E64EC">
        <w:br/>
        <w:t>Dear friends, the Russian-language series of the CPDWL podcast is to be continued. We’ll be back with a new issue in the near future!</w:t>
      </w:r>
      <w:r w:rsidRPr="002E64EC">
        <w:br/>
        <w:t>Our today’s guest, Albina Krymskaya, was interviewed by Daria Beliakova, SC Member of the IFLA CPDWL Section and Head of the Center for Library Science and Professional Cooperation, Library for Foreign Literature in Moscow.</w:t>
      </w:r>
    </w:p>
    <w:p w14:paraId="5669E591" w14:textId="77777777" w:rsidR="002E64EC" w:rsidRPr="002E64EC" w:rsidRDefault="002E64EC" w:rsidP="002E64EC">
      <w:r w:rsidRPr="002E64EC">
        <w:t>23:53 Albina:</w:t>
      </w:r>
    </w:p>
    <w:p w14:paraId="3798E0DD" w14:textId="77777777" w:rsidR="002E64EC" w:rsidRPr="002E64EC" w:rsidRDefault="002E64EC" w:rsidP="002E64EC">
      <w:r w:rsidRPr="002E64EC">
        <w:t>Thanks a lot, Daria!</w:t>
      </w:r>
    </w:p>
    <w:p w14:paraId="7EF75B6B" w14:textId="77777777" w:rsidR="002E64EC" w:rsidRPr="002E64EC" w:rsidRDefault="002E64EC" w:rsidP="002E64EC">
      <w:r w:rsidRPr="002E64EC">
        <w:t> </w:t>
      </w:r>
    </w:p>
    <w:p w14:paraId="727B0F9B" w14:textId="77777777" w:rsidR="002E64EC" w:rsidRPr="002E64EC" w:rsidRDefault="002E64EC" w:rsidP="002E64EC">
      <w:pPr>
        <w:rPr>
          <w:b/>
          <w:bCs/>
        </w:rPr>
      </w:pPr>
      <w:r w:rsidRPr="002E64EC">
        <w:rPr>
          <w:b/>
          <w:bCs/>
        </w:rPr>
        <w:t>January 2022 newsletter issue published!</w:t>
      </w:r>
    </w:p>
    <w:p w14:paraId="76129156" w14:textId="77777777" w:rsidR="002E64EC" w:rsidRPr="002E64EC" w:rsidRDefault="002E64EC" w:rsidP="002E64EC">
      <w:r w:rsidRPr="002E64EC">
        <w:lastRenderedPageBreak/>
        <w:t>January 25, 2022 Categories: General</w:t>
      </w:r>
    </w:p>
    <w:p w14:paraId="415E7CF7" w14:textId="77777777" w:rsidR="002E64EC" w:rsidRPr="002E64EC" w:rsidRDefault="002E64EC" w:rsidP="002E64EC">
      <w:r w:rsidRPr="002E64EC">
        <w:t>The Continuing Professional Development and Workplace Learning (CPDWL) Section would like to announce that our newest Newsletter (January 2022 issue) is now available!</w:t>
      </w:r>
    </w:p>
    <w:p w14:paraId="60ECD8C9" w14:textId="77777777" w:rsidR="002E64EC" w:rsidRPr="002E64EC" w:rsidRDefault="002E64EC" w:rsidP="002E64EC">
      <w:r w:rsidRPr="002E64EC">
        <w:t>Read about our section’s and members’ latest activities, projects and programmes.</w:t>
      </w:r>
    </w:p>
    <w:p w14:paraId="794574AD" w14:textId="77777777" w:rsidR="002E64EC" w:rsidRPr="002E64EC" w:rsidRDefault="002E64EC" w:rsidP="002E64EC">
      <w:r w:rsidRPr="002E64EC">
        <w:t>This issue includes the following topics:</w:t>
      </w:r>
    </w:p>
    <w:p w14:paraId="789A12FF" w14:textId="77777777" w:rsidR="002E64EC" w:rsidRPr="002E64EC" w:rsidRDefault="002E64EC" w:rsidP="002E64EC">
      <w:r w:rsidRPr="002E64EC">
        <w:rPr>
          <w:rFonts w:ascii="Arial" w:hAnsi="Arial" w:cs="Arial"/>
        </w:rPr>
        <w:t>►</w:t>
      </w:r>
      <w:r w:rsidRPr="002E64EC">
        <w:t xml:space="preserve"> Letter from the Chair</w:t>
      </w:r>
      <w:r w:rsidRPr="002E64EC">
        <w:br/>
      </w:r>
      <w:r w:rsidRPr="002E64EC">
        <w:rPr>
          <w:rFonts w:ascii="Arial" w:hAnsi="Arial" w:cs="Arial"/>
        </w:rPr>
        <w:t>►</w:t>
      </w:r>
      <w:r w:rsidRPr="002E64EC">
        <w:t xml:space="preserve"> The Guidelines Working Group</w:t>
      </w:r>
      <w:r w:rsidRPr="002E64EC">
        <w:br/>
      </w:r>
      <w:r w:rsidRPr="002E64EC">
        <w:rPr>
          <w:rFonts w:ascii="Arial" w:hAnsi="Arial" w:cs="Arial"/>
        </w:rPr>
        <w:t>►</w:t>
      </w:r>
      <w:r w:rsidRPr="002E64EC">
        <w:t xml:space="preserve"> The IFLA Coaching Initiative</w:t>
      </w:r>
      <w:r w:rsidRPr="002E64EC">
        <w:br/>
      </w:r>
      <w:r w:rsidRPr="002E64EC">
        <w:rPr>
          <w:rFonts w:ascii="Arial" w:hAnsi="Arial" w:cs="Arial"/>
        </w:rPr>
        <w:t>►</w:t>
      </w:r>
      <w:r w:rsidRPr="002E64EC">
        <w:t xml:space="preserve"> Interview: Dr. Dilara Begum, IFLA Division C Chair</w:t>
      </w:r>
      <w:r w:rsidRPr="002E64EC">
        <w:br/>
      </w:r>
      <w:r w:rsidRPr="002E64EC">
        <w:rPr>
          <w:rFonts w:ascii="Arial" w:hAnsi="Arial" w:cs="Arial"/>
        </w:rPr>
        <w:t>►</w:t>
      </w:r>
      <w:r w:rsidRPr="002E64EC">
        <w:t xml:space="preserve"> CILIP</w:t>
      </w:r>
      <w:r w:rsidRPr="002E64EC">
        <w:rPr>
          <w:rFonts w:ascii="Aptos" w:hAnsi="Aptos" w:cs="Aptos"/>
        </w:rPr>
        <w:t>’</w:t>
      </w:r>
      <w:r w:rsidRPr="002E64EC">
        <w:t>s central knowledge and skills framework</w:t>
      </w:r>
      <w:r w:rsidRPr="002E64EC">
        <w:br/>
      </w:r>
      <w:r w:rsidRPr="002E64EC">
        <w:rPr>
          <w:rFonts w:ascii="Arial" w:hAnsi="Arial" w:cs="Arial"/>
        </w:rPr>
        <w:t>►</w:t>
      </w:r>
      <w:r w:rsidRPr="002E64EC">
        <w:t xml:space="preserve"> Innovation during COVID in public libraries</w:t>
      </w:r>
      <w:r w:rsidRPr="002E64EC">
        <w:br/>
      </w:r>
      <w:r w:rsidRPr="002E64EC">
        <w:rPr>
          <w:rFonts w:ascii="Arial" w:hAnsi="Arial" w:cs="Arial"/>
        </w:rPr>
        <w:t>►</w:t>
      </w:r>
      <w:r w:rsidRPr="002E64EC">
        <w:t xml:space="preserve"> Continuing Professional Development (CPD) for Library and Information Science (LIS) Professionals in Selected Asian Countries</w:t>
      </w:r>
      <w:r w:rsidRPr="002E64EC">
        <w:br/>
      </w:r>
      <w:r w:rsidRPr="002E64EC">
        <w:rPr>
          <w:rFonts w:ascii="Arial" w:hAnsi="Arial" w:cs="Arial"/>
        </w:rPr>
        <w:t>►</w:t>
      </w:r>
      <w:r w:rsidRPr="002E64EC">
        <w:t xml:space="preserve"> International Librarian Networking Program 2021: Collaboration, Sharing Experiences, and Friendship All in One IFLA CPDWL bingo</w:t>
      </w:r>
      <w:r w:rsidRPr="002E64EC">
        <w:br/>
      </w:r>
      <w:r w:rsidRPr="002E64EC">
        <w:rPr>
          <w:rFonts w:ascii="Arial" w:hAnsi="Arial" w:cs="Arial"/>
        </w:rPr>
        <w:t>►</w:t>
      </w:r>
      <w:r w:rsidRPr="002E64EC">
        <w:t xml:space="preserve"> CPDWL Officers and SC Members to August 2021</w:t>
      </w:r>
    </w:p>
    <w:p w14:paraId="49D7AE1B" w14:textId="77777777" w:rsidR="002E64EC" w:rsidRPr="002E64EC" w:rsidRDefault="002E64EC" w:rsidP="002E64EC">
      <w:r w:rsidRPr="002E64EC">
        <w:t>Check it out here:</w:t>
      </w:r>
    </w:p>
    <w:p w14:paraId="723F2A2E" w14:textId="77777777" w:rsidR="002E64EC" w:rsidRPr="002E64EC" w:rsidRDefault="002E64EC" w:rsidP="002E64EC">
      <w:hyperlink r:id="rId1175" w:history="1">
        <w:r w:rsidRPr="002E64EC">
          <w:rPr>
            <w:rStyle w:val="Hyperlink"/>
          </w:rPr>
          <w:t>https://repository.ifla.org/bitstream/123456789/1859/1/cpdwl-newsletter-january2022.pdf</w:t>
        </w:r>
      </w:hyperlink>
    </w:p>
    <w:p w14:paraId="7C4227E2" w14:textId="77777777" w:rsidR="002E64EC" w:rsidRPr="002E64EC" w:rsidRDefault="002E64EC" w:rsidP="002E64EC">
      <w:r w:rsidRPr="002E64EC">
        <w:t>Please, share the newsletter with others!</w:t>
      </w:r>
    </w:p>
    <w:p w14:paraId="11010F00" w14:textId="77777777" w:rsidR="002E64EC" w:rsidRPr="002E64EC" w:rsidRDefault="002E64EC" w:rsidP="002E64EC">
      <w:r w:rsidRPr="002E64EC">
        <w:t> </w:t>
      </w:r>
    </w:p>
    <w:p w14:paraId="70A93D40" w14:textId="77777777" w:rsidR="002E64EC" w:rsidRPr="002E64EC" w:rsidRDefault="002E64EC" w:rsidP="002E64EC">
      <w:pPr>
        <w:rPr>
          <w:b/>
          <w:bCs/>
        </w:rPr>
      </w:pPr>
      <w:r w:rsidRPr="002E64EC">
        <w:rPr>
          <w:b/>
          <w:bCs/>
        </w:rPr>
        <w:t>AFLI – IFLA CPDWL “Innovation course grant”</w:t>
      </w:r>
    </w:p>
    <w:p w14:paraId="279FC0AE" w14:textId="77777777" w:rsidR="002E64EC" w:rsidRPr="002E64EC" w:rsidRDefault="002E64EC" w:rsidP="002E64EC">
      <w:r w:rsidRPr="002E64EC">
        <w:t>January 29, 2022 Categories: General</w:t>
      </w:r>
    </w:p>
    <w:p w14:paraId="36AF9393" w14:textId="77777777" w:rsidR="002E64EC" w:rsidRPr="002E64EC" w:rsidRDefault="002E64EC" w:rsidP="002E64EC">
      <w:r w:rsidRPr="002E64EC">
        <w:t>Innovations are critical for public libraries. Many libraries have developed and implemented innovative programs and projects that demonstrate their enthusiasm for the ever-changing services they provide to meet the demands of today’s world. This was especially obvious during the COVID-19 pandemic.</w:t>
      </w:r>
    </w:p>
    <w:p w14:paraId="08BD495E" w14:textId="77777777" w:rsidR="002E64EC" w:rsidRPr="002E64EC" w:rsidRDefault="002E64EC" w:rsidP="002E64EC">
      <w:r w:rsidRPr="002E64EC">
        <w:t>This e-training program will be conducted in partnership between Arab Federation for Libraries and Information (AFLI) &amp; IFLA Continuing Professional Development and workplace learning Section (CPDWL),</w:t>
      </w:r>
    </w:p>
    <w:p w14:paraId="60B46241" w14:textId="77777777" w:rsidR="002E64EC" w:rsidRPr="002E64EC" w:rsidRDefault="002E64EC" w:rsidP="002E64EC">
      <w:r w:rsidRPr="002E64EC">
        <w:rPr>
          <w:b/>
          <w:bCs/>
        </w:rPr>
        <w:t>Course objectives:</w:t>
      </w:r>
    </w:p>
    <w:p w14:paraId="032A3FEB" w14:textId="77777777" w:rsidR="002E64EC" w:rsidRPr="002E64EC" w:rsidRDefault="002E64EC" w:rsidP="002E64EC">
      <w:pPr>
        <w:numPr>
          <w:ilvl w:val="0"/>
          <w:numId w:val="128"/>
        </w:numPr>
      </w:pPr>
      <w:r w:rsidRPr="002E64EC">
        <w:lastRenderedPageBreak/>
        <w:t>Develop outstanding future innovative librarians in public libraries worldwide, which will effect in improving the standard and services of public libraries.</w:t>
      </w:r>
    </w:p>
    <w:p w14:paraId="06E2C7DB" w14:textId="77777777" w:rsidR="002E64EC" w:rsidRPr="002E64EC" w:rsidRDefault="002E64EC" w:rsidP="002E64EC">
      <w:pPr>
        <w:numPr>
          <w:ilvl w:val="0"/>
          <w:numId w:val="128"/>
        </w:numPr>
      </w:pPr>
      <w:r w:rsidRPr="002E64EC">
        <w:t>Connecting librarians worldwide through e-training courses.</w:t>
      </w:r>
    </w:p>
    <w:p w14:paraId="4519D9DA" w14:textId="77777777" w:rsidR="002E64EC" w:rsidRPr="002E64EC" w:rsidRDefault="002E64EC" w:rsidP="002E64EC">
      <w:r w:rsidRPr="002E64EC">
        <w:rPr>
          <w:b/>
          <w:bCs/>
        </w:rPr>
        <w:t xml:space="preserve">Program Description: </w:t>
      </w:r>
    </w:p>
    <w:p w14:paraId="0BC760FF" w14:textId="77777777" w:rsidR="002E64EC" w:rsidRPr="002E64EC" w:rsidRDefault="002E64EC" w:rsidP="002E64EC">
      <w:r w:rsidRPr="002E64EC">
        <w:rPr>
          <w:b/>
          <w:bCs/>
        </w:rPr>
        <w:t>Module 1: Getting Started:</w:t>
      </w:r>
    </w:p>
    <w:p w14:paraId="7AE0D4E6" w14:textId="77777777" w:rsidR="002E64EC" w:rsidRPr="002E64EC" w:rsidRDefault="002E64EC" w:rsidP="002E64EC">
      <w:r w:rsidRPr="002E64EC">
        <w:t>This module includes four topics that will help participants to become familiar with navigating in Moodle and using Moodle tools and resources.</w:t>
      </w:r>
    </w:p>
    <w:p w14:paraId="1E547996" w14:textId="77777777" w:rsidR="002E64EC" w:rsidRPr="002E64EC" w:rsidRDefault="002E64EC" w:rsidP="002E64EC">
      <w:r w:rsidRPr="002E64EC">
        <w:rPr>
          <w:b/>
          <w:bCs/>
        </w:rPr>
        <w:t>Module 2: Innovation</w:t>
      </w:r>
    </w:p>
    <w:p w14:paraId="29C9370D" w14:textId="77777777" w:rsidR="002E64EC" w:rsidRPr="002E64EC" w:rsidRDefault="002E64EC" w:rsidP="002E64EC">
      <w:r w:rsidRPr="002E64EC">
        <w:t>This module includes eight topics that will help participants mastering innovation and implementing innovative ideas in their public libraries.</w:t>
      </w:r>
    </w:p>
    <w:p w14:paraId="2751B31C" w14:textId="77777777" w:rsidR="002E64EC" w:rsidRPr="002E64EC" w:rsidRDefault="002E64EC" w:rsidP="002E64EC">
      <w:r w:rsidRPr="002E64EC">
        <w:t>Through the program, the participants will work in teams – through the online learning environment – to produce a new innovative service /program and implement it in their public libraries.</w:t>
      </w:r>
    </w:p>
    <w:p w14:paraId="0450F44B" w14:textId="77777777" w:rsidR="002E64EC" w:rsidRPr="002E64EC" w:rsidRDefault="002E64EC" w:rsidP="002E64EC">
      <w:r w:rsidRPr="002E64EC">
        <w:rPr>
          <w:b/>
          <w:bCs/>
        </w:rPr>
        <w:t>Eligibility Criteria</w:t>
      </w:r>
    </w:p>
    <w:p w14:paraId="30B8A0C9" w14:textId="77777777" w:rsidR="002E64EC" w:rsidRPr="002E64EC" w:rsidRDefault="002E64EC" w:rsidP="002E64EC">
      <w:r w:rsidRPr="002E64EC">
        <w:t>The selection of participants is determined according to the following criteria:</w:t>
      </w:r>
    </w:p>
    <w:p w14:paraId="35FD1A0F" w14:textId="77777777" w:rsidR="002E64EC" w:rsidRPr="002E64EC" w:rsidRDefault="002E64EC" w:rsidP="002E64EC">
      <w:pPr>
        <w:numPr>
          <w:ilvl w:val="0"/>
          <w:numId w:val="129"/>
        </w:numPr>
      </w:pPr>
      <w:r w:rsidRPr="002E64EC">
        <w:t>The applicant must be a member of his/her national library association, IFLA or AFLI.</w:t>
      </w:r>
    </w:p>
    <w:p w14:paraId="49DD7F86" w14:textId="77777777" w:rsidR="002E64EC" w:rsidRPr="002E64EC" w:rsidRDefault="002E64EC" w:rsidP="002E64EC">
      <w:pPr>
        <w:numPr>
          <w:ilvl w:val="0"/>
          <w:numId w:val="129"/>
        </w:numPr>
      </w:pPr>
      <w:r w:rsidRPr="002E64EC">
        <w:rPr>
          <w:b/>
          <w:bCs/>
        </w:rPr>
        <w:t>Priority </w:t>
      </w:r>
      <w:r w:rsidRPr="002E64EC">
        <w:t>is given to applicants from qualifying developing countries (see list of Qualifying Countries: </w:t>
      </w:r>
      <w:hyperlink r:id="rId1176" w:anchor="oem" w:history="1">
        <w:r w:rsidRPr="002E64EC">
          <w:rPr>
            <w:rStyle w:val="Hyperlink"/>
          </w:rPr>
          <w:t>World Bank</w:t>
        </w:r>
      </w:hyperlink>
      <w:r w:rsidRPr="002E64EC">
        <w:t>)</w:t>
      </w:r>
    </w:p>
    <w:p w14:paraId="51721BDC" w14:textId="77777777" w:rsidR="002E64EC" w:rsidRPr="002E64EC" w:rsidRDefault="002E64EC" w:rsidP="002E64EC">
      <w:pPr>
        <w:numPr>
          <w:ilvl w:val="0"/>
          <w:numId w:val="129"/>
        </w:numPr>
      </w:pPr>
      <w:r w:rsidRPr="002E64EC">
        <w:t>The applicant must be under 40 years old.</w:t>
      </w:r>
    </w:p>
    <w:p w14:paraId="21A39B25" w14:textId="77777777" w:rsidR="002E64EC" w:rsidRPr="002E64EC" w:rsidRDefault="002E64EC" w:rsidP="002E64EC">
      <w:pPr>
        <w:numPr>
          <w:ilvl w:val="0"/>
          <w:numId w:val="129"/>
        </w:numPr>
      </w:pPr>
      <w:r w:rsidRPr="002E64EC">
        <w:t>Those who enrolled in INELI and regional INELI networks programs are not eligible to apply.</w:t>
      </w:r>
    </w:p>
    <w:p w14:paraId="1C839437" w14:textId="77777777" w:rsidR="002E64EC" w:rsidRPr="002E64EC" w:rsidRDefault="002E64EC" w:rsidP="002E64EC">
      <w:pPr>
        <w:numPr>
          <w:ilvl w:val="0"/>
          <w:numId w:val="129"/>
        </w:numPr>
      </w:pPr>
      <w:r w:rsidRPr="002E64EC">
        <w:t>Applicants should work in a public library and have at least 5 years of experience working within public libraries. Receiving training in the program is linked to the participant’s continuing work in the public libraries.</w:t>
      </w:r>
    </w:p>
    <w:p w14:paraId="7ED9B72D" w14:textId="77777777" w:rsidR="002E64EC" w:rsidRPr="002E64EC" w:rsidRDefault="002E64EC" w:rsidP="002E64EC">
      <w:pPr>
        <w:numPr>
          <w:ilvl w:val="0"/>
          <w:numId w:val="129"/>
        </w:numPr>
      </w:pPr>
      <w:r w:rsidRPr="002E64EC">
        <w:t>The applicant should have the technical abilities to participate in an online course: computer skills &amp; high-speed internet connection are both required.</w:t>
      </w:r>
    </w:p>
    <w:p w14:paraId="01553835" w14:textId="77777777" w:rsidR="002E64EC" w:rsidRPr="002E64EC" w:rsidRDefault="002E64EC" w:rsidP="002E64EC">
      <w:pPr>
        <w:numPr>
          <w:ilvl w:val="0"/>
          <w:numId w:val="129"/>
        </w:numPr>
      </w:pPr>
      <w:r w:rsidRPr="002E64EC">
        <w:t>The applicant must have the ability to allocate additional time outside normal working hours to fully participate in the activities of the training program.</w:t>
      </w:r>
    </w:p>
    <w:p w14:paraId="3D59EA4C" w14:textId="77777777" w:rsidR="002E64EC" w:rsidRPr="002E64EC" w:rsidRDefault="002E64EC" w:rsidP="002E64EC">
      <w:pPr>
        <w:numPr>
          <w:ilvl w:val="0"/>
          <w:numId w:val="129"/>
        </w:numPr>
      </w:pPr>
      <w:r w:rsidRPr="002E64EC">
        <w:lastRenderedPageBreak/>
        <w:t>The applicant should have the ability to present innovative ideas, which would contribute to the development of services and programs provided in the library.</w:t>
      </w:r>
    </w:p>
    <w:p w14:paraId="3D7E436C" w14:textId="77777777" w:rsidR="002E64EC" w:rsidRPr="002E64EC" w:rsidRDefault="002E64EC" w:rsidP="002E64EC">
      <w:r w:rsidRPr="002E64EC">
        <w:rPr>
          <w:b/>
          <w:bCs/>
        </w:rPr>
        <w:t>How to apply?</w:t>
      </w:r>
    </w:p>
    <w:p w14:paraId="2FED550F" w14:textId="77777777" w:rsidR="002E64EC" w:rsidRPr="002E64EC" w:rsidRDefault="002E64EC" w:rsidP="002E64EC">
      <w:r w:rsidRPr="002E64EC">
        <w:t xml:space="preserve">Applications should be submitted in English language through </w:t>
      </w:r>
      <w:hyperlink r:id="rId1177" w:history="1">
        <w:r w:rsidRPr="002E64EC">
          <w:rPr>
            <w:rStyle w:val="Hyperlink"/>
          </w:rPr>
          <w:t>https://forms.gle/atFwhM3ywbEMKxt67</w:t>
        </w:r>
      </w:hyperlink>
    </w:p>
    <w:p w14:paraId="3EE4FD96" w14:textId="77777777" w:rsidR="002E64EC" w:rsidRPr="002E64EC" w:rsidRDefault="002E64EC" w:rsidP="002E64EC">
      <w:r w:rsidRPr="002E64EC">
        <w:t>Attach </w:t>
      </w:r>
      <w:r w:rsidRPr="002E64EC">
        <w:rPr>
          <w:b/>
          <w:bCs/>
        </w:rPr>
        <w:t>a single PDF file</w:t>
      </w:r>
      <w:r w:rsidRPr="002E64EC">
        <w:t> merging the following documents:</w:t>
      </w:r>
    </w:p>
    <w:p w14:paraId="71E134DD" w14:textId="77777777" w:rsidR="002E64EC" w:rsidRPr="002E64EC" w:rsidRDefault="002E64EC" w:rsidP="002E64EC">
      <w:pPr>
        <w:numPr>
          <w:ilvl w:val="0"/>
          <w:numId w:val="130"/>
        </w:numPr>
      </w:pPr>
      <w:r w:rsidRPr="002E64EC">
        <w:rPr>
          <w:b/>
          <w:bCs/>
        </w:rPr>
        <w:t>Curriculum vitae</w:t>
      </w:r>
      <w:r w:rsidRPr="002E64EC">
        <w:t>(one page max);</w:t>
      </w:r>
    </w:p>
    <w:p w14:paraId="67B5E62A" w14:textId="77777777" w:rsidR="002E64EC" w:rsidRPr="002E64EC" w:rsidRDefault="002E64EC" w:rsidP="002E64EC">
      <w:pPr>
        <w:numPr>
          <w:ilvl w:val="0"/>
          <w:numId w:val="130"/>
        </w:numPr>
      </w:pPr>
      <w:r w:rsidRPr="002E64EC">
        <w:t>Proof of </w:t>
      </w:r>
      <w:r w:rsidRPr="002E64EC">
        <w:rPr>
          <w:b/>
          <w:bCs/>
        </w:rPr>
        <w:t>membership </w:t>
      </w:r>
      <w:r w:rsidRPr="002E64EC">
        <w:t>of national library association or IFLA or AFLI (i.e. copy of membership card, letter from the association etc.);</w:t>
      </w:r>
    </w:p>
    <w:p w14:paraId="484BB80B" w14:textId="77777777" w:rsidR="002E64EC" w:rsidRPr="002E64EC" w:rsidRDefault="002E64EC" w:rsidP="002E64EC">
      <w:r w:rsidRPr="002E64EC">
        <w:t>You must have a Google account to submit your form and attached file</w:t>
      </w:r>
    </w:p>
    <w:p w14:paraId="1BE04F39" w14:textId="77777777" w:rsidR="002E64EC" w:rsidRPr="002E64EC" w:rsidRDefault="002E64EC" w:rsidP="002E64EC">
      <w:r w:rsidRPr="002E64EC">
        <w:rPr>
          <w:b/>
          <w:bCs/>
        </w:rPr>
        <w:t>Important dates:</w:t>
      </w:r>
    </w:p>
    <w:p w14:paraId="074BED4A" w14:textId="77777777" w:rsidR="002E64EC" w:rsidRPr="002E64EC" w:rsidRDefault="002E64EC" w:rsidP="002E64EC">
      <w:r w:rsidRPr="002E64EC">
        <w:t>Submission deadline is </w:t>
      </w:r>
      <w:r w:rsidRPr="002E64EC">
        <w:rPr>
          <w:b/>
          <w:bCs/>
        </w:rPr>
        <w:t>20 February 2022</w:t>
      </w:r>
      <w:r w:rsidRPr="002E64EC">
        <w:t>.</w:t>
      </w:r>
    </w:p>
    <w:p w14:paraId="06DAF07A" w14:textId="77777777" w:rsidR="002E64EC" w:rsidRPr="002E64EC" w:rsidRDefault="002E64EC" w:rsidP="002E64EC">
      <w:r w:rsidRPr="002E64EC">
        <w:t>Successful candidates will be notified by the end of March 2022.</w:t>
      </w:r>
    </w:p>
    <w:p w14:paraId="18481B77" w14:textId="77777777" w:rsidR="002E64EC" w:rsidRPr="002E64EC" w:rsidRDefault="002E64EC" w:rsidP="002E64EC">
      <w:r w:rsidRPr="002E64EC">
        <w:t> </w:t>
      </w:r>
    </w:p>
    <w:p w14:paraId="21525EFA" w14:textId="77777777" w:rsidR="002E64EC" w:rsidRPr="002E64EC" w:rsidRDefault="002E64EC" w:rsidP="002E64EC">
      <w:pPr>
        <w:rPr>
          <w:b/>
          <w:bCs/>
        </w:rPr>
      </w:pPr>
      <w:r w:rsidRPr="002E64EC">
        <w:rPr>
          <w:b/>
          <w:bCs/>
        </w:rPr>
        <w:t>Future Looks Good! Thoughts of collaboration with LIS educators in Finland</w:t>
      </w:r>
    </w:p>
    <w:p w14:paraId="70125FE1" w14:textId="77777777" w:rsidR="002E64EC" w:rsidRPr="002E64EC" w:rsidRDefault="002E64EC" w:rsidP="002E64EC">
      <w:r w:rsidRPr="002E64EC">
        <w:t>February 22, 2022 Categories: General</w:t>
      </w:r>
    </w:p>
    <w:p w14:paraId="0BF52A63" w14:textId="08614670" w:rsidR="002E64EC" w:rsidRPr="002E64EC" w:rsidRDefault="002E64EC" w:rsidP="002E64EC">
      <w:r w:rsidRPr="002E64EC">
        <w:drawing>
          <wp:inline distT="0" distB="0" distL="0" distR="0" wp14:anchorId="217D0E90" wp14:editId="6435E35D">
            <wp:extent cx="5943600" cy="3343275"/>
            <wp:effectExtent l="0" t="0" r="0" b="0"/>
            <wp:docPr id="2026649122"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1"/>
                    <pic:cNvPicPr>
                      <a:picLocks noChangeAspect="1" noChangeArrowheads="1"/>
                    </pic:cNvPicPr>
                  </pic:nvPicPr>
                  <pic:blipFill>
                    <a:blip r:embed="rId1178"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5767BDF4" w14:textId="77777777" w:rsidR="002E64EC" w:rsidRPr="002E64EC" w:rsidRDefault="002E64EC" w:rsidP="002E64EC">
      <w:r w:rsidRPr="002E64EC">
        <w:rPr>
          <w:b/>
          <w:bCs/>
        </w:rPr>
        <w:lastRenderedPageBreak/>
        <w:t xml:space="preserve">My work as a coordinator in the </w:t>
      </w:r>
      <w:hyperlink r:id="rId1179" w:history="1">
        <w:r w:rsidRPr="002E64EC">
          <w:rPr>
            <w:rStyle w:val="Hyperlink"/>
            <w:b/>
            <w:bCs/>
          </w:rPr>
          <w:t>Tampere City Library’s regional development task</w:t>
        </w:r>
      </w:hyperlink>
      <w:r w:rsidRPr="002E64EC">
        <w:rPr>
          <w:b/>
          <w:bCs/>
        </w:rPr>
        <w:t xml:space="preserve"> includes duties like supporting the professional competence of library staff and promoting the cooperation between the libraries in our region in Pirkanmaa and Central Finland.</w:t>
      </w:r>
    </w:p>
    <w:p w14:paraId="41EF1700" w14:textId="77777777" w:rsidR="002E64EC" w:rsidRPr="002E64EC" w:rsidRDefault="002E64EC" w:rsidP="002E64EC">
      <w:r w:rsidRPr="002E64EC">
        <w:rPr>
          <w:i/>
          <w:iCs/>
        </w:rPr>
        <w:t>Jarkko Rikkilä, coordinator, Tampere City Library – Regional Development Task</w:t>
      </w:r>
    </w:p>
    <w:p w14:paraId="0C524148" w14:textId="77777777" w:rsidR="002E64EC" w:rsidRPr="002E64EC" w:rsidRDefault="002E64EC" w:rsidP="002E64EC">
      <w:r w:rsidRPr="002E64EC">
        <w:t>I think that in achieving these goals we could benefit a lot from the change of ideas with the educational organizations that provide training of library and information science (LIS). There can be various ways to get a job from the library. In Finland the field of librarianship can be studied for example at a university or the university of applied sciences. We’ve been working on the relations actively towards library educators for a couple of years now to strengthen this.</w:t>
      </w:r>
    </w:p>
    <w:p w14:paraId="4A9F184F" w14:textId="77777777" w:rsidR="002E64EC" w:rsidRPr="002E64EC" w:rsidRDefault="002E64EC" w:rsidP="002E64EC">
      <w:r w:rsidRPr="002E64EC">
        <w:t xml:space="preserve">The collaboration between the working life and training organizations is crucial when we think about our profession in the future. In our case, we have regular meetings with the </w:t>
      </w:r>
      <w:hyperlink r:id="rId1180" w:history="1">
        <w:r w:rsidRPr="002E64EC">
          <w:rPr>
            <w:rStyle w:val="Hyperlink"/>
          </w:rPr>
          <w:t>Tampere University</w:t>
        </w:r>
      </w:hyperlink>
      <w:r w:rsidRPr="002E64EC">
        <w:t xml:space="preserve"> to discuss themes like up-to-date thesis subjects, library trainees and qualification matters. We’ve also contributed to round table sessions in the creation of new library programmes in the </w:t>
      </w:r>
      <w:hyperlink r:id="rId1181" w:history="1">
        <w:r w:rsidRPr="002E64EC">
          <w:rPr>
            <w:rStyle w:val="Hyperlink"/>
          </w:rPr>
          <w:t>Seinäjoki University of Applied Sciences.</w:t>
        </w:r>
      </w:hyperlink>
      <w:r w:rsidRPr="002E64EC">
        <w:t xml:space="preserve"> Thirdly we’ve been sharing findings of the library customer service and of our concept called </w:t>
      </w:r>
      <w:hyperlink r:id="rId1182" w:history="1">
        <w:r w:rsidRPr="002E64EC">
          <w:rPr>
            <w:rStyle w:val="Hyperlink"/>
            <w:i/>
            <w:iCs/>
          </w:rPr>
          <w:t>The driver’s licence to library customer service</w:t>
        </w:r>
      </w:hyperlink>
      <w:r w:rsidRPr="002E64EC">
        <w:t xml:space="preserve"> with the </w:t>
      </w:r>
      <w:hyperlink r:id="rId1183" w:history="1">
        <w:r w:rsidRPr="002E64EC">
          <w:rPr>
            <w:rStyle w:val="Hyperlink"/>
          </w:rPr>
          <w:t>Turku University of Applied Sciences</w:t>
        </w:r>
      </w:hyperlink>
      <w:r w:rsidRPr="002E64EC">
        <w:t>.</w:t>
      </w:r>
    </w:p>
    <w:p w14:paraId="54746E88" w14:textId="77777777" w:rsidR="002E64EC" w:rsidRPr="002E64EC" w:rsidRDefault="002E64EC" w:rsidP="002E64EC">
      <w:r w:rsidRPr="002E64EC">
        <w:t xml:space="preserve">Within this framework I contacted Associate Professor </w:t>
      </w:r>
      <w:r w:rsidRPr="002E64EC">
        <w:rPr>
          <w:b/>
          <w:bCs/>
        </w:rPr>
        <w:t>Tuomas Harviainen</w:t>
      </w:r>
      <w:r w:rsidRPr="002E64EC">
        <w:t xml:space="preserve"> (Tampere University), Lecturer </w:t>
      </w:r>
      <w:r w:rsidRPr="002E64EC">
        <w:rPr>
          <w:b/>
          <w:bCs/>
        </w:rPr>
        <w:t>Satu Salmela</w:t>
      </w:r>
      <w:r w:rsidRPr="002E64EC">
        <w:t xml:space="preserve"> (Seinäjoki University of Applies Sciences) and Senior Lecturer </w:t>
      </w:r>
      <w:r w:rsidRPr="002E64EC">
        <w:rPr>
          <w:b/>
          <w:bCs/>
        </w:rPr>
        <w:t>Kati Haanpää</w:t>
      </w:r>
      <w:r w:rsidRPr="002E64EC">
        <w:t xml:space="preserve"> (Turku University of Applied Sciences) to find out, what kind of skills are needed in the future and how the education should answer the challenges libraries face in the coming years.</w:t>
      </w:r>
    </w:p>
    <w:p w14:paraId="11C13D76" w14:textId="77777777" w:rsidR="002E64EC" w:rsidRPr="002E64EC" w:rsidRDefault="002E64EC" w:rsidP="002E64EC">
      <w:pPr>
        <w:rPr>
          <w:b/>
          <w:bCs/>
        </w:rPr>
      </w:pPr>
      <w:r w:rsidRPr="002E64EC">
        <w:t>Soft skills and qualifications</w:t>
      </w:r>
    </w:p>
    <w:p w14:paraId="3D5F9A7B" w14:textId="77777777" w:rsidR="002E64EC" w:rsidRPr="002E64EC" w:rsidRDefault="002E64EC" w:rsidP="002E64EC">
      <w:r w:rsidRPr="002E64EC">
        <w:rPr>
          <w:b/>
          <w:bCs/>
        </w:rPr>
        <w:t xml:space="preserve">The very useful and accurate </w:t>
      </w:r>
      <w:hyperlink r:id="rId1184" w:history="1">
        <w:r w:rsidRPr="002E64EC">
          <w:rPr>
            <w:rStyle w:val="Hyperlink"/>
            <w:b/>
            <w:bCs/>
          </w:rPr>
          <w:t>2021 IFLA Trend Report Update</w:t>
        </w:r>
      </w:hyperlink>
      <w:r w:rsidRPr="002E64EC">
        <w:rPr>
          <w:b/>
          <w:bCs/>
        </w:rPr>
        <w:t xml:space="preserve"> points out multiple trends that are linked to librarian skills in the future. The trend #4 is </w:t>
      </w:r>
      <w:r w:rsidRPr="002E64EC">
        <w:rPr>
          <w:b/>
          <w:bCs/>
          <w:i/>
          <w:iCs/>
        </w:rPr>
        <w:t xml:space="preserve">The rise of soft skills </w:t>
      </w:r>
      <w:r w:rsidRPr="002E64EC">
        <w:rPr>
          <w:b/>
          <w:bCs/>
        </w:rPr>
        <w:t xml:space="preserve">and trend #17 </w:t>
      </w:r>
      <w:r w:rsidRPr="002E64EC">
        <w:rPr>
          <w:b/>
          <w:bCs/>
          <w:i/>
          <w:iCs/>
        </w:rPr>
        <w:t>Qualifications matter</w:t>
      </w:r>
      <w:r w:rsidRPr="002E64EC">
        <w:rPr>
          <w:b/>
          <w:bCs/>
        </w:rPr>
        <w:t>. Firstly I asked Tuomas, Satu and Kati how do they agree with these and how these two trends are taken in to account in the educational programmes in the Finnish library education?</w:t>
      </w:r>
    </w:p>
    <w:p w14:paraId="17B62685" w14:textId="77777777" w:rsidR="002E64EC" w:rsidRPr="002E64EC" w:rsidRDefault="002E64EC" w:rsidP="002E64EC">
      <w:r w:rsidRPr="002E64EC">
        <w:rPr>
          <w:b/>
          <w:bCs/>
        </w:rPr>
        <w:t>Tuomas Harviainen:</w:t>
      </w:r>
      <w:r w:rsidRPr="002E64EC">
        <w:t xml:space="preserve"> </w:t>
      </w:r>
      <w:r w:rsidRPr="002E64EC">
        <w:rPr>
          <w:i/>
          <w:iCs/>
        </w:rPr>
        <w:t>“The issues are highly relevant, and we’ve included several elements of this in the curriculum. As the report notes, useful soft skills may be tied to eg., several types of cultural knowledge, which is why a connection exists to for example information literacies. And as pointed out in #17, these are in turns parts of the expertise that form the wider whole librarianship nowadays. We try our best to guide our students to gather such expertise from also other disciplines during their studies.”</w:t>
      </w:r>
    </w:p>
    <w:p w14:paraId="41F07AE2" w14:textId="77777777" w:rsidR="002E64EC" w:rsidRPr="002E64EC" w:rsidRDefault="002E64EC" w:rsidP="002E64EC">
      <w:r w:rsidRPr="002E64EC">
        <w:rPr>
          <w:b/>
          <w:bCs/>
        </w:rPr>
        <w:lastRenderedPageBreak/>
        <w:t>Satu Salmela:</w:t>
      </w:r>
      <w:r w:rsidRPr="002E64EC">
        <w:t xml:space="preserve"> </w:t>
      </w:r>
      <w:r w:rsidRPr="002E64EC">
        <w:rPr>
          <w:i/>
          <w:iCs/>
        </w:rPr>
        <w:t>“Soft skills are sort of expertise in our field and to our students, perhaps easier to embrace than within some other fields. Without soft skills, I think it is difficult to reach your full potential in the working life. In our education these matters can partly be found in our general competencies and therefore they are taken into account throughout the whole curriculum. Teaching methods, pedagogical approaches and learning tasks of course also contribute. It’s clear that Qualifications matter, but we also try to teach the importance of multiprofessional co-operation and expose our students to it during their studies. Exactly because of the complexity and rapid changes, we need more co-operation and understanding of what our own core expertise is and when we should find strong alliances and benefit from other fields.”</w:t>
      </w:r>
    </w:p>
    <w:p w14:paraId="41A6FD47" w14:textId="77777777" w:rsidR="002E64EC" w:rsidRPr="002E64EC" w:rsidRDefault="002E64EC" w:rsidP="002E64EC">
      <w:r w:rsidRPr="002E64EC">
        <w:rPr>
          <w:b/>
          <w:bCs/>
        </w:rPr>
        <w:t>Kati Haanpää:</w:t>
      </w:r>
      <w:r w:rsidRPr="002E64EC">
        <w:t xml:space="preserve"> </w:t>
      </w:r>
      <w:r w:rsidRPr="002E64EC">
        <w:rPr>
          <w:i/>
          <w:iCs/>
        </w:rPr>
        <w:t>“Soft skills and competencies matter now and in the future. The ongoing pandemic with its restrictions forced libraries to adjust their operations and the services moved online. Digital skills, flexibility and problem-solving skills playing a very important role making transformation possible. Innovation pedagogy is in the core of our teaching methods. Competencies consist of five areas: creativity, critical thinking, initiative, teamwork and networking. Students learn these skills with teamwork and co-operation with the working life.”</w:t>
      </w:r>
    </w:p>
    <w:p w14:paraId="3E4F6A14" w14:textId="77777777" w:rsidR="002E64EC" w:rsidRPr="002E64EC" w:rsidRDefault="002E64EC" w:rsidP="002E64EC">
      <w:pPr>
        <w:rPr>
          <w:b/>
          <w:bCs/>
        </w:rPr>
      </w:pPr>
      <w:r w:rsidRPr="002E64EC">
        <w:t>Collaboration of LIS educators and professionals</w:t>
      </w:r>
    </w:p>
    <w:p w14:paraId="07A56094" w14:textId="77777777" w:rsidR="002E64EC" w:rsidRPr="002E64EC" w:rsidRDefault="002E64EC" w:rsidP="002E64EC">
      <w:r w:rsidRPr="002E64EC">
        <w:rPr>
          <w:b/>
          <w:bCs/>
        </w:rPr>
        <w:t>One of the fundamental questions of this article is, how the collaboration with the public library sector and library educators should practically happen? What kind of co-operation would be needed? What would be the best practices of this collaboration from the perspective of Tuomas, Satu and Kati as LIS educators?</w:t>
      </w:r>
    </w:p>
    <w:p w14:paraId="6E76C30A" w14:textId="77777777" w:rsidR="002E64EC" w:rsidRPr="002E64EC" w:rsidRDefault="002E64EC" w:rsidP="002E64EC">
      <w:r w:rsidRPr="002E64EC">
        <w:rPr>
          <w:b/>
          <w:bCs/>
        </w:rPr>
        <w:t>Tuomas Harviainen:</w:t>
      </w:r>
      <w:r w:rsidRPr="002E64EC">
        <w:t xml:space="preserve"> </w:t>
      </w:r>
      <w:r w:rsidRPr="002E64EC">
        <w:rPr>
          <w:i/>
          <w:iCs/>
        </w:rPr>
        <w:t>“Co-operation with libraries is crucial for knowing how to best prepare our students for the needs of the working life, and while we cannot completely integrate all wishes (because our students graduate to many professions, some of which have very different needs), many of our key developments are conducted in dialogue with major employers such as public and academic libraries. Making coordination and cooperation meetings a regular part of our work here has in my opinion been a very wise move.”</w:t>
      </w:r>
    </w:p>
    <w:p w14:paraId="5D253617" w14:textId="77777777" w:rsidR="002E64EC" w:rsidRPr="002E64EC" w:rsidRDefault="002E64EC" w:rsidP="002E64EC">
      <w:r w:rsidRPr="002E64EC">
        <w:rPr>
          <w:b/>
          <w:bCs/>
        </w:rPr>
        <w:t>Satu Salmela:</w:t>
      </w:r>
      <w:r w:rsidRPr="002E64EC">
        <w:t xml:space="preserve"> </w:t>
      </w:r>
      <w:r w:rsidRPr="002E64EC">
        <w:rPr>
          <w:i/>
          <w:iCs/>
        </w:rPr>
        <w:t xml:space="preserve">I’m very proud of our good connections with the library community. Not just public libraries but other library sectors, other educational institutions and associations. Especially for us the continuous dialogue is the requirement to succeed in our basic task. Co-operation has found some settled forms during years but new ideas are also explored. Our curriculum is one way to ensure the co-op as studies include for e.g. long practical training period, work life based thesis, real life project work topics as well as case materials </w:t>
      </w:r>
      <w:r w:rsidRPr="002E64EC">
        <w:rPr>
          <w:i/>
          <w:iCs/>
        </w:rPr>
        <w:lastRenderedPageBreak/>
        <w:t>for courses and visiting guest lecturers. In the end it’s the wide networks that strive to continuous and diverse dialogue – but also organizing enough time for this is needed.</w:t>
      </w:r>
    </w:p>
    <w:p w14:paraId="7798FA14" w14:textId="77777777" w:rsidR="002E64EC" w:rsidRPr="002E64EC" w:rsidRDefault="002E64EC" w:rsidP="002E64EC">
      <w:r w:rsidRPr="002E64EC">
        <w:rPr>
          <w:b/>
          <w:bCs/>
        </w:rPr>
        <w:t>Kati Haanpää:</w:t>
      </w:r>
      <w:r w:rsidRPr="002E64EC">
        <w:t xml:space="preserve"> “</w:t>
      </w:r>
      <w:r w:rsidRPr="002E64EC">
        <w:rPr>
          <w:i/>
          <w:iCs/>
        </w:rPr>
        <w:t>Cooperation is important as it gives education a perspective on where the field is progressing and what kind of expertise is needed. Libraries develop services with students in project collaboration and theses. Libraries provide internships, which means they get trainees interested and qualified experts in the future. We would like the libraries talk more about their own activities and vice versa. Students participate in organizing real events in libraries. Now that libraries provide a lot of training in the field – could they also be open to our LIS students?”</w:t>
      </w:r>
    </w:p>
    <w:p w14:paraId="42BEB66B" w14:textId="77777777" w:rsidR="002E64EC" w:rsidRPr="002E64EC" w:rsidRDefault="002E64EC" w:rsidP="002E64EC">
      <w:pPr>
        <w:rPr>
          <w:b/>
          <w:bCs/>
        </w:rPr>
      </w:pPr>
      <w:r w:rsidRPr="002E64EC">
        <w:t>Three qualities of the future library professional</w:t>
      </w:r>
    </w:p>
    <w:p w14:paraId="2969091B" w14:textId="77777777" w:rsidR="002E64EC" w:rsidRPr="002E64EC" w:rsidRDefault="002E64EC" w:rsidP="002E64EC">
      <w:r w:rsidRPr="002E64EC">
        <w:rPr>
          <w:b/>
          <w:bCs/>
        </w:rPr>
        <w:t>Because we all love to make scenarios for the future (don’t we?) I discussed the quality issues of the future librarian with our LIS educators. If Tuomas, Satu and Kati would have the chance to decide, what three features or qualities the future library professional would have – what would those be? What are these three important elements of professional development?</w:t>
      </w:r>
    </w:p>
    <w:p w14:paraId="3D8F094E" w14:textId="77777777" w:rsidR="002E64EC" w:rsidRPr="002E64EC" w:rsidRDefault="002E64EC" w:rsidP="002E64EC">
      <w:r w:rsidRPr="002E64EC">
        <w:rPr>
          <w:b/>
          <w:bCs/>
        </w:rPr>
        <w:t>Tuomas Harviainen:</w:t>
      </w:r>
      <w:r w:rsidRPr="002E64EC">
        <w:t xml:space="preserve"> “</w:t>
      </w:r>
      <w:r w:rsidRPr="002E64EC">
        <w:rPr>
          <w:i/>
          <w:iCs/>
        </w:rPr>
        <w:t xml:space="preserve">Future librarians should preserve many of the skills and qualities that they currently have, such as a </w:t>
      </w:r>
      <w:r w:rsidRPr="002E64EC">
        <w:rPr>
          <w:b/>
          <w:bCs/>
          <w:i/>
          <w:iCs/>
        </w:rPr>
        <w:t>customer-oriented approach</w:t>
      </w:r>
      <w:r w:rsidRPr="002E64EC">
        <w:rPr>
          <w:i/>
          <w:iCs/>
        </w:rPr>
        <w:t xml:space="preserve">, a thorough </w:t>
      </w:r>
      <w:r w:rsidRPr="002E64EC">
        <w:rPr>
          <w:b/>
          <w:bCs/>
          <w:i/>
          <w:iCs/>
        </w:rPr>
        <w:t>understanding of findability</w:t>
      </w:r>
      <w:r w:rsidRPr="002E64EC">
        <w:rPr>
          <w:i/>
          <w:iCs/>
        </w:rPr>
        <w:t xml:space="preserve">, and </w:t>
      </w:r>
      <w:r w:rsidRPr="002E64EC">
        <w:rPr>
          <w:b/>
          <w:bCs/>
          <w:i/>
          <w:iCs/>
        </w:rPr>
        <w:t>expertise in recommendations</w:t>
      </w:r>
      <w:r w:rsidRPr="002E64EC">
        <w:rPr>
          <w:i/>
          <w:iCs/>
        </w:rPr>
        <w:t xml:space="preserve">. A field of expertise I see growing in importance in addition to them is </w:t>
      </w:r>
      <w:r w:rsidRPr="002E64EC">
        <w:rPr>
          <w:b/>
          <w:bCs/>
          <w:i/>
          <w:iCs/>
        </w:rPr>
        <w:t>data management</w:t>
      </w:r>
      <w:r w:rsidRPr="002E64EC">
        <w:rPr>
          <w:i/>
          <w:iCs/>
        </w:rPr>
        <w:t>, which in this age of disputed privacy is of increasing importance to also public libraries and not just academic and research librarians.”</w:t>
      </w:r>
    </w:p>
    <w:p w14:paraId="3364CD87" w14:textId="77777777" w:rsidR="002E64EC" w:rsidRPr="002E64EC" w:rsidRDefault="002E64EC" w:rsidP="002E64EC">
      <w:r w:rsidRPr="002E64EC">
        <w:rPr>
          <w:b/>
          <w:bCs/>
        </w:rPr>
        <w:t>Satu Salmela:</w:t>
      </w:r>
      <w:r w:rsidRPr="002E64EC">
        <w:t xml:space="preserve"> </w:t>
      </w:r>
      <w:r w:rsidRPr="002E64EC">
        <w:rPr>
          <w:i/>
          <w:iCs/>
        </w:rPr>
        <w:t xml:space="preserve">“I would say that </w:t>
      </w:r>
      <w:r w:rsidRPr="002E64EC">
        <w:rPr>
          <w:b/>
          <w:bCs/>
          <w:i/>
          <w:iCs/>
        </w:rPr>
        <w:t>continuous learning</w:t>
      </w:r>
      <w:r w:rsidRPr="002E64EC">
        <w:rPr>
          <w:i/>
          <w:iCs/>
        </w:rPr>
        <w:t xml:space="preserve"> is very important. Because change is inevitable, curiosity to forecast important changes for our field and adaptiveness to learn new support learning. In addition the librarian needs </w:t>
      </w:r>
      <w:r w:rsidRPr="002E64EC">
        <w:rPr>
          <w:b/>
          <w:bCs/>
          <w:i/>
          <w:iCs/>
        </w:rPr>
        <w:t>interpersonal skills</w:t>
      </w:r>
      <w:r w:rsidRPr="002E64EC">
        <w:rPr>
          <w:i/>
          <w:iCs/>
        </w:rPr>
        <w:t xml:space="preserve">, such as ability to both listen, understand and communicate, take people and stakeholders into account. You could say the previous, soft skills. Thirdly the librarian needs </w:t>
      </w:r>
      <w:r w:rsidRPr="002E64EC">
        <w:rPr>
          <w:b/>
          <w:bCs/>
          <w:i/>
          <w:iCs/>
        </w:rPr>
        <w:t>innovativeness</w:t>
      </w:r>
      <w:r w:rsidRPr="002E64EC">
        <w:rPr>
          <w:i/>
          <w:iCs/>
        </w:rPr>
        <w:t>. You should know our history and goals but at the same time have the ability for problem solving and creating new solutions in this context.”</w:t>
      </w:r>
    </w:p>
    <w:p w14:paraId="3D2D85DD" w14:textId="77777777" w:rsidR="002E64EC" w:rsidRPr="002E64EC" w:rsidRDefault="002E64EC" w:rsidP="002E64EC">
      <w:r w:rsidRPr="002E64EC">
        <w:rPr>
          <w:b/>
          <w:bCs/>
        </w:rPr>
        <w:t>Kati Haanpää:</w:t>
      </w:r>
      <w:r w:rsidRPr="002E64EC">
        <w:t xml:space="preserve"> </w:t>
      </w:r>
      <w:r w:rsidRPr="002E64EC">
        <w:rPr>
          <w:i/>
          <w:iCs/>
        </w:rPr>
        <w:t xml:space="preserve">“The three qualities could be pointed out as the following. First, the future librarian should have the </w:t>
      </w:r>
      <w:r w:rsidRPr="002E64EC">
        <w:rPr>
          <w:b/>
          <w:bCs/>
          <w:i/>
          <w:iCs/>
        </w:rPr>
        <w:t>flexibility in the multiple changes</w:t>
      </w:r>
      <w:r w:rsidRPr="002E64EC">
        <w:rPr>
          <w:i/>
          <w:iCs/>
        </w:rPr>
        <w:t xml:space="preserve"> working life requires. Secondly the </w:t>
      </w:r>
      <w:r w:rsidRPr="002E64EC">
        <w:rPr>
          <w:b/>
          <w:bCs/>
          <w:i/>
          <w:iCs/>
        </w:rPr>
        <w:t>interaction and collaboration skills</w:t>
      </w:r>
      <w:r w:rsidRPr="002E64EC">
        <w:rPr>
          <w:i/>
          <w:iCs/>
        </w:rPr>
        <w:t xml:space="preserve"> are important, for example in the library customer service. Thirdly the future professionals need </w:t>
      </w:r>
      <w:r w:rsidRPr="002E64EC">
        <w:rPr>
          <w:b/>
          <w:bCs/>
          <w:i/>
          <w:iCs/>
        </w:rPr>
        <w:t>pedagogical skills</w:t>
      </w:r>
      <w:r w:rsidRPr="002E64EC">
        <w:rPr>
          <w:i/>
          <w:iCs/>
        </w:rPr>
        <w:t>, that they can use and develop when interacting with the customers and colleagues.”</w:t>
      </w:r>
    </w:p>
    <w:p w14:paraId="1675569D" w14:textId="77777777" w:rsidR="002E64EC" w:rsidRPr="002E64EC" w:rsidRDefault="002E64EC" w:rsidP="002E64EC">
      <w:pPr>
        <w:rPr>
          <w:b/>
          <w:bCs/>
        </w:rPr>
      </w:pPr>
      <w:r w:rsidRPr="002E64EC">
        <w:t>Conclusion – Future Looks Good!</w:t>
      </w:r>
    </w:p>
    <w:p w14:paraId="2E888B05" w14:textId="77777777" w:rsidR="002E64EC" w:rsidRPr="002E64EC" w:rsidRDefault="002E64EC" w:rsidP="002E64EC">
      <w:r w:rsidRPr="002E64EC">
        <w:lastRenderedPageBreak/>
        <w:t>Tuomas’, Satu’s and Kati’s answers draw a clear picture that the library educators in Finland follow the library trends and issues very closely. It’s great to see that especially the rise of soft skills is noted in the curriculums of LIS education. Qualification matters are a fact, but also multiprofessionalism and the wider scope of librarianship is taken into account. It seems that co-operation with the libraries is seen as highly recommended thing – which gives the educational organizations information of the working life, real life topics and certain kind of practical credibility in their work. I think this goes both ways – the libraries benefit of the dialogue later on when the new professionals are seeking job opportunities.</w:t>
      </w:r>
    </w:p>
    <w:p w14:paraId="474A0B51" w14:textId="77777777" w:rsidR="002E64EC" w:rsidRPr="002E64EC" w:rsidRDefault="002E64EC" w:rsidP="002E64EC">
      <w:r w:rsidRPr="002E64EC">
        <w:rPr>
          <w:b/>
          <w:bCs/>
        </w:rPr>
        <w:t>Finally a list of the qualities the future-looking-good librarian should have! Here’s a set of the important skills the librarian should have in his/her toolkit.</w:t>
      </w:r>
    </w:p>
    <w:p w14:paraId="7EA10DB8" w14:textId="77777777" w:rsidR="002E64EC" w:rsidRPr="002E64EC" w:rsidRDefault="002E64EC" w:rsidP="002E64EC">
      <w:pPr>
        <w:numPr>
          <w:ilvl w:val="0"/>
          <w:numId w:val="131"/>
        </w:numPr>
      </w:pPr>
      <w:r w:rsidRPr="002E64EC">
        <w:t>Continuous learning</w:t>
      </w:r>
    </w:p>
    <w:p w14:paraId="0398503F" w14:textId="77777777" w:rsidR="002E64EC" w:rsidRPr="002E64EC" w:rsidRDefault="002E64EC" w:rsidP="002E64EC">
      <w:pPr>
        <w:numPr>
          <w:ilvl w:val="0"/>
          <w:numId w:val="131"/>
        </w:numPr>
      </w:pPr>
      <w:r w:rsidRPr="002E64EC">
        <w:t>Customer-oriented approach</w:t>
      </w:r>
    </w:p>
    <w:p w14:paraId="054B32DE" w14:textId="77777777" w:rsidR="002E64EC" w:rsidRPr="002E64EC" w:rsidRDefault="002E64EC" w:rsidP="002E64EC">
      <w:pPr>
        <w:numPr>
          <w:ilvl w:val="0"/>
          <w:numId w:val="131"/>
        </w:numPr>
      </w:pPr>
      <w:r w:rsidRPr="002E64EC">
        <w:t>Data management expertise</w:t>
      </w:r>
    </w:p>
    <w:p w14:paraId="30EB280B" w14:textId="77777777" w:rsidR="002E64EC" w:rsidRPr="002E64EC" w:rsidRDefault="002E64EC" w:rsidP="002E64EC">
      <w:pPr>
        <w:numPr>
          <w:ilvl w:val="0"/>
          <w:numId w:val="131"/>
        </w:numPr>
      </w:pPr>
      <w:r w:rsidRPr="002E64EC">
        <w:t>Expertise in recommendations</w:t>
      </w:r>
    </w:p>
    <w:p w14:paraId="486C0D14" w14:textId="77777777" w:rsidR="002E64EC" w:rsidRPr="002E64EC" w:rsidRDefault="002E64EC" w:rsidP="002E64EC">
      <w:pPr>
        <w:numPr>
          <w:ilvl w:val="0"/>
          <w:numId w:val="131"/>
        </w:numPr>
      </w:pPr>
      <w:r w:rsidRPr="002E64EC">
        <w:t>Flexibility in the multiple changes</w:t>
      </w:r>
    </w:p>
    <w:p w14:paraId="743EA55C" w14:textId="77777777" w:rsidR="002E64EC" w:rsidRPr="002E64EC" w:rsidRDefault="002E64EC" w:rsidP="002E64EC">
      <w:pPr>
        <w:numPr>
          <w:ilvl w:val="0"/>
          <w:numId w:val="131"/>
        </w:numPr>
      </w:pPr>
      <w:r w:rsidRPr="002E64EC">
        <w:t>Innovativeness</w:t>
      </w:r>
    </w:p>
    <w:p w14:paraId="225AA63F" w14:textId="77777777" w:rsidR="002E64EC" w:rsidRPr="002E64EC" w:rsidRDefault="002E64EC" w:rsidP="002E64EC">
      <w:pPr>
        <w:numPr>
          <w:ilvl w:val="0"/>
          <w:numId w:val="131"/>
        </w:numPr>
      </w:pPr>
      <w:r w:rsidRPr="002E64EC">
        <w:t>Interaction and collaboration skills</w:t>
      </w:r>
    </w:p>
    <w:p w14:paraId="0AA8810D" w14:textId="77777777" w:rsidR="002E64EC" w:rsidRPr="002E64EC" w:rsidRDefault="002E64EC" w:rsidP="002E64EC">
      <w:pPr>
        <w:numPr>
          <w:ilvl w:val="0"/>
          <w:numId w:val="131"/>
        </w:numPr>
      </w:pPr>
      <w:r w:rsidRPr="002E64EC">
        <w:t>Interpersonal skills</w:t>
      </w:r>
    </w:p>
    <w:p w14:paraId="7D6B921B" w14:textId="77777777" w:rsidR="002E64EC" w:rsidRPr="002E64EC" w:rsidRDefault="002E64EC" w:rsidP="002E64EC">
      <w:pPr>
        <w:numPr>
          <w:ilvl w:val="0"/>
          <w:numId w:val="131"/>
        </w:numPr>
      </w:pPr>
      <w:r w:rsidRPr="002E64EC">
        <w:t>Pedagogical skills</w:t>
      </w:r>
    </w:p>
    <w:p w14:paraId="22D11377" w14:textId="77777777" w:rsidR="002E64EC" w:rsidRPr="002E64EC" w:rsidRDefault="002E64EC" w:rsidP="002E64EC">
      <w:pPr>
        <w:numPr>
          <w:ilvl w:val="0"/>
          <w:numId w:val="131"/>
        </w:numPr>
      </w:pPr>
      <w:r w:rsidRPr="002E64EC">
        <w:t>Understanding of findability</w:t>
      </w:r>
    </w:p>
    <w:p w14:paraId="49E4873C" w14:textId="77777777" w:rsidR="002E64EC" w:rsidRPr="002E64EC" w:rsidRDefault="002E64EC" w:rsidP="002E64EC">
      <w:pPr>
        <w:rPr>
          <w:b/>
          <w:bCs/>
        </w:rPr>
      </w:pPr>
      <w:r w:rsidRPr="002E64EC">
        <w:rPr>
          <w:b/>
          <w:bCs/>
        </w:rPr>
        <w:t>Library Dialogue of the CIS Countries and Border Territories</w:t>
      </w:r>
    </w:p>
    <w:p w14:paraId="5F24DBD1" w14:textId="77777777" w:rsidR="002E64EC" w:rsidRPr="002E64EC" w:rsidRDefault="002E64EC" w:rsidP="002E64EC">
      <w:r w:rsidRPr="002E64EC">
        <w:t>February 28, 2022 Categories: General</w:t>
      </w:r>
    </w:p>
    <w:p w14:paraId="2411C4A8" w14:textId="30F4ACF2" w:rsidR="002E64EC" w:rsidRPr="002E64EC" w:rsidRDefault="002E64EC" w:rsidP="002E64EC">
      <w:r w:rsidRPr="002E64EC">
        <w:lastRenderedPageBreak/>
        <w:drawing>
          <wp:inline distT="0" distB="0" distL="0" distR="0" wp14:anchorId="55A47DB5" wp14:editId="0F970DAF">
            <wp:extent cx="5943600" cy="3335655"/>
            <wp:effectExtent l="0" t="0" r="0" b="0"/>
            <wp:docPr id="663047006"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2"/>
                    <pic:cNvPicPr>
                      <a:picLocks noChangeAspect="1" noChangeArrowheads="1"/>
                    </pic:cNvPicPr>
                  </pic:nvPicPr>
                  <pic:blipFill>
                    <a:blip r:embed="rId1185">
                      <a:extLst>
                        <a:ext uri="{28A0092B-C50C-407E-A947-70E740481C1C}">
                          <a14:useLocalDpi xmlns:a14="http://schemas.microsoft.com/office/drawing/2010/main" val="0"/>
                        </a:ext>
                      </a:extLst>
                    </a:blip>
                    <a:srcRect/>
                    <a:stretch>
                      <a:fillRect/>
                    </a:stretch>
                  </pic:blipFill>
                  <pic:spPr bwMode="auto">
                    <a:xfrm>
                      <a:off x="0" y="0"/>
                      <a:ext cx="5943600" cy="3335655"/>
                    </a:xfrm>
                    <a:prstGeom prst="rect">
                      <a:avLst/>
                    </a:prstGeom>
                    <a:noFill/>
                    <a:ln>
                      <a:noFill/>
                    </a:ln>
                  </pic:spPr>
                </pic:pic>
              </a:graphicData>
            </a:graphic>
          </wp:inline>
        </w:drawing>
      </w:r>
    </w:p>
    <w:p w14:paraId="58B231CE" w14:textId="77777777" w:rsidR="002E64EC" w:rsidRPr="002E64EC" w:rsidRDefault="002E64EC" w:rsidP="002E64EC">
      <w:r w:rsidRPr="002E64EC">
        <w:t>Today’s national borders, certainly, pose no obstacle to the development of a single cultural and information space where universal human values are preserved and passed on from generation to generation.</w:t>
      </w:r>
    </w:p>
    <w:p w14:paraId="472D7E55" w14:textId="77777777" w:rsidR="002E64EC" w:rsidRPr="002E64EC" w:rsidRDefault="002E64EC" w:rsidP="002E64EC">
      <w:r w:rsidRPr="002E64EC">
        <w:t>Libraries in border territories have been known for their great contribution to strengthening inter-State socio-cultural ties, preserving the local cultural heritage and fostering the exchange of contemporary cultural achievements. These libraries instill greater respect for the national history in the younger generation. They encourage local people to take part in international cultural projects, which promote tolerance towards other cultures and ways of life and prevent conflict.</w:t>
      </w:r>
    </w:p>
    <w:p w14:paraId="37545C32" w14:textId="77777777" w:rsidR="002E64EC" w:rsidRPr="002E64EC" w:rsidRDefault="002E64EC" w:rsidP="002E64EC">
      <w:r w:rsidRPr="002E64EC">
        <w:t>Library for Foreign Literature (LFL) in Moscow has been acting as an international activities methodology centre for the libraries in Russia’s regions. LFL has paid great attention to cultural projects involving the CIS countries.</w:t>
      </w:r>
    </w:p>
    <w:p w14:paraId="3A61B16C" w14:textId="77777777" w:rsidR="002E64EC" w:rsidRPr="002E64EC" w:rsidRDefault="002E64EC" w:rsidP="002E64EC">
      <w:r w:rsidRPr="002E64EC">
        <w:t>On 18 February, 2022, LFL hosted a meeting entitled “Library Dialogue of the CIS Countries and Border Territories” to exchange professional experience, discuss best practices and work out methods to bolster cooperation between libraries in the border territories.</w:t>
      </w:r>
    </w:p>
    <w:p w14:paraId="50E04C1B" w14:textId="77777777" w:rsidR="002E64EC" w:rsidRPr="002E64EC" w:rsidRDefault="002E64EC" w:rsidP="002E64EC">
      <w:r w:rsidRPr="002E64EC">
        <w:t xml:space="preserve">Over 70 managers and experts from federal and regional libraries in Russia, Belarus, Kazakhstan, Kyrgyzstan and Uzbekistan participated in the meeting remotely. By inviting Russian libraries which have counterparts in the Nordic and Baltic countries, East Europe and Asia, the hosts have deliberately gone beyond the geographical scope of the </w:t>
      </w:r>
      <w:r w:rsidRPr="002E64EC">
        <w:lastRenderedPageBreak/>
        <w:t>Commonwealth of Independent States so that the cross-border cooperation, its practices and opportunities, could be viewed in a broader light.</w:t>
      </w:r>
    </w:p>
    <w:p w14:paraId="47D499C6" w14:textId="77777777" w:rsidR="002E64EC" w:rsidRPr="002E64EC" w:rsidRDefault="002E64EC" w:rsidP="002E64EC">
      <w:r w:rsidRPr="002E64EC">
        <w:t>The main purpose of the meeting was to create a methodology for the development of the international cross-border cooperation for different libraries – from municipal to national ones. That’s why the meeting’s programme was split into two blocks – theoretical and practical. The first block discussed trends in the cross-border cooperation over the past 20 years. The participants listened to presentations by experts from Russia’s leading methodology centres: LFL, Russian State Library, Library Assembly of Eurasia and Intergovernmental Foundation for Educational, Scientific and Cultural Cooperation. The second block highlighted best practices of the cross-border cooperation in Russia, Belarus, Kazakhstan, Kyrgyzstan and Uzbekistan.</w:t>
      </w:r>
    </w:p>
    <w:p w14:paraId="421C2555" w14:textId="77777777" w:rsidR="002E64EC" w:rsidRPr="002E64EC" w:rsidRDefault="002E64EC" w:rsidP="002E64EC">
      <w:r w:rsidRPr="002E64EC">
        <w:t>The programme was structured as a dialogue between librarians from the CIS countries: they discussed joint projects and analysed their impact on various aspects of the social life in the cross-border communities.</w:t>
      </w:r>
    </w:p>
    <w:p w14:paraId="4CD11701" w14:textId="77777777" w:rsidR="002E64EC" w:rsidRPr="002E64EC" w:rsidRDefault="002E64EC" w:rsidP="002E64EC">
      <w:r w:rsidRPr="002E64EC">
        <w:t>Prior to the meeting, LFL prepared and sent out to the participants a special presentation template to structure the presented factual information:</w:t>
      </w:r>
    </w:p>
    <w:p w14:paraId="0C6C5523" w14:textId="77777777" w:rsidR="002E64EC" w:rsidRPr="002E64EC" w:rsidRDefault="002E64EC" w:rsidP="002E64EC">
      <w:pPr>
        <w:numPr>
          <w:ilvl w:val="0"/>
          <w:numId w:val="132"/>
        </w:numPr>
      </w:pPr>
      <w:r w:rsidRPr="002E64EC">
        <w:t>The title of the project realized by the library in the framework of the cross-border cooperation.</w:t>
      </w:r>
    </w:p>
    <w:p w14:paraId="330AD60A" w14:textId="77777777" w:rsidR="002E64EC" w:rsidRPr="002E64EC" w:rsidRDefault="002E64EC" w:rsidP="002E64EC">
      <w:pPr>
        <w:numPr>
          <w:ilvl w:val="0"/>
          <w:numId w:val="132"/>
        </w:numPr>
      </w:pPr>
      <w:r w:rsidRPr="002E64EC">
        <w:t>The project’s goals.</w:t>
      </w:r>
    </w:p>
    <w:p w14:paraId="41C20B8F" w14:textId="77777777" w:rsidR="002E64EC" w:rsidRPr="002E64EC" w:rsidRDefault="002E64EC" w:rsidP="002E64EC">
      <w:pPr>
        <w:numPr>
          <w:ilvl w:val="0"/>
          <w:numId w:val="132"/>
        </w:numPr>
      </w:pPr>
      <w:r w:rsidRPr="002E64EC">
        <w:t>The project’s description.</w:t>
      </w:r>
    </w:p>
    <w:p w14:paraId="4C424331" w14:textId="77777777" w:rsidR="002E64EC" w:rsidRPr="002E64EC" w:rsidRDefault="002E64EC" w:rsidP="002E64EC">
      <w:pPr>
        <w:numPr>
          <w:ilvl w:val="0"/>
          <w:numId w:val="132"/>
        </w:numPr>
      </w:pPr>
      <w:r w:rsidRPr="002E64EC">
        <w:t>Partners</w:t>
      </w:r>
    </w:p>
    <w:p w14:paraId="25188B44" w14:textId="77777777" w:rsidR="002E64EC" w:rsidRPr="002E64EC" w:rsidRDefault="002E64EC" w:rsidP="002E64EC">
      <w:pPr>
        <w:numPr>
          <w:ilvl w:val="0"/>
          <w:numId w:val="132"/>
        </w:numPr>
      </w:pPr>
      <w:r w:rsidRPr="002E64EC">
        <w:t>The results reached in 2020 – 2021.</w:t>
      </w:r>
    </w:p>
    <w:p w14:paraId="39A368B9" w14:textId="77777777" w:rsidR="002E64EC" w:rsidRPr="002E64EC" w:rsidRDefault="002E64EC" w:rsidP="002E64EC">
      <w:r w:rsidRPr="002E64EC">
        <w:t>The presentation’s time limit was 5 min.</w:t>
      </w:r>
    </w:p>
    <w:p w14:paraId="4CF563D0" w14:textId="77777777" w:rsidR="002E64EC" w:rsidRPr="002E64EC" w:rsidRDefault="002E64EC" w:rsidP="002E64EC">
      <w:r w:rsidRPr="002E64EC">
        <w:t>This timing mode helped to build a dynamic and well-structured pattern to summarize the practices and identify trends in the cross-border cooperation, taking into account:</w:t>
      </w:r>
    </w:p>
    <w:p w14:paraId="7D02FDE6" w14:textId="77777777" w:rsidR="002E64EC" w:rsidRPr="002E64EC" w:rsidRDefault="002E64EC" w:rsidP="002E64EC">
      <w:pPr>
        <w:numPr>
          <w:ilvl w:val="0"/>
          <w:numId w:val="133"/>
        </w:numPr>
      </w:pPr>
      <w:r w:rsidRPr="002E64EC">
        <w:t>the region’s history and geography;</w:t>
      </w:r>
    </w:p>
    <w:p w14:paraId="76D34A80" w14:textId="77777777" w:rsidR="002E64EC" w:rsidRPr="002E64EC" w:rsidRDefault="002E64EC" w:rsidP="002E64EC">
      <w:pPr>
        <w:numPr>
          <w:ilvl w:val="0"/>
          <w:numId w:val="133"/>
        </w:numPr>
      </w:pPr>
      <w:r w:rsidRPr="002E64EC">
        <w:t>the project’s political, economic and social background;</w:t>
      </w:r>
    </w:p>
    <w:p w14:paraId="22DE0AB6" w14:textId="77777777" w:rsidR="002E64EC" w:rsidRPr="002E64EC" w:rsidRDefault="002E64EC" w:rsidP="002E64EC">
      <w:pPr>
        <w:numPr>
          <w:ilvl w:val="0"/>
          <w:numId w:val="133"/>
        </w:numPr>
      </w:pPr>
      <w:r w:rsidRPr="002E64EC">
        <w:t>social and ethnic compositions of the local population, their cultural and educational needs that can be met by the project.</w:t>
      </w:r>
    </w:p>
    <w:p w14:paraId="3B4DA57C" w14:textId="77777777" w:rsidR="002E64EC" w:rsidRPr="002E64EC" w:rsidRDefault="002E64EC" w:rsidP="002E64EC">
      <w:r w:rsidRPr="002E64EC">
        <w:t xml:space="preserve">The Library Dialogue meeting allowed its participants to see how the cross-border and, in a broader sense, international cooperation can help strengthen socio-cultural ties. It showed </w:t>
      </w:r>
      <w:r w:rsidRPr="002E64EC">
        <w:lastRenderedPageBreak/>
        <w:t>how libraries in the border territories could share their information potential and achieve significant progress in providing library and information services to their ethnic minorities. It also demonstrated opportunities for revitalizing international professional exchange and introducing innovations in the library field.</w:t>
      </w:r>
    </w:p>
    <w:p w14:paraId="2CD256D2" w14:textId="77777777" w:rsidR="002E64EC" w:rsidRPr="002E64EC" w:rsidRDefault="002E64EC" w:rsidP="002E64EC">
      <w:r w:rsidRPr="002E64EC">
        <w:t>To summarize the results of the Library Dialogue meeting a methodology document is being prepared to be used as guidelines for developing and implementing international library projects in the cross-border territories.</w:t>
      </w:r>
    </w:p>
    <w:p w14:paraId="1C5988CA" w14:textId="30304127" w:rsidR="002E64EC" w:rsidRPr="002E64EC" w:rsidRDefault="002E64EC" w:rsidP="002E64EC">
      <w:r w:rsidRPr="002E64EC">
        <w:drawing>
          <wp:inline distT="0" distB="0" distL="0" distR="0" wp14:anchorId="22777477" wp14:editId="77C0880D">
            <wp:extent cx="2857500" cy="1638300"/>
            <wp:effectExtent l="0" t="0" r="0" b="0"/>
            <wp:docPr id="618066329" name="Picture 681">
              <a:hlinkClick xmlns:a="http://schemas.openxmlformats.org/drawingml/2006/main" r:id="rId1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3">
                      <a:hlinkClick r:id="rId1186"/>
                    </pic:cNvPr>
                    <pic:cNvPicPr>
                      <a:picLocks noChangeAspect="1" noChangeArrowheads="1"/>
                    </pic:cNvPicPr>
                  </pic:nvPicPr>
                  <pic:blipFill>
                    <a:blip r:embed="rId1187">
                      <a:extLst>
                        <a:ext uri="{28A0092B-C50C-407E-A947-70E740481C1C}">
                          <a14:useLocalDpi xmlns:a14="http://schemas.microsoft.com/office/drawing/2010/main" val="0"/>
                        </a:ext>
                      </a:extLst>
                    </a:blip>
                    <a:srcRect/>
                    <a:stretch>
                      <a:fillRect/>
                    </a:stretch>
                  </pic:blipFill>
                  <pic:spPr bwMode="auto">
                    <a:xfrm>
                      <a:off x="0" y="0"/>
                      <a:ext cx="2857500" cy="1638300"/>
                    </a:xfrm>
                    <a:prstGeom prst="rect">
                      <a:avLst/>
                    </a:prstGeom>
                    <a:noFill/>
                    <a:ln>
                      <a:noFill/>
                    </a:ln>
                  </pic:spPr>
                </pic:pic>
              </a:graphicData>
            </a:graphic>
          </wp:inline>
        </w:drawing>
      </w:r>
    </w:p>
    <w:p w14:paraId="31E16056" w14:textId="77777777" w:rsidR="002E64EC" w:rsidRPr="002E64EC" w:rsidRDefault="002E64EC" w:rsidP="002E64EC">
      <w:r w:rsidRPr="002E64EC">
        <w:rPr>
          <w:rFonts w:ascii="Arial" w:hAnsi="Arial" w:cs="Arial"/>
          <w:i/>
          <w:iCs/>
        </w:rPr>
        <w:t>​</w:t>
      </w:r>
      <w:r w:rsidRPr="002E64EC">
        <w:rPr>
          <w:i/>
          <w:iCs/>
        </w:rPr>
        <w:t>Daria Beliakova,</w:t>
      </w:r>
    </w:p>
    <w:p w14:paraId="2E398A80" w14:textId="77777777" w:rsidR="002E64EC" w:rsidRPr="002E64EC" w:rsidRDefault="002E64EC" w:rsidP="002E64EC">
      <w:r w:rsidRPr="002E64EC">
        <w:rPr>
          <w:i/>
          <w:iCs/>
        </w:rPr>
        <w:t>Head, Center for Library Science and Professional Interaction, M. I. Rudomino All-Russia State Library for Foreign Literature, Moscow, Russia,</w:t>
      </w:r>
    </w:p>
    <w:p w14:paraId="7083205F" w14:textId="77777777" w:rsidR="002E64EC" w:rsidRPr="002E64EC" w:rsidRDefault="002E64EC" w:rsidP="002E64EC">
      <w:r w:rsidRPr="002E64EC">
        <w:rPr>
          <w:i/>
          <w:iCs/>
        </w:rPr>
        <w:t>SC Member of the CPDWL IFLA</w:t>
      </w:r>
    </w:p>
    <w:p w14:paraId="717DCE7A" w14:textId="77777777" w:rsidR="002E64EC" w:rsidRPr="002E64EC" w:rsidRDefault="002E64EC" w:rsidP="002E64EC">
      <w:r w:rsidRPr="002E64EC">
        <w:rPr>
          <w:i/>
          <w:iCs/>
        </w:rPr>
        <w:t> </w:t>
      </w:r>
    </w:p>
    <w:p w14:paraId="026702CE" w14:textId="77777777" w:rsidR="002E64EC" w:rsidRPr="002E64EC" w:rsidRDefault="002E64EC" w:rsidP="002E64EC">
      <w:r w:rsidRPr="002E64EC">
        <w:rPr>
          <w:i/>
          <w:iCs/>
        </w:rPr>
        <w:t>Maria Bereslavskaya, Leading Specialist,</w:t>
      </w:r>
    </w:p>
    <w:p w14:paraId="44E33C47" w14:textId="77777777" w:rsidR="002E64EC" w:rsidRPr="002E64EC" w:rsidRDefault="002E64EC" w:rsidP="002E64EC">
      <w:r w:rsidRPr="002E64EC">
        <w:rPr>
          <w:i/>
          <w:iCs/>
        </w:rPr>
        <w:t>Center for Library Science and Professional Interaction, M. I. Rudomino All-Russia State Library for Foreign Literature, Moscow, Russia</w:t>
      </w:r>
    </w:p>
    <w:p w14:paraId="5C8C4669" w14:textId="77777777" w:rsidR="002E64EC" w:rsidRPr="002E64EC" w:rsidRDefault="002E64EC" w:rsidP="002E64EC">
      <w:pPr>
        <w:rPr>
          <w:b/>
          <w:bCs/>
        </w:rPr>
      </w:pPr>
      <w:r w:rsidRPr="002E64EC">
        <w:rPr>
          <w:b/>
          <w:bCs/>
        </w:rPr>
        <w:t>Meet your CPDWL officer</w:t>
      </w:r>
    </w:p>
    <w:p w14:paraId="0C761A17" w14:textId="77777777" w:rsidR="002E64EC" w:rsidRPr="002E64EC" w:rsidRDefault="002E64EC" w:rsidP="002E64EC">
      <w:r w:rsidRPr="002E64EC">
        <w:t>March 3, 2022 Categories: General, Professional Development Opportunity Tags: Communication, continuing professional development, Cooperation, Standing Committee</w:t>
      </w:r>
    </w:p>
    <w:p w14:paraId="29D3A612" w14:textId="77777777" w:rsidR="002E64EC" w:rsidRPr="002E64EC" w:rsidRDefault="002E64EC" w:rsidP="002E64EC">
      <w:r w:rsidRPr="002E64EC">
        <w:t>CPDWL will try a new format, to keep the connections of the standing committee members and advisory group members more tight.</w:t>
      </w:r>
    </w:p>
    <w:p w14:paraId="3796BF7B" w14:textId="77777777" w:rsidR="002E64EC" w:rsidRPr="002E64EC" w:rsidRDefault="002E64EC" w:rsidP="002E64EC">
      <w:r w:rsidRPr="002E64EC">
        <w:t xml:space="preserve">As a result of the breakout room sessions during the mid-term meeting of CPDWL in February 2022, we are planning to have zoom meetings every month without an agenda, just to chat and talk about the ongoing projects, questions raised by the participants or </w:t>
      </w:r>
      <w:r w:rsidRPr="002E64EC">
        <w:lastRenderedPageBreak/>
        <w:t>information from IFLA and its bodies. And we hope to gain some new ideas for programmes as well.</w:t>
      </w:r>
    </w:p>
    <w:p w14:paraId="2D3C9B57" w14:textId="77777777" w:rsidR="002E64EC" w:rsidRPr="002E64EC" w:rsidRDefault="002E64EC" w:rsidP="002E64EC">
      <w:r w:rsidRPr="002E64EC">
        <w:t>We’ll start by invitation, but might open up these meetings for interested colleagues from around the world later.</w:t>
      </w:r>
    </w:p>
    <w:p w14:paraId="0920214A" w14:textId="77777777" w:rsidR="002E64EC" w:rsidRPr="002E64EC" w:rsidRDefault="002E64EC" w:rsidP="002E64EC">
      <w:r w:rsidRPr="002E64EC">
        <w:t>Let’s see, if it will be successful or the hosting officer will be just on her/his own?</w:t>
      </w:r>
    </w:p>
    <w:p w14:paraId="30A9CEB4" w14:textId="77777777" w:rsidR="002E64EC" w:rsidRPr="002E64EC" w:rsidRDefault="002E64EC" w:rsidP="002E64EC">
      <w:r w:rsidRPr="002E64EC">
        <w:t>Happy for your comments and ideas to make this format successful.</w:t>
      </w:r>
    </w:p>
    <w:p w14:paraId="7D6B996B" w14:textId="77777777" w:rsidR="002E64EC" w:rsidRPr="002E64EC" w:rsidRDefault="002E64EC" w:rsidP="002E64EC">
      <w:r w:rsidRPr="002E64EC">
        <w:t>Take care and kind regards</w:t>
      </w:r>
    </w:p>
    <w:p w14:paraId="23E98965" w14:textId="77777777" w:rsidR="002E64EC" w:rsidRPr="002E64EC" w:rsidRDefault="002E64EC" w:rsidP="002E64EC">
      <w:r w:rsidRPr="002E64EC">
        <w:t>Ulrike, Almuth, Alan and Edward</w:t>
      </w:r>
    </w:p>
    <w:p w14:paraId="5148B458" w14:textId="77777777" w:rsidR="002E64EC" w:rsidRPr="002E64EC" w:rsidRDefault="002E64EC" w:rsidP="002E64EC">
      <w:pPr>
        <w:rPr>
          <w:b/>
          <w:bCs/>
        </w:rPr>
      </w:pPr>
      <w:r w:rsidRPr="002E64EC">
        <w:rPr>
          <w:b/>
          <w:bCs/>
        </w:rPr>
        <w:t>Librarian’s Day in Brazil</w:t>
      </w:r>
    </w:p>
    <w:p w14:paraId="6D3B66D6" w14:textId="77777777" w:rsidR="002E64EC" w:rsidRPr="002E64EC" w:rsidRDefault="002E64EC" w:rsidP="002E64EC">
      <w:r w:rsidRPr="002E64EC">
        <w:t>March 16, 2022 Categories: General</w:t>
      </w:r>
    </w:p>
    <w:p w14:paraId="1AE51BE7" w14:textId="1D1D3DB5" w:rsidR="002E64EC" w:rsidRPr="002E64EC" w:rsidRDefault="002E64EC" w:rsidP="002E64EC">
      <w:r w:rsidRPr="002E64EC">
        <w:drawing>
          <wp:inline distT="0" distB="0" distL="0" distR="0" wp14:anchorId="5BBBC402" wp14:editId="76E3D2DC">
            <wp:extent cx="1343025" cy="1905000"/>
            <wp:effectExtent l="0" t="0" r="0" b="0"/>
            <wp:docPr id="1732585163"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4"/>
                    <pic:cNvPicPr>
                      <a:picLocks noChangeAspect="1" noChangeArrowheads="1"/>
                    </pic:cNvPicPr>
                  </pic:nvPicPr>
                  <pic:blipFill>
                    <a:blip r:embed="rId1188">
                      <a:extLst>
                        <a:ext uri="{28A0092B-C50C-407E-A947-70E740481C1C}">
                          <a14:useLocalDpi xmlns:a14="http://schemas.microsoft.com/office/drawing/2010/main" val="0"/>
                        </a:ext>
                      </a:extLst>
                    </a:blip>
                    <a:srcRect/>
                    <a:stretch>
                      <a:fillRect/>
                    </a:stretch>
                  </pic:blipFill>
                  <pic:spPr bwMode="auto">
                    <a:xfrm>
                      <a:off x="0" y="0"/>
                      <a:ext cx="1343025" cy="1905000"/>
                    </a:xfrm>
                    <a:prstGeom prst="rect">
                      <a:avLst/>
                    </a:prstGeom>
                    <a:noFill/>
                    <a:ln>
                      <a:noFill/>
                    </a:ln>
                  </pic:spPr>
                </pic:pic>
              </a:graphicData>
            </a:graphic>
          </wp:inline>
        </w:drawing>
      </w:r>
    </w:p>
    <w:p w14:paraId="626C1FA5" w14:textId="77777777" w:rsidR="002E64EC" w:rsidRPr="002E64EC" w:rsidRDefault="002E64EC" w:rsidP="002E64EC">
      <w:r w:rsidRPr="002E64EC">
        <w:br/>
        <w:t>March 12th we celebrate Librarian’s Day in Brazil.</w:t>
      </w:r>
    </w:p>
    <w:p w14:paraId="6906D5A8" w14:textId="77777777" w:rsidR="002E64EC" w:rsidRPr="002E64EC" w:rsidRDefault="002E64EC" w:rsidP="002E64EC">
      <w:r w:rsidRPr="002E64EC">
        <w:t>It is always a festive day, with many actions across the country. Librarians motivated to work for more and better libraries, as well as promoting the continued learning of professionals.</w:t>
      </w:r>
    </w:p>
    <w:p w14:paraId="463F6A45" w14:textId="77777777" w:rsidR="002E64EC" w:rsidRPr="002E64EC" w:rsidRDefault="002E64EC" w:rsidP="002E64EC">
      <w:r w:rsidRPr="002E64EC">
        <w:t>In this year – on March 2022 – the Brazilian Commission on Copyright and Open Access of the Brazilian Federation of Associations of Librarians, Information Scientists and Institutions (CBDA3/FEBAB) held a webinar for the presentation of the “</w:t>
      </w:r>
      <w:hyperlink r:id="rId1189" w:history="1">
        <w:r w:rsidRPr="002E64EC">
          <w:rPr>
            <w:rStyle w:val="Hyperlink"/>
            <w:b/>
            <w:bCs/>
          </w:rPr>
          <w:t>Guide to libraries</w:t>
        </w:r>
      </w:hyperlink>
      <w:r w:rsidRPr="002E64EC">
        <w:rPr>
          <w:b/>
          <w:bCs/>
        </w:rPr>
        <w:t>: copyright and access knowledge, information and culture</w:t>
      </w:r>
      <w:r w:rsidRPr="002E64EC">
        <w:t>”.</w:t>
      </w:r>
    </w:p>
    <w:p w14:paraId="09DCA38C" w14:textId="77777777" w:rsidR="002E64EC" w:rsidRPr="002E64EC" w:rsidRDefault="002E64EC" w:rsidP="002E64EC">
      <w:r w:rsidRPr="002E64EC">
        <w:t>The event was a success, with the participation of more than 150 participants simultaneously.</w:t>
      </w:r>
    </w:p>
    <w:p w14:paraId="707AFA76" w14:textId="77777777" w:rsidR="002E64EC" w:rsidRPr="002E64EC" w:rsidRDefault="002E64EC" w:rsidP="002E64EC">
      <w:r w:rsidRPr="002E64EC">
        <w:t xml:space="preserve">This guide is to answer professionals about the many questions regarding the balance between the libraries’ mission and the guarantee of copyright. Thus, the content of the </w:t>
      </w:r>
      <w:r w:rsidRPr="002E64EC">
        <w:lastRenderedPageBreak/>
        <w:t>guide was built with day-to-day work questions from the Brazilian community of librarians that were sent to the Commission, and answered by it.</w:t>
      </w:r>
    </w:p>
    <w:p w14:paraId="38E78172" w14:textId="77777777" w:rsidR="002E64EC" w:rsidRPr="002E64EC" w:rsidRDefault="002E64EC" w:rsidP="002E64EC">
      <w:r w:rsidRPr="002E64EC">
        <w:t>The Guide is a fundamental instrument, helping with the uses and practices that can or should not be done by libraries. It gives them – the libraries – security, about compliance with copyright and the guarantee of access rights to information users, and thus they can fully fulfill their noble mission of promoting knowledge and culture.</w:t>
      </w:r>
    </w:p>
    <w:p w14:paraId="245DC091" w14:textId="77777777" w:rsidR="002E64EC" w:rsidRPr="002E64EC" w:rsidRDefault="002E64EC" w:rsidP="002E64EC">
      <w:r w:rsidRPr="002E64EC">
        <w:t>These actions, by CBDA3/FEBAB, are contributing to goal 16.10 of SDG 16, “Ensure public access to information and protect fundamental freedoms in accordance with national legislation and international agreements”.</w:t>
      </w:r>
    </w:p>
    <w:p w14:paraId="3BB13F76" w14:textId="1A194623" w:rsidR="002E64EC" w:rsidRPr="002E64EC" w:rsidRDefault="002E64EC" w:rsidP="002E64EC">
      <w:r w:rsidRPr="002E64EC">
        <w:drawing>
          <wp:inline distT="0" distB="0" distL="0" distR="0" wp14:anchorId="4D5B6534" wp14:editId="76579C6F">
            <wp:extent cx="1343025" cy="1905000"/>
            <wp:effectExtent l="0" t="0" r="0" b="0"/>
            <wp:docPr id="2036895146" name="Picture 679">
              <a:hlinkClick xmlns:a="http://schemas.openxmlformats.org/drawingml/2006/main" r:id="rId1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5">
                      <a:hlinkClick r:id="rId1190"/>
                    </pic:cNvPr>
                    <pic:cNvPicPr>
                      <a:picLocks noChangeAspect="1" noChangeArrowheads="1"/>
                    </pic:cNvPicPr>
                  </pic:nvPicPr>
                  <pic:blipFill>
                    <a:blip r:embed="rId1188">
                      <a:extLst>
                        <a:ext uri="{28A0092B-C50C-407E-A947-70E740481C1C}">
                          <a14:useLocalDpi xmlns:a14="http://schemas.microsoft.com/office/drawing/2010/main" val="0"/>
                        </a:ext>
                      </a:extLst>
                    </a:blip>
                    <a:srcRect/>
                    <a:stretch>
                      <a:fillRect/>
                    </a:stretch>
                  </pic:blipFill>
                  <pic:spPr bwMode="auto">
                    <a:xfrm>
                      <a:off x="0" y="0"/>
                      <a:ext cx="1343025" cy="1905000"/>
                    </a:xfrm>
                    <a:prstGeom prst="rect">
                      <a:avLst/>
                    </a:prstGeom>
                    <a:noFill/>
                    <a:ln>
                      <a:noFill/>
                    </a:ln>
                  </pic:spPr>
                </pic:pic>
              </a:graphicData>
            </a:graphic>
          </wp:inline>
        </w:drawing>
      </w:r>
    </w:p>
    <w:p w14:paraId="19DC61F8" w14:textId="77777777" w:rsidR="002E64EC" w:rsidRPr="002E64EC" w:rsidRDefault="002E64EC" w:rsidP="002E64EC">
      <w:r w:rsidRPr="002E64EC">
        <w:t>The guide can be donwloaded from the Federation repository at this link</w:t>
      </w:r>
    </w:p>
    <w:p w14:paraId="36A7213D" w14:textId="77777777" w:rsidR="002E64EC" w:rsidRPr="002E64EC" w:rsidRDefault="002E64EC" w:rsidP="002E64EC">
      <w:hyperlink r:id="rId1191" w:history="1">
        <w:r w:rsidRPr="002E64EC">
          <w:rPr>
            <w:rStyle w:val="Hyperlink"/>
          </w:rPr>
          <w:t>http://repositorio.febab.org.br/items/show/6214</w:t>
        </w:r>
      </w:hyperlink>
    </w:p>
    <w:p w14:paraId="44B2F933" w14:textId="77777777" w:rsidR="002E64EC" w:rsidRPr="002E64EC" w:rsidRDefault="002E64EC" w:rsidP="002E64EC">
      <w:r w:rsidRPr="002E64EC">
        <w:t> </w:t>
      </w:r>
    </w:p>
    <w:p w14:paraId="210F03C7" w14:textId="77777777" w:rsidR="002E64EC" w:rsidRPr="002E64EC" w:rsidRDefault="002E64EC" w:rsidP="002E64EC">
      <w:r w:rsidRPr="002E64EC">
        <w:t>***************************************************************************************************</w:t>
      </w:r>
    </w:p>
    <w:p w14:paraId="5810B27F" w14:textId="77777777" w:rsidR="002E64EC" w:rsidRPr="002E64EC" w:rsidRDefault="002E64EC" w:rsidP="002E64EC">
      <w:r w:rsidRPr="002E64EC">
        <w:rPr>
          <w:b/>
          <w:bCs/>
        </w:rPr>
        <w:t>Dia 12 de março comemoramos o dia do bibliotecário, no Brasil</w:t>
      </w:r>
    </w:p>
    <w:p w14:paraId="139C9DBD" w14:textId="77777777" w:rsidR="002E64EC" w:rsidRPr="002E64EC" w:rsidRDefault="002E64EC" w:rsidP="002E64EC">
      <w:r w:rsidRPr="002E64EC">
        <w:t>É sempre um dia festivo, com muitas ações pelo país.  Bibliotecários motivados por trabalhar por mais e melhores bibliotecas, bem como promover o aprendizado continuado dos profissionais.</w:t>
      </w:r>
    </w:p>
    <w:p w14:paraId="7A5C08D7" w14:textId="77777777" w:rsidR="002E64EC" w:rsidRPr="002E64EC" w:rsidRDefault="002E64EC" w:rsidP="002E64EC">
      <w:r w:rsidRPr="002E64EC">
        <w:t xml:space="preserve">Neste ano de 2022, a Comissão Brasileira de Direitos de Autor e Acesso Aberto da Federação Brasileira de Associações de Bibliotecários, Cientistas da Informação e Instituições (CBDA3/FEBAB) realizou um </w:t>
      </w:r>
      <w:r w:rsidRPr="002E64EC">
        <w:rPr>
          <w:i/>
          <w:iCs/>
        </w:rPr>
        <w:t>webinar</w:t>
      </w:r>
      <w:r w:rsidRPr="002E64EC">
        <w:t xml:space="preserve"> para o lançamento do “</w:t>
      </w:r>
      <w:r w:rsidRPr="002E64EC">
        <w:rPr>
          <w:i/>
          <w:iCs/>
        </w:rPr>
        <w:t>Guia para bibliotecas: direitos autorais e acesso ao conhecimento, informação e cultura</w:t>
      </w:r>
      <w:r w:rsidRPr="002E64EC">
        <w:t>”.</w:t>
      </w:r>
    </w:p>
    <w:p w14:paraId="37CC0E40" w14:textId="77777777" w:rsidR="002E64EC" w:rsidRPr="002E64EC" w:rsidRDefault="002E64EC" w:rsidP="002E64EC">
      <w:r w:rsidRPr="002E64EC">
        <w:t>O evento foi um sucesso, tendo a participação de mais de 150 participantes simultaneamente.</w:t>
      </w:r>
    </w:p>
    <w:p w14:paraId="2A4B87B1" w14:textId="77777777" w:rsidR="002E64EC" w:rsidRPr="002E64EC" w:rsidRDefault="002E64EC" w:rsidP="002E64EC">
      <w:r w:rsidRPr="002E64EC">
        <w:lastRenderedPageBreak/>
        <w:t>Este guia, é para responder aos profissionais sobre as muitas dúvidas quanto ao equilíbrio entre a missão das bibliotecas e a garantia do direito de autor. Assim, o conteúdo do guia, foi construído com questões de trabalho do dia a dia, da comunidade brasileira de bibliotecários que foram enviadas à Comissão, e por ela respondidas.</w:t>
      </w:r>
    </w:p>
    <w:p w14:paraId="2EA14DFE" w14:textId="77777777" w:rsidR="002E64EC" w:rsidRPr="002E64EC" w:rsidRDefault="002E64EC" w:rsidP="002E64EC">
      <w:r w:rsidRPr="002E64EC">
        <w:t>O Guia e um instrumento fundamental, no auxilio sobre os usos e práticas que podem ou não devem ser feitos pelas bibliotecas. Dá a elas – as bibliotecas – a segurança, sobre o respeito aos direitos autorais e a garantia dos direitos de acesso à informação para os usuários, e assim podem cumprir plenamente sua nobre missão de promover o saber e a cultura.</w:t>
      </w:r>
    </w:p>
    <w:p w14:paraId="7D39E80E" w14:textId="77777777" w:rsidR="002E64EC" w:rsidRPr="002E64EC" w:rsidRDefault="002E64EC" w:rsidP="002E64EC">
      <w:r w:rsidRPr="002E64EC">
        <w:t>Estas ações, da CBDA3/FEBAB, estão contribuindo com a meta 16.10 do ODS 16, “Assegurar o acesso público à informação e proteger as liberdades fundamentais em conformidade com a legislação nacional e os acordos internacionais”.</w:t>
      </w:r>
    </w:p>
    <w:p w14:paraId="318858AC" w14:textId="77777777" w:rsidR="002E64EC" w:rsidRPr="002E64EC" w:rsidRDefault="002E64EC" w:rsidP="002E64EC">
      <w:r w:rsidRPr="002E64EC">
        <w:t xml:space="preserve">O donwload do guia pode ser feito no repositório da Federação neste link </w:t>
      </w:r>
      <w:hyperlink r:id="rId1192" w:history="1">
        <w:r w:rsidRPr="002E64EC">
          <w:rPr>
            <w:rStyle w:val="Hyperlink"/>
          </w:rPr>
          <w:t>http://repositorio.febab.org.br/items/show/6214</w:t>
        </w:r>
      </w:hyperlink>
    </w:p>
    <w:p w14:paraId="56BE946D" w14:textId="77777777" w:rsidR="002E64EC" w:rsidRPr="002E64EC" w:rsidRDefault="002E64EC" w:rsidP="002E64EC">
      <w:pPr>
        <w:rPr>
          <w:b/>
          <w:bCs/>
        </w:rPr>
      </w:pPr>
      <w:r w:rsidRPr="002E64EC">
        <w:rPr>
          <w:b/>
          <w:bCs/>
        </w:rPr>
        <w:t>Future-proof librarian, part 1: Fact-checking, multiliteracy and up-to-date evaluating skills</w:t>
      </w:r>
    </w:p>
    <w:p w14:paraId="6851008C" w14:textId="77777777" w:rsidR="002E64EC" w:rsidRPr="002E64EC" w:rsidRDefault="002E64EC" w:rsidP="002E64EC">
      <w:r w:rsidRPr="002E64EC">
        <w:t>March 21, 2022 Categories: General Tags: data management, disinformation, fact-checking, Information Literacy</w:t>
      </w:r>
    </w:p>
    <w:p w14:paraId="068EEABB" w14:textId="55C4FFF1" w:rsidR="002E64EC" w:rsidRPr="002E64EC" w:rsidRDefault="002E64EC" w:rsidP="002E64EC">
      <w:r w:rsidRPr="002E64EC">
        <w:drawing>
          <wp:inline distT="0" distB="0" distL="0" distR="0" wp14:anchorId="46466BFC" wp14:editId="0DA73F59">
            <wp:extent cx="5943600" cy="3343275"/>
            <wp:effectExtent l="0" t="0" r="0" b="0"/>
            <wp:docPr id="598696323"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6"/>
                    <pic:cNvPicPr>
                      <a:picLocks noChangeAspect="1" noChangeArrowheads="1"/>
                    </pic:cNvPicPr>
                  </pic:nvPicPr>
                  <pic:blipFill>
                    <a:blip r:embed="rId1193"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33CFC2AE" w14:textId="77777777" w:rsidR="002E64EC" w:rsidRPr="002E64EC" w:rsidRDefault="002E64EC" w:rsidP="002E64EC">
      <w:r w:rsidRPr="002E64EC">
        <w:rPr>
          <w:i/>
          <w:iCs/>
        </w:rPr>
        <w:lastRenderedPageBreak/>
        <w:t>Writer: Jarkko Rikkilä, coordinator, Tampere City Library – Regional Development Task, Finland</w:t>
      </w:r>
    </w:p>
    <w:p w14:paraId="446C5046" w14:textId="77777777" w:rsidR="002E64EC" w:rsidRPr="002E64EC" w:rsidRDefault="002E64EC" w:rsidP="002E64EC">
      <w:r w:rsidRPr="002E64EC">
        <w:rPr>
          <w:b/>
          <w:bCs/>
        </w:rPr>
        <w:t>“It’s times like these you learn to… evaluate again!”</w:t>
      </w:r>
    </w:p>
    <w:p w14:paraId="0A5056B7" w14:textId="77777777" w:rsidR="002E64EC" w:rsidRPr="002E64EC" w:rsidRDefault="002E64EC" w:rsidP="002E64EC">
      <w:r w:rsidRPr="002E64EC">
        <w:rPr>
          <w:b/>
          <w:bCs/>
        </w:rPr>
        <w:t>In today’s world every librarian should have the basic skills recognizing and evaluating misinformation. The changing media atmosphere and information advocacy affect to the librarian competence. Multiliteracy is essential as it describes the diversity of communication. Also, we could learn new abilities by producing and editing content in Wikipedia.</w:t>
      </w:r>
    </w:p>
    <w:p w14:paraId="471B5052" w14:textId="77777777" w:rsidR="002E64EC" w:rsidRPr="002E64EC" w:rsidRDefault="002E64EC" w:rsidP="002E64EC">
      <w:r w:rsidRPr="002E64EC">
        <w:t xml:space="preserve">One of our key themes in library staff training in the last couple of years has been raising the awareness of the changing professionalism that deals with identifying false information. IFLA’s </w:t>
      </w:r>
      <w:hyperlink r:id="rId1194" w:history="1">
        <w:r w:rsidRPr="002E64EC">
          <w:rPr>
            <w:rStyle w:val="Hyperlink"/>
          </w:rPr>
          <w:t>How to spot fake news -infographic</w:t>
        </w:r>
      </w:hyperlink>
      <w:r w:rsidRPr="002E64EC">
        <w:t xml:space="preserve"> is a relevant checklist that is also shared among Finnish libraries. The evaluation of information is in the core of the librarian spirit. We are professionals in evaluating and helping our customers with reliable information from the collection. </w:t>
      </w:r>
      <w:r w:rsidRPr="002E64EC">
        <w:rPr>
          <w:b/>
          <w:bCs/>
        </w:rPr>
        <w:t>However, in the diversified global information environment the library collections are just one side of the coin.</w:t>
      </w:r>
    </w:p>
    <w:p w14:paraId="7DE52936" w14:textId="77777777" w:rsidR="002E64EC" w:rsidRPr="002E64EC" w:rsidRDefault="002E64EC" w:rsidP="002E64EC">
      <w:r w:rsidRPr="002E64EC">
        <w:t xml:space="preserve">There’s so much going on and the libraries have an impact. For example the covid pandemic caused a phenomenon called infodemics and to address this the </w:t>
      </w:r>
      <w:hyperlink r:id="rId1195" w:history="1">
        <w:r w:rsidRPr="002E64EC">
          <w:rPr>
            <w:rStyle w:val="Hyperlink"/>
          </w:rPr>
          <w:t>WHO launched a special training on infodemic management.</w:t>
        </w:r>
      </w:hyperlink>
      <w:r w:rsidRPr="002E64EC">
        <w:t xml:space="preserve"> On the other hand, new channels and tools cause thoughts for the individual library worker. </w:t>
      </w:r>
      <w:hyperlink r:id="rId1196" w:history="1">
        <w:r w:rsidRPr="002E64EC">
          <w:rPr>
            <w:rStyle w:val="Hyperlink"/>
          </w:rPr>
          <w:t>A concept called Data Detox Kit</w:t>
        </w:r>
      </w:hyperlink>
      <w:r w:rsidRPr="002E64EC">
        <w:t xml:space="preserve"> is addressing these themes. The kit offers everyday steps you can take to control your digital privacy, security, and wellbeing.</w:t>
      </w:r>
    </w:p>
    <w:p w14:paraId="5B6AEB23" w14:textId="77777777" w:rsidR="002E64EC" w:rsidRPr="002E64EC" w:rsidRDefault="002E64EC" w:rsidP="002E64EC">
      <w:pPr>
        <w:rPr>
          <w:b/>
          <w:bCs/>
        </w:rPr>
      </w:pPr>
      <w:r w:rsidRPr="002E64EC">
        <w:rPr>
          <w:b/>
          <w:bCs/>
        </w:rPr>
        <w:t>Disinformation, change of expertise and management of own data -training program for librarians</w:t>
      </w:r>
    </w:p>
    <w:p w14:paraId="2FCB748F" w14:textId="77777777" w:rsidR="002E64EC" w:rsidRPr="002E64EC" w:rsidRDefault="002E64EC" w:rsidP="002E64EC">
      <w:r w:rsidRPr="002E64EC">
        <w:t xml:space="preserve">Last year we organized and conducted a four-part training program with an external library consultant called </w:t>
      </w:r>
      <w:hyperlink r:id="rId1197" w:history="1">
        <w:r w:rsidRPr="002E64EC">
          <w:rPr>
            <w:rStyle w:val="Hyperlink"/>
            <w:b/>
            <w:bCs/>
            <w:i/>
            <w:iCs/>
          </w:rPr>
          <w:t>Disinformation, change of expertise and management of own data</w:t>
        </w:r>
        <w:r w:rsidRPr="002E64EC">
          <w:rPr>
            <w:rStyle w:val="Hyperlink"/>
            <w:b/>
            <w:bCs/>
          </w:rPr>
          <w:t>.</w:t>
        </w:r>
      </w:hyperlink>
      <w:r w:rsidRPr="002E64EC">
        <w:t xml:space="preserve"> The program consisted of the following parts:</w:t>
      </w:r>
    </w:p>
    <w:p w14:paraId="2B43596F" w14:textId="77777777" w:rsidR="002E64EC" w:rsidRPr="002E64EC" w:rsidRDefault="002E64EC" w:rsidP="002E64EC">
      <w:pPr>
        <w:numPr>
          <w:ilvl w:val="0"/>
          <w:numId w:val="134"/>
        </w:numPr>
      </w:pPr>
      <w:r w:rsidRPr="002E64EC">
        <w:rPr>
          <w:i/>
          <w:iCs/>
        </w:rPr>
        <w:t>Getting to know the phenomenon</w:t>
      </w:r>
    </w:p>
    <w:p w14:paraId="51CAB5BD" w14:textId="77777777" w:rsidR="002E64EC" w:rsidRPr="002E64EC" w:rsidRDefault="002E64EC" w:rsidP="002E64EC">
      <w:pPr>
        <w:numPr>
          <w:ilvl w:val="0"/>
          <w:numId w:val="134"/>
        </w:numPr>
      </w:pPr>
      <w:r w:rsidRPr="002E64EC">
        <w:rPr>
          <w:i/>
          <w:iCs/>
        </w:rPr>
        <w:t>Tools for preventing disinformation and fact-checking</w:t>
      </w:r>
    </w:p>
    <w:p w14:paraId="68AAF943" w14:textId="77777777" w:rsidR="002E64EC" w:rsidRPr="002E64EC" w:rsidRDefault="002E64EC" w:rsidP="002E64EC">
      <w:pPr>
        <w:numPr>
          <w:ilvl w:val="0"/>
          <w:numId w:val="134"/>
        </w:numPr>
      </w:pPr>
      <w:r w:rsidRPr="002E64EC">
        <w:rPr>
          <w:i/>
          <w:iCs/>
        </w:rPr>
        <w:t>How do I manage and build my own information environment?</w:t>
      </w:r>
    </w:p>
    <w:p w14:paraId="022964DF" w14:textId="77777777" w:rsidR="002E64EC" w:rsidRPr="002E64EC" w:rsidRDefault="002E64EC" w:rsidP="002E64EC">
      <w:pPr>
        <w:numPr>
          <w:ilvl w:val="0"/>
          <w:numId w:val="134"/>
        </w:numPr>
      </w:pPr>
      <w:r w:rsidRPr="002E64EC">
        <w:rPr>
          <w:i/>
          <w:iCs/>
        </w:rPr>
        <w:t>Libraries as mediators of “reliable information”</w:t>
      </w:r>
    </w:p>
    <w:p w14:paraId="090F7736" w14:textId="77777777" w:rsidR="002E64EC" w:rsidRPr="002E64EC" w:rsidRDefault="002E64EC" w:rsidP="002E64EC">
      <w:r w:rsidRPr="002E64EC">
        <w:t xml:space="preserve">The first part consisted of the basic terms and concepts of the matter. Second part provided the participants with tools of fact-checking. The third part concentrated on the individual – what can I do to clarify my own information environment? The fourth part </w:t>
      </w:r>
      <w:r w:rsidRPr="002E64EC">
        <w:lastRenderedPageBreak/>
        <w:t>argued the role of libraries in providing reliable information through collections. According to the feedback we got the program answered many of the questions our librarians are dealing with. The sessions also provided participants with good discussion and perspectives on the role of the library now and in the future.</w:t>
      </w:r>
    </w:p>
    <w:p w14:paraId="315D0EF0" w14:textId="77777777" w:rsidR="002E64EC" w:rsidRPr="002E64EC" w:rsidRDefault="002E64EC" w:rsidP="002E64EC">
      <w:pPr>
        <w:rPr>
          <w:b/>
          <w:bCs/>
        </w:rPr>
      </w:pPr>
      <w:r w:rsidRPr="002E64EC">
        <w:rPr>
          <w:b/>
          <w:bCs/>
        </w:rPr>
        <w:t>Information advocacy and workhops this year</w:t>
      </w:r>
    </w:p>
    <w:p w14:paraId="5A12E01F" w14:textId="77777777" w:rsidR="002E64EC" w:rsidRPr="002E64EC" w:rsidRDefault="002E64EC" w:rsidP="002E64EC">
      <w:r w:rsidRPr="002E64EC">
        <w:t xml:space="preserve">This year here in </w:t>
      </w:r>
      <w:hyperlink r:id="rId1198" w:history="1">
        <w:r w:rsidRPr="002E64EC">
          <w:rPr>
            <w:rStyle w:val="Hyperlink"/>
          </w:rPr>
          <w:t>Tampere</w:t>
        </w:r>
      </w:hyperlink>
      <w:r w:rsidRPr="002E64EC">
        <w:t xml:space="preserve"> we were joined by two other regional development organizations (</w:t>
      </w:r>
      <w:hyperlink r:id="rId1199" w:history="1">
        <w:r w:rsidRPr="002E64EC">
          <w:rPr>
            <w:rStyle w:val="Hyperlink"/>
          </w:rPr>
          <w:t>Lahti</w:t>
        </w:r>
      </w:hyperlink>
      <w:r w:rsidRPr="002E64EC">
        <w:t xml:space="preserve"> &amp; </w:t>
      </w:r>
      <w:hyperlink r:id="rId1200" w:history="1">
        <w:r w:rsidRPr="002E64EC">
          <w:rPr>
            <w:rStyle w:val="Hyperlink"/>
          </w:rPr>
          <w:t>Porvoo</w:t>
        </w:r>
      </w:hyperlink>
      <w:r w:rsidRPr="002E64EC">
        <w:t xml:space="preserve">) to construct and educational program for libraries related to information, advocacy and libraries. Our series is focusing on themes like </w:t>
      </w:r>
      <w:r w:rsidRPr="002E64EC">
        <w:rPr>
          <w:i/>
          <w:iCs/>
        </w:rPr>
        <w:t>freedom of expression, fake news and change of expertise</w:t>
      </w:r>
      <w:r w:rsidRPr="002E64EC">
        <w:t xml:space="preserve">. </w:t>
      </w:r>
      <w:hyperlink r:id="rId1201" w:history="1">
        <w:r w:rsidRPr="002E64EC">
          <w:rPr>
            <w:rStyle w:val="Hyperlink"/>
          </w:rPr>
          <w:t>We are kicking off the program with a special day </w:t>
        </w:r>
      </w:hyperlink>
      <w:r w:rsidRPr="002E64EC">
        <w:t>where we have different specialists speaking out their views: Social media influencer, journalist, and civic activist. Besides this there will be a panel discussion where we point out the views of the library.</w:t>
      </w:r>
    </w:p>
    <w:p w14:paraId="212CF924" w14:textId="77777777" w:rsidR="002E64EC" w:rsidRPr="002E64EC" w:rsidRDefault="002E64EC" w:rsidP="002E64EC">
      <w:r w:rsidRPr="002E64EC">
        <w:t xml:space="preserve">After the kick-off day we’re going to have three workshops this year for library workers throughout Finland. The workshops are happening this spring and the next autumn. Workshop themes are how to identify misinformation, how to plan a customer event and how to get started as a library with Wikipedia. In the next Future-proofing the librarian blog post I’m going to introduce ideas from Sweden about Wikimedia co-operation. </w:t>
      </w:r>
      <w:r w:rsidRPr="002E64EC">
        <w:rPr>
          <w:b/>
          <w:bCs/>
        </w:rPr>
        <w:t>So – stay tuned!</w:t>
      </w:r>
    </w:p>
    <w:p w14:paraId="555E9D37" w14:textId="284EC993" w:rsidR="002E64EC" w:rsidRPr="002E64EC" w:rsidRDefault="002E64EC" w:rsidP="002E64EC">
      <w:r w:rsidRPr="002E64EC">
        <w:drawing>
          <wp:inline distT="0" distB="0" distL="0" distR="0" wp14:anchorId="16A97233" wp14:editId="53D833F9">
            <wp:extent cx="2857500" cy="2143125"/>
            <wp:effectExtent l="0" t="0" r="0" b="0"/>
            <wp:docPr id="2101736395" name="Picture 677">
              <a:hlinkClick xmlns:a="http://schemas.openxmlformats.org/drawingml/2006/main" r:id="rId1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7">
                      <a:hlinkClick r:id="rId1202"/>
                    </pic:cNvPr>
                    <pic:cNvPicPr>
                      <a:picLocks noChangeAspect="1" noChangeArrowheads="1"/>
                    </pic:cNvPicPr>
                  </pic:nvPicPr>
                  <pic:blipFill>
                    <a:blip r:embed="rId1203">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29C2173B" w14:textId="77777777" w:rsidR="002E64EC" w:rsidRPr="002E64EC" w:rsidRDefault="002E64EC" w:rsidP="002E64EC">
      <w:pPr>
        <w:rPr>
          <w:b/>
          <w:bCs/>
        </w:rPr>
      </w:pPr>
      <w:r w:rsidRPr="002E64EC">
        <w:rPr>
          <w:b/>
          <w:bCs/>
        </w:rPr>
        <w:t>Future-proof librarian, part 2: Co-operation with Wikimedia – Ideas from Sweden</w:t>
      </w:r>
    </w:p>
    <w:p w14:paraId="1601FA84" w14:textId="77777777" w:rsidR="002E64EC" w:rsidRPr="002E64EC" w:rsidRDefault="002E64EC" w:rsidP="002E64EC">
      <w:r w:rsidRPr="002E64EC">
        <w:t>March 22, 2022 Categories: General Tags: lifelong learning, wikimedia, wikipedia</w:t>
      </w:r>
    </w:p>
    <w:p w14:paraId="64F469C0" w14:textId="5C9D52F4" w:rsidR="002E64EC" w:rsidRPr="002E64EC" w:rsidRDefault="002E64EC" w:rsidP="002E64EC">
      <w:r w:rsidRPr="002E64EC">
        <w:lastRenderedPageBreak/>
        <w:drawing>
          <wp:inline distT="0" distB="0" distL="0" distR="0" wp14:anchorId="7D8EC539" wp14:editId="2AFB8197">
            <wp:extent cx="5943600" cy="3343275"/>
            <wp:effectExtent l="0" t="0" r="0" b="0"/>
            <wp:docPr id="1383659831"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8"/>
                    <pic:cNvPicPr>
                      <a:picLocks noChangeAspect="1" noChangeArrowheads="1"/>
                    </pic:cNvPicPr>
                  </pic:nvPicPr>
                  <pic:blipFill>
                    <a:blip r:embed="rId1204"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0F89D5C0" w14:textId="77777777" w:rsidR="002E64EC" w:rsidRPr="002E64EC" w:rsidRDefault="002E64EC" w:rsidP="002E64EC">
      <w:r w:rsidRPr="002E64EC">
        <w:rPr>
          <w:i/>
          <w:iCs/>
        </w:rPr>
        <w:t>Writer: Jarkko Rikkilä, coordinator, Tampere City Library – Regional Development Task, Finland</w:t>
      </w:r>
    </w:p>
    <w:p w14:paraId="35D9E8EA" w14:textId="77777777" w:rsidR="002E64EC" w:rsidRPr="002E64EC" w:rsidRDefault="002E64EC" w:rsidP="002E64EC">
      <w:pPr>
        <w:rPr>
          <w:b/>
          <w:bCs/>
        </w:rPr>
      </w:pPr>
      <w:r w:rsidRPr="002E64EC">
        <w:rPr>
          <w:b/>
          <w:bCs/>
        </w:rPr>
        <w:t>How can libraries co-operate with Wikimedia – Ideas from Sweden</w:t>
      </w:r>
    </w:p>
    <w:p w14:paraId="03C91B66" w14:textId="77777777" w:rsidR="002E64EC" w:rsidRPr="002E64EC" w:rsidRDefault="002E64EC" w:rsidP="002E64EC">
      <w:r w:rsidRPr="002E64EC">
        <w:t>Besides enhancing our skills in evaluating, the libraries could also participate in</w:t>
      </w:r>
      <w:r w:rsidRPr="002E64EC">
        <w:rPr>
          <w:b/>
          <w:bCs/>
          <w:i/>
          <w:iCs/>
        </w:rPr>
        <w:t xml:space="preserve"> organizing, producing and creating</w:t>
      </w:r>
      <w:r w:rsidRPr="002E64EC">
        <w:t xml:space="preserve"> information. One of the interesting methods of doing so would be co-operating with the </w:t>
      </w:r>
      <w:hyperlink r:id="rId1205" w:history="1">
        <w:r w:rsidRPr="002E64EC">
          <w:rPr>
            <w:rStyle w:val="Hyperlink"/>
          </w:rPr>
          <w:t>Wikimedia Foundation</w:t>
        </w:r>
      </w:hyperlink>
      <w:r w:rsidRPr="002E64EC">
        <w:t>. There’s a lot of similarities between libraries values and the goals of the free encyclopedia Wikipedia. The aim of both is to make information accessible to as many people as possible. In addition, the professional ethics of the library staff has similarities to the principles recognized by Wikipedia volunteers.</w:t>
      </w:r>
    </w:p>
    <w:p w14:paraId="552CC8FB" w14:textId="77777777" w:rsidR="002E64EC" w:rsidRPr="002E64EC" w:rsidRDefault="002E64EC" w:rsidP="002E64EC">
      <w:r w:rsidRPr="002E64EC">
        <w:t xml:space="preserve">One of the library development organizations that has opened up doors concerning this kind of co-operation is the </w:t>
      </w:r>
      <w:hyperlink r:id="rId1206" w:history="1">
        <w:r w:rsidRPr="002E64EC">
          <w:rPr>
            <w:rStyle w:val="Hyperlink"/>
          </w:rPr>
          <w:t>Sörmland Library Development Unit in Sweden</w:t>
        </w:r>
      </w:hyperlink>
      <w:r w:rsidRPr="002E64EC">
        <w:t xml:space="preserve">. I interviewed our Swedish colleagues </w:t>
      </w:r>
      <w:r w:rsidRPr="002E64EC">
        <w:rPr>
          <w:b/>
          <w:bCs/>
        </w:rPr>
        <w:t>Malin Klintholm</w:t>
      </w:r>
      <w:r w:rsidRPr="002E64EC">
        <w:t xml:space="preserve"> and </w:t>
      </w:r>
      <w:r w:rsidRPr="002E64EC">
        <w:rPr>
          <w:b/>
          <w:bCs/>
        </w:rPr>
        <w:t>Victoria Lagerqvist,</w:t>
      </w:r>
      <w:r w:rsidRPr="002E64EC">
        <w:t xml:space="preserve"> who shared kindly their thought to </w:t>
      </w:r>
      <w:r w:rsidRPr="002E64EC">
        <w:rPr>
          <w:b/>
          <w:bCs/>
        </w:rPr>
        <w:t>CPDWL blog readers</w:t>
      </w:r>
      <w:r w:rsidRPr="002E64EC">
        <w:t xml:space="preserve">. We met with Malin and Victoria in the </w:t>
      </w:r>
      <w:hyperlink r:id="rId1207" w:history="1">
        <w:r w:rsidRPr="002E64EC">
          <w:rPr>
            <w:rStyle w:val="Hyperlink"/>
          </w:rPr>
          <w:t>Next Library 2019 -conference</w:t>
        </w:r>
      </w:hyperlink>
      <w:r w:rsidRPr="002E64EC">
        <w:t xml:space="preserve"> in Aarhus Denmark and we’ve been in touch since. Malin’s and Victoria’s ideas were the inspiration to our own </w:t>
      </w:r>
      <w:hyperlink r:id="rId1208" w:history="1">
        <w:r w:rsidRPr="002E64EC">
          <w:rPr>
            <w:rStyle w:val="Hyperlink"/>
          </w:rPr>
          <w:t>Wikipedia related training sessions for librarians in our area</w:t>
        </w:r>
      </w:hyperlink>
      <w:r w:rsidRPr="002E64EC">
        <w:t>. That’s why I think these are good tips and tricks for everyone working with professional development!</w:t>
      </w:r>
    </w:p>
    <w:p w14:paraId="3227367A" w14:textId="5824CD11" w:rsidR="002E64EC" w:rsidRPr="002E64EC" w:rsidRDefault="002E64EC" w:rsidP="002E64EC">
      <w:r w:rsidRPr="002E64EC">
        <w:lastRenderedPageBreak/>
        <w:drawing>
          <wp:inline distT="0" distB="0" distL="0" distR="0" wp14:anchorId="69310C79" wp14:editId="7EECA938">
            <wp:extent cx="2857500" cy="1057275"/>
            <wp:effectExtent l="0" t="0" r="0" b="0"/>
            <wp:docPr id="1978469185" name="Picture 675">
              <a:hlinkClick xmlns:a="http://schemas.openxmlformats.org/drawingml/2006/main" r:id="rId1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9">
                      <a:hlinkClick r:id="rId1209"/>
                    </pic:cNvPr>
                    <pic:cNvPicPr>
                      <a:picLocks noChangeAspect="1" noChangeArrowheads="1"/>
                    </pic:cNvPicPr>
                  </pic:nvPicPr>
                  <pic:blipFill>
                    <a:blip r:embed="rId1210">
                      <a:extLst>
                        <a:ext uri="{28A0092B-C50C-407E-A947-70E740481C1C}">
                          <a14:useLocalDpi xmlns:a14="http://schemas.microsoft.com/office/drawing/2010/main" val="0"/>
                        </a:ext>
                      </a:extLst>
                    </a:blip>
                    <a:srcRect/>
                    <a:stretch>
                      <a:fillRect/>
                    </a:stretch>
                  </pic:blipFill>
                  <pic:spPr bwMode="auto">
                    <a:xfrm>
                      <a:off x="0" y="0"/>
                      <a:ext cx="2857500" cy="1057275"/>
                    </a:xfrm>
                    <a:prstGeom prst="rect">
                      <a:avLst/>
                    </a:prstGeom>
                    <a:noFill/>
                    <a:ln>
                      <a:noFill/>
                    </a:ln>
                  </pic:spPr>
                </pic:pic>
              </a:graphicData>
            </a:graphic>
          </wp:inline>
        </w:drawing>
      </w:r>
    </w:p>
    <w:p w14:paraId="2561B260" w14:textId="77777777" w:rsidR="002E64EC" w:rsidRPr="002E64EC" w:rsidRDefault="002E64EC" w:rsidP="002E64EC">
      <w:r w:rsidRPr="002E64EC">
        <w:t>Malin and Victoria</w:t>
      </w:r>
    </w:p>
    <w:p w14:paraId="3004CE5D" w14:textId="77777777" w:rsidR="002E64EC" w:rsidRPr="002E64EC" w:rsidRDefault="002E64EC" w:rsidP="002E64EC">
      <w:pPr>
        <w:rPr>
          <w:b/>
          <w:bCs/>
        </w:rPr>
      </w:pPr>
      <w:r w:rsidRPr="002E64EC">
        <w:rPr>
          <w:b/>
          <w:bCs/>
        </w:rPr>
        <w:t>Tell us some examples of the co-operation with Wikimedia?</w:t>
      </w:r>
    </w:p>
    <w:p w14:paraId="436D962F" w14:textId="77777777" w:rsidR="002E64EC" w:rsidRPr="002E64EC" w:rsidRDefault="002E64EC" w:rsidP="002E64EC">
      <w:r w:rsidRPr="002E64EC">
        <w:rPr>
          <w:i/>
          <w:iCs/>
        </w:rPr>
        <w:t xml:space="preserve">“In 2020, together with </w:t>
      </w:r>
      <w:hyperlink r:id="rId1211" w:history="1">
        <w:r w:rsidRPr="002E64EC">
          <w:rPr>
            <w:rStyle w:val="Hyperlink"/>
            <w:i/>
            <w:iCs/>
          </w:rPr>
          <w:t>Sörmlands museum</w:t>
        </w:r>
      </w:hyperlink>
      <w:r w:rsidRPr="002E64EC">
        <w:rPr>
          <w:i/>
          <w:iCs/>
        </w:rPr>
        <w:t xml:space="preserve"> and </w:t>
      </w:r>
      <w:hyperlink r:id="rId1212" w:history="1">
        <w:r w:rsidRPr="002E64EC">
          <w:rPr>
            <w:rStyle w:val="Hyperlink"/>
            <w:i/>
            <w:iCs/>
          </w:rPr>
          <w:t>Wikimedia Sweden</w:t>
        </w:r>
      </w:hyperlink>
      <w:r w:rsidRPr="002E64EC">
        <w:rPr>
          <w:i/>
          <w:iCs/>
        </w:rPr>
        <w:t xml:space="preserve"> we initiated Project LBTQI on Wikipedia, where we improve Wikipedia from a LBTQI perspective in regarding content and representation of editors. Our co-operation is a way to work with democracy, sustainability and equality online, in line with the mission of the public library.”</w:t>
      </w:r>
    </w:p>
    <w:p w14:paraId="5E275F17" w14:textId="77777777" w:rsidR="002E64EC" w:rsidRPr="002E64EC" w:rsidRDefault="002E64EC" w:rsidP="002E64EC">
      <w:r w:rsidRPr="002E64EC">
        <w:rPr>
          <w:i/>
          <w:iCs/>
        </w:rPr>
        <w:t xml:space="preserve">“Because of Project LBTQI we had a lot of interactions with Wikimedia Sweden as well as the museum. These led us (Sörmlands museum and Biblioteksutveckling Sörmland) in getting a Wikimedian in Residence during for six months in 2022. With this position we want to explore how librarians can work with Wikipedia, how the museum and library can collaborate, and also strengthen our own organization as one that empathizes with a sharing culture, and accessibility to free knowledge. Both us and Wikimedia Sweden have also been contributing with courses and articles to the theme Wikipedia on </w:t>
      </w:r>
      <w:hyperlink r:id="rId1213" w:history="1">
        <w:r w:rsidRPr="002E64EC">
          <w:rPr>
            <w:rStyle w:val="Hyperlink"/>
            <w:i/>
            <w:iCs/>
          </w:rPr>
          <w:t>Digiteket,</w:t>
        </w:r>
      </w:hyperlink>
      <w:r w:rsidRPr="002E64EC">
        <w:rPr>
          <w:i/>
          <w:iCs/>
        </w:rPr>
        <w:t xml:space="preserve"> the national learning platform for librarians in Sweden.”</w:t>
      </w:r>
    </w:p>
    <w:p w14:paraId="2777E347" w14:textId="77777777" w:rsidR="002E64EC" w:rsidRPr="002E64EC" w:rsidRDefault="002E64EC" w:rsidP="002E64EC">
      <w:pPr>
        <w:rPr>
          <w:b/>
          <w:bCs/>
        </w:rPr>
      </w:pPr>
      <w:r w:rsidRPr="002E64EC">
        <w:rPr>
          <w:b/>
          <w:bCs/>
        </w:rPr>
        <w:t>How could the librarians participate in creating and editing information?</w:t>
      </w:r>
    </w:p>
    <w:p w14:paraId="3D56E02D" w14:textId="77777777" w:rsidR="002E64EC" w:rsidRPr="002E64EC" w:rsidRDefault="002E64EC" w:rsidP="002E64EC">
      <w:r w:rsidRPr="002E64EC">
        <w:rPr>
          <w:i/>
          <w:iCs/>
        </w:rPr>
        <w:t>“Librarians can participate in many ways, like enhancing Wikipedia with better sources as well as help others to find sources. It’s like being a reference librarian in a digital setting. Working on Wikipedia is a way to meet the users where they are and where they seek information, but also participate in building a community, making sure it’s a community for and by all. It’s also a great way to teach literacies.”</w:t>
      </w:r>
    </w:p>
    <w:p w14:paraId="48E2FFD4" w14:textId="77777777" w:rsidR="002E64EC" w:rsidRPr="002E64EC" w:rsidRDefault="002E64EC" w:rsidP="002E64EC">
      <w:r w:rsidRPr="002E64EC">
        <w:rPr>
          <w:i/>
          <w:iCs/>
        </w:rPr>
        <w:t xml:space="preserve">“The library could organize Wikipedia activities, for example edit-a-thons on different topics and gather people who are interested or have a lot of knowledge on the chosen topic. </w:t>
      </w:r>
      <w:r w:rsidRPr="002E64EC">
        <w:rPr>
          <w:b/>
          <w:bCs/>
          <w:i/>
          <w:iCs/>
        </w:rPr>
        <w:t>Maybe on the climate issue or local authors?</w:t>
      </w:r>
      <w:r w:rsidRPr="002E64EC">
        <w:rPr>
          <w:i/>
          <w:iCs/>
        </w:rPr>
        <w:t xml:space="preserve"> Since Wikipedia is a global movement, librarians could also take advantage of the different languages spoken in a community, working together to improve articles in different languages at the same time creating a learning space for language development.”</w:t>
      </w:r>
    </w:p>
    <w:p w14:paraId="477D4DEB" w14:textId="77777777" w:rsidR="002E64EC" w:rsidRPr="002E64EC" w:rsidRDefault="002E64EC" w:rsidP="002E64EC">
      <w:r w:rsidRPr="002E64EC">
        <w:rPr>
          <w:i/>
          <w:iCs/>
        </w:rPr>
        <w:t xml:space="preserve">“We encourage librarians to take part in </w:t>
      </w:r>
      <w:hyperlink r:id="rId1214" w:history="1">
        <w:r w:rsidRPr="002E64EC">
          <w:rPr>
            <w:rStyle w:val="Hyperlink"/>
            <w:i/>
            <w:iCs/>
          </w:rPr>
          <w:t>#1Lib1Ref</w:t>
        </w:r>
      </w:hyperlink>
      <w:r w:rsidRPr="002E64EC">
        <w:rPr>
          <w:i/>
          <w:iCs/>
        </w:rPr>
        <w:t xml:space="preserve"> (which stands for one librarian, one reference) which is a campaign happening every year. Librarians could also join a Wikipedia project of relevance, for example in Sweden, they could join our Project LBTQI, in order to </w:t>
      </w:r>
      <w:r w:rsidRPr="002E64EC">
        <w:rPr>
          <w:i/>
          <w:iCs/>
        </w:rPr>
        <w:lastRenderedPageBreak/>
        <w:t xml:space="preserve">either learn more about how to identify and bridge gaps on Wikipedia, or to raise awareness of LBTQI knowledge in their own library and in the community. </w:t>
      </w:r>
    </w:p>
    <w:p w14:paraId="2D230B69" w14:textId="77777777" w:rsidR="002E64EC" w:rsidRPr="002E64EC" w:rsidRDefault="002E64EC" w:rsidP="002E64EC">
      <w:r w:rsidRPr="002E64EC">
        <w:rPr>
          <w:i/>
          <w:iCs/>
        </w:rPr>
        <w:t>“We see that librarians through Wikipedia could play a part in the work where underrepresented groups gain the visibility they deserve. If you put a light on more stories that matters in our understanding of the world, we contribute to broaden our collective knowledge, making it a much better and more relevant knowledge development.”</w:t>
      </w:r>
    </w:p>
    <w:p w14:paraId="34798939" w14:textId="77777777" w:rsidR="002E64EC" w:rsidRPr="002E64EC" w:rsidRDefault="002E64EC" w:rsidP="002E64EC">
      <w:pPr>
        <w:rPr>
          <w:b/>
          <w:bCs/>
        </w:rPr>
      </w:pPr>
      <w:r w:rsidRPr="002E64EC">
        <w:rPr>
          <w:b/>
          <w:bCs/>
        </w:rPr>
        <w:t>What kind of new skills or learning have you detected with the co-operation?</w:t>
      </w:r>
    </w:p>
    <w:p w14:paraId="35920D86" w14:textId="77777777" w:rsidR="002E64EC" w:rsidRPr="002E64EC" w:rsidRDefault="002E64EC" w:rsidP="002E64EC">
      <w:r w:rsidRPr="002E64EC">
        <w:rPr>
          <w:i/>
          <w:iCs/>
        </w:rPr>
        <w:t xml:space="preserve">“Libraries and the Wikimedia share the common purpose of providing free public access to resources and knowledge for everyone. With our co-operation we’ve deepened our understanding of Wikipedia itself as well as all the other Wikimedia-platforms, and all the possibilities related. It’s been helpful for us to be more open-minded to different ways of thinking. Also through co-operation </w:t>
      </w:r>
      <w:r w:rsidRPr="002E64EC">
        <w:rPr>
          <w:b/>
          <w:bCs/>
          <w:i/>
          <w:iCs/>
        </w:rPr>
        <w:t>librarians are learning how and why it’s a good idea to be a librarian on Wikipedia.</w:t>
      </w:r>
      <w:r w:rsidRPr="002E64EC">
        <w:rPr>
          <w:i/>
          <w:iCs/>
        </w:rPr>
        <w:t xml:space="preserve"> For example, increasing the understanding of open linked data, put on the role of being a reference librarian in a digital environment, skills regarding copy right and open source are in our findings.”</w:t>
      </w:r>
    </w:p>
    <w:p w14:paraId="3F1DA1E6" w14:textId="77777777" w:rsidR="002E64EC" w:rsidRPr="002E64EC" w:rsidRDefault="002E64EC" w:rsidP="002E64EC">
      <w:r w:rsidRPr="002E64EC">
        <w:rPr>
          <w:b/>
          <w:bCs/>
        </w:rPr>
        <w:t>Since working on Wikipedia is a kind of never-ending story, it’s also a perfect fit for lifelong learning – for you, your colleagues and your local community.</w:t>
      </w:r>
    </w:p>
    <w:p w14:paraId="6ED8D4AF" w14:textId="39D53A70" w:rsidR="002E64EC" w:rsidRPr="002E64EC" w:rsidRDefault="002E64EC" w:rsidP="002E64EC">
      <w:r w:rsidRPr="002E64EC">
        <w:drawing>
          <wp:inline distT="0" distB="0" distL="0" distR="0" wp14:anchorId="19B86609" wp14:editId="3BAB6883">
            <wp:extent cx="2857500" cy="2857500"/>
            <wp:effectExtent l="0" t="0" r="0" b="0"/>
            <wp:docPr id="586663824" name="Picture 674">
              <a:hlinkClick xmlns:a="http://schemas.openxmlformats.org/drawingml/2006/main" r:id="rId1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0">
                      <a:hlinkClick r:id="rId1215"/>
                    </pic:cNvPr>
                    <pic:cNvPicPr>
                      <a:picLocks noChangeAspect="1" noChangeArrowheads="1"/>
                    </pic:cNvPicPr>
                  </pic:nvPicPr>
                  <pic:blipFill>
                    <a:blip r:embed="rId1216">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0F643F81" w14:textId="77777777" w:rsidR="002E64EC" w:rsidRPr="002E64EC" w:rsidRDefault="002E64EC" w:rsidP="002E64EC">
      <w:pPr>
        <w:rPr>
          <w:b/>
          <w:bCs/>
        </w:rPr>
      </w:pPr>
      <w:r w:rsidRPr="002E64EC">
        <w:rPr>
          <w:b/>
          <w:bCs/>
        </w:rPr>
        <w:t>Learn about Virtual Reality at the Library 2.0 Virtual Conference on March 29, 2022</w:t>
      </w:r>
    </w:p>
    <w:p w14:paraId="13E4EA25" w14:textId="77777777" w:rsidR="002E64EC" w:rsidRPr="002E64EC" w:rsidRDefault="002E64EC" w:rsidP="002E64EC">
      <w:r w:rsidRPr="002E64EC">
        <w:t>March 25, 2022 Categories: International conferences, Professional Development Opportunity Tags: Continuing Professional Education, Library 2.0, virtual reality</w:t>
      </w:r>
    </w:p>
    <w:p w14:paraId="4FF73C59" w14:textId="77777777" w:rsidR="002E64EC" w:rsidRPr="002E64EC" w:rsidRDefault="002E64EC" w:rsidP="002E64EC">
      <w:r w:rsidRPr="002E64EC">
        <w:lastRenderedPageBreak/>
        <w:t>I am very excited to announce the 2022 line up of free global virtual conferences offered through the Library 2.0 virtual conference series! The three conferences this year focus on Virtual Reality; Urban Librarianship; and Privacy.</w:t>
      </w:r>
    </w:p>
    <w:p w14:paraId="5AD2F0EE" w14:textId="77777777" w:rsidR="002E64EC" w:rsidRPr="002E64EC" w:rsidRDefault="002E64EC" w:rsidP="002E64EC">
      <w:r w:rsidRPr="002E64EC">
        <w:t xml:space="preserve">The first conference of the year, </w:t>
      </w:r>
      <w:r w:rsidRPr="002E64EC">
        <w:rPr>
          <w:b/>
          <w:bCs/>
        </w:rPr>
        <w:t>Virtual Reality and Learning: Leading the Way</w:t>
      </w:r>
      <w:r w:rsidRPr="002E64EC">
        <w:t>, will take place next week on March 29</w:t>
      </w:r>
      <w:r w:rsidRPr="002E64EC">
        <w:rPr>
          <w:vertAlign w:val="superscript"/>
        </w:rPr>
        <w:t>th</w:t>
      </w:r>
      <w:r w:rsidRPr="002E64EC">
        <w:t xml:space="preserve"> 2022 from 12pm-3pm US-Pacific time.</w:t>
      </w:r>
    </w:p>
    <w:p w14:paraId="6971C90E" w14:textId="1BE6A94E" w:rsidR="002E64EC" w:rsidRPr="002E64EC" w:rsidRDefault="002E64EC" w:rsidP="002E64EC">
      <w:r w:rsidRPr="002E64EC">
        <w:drawing>
          <wp:inline distT="0" distB="0" distL="0" distR="0" wp14:anchorId="522F2635" wp14:editId="2AA876EA">
            <wp:extent cx="2857500" cy="876300"/>
            <wp:effectExtent l="0" t="0" r="0" b="0"/>
            <wp:docPr id="1520534107" name="Picture 673">
              <a:hlinkClick xmlns:a="http://schemas.openxmlformats.org/drawingml/2006/main" r:id="rId1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1">
                      <a:hlinkClick r:id="rId1217"/>
                    </pic:cNvPr>
                    <pic:cNvPicPr>
                      <a:picLocks noChangeAspect="1" noChangeArrowheads="1"/>
                    </pic:cNvPicPr>
                  </pic:nvPicPr>
                  <pic:blipFill>
                    <a:blip r:embed="rId1218">
                      <a:extLst>
                        <a:ext uri="{28A0092B-C50C-407E-A947-70E740481C1C}">
                          <a14:useLocalDpi xmlns:a14="http://schemas.microsoft.com/office/drawing/2010/main" val="0"/>
                        </a:ext>
                      </a:extLst>
                    </a:blip>
                    <a:srcRect/>
                    <a:stretch>
                      <a:fillRect/>
                    </a:stretch>
                  </pic:blipFill>
                  <pic:spPr bwMode="auto">
                    <a:xfrm>
                      <a:off x="0" y="0"/>
                      <a:ext cx="2857500" cy="876300"/>
                    </a:xfrm>
                    <a:prstGeom prst="rect">
                      <a:avLst/>
                    </a:prstGeom>
                    <a:noFill/>
                    <a:ln>
                      <a:noFill/>
                    </a:ln>
                  </pic:spPr>
                </pic:pic>
              </a:graphicData>
            </a:graphic>
          </wp:inline>
        </w:drawing>
      </w:r>
    </w:p>
    <w:p w14:paraId="4D3AFBD2" w14:textId="77777777" w:rsidR="002E64EC" w:rsidRPr="002E64EC" w:rsidRDefault="002E64EC" w:rsidP="002E64EC">
      <w:pPr>
        <w:numPr>
          <w:ilvl w:val="0"/>
          <w:numId w:val="135"/>
        </w:numPr>
      </w:pPr>
      <w:r w:rsidRPr="002E64EC">
        <w:rPr>
          <w:b/>
          <w:bCs/>
        </w:rPr>
        <w:t>Date:</w:t>
      </w:r>
      <w:r w:rsidRPr="002E64EC">
        <w:t> Tuesday, March 29, 2022</w:t>
      </w:r>
    </w:p>
    <w:p w14:paraId="6ADB8A0B" w14:textId="77777777" w:rsidR="002E64EC" w:rsidRPr="002E64EC" w:rsidRDefault="002E64EC" w:rsidP="002E64EC">
      <w:pPr>
        <w:numPr>
          <w:ilvl w:val="0"/>
          <w:numId w:val="135"/>
        </w:numPr>
      </w:pPr>
      <w:r w:rsidRPr="002E64EC">
        <w:rPr>
          <w:b/>
          <w:bCs/>
        </w:rPr>
        <w:t>Time:</w:t>
      </w:r>
      <w:r w:rsidRPr="002E64EC">
        <w:t xml:space="preserve">  Noon to 3 p.m. Pacific Time  </w:t>
      </w:r>
      <w:hyperlink r:id="rId1219" w:history="1">
        <w:r w:rsidRPr="002E64EC">
          <w:rPr>
            <w:rStyle w:val="Hyperlink"/>
          </w:rPr>
          <w:t>Click here to see in your local time zone</w:t>
        </w:r>
      </w:hyperlink>
    </w:p>
    <w:p w14:paraId="034BB146" w14:textId="77777777" w:rsidR="002E64EC" w:rsidRPr="002E64EC" w:rsidRDefault="002E64EC" w:rsidP="002E64EC">
      <w:pPr>
        <w:numPr>
          <w:ilvl w:val="0"/>
          <w:numId w:val="135"/>
        </w:numPr>
      </w:pPr>
      <w:r w:rsidRPr="002E64EC">
        <w:rPr>
          <w:b/>
          <w:bCs/>
        </w:rPr>
        <w:t>Cost:</w:t>
      </w:r>
      <w:r w:rsidRPr="002E64EC">
        <w:t> FREE!</w:t>
      </w:r>
    </w:p>
    <w:p w14:paraId="09DC85DA" w14:textId="77777777" w:rsidR="002E64EC" w:rsidRPr="002E64EC" w:rsidRDefault="002E64EC" w:rsidP="002E64EC">
      <w:pPr>
        <w:numPr>
          <w:ilvl w:val="0"/>
          <w:numId w:val="135"/>
        </w:numPr>
      </w:pPr>
      <w:r w:rsidRPr="002E64EC">
        <w:rPr>
          <w:b/>
          <w:bCs/>
        </w:rPr>
        <w:t>Location:</w:t>
      </w:r>
      <w:r w:rsidRPr="002E64EC">
        <w:t> Online</w:t>
      </w:r>
    </w:p>
    <w:p w14:paraId="6C07B13F" w14:textId="77777777" w:rsidR="002E64EC" w:rsidRPr="002E64EC" w:rsidRDefault="002E64EC" w:rsidP="002E64EC">
      <w:pPr>
        <w:numPr>
          <w:ilvl w:val="0"/>
          <w:numId w:val="135"/>
        </w:numPr>
      </w:pPr>
      <w:hyperlink r:id="rId1220" w:history="1">
        <w:r w:rsidRPr="002E64EC">
          <w:rPr>
            <w:rStyle w:val="Hyperlink"/>
            <w:b/>
            <w:bCs/>
          </w:rPr>
          <w:t>REGISTER HERE</w:t>
        </w:r>
      </w:hyperlink>
    </w:p>
    <w:p w14:paraId="7E279F6E" w14:textId="77777777" w:rsidR="002E64EC" w:rsidRPr="002E64EC" w:rsidRDefault="002E64EC" w:rsidP="002E64EC">
      <w:r w:rsidRPr="002E64EC">
        <w:t xml:space="preserve">This mini-conference is part of the </w:t>
      </w:r>
      <w:hyperlink r:id="rId1221" w:history="1">
        <w:r w:rsidRPr="002E64EC">
          <w:rPr>
            <w:rStyle w:val="Hyperlink"/>
          </w:rPr>
          <w:t>Library 2.0 Worldwide Virtual Conference series</w:t>
        </w:r>
      </w:hyperlink>
      <w:r w:rsidRPr="002E64EC">
        <w:t>, which was started in 2011, to build community among information professionals, provide a forum for discussion about important topics, and learn from each other across the world.</w:t>
      </w:r>
    </w:p>
    <w:p w14:paraId="511C430F" w14:textId="77777777" w:rsidR="002E64EC" w:rsidRPr="002E64EC" w:rsidRDefault="002E64EC" w:rsidP="002E64EC">
      <w:r w:rsidRPr="002E64EC">
        <w:t>Virtual reality is a growing technology trend for libraries, and it’s a technology that is used to support learning and interaction in a wide range of environments. Sara Jones and Tammy Westergard both have extensive experience with deploying virtual reality in libraries, which was valuable as they helped us organize this mini-conference.  We look forward to hearing from them about their VR experience, as well as engaging with many others to discuss this important topic.</w:t>
      </w:r>
    </w:p>
    <w:p w14:paraId="44457948" w14:textId="77777777" w:rsidR="002E64EC" w:rsidRPr="002E64EC" w:rsidRDefault="002E64EC" w:rsidP="002E64EC">
      <w:r w:rsidRPr="002E64EC">
        <w:t xml:space="preserve">The conference kicks off with a one hour </w:t>
      </w:r>
      <w:r w:rsidRPr="002E64EC">
        <w:rPr>
          <w:b/>
          <w:bCs/>
        </w:rPr>
        <w:t>opening keynote panel discussion</w:t>
      </w:r>
      <w:r w:rsidRPr="002E64EC">
        <w:t>. We’ll hear from the following people:</w:t>
      </w:r>
    </w:p>
    <w:p w14:paraId="384A8909" w14:textId="77777777" w:rsidR="002E64EC" w:rsidRPr="002E64EC" w:rsidRDefault="002E64EC" w:rsidP="002E64EC">
      <w:pPr>
        <w:numPr>
          <w:ilvl w:val="0"/>
          <w:numId w:val="136"/>
        </w:numPr>
      </w:pPr>
      <w:r w:rsidRPr="002E64EC">
        <w:rPr>
          <w:b/>
          <w:bCs/>
        </w:rPr>
        <w:t>Sara Jones</w:t>
      </w:r>
      <w:r w:rsidRPr="002E64EC">
        <w:t>, State Librarian, Washington State Library</w:t>
      </w:r>
    </w:p>
    <w:p w14:paraId="1E77FBDB" w14:textId="77777777" w:rsidR="002E64EC" w:rsidRPr="002E64EC" w:rsidRDefault="002E64EC" w:rsidP="002E64EC">
      <w:pPr>
        <w:numPr>
          <w:ilvl w:val="0"/>
          <w:numId w:val="136"/>
        </w:numPr>
      </w:pPr>
      <w:r w:rsidRPr="002E64EC">
        <w:rPr>
          <w:b/>
          <w:bCs/>
        </w:rPr>
        <w:t>Tammy Westergard</w:t>
      </w:r>
      <w:r w:rsidRPr="002E64EC">
        <w:t>, Senior Workforce Development Leader, Project Coordinator – U.S. Department of Education</w:t>
      </w:r>
    </w:p>
    <w:p w14:paraId="7C05D560" w14:textId="77777777" w:rsidR="002E64EC" w:rsidRPr="002E64EC" w:rsidRDefault="002E64EC" w:rsidP="002E64EC">
      <w:pPr>
        <w:numPr>
          <w:ilvl w:val="0"/>
          <w:numId w:val="136"/>
        </w:numPr>
      </w:pPr>
      <w:r w:rsidRPr="002E64EC">
        <w:rPr>
          <w:b/>
          <w:bCs/>
        </w:rPr>
        <w:t>Greg Lucas</w:t>
      </w:r>
      <w:r w:rsidRPr="002E64EC">
        <w:t>, California State Librarian</w:t>
      </w:r>
    </w:p>
    <w:p w14:paraId="06D7B565" w14:textId="77777777" w:rsidR="002E64EC" w:rsidRPr="002E64EC" w:rsidRDefault="002E64EC" w:rsidP="002E64EC">
      <w:pPr>
        <w:numPr>
          <w:ilvl w:val="0"/>
          <w:numId w:val="136"/>
        </w:numPr>
      </w:pPr>
      <w:r w:rsidRPr="002E64EC">
        <w:rPr>
          <w:b/>
          <w:bCs/>
        </w:rPr>
        <w:t>Milton Chen</w:t>
      </w:r>
      <w:r w:rsidRPr="002E64EC">
        <w:t>, Independent Speaker, Author, Board Member</w:t>
      </w:r>
    </w:p>
    <w:p w14:paraId="1C569E5D" w14:textId="77777777" w:rsidR="002E64EC" w:rsidRPr="002E64EC" w:rsidRDefault="002E64EC" w:rsidP="002E64EC">
      <w:pPr>
        <w:numPr>
          <w:ilvl w:val="0"/>
          <w:numId w:val="136"/>
        </w:numPr>
      </w:pPr>
      <w:r w:rsidRPr="002E64EC">
        <w:rPr>
          <w:b/>
          <w:bCs/>
        </w:rPr>
        <w:lastRenderedPageBreak/>
        <w:t>Catherine Devine</w:t>
      </w:r>
      <w:r w:rsidRPr="002E64EC">
        <w:t>, Director, Business Strategy – Libraries and Museums, Microsoft Worldwide Education</w:t>
      </w:r>
    </w:p>
    <w:p w14:paraId="420611E1" w14:textId="77777777" w:rsidR="002E64EC" w:rsidRPr="002E64EC" w:rsidRDefault="002E64EC" w:rsidP="002E64EC">
      <w:pPr>
        <w:numPr>
          <w:ilvl w:val="0"/>
          <w:numId w:val="136"/>
        </w:numPr>
      </w:pPr>
      <w:r w:rsidRPr="002E64EC">
        <w:rPr>
          <w:b/>
          <w:bCs/>
        </w:rPr>
        <w:t>Karsten Heise</w:t>
      </w:r>
      <w:r w:rsidRPr="002E64EC">
        <w:t>, Director of Strategic Programs, Nevada Governor’s Office of Economic Development (GOED)</w:t>
      </w:r>
    </w:p>
    <w:p w14:paraId="7DE8B223" w14:textId="77777777" w:rsidR="002E64EC" w:rsidRPr="002E64EC" w:rsidRDefault="002E64EC" w:rsidP="002E64EC">
      <w:pPr>
        <w:numPr>
          <w:ilvl w:val="0"/>
          <w:numId w:val="136"/>
        </w:numPr>
      </w:pPr>
      <w:r w:rsidRPr="002E64EC">
        <w:rPr>
          <w:b/>
          <w:bCs/>
        </w:rPr>
        <w:t>Dana Ryan, PhD</w:t>
      </w:r>
      <w:r w:rsidRPr="002E64EC">
        <w:t>, Special Assistant to the President, Truckee Meadows Community College</w:t>
      </w:r>
    </w:p>
    <w:p w14:paraId="6306DAE7" w14:textId="77777777" w:rsidR="002E64EC" w:rsidRPr="002E64EC" w:rsidRDefault="002E64EC" w:rsidP="002E64EC">
      <w:r w:rsidRPr="002E64EC">
        <w:t xml:space="preserve">During the next 90 minutes, you will have the chance to attend </w:t>
      </w:r>
      <w:r w:rsidRPr="002E64EC">
        <w:rPr>
          <w:b/>
          <w:bCs/>
        </w:rPr>
        <w:t>three 30-minute sessions</w:t>
      </w:r>
      <w:r w:rsidRPr="002E64EC">
        <w:t xml:space="preserve"> – choosing from 18 presentations. Sample presentation titles include:</w:t>
      </w:r>
    </w:p>
    <w:p w14:paraId="1908C93B" w14:textId="77777777" w:rsidR="002E64EC" w:rsidRPr="002E64EC" w:rsidRDefault="002E64EC" w:rsidP="002E64EC">
      <w:pPr>
        <w:numPr>
          <w:ilvl w:val="0"/>
          <w:numId w:val="137"/>
        </w:numPr>
      </w:pPr>
      <w:r w:rsidRPr="002E64EC">
        <w:t>The Virtual Library: Making Interactive Online Tours with 360° Images, Augmented Reality, and Virtual Reality Technologies</w:t>
      </w:r>
    </w:p>
    <w:p w14:paraId="011C92D6" w14:textId="77777777" w:rsidR="002E64EC" w:rsidRPr="002E64EC" w:rsidRDefault="002E64EC" w:rsidP="002E64EC">
      <w:pPr>
        <w:numPr>
          <w:ilvl w:val="0"/>
          <w:numId w:val="137"/>
        </w:numPr>
      </w:pPr>
      <w:r w:rsidRPr="002E64EC">
        <w:t>An Overview and Understanding of the Metaverse</w:t>
      </w:r>
    </w:p>
    <w:p w14:paraId="4039CA46" w14:textId="77777777" w:rsidR="002E64EC" w:rsidRPr="002E64EC" w:rsidRDefault="002E64EC" w:rsidP="002E64EC">
      <w:pPr>
        <w:numPr>
          <w:ilvl w:val="0"/>
          <w:numId w:val="137"/>
        </w:numPr>
      </w:pPr>
      <w:r w:rsidRPr="002E64EC">
        <w:t>Libraries as the Center of Virtual Reality Collaboration</w:t>
      </w:r>
    </w:p>
    <w:p w14:paraId="0411B18E" w14:textId="77777777" w:rsidR="002E64EC" w:rsidRPr="002E64EC" w:rsidRDefault="002E64EC" w:rsidP="002E64EC">
      <w:r w:rsidRPr="002E64EC">
        <w:t xml:space="preserve">The conference ends with a 30-minute </w:t>
      </w:r>
      <w:r w:rsidRPr="002E64EC">
        <w:rPr>
          <w:b/>
          <w:bCs/>
        </w:rPr>
        <w:t>closing keynote session</w:t>
      </w:r>
      <w:r w:rsidRPr="002E64EC">
        <w:t>.</w:t>
      </w:r>
    </w:p>
    <w:p w14:paraId="35D55686" w14:textId="77777777" w:rsidR="002E64EC" w:rsidRPr="002E64EC" w:rsidRDefault="002E64EC" w:rsidP="002E64EC">
      <w:r w:rsidRPr="002E64EC">
        <w:t>Registration is free; sessions will be recorded and made available after the event.</w:t>
      </w:r>
    </w:p>
    <w:p w14:paraId="54652686" w14:textId="77777777" w:rsidR="002E64EC" w:rsidRPr="002E64EC" w:rsidRDefault="002E64EC" w:rsidP="002E64EC">
      <w:r w:rsidRPr="002E64EC">
        <w:t xml:space="preserve">Thank you to founding partner </w:t>
      </w:r>
      <w:hyperlink r:id="rId1222" w:history="1">
        <w:r w:rsidRPr="002E64EC">
          <w:rPr>
            <w:rStyle w:val="Hyperlink"/>
          </w:rPr>
          <w:t>The School of Information at San José State University</w:t>
        </w:r>
      </w:hyperlink>
      <w:r w:rsidRPr="002E64EC">
        <w:t xml:space="preserve"> for making the Library 2.0 conference series available, and to our partner organizations </w:t>
      </w:r>
      <w:hyperlink r:id="rId1223" w:history="1">
        <w:r w:rsidRPr="002E64EC">
          <w:rPr>
            <w:rStyle w:val="Hyperlink"/>
          </w:rPr>
          <w:t>The Association for Rural &amp; Small Libraries</w:t>
        </w:r>
      </w:hyperlink>
      <w:r w:rsidRPr="002E64EC">
        <w:t xml:space="preserve"> (ARSL) and </w:t>
      </w:r>
      <w:hyperlink r:id="rId1224" w:history="1">
        <w:r w:rsidRPr="002E64EC">
          <w:rPr>
            <w:rStyle w:val="Hyperlink"/>
          </w:rPr>
          <w:t>Califa Group</w:t>
        </w:r>
      </w:hyperlink>
      <w:r w:rsidRPr="002E64EC">
        <w:t xml:space="preserve"> for their support of this mini-conference.</w:t>
      </w:r>
    </w:p>
    <w:p w14:paraId="4783C656" w14:textId="77777777" w:rsidR="002E64EC" w:rsidRPr="002E64EC" w:rsidRDefault="002E64EC" w:rsidP="002E64EC">
      <w:r w:rsidRPr="002E64EC">
        <w:t>Mark your calendars for upcoming Library 2.0 virtual mini-conferences in 2022; both will be held from 12-3pm Pacific time and will be free and held online.</w:t>
      </w:r>
    </w:p>
    <w:p w14:paraId="255C9B0C" w14:textId="77777777" w:rsidR="002E64EC" w:rsidRPr="002E64EC" w:rsidRDefault="002E64EC" w:rsidP="002E64EC">
      <w:pPr>
        <w:numPr>
          <w:ilvl w:val="0"/>
          <w:numId w:val="138"/>
        </w:numPr>
      </w:pPr>
      <w:r w:rsidRPr="002E64EC">
        <w:t>July 14, 2022 – Urban Librarianship: Innovative Ideas, Active Leadership, and Best Practices.</w:t>
      </w:r>
    </w:p>
    <w:p w14:paraId="6CB4F1F9" w14:textId="77777777" w:rsidR="002E64EC" w:rsidRPr="002E64EC" w:rsidRDefault="002E64EC" w:rsidP="002E64EC">
      <w:pPr>
        <w:numPr>
          <w:ilvl w:val="0"/>
          <w:numId w:val="139"/>
        </w:numPr>
      </w:pPr>
      <w:r w:rsidRPr="002E64EC">
        <w:t>October 13, 2022 – Privacy</w:t>
      </w:r>
    </w:p>
    <w:p w14:paraId="74B3DCC2" w14:textId="77777777" w:rsidR="002E64EC" w:rsidRPr="002E64EC" w:rsidRDefault="002E64EC" w:rsidP="002E64EC">
      <w:r w:rsidRPr="002E64EC">
        <w:t>I hope you will join us on March 29</w:t>
      </w:r>
      <w:r w:rsidRPr="002E64EC">
        <w:rPr>
          <w:vertAlign w:val="superscript"/>
        </w:rPr>
        <w:t>th</w:t>
      </w:r>
      <w:r w:rsidRPr="002E64EC">
        <w:t>, 2022 to learn about virtual reality!</w:t>
      </w:r>
    </w:p>
    <w:p w14:paraId="3328EFB2" w14:textId="77777777" w:rsidR="002E64EC" w:rsidRPr="002E64EC" w:rsidRDefault="002E64EC" w:rsidP="002E64EC">
      <w:pPr>
        <w:rPr>
          <w:b/>
          <w:bCs/>
        </w:rPr>
      </w:pPr>
      <w:r w:rsidRPr="002E64EC">
        <w:rPr>
          <w:b/>
          <w:bCs/>
        </w:rPr>
        <w:t>An opportunity for a certificate in Research Data Management in Germany</w:t>
      </w:r>
    </w:p>
    <w:p w14:paraId="448044D3" w14:textId="77777777" w:rsidR="002E64EC" w:rsidRPr="002E64EC" w:rsidRDefault="002E64EC" w:rsidP="002E64EC">
      <w:r w:rsidRPr="002E64EC">
        <w:t>April 11, 2022 Categories: Professional Development Opportunity Tags: certificate, Germany, research data management</w:t>
      </w:r>
    </w:p>
    <w:p w14:paraId="07DD1F3C" w14:textId="4402921A" w:rsidR="002E64EC" w:rsidRPr="002E64EC" w:rsidRDefault="002E64EC" w:rsidP="002E64EC">
      <w:r w:rsidRPr="002E64EC">
        <w:lastRenderedPageBreak/>
        <w:drawing>
          <wp:inline distT="0" distB="0" distL="0" distR="0" wp14:anchorId="75D9AF45" wp14:editId="1DD9B507">
            <wp:extent cx="3409950" cy="1914525"/>
            <wp:effectExtent l="0" t="0" r="0" b="0"/>
            <wp:docPr id="89661250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2"/>
                    <pic:cNvPicPr>
                      <a:picLocks noChangeAspect="1" noChangeArrowheads="1"/>
                    </pic:cNvPicPr>
                  </pic:nvPicPr>
                  <pic:blipFill>
                    <a:blip r:embed="rId1225">
                      <a:extLst>
                        <a:ext uri="{28A0092B-C50C-407E-A947-70E740481C1C}">
                          <a14:useLocalDpi xmlns:a14="http://schemas.microsoft.com/office/drawing/2010/main" val="0"/>
                        </a:ext>
                      </a:extLst>
                    </a:blip>
                    <a:srcRect/>
                    <a:stretch>
                      <a:fillRect/>
                    </a:stretch>
                  </pic:blipFill>
                  <pic:spPr bwMode="auto">
                    <a:xfrm>
                      <a:off x="0" y="0"/>
                      <a:ext cx="3409950" cy="1914525"/>
                    </a:xfrm>
                    <a:prstGeom prst="rect">
                      <a:avLst/>
                    </a:prstGeom>
                    <a:noFill/>
                    <a:ln>
                      <a:noFill/>
                    </a:ln>
                  </pic:spPr>
                </pic:pic>
              </a:graphicData>
            </a:graphic>
          </wp:inline>
        </w:drawing>
      </w:r>
    </w:p>
    <w:p w14:paraId="4903E656" w14:textId="77777777" w:rsidR="002E64EC" w:rsidRPr="002E64EC" w:rsidRDefault="002E64EC" w:rsidP="002E64EC">
      <w:r w:rsidRPr="002E64EC">
        <w:t>Written by Almuth Gastinger &amp; Ulrike Lang.</w:t>
      </w:r>
    </w:p>
    <w:p w14:paraId="35A84B28" w14:textId="77777777" w:rsidR="002E64EC" w:rsidRPr="002E64EC" w:rsidRDefault="002E64EC" w:rsidP="002E64EC">
      <w:r w:rsidRPr="002E64EC">
        <w:t>Since 2021 the Technische Hochschule Köln (University of Applied Sciences in Cologne) has been offering a Continuing Professional Development (CPD) course to get a certificate in Research Data Management (RDM).</w:t>
      </w:r>
    </w:p>
    <w:p w14:paraId="1458162D" w14:textId="77777777" w:rsidR="002E64EC" w:rsidRPr="002E64EC" w:rsidRDefault="002E64EC" w:rsidP="002E64EC">
      <w:r w:rsidRPr="002E64EC">
        <w:t>This blended learning course targets employees from educational and research institutions, academic libraries, and other research-related organisations. It lasts 10 months and offers the following nine modules:</w:t>
      </w:r>
    </w:p>
    <w:p w14:paraId="12576B42" w14:textId="77777777" w:rsidR="002E64EC" w:rsidRPr="002E64EC" w:rsidRDefault="002E64EC" w:rsidP="002E64EC">
      <w:pPr>
        <w:numPr>
          <w:ilvl w:val="0"/>
          <w:numId w:val="140"/>
        </w:numPr>
      </w:pPr>
      <w:r w:rsidRPr="002E64EC">
        <w:t>Basic principles of RDM</w:t>
      </w:r>
    </w:p>
    <w:p w14:paraId="3EBA6B37" w14:textId="77777777" w:rsidR="002E64EC" w:rsidRPr="002E64EC" w:rsidRDefault="002E64EC" w:rsidP="002E64EC">
      <w:pPr>
        <w:numPr>
          <w:ilvl w:val="0"/>
          <w:numId w:val="140"/>
        </w:numPr>
      </w:pPr>
      <w:r w:rsidRPr="002E64EC">
        <w:t>Open Science &amp; legal aspects</w:t>
      </w:r>
    </w:p>
    <w:p w14:paraId="10AFE537" w14:textId="77777777" w:rsidR="002E64EC" w:rsidRPr="002E64EC" w:rsidRDefault="002E64EC" w:rsidP="002E64EC">
      <w:pPr>
        <w:numPr>
          <w:ilvl w:val="0"/>
          <w:numId w:val="140"/>
        </w:numPr>
      </w:pPr>
      <w:r w:rsidRPr="002E64EC">
        <w:t>Research, research data and RDM in various subject areas</w:t>
      </w:r>
    </w:p>
    <w:p w14:paraId="46F9265A" w14:textId="77777777" w:rsidR="002E64EC" w:rsidRPr="002E64EC" w:rsidRDefault="002E64EC" w:rsidP="002E64EC">
      <w:pPr>
        <w:numPr>
          <w:ilvl w:val="0"/>
          <w:numId w:val="140"/>
        </w:numPr>
      </w:pPr>
      <w:r w:rsidRPr="002E64EC">
        <w:t>Hacking &amp; experimenting with data</w:t>
      </w:r>
    </w:p>
    <w:p w14:paraId="5F412D73" w14:textId="77777777" w:rsidR="002E64EC" w:rsidRPr="002E64EC" w:rsidRDefault="002E64EC" w:rsidP="002E64EC">
      <w:pPr>
        <w:numPr>
          <w:ilvl w:val="0"/>
          <w:numId w:val="140"/>
        </w:numPr>
      </w:pPr>
      <w:r w:rsidRPr="002E64EC">
        <w:t>Managing &amp; sharing (meta) data</w:t>
      </w:r>
    </w:p>
    <w:p w14:paraId="62797E0D" w14:textId="77777777" w:rsidR="002E64EC" w:rsidRPr="002E64EC" w:rsidRDefault="002E64EC" w:rsidP="002E64EC">
      <w:pPr>
        <w:numPr>
          <w:ilvl w:val="0"/>
          <w:numId w:val="140"/>
        </w:numPr>
      </w:pPr>
      <w:r w:rsidRPr="002E64EC">
        <w:t>Technical infrastructure</w:t>
      </w:r>
    </w:p>
    <w:p w14:paraId="69E59A6D" w14:textId="77777777" w:rsidR="002E64EC" w:rsidRPr="002E64EC" w:rsidRDefault="002E64EC" w:rsidP="002E64EC">
      <w:pPr>
        <w:numPr>
          <w:ilvl w:val="0"/>
          <w:numId w:val="140"/>
        </w:numPr>
      </w:pPr>
      <w:r w:rsidRPr="002E64EC">
        <w:t>Data management &amp; project management in research</w:t>
      </w:r>
    </w:p>
    <w:p w14:paraId="28624268" w14:textId="77777777" w:rsidR="002E64EC" w:rsidRPr="002E64EC" w:rsidRDefault="002E64EC" w:rsidP="002E64EC">
      <w:pPr>
        <w:numPr>
          <w:ilvl w:val="0"/>
          <w:numId w:val="140"/>
        </w:numPr>
      </w:pPr>
      <w:r w:rsidRPr="002E64EC">
        <w:t>RDM education and guidance</w:t>
      </w:r>
    </w:p>
    <w:p w14:paraId="5C9A5E74" w14:textId="77777777" w:rsidR="002E64EC" w:rsidRPr="002E64EC" w:rsidRDefault="002E64EC" w:rsidP="002E64EC">
      <w:pPr>
        <w:numPr>
          <w:ilvl w:val="0"/>
          <w:numId w:val="140"/>
        </w:numPr>
      </w:pPr>
      <w:r w:rsidRPr="002E64EC">
        <w:t>Project module</w:t>
      </w:r>
    </w:p>
    <w:p w14:paraId="29267DB4" w14:textId="77777777" w:rsidR="002E64EC" w:rsidRPr="002E64EC" w:rsidRDefault="002E64EC" w:rsidP="002E64EC">
      <w:r w:rsidRPr="002E64EC">
        <w:t>Participants must take the three basic modules (1-3) and four of the five advanced/supplementary modules (4-9). The second course will start in August 2022, and the registration deadline is on the 29th of April. Unfortunately, the course will be in German only, and there are other entry requirements.</w:t>
      </w:r>
    </w:p>
    <w:p w14:paraId="44B13C01" w14:textId="77777777" w:rsidR="002E64EC" w:rsidRPr="002E64EC" w:rsidRDefault="002E64EC" w:rsidP="002E64EC">
      <w:r w:rsidRPr="002E64EC">
        <w:t xml:space="preserve">But even if you cannot participate, some of you might be interested in the content and details of this course. </w:t>
      </w:r>
      <w:hyperlink r:id="rId1226" w:history="1">
        <w:r w:rsidRPr="002E64EC">
          <w:rPr>
            <w:rStyle w:val="Hyperlink"/>
          </w:rPr>
          <w:t xml:space="preserve">The description of the specific modules and other information is in </w:t>
        </w:r>
        <w:r w:rsidRPr="002E64EC">
          <w:rPr>
            <w:rStyle w:val="Hyperlink"/>
          </w:rPr>
          <w:lastRenderedPageBreak/>
          <w:t>German only</w:t>
        </w:r>
      </w:hyperlink>
      <w:r w:rsidRPr="002E64EC">
        <w:t xml:space="preserve">, but </w:t>
      </w:r>
      <w:hyperlink r:id="rId1227" w:history="1">
        <w:r w:rsidRPr="002E64EC">
          <w:rPr>
            <w:rStyle w:val="Hyperlink"/>
          </w:rPr>
          <w:t>a Machine Translated version by Google to English</w:t>
        </w:r>
      </w:hyperlink>
      <w:r w:rsidRPr="002E64EC">
        <w:t xml:space="preserve"> should help out if you don’t understand the language ????</w:t>
      </w:r>
    </w:p>
    <w:p w14:paraId="5E57D57E" w14:textId="77777777" w:rsidR="002E64EC" w:rsidRPr="002E64EC" w:rsidRDefault="002E64EC" w:rsidP="002E64EC">
      <w:pPr>
        <w:rPr>
          <w:b/>
          <w:bCs/>
        </w:rPr>
      </w:pPr>
      <w:r w:rsidRPr="002E64EC">
        <w:rPr>
          <w:b/>
          <w:bCs/>
        </w:rPr>
        <w:t>Multicultural Library: Reality and Prospects</w:t>
      </w:r>
    </w:p>
    <w:p w14:paraId="6AA62886" w14:textId="77777777" w:rsidR="002E64EC" w:rsidRPr="002E64EC" w:rsidRDefault="002E64EC" w:rsidP="002E64EC">
      <w:r w:rsidRPr="002E64EC">
        <w:t>May 13, 2022 Categories: General Tags: Cultural Heritage, Evgeny Kuzmin, Mikhail Afanasiev, Russia</w:t>
      </w:r>
    </w:p>
    <w:p w14:paraId="036D9026" w14:textId="4D3305E1" w:rsidR="002E64EC" w:rsidRPr="002E64EC" w:rsidRDefault="002E64EC" w:rsidP="002E64EC">
      <w:r w:rsidRPr="002E64EC">
        <w:drawing>
          <wp:inline distT="0" distB="0" distL="0" distR="0" wp14:anchorId="3B25D91C" wp14:editId="2E7803B5">
            <wp:extent cx="5943600" cy="3213100"/>
            <wp:effectExtent l="0" t="0" r="0" b="0"/>
            <wp:docPr id="1490294535"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3"/>
                    <pic:cNvPicPr>
                      <a:picLocks noChangeAspect="1" noChangeArrowheads="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5943600" cy="3213100"/>
                    </a:xfrm>
                    <a:prstGeom prst="rect">
                      <a:avLst/>
                    </a:prstGeom>
                    <a:noFill/>
                    <a:ln>
                      <a:noFill/>
                    </a:ln>
                  </pic:spPr>
                </pic:pic>
              </a:graphicData>
            </a:graphic>
          </wp:inline>
        </w:drawing>
      </w:r>
    </w:p>
    <w:p w14:paraId="1D3FB1C3" w14:textId="77777777" w:rsidR="002E64EC" w:rsidRPr="002E64EC" w:rsidRDefault="002E64EC" w:rsidP="002E64EC">
      <w:r w:rsidRPr="002E64EC">
        <w:t>The Russian Federation declared 2022 the Year of Cultural Heritage of the Peoples of Russia. This decision is in tune with the International Decade of the World’s Indigenous Languages (IDIL 2022-2032) proclaimed by the UN General Assembly (A/RES/74/135 Resolution).</w:t>
      </w:r>
    </w:p>
    <w:p w14:paraId="2F9342E8" w14:textId="77777777" w:rsidR="002E64EC" w:rsidRPr="002E64EC" w:rsidRDefault="002E64EC" w:rsidP="002E64EC">
      <w:r w:rsidRPr="002E64EC">
        <w:t>In pursuance of it, the Russian institutions of culture, including libraries, have run cultural, educational, and professional events showcasing cultural diversity and promoting the local tangible and intangible cultural heritage.</w:t>
      </w:r>
    </w:p>
    <w:p w14:paraId="3F7A998B" w14:textId="77777777" w:rsidR="002E64EC" w:rsidRPr="002E64EC" w:rsidRDefault="002E64EC" w:rsidP="002E64EC">
      <w:r w:rsidRPr="002E64EC">
        <w:t>Over many years Library for Foreign Literature (LFL) has lent methodological support to the activities of Russian libraries. LFL’s major annual professional forum, April Library Moscow Agenda (ALMA), this year is designed to help Russian libraries to develop services for multicultural populations.</w:t>
      </w:r>
    </w:p>
    <w:p w14:paraId="5D614C7A" w14:textId="77777777" w:rsidR="002E64EC" w:rsidRPr="002E64EC" w:rsidRDefault="002E64EC" w:rsidP="002E64EC">
      <w:r w:rsidRPr="002E64EC">
        <w:t>On 6 April, 2022, Library for Foreign Literature held the 5</w:t>
      </w:r>
      <w:r w:rsidRPr="002E64EC">
        <w:rPr>
          <w:vertAlign w:val="superscript"/>
        </w:rPr>
        <w:t>th</w:t>
      </w:r>
      <w:r w:rsidRPr="002E64EC">
        <w:t xml:space="preserve"> international ALMA forum dedicated to LFL’s 100</w:t>
      </w:r>
      <w:r w:rsidRPr="002E64EC">
        <w:rPr>
          <w:vertAlign w:val="superscript"/>
        </w:rPr>
        <w:t>th</w:t>
      </w:r>
      <w:r w:rsidRPr="002E64EC">
        <w:t xml:space="preserve"> birthday. The event gathered representatives of regional libraries of </w:t>
      </w:r>
      <w:r w:rsidRPr="002E64EC">
        <w:lastRenderedPageBreak/>
        <w:t>Russia and LFL’s partners from the CIS (Commonwealth of Independent States) countries to discuss the global future of the library field and chart the way forward.</w:t>
      </w:r>
    </w:p>
    <w:p w14:paraId="78BFBC22" w14:textId="77777777" w:rsidR="002E64EC" w:rsidRPr="002E64EC" w:rsidRDefault="002E64EC" w:rsidP="002E64EC">
      <w:r w:rsidRPr="002E64EC">
        <w:t>Mikhail Afanasiev, RLA president, and director of the State Public Historical Library pointed out that ALMA forums helped define views on the world and indicate what libraries can give the world at present.</w:t>
      </w:r>
    </w:p>
    <w:p w14:paraId="6EA1600E" w14:textId="77777777" w:rsidR="002E64EC" w:rsidRPr="002E64EC" w:rsidRDefault="002E64EC" w:rsidP="002E64EC">
      <w:r w:rsidRPr="002E64EC">
        <w:rPr>
          <w:i/>
          <w:iCs/>
        </w:rPr>
        <w:t>“Today, in an age of divides, the library must maintain a sense of a united world. This is the mission that librarians in Russia and in the world need. We are a united community.”</w:t>
      </w:r>
    </w:p>
    <w:p w14:paraId="3FEEF518" w14:textId="77777777" w:rsidR="002E64EC" w:rsidRPr="002E64EC" w:rsidRDefault="002E64EC" w:rsidP="002E64EC">
      <w:r w:rsidRPr="002E64EC">
        <w:rPr>
          <w:i/>
          <w:iCs/>
        </w:rPr>
        <w:t>Mikhail Afanasiev</w:t>
      </w:r>
    </w:p>
    <w:p w14:paraId="4D3D64DF" w14:textId="77777777" w:rsidR="002E64EC" w:rsidRPr="002E64EC" w:rsidRDefault="002E64EC" w:rsidP="002E64EC">
      <w:r w:rsidRPr="002E64EC">
        <w:t>The discussion of modern problems of the multicultural world was the main focus of the meeting. The UN’s initiative, the International Decade of the World’s Indigenous Languages, met with the support of the librarians, who spoke out in favor of making a contribution to tackling these problems.</w:t>
      </w:r>
    </w:p>
    <w:p w14:paraId="47539FF8" w14:textId="77777777" w:rsidR="002E64EC" w:rsidRPr="002E64EC" w:rsidRDefault="002E64EC" w:rsidP="002E64EC">
      <w:r w:rsidRPr="002E64EC">
        <w:t xml:space="preserve">The keynote address was made by Evgeny Kuzmin, a member of the National Organizing Committee for the 2022–2032 International Decade of Indigenous Languages in Russia, head of the Russian Committee of UNESCO Information for All Program (IFAP), Vice-Chairman of the Intergovernmental Council of UNESCO/IFAP, head of the UNESCO/IFAP Working Group on Preservation of Languages and Development of Linguistic Diversity in Cyberspace. His report, </w:t>
      </w:r>
      <w:r w:rsidRPr="002E64EC">
        <w:rPr>
          <w:i/>
          <w:iCs/>
        </w:rPr>
        <w:t>Modern problems of preservation and development of minority languages in the conditions of multilingualism in Russia and in the world: solutions and prospects</w:t>
      </w:r>
      <w:r w:rsidRPr="002E64EC">
        <w:t>, elicited a great response and lively discussion among the participants.</w:t>
      </w:r>
    </w:p>
    <w:p w14:paraId="6E2CC894" w14:textId="77777777" w:rsidR="002E64EC" w:rsidRPr="002E64EC" w:rsidRDefault="002E64EC" w:rsidP="002E64EC">
      <w:r w:rsidRPr="002E64EC">
        <w:t>Evgeny Kuzmin stressed that issues related to the preservation of indigenous languages should be viewed from different perspectives — complex, multi-layered, civilizational, linguistic, and social. The extinction of indigenous languages and dialects is a consequence of globalization. According to experts, by the mid-XXI century, there will be only 60–70 dominant languages left in the world. All spoken languages will gradually degenerate, including African and eastern languages, which are noted for their ancient roots and richness. It is a great threat to the world’s cultural diversity.</w:t>
      </w:r>
    </w:p>
    <w:p w14:paraId="4717CDA7" w14:textId="77777777" w:rsidR="002E64EC" w:rsidRPr="002E64EC" w:rsidRDefault="002E64EC" w:rsidP="002E64EC">
      <w:r w:rsidRPr="002E64EC">
        <w:t>The key role of education and its availability in indigenous languages remained central to the discussion. The librarians addressed the problems of the remoteness of indigenous peoples’ places of residence, the inadequate infrastructure, and the high potential that distance learning has in such territories. The participants in the ALMA forum described solidarity and cohesion of the language communities as one of the key factors in reviving and preserving their languages.</w:t>
      </w:r>
    </w:p>
    <w:p w14:paraId="77394B1E" w14:textId="77777777" w:rsidR="002E64EC" w:rsidRPr="002E64EC" w:rsidRDefault="002E64EC" w:rsidP="002E64EC">
      <w:r w:rsidRPr="002E64EC">
        <w:rPr>
          <w:i/>
          <w:iCs/>
        </w:rPr>
        <w:lastRenderedPageBreak/>
        <w:t>“People should be sufficiently well motivated</w:t>
      </w:r>
      <w:r w:rsidRPr="002E64EC">
        <w:t xml:space="preserve"> </w:t>
      </w:r>
      <w:r w:rsidRPr="002E64EC">
        <w:rPr>
          <w:i/>
          <w:iCs/>
        </w:rPr>
        <w:t>to preserve their indigenous languages. It includes studying them, keeping up and using in public space, writing books in them, publishing newspapers, dictionaries, putting on plays, raising public awareness of any shifts in the linguistic realm. In cyberspace it implies developing machine translation and speech synthesis. All this is time-consuming and takes a lot of effort. It requires exchange of experience and conducting research.”</w:t>
      </w:r>
    </w:p>
    <w:p w14:paraId="6C03BABA" w14:textId="77777777" w:rsidR="002E64EC" w:rsidRPr="002E64EC" w:rsidRDefault="002E64EC" w:rsidP="002E64EC">
      <w:r w:rsidRPr="002E64EC">
        <w:rPr>
          <w:i/>
          <w:iCs/>
        </w:rPr>
        <w:t>Evgeny Kuzmin</w:t>
      </w:r>
    </w:p>
    <w:p w14:paraId="661F6316" w14:textId="6F368D0A" w:rsidR="002E64EC" w:rsidRPr="002E64EC" w:rsidRDefault="002E64EC" w:rsidP="002E64EC">
      <w:r w:rsidRPr="002E64EC">
        <w:drawing>
          <wp:inline distT="0" distB="0" distL="0" distR="0" wp14:anchorId="3606E881" wp14:editId="47F3CE1A">
            <wp:extent cx="2857500" cy="1428750"/>
            <wp:effectExtent l="0" t="0" r="0" b="0"/>
            <wp:docPr id="329975641" name="Picture 670">
              <a:hlinkClick xmlns:a="http://schemas.openxmlformats.org/drawingml/2006/main" r:id="rId1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4">
                      <a:hlinkClick r:id="rId1229"/>
                    </pic:cNvPr>
                    <pic:cNvPicPr>
                      <a:picLocks noChangeAspect="1" noChangeArrowheads="1"/>
                    </pic:cNvPicPr>
                  </pic:nvPicPr>
                  <pic:blipFill>
                    <a:blip r:embed="rId1230">
                      <a:extLst>
                        <a:ext uri="{28A0092B-C50C-407E-A947-70E740481C1C}">
                          <a14:useLocalDpi xmlns:a14="http://schemas.microsoft.com/office/drawing/2010/main" val="0"/>
                        </a:ext>
                      </a:extLst>
                    </a:blip>
                    <a:srcRect/>
                    <a:stretch>
                      <a:fillRect/>
                    </a:stretch>
                  </pic:blipFill>
                  <pic:spPr bwMode="auto">
                    <a:xfrm>
                      <a:off x="0" y="0"/>
                      <a:ext cx="2857500" cy="1428750"/>
                    </a:xfrm>
                    <a:prstGeom prst="rect">
                      <a:avLst/>
                    </a:prstGeom>
                    <a:noFill/>
                    <a:ln>
                      <a:noFill/>
                    </a:ln>
                  </pic:spPr>
                </pic:pic>
              </a:graphicData>
            </a:graphic>
          </wp:inline>
        </w:drawing>
      </w:r>
    </w:p>
    <w:p w14:paraId="5D292406" w14:textId="77777777" w:rsidR="002E64EC" w:rsidRPr="002E64EC" w:rsidRDefault="002E64EC" w:rsidP="002E64EC">
      <w:r w:rsidRPr="002E64EC">
        <w:t xml:space="preserve">Evgeny I. Kuzmin’s presentation (in Russian) can be viewed </w:t>
      </w:r>
      <w:hyperlink r:id="rId1231" w:history="1">
        <w:r w:rsidRPr="002E64EC">
          <w:rPr>
            <w:rStyle w:val="Hyperlink"/>
          </w:rPr>
          <w:t>here</w:t>
        </w:r>
      </w:hyperlink>
      <w:r w:rsidRPr="002E64EC">
        <w:t>.</w:t>
      </w:r>
    </w:p>
    <w:p w14:paraId="0E57DCA4" w14:textId="77777777" w:rsidR="002E64EC" w:rsidRPr="002E64EC" w:rsidRDefault="002E64EC" w:rsidP="002E64EC">
      <w:r w:rsidRPr="002E64EC">
        <w:t>Further to the topic raised by the keynote speaker was a panel discussion entitled “Big Country and I: Big Opportunities and Big Risks”. It involved leading Russian experts of international and regional organizations for indigenous peoples and preservation of cultural heritage, specialists from major Russian research centers, universities, and publishing houses, as well as linguists, translators, developers of the site, and social media interfaces in indigenous languages.</w:t>
      </w:r>
    </w:p>
    <w:p w14:paraId="5BB8269D" w14:textId="77777777" w:rsidR="002E64EC" w:rsidRPr="002E64EC" w:rsidRDefault="002E64EC" w:rsidP="002E64EC">
      <w:r w:rsidRPr="002E64EC">
        <w:t>The experts’ position was clearly stated: everyone has the right to study, read, and speak in their mother tongue, the language of their ancestors, and any multiethnic country has the obligation to allow its nationals to do so. The key role of education and its availability in indigenous languages was an overarching theme of the discussions. As regards the preservation of languages and intangible heritage, it is clear that the development of an effective way forward depends upon the concerted actions of a variety of institutions and sectors: legislation, education, publishing, IT technologies, and, of course, libraries.</w:t>
      </w:r>
    </w:p>
    <w:p w14:paraId="42AE473A" w14:textId="77777777" w:rsidR="002E64EC" w:rsidRPr="002E64EC" w:rsidRDefault="002E64EC" w:rsidP="002E64EC">
      <w:r w:rsidRPr="002E64EC">
        <w:t>The experts shared their unique cases, solutions, and best practices.</w:t>
      </w:r>
    </w:p>
    <w:p w14:paraId="32EF4F04" w14:textId="77777777" w:rsidR="002E64EC" w:rsidRPr="002E64EC" w:rsidRDefault="002E64EC" w:rsidP="002E64EC">
      <w:r w:rsidRPr="002E64EC">
        <w:t xml:space="preserve">The forum‘s </w:t>
      </w:r>
      <w:hyperlink r:id="rId1232" w:history="1">
        <w:r w:rsidRPr="002E64EC">
          <w:rPr>
            <w:rStyle w:val="Hyperlink"/>
          </w:rPr>
          <w:t>recording</w:t>
        </w:r>
      </w:hyperlink>
      <w:r w:rsidRPr="002E64EC">
        <w:t xml:space="preserve"> (in Russian) is available on the portal </w:t>
      </w:r>
      <w:r w:rsidRPr="002E64EC">
        <w:rPr>
          <w:i/>
          <w:iCs/>
        </w:rPr>
        <w:t>Culture of the Russian Federation</w:t>
      </w:r>
      <w:r w:rsidRPr="002E64EC">
        <w:t xml:space="preserve"> portal.</w:t>
      </w:r>
    </w:p>
    <w:p w14:paraId="21B72937" w14:textId="77777777" w:rsidR="002E64EC" w:rsidRPr="002E64EC" w:rsidRDefault="002E64EC" w:rsidP="002E64EC">
      <w:r w:rsidRPr="002E64EC">
        <w:t>—</w:t>
      </w:r>
    </w:p>
    <w:p w14:paraId="0AB4F7E1" w14:textId="77777777" w:rsidR="002E64EC" w:rsidRPr="002E64EC" w:rsidRDefault="002E64EC" w:rsidP="002E64EC">
      <w:pPr>
        <w:numPr>
          <w:ilvl w:val="0"/>
          <w:numId w:val="141"/>
        </w:numPr>
      </w:pPr>
      <w:r w:rsidRPr="002E64EC">
        <w:t>Svetlana A. Gorokhova,</w:t>
      </w:r>
      <w:r w:rsidRPr="002E64EC">
        <w:br/>
        <w:t xml:space="preserve">Academic Secretary, V. Mayakovsky Central City Public Library, Saint-Petersburg, </w:t>
      </w:r>
      <w:r w:rsidRPr="002E64EC">
        <w:lastRenderedPageBreak/>
        <w:t>Russia</w:t>
      </w:r>
      <w:r w:rsidRPr="002E64EC">
        <w:br/>
        <w:t>Advisor to Director General, M.I. Rudomino All-Russia State Library for Foreign Literature, Moscow, Russia</w:t>
      </w:r>
      <w:r w:rsidRPr="002E64EC">
        <w:br/>
        <w:t>Board Member, Russian Library Association (RLA)</w:t>
      </w:r>
      <w:r w:rsidRPr="002E64EC">
        <w:br/>
        <w:t>Chair, RLA Section for International Cooperation</w:t>
      </w:r>
      <w:r w:rsidRPr="002E64EC">
        <w:br/>
        <w:t>Advisory Group Member, IFLA CPDWL Section</w:t>
      </w:r>
    </w:p>
    <w:p w14:paraId="5B961E7F" w14:textId="77777777" w:rsidR="002E64EC" w:rsidRPr="002E64EC" w:rsidRDefault="002E64EC" w:rsidP="002E64EC">
      <w:pPr>
        <w:numPr>
          <w:ilvl w:val="0"/>
          <w:numId w:val="141"/>
        </w:numPr>
      </w:pPr>
      <w:r w:rsidRPr="002E64EC">
        <w:rPr>
          <w:rFonts w:ascii="Arial" w:hAnsi="Arial" w:cs="Arial"/>
        </w:rPr>
        <w:t>​</w:t>
      </w:r>
      <w:r w:rsidRPr="002E64EC">
        <w:t>Daria A. Beliakova,</w:t>
      </w:r>
      <w:r w:rsidRPr="002E64EC">
        <w:br/>
        <w:t>Head, Center for Library Science and Professional Interaction, M.I. Rudomino All-Russia State Library for Foreign Literature, Moscow, Russia</w:t>
      </w:r>
      <w:r w:rsidRPr="002E64EC">
        <w:br/>
        <w:t>SC Member, IFLA CPDWL Section</w:t>
      </w:r>
    </w:p>
    <w:p w14:paraId="291CCAF9" w14:textId="77777777" w:rsidR="002E64EC" w:rsidRPr="002E64EC" w:rsidRDefault="002E64EC" w:rsidP="002E64EC">
      <w:pPr>
        <w:numPr>
          <w:ilvl w:val="0"/>
          <w:numId w:val="141"/>
        </w:numPr>
      </w:pPr>
      <w:r w:rsidRPr="002E64EC">
        <w:t>Translated by Maria Bereslavskaya, Leading Specialist, Center for Library Science and Professional Interaction, M.I. Rudomino All-Russia State Library for Foreign Literature, Moscow, Russia</w:t>
      </w:r>
    </w:p>
    <w:p w14:paraId="50A38E52" w14:textId="77777777" w:rsidR="002E64EC" w:rsidRPr="002E64EC" w:rsidRDefault="002E64EC" w:rsidP="002E64EC">
      <w:pPr>
        <w:rPr>
          <w:b/>
          <w:bCs/>
        </w:rPr>
      </w:pPr>
      <w:r w:rsidRPr="002E64EC">
        <w:rPr>
          <w:b/>
          <w:bCs/>
        </w:rPr>
        <w:t>Short-term Vacancy in our Section: Expressions of interest welcome</w:t>
      </w:r>
    </w:p>
    <w:p w14:paraId="2D97ADCA" w14:textId="77777777" w:rsidR="002E64EC" w:rsidRPr="002E64EC" w:rsidRDefault="002E64EC" w:rsidP="002E64EC">
      <w:r w:rsidRPr="002E64EC">
        <w:t>May 21, 2022 Categories: General</w:t>
      </w:r>
    </w:p>
    <w:p w14:paraId="2EF2FB98" w14:textId="77777777" w:rsidR="002E64EC" w:rsidRPr="002E64EC" w:rsidRDefault="002E64EC" w:rsidP="002E64EC">
      <w:r w:rsidRPr="002E64EC">
        <w:t>Dear colleagues,</w:t>
      </w:r>
    </w:p>
    <w:p w14:paraId="3AAACE8F" w14:textId="77777777" w:rsidR="002E64EC" w:rsidRPr="002E64EC" w:rsidRDefault="002E64EC" w:rsidP="002E64EC">
      <w:r w:rsidRPr="002E64EC">
        <w:t>Due to the resignation of a member, we are seeking to fill the vacancy with a colleague, preferably from a public or school library, but all interested and qualified colleagues are welcome to apply.</w:t>
      </w:r>
    </w:p>
    <w:p w14:paraId="45C323B5" w14:textId="77777777" w:rsidR="002E64EC" w:rsidRPr="002E64EC" w:rsidRDefault="002E64EC" w:rsidP="002E64EC">
      <w:r w:rsidRPr="002E64EC">
        <w:rPr>
          <w:b/>
          <w:bCs/>
        </w:rPr>
        <w:t>As a new member filling a casual vacancy, your term would be until the next formal election cycle in 2023</w:t>
      </w:r>
      <w:r w:rsidRPr="002E64EC">
        <w:t>. Then you can apply to be a full member of the section for another four years.</w:t>
      </w:r>
    </w:p>
    <w:p w14:paraId="6A3DB5D6" w14:textId="77777777" w:rsidR="002E64EC" w:rsidRPr="002E64EC" w:rsidRDefault="002E64EC" w:rsidP="002E64EC">
      <w:r w:rsidRPr="002E64EC">
        <w:t xml:space="preserve">Please submit your expression of interest via the </w:t>
      </w:r>
      <w:hyperlink r:id="rId1233" w:tgtFrame="_blank" w:history="1">
        <w:r w:rsidRPr="002E64EC">
          <w:rPr>
            <w:rStyle w:val="Hyperlink"/>
          </w:rPr>
          <w:t>IFLA self-nomination form</w:t>
        </w:r>
      </w:hyperlink>
      <w:r w:rsidRPr="002E64EC">
        <w:t>.  Nominations will be accepted until June 10, 2022, after which we will notify applicants.</w:t>
      </w:r>
    </w:p>
    <w:p w14:paraId="5C75BFD6" w14:textId="77777777" w:rsidR="002E64EC" w:rsidRPr="002E64EC" w:rsidRDefault="002E64EC" w:rsidP="002E64EC">
      <w:r w:rsidRPr="002E64EC">
        <w:t>As a member of CPDWL you would be expected to participate in at least one of our working groups and also contribute to our information to the library community through our social media channels:</w:t>
      </w:r>
    </w:p>
    <w:p w14:paraId="2C4D6091" w14:textId="77777777" w:rsidR="002E64EC" w:rsidRPr="002E64EC" w:rsidRDefault="002E64EC" w:rsidP="002E64EC">
      <w:pPr>
        <w:numPr>
          <w:ilvl w:val="0"/>
          <w:numId w:val="142"/>
        </w:numPr>
      </w:pPr>
      <w:hyperlink r:id="rId1234" w:history="1">
        <w:r w:rsidRPr="002E64EC">
          <w:rPr>
            <w:rStyle w:val="Hyperlink"/>
          </w:rPr>
          <w:t>CPDWL blog</w:t>
        </w:r>
      </w:hyperlink>
    </w:p>
    <w:p w14:paraId="2F7E5CC4" w14:textId="77777777" w:rsidR="002E64EC" w:rsidRPr="002E64EC" w:rsidRDefault="002E64EC" w:rsidP="002E64EC">
      <w:pPr>
        <w:numPr>
          <w:ilvl w:val="0"/>
          <w:numId w:val="142"/>
        </w:numPr>
      </w:pPr>
      <w:hyperlink r:id="rId1235" w:history="1">
        <w:r w:rsidRPr="002E64EC">
          <w:rPr>
            <w:rStyle w:val="Hyperlink"/>
          </w:rPr>
          <w:t>Facebook</w:t>
        </w:r>
      </w:hyperlink>
    </w:p>
    <w:p w14:paraId="1DB986A0" w14:textId="77777777" w:rsidR="002E64EC" w:rsidRPr="002E64EC" w:rsidRDefault="002E64EC" w:rsidP="002E64EC">
      <w:pPr>
        <w:numPr>
          <w:ilvl w:val="0"/>
          <w:numId w:val="142"/>
        </w:numPr>
      </w:pPr>
      <w:hyperlink r:id="rId1236" w:history="1">
        <w:r w:rsidRPr="002E64EC">
          <w:rPr>
            <w:rStyle w:val="Hyperlink"/>
          </w:rPr>
          <w:t>Twitter</w:t>
        </w:r>
      </w:hyperlink>
    </w:p>
    <w:p w14:paraId="716E5D2C" w14:textId="77777777" w:rsidR="002E64EC" w:rsidRPr="002E64EC" w:rsidRDefault="002E64EC" w:rsidP="002E64EC">
      <w:pPr>
        <w:numPr>
          <w:ilvl w:val="0"/>
          <w:numId w:val="142"/>
        </w:numPr>
      </w:pPr>
      <w:hyperlink r:id="rId1237" w:history="1">
        <w:r w:rsidRPr="002E64EC">
          <w:rPr>
            <w:rStyle w:val="Hyperlink"/>
          </w:rPr>
          <w:t>Instagram</w:t>
        </w:r>
      </w:hyperlink>
    </w:p>
    <w:p w14:paraId="31F951E7" w14:textId="77777777" w:rsidR="002E64EC" w:rsidRPr="002E64EC" w:rsidRDefault="002E64EC" w:rsidP="002E64EC">
      <w:pPr>
        <w:numPr>
          <w:ilvl w:val="0"/>
          <w:numId w:val="142"/>
        </w:numPr>
      </w:pPr>
      <w:hyperlink r:id="rId1238" w:history="1">
        <w:r w:rsidRPr="002E64EC">
          <w:rPr>
            <w:rStyle w:val="Hyperlink"/>
          </w:rPr>
          <w:t>LinkedIn</w:t>
        </w:r>
      </w:hyperlink>
    </w:p>
    <w:p w14:paraId="44C7DA91" w14:textId="77777777" w:rsidR="002E64EC" w:rsidRPr="002E64EC" w:rsidRDefault="002E64EC" w:rsidP="002E64EC">
      <w:r w:rsidRPr="002E64EC">
        <w:t>We would also expect you to attend our online meetings and IFLA’s World Library and Information Congress 2022 </w:t>
      </w:r>
      <w:hyperlink r:id="rId1239" w:tgtFrame="_blank" w:history="1">
        <w:r w:rsidRPr="002E64EC">
          <w:rPr>
            <w:rStyle w:val="Hyperlink"/>
          </w:rPr>
          <w:t>WLIC</w:t>
        </w:r>
      </w:hyperlink>
      <w:r w:rsidRPr="002E64EC">
        <w:t>, when possible.</w:t>
      </w:r>
    </w:p>
    <w:p w14:paraId="4218C9BD" w14:textId="77777777" w:rsidR="002E64EC" w:rsidRPr="002E64EC" w:rsidRDefault="002E64EC" w:rsidP="002E64EC">
      <w:r w:rsidRPr="002E64EC">
        <w:t>For more information, please check our </w:t>
      </w:r>
      <w:hyperlink r:id="rId1240" w:tgtFrame="_blank" w:history="1">
        <w:r w:rsidRPr="002E64EC">
          <w:rPr>
            <w:rStyle w:val="Hyperlink"/>
          </w:rPr>
          <w:t>CPDWL website</w:t>
        </w:r>
      </w:hyperlink>
      <w:r w:rsidRPr="002E64EC">
        <w:t> or contact one of our officers.</w:t>
      </w:r>
    </w:p>
    <w:p w14:paraId="4C002210" w14:textId="77777777" w:rsidR="002E64EC" w:rsidRPr="002E64EC" w:rsidRDefault="002E64EC" w:rsidP="002E64EC">
      <w:r w:rsidRPr="002E64EC">
        <w:t>Thank you for your time and attention.</w:t>
      </w:r>
    </w:p>
    <w:p w14:paraId="3C27A7D0" w14:textId="77777777" w:rsidR="002E64EC" w:rsidRPr="002E64EC" w:rsidRDefault="002E64EC" w:rsidP="002E64EC">
      <w:r w:rsidRPr="002E64EC">
        <w:t> </w:t>
      </w:r>
    </w:p>
    <w:p w14:paraId="585DB4E5" w14:textId="77777777" w:rsidR="002E64EC" w:rsidRPr="002E64EC" w:rsidRDefault="002E64EC" w:rsidP="002E64EC">
      <w:r w:rsidRPr="002E64EC">
        <w:t>Kind regards,</w:t>
      </w:r>
    </w:p>
    <w:p w14:paraId="1DF1A955" w14:textId="77777777" w:rsidR="002E64EC" w:rsidRPr="002E64EC" w:rsidRDefault="002E64EC" w:rsidP="002E64EC">
      <w:r w:rsidRPr="002E64EC">
        <w:t>Ulrike Lang</w:t>
      </w:r>
      <w:r w:rsidRPr="002E64EC">
        <w:br/>
        <w:t>Chair of CPDWL</w:t>
      </w:r>
      <w:r w:rsidRPr="002E64EC">
        <w:br/>
      </w:r>
      <w:hyperlink r:id="rId1241" w:tgtFrame="_blank" w:history="1">
        <w:r w:rsidRPr="002E64EC">
          <w:rPr>
            <w:rStyle w:val="Hyperlink"/>
          </w:rPr>
          <w:t>ulrike@lang-site.de</w:t>
        </w:r>
      </w:hyperlink>
    </w:p>
    <w:p w14:paraId="5AF9EA2F" w14:textId="77777777" w:rsidR="002E64EC" w:rsidRPr="002E64EC" w:rsidRDefault="002E64EC" w:rsidP="002E64EC">
      <w:pPr>
        <w:rPr>
          <w:b/>
          <w:bCs/>
        </w:rPr>
      </w:pPr>
      <w:r w:rsidRPr="002E64EC">
        <w:rPr>
          <w:b/>
          <w:bCs/>
        </w:rPr>
        <w:t>CPDWL offerings at IFLA WLIC 2022</w:t>
      </w:r>
    </w:p>
    <w:p w14:paraId="4099F1C7" w14:textId="77777777" w:rsidR="002E64EC" w:rsidRPr="002E64EC" w:rsidRDefault="002E64EC" w:rsidP="002E64EC">
      <w:r w:rsidRPr="002E64EC">
        <w:t>May 23, 2022 Categories: IFLA Congress, Satellite meetings</w:t>
      </w:r>
    </w:p>
    <w:p w14:paraId="6CDD3DED" w14:textId="3BB1F61C" w:rsidR="002E64EC" w:rsidRPr="002E64EC" w:rsidRDefault="002E64EC" w:rsidP="002E64EC">
      <w:r w:rsidRPr="002E64EC">
        <w:drawing>
          <wp:inline distT="0" distB="0" distL="0" distR="0" wp14:anchorId="421274D4" wp14:editId="55085501">
            <wp:extent cx="5943600" cy="3343275"/>
            <wp:effectExtent l="0" t="0" r="0" b="0"/>
            <wp:docPr id="422985898"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5"/>
                    <pic:cNvPicPr>
                      <a:picLocks noChangeAspect="1" noChangeArrowheads="1"/>
                    </pic:cNvPicPr>
                  </pic:nvPicPr>
                  <pic:blipFill>
                    <a:blip r:embed="rId1242">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7E9D96BE" w14:textId="77777777" w:rsidR="002E64EC" w:rsidRPr="002E64EC" w:rsidRDefault="002E64EC" w:rsidP="002E64EC">
      <w:pPr>
        <w:rPr>
          <w:b/>
          <w:bCs/>
        </w:rPr>
      </w:pPr>
      <w:r w:rsidRPr="002E64EC">
        <w:rPr>
          <w:b/>
          <w:bCs/>
        </w:rPr>
        <w:t>Preconference, Jul 22-23 (Friday &amp; Saturday)</w:t>
      </w:r>
    </w:p>
    <w:p w14:paraId="7EACFBB8" w14:textId="77777777" w:rsidR="002E64EC" w:rsidRPr="002E64EC" w:rsidRDefault="002E64EC" w:rsidP="002E64EC">
      <w:pPr>
        <w:numPr>
          <w:ilvl w:val="0"/>
          <w:numId w:val="143"/>
        </w:numPr>
      </w:pPr>
      <w:r w:rsidRPr="002E64EC">
        <w:t xml:space="preserve">10:30 am-4 pm: </w:t>
      </w:r>
      <w:r w:rsidRPr="002E64EC">
        <w:rPr>
          <w:b/>
          <w:bCs/>
        </w:rPr>
        <w:t>Satellite Meeting</w:t>
      </w:r>
      <w:r w:rsidRPr="002E64EC">
        <w:t xml:space="preserve"> </w:t>
      </w:r>
      <w:hyperlink r:id="rId1243" w:tgtFrame="_blank" w:history="1">
        <w:r w:rsidRPr="002E64EC">
          <w:rPr>
            <w:rStyle w:val="Hyperlink"/>
          </w:rPr>
          <w:t>Library Carpentry Workshop</w:t>
        </w:r>
      </w:hyperlink>
      <w:r w:rsidRPr="002E64EC">
        <w:t>, at Waterford Institute of Technology (in collaboration with Science and Technology Libraries Section, &amp; IT Section); ticketed at €60 (Including coffee/tea break, lunch)</w:t>
      </w:r>
    </w:p>
    <w:p w14:paraId="4D41B60F" w14:textId="77777777" w:rsidR="002E64EC" w:rsidRPr="002E64EC" w:rsidRDefault="002E64EC" w:rsidP="002E64EC">
      <w:pPr>
        <w:rPr>
          <w:b/>
          <w:bCs/>
        </w:rPr>
      </w:pPr>
      <w:r w:rsidRPr="002E64EC">
        <w:rPr>
          <w:b/>
          <w:bCs/>
        </w:rPr>
        <w:t>Jul 25 (Monday)</w:t>
      </w:r>
    </w:p>
    <w:p w14:paraId="6CF22CCC" w14:textId="77777777" w:rsidR="002E64EC" w:rsidRPr="002E64EC" w:rsidRDefault="002E64EC" w:rsidP="002E64EC">
      <w:pPr>
        <w:numPr>
          <w:ilvl w:val="0"/>
          <w:numId w:val="144"/>
        </w:numPr>
      </w:pPr>
      <w:r w:rsidRPr="002E64EC">
        <w:lastRenderedPageBreak/>
        <w:t xml:space="preserve">11:15 am-1:15 pm: </w:t>
      </w:r>
      <w:hyperlink r:id="rId1244" w:anchor="/details/sessions/63" w:tgtFrame="_blank" w:history="1">
        <w:r w:rsidRPr="002E64EC">
          <w:rPr>
            <w:rStyle w:val="Hyperlink"/>
          </w:rPr>
          <w:t xml:space="preserve">Session 016 </w:t>
        </w:r>
        <w:r w:rsidRPr="002E64EC">
          <w:rPr>
            <w:rStyle w:val="Hyperlink"/>
            <w:b/>
            <w:bCs/>
          </w:rPr>
          <w:t>SC Meeting</w:t>
        </w:r>
        <w:r w:rsidRPr="002E64EC">
          <w:rPr>
            <w:rStyle w:val="Hyperlink"/>
          </w:rPr>
          <w:t xml:space="preserve"> Continuing Professional Development &amp; Workplace Learning</w:t>
        </w:r>
      </w:hyperlink>
      <w:r w:rsidRPr="002E64EC">
        <w:t>, at West Wing</w:t>
      </w:r>
    </w:p>
    <w:p w14:paraId="21AD75AA" w14:textId="77777777" w:rsidR="002E64EC" w:rsidRPr="002E64EC" w:rsidRDefault="002E64EC" w:rsidP="002E64EC">
      <w:pPr>
        <w:rPr>
          <w:b/>
          <w:bCs/>
        </w:rPr>
      </w:pPr>
      <w:r w:rsidRPr="002E64EC">
        <w:rPr>
          <w:b/>
          <w:bCs/>
        </w:rPr>
        <w:t>Jul 26 (Tuesday)</w:t>
      </w:r>
    </w:p>
    <w:p w14:paraId="1687AF6F" w14:textId="77777777" w:rsidR="002E64EC" w:rsidRPr="002E64EC" w:rsidRDefault="002E64EC" w:rsidP="002E64EC">
      <w:pPr>
        <w:numPr>
          <w:ilvl w:val="0"/>
          <w:numId w:val="145"/>
        </w:numPr>
      </w:pPr>
      <w:r w:rsidRPr="002E64EC">
        <w:t xml:space="preserve">4:30-6 pm: </w:t>
      </w:r>
      <w:hyperlink r:id="rId1245" w:anchor="/details/sessions/120" w:tgtFrame="_blank" w:history="1">
        <w:r w:rsidRPr="002E64EC">
          <w:rPr>
            <w:rStyle w:val="Hyperlink"/>
          </w:rPr>
          <w:t xml:space="preserve">Session 082 International coaching: building new leaders globally. The </w:t>
        </w:r>
        <w:r w:rsidRPr="002E64EC">
          <w:rPr>
            <w:rStyle w:val="Hyperlink"/>
            <w:b/>
            <w:bCs/>
          </w:rPr>
          <w:t>coaching initiative</w:t>
        </w:r>
        <w:r w:rsidRPr="002E64EC">
          <w:rPr>
            <w:rStyle w:val="Hyperlink"/>
          </w:rPr>
          <w:t xml:space="preserve"> of Continuing Professional Development &amp; Workplace Learning, Management and Marketing Sections</w:t>
        </w:r>
      </w:hyperlink>
      <w:r w:rsidRPr="002E64EC">
        <w:t>, at Liffey A</w:t>
      </w:r>
    </w:p>
    <w:p w14:paraId="6E620366" w14:textId="77777777" w:rsidR="002E64EC" w:rsidRPr="002E64EC" w:rsidRDefault="002E64EC" w:rsidP="002E64EC">
      <w:pPr>
        <w:rPr>
          <w:b/>
          <w:bCs/>
        </w:rPr>
      </w:pPr>
      <w:r w:rsidRPr="002E64EC">
        <w:rPr>
          <w:b/>
          <w:bCs/>
        </w:rPr>
        <w:t>Jul 27 (Wednesday)</w:t>
      </w:r>
    </w:p>
    <w:p w14:paraId="4129443C" w14:textId="77777777" w:rsidR="002E64EC" w:rsidRPr="002E64EC" w:rsidRDefault="002E64EC" w:rsidP="002E64EC">
      <w:pPr>
        <w:numPr>
          <w:ilvl w:val="0"/>
          <w:numId w:val="146"/>
        </w:numPr>
      </w:pPr>
      <w:r w:rsidRPr="002E64EC">
        <w:t xml:space="preserve">10:15-11:45am: </w:t>
      </w:r>
      <w:hyperlink r:id="rId1246" w:anchor="/details/sessions/20" w:tgtFrame="_blank" w:history="1">
        <w:r w:rsidRPr="002E64EC">
          <w:rPr>
            <w:rStyle w:val="Hyperlink"/>
          </w:rPr>
          <w:t xml:space="preserve">Session 098 </w:t>
        </w:r>
        <w:r w:rsidRPr="002E64EC">
          <w:rPr>
            <w:rStyle w:val="Hyperlink"/>
            <w:b/>
            <w:bCs/>
          </w:rPr>
          <w:t>Knowledge Café</w:t>
        </w:r>
        <w:r w:rsidRPr="002E64EC">
          <w:rPr>
            <w:rStyle w:val="Hyperlink"/>
          </w:rPr>
          <w:t>: Facing the Future Together: Connecting, Learning, Sharing</w:t>
        </w:r>
      </w:hyperlink>
      <w:r w:rsidRPr="002E64EC">
        <w:t xml:space="preserve"> at Liffey A</w:t>
      </w:r>
    </w:p>
    <w:p w14:paraId="672B8617" w14:textId="77777777" w:rsidR="002E64EC" w:rsidRPr="002E64EC" w:rsidRDefault="002E64EC" w:rsidP="002E64EC">
      <w:pPr>
        <w:numPr>
          <w:ilvl w:val="0"/>
          <w:numId w:val="146"/>
        </w:numPr>
      </w:pPr>
      <w:r w:rsidRPr="002E64EC">
        <w:t xml:space="preserve">12-2 pm: Session 171 </w:t>
      </w:r>
      <w:r w:rsidRPr="002E64EC">
        <w:rPr>
          <w:b/>
          <w:bCs/>
        </w:rPr>
        <w:t>Poster session</w:t>
      </w:r>
      <w:r w:rsidRPr="002E64EC">
        <w:t xml:space="preserve"> 1 at Poster Area</w:t>
      </w:r>
    </w:p>
    <w:p w14:paraId="0BC40776" w14:textId="77777777" w:rsidR="002E64EC" w:rsidRPr="002E64EC" w:rsidRDefault="002E64EC" w:rsidP="002E64EC">
      <w:pPr>
        <w:rPr>
          <w:b/>
          <w:bCs/>
        </w:rPr>
      </w:pPr>
      <w:r w:rsidRPr="002E64EC">
        <w:rPr>
          <w:b/>
          <w:bCs/>
        </w:rPr>
        <w:t>Jul 28 (Thursday)</w:t>
      </w:r>
    </w:p>
    <w:p w14:paraId="7A5EEAF1" w14:textId="77777777" w:rsidR="002E64EC" w:rsidRPr="002E64EC" w:rsidRDefault="002E64EC" w:rsidP="002E64EC">
      <w:pPr>
        <w:numPr>
          <w:ilvl w:val="0"/>
          <w:numId w:val="147"/>
        </w:numPr>
      </w:pPr>
      <w:r w:rsidRPr="002E64EC">
        <w:t xml:space="preserve">12-2 pm: Session 172 </w:t>
      </w:r>
      <w:r w:rsidRPr="002E64EC">
        <w:rPr>
          <w:b/>
          <w:bCs/>
        </w:rPr>
        <w:t>Poster session</w:t>
      </w:r>
      <w:r w:rsidRPr="002E64EC">
        <w:t xml:space="preserve"> 2 at Poster Area</w:t>
      </w:r>
    </w:p>
    <w:p w14:paraId="26681EC8" w14:textId="77777777" w:rsidR="002E64EC" w:rsidRPr="002E64EC" w:rsidRDefault="002E64EC" w:rsidP="002E64EC">
      <w:r w:rsidRPr="002E64EC">
        <w:pict w14:anchorId="5918CC4B">
          <v:rect id="_x0000_i4210" style="width:0;height:1.5pt" o:hralign="center" o:hrstd="t" o:hr="t" fillcolor="#a0a0a0" stroked="f"/>
        </w:pict>
      </w:r>
    </w:p>
    <w:p w14:paraId="0371A29F" w14:textId="77777777" w:rsidR="002E64EC" w:rsidRPr="002E64EC" w:rsidRDefault="002E64EC" w:rsidP="002E64EC">
      <w:r w:rsidRPr="002E64EC">
        <w:t xml:space="preserve">For more information, consult the </w:t>
      </w:r>
      <w:hyperlink r:id="rId1247" w:history="1">
        <w:r w:rsidRPr="002E64EC">
          <w:rPr>
            <w:rStyle w:val="Hyperlink"/>
          </w:rPr>
          <w:t>Conference Programme (iPLANNER)</w:t>
        </w:r>
      </w:hyperlink>
      <w:r w:rsidRPr="002E64EC">
        <w:t>.</w:t>
      </w:r>
    </w:p>
    <w:p w14:paraId="39785793" w14:textId="77777777" w:rsidR="002E64EC" w:rsidRPr="002E64EC" w:rsidRDefault="002E64EC" w:rsidP="002E64EC">
      <w:pPr>
        <w:rPr>
          <w:b/>
          <w:bCs/>
        </w:rPr>
      </w:pPr>
      <w:r w:rsidRPr="002E64EC">
        <w:rPr>
          <w:b/>
          <w:bCs/>
        </w:rPr>
        <w:t>H22 City Expo in Helsingborg, Sweden</w:t>
      </w:r>
    </w:p>
    <w:p w14:paraId="58C46384" w14:textId="77777777" w:rsidR="002E64EC" w:rsidRPr="002E64EC" w:rsidRDefault="002E64EC" w:rsidP="002E64EC">
      <w:r w:rsidRPr="002E64EC">
        <w:t>June 14, 2022 Categories: General Tags: Helsingborg, Sweden</w:t>
      </w:r>
    </w:p>
    <w:p w14:paraId="012A92E1" w14:textId="731EF393" w:rsidR="002E64EC" w:rsidRPr="002E64EC" w:rsidRDefault="002E64EC" w:rsidP="002E64EC">
      <w:r w:rsidRPr="002E64EC">
        <w:lastRenderedPageBreak/>
        <w:drawing>
          <wp:inline distT="0" distB="0" distL="0" distR="0" wp14:anchorId="27624CF0" wp14:editId="4A94011D">
            <wp:extent cx="4000500" cy="8229600"/>
            <wp:effectExtent l="0" t="0" r="0" b="0"/>
            <wp:docPr id="825753123"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
                    <pic:cNvPicPr>
                      <a:picLocks noChangeAspect="1" noChangeArrowheads="1"/>
                    </pic:cNvPicPr>
                  </pic:nvPicPr>
                  <pic:blipFill>
                    <a:blip r:embed="rId1248" cstate="print">
                      <a:extLst>
                        <a:ext uri="{28A0092B-C50C-407E-A947-70E740481C1C}">
                          <a14:useLocalDpi xmlns:a14="http://schemas.microsoft.com/office/drawing/2010/main" val="0"/>
                        </a:ext>
                      </a:extLst>
                    </a:blip>
                    <a:srcRect/>
                    <a:stretch>
                      <a:fillRect/>
                    </a:stretch>
                  </pic:blipFill>
                  <pic:spPr bwMode="auto">
                    <a:xfrm>
                      <a:off x="0" y="0"/>
                      <a:ext cx="4000500" cy="8229600"/>
                    </a:xfrm>
                    <a:prstGeom prst="rect">
                      <a:avLst/>
                    </a:prstGeom>
                    <a:noFill/>
                    <a:ln>
                      <a:noFill/>
                    </a:ln>
                  </pic:spPr>
                </pic:pic>
              </a:graphicData>
            </a:graphic>
          </wp:inline>
        </w:drawing>
      </w:r>
    </w:p>
    <w:p w14:paraId="59515FA2" w14:textId="77777777" w:rsidR="002E64EC" w:rsidRPr="002E64EC" w:rsidRDefault="002E64EC" w:rsidP="002E64EC">
      <w:r w:rsidRPr="002E64EC">
        <w:lastRenderedPageBreak/>
        <w:t>by Tina Haglund</w:t>
      </w:r>
    </w:p>
    <w:p w14:paraId="21CEB5E7" w14:textId="77777777" w:rsidR="002E64EC" w:rsidRPr="002E64EC" w:rsidRDefault="002E64EC" w:rsidP="002E64EC">
      <w:r w:rsidRPr="002E64EC">
        <w:t>For 35 days there is a buzz in the city of Helsingborg, Sweden. Between the 30th of May and the 3rd of July, Helsingborg City invites inhabitants, employees, and visitors to explore H22 City Expo. The overall theme for H22 is innovation for a smarter and more sustainable city. Within the theme, there is something for all ages and tastes – housing and design, national and international conferences, food and culture, entertainment, and family activities.</w:t>
      </w:r>
    </w:p>
    <w:p w14:paraId="12251B03" w14:textId="77777777" w:rsidR="002E64EC" w:rsidRPr="002E64EC" w:rsidRDefault="002E64EC" w:rsidP="002E64EC">
      <w:r w:rsidRPr="002E64EC">
        <w:t>The H stands for Helsingborg. 22 alludes to the year 2022 when the city fair H22 City Expo will be held. H22 is also a nod to the previous fairs H55 and H99, even though they were more limited fairs. The city’s work with H22 consists of two parts: 1. A city-wide investment in innovation. It is about the journey itself towards a smarter and more sustainable city. 2. H22 City Expo – A stop where light is spread on everything that has been achieved until 2022.</w:t>
      </w:r>
    </w:p>
    <w:p w14:paraId="348A0F7E" w14:textId="77777777" w:rsidR="002E64EC" w:rsidRPr="002E64EC" w:rsidRDefault="002E64EC" w:rsidP="002E64EC">
      <w:r w:rsidRPr="002E64EC">
        <w:t>During the past years, employees in the city of Helsingborg have had the opportunity to explore and apply for funds for testing new ideas and innovations. The public library of Helsingborg is for example working with co-creating with citizens to find out the needs and ideas in a new (and rebuilt) library in 2026. The results of this work so far are presented during various talks and presentations under these 35 days.</w:t>
      </w:r>
    </w:p>
    <w:p w14:paraId="2F81209A" w14:textId="77777777" w:rsidR="002E64EC" w:rsidRPr="002E64EC" w:rsidRDefault="002E64EC" w:rsidP="002E64EC">
      <w:r w:rsidRPr="002E64EC">
        <w:t>Employees can work as volunteers during the H22 and we can also take part and participate in different events to improve our skills and to get inspired.</w:t>
      </w:r>
    </w:p>
    <w:p w14:paraId="07CC86E5" w14:textId="56003620" w:rsidR="002E64EC" w:rsidRPr="002E64EC" w:rsidRDefault="002E64EC" w:rsidP="002E64EC">
      <w:r w:rsidRPr="002E64EC">
        <w:drawing>
          <wp:inline distT="0" distB="0" distL="0" distR="0" wp14:anchorId="012E580D" wp14:editId="2533F9BB">
            <wp:extent cx="2857500" cy="1390650"/>
            <wp:effectExtent l="0" t="0" r="0" b="0"/>
            <wp:docPr id="1238651868" name="Picture 667">
              <a:hlinkClick xmlns:a="http://schemas.openxmlformats.org/drawingml/2006/main" r:id="rId1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
                      <a:hlinkClick r:id="rId1249"/>
                    </pic:cNvPr>
                    <pic:cNvPicPr>
                      <a:picLocks noChangeAspect="1" noChangeArrowheads="1"/>
                    </pic:cNvPicPr>
                  </pic:nvPicPr>
                  <pic:blipFill>
                    <a:blip r:embed="rId1250">
                      <a:extLst>
                        <a:ext uri="{28A0092B-C50C-407E-A947-70E740481C1C}">
                          <a14:useLocalDpi xmlns:a14="http://schemas.microsoft.com/office/drawing/2010/main" val="0"/>
                        </a:ext>
                      </a:extLst>
                    </a:blip>
                    <a:srcRect/>
                    <a:stretch>
                      <a:fillRect/>
                    </a:stretch>
                  </pic:blipFill>
                  <pic:spPr bwMode="auto">
                    <a:xfrm>
                      <a:off x="0" y="0"/>
                      <a:ext cx="2857500" cy="1390650"/>
                    </a:xfrm>
                    <a:prstGeom prst="rect">
                      <a:avLst/>
                    </a:prstGeom>
                    <a:noFill/>
                    <a:ln>
                      <a:noFill/>
                    </a:ln>
                  </pic:spPr>
                </pic:pic>
              </a:graphicData>
            </a:graphic>
          </wp:inline>
        </w:drawing>
      </w:r>
    </w:p>
    <w:p w14:paraId="4C5FB597" w14:textId="77777777" w:rsidR="002E64EC" w:rsidRPr="002E64EC" w:rsidRDefault="002E64EC" w:rsidP="002E64EC">
      <w:r w:rsidRPr="002E64EC">
        <w:t>Here are some of the things I´ve visited:</w:t>
      </w:r>
    </w:p>
    <w:p w14:paraId="0EC636C1" w14:textId="77777777" w:rsidR="002E64EC" w:rsidRPr="002E64EC" w:rsidRDefault="002E64EC" w:rsidP="002E64EC">
      <w:pPr>
        <w:numPr>
          <w:ilvl w:val="0"/>
          <w:numId w:val="148"/>
        </w:numPr>
      </w:pPr>
      <w:r w:rsidRPr="002E64EC">
        <w:t>OPS! Sounds of Helsingborg. What does a city sound like? Sensors are collecting various data and create ambient music out of changes in the weather (wind strength, temperature, and light) by IoT.</w:t>
      </w:r>
    </w:p>
    <w:p w14:paraId="652F35DF" w14:textId="77777777" w:rsidR="002E64EC" w:rsidRPr="002E64EC" w:rsidRDefault="002E64EC" w:rsidP="002E64EC">
      <w:pPr>
        <w:numPr>
          <w:ilvl w:val="0"/>
          <w:numId w:val="148"/>
        </w:numPr>
      </w:pPr>
      <w:r w:rsidRPr="002E64EC">
        <w:t>Welcome home to 1972. An apartment is recreated as in 1972 in an area built in the same age. To understand the future you need to understand the past. In a combination with AR, you can also see the people who lived in the apartment.</w:t>
      </w:r>
    </w:p>
    <w:p w14:paraId="5F3288D9" w14:textId="77777777" w:rsidR="002E64EC" w:rsidRPr="002E64EC" w:rsidRDefault="002E64EC" w:rsidP="002E64EC">
      <w:pPr>
        <w:numPr>
          <w:ilvl w:val="0"/>
          <w:numId w:val="148"/>
        </w:numPr>
      </w:pPr>
      <w:r w:rsidRPr="002E64EC">
        <w:lastRenderedPageBreak/>
        <w:t>Outdoor offices at Fredriksdals outdoor Museum. By providing outdoor workplaces as a way of promoting health and quality of life as well as sustainability and flexibility in working life. There are different diversified solutions with stationary and mobile outdoor offices with solar cells to cover the needs of wifi and electricity.</w:t>
      </w:r>
    </w:p>
    <w:p w14:paraId="30B8C8B2" w14:textId="77777777" w:rsidR="002E64EC" w:rsidRPr="002E64EC" w:rsidRDefault="002E64EC" w:rsidP="002E64EC">
      <w:r w:rsidRPr="002E64EC">
        <w:t xml:space="preserve">If you want to read more about all the things that happen, you find more info here: </w:t>
      </w:r>
      <w:hyperlink r:id="rId1251" w:history="1">
        <w:r w:rsidRPr="002E64EC">
          <w:rPr>
            <w:rStyle w:val="Hyperlink"/>
          </w:rPr>
          <w:t>www.h22cityexpo.se</w:t>
        </w:r>
      </w:hyperlink>
    </w:p>
    <w:p w14:paraId="3BF822AA" w14:textId="77777777" w:rsidR="002E64EC" w:rsidRPr="002E64EC" w:rsidRDefault="002E64EC" w:rsidP="002E64EC">
      <w:r w:rsidRPr="002E64EC">
        <w:t>The event’s program content is arranged by administrations, companies, and H22 Partners – that is, companies, academia, and organizations that have chosen to become partners with the City of Helsingborg and H22.</w:t>
      </w:r>
    </w:p>
    <w:p w14:paraId="3956B0F8" w14:textId="77777777" w:rsidR="002E64EC" w:rsidRPr="002E64EC" w:rsidRDefault="002E64EC" w:rsidP="002E64EC">
      <w:pPr>
        <w:rPr>
          <w:b/>
          <w:bCs/>
        </w:rPr>
      </w:pPr>
      <w:r w:rsidRPr="002E64EC">
        <w:rPr>
          <w:b/>
          <w:bCs/>
        </w:rPr>
        <w:t>A Start-Up Library for the Diaspora in Silicon Valley: An Emerging Story</w:t>
      </w:r>
    </w:p>
    <w:p w14:paraId="4DCFF26F" w14:textId="77777777" w:rsidR="002E64EC" w:rsidRPr="002E64EC" w:rsidRDefault="002E64EC" w:rsidP="002E64EC">
      <w:r w:rsidRPr="002E64EC">
        <w:t>July 2, 2022 Categories: General Tags: Bangla, Bengali, California, Dishari Library, Indians, San José, Silicon Valley</w:t>
      </w:r>
    </w:p>
    <w:p w14:paraId="3D946C15" w14:textId="77777777" w:rsidR="002E64EC" w:rsidRPr="002E64EC" w:rsidRDefault="002E64EC" w:rsidP="002E64EC">
      <w:r w:rsidRPr="002E64EC">
        <w:t>by Mantra Roy</w:t>
      </w:r>
    </w:p>
    <w:p w14:paraId="020340B8" w14:textId="77777777" w:rsidR="002E64EC" w:rsidRPr="002E64EC" w:rsidRDefault="002E64EC" w:rsidP="002E64EC">
      <w:r w:rsidRPr="002E64EC">
        <w:t xml:space="preserve">As an academic librarian in a public Higher Education Institute in the </w:t>
      </w:r>
      <w:hyperlink r:id="rId1252" w:history="1">
        <w:r w:rsidRPr="002E64EC">
          <w:rPr>
            <w:rStyle w:val="Hyperlink"/>
          </w:rPr>
          <w:t>most diverse metropolitan city in the United States</w:t>
        </w:r>
      </w:hyperlink>
      <w:r w:rsidRPr="002E64EC">
        <w:t>, San José in California, a major city in Silicon Valley in the greater Bay Area, I am very familiar with conversations about developing programs and services for students whose native language may not be English or who may speak multiple languages. San José is also home to several diasporic communities and in recent times, large percentages of Asian population have moved into the larger Bay Area, primarily because of the technology industry.</w:t>
      </w:r>
    </w:p>
    <w:p w14:paraId="51D67336" w14:textId="77777777" w:rsidR="002E64EC" w:rsidRPr="002E64EC" w:rsidRDefault="002E64EC" w:rsidP="002E64EC">
      <w:r w:rsidRPr="002E64EC">
        <w:t>Of the Asian population, those from India have accounted for a major percentage. KQED reported in 2016, on the basis of AAPI Data (publisher of demographic data and policy research on Asian Americans and Pacific Islanders), that 350,000 Indians have moved to California over the last fifteen years. Mercury News reported that same year in an updated report about how affluent cities such as Cupertino, Palo Alto, Fremont, and Milpitas, have been experiencing more diversification in the Asian population owing to the rise in the number of Indians moving into them. In the growing Indian community, there are sub-groups based on languages as well as the states of origin in India. For example, there are Bengalis from the eastern state of West Bengal, there are Tamilians from the state of Tamil Nadu in southern India, there are Marathis from the western state of Maharashtra, and so on and so forth. Many of them can be Hindi speaking (typically spoken in the northern states of India) but coming from southern states like Telangana or Telugu speaking (the language of a southern state) but they have grown up in New Delhi, the capital of the country and located in North India.</w:t>
      </w:r>
    </w:p>
    <w:p w14:paraId="2B0ECA71" w14:textId="77777777" w:rsidR="002E64EC" w:rsidRPr="002E64EC" w:rsidRDefault="002E64EC" w:rsidP="002E64EC">
      <w:r w:rsidRPr="002E64EC">
        <w:lastRenderedPageBreak/>
        <w:t>Most of these communities have one or more cultural organizations which become community platforms for cultivating the arts such as music, cinema, dances, and religious or community festivals of each state or region. People from corresponding regions or states typically attend these events in order to stay connected with their native cultures and to pass it on to their children who, in many cases, are US citizens and experience their parents’ country during annual trips to India or through these cultural associations. These community associations also encourage the cultivation of the many languages of India, 22 of which are recognized by the Constitution of India, along with thousands of dialects. Many of these sub-groups conduct language classes as well.</w:t>
      </w:r>
    </w:p>
    <w:p w14:paraId="71792A23" w14:textId="77777777" w:rsidR="002E64EC" w:rsidRPr="002E64EC" w:rsidRDefault="002E64EC" w:rsidP="002E64EC">
      <w:r w:rsidRPr="002E64EC">
        <w:t xml:space="preserve">All the languages of India have long literary traditions. Readers in these languages often purchase books on their annual trips to India or find niche bookstores in the USA where they find the latest authors writing in their languages. Many public libraries across the country respond to community needs by hosting small collections of books in Indian languages. Recently, in the Queens Public Library in New York, </w:t>
      </w:r>
      <w:hyperlink r:id="rId1253" w:history="1">
        <w:r w:rsidRPr="002E64EC">
          <w:rPr>
            <w:rStyle w:val="Hyperlink"/>
          </w:rPr>
          <w:t>a Bangla Corner was inaugurated in response to the need for books in the Bengali language</w:t>
        </w:r>
      </w:hyperlink>
      <w:r w:rsidRPr="002E64EC">
        <w:t>.</w:t>
      </w:r>
    </w:p>
    <w:p w14:paraId="50527FCB" w14:textId="77777777" w:rsidR="002E64EC" w:rsidRPr="002E64EC" w:rsidRDefault="002E64EC" w:rsidP="002E64EC">
      <w:r w:rsidRPr="002E64EC">
        <w:t xml:space="preserve">The Bengali language, often known as Bangla, is the language of what was the Bengal province in eastern pre-independent India. Today, there are 228 million first language speakers and 37 million second language speakers of Bengali. </w:t>
      </w:r>
      <w:hyperlink r:id="rId1254" w:history="1">
        <w:r w:rsidRPr="002E64EC">
          <w:rPr>
            <w:rStyle w:val="Hyperlink"/>
          </w:rPr>
          <w:t>It is the 7th most widely used language over the world and the 5th most widely spoken native language</w:t>
        </w:r>
      </w:hyperlink>
      <w:r w:rsidRPr="002E64EC">
        <w:t>.</w:t>
      </w:r>
    </w:p>
    <w:p w14:paraId="07FD6AFD" w14:textId="77777777" w:rsidR="002E64EC" w:rsidRPr="002E64EC" w:rsidRDefault="002E64EC" w:rsidP="002E64EC">
      <w:r w:rsidRPr="002E64EC">
        <w:t>The capital of the province, Calcutta, today known as Kolkata, was the capital of British India until 1911. When India became independent from British rule in 1947, the eastern part of the province became part of East Pakistan and later in 1971 became what is today the nation of Bangladesh. So, the Bengali language is shared between the country of Bangladesh and West Bengal, an eastern state of India. The language, literature, music, and food continue to be shared, cultivated, and cherished across the international border even today.</w:t>
      </w:r>
    </w:p>
    <w:p w14:paraId="1FFE1007" w14:textId="77777777" w:rsidR="002E64EC" w:rsidRPr="002E64EC" w:rsidRDefault="002E64EC" w:rsidP="002E64EC">
      <w:r w:rsidRPr="002E64EC">
        <w:t>The role of Bengali literature in the Bangla speaking community is central to its identity. In the diaspora, reading and access to Bengali literature remains a matter of avid interest. It will be of interest to know that the first Asian to win the Nobel Prize in Literature in 1913 was Rabindranath Tagore who wrote in Bengali.</w:t>
      </w:r>
    </w:p>
    <w:p w14:paraId="70B9A525" w14:textId="77777777" w:rsidR="002E64EC" w:rsidRPr="002E64EC" w:rsidRDefault="002E64EC" w:rsidP="002E64EC">
      <w:r w:rsidRPr="002E64EC">
        <w:t xml:space="preserve">The Bay Area in California is home to thousands of Bengalis (the name of the community and language is the same) and several cultural organizations, founded, run, and attended by Bengalis from both India and Bangladesh, host events and festivals throughout the year. They celebrate Bengali music, literature, cinema, and food. There are several interest </w:t>
      </w:r>
      <w:r w:rsidRPr="002E64EC">
        <w:lastRenderedPageBreak/>
        <w:t>groups in the community where people meet to read poetry together or stage plays or record Bengali stories for online audiobooks.</w:t>
      </w:r>
    </w:p>
    <w:p w14:paraId="1D017D05" w14:textId="4EA5B020" w:rsidR="002E64EC" w:rsidRPr="002E64EC" w:rsidRDefault="002E64EC" w:rsidP="002E64EC">
      <w:r w:rsidRPr="002E64EC">
        <w:drawing>
          <wp:inline distT="0" distB="0" distL="0" distR="0" wp14:anchorId="69F49B6C" wp14:editId="3A043658">
            <wp:extent cx="2857500" cy="1609725"/>
            <wp:effectExtent l="0" t="0" r="0" b="0"/>
            <wp:docPr id="2082643880" name="Picture 666">
              <a:hlinkClick xmlns:a="http://schemas.openxmlformats.org/drawingml/2006/main" r:id="rId1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9">
                      <a:hlinkClick r:id="rId1255"/>
                    </pic:cNvPr>
                    <pic:cNvPicPr>
                      <a:picLocks noChangeAspect="1" noChangeArrowheads="1"/>
                    </pic:cNvPicPr>
                  </pic:nvPicPr>
                  <pic:blipFill>
                    <a:blip r:embed="rId1256">
                      <a:extLst>
                        <a:ext uri="{28A0092B-C50C-407E-A947-70E740481C1C}">
                          <a14:useLocalDpi xmlns:a14="http://schemas.microsoft.com/office/drawing/2010/main" val="0"/>
                        </a:ext>
                      </a:extLst>
                    </a:blip>
                    <a:srcRect/>
                    <a:stretch>
                      <a:fillRect/>
                    </a:stretch>
                  </pic:blipFill>
                  <pic:spPr bwMode="auto">
                    <a:xfrm>
                      <a:off x="0" y="0"/>
                      <a:ext cx="2857500" cy="1609725"/>
                    </a:xfrm>
                    <a:prstGeom prst="rect">
                      <a:avLst/>
                    </a:prstGeom>
                    <a:noFill/>
                    <a:ln>
                      <a:noFill/>
                    </a:ln>
                  </pic:spPr>
                </pic:pic>
              </a:graphicData>
            </a:graphic>
          </wp:inline>
        </w:drawing>
      </w:r>
    </w:p>
    <w:p w14:paraId="5D25F6F7" w14:textId="77777777" w:rsidR="002E64EC" w:rsidRPr="002E64EC" w:rsidRDefault="002E64EC" w:rsidP="002E64EC">
      <w:r w:rsidRPr="002E64EC">
        <w:t>Some volunteers sort books into genres while others work on the library management system in January 2022.</w:t>
      </w:r>
    </w:p>
    <w:p w14:paraId="14804CE2" w14:textId="77777777" w:rsidR="002E64EC" w:rsidRPr="002E64EC" w:rsidRDefault="002E64EC" w:rsidP="002E64EC">
      <w:r w:rsidRPr="002E64EC">
        <w:t xml:space="preserve">However, the Bay Area has not had a library where Bengali books and magazines would be available for borrowing. February 26, 2022 changed this forever. The </w:t>
      </w:r>
      <w:hyperlink r:id="rId1257" w:history="1">
        <w:r w:rsidRPr="002E64EC">
          <w:rPr>
            <w:rStyle w:val="Hyperlink"/>
          </w:rPr>
          <w:t>Dishari Public Library</w:t>
        </w:r>
      </w:hyperlink>
      <w:r w:rsidRPr="002E64EC">
        <w:t xml:space="preserve"> held its hybrid inauguration ceremony as the very first Bengali library of the Bay Area. ‘Dishari’ means ‘direction’ in many Indian languages. The idea originated in the Bangla language classes taught by The Dishari Foundation since 2014. Reading literary works in a language is the best way to cultivate the language. When the first round of conversations in the community met with applause, when a fundraising campaign in November 2021 was successful, when an office space was offered for free to host the library collection, and when a team of volunteers, including me, joined hands, we were ready to open the library doors.</w:t>
      </w:r>
    </w:p>
    <w:p w14:paraId="191223D7" w14:textId="658D55A2" w:rsidR="002E64EC" w:rsidRPr="002E64EC" w:rsidRDefault="002E64EC" w:rsidP="002E64EC">
      <w:r w:rsidRPr="002E64EC">
        <w:drawing>
          <wp:inline distT="0" distB="0" distL="0" distR="0" wp14:anchorId="67FB80FC" wp14:editId="1511C3B3">
            <wp:extent cx="2857500" cy="1323975"/>
            <wp:effectExtent l="0" t="0" r="0" b="0"/>
            <wp:docPr id="1894904176" name="Picture 665">
              <a:hlinkClick xmlns:a="http://schemas.openxmlformats.org/drawingml/2006/main" r:id="rId1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0">
                      <a:hlinkClick r:id="rId1258"/>
                    </pic:cNvPr>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2857500" cy="1323975"/>
                    </a:xfrm>
                    <a:prstGeom prst="rect">
                      <a:avLst/>
                    </a:prstGeom>
                    <a:noFill/>
                    <a:ln>
                      <a:noFill/>
                    </a:ln>
                  </pic:spPr>
                </pic:pic>
              </a:graphicData>
            </a:graphic>
          </wp:inline>
        </w:drawing>
      </w:r>
    </w:p>
    <w:p w14:paraId="67F5A93F" w14:textId="77777777" w:rsidR="002E64EC" w:rsidRPr="002E64EC" w:rsidRDefault="002E64EC" w:rsidP="002E64EC">
      <w:r w:rsidRPr="002E64EC">
        <w:t>Cataloging by volunteers as the group discusses the genre classifications and transliterated spellings of books and authors in March 2022.</w:t>
      </w:r>
    </w:p>
    <w:p w14:paraId="566AD44A" w14:textId="77777777" w:rsidR="002E64EC" w:rsidRPr="002E64EC" w:rsidRDefault="002E64EC" w:rsidP="002E64EC">
      <w:r w:rsidRPr="002E64EC">
        <w:t xml:space="preserve">Some team members wrote the collection policy. Others built the Koha-based library management system, developed barcodes, and cataloged the books. Other team members procured the books: some met with community members and collected book donations; some went to Kolkata in India, purchased books and collected book donations from friends and families of Bay Area residents and had them shipped to the Bay Area. </w:t>
      </w:r>
      <w:r w:rsidRPr="002E64EC">
        <w:lastRenderedPageBreak/>
        <w:t>Others regularly attend cultural events in the area to promote the library collection. We have more than 500 books, including some rare author-signed copies. Many attendees at the inauguration event were from outside California and were curious about shipping books to out-of-state patrons. Some writers from Bangladesh have visited the library and expressed interest in supporting us. Many parents have brought their children to borrow children’s books.</w:t>
      </w:r>
    </w:p>
    <w:p w14:paraId="5B5F0521" w14:textId="77777777" w:rsidR="002E64EC" w:rsidRPr="002E64EC" w:rsidRDefault="002E64EC" w:rsidP="002E64EC">
      <w:r w:rsidRPr="002E64EC">
        <w:t>But there are challenges. While we offer free membership and impose no fines for late returns, we have finite finances to run and expand the library. Currently, fundraising is our only source. Receiving book donations is not a problem but volunteer time to catalog them can become unsustainable. Transliterating Bengali titles for the catalog and determining several alternate spellings to facilitate discovery is time intensive and heavily dependent on volunteer availability. Increasing footfall in the library is a challenge as well because the library is open only on Saturdays when the volunteer team can be present in the library space. They have day jobs that keep them busy through the week.</w:t>
      </w:r>
    </w:p>
    <w:p w14:paraId="6754B28E" w14:textId="6D43A78F" w:rsidR="002E64EC" w:rsidRPr="002E64EC" w:rsidRDefault="002E64EC" w:rsidP="002E64EC">
      <w:r w:rsidRPr="002E64EC">
        <w:drawing>
          <wp:inline distT="0" distB="0" distL="0" distR="0" wp14:anchorId="3690276D" wp14:editId="7B725C16">
            <wp:extent cx="2857500" cy="2143125"/>
            <wp:effectExtent l="0" t="0" r="0" b="0"/>
            <wp:docPr id="1198562785" name="Picture 664">
              <a:hlinkClick xmlns:a="http://schemas.openxmlformats.org/drawingml/2006/main" r:id="rId1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1">
                      <a:hlinkClick r:id="rId1260"/>
                    </pic:cNvPr>
                    <pic:cNvPicPr>
                      <a:picLocks noChangeAspect="1" noChangeArrowheads="1"/>
                    </pic:cNvPicPr>
                  </pic:nvPicPr>
                  <pic:blipFill>
                    <a:blip r:embed="rId1261">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3752DD2F" w14:textId="77777777" w:rsidR="002E64EC" w:rsidRPr="002E64EC" w:rsidRDefault="002E64EC" w:rsidP="002E64EC">
      <w:r w:rsidRPr="002E64EC">
        <w:t>One of the founding members (right) with community members who donated rare music and audio collections in April 2022.</w:t>
      </w:r>
    </w:p>
    <w:p w14:paraId="00FC27A0" w14:textId="77777777" w:rsidR="002E64EC" w:rsidRPr="002E64EC" w:rsidRDefault="002E64EC" w:rsidP="002E64EC">
      <w:r w:rsidRPr="002E64EC">
        <w:t>The team wants to create programs and services that will engage our community members. Public libraries in the USA have served mainstream patron communities by building collections in English but have responded to non-English language speaking patrons’ needs over time and on the basis of study and analysis. The Dishari library’s niche patron base tied to only one language poses an interesting challenge from the opposite end. Programs and services that will appeal uniquely to the Bengali community need to be built. The team has reached out to literary-minded interest groups in the area to collaborate with them and make the library a thriving platform for exchange of ideas and intellectual enrichment.</w:t>
      </w:r>
    </w:p>
    <w:p w14:paraId="6488C68B" w14:textId="77777777" w:rsidR="002E64EC" w:rsidRPr="002E64EC" w:rsidRDefault="002E64EC" w:rsidP="002E64EC">
      <w:r w:rsidRPr="002E64EC">
        <w:lastRenderedPageBreak/>
        <w:t>The team wants to collaborate with other language groups from India and expand beyond Bengali-language collections. Outreach to other cultural groups and seeking alliances to make the Dishari Public Library a pan-Indian resource for the diaspora is a milestone the team wants to achieve in the near future.</w:t>
      </w:r>
    </w:p>
    <w:p w14:paraId="6E359CC9" w14:textId="77777777" w:rsidR="002E64EC" w:rsidRPr="002E64EC" w:rsidRDefault="002E64EC" w:rsidP="002E64EC">
      <w:r w:rsidRPr="002E64EC">
        <w:t>This community library is one of its kind and hopes to meet the reading needs of a diasporic community. While challenges are many, the volunteers are dedicated to make this library a success. As a trained librarian, the exercise of determining subject classifications for literary genres in a non-Roman language as well as creating ideas for programs and services for a diasporic community have been a great learning experience for me. We hope the Dishari Library is embraced by the community and it begins to flourish with their patronage and that there are more libraries that serve the unique literary needs of diasporic communities.</w:t>
      </w:r>
    </w:p>
    <w:p w14:paraId="19CCAB9B" w14:textId="77777777" w:rsidR="002E64EC" w:rsidRPr="002E64EC" w:rsidRDefault="002E64EC" w:rsidP="002E64EC">
      <w:r w:rsidRPr="002E64EC">
        <w:pict w14:anchorId="53455F4E">
          <v:rect id="_x0000_i4216" style="width:0;height:1.5pt" o:hralign="center" o:hrstd="t" o:hr="t" fillcolor="#a0a0a0" stroked="f"/>
        </w:pict>
      </w:r>
    </w:p>
    <w:p w14:paraId="5BE01207" w14:textId="77777777" w:rsidR="002E64EC" w:rsidRPr="002E64EC" w:rsidRDefault="002E64EC" w:rsidP="002E64EC">
      <w:r w:rsidRPr="002E64EC">
        <w:t>Mantra Roy, Ph.D, MLIS</w:t>
      </w:r>
      <w:r w:rsidRPr="002E64EC">
        <w:br/>
        <w:t>Collection Strategy Librarian</w:t>
      </w:r>
      <w:r w:rsidRPr="002E64EC">
        <w:br/>
        <w:t>Dr. Martin Luther King, Jr. Library</w:t>
      </w:r>
      <w:r w:rsidRPr="002E64EC">
        <w:br/>
        <w:t>San Jose State University</w:t>
      </w:r>
      <w:r w:rsidRPr="002E64EC">
        <w:br/>
        <w:t>San Jose, CA 95192-0028</w:t>
      </w:r>
    </w:p>
    <w:p w14:paraId="3E2083A4" w14:textId="77777777" w:rsidR="002E64EC" w:rsidRPr="002E64EC" w:rsidRDefault="002E64EC" w:rsidP="002E64EC">
      <w:r w:rsidRPr="002E64EC">
        <w:t>Board of Directors, FORCE11</w:t>
      </w:r>
      <w:r w:rsidRPr="002E64EC">
        <w:br/>
        <w:t>International Advisory Committee, SALIS (India)</w:t>
      </w:r>
    </w:p>
    <w:p w14:paraId="0066F00A" w14:textId="77777777" w:rsidR="002E64EC" w:rsidRPr="002E64EC" w:rsidRDefault="002E64EC" w:rsidP="002E64EC">
      <w:pPr>
        <w:rPr>
          <w:b/>
          <w:bCs/>
        </w:rPr>
      </w:pPr>
      <w:r w:rsidRPr="002E64EC">
        <w:rPr>
          <w:b/>
          <w:bCs/>
        </w:rPr>
        <w:t>What collaborating with others at IFLA mean?</w:t>
      </w:r>
    </w:p>
    <w:p w14:paraId="081371B9" w14:textId="77777777" w:rsidR="002E64EC" w:rsidRPr="002E64EC" w:rsidRDefault="002E64EC" w:rsidP="002E64EC">
      <w:r w:rsidRPr="002E64EC">
        <w:t>July 20, 2022 Categories: General, Professional Development Opportunity Tags: collaboration with other sections, Communication, Cooperation, IFLA CPDWL, International Librarians Network, Standing Committee</w:t>
      </w:r>
    </w:p>
    <w:p w14:paraId="6CFE81A0" w14:textId="77777777" w:rsidR="002E64EC" w:rsidRPr="002E64EC" w:rsidRDefault="002E64EC" w:rsidP="002E64EC">
      <w:r w:rsidRPr="002E64EC">
        <w:t>CPDWL Section has written in its </w:t>
      </w:r>
      <w:hyperlink r:id="rId1262" w:tgtFrame="_blank" w:history="1">
        <w:r w:rsidRPr="002E64EC">
          <w:rPr>
            <w:rStyle w:val="Hyperlink"/>
          </w:rPr>
          <w:t>Action Plan</w:t>
        </w:r>
      </w:hyperlink>
      <w:r w:rsidRPr="002E64EC">
        <w:t> what specific subjects we want to cover and work on within the next two years (2022-2023). We must review the Action Plan every six months and update the tasks, challenges, working group members, and timetables. It’s a decision of our Section made long ago that every standing committee member has to work in at least one of the working groups.</w:t>
      </w:r>
    </w:p>
    <w:p w14:paraId="7ABFC0E9" w14:textId="77777777" w:rsidR="002E64EC" w:rsidRPr="002E64EC" w:rsidRDefault="002E64EC" w:rsidP="002E64EC">
      <w:r w:rsidRPr="002E64EC">
        <w:t xml:space="preserve">As our tasks are widely distributed across topics such as continuing professional development, workplace learning, life long learning, work-life-balance, etc., there are many connections with other IFLA Sections and Special Interest Groups. Sometimes we approach others to cooperate, and occasionally Sections ask us for collaboration. Some </w:t>
      </w:r>
      <w:r w:rsidRPr="002E64EC">
        <w:lastRenderedPageBreak/>
        <w:t>may be unsure what such cooperation means. And always we are looking for interested and experienced colleagues in the Section to become part of the working groups.</w:t>
      </w:r>
    </w:p>
    <w:p w14:paraId="2958ADFF" w14:textId="77777777" w:rsidR="002E64EC" w:rsidRPr="002E64EC" w:rsidRDefault="002E64EC" w:rsidP="002E64EC">
      <w:r w:rsidRPr="002E64EC">
        <w:t>It is always different and isn’t easy to describe.</w:t>
      </w:r>
    </w:p>
    <w:p w14:paraId="4A17D326" w14:textId="77777777" w:rsidR="002E64EC" w:rsidRPr="002E64EC" w:rsidRDefault="002E64EC" w:rsidP="002E64EC">
      <w:r w:rsidRPr="002E64EC">
        <w:t>We have some projects and cooperations that are limited by time—for example, working with another Section to prepare a satellite meeting connected with the WLIC. It depends on how many colleagues are involved in the working group and what you must do. It might be very time-consuming for a while until the conference takes place. Or your duties are quickly accomplished because you have to book the venue or find the speakers etc.</w:t>
      </w:r>
    </w:p>
    <w:p w14:paraId="0F0C2589" w14:textId="77777777" w:rsidR="002E64EC" w:rsidRPr="002E64EC" w:rsidRDefault="002E64EC" w:rsidP="002E64EC">
      <w:r w:rsidRPr="002E64EC">
        <w:t>Other working groups have been together for years, for example, the </w:t>
      </w:r>
      <w:hyperlink r:id="rId1263" w:tgtFrame="_blank" w:history="1">
        <w:r w:rsidRPr="002E64EC">
          <w:rPr>
            <w:rStyle w:val="Hyperlink"/>
          </w:rPr>
          <w:t>IFLA Coaching Initiative</w:t>
        </w:r>
      </w:hyperlink>
      <w:r w:rsidRPr="002E64EC">
        <w:t> by CPDWL and Marketing &amp; Management section. This group started working together in 2018! The group meets regularly every second month via Zoom, and we always brainstorming what to do next. We hope to continue as long as there is a demand for coaching in the IFLA family.</w:t>
      </w:r>
    </w:p>
    <w:p w14:paraId="6008AC3E" w14:textId="77777777" w:rsidR="002E64EC" w:rsidRPr="002E64EC" w:rsidRDefault="002E64EC" w:rsidP="002E64EC">
      <w:r w:rsidRPr="002E64EC">
        <w:t>Every standing committee member is encouraged to actively publish their contributions on this blog, Twitter, Instagram, or Facebook. We are happy to receive articles or statements about national, regional, or local projects that might interest the worldwide community, book reviews, announcements for engaging webinars, conferences, or summaries of these events.</w:t>
      </w:r>
    </w:p>
    <w:p w14:paraId="47C4BE8F" w14:textId="77777777" w:rsidR="002E64EC" w:rsidRPr="002E64EC" w:rsidRDefault="002E64EC" w:rsidP="002E64EC">
      <w:r w:rsidRPr="002E64EC">
        <w:t>We look forward to publishing not only in English but in your native language, too (but please with an English summary).</w:t>
      </w:r>
    </w:p>
    <w:p w14:paraId="61CF4D56" w14:textId="77777777" w:rsidR="002E64EC" w:rsidRPr="002E64EC" w:rsidRDefault="002E64EC" w:rsidP="002E64EC">
      <w:r w:rsidRPr="002E64EC">
        <w:t>IFLA supports the collaboration of sections and special interest groups, so we have some requests for cooperation right now. Usually, Section chairs or officers will have the first contact, and we’ll send the request to our SC list. Most of the time, we can’t say what is planned in detail because the project will only develop through the participants. But if you are interested in the topic, you should contact us. Even if you realize in the working process that you can not participate as intensively as desired, you can still be an essential source of inspiration at the beginning.</w:t>
      </w:r>
    </w:p>
    <w:p w14:paraId="68D6D0D4" w14:textId="77777777" w:rsidR="002E64EC" w:rsidRPr="002E64EC" w:rsidRDefault="002E64EC" w:rsidP="002E64EC">
      <w:r w:rsidRPr="002E64EC">
        <w:t>Be sure that every cooperation in a working group with other sections will also expand your horizon and might be helpful for your daily work. In addition, it also might be beneficial in solving problems, sharing sources, and sharing your knowledge. It is also wonderful to meet people from around the world with a different view on a subject you think you know very well.</w:t>
      </w:r>
    </w:p>
    <w:p w14:paraId="14164722" w14:textId="77777777" w:rsidR="002E64EC" w:rsidRPr="002E64EC" w:rsidRDefault="002E64EC" w:rsidP="002E64EC">
      <w:r w:rsidRPr="002E64EC">
        <w:t>We look forward to your comments and feedback and hope we were able to dispel some uncertainties.</w:t>
      </w:r>
    </w:p>
    <w:p w14:paraId="35B3AF54" w14:textId="77777777" w:rsidR="002E64EC" w:rsidRPr="002E64EC" w:rsidRDefault="002E64EC" w:rsidP="002E64EC">
      <w:pPr>
        <w:rPr>
          <w:b/>
          <w:bCs/>
        </w:rPr>
      </w:pPr>
      <w:r w:rsidRPr="002E64EC">
        <w:rPr>
          <w:b/>
          <w:bCs/>
        </w:rPr>
        <w:lastRenderedPageBreak/>
        <w:t>A day in the life of an IFLA Section officer</w:t>
      </w:r>
    </w:p>
    <w:p w14:paraId="495A0A66" w14:textId="77777777" w:rsidR="002E64EC" w:rsidRPr="002E64EC" w:rsidRDefault="002E64EC" w:rsidP="002E64EC">
      <w:r w:rsidRPr="002E64EC">
        <w:t>July 26, 2022 Categories: General Tags: Censorship, Cultural Intelligence, freedom of access, Freedom of expression, Information Coordinator</w:t>
      </w:r>
    </w:p>
    <w:p w14:paraId="1E4DBF94" w14:textId="509676C6" w:rsidR="002E64EC" w:rsidRPr="002E64EC" w:rsidRDefault="002E64EC" w:rsidP="002E64EC">
      <w:r w:rsidRPr="002E64EC">
        <w:drawing>
          <wp:inline distT="0" distB="0" distL="0" distR="0" wp14:anchorId="276623F4" wp14:editId="11CBC021">
            <wp:extent cx="5943600" cy="3110230"/>
            <wp:effectExtent l="0" t="0" r="0" b="0"/>
            <wp:docPr id="1764409007"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3"/>
                    <pic:cNvPicPr>
                      <a:picLocks noChangeAspect="1" noChangeArrowheads="1"/>
                    </pic:cNvPicPr>
                  </pic:nvPicPr>
                  <pic:blipFill>
                    <a:blip r:embed="rId1264">
                      <a:extLst>
                        <a:ext uri="{28A0092B-C50C-407E-A947-70E740481C1C}">
                          <a14:useLocalDpi xmlns:a14="http://schemas.microsoft.com/office/drawing/2010/main" val="0"/>
                        </a:ext>
                      </a:extLst>
                    </a:blip>
                    <a:srcRect/>
                    <a:stretch>
                      <a:fillRect/>
                    </a:stretch>
                  </pic:blipFill>
                  <pic:spPr bwMode="auto">
                    <a:xfrm>
                      <a:off x="0" y="0"/>
                      <a:ext cx="5943600" cy="3110230"/>
                    </a:xfrm>
                    <a:prstGeom prst="rect">
                      <a:avLst/>
                    </a:prstGeom>
                    <a:noFill/>
                    <a:ln>
                      <a:noFill/>
                    </a:ln>
                  </pic:spPr>
                </pic:pic>
              </a:graphicData>
            </a:graphic>
          </wp:inline>
        </w:drawing>
      </w:r>
    </w:p>
    <w:p w14:paraId="27BB400C" w14:textId="77777777" w:rsidR="002E64EC" w:rsidRPr="002E64EC" w:rsidRDefault="002E64EC" w:rsidP="002E64EC">
      <w:r w:rsidRPr="002E64EC">
        <w:t>This blog post aims to give prospective Standing Committee members the opportunity to experience – through words – a “day in the life” of an IFLA Section officer. I hope to answer some common questions, including what an IFLA Section officer “feels like” and what an Information Coordinator deals with at work.</w:t>
      </w:r>
    </w:p>
    <w:p w14:paraId="5594D770" w14:textId="77777777" w:rsidR="002E64EC" w:rsidRPr="002E64EC" w:rsidRDefault="002E64EC" w:rsidP="002E64EC">
      <w:r w:rsidRPr="002E64EC">
        <w:t>As the Information Coordinator of this Section, I thought it was valuable to share what has shaped my work as an officer for my Section.</w:t>
      </w:r>
    </w:p>
    <w:p w14:paraId="4A19BDAD" w14:textId="77777777" w:rsidR="002E64EC" w:rsidRPr="002E64EC" w:rsidRDefault="002E64EC" w:rsidP="002E64EC">
      <w:r w:rsidRPr="002E64EC">
        <w:rPr>
          <w:b/>
          <w:bCs/>
        </w:rPr>
        <w:t>Time spent</w:t>
      </w:r>
    </w:p>
    <w:p w14:paraId="588E7574" w14:textId="77777777" w:rsidR="002E64EC" w:rsidRPr="002E64EC" w:rsidRDefault="002E64EC" w:rsidP="002E64EC">
      <w:r w:rsidRPr="002E64EC">
        <w:t>I spend an average of about 5-10 hours per month as an Information Coordinator. It will vary accordingly, depending on the specific projects you take on as a standing committee member. This translates to about 1-2 hours per week. Most of my time is spent communicating on emails and updating our Basecamp, webpages, blog, and repository. It is more of a sprint rather than a regular block of time, dealing with projects and other matters as they come up.</w:t>
      </w:r>
    </w:p>
    <w:p w14:paraId="6C3CDAA6" w14:textId="77777777" w:rsidR="002E64EC" w:rsidRPr="002E64EC" w:rsidRDefault="002E64EC" w:rsidP="002E64EC">
      <w:r w:rsidRPr="002E64EC">
        <w:rPr>
          <w:b/>
          <w:bCs/>
        </w:rPr>
        <w:t>Being a global library or information worker colleague</w:t>
      </w:r>
    </w:p>
    <w:p w14:paraId="759D07A4" w14:textId="77777777" w:rsidR="002E64EC" w:rsidRPr="002E64EC" w:rsidRDefault="002E64EC" w:rsidP="002E64EC">
      <w:r w:rsidRPr="002E64EC">
        <w:t xml:space="preserve">The </w:t>
      </w:r>
      <w:hyperlink r:id="rId1265" w:history="1">
        <w:r w:rsidRPr="002E64EC">
          <w:rPr>
            <w:rStyle w:val="Hyperlink"/>
            <w:i/>
            <w:iCs/>
          </w:rPr>
          <w:t xml:space="preserve">Event Time Announcer </w:t>
        </w:r>
        <w:r w:rsidRPr="002E64EC">
          <w:rPr>
            <w:rStyle w:val="Hyperlink"/>
          </w:rPr>
          <w:t>tool</w:t>
        </w:r>
      </w:hyperlink>
      <w:r w:rsidRPr="002E64EC">
        <w:t xml:space="preserve"> on </w:t>
      </w:r>
      <w:hyperlink r:id="rId1266" w:history="1">
        <w:r w:rsidRPr="002E64EC">
          <w:rPr>
            <w:rStyle w:val="Hyperlink"/>
            <w:i/>
            <w:iCs/>
          </w:rPr>
          <w:t>timeanddate.com</w:t>
        </w:r>
      </w:hyperlink>
      <w:r w:rsidRPr="002E64EC">
        <w:t xml:space="preserve"> has become my default go-to whenever we discuss upcoming events (meetings, webinars, etc.). Like many other IFLA </w:t>
      </w:r>
      <w:r w:rsidRPr="002E64EC">
        <w:lastRenderedPageBreak/>
        <w:t>sections, our Section has a standing committee with members from more than 10 countries and time zones. Sharing the web address will ensure that no one is confused about what time it is for them.</w:t>
      </w:r>
    </w:p>
    <w:p w14:paraId="243B09CD" w14:textId="71AFF3E5" w:rsidR="002E64EC" w:rsidRPr="002E64EC" w:rsidRDefault="002E64EC" w:rsidP="002E64EC">
      <w:r w:rsidRPr="002E64EC">
        <w:drawing>
          <wp:inline distT="0" distB="0" distL="0" distR="0" wp14:anchorId="147E21B5" wp14:editId="4ED8E402">
            <wp:extent cx="2857500" cy="1990725"/>
            <wp:effectExtent l="0" t="0" r="0" b="0"/>
            <wp:docPr id="52727473" name="Picture 662" descr="Screenshot of the timeanddate.com with many different cities and their local dates reflected. ">
              <a:hlinkClick xmlns:a="http://schemas.openxmlformats.org/drawingml/2006/main" r:id="rId1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4" descr="Screenshot of the timeanddate.com with many different cities and their local dates reflected. ">
                      <a:hlinkClick r:id="rId1267"/>
                    </pic:cNvPr>
                    <pic:cNvPicPr>
                      <a:picLocks noChangeAspect="1" noChangeArrowheads="1"/>
                    </pic:cNvPicPr>
                  </pic:nvPicPr>
                  <pic:blipFill>
                    <a:blip r:embed="rId1268">
                      <a:extLst>
                        <a:ext uri="{28A0092B-C50C-407E-A947-70E740481C1C}">
                          <a14:useLocalDpi xmlns:a14="http://schemas.microsoft.com/office/drawing/2010/main" val="0"/>
                        </a:ext>
                      </a:extLst>
                    </a:blip>
                    <a:srcRect/>
                    <a:stretch>
                      <a:fillRect/>
                    </a:stretch>
                  </pic:blipFill>
                  <pic:spPr bwMode="auto">
                    <a:xfrm>
                      <a:off x="0" y="0"/>
                      <a:ext cx="2857500" cy="1990725"/>
                    </a:xfrm>
                    <a:prstGeom prst="rect">
                      <a:avLst/>
                    </a:prstGeom>
                    <a:noFill/>
                    <a:ln>
                      <a:noFill/>
                    </a:ln>
                  </pic:spPr>
                </pic:pic>
              </a:graphicData>
            </a:graphic>
          </wp:inline>
        </w:drawing>
      </w:r>
    </w:p>
    <w:p w14:paraId="07F3D49E" w14:textId="77777777" w:rsidR="002E64EC" w:rsidRPr="002E64EC" w:rsidRDefault="002E64EC" w:rsidP="002E64EC">
      <w:r w:rsidRPr="002E64EC">
        <w:rPr>
          <w:i/>
          <w:iCs/>
        </w:rPr>
        <w:t>Never a time when everyone’s awake or asleep.</w:t>
      </w:r>
    </w:p>
    <w:p w14:paraId="30306E64" w14:textId="77777777" w:rsidR="002E64EC" w:rsidRPr="002E64EC" w:rsidRDefault="002E64EC" w:rsidP="002E64EC">
      <w:r w:rsidRPr="002E64EC">
        <w:t>I want to acknowledge that there is no magic date or date, as our colleagues operate in different environments and time zones. It is essential to accommodate various parties and interests and be flexible. We want to always give the benefit of the doubt to a colleague who cannot attend, will be late, or needs to leave early. Value good note-taking over recordings because we do not have time to sit through recordings even on 2X playback.</w:t>
      </w:r>
    </w:p>
    <w:p w14:paraId="4D07C69F" w14:textId="77777777" w:rsidR="002E64EC" w:rsidRPr="002E64EC" w:rsidRDefault="002E64EC" w:rsidP="002E64EC">
      <w:r w:rsidRPr="002E64EC">
        <w:rPr>
          <w:b/>
          <w:bCs/>
        </w:rPr>
        <w:t>Cultural intelligence helps to build and maintain relationships</w:t>
      </w:r>
    </w:p>
    <w:p w14:paraId="3E5BA8DD" w14:textId="77777777" w:rsidR="002E64EC" w:rsidRPr="002E64EC" w:rsidRDefault="002E64EC" w:rsidP="002E64EC">
      <w:r w:rsidRPr="002E64EC">
        <w:t xml:space="preserve">How do we communicate and listen effectively across cultures? Erin Meyer has developed a short, 25-part questionnaire that you can answer to </w:t>
      </w:r>
      <w:hyperlink r:id="rId1269" w:history="1">
        <w:r w:rsidRPr="002E64EC">
          <w:rPr>
            <w:rStyle w:val="Hyperlink"/>
          </w:rPr>
          <w:t>learn more about your cultural profile</w:t>
        </w:r>
      </w:hyperlink>
      <w:r w:rsidRPr="002E64EC">
        <w:t xml:space="preserve">. She is a professor at INSEAD, an expert in cross-cultural management, and the author of </w:t>
      </w:r>
      <w:hyperlink r:id="rId1270" w:history="1">
        <w:r w:rsidRPr="002E64EC">
          <w:rPr>
            <w:rStyle w:val="Hyperlink"/>
            <w:i/>
            <w:iCs/>
          </w:rPr>
          <w:t>The Culture Map: Breaking Through the Invisible Boundaries of Global Business</w:t>
        </w:r>
      </w:hyperlink>
      <w:r w:rsidRPr="002E64EC">
        <w:t>. The last question of her questionnaire is on your nationality (or where you were raised). I have met many colleagues with IFLA that have a different workplace from their nationality, including myself.</w:t>
      </w:r>
    </w:p>
    <w:p w14:paraId="5D69FDBA" w14:textId="19BC3259" w:rsidR="002E64EC" w:rsidRPr="002E64EC" w:rsidRDefault="002E64EC" w:rsidP="002E64EC">
      <w:r w:rsidRPr="002E64EC">
        <w:lastRenderedPageBreak/>
        <w:drawing>
          <wp:inline distT="0" distB="0" distL="0" distR="0" wp14:anchorId="45DFDCF8" wp14:editId="69526A12">
            <wp:extent cx="2857500" cy="2543175"/>
            <wp:effectExtent l="0" t="0" r="0" b="0"/>
            <wp:docPr id="841832204" name="Picture 661">
              <a:hlinkClick xmlns:a="http://schemas.openxmlformats.org/drawingml/2006/main" r:id="rId1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5">
                      <a:hlinkClick r:id="rId1271"/>
                    </pic:cNvPr>
                    <pic:cNvPicPr>
                      <a:picLocks noChangeAspect="1" noChangeArrowheads="1"/>
                    </pic:cNvPicPr>
                  </pic:nvPicPr>
                  <pic:blipFill>
                    <a:blip r:embed="rId1272">
                      <a:extLst>
                        <a:ext uri="{28A0092B-C50C-407E-A947-70E740481C1C}">
                          <a14:useLocalDpi xmlns:a14="http://schemas.microsoft.com/office/drawing/2010/main" val="0"/>
                        </a:ext>
                      </a:extLst>
                    </a:blip>
                    <a:srcRect/>
                    <a:stretch>
                      <a:fillRect/>
                    </a:stretch>
                  </pic:blipFill>
                  <pic:spPr bwMode="auto">
                    <a:xfrm>
                      <a:off x="0" y="0"/>
                      <a:ext cx="2857500" cy="2543175"/>
                    </a:xfrm>
                    <a:prstGeom prst="rect">
                      <a:avLst/>
                    </a:prstGeom>
                    <a:noFill/>
                    <a:ln>
                      <a:noFill/>
                    </a:ln>
                  </pic:spPr>
                </pic:pic>
              </a:graphicData>
            </a:graphic>
          </wp:inline>
        </w:drawing>
      </w:r>
    </w:p>
    <w:p w14:paraId="4637A16F" w14:textId="77777777" w:rsidR="002E64EC" w:rsidRPr="002E64EC" w:rsidRDefault="002E64EC" w:rsidP="002E64EC">
      <w:r w:rsidRPr="002E64EC">
        <w:rPr>
          <w:i/>
          <w:iCs/>
        </w:rPr>
        <w:t>A graph depicting how confrontational and emotionally expressive people with a certain nationalities can be. Source: Erin Meyer.</w:t>
      </w:r>
    </w:p>
    <w:p w14:paraId="5F39097F" w14:textId="77777777" w:rsidR="002E64EC" w:rsidRPr="002E64EC" w:rsidRDefault="002E64EC" w:rsidP="002E64EC">
      <w:r w:rsidRPr="002E64EC">
        <w:t>Navigating the social media landscape of China can be tricky, similar to keeping up with the developments of Instagram and TikTok in other parts of the world. I am often quizzed about how to reach out to Chinese librarians and librarians working in the Asia Pacific, even as I am no longer working in that part of the world. (I can speak and read Mandarin and identify as ethnically Chinese, even though I belong to the vast, diverse, overseas Chinese diaspora.)</w:t>
      </w:r>
    </w:p>
    <w:p w14:paraId="2A2E35BD" w14:textId="77777777" w:rsidR="002E64EC" w:rsidRPr="002E64EC" w:rsidRDefault="002E64EC" w:rsidP="002E64EC">
      <w:r w:rsidRPr="002E64EC">
        <w:t>The million-dollar question: how do we adapt to our colleagues’ cultural preferences, lead across cultures, and create an accommodating, safe team culture? My response is the standard textbook answer. Be explicit with your team norms, be ready to explain the reasoning behind them, and acknowledge how it might feel outside one’s socially acceptable behavior.</w:t>
      </w:r>
    </w:p>
    <w:p w14:paraId="49D05D04" w14:textId="77777777" w:rsidR="002E64EC" w:rsidRPr="002E64EC" w:rsidRDefault="002E64EC" w:rsidP="002E64EC">
      <w:r w:rsidRPr="002E64EC">
        <w:rPr>
          <w:b/>
          <w:bCs/>
        </w:rPr>
        <w:t>Censorship, freedom of access, and freedom of expression</w:t>
      </w:r>
    </w:p>
    <w:p w14:paraId="598D359F" w14:textId="77777777" w:rsidR="002E64EC" w:rsidRPr="002E64EC" w:rsidRDefault="002E64EC" w:rsidP="002E64EC">
      <w:r w:rsidRPr="002E64EC">
        <w:t>Censorship is an excellent example, especially relevant in our profession. Our Section has an explicit norm of not censoring others in their communications, exemplified in our blog posts. This may feel uncomfortable for me, growing up in Singapore, in a culture of self-censorship and mindful of what I say on specific topics involving politics and personal values. We have an exchange of perspectives, not to persuade others to our point of view, but to learn and acknowledge.</w:t>
      </w:r>
    </w:p>
    <w:p w14:paraId="194F066E" w14:textId="77777777" w:rsidR="002E64EC" w:rsidRPr="002E64EC" w:rsidRDefault="002E64EC" w:rsidP="002E64EC">
      <w:r w:rsidRPr="002E64EC">
        <w:t xml:space="preserve">Working with international colleagues will require one to acknowledge different interpretations of what is universally accepted. For example, as librarians, we embrace one of IFLA’s core values of “the endorsement of the principles of freedom of access to </w:t>
      </w:r>
      <w:r w:rsidRPr="002E64EC">
        <w:lastRenderedPageBreak/>
        <w:t>information, ideas and works of imagination and freedom of expression embodied in Article 19 of the Universal Declaration of Human Rights”. Start a conversation about book censorship with the American librarians, and you will hear a different story from the European librarians.</w:t>
      </w:r>
    </w:p>
    <w:p w14:paraId="07B6727F" w14:textId="77777777" w:rsidR="002E64EC" w:rsidRPr="002E64EC" w:rsidRDefault="002E64EC" w:rsidP="002E64EC">
      <w:r w:rsidRPr="002E64EC">
        <w:rPr>
          <w:b/>
          <w:bCs/>
        </w:rPr>
        <w:t>Why getting names right matters</w:t>
      </w:r>
    </w:p>
    <w:p w14:paraId="7D531F04" w14:textId="77777777" w:rsidR="002E64EC" w:rsidRPr="002E64EC" w:rsidRDefault="002E64EC" w:rsidP="002E64EC">
      <w:r w:rsidRPr="002E64EC">
        <w:t xml:space="preserve">No name is common or “normative” in a global community. Consider sharing the pronunciation of your name using apps like </w:t>
      </w:r>
      <w:hyperlink r:id="rId1273" w:history="1">
        <w:r w:rsidRPr="002E64EC">
          <w:rPr>
            <w:rStyle w:val="Hyperlink"/>
          </w:rPr>
          <w:t>Namedrop</w:t>
        </w:r>
      </w:hyperlink>
      <w:r w:rsidRPr="002E64EC">
        <w:t xml:space="preserve"> and </w:t>
      </w:r>
      <w:hyperlink r:id="rId1274" w:history="1">
        <w:r w:rsidRPr="002E64EC">
          <w:rPr>
            <w:rStyle w:val="Hyperlink"/>
          </w:rPr>
          <w:t>NameCoach</w:t>
        </w:r>
      </w:hyperlink>
      <w:r w:rsidRPr="002E64EC">
        <w:t>. If Zoom or the video conferencing platform allows you to use the original characters of your name, be proud of it. Others on the call might develop an interest or ask you about the significance of your name. I remain fascinated with the meaning behind names from languages unfamiliar to me.</w:t>
      </w:r>
    </w:p>
    <w:p w14:paraId="78D9D516" w14:textId="77777777" w:rsidR="002E64EC" w:rsidRPr="002E64EC" w:rsidRDefault="002E64EC" w:rsidP="002E64EC">
      <w:r w:rsidRPr="002E64EC">
        <w:t>I admit that I constantly mispronounce the names of my collaborators, especially with my European colleagues and friends. They are most understanding, and in return, I empathize with their attempts to get Asian names right.</w:t>
      </w:r>
    </w:p>
    <w:p w14:paraId="57D097EA" w14:textId="77777777" w:rsidR="002E64EC" w:rsidRPr="002E64EC" w:rsidRDefault="002E64EC" w:rsidP="002E64EC">
      <w:r w:rsidRPr="002E64EC">
        <w:t>Like any community, it is the collective experiences and expertise that we are better off together. There will be misunderstandings and apologies, which are part of learning and growing together. As an Information Coordinator, I keep it short and straightforward and leave time for stories and others to join our conversations.</w:t>
      </w:r>
    </w:p>
    <w:p w14:paraId="7860CDA3" w14:textId="77777777" w:rsidR="002E64EC" w:rsidRPr="002E64EC" w:rsidRDefault="002E64EC" w:rsidP="002E64EC">
      <w:pPr>
        <w:rPr>
          <w:b/>
          <w:bCs/>
        </w:rPr>
      </w:pPr>
      <w:r w:rsidRPr="002E64EC">
        <w:rPr>
          <w:b/>
          <w:bCs/>
        </w:rPr>
        <w:t>My reflections on receiving IFLA’s Scroll of Appreciation</w:t>
      </w:r>
    </w:p>
    <w:p w14:paraId="34BDDA0E" w14:textId="77777777" w:rsidR="002E64EC" w:rsidRPr="002E64EC" w:rsidRDefault="002E64EC" w:rsidP="002E64EC">
      <w:r w:rsidRPr="002E64EC">
        <w:t>August 18, 2022 Categories: General</w:t>
      </w:r>
    </w:p>
    <w:p w14:paraId="72631E07" w14:textId="77777777" w:rsidR="002E64EC" w:rsidRPr="002E64EC" w:rsidRDefault="002E64EC" w:rsidP="002E64EC">
      <w:r w:rsidRPr="002E64EC">
        <w:t xml:space="preserve">contributed by </w:t>
      </w:r>
      <w:r w:rsidRPr="002E64EC">
        <w:rPr>
          <w:b/>
          <w:bCs/>
        </w:rPr>
        <w:t>Gill Hallam</w:t>
      </w:r>
    </w:p>
    <w:p w14:paraId="5F83F5AA" w14:textId="6A3A1B22" w:rsidR="002E64EC" w:rsidRPr="002E64EC" w:rsidRDefault="002E64EC" w:rsidP="002E64EC">
      <w:r w:rsidRPr="002E64EC">
        <w:drawing>
          <wp:inline distT="0" distB="0" distL="0" distR="0" wp14:anchorId="382CE31F" wp14:editId="666FCDE1">
            <wp:extent cx="2857500" cy="1476375"/>
            <wp:effectExtent l="0" t="0" r="0" b="0"/>
            <wp:docPr id="173131806" name="Picture 660">
              <a:hlinkClick xmlns:a="http://schemas.openxmlformats.org/drawingml/2006/main" r:id="rId1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6">
                      <a:hlinkClick r:id="rId1275"/>
                    </pic:cNvPr>
                    <pic:cNvPicPr>
                      <a:picLocks noChangeAspect="1" noChangeArrowheads="1"/>
                    </pic:cNvPicPr>
                  </pic:nvPicPr>
                  <pic:blipFill>
                    <a:blip r:embed="rId1276">
                      <a:extLst>
                        <a:ext uri="{28A0092B-C50C-407E-A947-70E740481C1C}">
                          <a14:useLocalDpi xmlns:a14="http://schemas.microsoft.com/office/drawing/2010/main" val="0"/>
                        </a:ext>
                      </a:extLst>
                    </a:blip>
                    <a:srcRect/>
                    <a:stretch>
                      <a:fillRect/>
                    </a:stretch>
                  </pic:blipFill>
                  <pic:spPr bwMode="auto">
                    <a:xfrm>
                      <a:off x="0" y="0"/>
                      <a:ext cx="2857500" cy="1476375"/>
                    </a:xfrm>
                    <a:prstGeom prst="rect">
                      <a:avLst/>
                    </a:prstGeom>
                    <a:noFill/>
                    <a:ln>
                      <a:noFill/>
                    </a:ln>
                  </pic:spPr>
                </pic:pic>
              </a:graphicData>
            </a:graphic>
          </wp:inline>
        </w:drawing>
      </w:r>
    </w:p>
    <w:p w14:paraId="6474762A" w14:textId="77777777" w:rsidR="002E64EC" w:rsidRPr="002E64EC" w:rsidRDefault="002E64EC" w:rsidP="002E64EC">
      <w:r w:rsidRPr="002E64EC">
        <w:t> </w:t>
      </w:r>
    </w:p>
    <w:p w14:paraId="62E60950" w14:textId="77777777" w:rsidR="002E64EC" w:rsidRPr="002E64EC" w:rsidRDefault="002E64EC" w:rsidP="002E64EC">
      <w:r w:rsidRPr="002E64EC">
        <w:t> </w:t>
      </w:r>
    </w:p>
    <w:p w14:paraId="2E003D05" w14:textId="77777777" w:rsidR="002E64EC" w:rsidRPr="002E64EC" w:rsidRDefault="002E64EC" w:rsidP="002E64EC">
      <w:r w:rsidRPr="002E64EC">
        <w:t> </w:t>
      </w:r>
    </w:p>
    <w:p w14:paraId="5A31C56D" w14:textId="77777777" w:rsidR="002E64EC" w:rsidRPr="002E64EC" w:rsidRDefault="002E64EC" w:rsidP="002E64EC">
      <w:r w:rsidRPr="002E64EC">
        <w:t> </w:t>
      </w:r>
    </w:p>
    <w:p w14:paraId="426FD3EB" w14:textId="77777777" w:rsidR="002E64EC" w:rsidRPr="002E64EC" w:rsidRDefault="002E64EC" w:rsidP="002E64EC">
      <w:r w:rsidRPr="002E64EC">
        <w:lastRenderedPageBreak/>
        <w:t> </w:t>
      </w:r>
    </w:p>
    <w:p w14:paraId="5721B8BC" w14:textId="77777777" w:rsidR="002E64EC" w:rsidRPr="002E64EC" w:rsidRDefault="002E64EC" w:rsidP="002E64EC">
      <w:r w:rsidRPr="002E64EC">
        <w:t>The IFLA Scroll of Appreciation is awarded in recognition of the contribution of “an individual who has given distinguished service to IFLA as a volunteer engaged in a committee or group, in addition to efforts in fostering IFLA values” .  At the closing ceremony of the WLIC in Dublin last month, three IFLA Scrolls of Appreciation were conferred: to Sanjay Kumar Bihani, to Sueli Mara Soares Pinto Ferreira, and to me. To be nominated for such a prestigious award was, firstly, an incredible surprise, and secondly, an incredible honour.</w:t>
      </w:r>
    </w:p>
    <w:p w14:paraId="43B8E062" w14:textId="77777777" w:rsidR="002E64EC" w:rsidRPr="002E64EC" w:rsidRDefault="002E64EC" w:rsidP="002E64EC">
      <w:r w:rsidRPr="002E64EC">
        <w:t>Very sadly, 2022 was the one year that I could not attend the WLIC, but I thank Christine Mackenzie, past-President of IFLA, for receiving the award on my behalf.</w:t>
      </w:r>
    </w:p>
    <w:p w14:paraId="2684F282" w14:textId="77777777" w:rsidR="002E64EC" w:rsidRPr="002E64EC" w:rsidRDefault="002E64EC" w:rsidP="002E64EC">
      <w:r w:rsidRPr="002E64EC">
        <w:t>The citation states that this IFLA Scroll of Appreciation recognises “Gillian’s distinguished contribution, leadership and mentoring within IFLA, particularly capacity building and professional development. Her achievements have maximised the potential of individual librarians, as well as those involved in IFLA’s committees and in library associations across Asia and Oceania”.</w:t>
      </w:r>
    </w:p>
    <w:p w14:paraId="55583613" w14:textId="77777777" w:rsidR="002E64EC" w:rsidRPr="002E64EC" w:rsidRDefault="002E64EC" w:rsidP="002E64EC">
      <w:r w:rsidRPr="002E64EC">
        <w:t>These words are very humbling, because – just like all my friends and colleagues across the IFLA community – I have simply been doing what I love doing! Nevertheless, I am over the moon to know that through this award, IFLA  acknowledged the imperative for learning and development for  everyone working in the library and information profession!</w:t>
      </w:r>
    </w:p>
    <w:p w14:paraId="341F505E" w14:textId="77777777" w:rsidR="002E64EC" w:rsidRPr="002E64EC" w:rsidRDefault="002E64EC" w:rsidP="002E64EC">
      <w:r w:rsidRPr="002E64EC">
        <w:t>I would argue that, for many years now, IFLA has been ‘my tribe’: my involvement in the organisation has provided  me with so many wonderful opportunities to connect and work with talented and passionate library and information professionals across the world. My own career has in fact been a very international one (I have been fortuntate to live and work in the United Kingdom, Europe, Africa, Asia, the Pacific Islands and Australia), so when I was introduced to IFLA’s activities by my colleagues with the Australian Library and Information Association (ALIA), Jennefer Nicholson and Christine Mackenzie, new energy was injected into my professional life.</w:t>
      </w:r>
    </w:p>
    <w:p w14:paraId="305AFB58" w14:textId="77777777" w:rsidR="002E64EC" w:rsidRPr="002E64EC" w:rsidRDefault="002E64EC" w:rsidP="002E64EC">
      <w:r w:rsidRPr="002E64EC">
        <w:t>My first job after migrating to Australia in the early 1980s was as a special librarian in the corporate sector in Brisbane. It was an exciting role, but as the solo librarian in the firm, I felt that the need to actively seek out like-minded LIS colleagues with whom I could explore and discuss professional issues. After becoming a member of ALIA as a new graduate, I discovered plenty of rewarding avenues to network and to contribute productively to the profession, and as my career evolved through the different roles as LIS practitioner, educator and researcher, there were opportunities to lead and to mentor others.</w:t>
      </w:r>
    </w:p>
    <w:p w14:paraId="2D69269A" w14:textId="77777777" w:rsidR="002E64EC" w:rsidRPr="002E64EC" w:rsidRDefault="002E64EC" w:rsidP="002E64EC">
      <w:r w:rsidRPr="002E64EC">
        <w:lastRenderedPageBreak/>
        <w:t>Certainly, my involvement with IFLA represented the chance to explore new and interesting activities. After initially serving as a member of the Standing Committee for the Section for Education and Training (SET), I joined the Section for Continuing Professional Development and Workplace Learning (CPDWL). Since 2015, I have served as ALIA’s nominee on the CPDWL Standing Committee.</w:t>
      </w:r>
    </w:p>
    <w:p w14:paraId="35FAAE4C" w14:textId="77777777" w:rsidR="002E64EC" w:rsidRPr="002E64EC" w:rsidRDefault="002E64EC" w:rsidP="002E64EC">
      <w:r w:rsidRPr="002E64EC">
        <w:t>It is really very hard NOT to get engaged with the work of CPDWL! Along with other members of the Standing Committee, I have been directly involved in so many great activities:</w:t>
      </w:r>
    </w:p>
    <w:p w14:paraId="6CFD76F8" w14:textId="77777777" w:rsidR="002E64EC" w:rsidRPr="002E64EC" w:rsidRDefault="002E64EC" w:rsidP="002E64EC">
      <w:pPr>
        <w:numPr>
          <w:ilvl w:val="0"/>
          <w:numId w:val="149"/>
        </w:numPr>
      </w:pPr>
      <w:r w:rsidRPr="002E64EC">
        <w:t xml:space="preserve">developing and updating of the </w:t>
      </w:r>
      <w:r w:rsidRPr="002E64EC">
        <w:rPr>
          <w:i/>
          <w:iCs/>
        </w:rPr>
        <w:t>IFLA Guidelines for Continuing Professional Development: Principles and Best Practices</w:t>
      </w:r>
    </w:p>
    <w:p w14:paraId="52C9EE5F" w14:textId="77777777" w:rsidR="002E64EC" w:rsidRPr="002E64EC" w:rsidRDefault="002E64EC" w:rsidP="002E64EC">
      <w:pPr>
        <w:numPr>
          <w:ilvl w:val="0"/>
          <w:numId w:val="149"/>
        </w:numPr>
      </w:pPr>
      <w:r w:rsidRPr="002E64EC">
        <w:t>translating the </w:t>
      </w:r>
      <w:r w:rsidRPr="002E64EC">
        <w:rPr>
          <w:i/>
          <w:iCs/>
        </w:rPr>
        <w:t>Guidelines for CPD </w:t>
      </w:r>
      <w:r w:rsidRPr="002E64EC">
        <w:t>poster into over 30 languages</w:t>
      </w:r>
    </w:p>
    <w:p w14:paraId="27CA8A1B" w14:textId="77777777" w:rsidR="002E64EC" w:rsidRPr="002E64EC" w:rsidRDefault="002E64EC" w:rsidP="002E64EC">
      <w:pPr>
        <w:numPr>
          <w:ilvl w:val="0"/>
          <w:numId w:val="149"/>
        </w:numPr>
      </w:pPr>
      <w:r w:rsidRPr="002E64EC">
        <w:t>planning and running the CPDWL open sessions at the WLIC, in partnership with other IFLA sections and SIGs</w:t>
      </w:r>
    </w:p>
    <w:p w14:paraId="2020EE40" w14:textId="77777777" w:rsidR="002E64EC" w:rsidRPr="002E64EC" w:rsidRDefault="002E64EC" w:rsidP="002E64EC">
      <w:pPr>
        <w:numPr>
          <w:ilvl w:val="0"/>
          <w:numId w:val="149"/>
        </w:numPr>
      </w:pPr>
      <w:r w:rsidRPr="002E64EC">
        <w:t>participating in the IFLA Coaching Initiative with the Management and Marketing Section</w:t>
      </w:r>
    </w:p>
    <w:p w14:paraId="2A60C8D2" w14:textId="77777777" w:rsidR="002E64EC" w:rsidRPr="002E64EC" w:rsidRDefault="002E64EC" w:rsidP="002E64EC">
      <w:pPr>
        <w:numPr>
          <w:ilvl w:val="0"/>
          <w:numId w:val="149"/>
        </w:numPr>
      </w:pPr>
      <w:r w:rsidRPr="002E64EC">
        <w:t>hosting a table at the Knowledge Café at the WLIC with the Knowledge Management Section</w:t>
      </w:r>
    </w:p>
    <w:p w14:paraId="5E04E346" w14:textId="77777777" w:rsidR="002E64EC" w:rsidRPr="002E64EC" w:rsidRDefault="002E64EC" w:rsidP="002E64EC">
      <w:pPr>
        <w:numPr>
          <w:ilvl w:val="0"/>
          <w:numId w:val="149"/>
        </w:numPr>
      </w:pPr>
      <w:r w:rsidRPr="002E64EC">
        <w:t>contributing to the New Librarians Global Connection webinars with the New Professionals SIG, supported by the American Library Association.</w:t>
      </w:r>
    </w:p>
    <w:p w14:paraId="7C8FDD1A" w14:textId="77777777" w:rsidR="002E64EC" w:rsidRPr="002E64EC" w:rsidRDefault="002E64EC" w:rsidP="002E64EC">
      <w:pPr>
        <w:numPr>
          <w:ilvl w:val="0"/>
          <w:numId w:val="149"/>
        </w:numPr>
      </w:pPr>
      <w:r w:rsidRPr="002E64EC">
        <w:t>and much, much more…</w:t>
      </w:r>
    </w:p>
    <w:p w14:paraId="36222522" w14:textId="77777777" w:rsidR="002E64EC" w:rsidRPr="002E64EC" w:rsidRDefault="002E64EC" w:rsidP="002E64EC">
      <w:r w:rsidRPr="002E64EC">
        <w:t>Importantly, CPDWL’s satellite meetings have always provided smaller groups of people within and beyond IFLA to work closely together to plan and coordinate the specialised conference program, the most recent event held in Zagreb, Croatia (2019), in partnership with the Croatian Library Association.</w:t>
      </w:r>
    </w:p>
    <w:p w14:paraId="56F75866" w14:textId="77777777" w:rsidR="002E64EC" w:rsidRPr="002E64EC" w:rsidRDefault="002E64EC" w:rsidP="002E64EC">
      <w:r w:rsidRPr="002E64EC">
        <w:t xml:space="preserve">The CPDWL team communicates to the world about all these activities through the </w:t>
      </w:r>
      <w:r w:rsidRPr="002E64EC">
        <w:rPr>
          <w:i/>
          <w:iCs/>
        </w:rPr>
        <w:t>CPDWL Newsletter</w:t>
      </w:r>
      <w:r w:rsidRPr="002E64EC">
        <w:t> and through its social media channels. In 2018, CPDWL was the inaugural winner of the IFLA Dynamic Unit and Impact Award, which recognises a section’s achievements in engaging members, developing strong identity and leadership, and communicating its activities within and beyond IFLA. Building on this success, in 2020 CPDWL received a special mention for the section’s excellent planning and clear and effective communication.</w:t>
      </w:r>
    </w:p>
    <w:p w14:paraId="6A073318" w14:textId="77777777" w:rsidR="002E64EC" w:rsidRPr="002E64EC" w:rsidRDefault="002E64EC" w:rsidP="002E64EC">
      <w:r w:rsidRPr="002E64EC">
        <w:t>Beyond CPDWL, I also had the remarkable opportunity to contribute to IFLA’s  </w:t>
      </w:r>
      <w:r w:rsidRPr="002E64EC">
        <w:rPr>
          <w:i/>
          <w:iCs/>
        </w:rPr>
        <w:t>Building Strong Library Associations</w:t>
      </w:r>
      <w:r w:rsidRPr="002E64EC">
        <w:t xml:space="preserve"> (BSLA) program, generously underwritten by the Bill and </w:t>
      </w:r>
      <w:r w:rsidRPr="002E64EC">
        <w:lastRenderedPageBreak/>
        <w:t>Melinda Gates Foundation. My involvement included preparing 20 case studies to support and expand the workshop materials, and to develop the </w:t>
      </w:r>
      <w:r w:rsidRPr="002E64EC">
        <w:rPr>
          <w:i/>
          <w:iCs/>
        </w:rPr>
        <w:t>BSLA Train the Trainer </w:t>
      </w:r>
      <w:r w:rsidRPr="002E64EC">
        <w:t>program. As one of the core trainers in the BSLA program, I was exceptionally fortunate to work with enthusiastic and committed LIS professionals with:</w:t>
      </w:r>
    </w:p>
    <w:p w14:paraId="31400B18" w14:textId="77777777" w:rsidR="002E64EC" w:rsidRPr="002E64EC" w:rsidRDefault="002E64EC" w:rsidP="002E64EC">
      <w:pPr>
        <w:numPr>
          <w:ilvl w:val="0"/>
          <w:numId w:val="150"/>
        </w:numPr>
      </w:pPr>
      <w:r w:rsidRPr="002E64EC">
        <w:t>the Ukrainian Library Association (ULA)</w:t>
      </w:r>
    </w:p>
    <w:p w14:paraId="00F6565D" w14:textId="77777777" w:rsidR="002E64EC" w:rsidRPr="002E64EC" w:rsidRDefault="002E64EC" w:rsidP="002E64EC">
      <w:pPr>
        <w:numPr>
          <w:ilvl w:val="0"/>
          <w:numId w:val="150"/>
        </w:numPr>
      </w:pPr>
      <w:r w:rsidRPr="002E64EC">
        <w:t>the Arab Federation of Library Institutions (AFLI)</w:t>
      </w:r>
    </w:p>
    <w:p w14:paraId="055BDB92" w14:textId="77777777" w:rsidR="002E64EC" w:rsidRPr="002E64EC" w:rsidRDefault="002E64EC" w:rsidP="002E64EC">
      <w:pPr>
        <w:numPr>
          <w:ilvl w:val="0"/>
          <w:numId w:val="150"/>
        </w:numPr>
      </w:pPr>
      <w:r w:rsidRPr="002E64EC">
        <w:t>the Sri Lankan Library Association (SLA)</w:t>
      </w:r>
    </w:p>
    <w:p w14:paraId="300322D8" w14:textId="77777777" w:rsidR="002E64EC" w:rsidRPr="002E64EC" w:rsidRDefault="002E64EC" w:rsidP="002E64EC">
      <w:pPr>
        <w:numPr>
          <w:ilvl w:val="0"/>
          <w:numId w:val="150"/>
        </w:numPr>
      </w:pPr>
      <w:r w:rsidRPr="002E64EC">
        <w:t>the Nepal Library Association (NLA)</w:t>
      </w:r>
    </w:p>
    <w:p w14:paraId="035C7D4A" w14:textId="77777777" w:rsidR="002E64EC" w:rsidRPr="002E64EC" w:rsidRDefault="002E64EC" w:rsidP="002E64EC">
      <w:pPr>
        <w:numPr>
          <w:ilvl w:val="0"/>
          <w:numId w:val="150"/>
        </w:numPr>
      </w:pPr>
      <w:r w:rsidRPr="002E64EC">
        <w:t>the Pacific Islands Association of Libraries, Museums and Archives (PIALA).</w:t>
      </w:r>
    </w:p>
    <w:p w14:paraId="0E3F38A5" w14:textId="77777777" w:rsidR="002E64EC" w:rsidRPr="002E64EC" w:rsidRDefault="002E64EC" w:rsidP="002E64EC">
      <w:r w:rsidRPr="002E64EC">
        <w:t>In addition I was able to collaborate with colleagues from across the world at IFLA’s own BSLA convenings held in Berlin, Manila and The Hague.</w:t>
      </w:r>
    </w:p>
    <w:p w14:paraId="2A6CC8FA" w14:textId="77777777" w:rsidR="002E64EC" w:rsidRPr="002E64EC" w:rsidRDefault="002E64EC" w:rsidP="002E64EC">
      <w:r w:rsidRPr="002E64EC">
        <w:t>Over the years, I have learnt so much from other IFLA members and officers, from other BSLA trainers and from IFLA staff members: you have all helped me grow and develop personally and professionally. Without doubt, the amazing journey I have travelled has been a shared experience with you, all the friends I have in ‘my tribe’.  You all know who you are: you have brought so much richness to my career and to my life, and therefore I dedicate the IFLA Scroll of Appreciation I have been awarded to each and every one of you. See you all in Rotterdam next year to celebrate!</w:t>
      </w:r>
    </w:p>
    <w:p w14:paraId="2A66F567" w14:textId="77777777" w:rsidR="002E64EC" w:rsidRPr="002E64EC" w:rsidRDefault="002E64EC" w:rsidP="002E64EC">
      <w:r w:rsidRPr="002E64EC">
        <w:t>  https://www.ifla.org/ifla-scroll-of-appreciation/</w:t>
      </w:r>
    </w:p>
    <w:p w14:paraId="4AE132B1" w14:textId="77777777" w:rsidR="002E64EC" w:rsidRPr="002E64EC" w:rsidRDefault="002E64EC" w:rsidP="002E64EC">
      <w:pPr>
        <w:rPr>
          <w:b/>
          <w:bCs/>
        </w:rPr>
      </w:pPr>
      <w:r w:rsidRPr="002E64EC">
        <w:rPr>
          <w:b/>
          <w:bCs/>
        </w:rPr>
        <w:t>35 day of City Expo – Management Skills and Learning Opportunities</w:t>
      </w:r>
    </w:p>
    <w:p w14:paraId="3C629052" w14:textId="77777777" w:rsidR="002E64EC" w:rsidRPr="002E64EC" w:rsidRDefault="002E64EC" w:rsidP="002E64EC">
      <w:r w:rsidRPr="002E64EC">
        <w:t>August 19, 2022 Categories: Professional Development Opportunity Tags: Communication, development, Learning, staff training</w:t>
      </w:r>
    </w:p>
    <w:p w14:paraId="2C477E0B" w14:textId="5DD8872F" w:rsidR="002E64EC" w:rsidRPr="002E64EC" w:rsidRDefault="002E64EC" w:rsidP="002E64EC">
      <w:r w:rsidRPr="002E64EC">
        <w:drawing>
          <wp:inline distT="0" distB="0" distL="0" distR="0" wp14:anchorId="2D11EB9D" wp14:editId="4DAC1618">
            <wp:extent cx="2857500" cy="1562100"/>
            <wp:effectExtent l="0" t="0" r="0" b="0"/>
            <wp:docPr id="469489916" name="Picture 659">
              <a:hlinkClick xmlns:a="http://schemas.openxmlformats.org/drawingml/2006/main" r:id="rId1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7">
                      <a:hlinkClick r:id="rId1277"/>
                    </pic:cNvPr>
                    <pic:cNvPicPr>
                      <a:picLocks noChangeAspect="1" noChangeArrowheads="1"/>
                    </pic:cNvPicPr>
                  </pic:nvPicPr>
                  <pic:blipFill>
                    <a:blip r:embed="rId1278">
                      <a:extLst>
                        <a:ext uri="{28A0092B-C50C-407E-A947-70E740481C1C}">
                          <a14:useLocalDpi xmlns:a14="http://schemas.microsoft.com/office/drawing/2010/main" val="0"/>
                        </a:ext>
                      </a:extLst>
                    </a:blip>
                    <a:srcRect/>
                    <a:stretch>
                      <a:fillRect/>
                    </a:stretch>
                  </pic:blipFill>
                  <pic:spPr bwMode="auto">
                    <a:xfrm>
                      <a:off x="0" y="0"/>
                      <a:ext cx="2857500" cy="1562100"/>
                    </a:xfrm>
                    <a:prstGeom prst="rect">
                      <a:avLst/>
                    </a:prstGeom>
                    <a:noFill/>
                    <a:ln>
                      <a:noFill/>
                    </a:ln>
                  </pic:spPr>
                </pic:pic>
              </a:graphicData>
            </a:graphic>
          </wp:inline>
        </w:drawing>
      </w:r>
    </w:p>
    <w:p w14:paraId="4DBB472F" w14:textId="77777777" w:rsidR="002E64EC" w:rsidRPr="002E64EC" w:rsidRDefault="002E64EC" w:rsidP="002E64EC">
      <w:r w:rsidRPr="002E64EC">
        <w:t>How do you manage during a 35 day long city fair which is the result of a 3 year long innovation journey? And what skills do you need to have in order to manage this?</w:t>
      </w:r>
    </w:p>
    <w:p w14:paraId="24A6B217" w14:textId="77777777" w:rsidR="002E64EC" w:rsidRPr="002E64EC" w:rsidRDefault="002E64EC" w:rsidP="002E64EC">
      <w:r w:rsidRPr="002E64EC">
        <w:lastRenderedPageBreak/>
        <w:t xml:space="preserve">In a previous blog post, Tina Haglund has described the H22 City Expo of Helsingborg Sweden. </w:t>
      </w:r>
      <w:hyperlink r:id="rId1279" w:history="1">
        <w:r w:rsidRPr="002E64EC">
          <w:rPr>
            <w:rStyle w:val="Hyperlink"/>
          </w:rPr>
          <w:t>https://blogs.ifla.org/cpdwl/2022/06/14/h22-city-expo-helsingborg-sweden/</w:t>
        </w:r>
      </w:hyperlink>
    </w:p>
    <w:p w14:paraId="2A0AD1EE" w14:textId="77777777" w:rsidR="002E64EC" w:rsidRPr="002E64EC" w:rsidRDefault="002E64EC" w:rsidP="002E64EC">
      <w:r w:rsidRPr="002E64EC">
        <w:t>In this blog post I follow up on this and reflect on the management skills needed and the learning opportunities the City Expo gave.</w:t>
      </w:r>
    </w:p>
    <w:p w14:paraId="7C246C6D" w14:textId="77777777" w:rsidR="002E64EC" w:rsidRPr="002E64EC" w:rsidRDefault="002E64EC" w:rsidP="002E64EC">
      <w:r w:rsidRPr="002E64EC">
        <w:t xml:space="preserve">During the past years, all departments and employees of in the city of Helsingborg have had the opportunity to explore and apply for funding to test new ideas and innovations. The public library of Helsingborg has for example been working with co-creating together with citizens to find out the needs and ideas in a new (and rebuilt) library in 2026 </w:t>
      </w:r>
      <w:hyperlink r:id="rId1280" w:history="1">
        <w:r w:rsidRPr="002E64EC">
          <w:rPr>
            <w:rStyle w:val="Hyperlink"/>
          </w:rPr>
          <w:t>https://innovation.helsingborg.se/en/initiative/development-and-rebuilding-of-the-city-library/</w:t>
        </w:r>
      </w:hyperlink>
      <w:r w:rsidRPr="002E64EC">
        <w:t xml:space="preserve">. Also the library has a project collaborating with the University of Lund, on “The sustainable/resilient workplace” </w:t>
      </w:r>
      <w:hyperlink r:id="rId1281" w:history="1">
        <w:r w:rsidRPr="002E64EC">
          <w:rPr>
            <w:rStyle w:val="Hyperlink"/>
          </w:rPr>
          <w:t>https://innovation.helsingborg.se/en/initiative/sustainable-workplace-a-collaboration-and-research-project/</w:t>
        </w:r>
      </w:hyperlink>
      <w:r w:rsidRPr="002E64EC">
        <w:t xml:space="preserve">. Digidel 2.0, exploring how to develop the digital competence center of the library is another example of the work </w:t>
      </w:r>
      <w:hyperlink r:id="rId1282" w:history="1">
        <w:r w:rsidRPr="002E64EC">
          <w:rPr>
            <w:rStyle w:val="Hyperlink"/>
          </w:rPr>
          <w:t>https://innovation.helsingborg.se/en/initiative/digidel-2-0/</w:t>
        </w:r>
      </w:hyperlink>
      <w:r w:rsidRPr="002E64EC">
        <w:t>. And many other innovations and development initiatives have been put in place.</w:t>
      </w:r>
    </w:p>
    <w:p w14:paraId="1C60910E" w14:textId="77777777" w:rsidR="002E64EC" w:rsidRPr="002E64EC" w:rsidRDefault="002E64EC" w:rsidP="002E64EC">
      <w:r w:rsidRPr="002E64EC">
        <w:t>The results of the innovation work so far was presented during various talks and presentations during the 35 days. This meant that at the same time as keeping business running as usual, the library staff also were involved in many different activities. At the same time employees could work as volunteers during the H22.</w:t>
      </w:r>
    </w:p>
    <w:p w14:paraId="3FA97883" w14:textId="77777777" w:rsidR="002E64EC" w:rsidRPr="002E64EC" w:rsidRDefault="002E64EC" w:rsidP="002E64EC">
      <w:r w:rsidRPr="002E64EC">
        <w:t>Of course this affected both the employeeship as well as leadership and management skills. All managers of the city of Helsingborg have, during the last three years, gone through a management skill program called “Samspel Helsingborg” (= interplay/interaction Helsingborg). This program has given us the skills needed in moving from New Public Management (NPM) into a Trust Based Management model and has been key to the success of the innovative movement.</w:t>
      </w:r>
    </w:p>
    <w:p w14:paraId="63811CCB" w14:textId="77777777" w:rsidR="002E64EC" w:rsidRPr="002E64EC" w:rsidRDefault="002E64EC" w:rsidP="002E64EC">
      <w:r w:rsidRPr="002E64EC">
        <w:t>The Trust Based Management model is something which have been worked on at the national level through a research based work “The Swedish Delegation of Trust”. The guiding principles in Trust Based Management is according to The Swedish Delegation of Trust:</w:t>
      </w:r>
    </w:p>
    <w:p w14:paraId="6B3A8477" w14:textId="77777777" w:rsidR="002E64EC" w:rsidRPr="002E64EC" w:rsidRDefault="002E64EC" w:rsidP="002E64EC">
      <w:pPr>
        <w:numPr>
          <w:ilvl w:val="0"/>
          <w:numId w:val="151"/>
        </w:numPr>
      </w:pPr>
      <w:r w:rsidRPr="002E64EC">
        <w:t>Focus on the Citizen – their experience and knowledge, understand what is needed</w:t>
      </w:r>
    </w:p>
    <w:p w14:paraId="3EF8B893" w14:textId="77777777" w:rsidR="002E64EC" w:rsidRPr="002E64EC" w:rsidRDefault="002E64EC" w:rsidP="002E64EC">
      <w:pPr>
        <w:numPr>
          <w:ilvl w:val="0"/>
          <w:numId w:val="151"/>
        </w:numPr>
      </w:pPr>
      <w:r w:rsidRPr="002E64EC">
        <w:t>Comprehensive/holistic view – everyone take responsibility for the whole</w:t>
      </w:r>
    </w:p>
    <w:p w14:paraId="66CDB63E" w14:textId="77777777" w:rsidR="002E64EC" w:rsidRPr="002E64EC" w:rsidRDefault="002E64EC" w:rsidP="002E64EC">
      <w:pPr>
        <w:numPr>
          <w:ilvl w:val="0"/>
          <w:numId w:val="151"/>
        </w:numPr>
      </w:pPr>
      <w:r w:rsidRPr="002E64EC">
        <w:t>Space for action – delegate powers and mandates, welcome co-decisions</w:t>
      </w:r>
    </w:p>
    <w:p w14:paraId="7CD5565D" w14:textId="77777777" w:rsidR="002E64EC" w:rsidRPr="002E64EC" w:rsidRDefault="002E64EC" w:rsidP="002E64EC">
      <w:pPr>
        <w:numPr>
          <w:ilvl w:val="0"/>
          <w:numId w:val="151"/>
        </w:numPr>
      </w:pPr>
      <w:r w:rsidRPr="002E64EC">
        <w:t>Support – closely as part of the core business (rather than central)</w:t>
      </w:r>
    </w:p>
    <w:p w14:paraId="1F5F38EE" w14:textId="77777777" w:rsidR="002E64EC" w:rsidRPr="002E64EC" w:rsidRDefault="002E64EC" w:rsidP="002E64EC">
      <w:pPr>
        <w:numPr>
          <w:ilvl w:val="0"/>
          <w:numId w:val="151"/>
        </w:numPr>
      </w:pPr>
      <w:r w:rsidRPr="002E64EC">
        <w:lastRenderedPageBreak/>
        <w:t>Knowledge – reward continuous learning</w:t>
      </w:r>
    </w:p>
    <w:p w14:paraId="2317C1C7" w14:textId="77777777" w:rsidR="002E64EC" w:rsidRPr="002E64EC" w:rsidRDefault="002E64EC" w:rsidP="002E64EC">
      <w:pPr>
        <w:numPr>
          <w:ilvl w:val="0"/>
          <w:numId w:val="151"/>
        </w:numPr>
      </w:pPr>
      <w:r w:rsidRPr="002E64EC">
        <w:t>Openness – share information, welcome dissent and respect criticism</w:t>
      </w:r>
    </w:p>
    <w:p w14:paraId="6171B56D" w14:textId="77777777" w:rsidR="002E64EC" w:rsidRPr="002E64EC" w:rsidRDefault="002E64EC" w:rsidP="002E64EC">
      <w:r w:rsidRPr="002E64EC">
        <w:t>My reflections on some management skills that were of importance before, during and after this period of innovation and City Expo are:</w:t>
      </w:r>
    </w:p>
    <w:p w14:paraId="6249F109" w14:textId="77777777" w:rsidR="002E64EC" w:rsidRPr="002E64EC" w:rsidRDefault="002E64EC" w:rsidP="002E64EC">
      <w:pPr>
        <w:numPr>
          <w:ilvl w:val="0"/>
          <w:numId w:val="152"/>
        </w:numPr>
      </w:pPr>
      <w:r w:rsidRPr="002E64EC">
        <w:t>Involvement in strategy and business plan – involve all staff in the strategical planning as well as the operational planning of the library business. Make real use of all the knowledge within the organization and ensure that everyone knows where we are heading. Follow up together with the staff, so that everyone see how the work proceeds.</w:t>
      </w:r>
    </w:p>
    <w:p w14:paraId="49B0C953" w14:textId="77777777" w:rsidR="002E64EC" w:rsidRPr="002E64EC" w:rsidRDefault="002E64EC" w:rsidP="002E64EC">
      <w:pPr>
        <w:numPr>
          <w:ilvl w:val="0"/>
          <w:numId w:val="152"/>
        </w:numPr>
      </w:pPr>
      <w:r w:rsidRPr="002E64EC">
        <w:t>A culture of participation – ensure to build a culture where both staff and users gets involved and participate in the development work.</w:t>
      </w:r>
    </w:p>
    <w:p w14:paraId="1E2853F0" w14:textId="77777777" w:rsidR="002E64EC" w:rsidRPr="002E64EC" w:rsidRDefault="002E64EC" w:rsidP="002E64EC">
      <w:pPr>
        <w:numPr>
          <w:ilvl w:val="0"/>
          <w:numId w:val="152"/>
        </w:numPr>
      </w:pPr>
      <w:r w:rsidRPr="002E64EC">
        <w:t>Trust – really manage by trust and let go of control. Let the employees use their skills and solve different situations using their full potential and experience. Keep the written routines and rules to an absolute minimum as it is impossible to foresee what will happen and there is a risk that every situation makes you write a new routine instead of focusing on doing the job and solving the situation.</w:t>
      </w:r>
    </w:p>
    <w:p w14:paraId="0C28EF6A" w14:textId="77777777" w:rsidR="002E64EC" w:rsidRPr="002E64EC" w:rsidRDefault="002E64EC" w:rsidP="002E64EC">
      <w:pPr>
        <w:numPr>
          <w:ilvl w:val="0"/>
          <w:numId w:val="152"/>
        </w:numPr>
      </w:pPr>
      <w:r w:rsidRPr="002E64EC">
        <w:t>Brave – be brave and have the courage to let go of things. Delegate a lot and let others solve the issues in their way, using their skills and expertise. Be sure to enjoy when things turn up in another way than you expected.</w:t>
      </w:r>
    </w:p>
    <w:p w14:paraId="19756517" w14:textId="77777777" w:rsidR="002E64EC" w:rsidRPr="002E64EC" w:rsidRDefault="002E64EC" w:rsidP="002E64EC">
      <w:pPr>
        <w:numPr>
          <w:ilvl w:val="0"/>
          <w:numId w:val="152"/>
        </w:numPr>
      </w:pPr>
      <w:r w:rsidRPr="002E64EC">
        <w:t>Make mistakes and learn from them – ensure a culture where it’s really ok to make mistakes. A culture where you don’t try to avoid making mistakes or try to find who did the mistake and blame them. Instead celebrate the mistake and learn from it. Most important as a manager here is to really walk the talk and do the same thing as you say.</w:t>
      </w:r>
    </w:p>
    <w:p w14:paraId="47B3E3F2" w14:textId="77777777" w:rsidR="002E64EC" w:rsidRPr="002E64EC" w:rsidRDefault="002E64EC" w:rsidP="002E64EC">
      <w:pPr>
        <w:numPr>
          <w:ilvl w:val="0"/>
          <w:numId w:val="152"/>
        </w:numPr>
      </w:pPr>
      <w:r w:rsidRPr="002E64EC">
        <w:t>Communicative skills – keep the communication open and transparent in all directions so that everyone knows where to find the information needed and communicate when things needs to be acted on. Listen (don’t just hear) what people are communicating and act. Also use communication as a learning tool so that every day gives a learning experience.</w:t>
      </w:r>
    </w:p>
    <w:p w14:paraId="5B3C846B" w14:textId="77777777" w:rsidR="002E64EC" w:rsidRPr="002E64EC" w:rsidRDefault="002E64EC" w:rsidP="002E64EC">
      <w:pPr>
        <w:numPr>
          <w:ilvl w:val="0"/>
          <w:numId w:val="152"/>
        </w:numPr>
      </w:pPr>
      <w:r w:rsidRPr="002E64EC">
        <w:t xml:space="preserve">Together – we do this together. This is really of utmost importance as no one can have all the skills, expertise, know the solutions and work on complex issues alone. No one has the answer by themselves. Especially the manager does not know everything in the complex world we are living in. Those working close to the library users usually are the ones with the best solution and they need to get the mandate </w:t>
      </w:r>
      <w:r w:rsidRPr="002E64EC">
        <w:lastRenderedPageBreak/>
        <w:t>and tools to act. Other businesses and organizations have skills within their areas. Find those, collaborate and network and make them flourish. We need to do it together.</w:t>
      </w:r>
    </w:p>
    <w:p w14:paraId="3BB0DDFB" w14:textId="77777777" w:rsidR="002E64EC" w:rsidRPr="002E64EC" w:rsidRDefault="002E64EC" w:rsidP="002E64EC">
      <w:r w:rsidRPr="002E64EC">
        <w:t>For us at Helsingborg City Libraires it was also important to use the City Expo so that everyone within the staff could get the opportunity to learn new things from everything going on during the expo. We therefor decided that all staff could use up till 8 hours each, to take part and participate in different events to improve their skills and to get inspired by what others do. Often you can get new ideas for your library business by talking and listening to other kinds of services and see how they meet different challenges. We used this as a learning opportunity. And importantly, we did not ask for details on what the staff did, we trusted that they used this time to learn for their and the libraries’ future.</w:t>
      </w:r>
    </w:p>
    <w:p w14:paraId="0B40A93F" w14:textId="77777777" w:rsidR="002E64EC" w:rsidRPr="002E64EC" w:rsidRDefault="002E64EC" w:rsidP="002E64EC">
      <w:r w:rsidRPr="002E64EC">
        <w:t>Further information on the H22 City Expo is available at: </w:t>
      </w:r>
      <w:hyperlink r:id="rId1283" w:history="1">
        <w:r w:rsidRPr="002E64EC">
          <w:rPr>
            <w:rStyle w:val="Hyperlink"/>
          </w:rPr>
          <w:t>www.h22cityexpo.se</w:t>
        </w:r>
      </w:hyperlink>
    </w:p>
    <w:p w14:paraId="4AA99F2B" w14:textId="77777777" w:rsidR="002E64EC" w:rsidRPr="002E64EC" w:rsidRDefault="002E64EC" w:rsidP="002E64EC">
      <w:r w:rsidRPr="002E64EC">
        <w:t>Information on different innovations we have worked on in the city can be found at: </w:t>
      </w:r>
      <w:hyperlink r:id="rId1284" w:history="1">
        <w:r w:rsidRPr="002E64EC">
          <w:rPr>
            <w:rStyle w:val="Hyperlink"/>
          </w:rPr>
          <w:t>https://innovation.helsingborg.se/en/</w:t>
        </w:r>
      </w:hyperlink>
    </w:p>
    <w:p w14:paraId="684C00D2" w14:textId="77777777" w:rsidR="002E64EC" w:rsidRPr="002E64EC" w:rsidRDefault="002E64EC" w:rsidP="002E64EC">
      <w:r w:rsidRPr="002E64EC">
        <w:pict w14:anchorId="2388A73A">
          <v:rect id="_x0000_i4222" style="width:0;height:1.5pt" o:hralign="center" o:hrstd="t" o:hr="t" fillcolor="#a0a0a0" stroked="f"/>
        </w:pict>
      </w:r>
    </w:p>
    <w:p w14:paraId="46C86E14" w14:textId="77777777" w:rsidR="002E64EC" w:rsidRPr="002E64EC" w:rsidRDefault="002E64EC" w:rsidP="002E64EC">
      <w:r w:rsidRPr="002E64EC">
        <w:t>by Catharina Isberg, Library Director, Helsingborg Sweden</w:t>
      </w:r>
    </w:p>
    <w:p w14:paraId="1233BD6D" w14:textId="77777777" w:rsidR="002E64EC" w:rsidRPr="002E64EC" w:rsidRDefault="002E64EC" w:rsidP="002E64EC">
      <w:pPr>
        <w:rPr>
          <w:b/>
          <w:bCs/>
        </w:rPr>
      </w:pPr>
      <w:r w:rsidRPr="002E64EC">
        <w:rPr>
          <w:b/>
          <w:bCs/>
        </w:rPr>
        <w:t>#NWILL Conference &amp; Copyright Resources</w:t>
      </w:r>
    </w:p>
    <w:p w14:paraId="65F6AF00" w14:textId="77777777" w:rsidR="002E64EC" w:rsidRPr="002E64EC" w:rsidRDefault="002E64EC" w:rsidP="002E64EC">
      <w:r w:rsidRPr="002E64EC">
        <w:t>August 31, 2022 Categories: General, Professional Development Opportunity</w:t>
      </w:r>
    </w:p>
    <w:p w14:paraId="43A479E0" w14:textId="1789C710" w:rsidR="002E64EC" w:rsidRPr="002E64EC" w:rsidRDefault="002E64EC" w:rsidP="002E64EC">
      <w:r w:rsidRPr="002E64EC">
        <w:drawing>
          <wp:inline distT="0" distB="0" distL="0" distR="0" wp14:anchorId="4C841098" wp14:editId="309321F0">
            <wp:extent cx="3514725" cy="1771650"/>
            <wp:effectExtent l="0" t="0" r="0" b="0"/>
            <wp:docPr id="1102038591" name="Picture 658" descr="NWILL conference">
              <a:hlinkClick xmlns:a="http://schemas.openxmlformats.org/drawingml/2006/main" r:id="rId1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9" descr="NWILL conference">
                      <a:hlinkClick r:id="rId1285"/>
                    </pic:cNvPr>
                    <pic:cNvPicPr>
                      <a:picLocks noChangeAspect="1" noChangeArrowheads="1"/>
                    </pic:cNvPicPr>
                  </pic:nvPicPr>
                  <pic:blipFill>
                    <a:blip r:embed="rId1286">
                      <a:extLst>
                        <a:ext uri="{28A0092B-C50C-407E-A947-70E740481C1C}">
                          <a14:useLocalDpi xmlns:a14="http://schemas.microsoft.com/office/drawing/2010/main" val="0"/>
                        </a:ext>
                      </a:extLst>
                    </a:blip>
                    <a:srcRect/>
                    <a:stretch>
                      <a:fillRect/>
                    </a:stretch>
                  </pic:blipFill>
                  <pic:spPr bwMode="auto">
                    <a:xfrm>
                      <a:off x="0" y="0"/>
                      <a:ext cx="3514725" cy="1771650"/>
                    </a:xfrm>
                    <a:prstGeom prst="rect">
                      <a:avLst/>
                    </a:prstGeom>
                    <a:noFill/>
                    <a:ln>
                      <a:noFill/>
                    </a:ln>
                  </pic:spPr>
                </pic:pic>
              </a:graphicData>
            </a:graphic>
          </wp:inline>
        </w:drawing>
      </w:r>
    </w:p>
    <w:p w14:paraId="17E46F47" w14:textId="77777777" w:rsidR="002E64EC" w:rsidRPr="002E64EC" w:rsidRDefault="002E64EC" w:rsidP="002E64EC">
      <w:r w:rsidRPr="002E64EC">
        <w:t xml:space="preserve">This upcoming September I will be attending the </w:t>
      </w:r>
      <w:hyperlink r:id="rId1287" w:history="1">
        <w:r w:rsidRPr="002E64EC">
          <w:rPr>
            <w:rStyle w:val="Hyperlink"/>
          </w:rPr>
          <w:t>Northwest Interlibrary Loan &amp; Resource Sharing Conference also known as #NWILL</w:t>
        </w:r>
      </w:hyperlink>
      <w:r w:rsidRPr="002E64EC">
        <w:t>. This online conference focuses on interlibrary loan (ILL), document delivery, and resource sharing. In my role as a library worker, I provide support in these areas so I look forward to learning how to develop better practices and streamline processes in serving patrons through ILL. I am thankful to the conference committee for providing a free scholarship for me to attend.</w:t>
      </w:r>
    </w:p>
    <w:p w14:paraId="318DB5A9" w14:textId="77777777" w:rsidR="002E64EC" w:rsidRPr="002E64EC" w:rsidRDefault="002E64EC" w:rsidP="002E64EC">
      <w:r w:rsidRPr="002E64EC">
        <w:lastRenderedPageBreak/>
        <w:t>I’ve been attending the Virtual Copyright First Responders Series led by Kyle K. Courtney, a lawyer and librarian, and a Copyright Advisor for Harvard University. Here are the topics of discussion:</w:t>
      </w:r>
    </w:p>
    <w:p w14:paraId="247ED715" w14:textId="77777777" w:rsidR="002E64EC" w:rsidRPr="002E64EC" w:rsidRDefault="002E64EC" w:rsidP="002E64EC">
      <w:pPr>
        <w:numPr>
          <w:ilvl w:val="0"/>
          <w:numId w:val="153"/>
        </w:numPr>
      </w:pPr>
      <w:r w:rsidRPr="002E64EC">
        <w:t>Practical Copyright for Libraries, Archives and Cultural Institutions</w:t>
      </w:r>
    </w:p>
    <w:p w14:paraId="310E0D6F" w14:textId="77777777" w:rsidR="002E64EC" w:rsidRPr="002E64EC" w:rsidRDefault="002E64EC" w:rsidP="002E64EC">
      <w:pPr>
        <w:numPr>
          <w:ilvl w:val="0"/>
          <w:numId w:val="153"/>
        </w:numPr>
      </w:pPr>
      <w:r w:rsidRPr="002E64EC">
        <w:t>US Copyright 108</w:t>
      </w:r>
    </w:p>
    <w:p w14:paraId="032615C6" w14:textId="77777777" w:rsidR="002E64EC" w:rsidRPr="002E64EC" w:rsidRDefault="002E64EC" w:rsidP="002E64EC">
      <w:pPr>
        <w:numPr>
          <w:ilvl w:val="0"/>
          <w:numId w:val="153"/>
        </w:numPr>
      </w:pPr>
      <w:r w:rsidRPr="002E64EC">
        <w:t>Fair Use, part 1</w:t>
      </w:r>
    </w:p>
    <w:p w14:paraId="671DF41D" w14:textId="77777777" w:rsidR="002E64EC" w:rsidRPr="002E64EC" w:rsidRDefault="002E64EC" w:rsidP="002E64EC">
      <w:pPr>
        <w:numPr>
          <w:ilvl w:val="0"/>
          <w:numId w:val="153"/>
        </w:numPr>
      </w:pPr>
      <w:r w:rsidRPr="002E64EC">
        <w:t>Fair Use, part 2 &amp; the Right of First Sale/Licensing</w:t>
      </w:r>
    </w:p>
    <w:p w14:paraId="032AFCAB" w14:textId="77777777" w:rsidR="002E64EC" w:rsidRPr="002E64EC" w:rsidRDefault="002E64EC" w:rsidP="002E64EC">
      <w:r w:rsidRPr="002E64EC">
        <w:t>Kyle has been very engaging in the sessions – covering these complex topics and making them very relevant. It’s very fascinating to learn more about copyright and how it affects our work in libraries and archives.</w:t>
      </w:r>
    </w:p>
    <w:p w14:paraId="232BE777" w14:textId="77777777" w:rsidR="002E64EC" w:rsidRPr="002E64EC" w:rsidRDefault="002E64EC" w:rsidP="002E64EC">
      <w:r w:rsidRPr="002E64EC">
        <w:t>If you are interested in learning more about copyright, consider viewing these resources:</w:t>
      </w:r>
    </w:p>
    <w:p w14:paraId="665B94AD" w14:textId="77777777" w:rsidR="002E64EC" w:rsidRPr="002E64EC" w:rsidRDefault="002E64EC" w:rsidP="002E64EC">
      <w:pPr>
        <w:numPr>
          <w:ilvl w:val="0"/>
          <w:numId w:val="154"/>
        </w:numPr>
      </w:pPr>
      <w:r w:rsidRPr="002E64EC">
        <w:t xml:space="preserve">Copyright Crash Course: </w:t>
      </w:r>
      <w:hyperlink r:id="rId1288" w:history="1">
        <w:r w:rsidRPr="002E64EC">
          <w:rPr>
            <w:rStyle w:val="Hyperlink"/>
          </w:rPr>
          <w:t>https://guides.lib.utexas.edu/copyright</w:t>
        </w:r>
      </w:hyperlink>
    </w:p>
    <w:p w14:paraId="62639686" w14:textId="77777777" w:rsidR="002E64EC" w:rsidRPr="002E64EC" w:rsidRDefault="002E64EC" w:rsidP="002E64EC">
      <w:pPr>
        <w:numPr>
          <w:ilvl w:val="0"/>
          <w:numId w:val="154"/>
        </w:numPr>
      </w:pPr>
      <w:r w:rsidRPr="002E64EC">
        <w:t xml:space="preserve">Scholarly Communication Toolkit: Copyright: </w:t>
      </w:r>
      <w:hyperlink r:id="rId1289" w:history="1">
        <w:r w:rsidRPr="002E64EC">
          <w:rPr>
            <w:rStyle w:val="Hyperlink"/>
          </w:rPr>
          <w:t>https://acrl.libguides.com/scholcomm/toolkit/copyright</w:t>
        </w:r>
      </w:hyperlink>
    </w:p>
    <w:p w14:paraId="21927F2E" w14:textId="77777777" w:rsidR="002E64EC" w:rsidRPr="002E64EC" w:rsidRDefault="002E64EC" w:rsidP="002E64EC">
      <w:pPr>
        <w:numPr>
          <w:ilvl w:val="0"/>
          <w:numId w:val="154"/>
        </w:numPr>
      </w:pPr>
      <w:r w:rsidRPr="002E64EC">
        <w:t>*NEW* IFLA: “Navigating Copyright for Libraries” (Open Access) – </w:t>
      </w:r>
      <w:hyperlink r:id="rId1290" w:history="1">
        <w:r w:rsidRPr="002E64EC">
          <w:rPr>
            <w:rStyle w:val="Hyperlink"/>
          </w:rPr>
          <w:t>https://www.degruyter.com/document/doi/10.1515/9783110732009/html</w:t>
        </w:r>
      </w:hyperlink>
    </w:p>
    <w:p w14:paraId="0C25BBCA" w14:textId="77777777" w:rsidR="002E64EC" w:rsidRPr="002E64EC" w:rsidRDefault="002E64EC" w:rsidP="002E64EC">
      <w:r w:rsidRPr="002E64EC">
        <w:t>Copyright laws vary from country to country so if you have a particular resource from your own country that you refer to, please share in the comment box!</w:t>
      </w:r>
    </w:p>
    <w:p w14:paraId="1EA1F114" w14:textId="77777777" w:rsidR="002E64EC" w:rsidRPr="002E64EC" w:rsidRDefault="002E64EC" w:rsidP="002E64EC">
      <w:pPr>
        <w:rPr>
          <w:b/>
          <w:bCs/>
        </w:rPr>
      </w:pPr>
      <w:r w:rsidRPr="002E64EC">
        <w:rPr>
          <w:b/>
          <w:bCs/>
        </w:rPr>
        <w:t>Librarians in the borderland between professionalism and amateurism</w:t>
      </w:r>
    </w:p>
    <w:p w14:paraId="45AA44B0" w14:textId="77777777" w:rsidR="002E64EC" w:rsidRPr="002E64EC" w:rsidRDefault="002E64EC" w:rsidP="002E64EC">
      <w:r w:rsidRPr="002E64EC">
        <w:t>September 14, 2022 Categories: New Librarians, Professional Development Opportunity Tags: continuing professional development, Learning, Librarians, lifelong learning, New Professionals</w:t>
      </w:r>
    </w:p>
    <w:p w14:paraId="3019E529" w14:textId="77777777" w:rsidR="002E64EC" w:rsidRPr="002E64EC" w:rsidRDefault="002E64EC" w:rsidP="002E64EC">
      <w:r w:rsidRPr="002E64EC">
        <w:t>I know – the title may provoke, but by the end of this text, it will hopefully seem comprehensible and justified.</w:t>
      </w:r>
    </w:p>
    <w:p w14:paraId="6C792BD6" w14:textId="31C25444" w:rsidR="002E64EC" w:rsidRPr="002E64EC" w:rsidRDefault="002E64EC" w:rsidP="002E64EC">
      <w:r w:rsidRPr="002E64EC">
        <w:lastRenderedPageBreak/>
        <w:drawing>
          <wp:inline distT="0" distB="0" distL="0" distR="0" wp14:anchorId="017D7DBA" wp14:editId="1AC925F8">
            <wp:extent cx="1905000" cy="2857500"/>
            <wp:effectExtent l="0" t="0" r="0" b="0"/>
            <wp:docPr id="1722227828" name="Picture 657">
              <a:hlinkClick xmlns:a="http://schemas.openxmlformats.org/drawingml/2006/main" r:id="rId1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0">
                      <a:hlinkClick r:id="rId1291"/>
                    </pic:cNvPr>
                    <pic:cNvPicPr>
                      <a:picLocks noChangeAspect="1" noChangeArrowheads="1"/>
                    </pic:cNvPicPr>
                  </pic:nvPicPr>
                  <pic:blipFill>
                    <a:blip r:embed="rId1292">
                      <a:extLst>
                        <a:ext uri="{28A0092B-C50C-407E-A947-70E740481C1C}">
                          <a14:useLocalDpi xmlns:a14="http://schemas.microsoft.com/office/drawing/2010/main" val="0"/>
                        </a:ext>
                      </a:extLst>
                    </a:blip>
                    <a:srcRect/>
                    <a:stretch>
                      <a:fillRect/>
                    </a:stretch>
                  </pic:blipFill>
                  <pic:spPr bwMode="auto">
                    <a:xfrm>
                      <a:off x="0" y="0"/>
                      <a:ext cx="1905000" cy="2857500"/>
                    </a:xfrm>
                    <a:prstGeom prst="rect">
                      <a:avLst/>
                    </a:prstGeom>
                    <a:noFill/>
                    <a:ln>
                      <a:noFill/>
                    </a:ln>
                  </pic:spPr>
                </pic:pic>
              </a:graphicData>
            </a:graphic>
          </wp:inline>
        </w:drawing>
      </w:r>
    </w:p>
    <w:p w14:paraId="7F9397B1" w14:textId="77777777" w:rsidR="002E64EC" w:rsidRPr="002E64EC" w:rsidRDefault="002E64EC" w:rsidP="002E64EC">
      <w:r w:rsidRPr="002E64EC">
        <w:t>As senior lecturer at a Swedish university offering educational programs in Library and information science (LIS), I sometimes get questions and comments about the training of future librarians. Often it is about what aspiring librarians should know and how this is best taught. It is striking how engaging the issue of librarians’ competence is – the various opinions come from widely different quarters. Sometimes librarians’ work is even proposed as the answer to major societal challenges such as reawakening young people’s lust to read and strengthening citizens’ digital skills.</w:t>
      </w:r>
    </w:p>
    <w:p w14:paraId="5C2F5151" w14:textId="77777777" w:rsidR="002E64EC" w:rsidRPr="002E64EC" w:rsidRDefault="002E64EC" w:rsidP="002E64EC">
      <w:r w:rsidRPr="002E64EC">
        <w:t>In addition to the outside world’s expectations of the profession, there is an internal tendency to problematize the professional role and competence. That debate has recurred over decades in trade press, mailing lists and social media. In parallel, research is conducted with the aim of understanding, challenging, equipping and ideally inspiring the profession, and the production of Bachelor and Master theses at our universities testifies to the interest in profession-related topics among students. Their small-scale research contributions are quick-footed and likely to delve into the field’s hottest questions.</w:t>
      </w:r>
    </w:p>
    <w:p w14:paraId="1E4F7F8C" w14:textId="77777777" w:rsidR="002E64EC" w:rsidRPr="002E64EC" w:rsidRDefault="002E64EC" w:rsidP="002E64EC">
      <w:r w:rsidRPr="002E64EC">
        <w:t>Debate and recurring discussions are sometimes interpreted as the profession facing a crisis. For my own part, however, I am both optimistic and incurably curious (the researcher’s occupational injury?). I see vivid discussion as an expression of the importance of libraries for the country’s inhabitants, and internal debate as a sign of vitality. Few professions show such spark! The need for discussion can be linked to the history of the profession; the professionalization process of the past century, amalgamated professional organizations, academisation of training and the establishment of the LIS discipline. Today the profession is powerfully organized, but at the same time it spans disparate activities.</w:t>
      </w:r>
    </w:p>
    <w:p w14:paraId="6ADCDFA5" w14:textId="77777777" w:rsidR="002E64EC" w:rsidRPr="002E64EC" w:rsidRDefault="002E64EC" w:rsidP="002E64EC">
      <w:r w:rsidRPr="002E64EC">
        <w:lastRenderedPageBreak/>
        <w:t>As a natural reaction to societal developments, and perhaps as a backlash for the unifying professional project, new competences are called for in libraries, and more specialized training.</w:t>
      </w:r>
    </w:p>
    <w:p w14:paraId="367CA937" w14:textId="77777777" w:rsidR="002E64EC" w:rsidRPr="002E64EC" w:rsidRDefault="002E64EC" w:rsidP="002E64EC">
      <w:r w:rsidRPr="002E64EC">
        <w:t>Another important aspect of the position of librarianship today, is its quality as a welfare profession; one of the female-intensive occupations that have thrived within the Nordic welfare hub. Ambivalence towards the profession’s theoretical basis is typical, and compared to classic professions, the welfare professions are less hierarchical, more collaborative and highly focused on the clients. I know from experience, that responsiveness to users’ needs and interests is a shining beacon for aspiring and active librarians, regardless of library type.</w:t>
      </w:r>
    </w:p>
    <w:p w14:paraId="67746896" w14:textId="77777777" w:rsidR="002E64EC" w:rsidRPr="002E64EC" w:rsidRDefault="002E64EC" w:rsidP="002E64EC">
      <w:r w:rsidRPr="002E64EC">
        <w:t>Surely that sounds nice? But every medal has its flip side. The emphasis on responsiveness, commitment, and (often) idealism, can make librarians stretch far in their compliance. Always being prepared to tone down competitive thinking and professional pretensions out of consideration for the interests of others, is an attitude that risks backfiring. For an illustration of this dilemma of a welfare profession, we may turn to the children’s librarians – a group that was early associated with selfless work of the “vocational type”. We’d like to think that image faded decades ago, but my research into the competence of children’s librarians was an eye-opener.</w:t>
      </w:r>
    </w:p>
    <w:p w14:paraId="77DD38E0" w14:textId="77777777" w:rsidR="002E64EC" w:rsidRPr="002E64EC" w:rsidRDefault="002E64EC" w:rsidP="002E64EC">
      <w:r w:rsidRPr="002E64EC">
        <w:t>The participants in my study said they appreciated the rich opportunities for competence development as well as their chance to influence its content. But several librarians also described dissatisfaction with the overly free choices and the perceived lack of managerial steering of the knowledge-developing activities. Rather than seeing the collective competence as a strategic resource for the workplace, competence development was often treated as an encouraging ‘salary benefit’. Several managers also hesitated in connection with my interview question concerning what incentives they saw for children’s librarians’ competence development. Their answers were that the librarians’ heartfelt meetings with the users – in this case children who love to read – were to be regarded as both a driving force and a reward.</w:t>
      </w:r>
    </w:p>
    <w:p w14:paraId="7CDBE946" w14:textId="77777777" w:rsidR="002E64EC" w:rsidRPr="002E64EC" w:rsidRDefault="002E64EC" w:rsidP="002E64EC">
      <w:r w:rsidRPr="002E64EC">
        <w:t>Get me right – trusting relationships and personal appreciation are worth their weight in gold in everyday work, but should we really, in 2022, regard professional work as its own reward? Such an approach, with the logic of the old “vocation” just below the surface, undeniably brings to mind non-profit and amateur work.</w:t>
      </w:r>
    </w:p>
    <w:p w14:paraId="1B912508" w14:textId="77777777" w:rsidR="002E64EC" w:rsidRPr="002E64EC" w:rsidRDefault="002E64EC" w:rsidP="002E64EC">
      <w:r w:rsidRPr="002E64EC">
        <w:t xml:space="preserve">There is no room here for the follow-up questions that need to be asked. I end by stating that those concerned with how the librarian profession can be strengthened for the future, should pay attention to where the boundaries are drawn between professional and </w:t>
      </w:r>
      <w:r w:rsidRPr="002E64EC">
        <w:lastRenderedPageBreak/>
        <w:t>personal commitment. As a representative of research and higher education, I want to promote a reflective professional practice, where sensitivity to the outside world is complemented by research-oriented and proactive working methods; an ambition that probably applies to most universities offering LIS education around the globe.</w:t>
      </w:r>
    </w:p>
    <w:p w14:paraId="2A466E76" w14:textId="77777777" w:rsidR="002E64EC" w:rsidRPr="002E64EC" w:rsidRDefault="002E64EC" w:rsidP="002E64EC">
      <w:r w:rsidRPr="002E64EC">
        <w:t>What do you think – is there reason to push the discussion about the prerequisites and the future of librarianship one step further? I think so.</w:t>
      </w:r>
    </w:p>
    <w:p w14:paraId="6B087470" w14:textId="77777777" w:rsidR="002E64EC" w:rsidRPr="002E64EC" w:rsidRDefault="002E64EC" w:rsidP="002E64EC">
      <w:r w:rsidRPr="002E64EC">
        <w:t> </w:t>
      </w:r>
    </w:p>
    <w:p w14:paraId="3E67E925" w14:textId="77777777" w:rsidR="002E64EC" w:rsidRPr="002E64EC" w:rsidRDefault="002E64EC" w:rsidP="002E64EC">
      <w:r w:rsidRPr="002E64EC">
        <w:rPr>
          <w:b/>
          <w:bCs/>
        </w:rPr>
        <w:t>Jenny Lindberg</w:t>
      </w:r>
      <w:r w:rsidRPr="002E64EC">
        <w:rPr>
          <w:b/>
          <w:bCs/>
        </w:rPr>
        <w:br/>
        <w:t>Lecturer at the Swedish School of Library and Information Science, University of Borås, Sweden</w:t>
      </w:r>
    </w:p>
    <w:p w14:paraId="3367FF0B" w14:textId="77777777" w:rsidR="002E64EC" w:rsidRPr="002E64EC" w:rsidRDefault="002E64EC" w:rsidP="002E64EC">
      <w:r w:rsidRPr="002E64EC">
        <w:t> </w:t>
      </w:r>
    </w:p>
    <w:p w14:paraId="37B0113A" w14:textId="77777777" w:rsidR="002E64EC" w:rsidRPr="002E64EC" w:rsidRDefault="002E64EC" w:rsidP="002E64EC">
      <w:r w:rsidRPr="002E64EC">
        <w:rPr>
          <w:i/>
          <w:iCs/>
        </w:rPr>
        <w:t xml:space="preserve">Note: This article has previously been published in Swedish at </w:t>
      </w:r>
      <w:hyperlink r:id="rId1293" w:history="1">
        <w:r w:rsidRPr="002E64EC">
          <w:rPr>
            <w:rStyle w:val="Hyperlink"/>
            <w:i/>
            <w:iCs/>
          </w:rPr>
          <w:t>http://www.noll27.se</w:t>
        </w:r>
      </w:hyperlink>
    </w:p>
    <w:p w14:paraId="7891BBCD" w14:textId="77777777" w:rsidR="002E64EC" w:rsidRPr="002E64EC" w:rsidRDefault="002E64EC" w:rsidP="002E64EC">
      <w:r w:rsidRPr="002E64EC">
        <w:rPr>
          <w:i/>
          <w:iCs/>
        </w:rPr>
        <w:t xml:space="preserve">The study on children’s librarians mentioned in the blog entry is accessible (in Swedish): </w:t>
      </w:r>
      <w:hyperlink r:id="rId1294" w:history="1">
        <w:r w:rsidRPr="002E64EC">
          <w:rPr>
            <w:rStyle w:val="Hyperlink"/>
            <w:i/>
            <w:iCs/>
          </w:rPr>
          <w:t>https://regionbiblioteket.se/publicerat/barnbibliotekariers-kompetens/</w:t>
        </w:r>
      </w:hyperlink>
    </w:p>
    <w:p w14:paraId="09DEB098" w14:textId="77777777" w:rsidR="002E64EC" w:rsidRPr="002E64EC" w:rsidRDefault="002E64EC" w:rsidP="002E64EC">
      <w:r w:rsidRPr="002E64EC">
        <w:t> </w:t>
      </w:r>
    </w:p>
    <w:p w14:paraId="3F297A48" w14:textId="77777777" w:rsidR="002E64EC" w:rsidRPr="002E64EC" w:rsidRDefault="002E64EC" w:rsidP="002E64EC">
      <w:pPr>
        <w:rPr>
          <w:b/>
          <w:bCs/>
        </w:rPr>
      </w:pPr>
      <w:r w:rsidRPr="002E64EC">
        <w:rPr>
          <w:b/>
          <w:bCs/>
        </w:rPr>
        <w:t>“As an active member of IFLA for many years, it is a natural part of my commitment”</w:t>
      </w:r>
    </w:p>
    <w:p w14:paraId="3544E570" w14:textId="77777777" w:rsidR="002E64EC" w:rsidRPr="002E64EC" w:rsidRDefault="002E64EC" w:rsidP="002E64EC">
      <w:r w:rsidRPr="002E64EC">
        <w:t>October 6, 2022 Categories: General, Professional Development Opportunity Tags: Swedish Library Association</w:t>
      </w:r>
    </w:p>
    <w:p w14:paraId="2F22C5E4" w14:textId="77777777" w:rsidR="002E64EC" w:rsidRPr="002E64EC" w:rsidRDefault="002E64EC" w:rsidP="002E64EC">
      <w:r w:rsidRPr="002E64EC">
        <w:t xml:space="preserve">Translated from an interview with Catherina Isberg with the Swedish Library Association, in Swedish, </w:t>
      </w:r>
      <w:hyperlink r:id="rId1295" w:history="1">
        <w:r w:rsidRPr="002E64EC">
          <w:rPr>
            <w:rStyle w:val="Hyperlink"/>
          </w:rPr>
          <w:t>published on October 6, 2022</w:t>
        </w:r>
      </w:hyperlink>
      <w:r w:rsidRPr="002E64EC">
        <w:t>:</w:t>
      </w:r>
    </w:p>
    <w:p w14:paraId="640E8B40" w14:textId="77777777" w:rsidR="002E64EC" w:rsidRPr="002E64EC" w:rsidRDefault="002E64EC" w:rsidP="002E64EC">
      <w:r w:rsidRPr="002E64EC">
        <w:rPr>
          <w:lang w:val="en"/>
        </w:rPr>
        <w:t>The</w:t>
      </w:r>
      <w:r w:rsidRPr="002E64EC">
        <w:t xml:space="preserve"> </w:t>
      </w:r>
      <w:r w:rsidRPr="002E64EC">
        <w:rPr>
          <w:lang w:val="en"/>
        </w:rPr>
        <w:t>Swedish</w:t>
      </w:r>
      <w:r w:rsidRPr="002E64EC">
        <w:t xml:space="preserve"> </w:t>
      </w:r>
      <w:r w:rsidRPr="002E64EC">
        <w:rPr>
          <w:lang w:val="en"/>
        </w:rPr>
        <w:t>Library</w:t>
      </w:r>
      <w:r w:rsidRPr="002E64EC">
        <w:t xml:space="preserve"> </w:t>
      </w:r>
      <w:r w:rsidRPr="002E64EC">
        <w:rPr>
          <w:lang w:val="en"/>
        </w:rPr>
        <w:t>Association</w:t>
      </w:r>
      <w:r w:rsidRPr="002E64EC">
        <w:t xml:space="preserve"> </w:t>
      </w:r>
      <w:r w:rsidRPr="002E64EC">
        <w:rPr>
          <w:lang w:val="en"/>
        </w:rPr>
        <w:t>has</w:t>
      </w:r>
      <w:r w:rsidRPr="002E64EC">
        <w:t xml:space="preserve"> </w:t>
      </w:r>
      <w:r w:rsidRPr="002E64EC">
        <w:rPr>
          <w:lang w:val="en"/>
        </w:rPr>
        <w:t>several</w:t>
      </w:r>
      <w:r w:rsidRPr="002E64EC">
        <w:t xml:space="preserve"> </w:t>
      </w:r>
      <w:r w:rsidRPr="002E64EC">
        <w:rPr>
          <w:lang w:val="en"/>
        </w:rPr>
        <w:t>interesting</w:t>
      </w:r>
      <w:r w:rsidRPr="002E64EC">
        <w:t xml:space="preserve"> </w:t>
      </w:r>
      <w:r w:rsidRPr="002E64EC">
        <w:rPr>
          <w:lang w:val="en"/>
        </w:rPr>
        <w:t>and</w:t>
      </w:r>
      <w:r w:rsidRPr="002E64EC">
        <w:t xml:space="preserve"> </w:t>
      </w:r>
      <w:r w:rsidRPr="002E64EC">
        <w:rPr>
          <w:lang w:val="en"/>
        </w:rPr>
        <w:t>important</w:t>
      </w:r>
      <w:r w:rsidRPr="002E64EC">
        <w:t xml:space="preserve"> </w:t>
      </w:r>
      <w:r w:rsidRPr="002E64EC">
        <w:rPr>
          <w:lang w:val="en"/>
        </w:rPr>
        <w:t>professional</w:t>
      </w:r>
      <w:r w:rsidRPr="002E64EC">
        <w:t xml:space="preserve"> </w:t>
      </w:r>
      <w:r w:rsidRPr="002E64EC">
        <w:rPr>
          <w:lang w:val="en"/>
        </w:rPr>
        <w:t>networks.</w:t>
      </w:r>
      <w:r w:rsidRPr="002E64EC">
        <w:t xml:space="preserve"> </w:t>
      </w:r>
      <w:r w:rsidRPr="002E64EC">
        <w:rPr>
          <w:lang w:val="en"/>
        </w:rPr>
        <w:t>One</w:t>
      </w:r>
      <w:r w:rsidRPr="002E64EC">
        <w:t xml:space="preserve"> </w:t>
      </w:r>
      <w:r w:rsidRPr="002E64EC">
        <w:rPr>
          <w:lang w:val="en"/>
        </w:rPr>
        <w:t>of</w:t>
      </w:r>
      <w:r w:rsidRPr="002E64EC">
        <w:t xml:space="preserve"> </w:t>
      </w:r>
      <w:r w:rsidRPr="002E64EC">
        <w:rPr>
          <w:lang w:val="en"/>
        </w:rPr>
        <w:t>them</w:t>
      </w:r>
      <w:r w:rsidRPr="002E64EC">
        <w:t xml:space="preserve"> </w:t>
      </w:r>
      <w:r w:rsidRPr="002E64EC">
        <w:rPr>
          <w:lang w:val="en"/>
        </w:rPr>
        <w:t>is</w:t>
      </w:r>
      <w:r w:rsidRPr="002E64EC">
        <w:t xml:space="preserve"> </w:t>
      </w:r>
      <w:r w:rsidRPr="002E64EC">
        <w:rPr>
          <w:lang w:val="en"/>
        </w:rPr>
        <w:t>the</w:t>
      </w:r>
      <w:r w:rsidRPr="002E64EC">
        <w:t xml:space="preserve"> </w:t>
      </w:r>
      <w:r w:rsidRPr="002E64EC">
        <w:rPr>
          <w:lang w:val="en"/>
        </w:rPr>
        <w:t>network</w:t>
      </w:r>
      <w:r w:rsidRPr="002E64EC">
        <w:t xml:space="preserve"> </w:t>
      </w:r>
      <w:r w:rsidRPr="002E64EC">
        <w:rPr>
          <w:lang w:val="en"/>
        </w:rPr>
        <w:t>of</w:t>
      </w:r>
      <w:r w:rsidRPr="002E64EC">
        <w:t xml:space="preserve"> </w:t>
      </w:r>
      <w:r w:rsidRPr="002E64EC">
        <w:rPr>
          <w:lang w:val="en"/>
        </w:rPr>
        <w:t>IFLA,</w:t>
      </w:r>
      <w:r w:rsidRPr="002E64EC">
        <w:t xml:space="preserve"> </w:t>
      </w:r>
      <w:r w:rsidRPr="002E64EC">
        <w:rPr>
          <w:lang w:val="en"/>
        </w:rPr>
        <w:t>the</w:t>
      </w:r>
      <w:r w:rsidRPr="002E64EC">
        <w:t xml:space="preserve"> </w:t>
      </w:r>
      <w:r w:rsidRPr="002E64EC">
        <w:rPr>
          <w:lang w:val="en"/>
        </w:rPr>
        <w:t>International</w:t>
      </w:r>
      <w:r w:rsidRPr="002E64EC">
        <w:t xml:space="preserve"> </w:t>
      </w:r>
      <w:r w:rsidRPr="002E64EC">
        <w:rPr>
          <w:lang w:val="en"/>
        </w:rPr>
        <w:t>Federation</w:t>
      </w:r>
      <w:r w:rsidRPr="002E64EC">
        <w:t xml:space="preserve"> </w:t>
      </w:r>
      <w:r w:rsidRPr="002E64EC">
        <w:rPr>
          <w:lang w:val="en"/>
        </w:rPr>
        <w:t>of</w:t>
      </w:r>
      <w:r w:rsidRPr="002E64EC">
        <w:t xml:space="preserve"> </w:t>
      </w:r>
      <w:r w:rsidRPr="002E64EC">
        <w:rPr>
          <w:lang w:val="en"/>
        </w:rPr>
        <w:t>Library</w:t>
      </w:r>
      <w:r w:rsidRPr="002E64EC">
        <w:t xml:space="preserve"> </w:t>
      </w:r>
      <w:r w:rsidRPr="002E64EC">
        <w:rPr>
          <w:lang w:val="en"/>
        </w:rPr>
        <w:t>Associations</w:t>
      </w:r>
      <w:r w:rsidRPr="002E64EC">
        <w:t xml:space="preserve"> </w:t>
      </w:r>
      <w:r w:rsidRPr="002E64EC">
        <w:rPr>
          <w:lang w:val="en"/>
        </w:rPr>
        <w:t>and</w:t>
      </w:r>
      <w:r w:rsidRPr="002E64EC">
        <w:t xml:space="preserve"> </w:t>
      </w:r>
      <w:r w:rsidRPr="002E64EC">
        <w:rPr>
          <w:lang w:val="en"/>
        </w:rPr>
        <w:t>Institutions,</w:t>
      </w:r>
      <w:r w:rsidRPr="002E64EC">
        <w:t xml:space="preserve"> </w:t>
      </w:r>
      <w:r w:rsidRPr="002E64EC">
        <w:rPr>
          <w:lang w:val="en"/>
        </w:rPr>
        <w:t>which</w:t>
      </w:r>
      <w:r w:rsidRPr="002E64EC">
        <w:t xml:space="preserve"> </w:t>
      </w:r>
      <w:r w:rsidRPr="002E64EC">
        <w:rPr>
          <w:lang w:val="en"/>
        </w:rPr>
        <w:t>is</w:t>
      </w:r>
      <w:r w:rsidRPr="002E64EC">
        <w:t xml:space="preserve"> </w:t>
      </w:r>
      <w:r w:rsidRPr="002E64EC">
        <w:rPr>
          <w:lang w:val="en"/>
        </w:rPr>
        <w:t>the</w:t>
      </w:r>
      <w:r w:rsidRPr="002E64EC">
        <w:t xml:space="preserve"> </w:t>
      </w:r>
      <w:r w:rsidRPr="002E64EC">
        <w:rPr>
          <w:lang w:val="en"/>
        </w:rPr>
        <w:t>world</w:t>
      </w:r>
      <w:r w:rsidRPr="002E64EC">
        <w:t xml:space="preserve"> </w:t>
      </w:r>
      <w:r w:rsidRPr="002E64EC">
        <w:rPr>
          <w:lang w:val="en"/>
        </w:rPr>
        <w:t>organization</w:t>
      </w:r>
      <w:r w:rsidRPr="002E64EC">
        <w:t xml:space="preserve"> </w:t>
      </w:r>
      <w:r w:rsidRPr="002E64EC">
        <w:rPr>
          <w:lang w:val="en"/>
        </w:rPr>
        <w:t>for</w:t>
      </w:r>
      <w:r w:rsidRPr="002E64EC">
        <w:t xml:space="preserve"> </w:t>
      </w:r>
      <w:r w:rsidRPr="002E64EC">
        <w:rPr>
          <w:lang w:val="en"/>
        </w:rPr>
        <w:t>libraries.</w:t>
      </w:r>
      <w:r w:rsidRPr="002E64EC">
        <w:t xml:space="preserve"> </w:t>
      </w:r>
      <w:r w:rsidRPr="002E64EC">
        <w:rPr>
          <w:lang w:val="en"/>
        </w:rPr>
        <w:t>Catharina</w:t>
      </w:r>
      <w:r w:rsidRPr="002E64EC">
        <w:t xml:space="preserve"> </w:t>
      </w:r>
      <w:r w:rsidRPr="002E64EC">
        <w:rPr>
          <w:lang w:val="en"/>
        </w:rPr>
        <w:t>Isberg,</w:t>
      </w:r>
      <w:r w:rsidRPr="002E64EC">
        <w:t xml:space="preserve"> </w:t>
      </w:r>
      <w:r w:rsidRPr="002E64EC">
        <w:rPr>
          <w:lang w:val="en"/>
        </w:rPr>
        <w:t>library</w:t>
      </w:r>
      <w:r w:rsidRPr="002E64EC">
        <w:t xml:space="preserve"> </w:t>
      </w:r>
      <w:r w:rsidRPr="002E64EC">
        <w:rPr>
          <w:lang w:val="en"/>
        </w:rPr>
        <w:t>manager</w:t>
      </w:r>
      <w:r w:rsidRPr="002E64EC">
        <w:t xml:space="preserve"> </w:t>
      </w:r>
      <w:r w:rsidRPr="002E64EC">
        <w:rPr>
          <w:lang w:val="en"/>
        </w:rPr>
        <w:t>in</w:t>
      </w:r>
      <w:r w:rsidRPr="002E64EC">
        <w:t xml:space="preserve"> </w:t>
      </w:r>
      <w:r w:rsidRPr="002E64EC">
        <w:rPr>
          <w:lang w:val="en"/>
        </w:rPr>
        <w:t>Lund,</w:t>
      </w:r>
      <w:r w:rsidRPr="002E64EC">
        <w:t xml:space="preserve"> </w:t>
      </w:r>
      <w:r w:rsidRPr="002E64EC">
        <w:rPr>
          <w:lang w:val="en"/>
        </w:rPr>
        <w:t>is</w:t>
      </w:r>
      <w:r w:rsidRPr="002E64EC">
        <w:t xml:space="preserve"> </w:t>
      </w:r>
      <w:r w:rsidRPr="002E64EC">
        <w:rPr>
          <w:lang w:val="en"/>
        </w:rPr>
        <w:t>the</w:t>
      </w:r>
      <w:r w:rsidRPr="002E64EC">
        <w:t xml:space="preserve"> </w:t>
      </w:r>
      <w:r w:rsidRPr="002E64EC">
        <w:rPr>
          <w:lang w:val="en"/>
        </w:rPr>
        <w:t>contact</w:t>
      </w:r>
      <w:r w:rsidRPr="002E64EC">
        <w:t xml:space="preserve"> </w:t>
      </w:r>
      <w:r w:rsidRPr="002E64EC">
        <w:rPr>
          <w:lang w:val="en"/>
        </w:rPr>
        <w:t>person</w:t>
      </w:r>
      <w:r w:rsidRPr="002E64EC">
        <w:t xml:space="preserve"> </w:t>
      </w:r>
      <w:r w:rsidRPr="002E64EC">
        <w:rPr>
          <w:lang w:val="en"/>
        </w:rPr>
        <w:t>for</w:t>
      </w:r>
      <w:r w:rsidRPr="002E64EC">
        <w:t xml:space="preserve"> </w:t>
      </w:r>
      <w:r w:rsidRPr="002E64EC">
        <w:rPr>
          <w:lang w:val="en"/>
        </w:rPr>
        <w:t>the</w:t>
      </w:r>
      <w:r w:rsidRPr="002E64EC">
        <w:t xml:space="preserve"> </w:t>
      </w:r>
      <w:r w:rsidRPr="002E64EC">
        <w:rPr>
          <w:lang w:val="en"/>
        </w:rPr>
        <w:t>network.</w:t>
      </w:r>
    </w:p>
    <w:p w14:paraId="1D0104C6" w14:textId="38E65B71" w:rsidR="002E64EC" w:rsidRPr="002E64EC" w:rsidRDefault="002E64EC" w:rsidP="002E64EC">
      <w:r w:rsidRPr="002E64EC">
        <w:lastRenderedPageBreak/>
        <w:drawing>
          <wp:inline distT="0" distB="0" distL="0" distR="0" wp14:anchorId="464CE844" wp14:editId="34B5AE24">
            <wp:extent cx="3238500" cy="2505075"/>
            <wp:effectExtent l="0" t="0" r="0" b="0"/>
            <wp:docPr id="968686693" name="Picture 656" descr="Woman with white wear in formal w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1" descr="Woman with white wear in formal wear"/>
                    <pic:cNvPicPr>
                      <a:picLocks noChangeAspect="1" noChangeArrowheads="1"/>
                    </pic:cNvPicPr>
                  </pic:nvPicPr>
                  <pic:blipFill>
                    <a:blip r:embed="rId1296">
                      <a:extLst>
                        <a:ext uri="{28A0092B-C50C-407E-A947-70E740481C1C}">
                          <a14:useLocalDpi xmlns:a14="http://schemas.microsoft.com/office/drawing/2010/main" val="0"/>
                        </a:ext>
                      </a:extLst>
                    </a:blip>
                    <a:srcRect/>
                    <a:stretch>
                      <a:fillRect/>
                    </a:stretch>
                  </pic:blipFill>
                  <pic:spPr bwMode="auto">
                    <a:xfrm>
                      <a:off x="0" y="0"/>
                      <a:ext cx="3238500" cy="2505075"/>
                    </a:xfrm>
                    <a:prstGeom prst="rect">
                      <a:avLst/>
                    </a:prstGeom>
                    <a:noFill/>
                    <a:ln>
                      <a:noFill/>
                    </a:ln>
                  </pic:spPr>
                </pic:pic>
              </a:graphicData>
            </a:graphic>
          </wp:inline>
        </w:drawing>
      </w:r>
    </w:p>
    <w:p w14:paraId="4B20D055" w14:textId="77777777" w:rsidR="002E64EC" w:rsidRPr="002E64EC" w:rsidRDefault="002E64EC" w:rsidP="002E64EC">
      <w:r w:rsidRPr="002E64EC">
        <w:t>Catherina Isberg</w:t>
      </w:r>
    </w:p>
    <w:p w14:paraId="44E533C1" w14:textId="77777777" w:rsidR="002E64EC" w:rsidRPr="002E64EC" w:rsidRDefault="002E64EC" w:rsidP="002E64EC">
      <w:r w:rsidRPr="002E64EC">
        <w:rPr>
          <w:lang w:val="en"/>
        </w:rPr>
        <w:t>“I</w:t>
      </w:r>
      <w:r w:rsidRPr="002E64EC">
        <w:t xml:space="preserve"> </w:t>
      </w:r>
      <w:r w:rsidRPr="002E64EC">
        <w:rPr>
          <w:lang w:val="en"/>
        </w:rPr>
        <w:t>have</w:t>
      </w:r>
      <w:r w:rsidRPr="002E64EC">
        <w:t xml:space="preserve"> </w:t>
      </w:r>
      <w:r w:rsidRPr="002E64EC">
        <w:rPr>
          <w:lang w:val="en"/>
        </w:rPr>
        <w:t>been</w:t>
      </w:r>
      <w:r w:rsidRPr="002E64EC">
        <w:t xml:space="preserve"> </w:t>
      </w:r>
      <w:r w:rsidRPr="002E64EC">
        <w:rPr>
          <w:lang w:val="en"/>
        </w:rPr>
        <w:t>part</w:t>
      </w:r>
      <w:r w:rsidRPr="002E64EC">
        <w:t xml:space="preserve"> </w:t>
      </w:r>
      <w:r w:rsidRPr="002E64EC">
        <w:rPr>
          <w:lang w:val="en"/>
        </w:rPr>
        <w:t>of</w:t>
      </w:r>
      <w:r w:rsidRPr="002E64EC">
        <w:t xml:space="preserve"> </w:t>
      </w:r>
      <w:r w:rsidRPr="002E64EC">
        <w:rPr>
          <w:lang w:val="en"/>
        </w:rPr>
        <w:t>the</w:t>
      </w:r>
      <w:r w:rsidRPr="002E64EC">
        <w:t xml:space="preserve"> </w:t>
      </w:r>
      <w:r w:rsidRPr="002E64EC">
        <w:rPr>
          <w:lang w:val="en"/>
        </w:rPr>
        <w:t>network</w:t>
      </w:r>
      <w:r w:rsidRPr="002E64EC">
        <w:t xml:space="preserve"> </w:t>
      </w:r>
      <w:r w:rsidRPr="002E64EC">
        <w:rPr>
          <w:lang w:val="en"/>
        </w:rPr>
        <w:t>since</w:t>
      </w:r>
      <w:r w:rsidRPr="002E64EC">
        <w:t xml:space="preserve"> </w:t>
      </w:r>
      <w:r w:rsidRPr="002E64EC">
        <w:rPr>
          <w:lang w:val="en"/>
        </w:rPr>
        <w:t>it</w:t>
      </w:r>
      <w:r w:rsidRPr="002E64EC">
        <w:t xml:space="preserve"> </w:t>
      </w:r>
      <w:r w:rsidRPr="002E64EC">
        <w:rPr>
          <w:lang w:val="en"/>
        </w:rPr>
        <w:t>started,</w:t>
      </w:r>
      <w:r w:rsidRPr="002E64EC">
        <w:t xml:space="preserve"> </w:t>
      </w:r>
      <w:r w:rsidRPr="002E64EC">
        <w:rPr>
          <w:lang w:val="en"/>
        </w:rPr>
        <w:t>and</w:t>
      </w:r>
      <w:r w:rsidRPr="002E64EC">
        <w:t xml:space="preserve"> </w:t>
      </w:r>
      <w:r w:rsidRPr="002E64EC">
        <w:rPr>
          <w:lang w:val="en"/>
        </w:rPr>
        <w:t>have</w:t>
      </w:r>
      <w:r w:rsidRPr="002E64EC">
        <w:t xml:space="preserve"> </w:t>
      </w:r>
      <w:r w:rsidRPr="002E64EC">
        <w:rPr>
          <w:lang w:val="en"/>
        </w:rPr>
        <w:t>been</w:t>
      </w:r>
      <w:r w:rsidRPr="002E64EC">
        <w:t xml:space="preserve"> </w:t>
      </w:r>
      <w:r w:rsidRPr="002E64EC">
        <w:rPr>
          <w:lang w:val="en"/>
        </w:rPr>
        <w:t>a</w:t>
      </w:r>
      <w:r w:rsidRPr="002E64EC">
        <w:t xml:space="preserve"> </w:t>
      </w:r>
      <w:r w:rsidRPr="002E64EC">
        <w:rPr>
          <w:lang w:val="en"/>
        </w:rPr>
        <w:t>contact</w:t>
      </w:r>
      <w:r w:rsidRPr="002E64EC">
        <w:t xml:space="preserve"> </w:t>
      </w:r>
      <w:r w:rsidRPr="002E64EC">
        <w:rPr>
          <w:lang w:val="en"/>
        </w:rPr>
        <w:t>person</w:t>
      </w:r>
      <w:r w:rsidRPr="002E64EC">
        <w:t xml:space="preserve"> </w:t>
      </w:r>
      <w:r w:rsidRPr="002E64EC">
        <w:rPr>
          <w:lang w:val="en"/>
        </w:rPr>
        <w:t>since</w:t>
      </w:r>
      <w:r w:rsidRPr="002E64EC">
        <w:t xml:space="preserve"> </w:t>
      </w:r>
      <w:r w:rsidRPr="002E64EC">
        <w:rPr>
          <w:lang w:val="en"/>
        </w:rPr>
        <w:t>2020.</w:t>
      </w:r>
      <w:r w:rsidRPr="002E64EC">
        <w:t xml:space="preserve"> </w:t>
      </w:r>
      <w:r w:rsidRPr="002E64EC">
        <w:rPr>
          <w:lang w:val="en"/>
        </w:rPr>
        <w:t>I</w:t>
      </w:r>
      <w:r w:rsidRPr="002E64EC">
        <w:t xml:space="preserve"> </w:t>
      </w:r>
      <w:r w:rsidRPr="002E64EC">
        <w:rPr>
          <w:lang w:val="en"/>
        </w:rPr>
        <w:t>have</w:t>
      </w:r>
      <w:r w:rsidRPr="002E64EC">
        <w:t xml:space="preserve"> </w:t>
      </w:r>
      <w:r w:rsidRPr="002E64EC">
        <w:rPr>
          <w:lang w:val="en"/>
        </w:rPr>
        <w:t>been</w:t>
      </w:r>
      <w:r w:rsidRPr="002E64EC">
        <w:t xml:space="preserve"> </w:t>
      </w:r>
      <w:r w:rsidRPr="002E64EC">
        <w:rPr>
          <w:lang w:val="en"/>
        </w:rPr>
        <w:t>active</w:t>
      </w:r>
      <w:r w:rsidRPr="002E64EC">
        <w:t xml:space="preserve"> </w:t>
      </w:r>
      <w:r w:rsidRPr="002E64EC">
        <w:rPr>
          <w:lang w:val="en"/>
        </w:rPr>
        <w:t>in</w:t>
      </w:r>
      <w:r w:rsidRPr="002E64EC">
        <w:t xml:space="preserve"> </w:t>
      </w:r>
      <w:r w:rsidRPr="002E64EC">
        <w:rPr>
          <w:lang w:val="en"/>
        </w:rPr>
        <w:t>IFLA</w:t>
      </w:r>
      <w:r w:rsidRPr="002E64EC">
        <w:t xml:space="preserve"> </w:t>
      </w:r>
      <w:r w:rsidRPr="002E64EC">
        <w:rPr>
          <w:lang w:val="en"/>
        </w:rPr>
        <w:t>since</w:t>
      </w:r>
      <w:r w:rsidRPr="002E64EC">
        <w:t xml:space="preserve"> </w:t>
      </w:r>
      <w:r w:rsidRPr="002E64EC">
        <w:rPr>
          <w:lang w:val="en"/>
        </w:rPr>
        <w:t>2011</w:t>
      </w:r>
      <w:r w:rsidRPr="002E64EC">
        <w:t xml:space="preserve"> </w:t>
      </w:r>
      <w:r w:rsidRPr="002E64EC">
        <w:rPr>
          <w:lang w:val="en"/>
        </w:rPr>
        <w:t>and</w:t>
      </w:r>
      <w:r w:rsidRPr="002E64EC">
        <w:t xml:space="preserve"> </w:t>
      </w:r>
      <w:r w:rsidRPr="002E64EC">
        <w:rPr>
          <w:lang w:val="en"/>
        </w:rPr>
        <w:t>was</w:t>
      </w:r>
      <w:r w:rsidRPr="002E64EC">
        <w:t xml:space="preserve"> </w:t>
      </w:r>
      <w:r w:rsidRPr="002E64EC">
        <w:rPr>
          <w:lang w:val="en"/>
        </w:rPr>
        <w:t>initially</w:t>
      </w:r>
      <w:r w:rsidRPr="002E64EC">
        <w:t xml:space="preserve"> </w:t>
      </w:r>
      <w:r w:rsidRPr="002E64EC">
        <w:rPr>
          <w:lang w:val="en"/>
        </w:rPr>
        <w:t>in</w:t>
      </w:r>
      <w:r w:rsidRPr="002E64EC">
        <w:t xml:space="preserve"> </w:t>
      </w:r>
      <w:r w:rsidRPr="002E64EC">
        <w:rPr>
          <w:lang w:val="en"/>
        </w:rPr>
        <w:t>the</w:t>
      </w:r>
      <w:r w:rsidRPr="002E64EC">
        <w:t xml:space="preserve"> </w:t>
      </w:r>
      <w:hyperlink r:id="rId1297" w:history="1">
        <w:r w:rsidRPr="002E64EC">
          <w:rPr>
            <w:rStyle w:val="Hyperlink"/>
            <w:lang w:val="en"/>
          </w:rPr>
          <w:t>Continuing</w:t>
        </w:r>
        <w:r w:rsidRPr="002E64EC">
          <w:rPr>
            <w:rStyle w:val="Hyperlink"/>
          </w:rPr>
          <w:t xml:space="preserve"> </w:t>
        </w:r>
        <w:r w:rsidRPr="002E64EC">
          <w:rPr>
            <w:rStyle w:val="Hyperlink"/>
            <w:lang w:val="en"/>
          </w:rPr>
          <w:t>Professional</w:t>
        </w:r>
        <w:r w:rsidRPr="002E64EC">
          <w:rPr>
            <w:rStyle w:val="Hyperlink"/>
          </w:rPr>
          <w:t xml:space="preserve"> </w:t>
        </w:r>
        <w:r w:rsidRPr="002E64EC">
          <w:rPr>
            <w:rStyle w:val="Hyperlink"/>
            <w:lang w:val="en"/>
          </w:rPr>
          <w:t>Development</w:t>
        </w:r>
        <w:r w:rsidRPr="002E64EC">
          <w:rPr>
            <w:rStyle w:val="Hyperlink"/>
          </w:rPr>
          <w:t xml:space="preserve"> </w:t>
        </w:r>
        <w:r w:rsidRPr="002E64EC">
          <w:rPr>
            <w:rStyle w:val="Hyperlink"/>
            <w:lang w:val="en"/>
          </w:rPr>
          <w:t>and</w:t>
        </w:r>
        <w:r w:rsidRPr="002E64EC">
          <w:rPr>
            <w:rStyle w:val="Hyperlink"/>
          </w:rPr>
          <w:t xml:space="preserve"> </w:t>
        </w:r>
        <w:r w:rsidRPr="002E64EC">
          <w:rPr>
            <w:rStyle w:val="Hyperlink"/>
            <w:lang w:val="en"/>
          </w:rPr>
          <w:t>Workplace</w:t>
        </w:r>
        <w:r w:rsidRPr="002E64EC">
          <w:rPr>
            <w:rStyle w:val="Hyperlink"/>
          </w:rPr>
          <w:t xml:space="preserve"> </w:t>
        </w:r>
        <w:r w:rsidRPr="002E64EC">
          <w:rPr>
            <w:rStyle w:val="Hyperlink"/>
            <w:lang w:val="en"/>
          </w:rPr>
          <w:t>Learning</w:t>
        </w:r>
      </w:hyperlink>
      <w:r w:rsidRPr="002E64EC">
        <w:t xml:space="preserve"> </w:t>
      </w:r>
      <w:r w:rsidRPr="002E64EC">
        <w:rPr>
          <w:lang w:val="en"/>
        </w:rPr>
        <w:t>(CPDWL) section,</w:t>
      </w:r>
      <w:r w:rsidRPr="002E64EC">
        <w:t xml:space="preserve"> </w:t>
      </w:r>
      <w:r w:rsidRPr="002E64EC">
        <w:rPr>
          <w:lang w:val="en"/>
        </w:rPr>
        <w:t>and</w:t>
      </w:r>
      <w:r w:rsidRPr="002E64EC">
        <w:t xml:space="preserve"> </w:t>
      </w:r>
      <w:r w:rsidRPr="002E64EC">
        <w:rPr>
          <w:lang w:val="en"/>
        </w:rPr>
        <w:t>now</w:t>
      </w:r>
      <w:r w:rsidRPr="002E64EC">
        <w:t xml:space="preserve"> </w:t>
      </w:r>
      <w:r w:rsidRPr="002E64EC">
        <w:rPr>
          <w:lang w:val="en"/>
        </w:rPr>
        <w:t>in</w:t>
      </w:r>
      <w:r w:rsidRPr="002E64EC">
        <w:t xml:space="preserve"> </w:t>
      </w:r>
      <w:r w:rsidRPr="002E64EC">
        <w:rPr>
          <w:lang w:val="en"/>
        </w:rPr>
        <w:t>the</w:t>
      </w:r>
      <w:r w:rsidRPr="002E64EC">
        <w:t xml:space="preserve"> </w:t>
      </w:r>
      <w:hyperlink r:id="rId1298" w:history="1">
        <w:r w:rsidRPr="002E64EC">
          <w:rPr>
            <w:rStyle w:val="Hyperlink"/>
            <w:lang w:val="en"/>
          </w:rPr>
          <w:t>Management</w:t>
        </w:r>
        <w:r w:rsidRPr="002E64EC">
          <w:rPr>
            <w:rStyle w:val="Hyperlink"/>
          </w:rPr>
          <w:t xml:space="preserve"> </w:t>
        </w:r>
        <w:r w:rsidRPr="002E64EC">
          <w:rPr>
            <w:rStyle w:val="Hyperlink"/>
            <w:lang w:val="en"/>
          </w:rPr>
          <w:t>&amp;</w:t>
        </w:r>
        <w:r w:rsidRPr="002E64EC">
          <w:rPr>
            <w:rStyle w:val="Hyperlink"/>
          </w:rPr>
          <w:t xml:space="preserve"> </w:t>
        </w:r>
        <w:r w:rsidRPr="002E64EC">
          <w:rPr>
            <w:rStyle w:val="Hyperlink"/>
            <w:lang w:val="en"/>
          </w:rPr>
          <w:t>Marketing</w:t>
        </w:r>
        <w:r w:rsidRPr="002E64EC">
          <w:rPr>
            <w:rStyle w:val="Hyperlink"/>
          </w:rPr>
          <w:t xml:space="preserve"> </w:t>
        </w:r>
      </w:hyperlink>
      <w:r w:rsidRPr="002E64EC">
        <w:rPr>
          <w:lang w:val="en"/>
        </w:rPr>
        <w:t>section”.</w:t>
      </w:r>
    </w:p>
    <w:p w14:paraId="27FF5C04" w14:textId="77777777" w:rsidR="002E64EC" w:rsidRPr="002E64EC" w:rsidRDefault="002E64EC" w:rsidP="002E64EC">
      <w:r w:rsidRPr="002E64EC">
        <w:rPr>
          <w:lang w:val="en"/>
        </w:rPr>
        <w:t>Catherina</w:t>
      </w:r>
      <w:r w:rsidRPr="002E64EC">
        <w:t xml:space="preserve"> </w:t>
      </w:r>
      <w:r w:rsidRPr="002E64EC">
        <w:rPr>
          <w:lang w:val="en"/>
        </w:rPr>
        <w:t>has</w:t>
      </w:r>
      <w:r w:rsidRPr="002E64EC">
        <w:t xml:space="preserve"> </w:t>
      </w:r>
      <w:r w:rsidRPr="002E64EC">
        <w:rPr>
          <w:lang w:val="en"/>
        </w:rPr>
        <w:t>a</w:t>
      </w:r>
      <w:r w:rsidRPr="002E64EC">
        <w:t xml:space="preserve"> </w:t>
      </w:r>
      <w:r w:rsidRPr="002E64EC">
        <w:rPr>
          <w:lang w:val="en"/>
        </w:rPr>
        <w:t>history</w:t>
      </w:r>
      <w:r w:rsidRPr="002E64EC">
        <w:t xml:space="preserve"> </w:t>
      </w:r>
      <w:r w:rsidRPr="002E64EC">
        <w:rPr>
          <w:lang w:val="en"/>
        </w:rPr>
        <w:t>of</w:t>
      </w:r>
      <w:r w:rsidRPr="002E64EC">
        <w:t xml:space="preserve"> </w:t>
      </w:r>
      <w:r w:rsidRPr="002E64EC">
        <w:rPr>
          <w:lang w:val="en"/>
        </w:rPr>
        <w:t>leading</w:t>
      </w:r>
      <w:r w:rsidRPr="002E64EC">
        <w:t xml:space="preserve"> </w:t>
      </w:r>
      <w:r w:rsidRPr="002E64EC">
        <w:rPr>
          <w:lang w:val="en"/>
        </w:rPr>
        <w:t>positions</w:t>
      </w:r>
      <w:r w:rsidRPr="002E64EC">
        <w:t xml:space="preserve"> </w:t>
      </w:r>
      <w:r w:rsidRPr="002E64EC">
        <w:rPr>
          <w:lang w:val="en"/>
        </w:rPr>
        <w:t>in</w:t>
      </w:r>
      <w:r w:rsidRPr="002E64EC">
        <w:t xml:space="preserve"> </w:t>
      </w:r>
      <w:r w:rsidRPr="002E64EC">
        <w:rPr>
          <w:lang w:val="en"/>
        </w:rPr>
        <w:t>various</w:t>
      </w:r>
      <w:r w:rsidRPr="002E64EC">
        <w:t xml:space="preserve"> </w:t>
      </w:r>
      <w:r w:rsidRPr="002E64EC">
        <w:rPr>
          <w:lang w:val="en"/>
        </w:rPr>
        <w:t>types</w:t>
      </w:r>
      <w:r w:rsidRPr="002E64EC">
        <w:t xml:space="preserve"> </w:t>
      </w:r>
      <w:r w:rsidRPr="002E64EC">
        <w:rPr>
          <w:lang w:val="en"/>
        </w:rPr>
        <w:t>of</w:t>
      </w:r>
      <w:r w:rsidRPr="002E64EC">
        <w:t xml:space="preserve"> </w:t>
      </w:r>
      <w:r w:rsidRPr="002E64EC">
        <w:rPr>
          <w:lang w:val="en"/>
        </w:rPr>
        <w:t>libraries,</w:t>
      </w:r>
      <w:r w:rsidRPr="002E64EC">
        <w:t xml:space="preserve"> </w:t>
      </w:r>
      <w:r w:rsidRPr="002E64EC">
        <w:rPr>
          <w:lang w:val="en"/>
        </w:rPr>
        <w:t>both</w:t>
      </w:r>
      <w:r w:rsidRPr="002E64EC">
        <w:t xml:space="preserve"> </w:t>
      </w:r>
      <w:r w:rsidRPr="002E64EC">
        <w:rPr>
          <w:lang w:val="en"/>
        </w:rPr>
        <w:t>in</w:t>
      </w:r>
      <w:r w:rsidRPr="002E64EC">
        <w:t xml:space="preserve"> </w:t>
      </w:r>
      <w:r w:rsidRPr="002E64EC">
        <w:rPr>
          <w:lang w:val="en"/>
        </w:rPr>
        <w:t>the</w:t>
      </w:r>
      <w:r w:rsidRPr="002E64EC">
        <w:t xml:space="preserve"> </w:t>
      </w:r>
      <w:r w:rsidRPr="002E64EC">
        <w:rPr>
          <w:lang w:val="en"/>
        </w:rPr>
        <w:t>pharmaceutical</w:t>
      </w:r>
      <w:r w:rsidRPr="002E64EC">
        <w:t xml:space="preserve"> </w:t>
      </w:r>
      <w:r w:rsidRPr="002E64EC">
        <w:rPr>
          <w:lang w:val="en"/>
        </w:rPr>
        <w:t>industry,</w:t>
      </w:r>
      <w:r w:rsidRPr="002E64EC">
        <w:t xml:space="preserve"> </w:t>
      </w:r>
      <w:r w:rsidRPr="002E64EC">
        <w:rPr>
          <w:lang w:val="en"/>
        </w:rPr>
        <w:t>at</w:t>
      </w:r>
      <w:r w:rsidRPr="002E64EC">
        <w:t xml:space="preserve"> </w:t>
      </w:r>
      <w:r w:rsidRPr="002E64EC">
        <w:rPr>
          <w:lang w:val="en"/>
        </w:rPr>
        <w:t>university</w:t>
      </w:r>
      <w:r w:rsidRPr="002E64EC">
        <w:t xml:space="preserve"> </w:t>
      </w:r>
      <w:r w:rsidRPr="002E64EC">
        <w:rPr>
          <w:lang w:val="en"/>
        </w:rPr>
        <w:t>libraries</w:t>
      </w:r>
      <w:r w:rsidRPr="002E64EC">
        <w:t xml:space="preserve"> </w:t>
      </w:r>
      <w:r w:rsidRPr="002E64EC">
        <w:rPr>
          <w:lang w:val="en"/>
        </w:rPr>
        <w:t>and</w:t>
      </w:r>
      <w:r w:rsidRPr="002E64EC">
        <w:t xml:space="preserve"> </w:t>
      </w:r>
      <w:r w:rsidRPr="002E64EC">
        <w:rPr>
          <w:lang w:val="en"/>
        </w:rPr>
        <w:t>public</w:t>
      </w:r>
      <w:r w:rsidRPr="002E64EC">
        <w:t xml:space="preserve"> </w:t>
      </w:r>
      <w:r w:rsidRPr="002E64EC">
        <w:rPr>
          <w:lang w:val="en"/>
        </w:rPr>
        <w:t>libraries.</w:t>
      </w:r>
      <w:r w:rsidRPr="002E64EC">
        <w:t xml:space="preserve"> </w:t>
      </w:r>
      <w:r w:rsidRPr="002E64EC">
        <w:rPr>
          <w:lang w:val="en"/>
        </w:rPr>
        <w:t>Right</w:t>
      </w:r>
      <w:r w:rsidRPr="002E64EC">
        <w:t xml:space="preserve"> </w:t>
      </w:r>
      <w:r w:rsidRPr="002E64EC">
        <w:rPr>
          <w:lang w:val="en"/>
        </w:rPr>
        <w:t>now,</w:t>
      </w:r>
      <w:r w:rsidRPr="002E64EC">
        <w:t xml:space="preserve"> </w:t>
      </w:r>
      <w:r w:rsidRPr="002E64EC">
        <w:rPr>
          <w:lang w:val="en"/>
        </w:rPr>
        <w:t>she</w:t>
      </w:r>
      <w:r w:rsidRPr="002E64EC">
        <w:t xml:space="preserve"> </w:t>
      </w:r>
      <w:r w:rsidRPr="002E64EC">
        <w:rPr>
          <w:lang w:val="en"/>
        </w:rPr>
        <w:t>is</w:t>
      </w:r>
      <w:r w:rsidRPr="002E64EC">
        <w:t xml:space="preserve"> </w:t>
      </w:r>
      <w:r w:rsidRPr="002E64EC">
        <w:rPr>
          <w:lang w:val="en"/>
        </w:rPr>
        <w:t>in</w:t>
      </w:r>
      <w:r w:rsidRPr="002E64EC">
        <w:t xml:space="preserve"> </w:t>
      </w:r>
      <w:r w:rsidRPr="002E64EC">
        <w:rPr>
          <w:lang w:val="en"/>
        </w:rPr>
        <w:t>the</w:t>
      </w:r>
      <w:r w:rsidRPr="002E64EC">
        <w:t xml:space="preserve"> </w:t>
      </w:r>
      <w:r w:rsidRPr="002E64EC">
        <w:rPr>
          <w:lang w:val="en"/>
        </w:rPr>
        <w:t>transition</w:t>
      </w:r>
      <w:r w:rsidRPr="002E64EC">
        <w:t xml:space="preserve"> </w:t>
      </w:r>
      <w:r w:rsidRPr="002E64EC">
        <w:rPr>
          <w:lang w:val="en"/>
        </w:rPr>
        <w:t>between</w:t>
      </w:r>
      <w:r w:rsidRPr="002E64EC">
        <w:t xml:space="preserve"> </w:t>
      </w:r>
      <w:r w:rsidRPr="002E64EC">
        <w:rPr>
          <w:lang w:val="en"/>
        </w:rPr>
        <w:t>finishing</w:t>
      </w:r>
      <w:r w:rsidRPr="002E64EC">
        <w:t xml:space="preserve"> </w:t>
      </w:r>
      <w:r w:rsidRPr="002E64EC">
        <w:rPr>
          <w:lang w:val="en"/>
        </w:rPr>
        <w:t>her</w:t>
      </w:r>
      <w:r w:rsidRPr="002E64EC">
        <w:t xml:space="preserve"> </w:t>
      </w:r>
      <w:r w:rsidRPr="002E64EC">
        <w:rPr>
          <w:lang w:val="en"/>
        </w:rPr>
        <w:t>job</w:t>
      </w:r>
      <w:r w:rsidRPr="002E64EC">
        <w:t xml:space="preserve"> </w:t>
      </w:r>
      <w:r w:rsidRPr="002E64EC">
        <w:rPr>
          <w:lang w:val="en"/>
        </w:rPr>
        <w:t>as</w:t>
      </w:r>
      <w:r w:rsidRPr="002E64EC">
        <w:t xml:space="preserve"> </w:t>
      </w:r>
      <w:r w:rsidRPr="002E64EC">
        <w:rPr>
          <w:lang w:val="en"/>
        </w:rPr>
        <w:t>library</w:t>
      </w:r>
      <w:r w:rsidRPr="002E64EC">
        <w:t xml:space="preserve"> </w:t>
      </w:r>
      <w:r w:rsidRPr="002E64EC">
        <w:rPr>
          <w:lang w:val="en"/>
        </w:rPr>
        <w:t>manager</w:t>
      </w:r>
      <w:r w:rsidRPr="002E64EC">
        <w:t xml:space="preserve"> </w:t>
      </w:r>
      <w:r w:rsidRPr="002E64EC">
        <w:rPr>
          <w:lang w:val="en"/>
        </w:rPr>
        <w:t>in</w:t>
      </w:r>
      <w:r w:rsidRPr="002E64EC">
        <w:t xml:space="preserve"> </w:t>
      </w:r>
      <w:r w:rsidRPr="002E64EC">
        <w:rPr>
          <w:lang w:val="en"/>
        </w:rPr>
        <w:t>Helsingborg</w:t>
      </w:r>
      <w:r w:rsidRPr="002E64EC">
        <w:t xml:space="preserve"> </w:t>
      </w:r>
      <w:r w:rsidRPr="002E64EC">
        <w:rPr>
          <w:lang w:val="en"/>
        </w:rPr>
        <w:t>after</w:t>
      </w:r>
      <w:r w:rsidRPr="002E64EC">
        <w:t xml:space="preserve"> </w:t>
      </w:r>
      <w:r w:rsidRPr="002E64EC">
        <w:rPr>
          <w:lang w:val="en"/>
        </w:rPr>
        <w:t>nine</w:t>
      </w:r>
      <w:r w:rsidRPr="002E64EC">
        <w:t xml:space="preserve"> </w:t>
      </w:r>
      <w:r w:rsidRPr="002E64EC">
        <w:rPr>
          <w:lang w:val="en"/>
        </w:rPr>
        <w:t>years, and</w:t>
      </w:r>
      <w:r w:rsidRPr="002E64EC">
        <w:t xml:space="preserve"> </w:t>
      </w:r>
      <w:r w:rsidRPr="002E64EC">
        <w:rPr>
          <w:lang w:val="en"/>
        </w:rPr>
        <w:t>will</w:t>
      </w:r>
      <w:r w:rsidRPr="002E64EC">
        <w:t xml:space="preserve"> </w:t>
      </w:r>
      <w:r w:rsidRPr="002E64EC">
        <w:rPr>
          <w:lang w:val="en"/>
        </w:rPr>
        <w:t>move</w:t>
      </w:r>
      <w:r w:rsidRPr="002E64EC">
        <w:t xml:space="preserve"> </w:t>
      </w:r>
      <w:r w:rsidRPr="002E64EC">
        <w:rPr>
          <w:lang w:val="en"/>
        </w:rPr>
        <w:t>on</w:t>
      </w:r>
      <w:r w:rsidRPr="002E64EC">
        <w:t xml:space="preserve"> </w:t>
      </w:r>
      <w:r w:rsidRPr="002E64EC">
        <w:rPr>
          <w:lang w:val="en"/>
        </w:rPr>
        <w:t>to</w:t>
      </w:r>
      <w:r w:rsidRPr="002E64EC">
        <w:t xml:space="preserve"> </w:t>
      </w:r>
      <w:r w:rsidRPr="002E64EC">
        <w:rPr>
          <w:lang w:val="en"/>
        </w:rPr>
        <w:t>library</w:t>
      </w:r>
      <w:r w:rsidRPr="002E64EC">
        <w:t xml:space="preserve"> </w:t>
      </w:r>
      <w:r w:rsidRPr="002E64EC">
        <w:rPr>
          <w:lang w:val="en"/>
        </w:rPr>
        <w:t>manager</w:t>
      </w:r>
      <w:r w:rsidRPr="002E64EC">
        <w:t xml:space="preserve"> </w:t>
      </w:r>
      <w:r w:rsidRPr="002E64EC">
        <w:rPr>
          <w:lang w:val="en"/>
        </w:rPr>
        <w:t>in</w:t>
      </w:r>
      <w:r w:rsidRPr="002E64EC">
        <w:t xml:space="preserve"> </w:t>
      </w:r>
      <w:r w:rsidRPr="002E64EC">
        <w:rPr>
          <w:lang w:val="en"/>
        </w:rPr>
        <w:t>Lund on 1st October.</w:t>
      </w:r>
    </w:p>
    <w:p w14:paraId="0A79C452" w14:textId="77777777" w:rsidR="002E64EC" w:rsidRPr="002E64EC" w:rsidRDefault="002E64EC" w:rsidP="002E64EC">
      <w:r w:rsidRPr="002E64EC">
        <w:rPr>
          <w:b/>
          <w:bCs/>
          <w:lang w:val="en"/>
        </w:rPr>
        <w:t>Why</w:t>
      </w:r>
      <w:r w:rsidRPr="002E64EC">
        <w:rPr>
          <w:b/>
          <w:bCs/>
        </w:rPr>
        <w:t xml:space="preserve"> </w:t>
      </w:r>
      <w:r w:rsidRPr="002E64EC">
        <w:rPr>
          <w:b/>
          <w:bCs/>
          <w:lang w:val="en"/>
        </w:rPr>
        <w:t>did</w:t>
      </w:r>
      <w:r w:rsidRPr="002E64EC">
        <w:rPr>
          <w:b/>
          <w:bCs/>
        </w:rPr>
        <w:t xml:space="preserve"> </w:t>
      </w:r>
      <w:r w:rsidRPr="002E64EC">
        <w:rPr>
          <w:b/>
          <w:bCs/>
          <w:lang w:val="en"/>
        </w:rPr>
        <w:t>you</w:t>
      </w:r>
      <w:r w:rsidRPr="002E64EC">
        <w:rPr>
          <w:b/>
          <w:bCs/>
        </w:rPr>
        <w:t xml:space="preserve"> </w:t>
      </w:r>
      <w:r w:rsidRPr="002E64EC">
        <w:rPr>
          <w:b/>
          <w:bCs/>
          <w:lang w:val="en"/>
        </w:rPr>
        <w:t>join</w:t>
      </w:r>
      <w:r w:rsidRPr="002E64EC">
        <w:rPr>
          <w:b/>
          <w:bCs/>
        </w:rPr>
        <w:t xml:space="preserve"> </w:t>
      </w:r>
      <w:r w:rsidRPr="002E64EC">
        <w:rPr>
          <w:b/>
          <w:bCs/>
          <w:lang w:val="en"/>
        </w:rPr>
        <w:t>IFLA?</w:t>
      </w:r>
    </w:p>
    <w:p w14:paraId="7C6D4079" w14:textId="77777777" w:rsidR="002E64EC" w:rsidRPr="002E64EC" w:rsidRDefault="002E64EC" w:rsidP="002E64EC">
      <w:r w:rsidRPr="002E64EC">
        <w:t xml:space="preserve">Catherina: </w:t>
      </w:r>
      <w:r w:rsidRPr="002E64EC">
        <w:rPr>
          <w:lang w:val="en"/>
        </w:rPr>
        <w:t>I</w:t>
      </w:r>
      <w:r w:rsidRPr="002E64EC">
        <w:t xml:space="preserve"> </w:t>
      </w:r>
      <w:r w:rsidRPr="002E64EC">
        <w:rPr>
          <w:lang w:val="en"/>
        </w:rPr>
        <w:t>was</w:t>
      </w:r>
      <w:r w:rsidRPr="002E64EC">
        <w:t xml:space="preserve"> </w:t>
      </w:r>
      <w:r w:rsidRPr="002E64EC">
        <w:rPr>
          <w:lang w:val="en"/>
        </w:rPr>
        <w:t>involved</w:t>
      </w:r>
      <w:r w:rsidRPr="002E64EC">
        <w:t xml:space="preserve"> </w:t>
      </w:r>
      <w:r w:rsidRPr="002E64EC">
        <w:rPr>
          <w:lang w:val="en"/>
        </w:rPr>
        <w:t>in</w:t>
      </w:r>
      <w:r w:rsidRPr="002E64EC">
        <w:t xml:space="preserve"> </w:t>
      </w:r>
      <w:r w:rsidRPr="002E64EC">
        <w:rPr>
          <w:lang w:val="en"/>
        </w:rPr>
        <w:t>the</w:t>
      </w:r>
      <w:r w:rsidRPr="002E64EC">
        <w:t xml:space="preserve"> </w:t>
      </w:r>
      <w:r w:rsidRPr="002E64EC">
        <w:rPr>
          <w:lang w:val="en"/>
        </w:rPr>
        <w:t>years</w:t>
      </w:r>
      <w:r w:rsidRPr="002E64EC">
        <w:t xml:space="preserve"> </w:t>
      </w:r>
      <w:r w:rsidRPr="002E64EC">
        <w:rPr>
          <w:lang w:val="en"/>
        </w:rPr>
        <w:t>when</w:t>
      </w:r>
      <w:r w:rsidRPr="002E64EC">
        <w:t xml:space="preserve"> </w:t>
      </w:r>
      <w:r w:rsidRPr="002E64EC">
        <w:rPr>
          <w:lang w:val="en"/>
        </w:rPr>
        <w:t>IFLA’s</w:t>
      </w:r>
      <w:r w:rsidRPr="002E64EC">
        <w:t xml:space="preserve"> </w:t>
      </w:r>
      <w:r w:rsidRPr="002E64EC">
        <w:rPr>
          <w:lang w:val="en"/>
        </w:rPr>
        <w:t>new</w:t>
      </w:r>
      <w:r w:rsidRPr="002E64EC">
        <w:t xml:space="preserve"> </w:t>
      </w:r>
      <w:r w:rsidRPr="002E64EC">
        <w:rPr>
          <w:lang w:val="en"/>
        </w:rPr>
        <w:t>governance</w:t>
      </w:r>
      <w:r w:rsidRPr="002E64EC">
        <w:t xml:space="preserve"> </w:t>
      </w:r>
      <w:r w:rsidRPr="002E64EC">
        <w:rPr>
          <w:lang w:val="en"/>
        </w:rPr>
        <w:t>was</w:t>
      </w:r>
      <w:r w:rsidRPr="002E64EC">
        <w:t xml:space="preserve"> </w:t>
      </w:r>
      <w:r w:rsidRPr="002E64EC">
        <w:rPr>
          <w:lang w:val="en"/>
        </w:rPr>
        <w:t>produced,</w:t>
      </w:r>
      <w:r w:rsidRPr="002E64EC">
        <w:t xml:space="preserve"> </w:t>
      </w:r>
      <w:r w:rsidRPr="002E64EC">
        <w:rPr>
          <w:lang w:val="en"/>
        </w:rPr>
        <w:t>and</w:t>
      </w:r>
      <w:r w:rsidRPr="002E64EC">
        <w:t xml:space="preserve"> </w:t>
      </w:r>
      <w:r w:rsidRPr="002E64EC">
        <w:rPr>
          <w:lang w:val="en"/>
        </w:rPr>
        <w:t>I</w:t>
      </w:r>
      <w:r w:rsidRPr="002E64EC">
        <w:t xml:space="preserve"> </w:t>
      </w:r>
      <w:r w:rsidRPr="002E64EC">
        <w:rPr>
          <w:lang w:val="en"/>
        </w:rPr>
        <w:t>have</w:t>
      </w:r>
      <w:r w:rsidRPr="002E64EC">
        <w:t xml:space="preserve"> </w:t>
      </w:r>
      <w:r w:rsidRPr="002E64EC">
        <w:rPr>
          <w:lang w:val="en"/>
        </w:rPr>
        <w:t>to</w:t>
      </w:r>
      <w:r w:rsidRPr="002E64EC">
        <w:t xml:space="preserve"> </w:t>
      </w:r>
      <w:r w:rsidRPr="002E64EC">
        <w:rPr>
          <w:lang w:val="en"/>
        </w:rPr>
        <w:t>say</w:t>
      </w:r>
      <w:r w:rsidRPr="002E64EC">
        <w:t xml:space="preserve"> </w:t>
      </w:r>
      <w:r w:rsidRPr="002E64EC">
        <w:rPr>
          <w:lang w:val="en"/>
        </w:rPr>
        <w:t>that</w:t>
      </w:r>
      <w:r w:rsidRPr="002E64EC">
        <w:t xml:space="preserve"> </w:t>
      </w:r>
      <w:r w:rsidRPr="002E64EC">
        <w:rPr>
          <w:lang w:val="en"/>
        </w:rPr>
        <w:t>what</w:t>
      </w:r>
      <w:r w:rsidRPr="002E64EC">
        <w:t xml:space="preserve"> </w:t>
      </w:r>
      <w:r w:rsidRPr="002E64EC">
        <w:rPr>
          <w:lang w:val="en"/>
        </w:rPr>
        <w:t>is</w:t>
      </w:r>
      <w:r w:rsidRPr="002E64EC">
        <w:t xml:space="preserve"> </w:t>
      </w:r>
      <w:r w:rsidRPr="002E64EC">
        <w:rPr>
          <w:lang w:val="en"/>
        </w:rPr>
        <w:t>happening</w:t>
      </w:r>
      <w:r w:rsidRPr="002E64EC">
        <w:t xml:space="preserve"> </w:t>
      </w:r>
      <w:r w:rsidRPr="002E64EC">
        <w:rPr>
          <w:lang w:val="en"/>
        </w:rPr>
        <w:t>now</w:t>
      </w:r>
      <w:r w:rsidRPr="002E64EC">
        <w:t xml:space="preserve"> </w:t>
      </w:r>
      <w:r w:rsidRPr="002E64EC">
        <w:rPr>
          <w:lang w:val="en"/>
        </w:rPr>
        <w:t>in</w:t>
      </w:r>
      <w:r w:rsidRPr="002E64EC">
        <w:t xml:space="preserve"> </w:t>
      </w:r>
      <w:r w:rsidRPr="002E64EC">
        <w:rPr>
          <w:lang w:val="en"/>
        </w:rPr>
        <w:t>IFLA</w:t>
      </w:r>
      <w:r w:rsidRPr="002E64EC">
        <w:t xml:space="preserve"> </w:t>
      </w:r>
      <w:r w:rsidRPr="002E64EC">
        <w:rPr>
          <w:lang w:val="en"/>
        </w:rPr>
        <w:t>is</w:t>
      </w:r>
      <w:r w:rsidRPr="002E64EC">
        <w:t xml:space="preserve"> </w:t>
      </w:r>
      <w:r w:rsidRPr="002E64EC">
        <w:rPr>
          <w:lang w:val="en"/>
        </w:rPr>
        <w:t>far</w:t>
      </w:r>
      <w:r w:rsidRPr="002E64EC">
        <w:t xml:space="preserve"> </w:t>
      </w:r>
      <w:r w:rsidRPr="002E64EC">
        <w:rPr>
          <w:lang w:val="en"/>
        </w:rPr>
        <w:t>removed</w:t>
      </w:r>
      <w:r w:rsidRPr="002E64EC">
        <w:t xml:space="preserve"> </w:t>
      </w:r>
      <w:r w:rsidRPr="002E64EC">
        <w:rPr>
          <w:lang w:val="en"/>
        </w:rPr>
        <w:t>from</w:t>
      </w:r>
      <w:r w:rsidRPr="002E64EC">
        <w:t xml:space="preserve"> </w:t>
      </w:r>
      <w:r w:rsidRPr="002E64EC">
        <w:rPr>
          <w:lang w:val="en"/>
        </w:rPr>
        <w:t>the</w:t>
      </w:r>
      <w:r w:rsidRPr="002E64EC">
        <w:t xml:space="preserve"> </w:t>
      </w:r>
      <w:r w:rsidRPr="002E64EC">
        <w:rPr>
          <w:lang w:val="en"/>
        </w:rPr>
        <w:t>work</w:t>
      </w:r>
      <w:r w:rsidRPr="002E64EC">
        <w:t xml:space="preserve"> </w:t>
      </w:r>
      <w:r w:rsidRPr="002E64EC">
        <w:rPr>
          <w:lang w:val="en"/>
        </w:rPr>
        <w:t>we</w:t>
      </w:r>
      <w:r w:rsidRPr="002E64EC">
        <w:t xml:space="preserve"> </w:t>
      </w:r>
      <w:r w:rsidRPr="002E64EC">
        <w:rPr>
          <w:lang w:val="en"/>
        </w:rPr>
        <w:t>did</w:t>
      </w:r>
      <w:r w:rsidRPr="002E64EC">
        <w:t xml:space="preserve"> </w:t>
      </w:r>
      <w:r w:rsidRPr="002E64EC">
        <w:rPr>
          <w:lang w:val="en"/>
        </w:rPr>
        <w:t>and</w:t>
      </w:r>
      <w:r w:rsidRPr="002E64EC">
        <w:t xml:space="preserve"> </w:t>
      </w:r>
      <w:r w:rsidRPr="002E64EC">
        <w:rPr>
          <w:lang w:val="en"/>
        </w:rPr>
        <w:t>also</w:t>
      </w:r>
      <w:r w:rsidRPr="002E64EC">
        <w:t xml:space="preserve"> </w:t>
      </w:r>
      <w:r w:rsidRPr="002E64EC">
        <w:rPr>
          <w:lang w:val="en"/>
        </w:rPr>
        <w:t>far</w:t>
      </w:r>
      <w:r w:rsidRPr="002E64EC">
        <w:t xml:space="preserve"> </w:t>
      </w:r>
      <w:r w:rsidRPr="002E64EC">
        <w:rPr>
          <w:lang w:val="en"/>
        </w:rPr>
        <w:t>removed</w:t>
      </w:r>
      <w:r w:rsidRPr="002E64EC">
        <w:t xml:space="preserve"> </w:t>
      </w:r>
      <w:r w:rsidRPr="002E64EC">
        <w:rPr>
          <w:lang w:val="en"/>
        </w:rPr>
        <w:t>from</w:t>
      </w:r>
      <w:r w:rsidRPr="002E64EC">
        <w:t xml:space="preserve"> </w:t>
      </w:r>
      <w:r w:rsidRPr="002E64EC">
        <w:rPr>
          <w:lang w:val="en"/>
        </w:rPr>
        <w:t>my</w:t>
      </w:r>
      <w:r w:rsidRPr="002E64EC">
        <w:t xml:space="preserve"> </w:t>
      </w:r>
      <w:r w:rsidRPr="002E64EC">
        <w:rPr>
          <w:lang w:val="en"/>
        </w:rPr>
        <w:t>own</w:t>
      </w:r>
      <w:r w:rsidRPr="002E64EC">
        <w:t xml:space="preserve"> </w:t>
      </w:r>
      <w:r w:rsidRPr="002E64EC">
        <w:rPr>
          <w:lang w:val="en"/>
        </w:rPr>
        <w:t>personal</w:t>
      </w:r>
      <w:r w:rsidRPr="002E64EC">
        <w:t xml:space="preserve"> </w:t>
      </w:r>
      <w:r w:rsidRPr="002E64EC">
        <w:rPr>
          <w:lang w:val="en"/>
        </w:rPr>
        <w:t>values.</w:t>
      </w:r>
      <w:r w:rsidRPr="002E64EC">
        <w:t xml:space="preserve"> </w:t>
      </w:r>
      <w:r w:rsidRPr="002E64EC">
        <w:rPr>
          <w:lang w:val="en"/>
        </w:rPr>
        <w:t>Together</w:t>
      </w:r>
      <w:r w:rsidRPr="002E64EC">
        <w:t xml:space="preserve"> </w:t>
      </w:r>
      <w:r w:rsidRPr="002E64EC">
        <w:rPr>
          <w:lang w:val="en"/>
        </w:rPr>
        <w:t>we</w:t>
      </w:r>
      <w:r w:rsidRPr="002E64EC">
        <w:t xml:space="preserve"> </w:t>
      </w:r>
      <w:r w:rsidRPr="002E64EC">
        <w:rPr>
          <w:lang w:val="en"/>
        </w:rPr>
        <w:t>are</w:t>
      </w:r>
      <w:r w:rsidRPr="002E64EC">
        <w:t xml:space="preserve"> </w:t>
      </w:r>
      <w:r w:rsidRPr="002E64EC">
        <w:rPr>
          <w:lang w:val="en"/>
        </w:rPr>
        <w:t>IFLA</w:t>
      </w:r>
      <w:r w:rsidRPr="002E64EC">
        <w:t xml:space="preserve"> </w:t>
      </w:r>
      <w:r w:rsidRPr="002E64EC">
        <w:rPr>
          <w:lang w:val="en"/>
        </w:rPr>
        <w:t>and</w:t>
      </w:r>
      <w:r w:rsidRPr="002E64EC">
        <w:t xml:space="preserve"> </w:t>
      </w:r>
      <w:r w:rsidRPr="002E64EC">
        <w:rPr>
          <w:lang w:val="en"/>
        </w:rPr>
        <w:t>we</w:t>
      </w:r>
      <w:r w:rsidRPr="002E64EC">
        <w:t xml:space="preserve"> </w:t>
      </w:r>
      <w:r w:rsidRPr="002E64EC">
        <w:rPr>
          <w:lang w:val="en"/>
        </w:rPr>
        <w:t>all</w:t>
      </w:r>
      <w:r w:rsidRPr="002E64EC">
        <w:t xml:space="preserve"> </w:t>
      </w:r>
      <w:r w:rsidRPr="002E64EC">
        <w:rPr>
          <w:lang w:val="en"/>
        </w:rPr>
        <w:t>have</w:t>
      </w:r>
      <w:r w:rsidRPr="002E64EC">
        <w:t xml:space="preserve"> </w:t>
      </w:r>
      <w:r w:rsidRPr="002E64EC">
        <w:rPr>
          <w:lang w:val="en"/>
        </w:rPr>
        <w:t>a</w:t>
      </w:r>
      <w:r w:rsidRPr="002E64EC">
        <w:t xml:space="preserve"> </w:t>
      </w:r>
      <w:r w:rsidRPr="002E64EC">
        <w:rPr>
          <w:lang w:val="en"/>
        </w:rPr>
        <w:t>role</w:t>
      </w:r>
      <w:r w:rsidRPr="002E64EC">
        <w:t xml:space="preserve"> </w:t>
      </w:r>
      <w:r w:rsidRPr="002E64EC">
        <w:rPr>
          <w:lang w:val="en"/>
        </w:rPr>
        <w:t>in</w:t>
      </w:r>
      <w:r w:rsidRPr="002E64EC">
        <w:t xml:space="preserve"> </w:t>
      </w:r>
      <w:r w:rsidRPr="002E64EC">
        <w:rPr>
          <w:lang w:val="en"/>
        </w:rPr>
        <w:t>creating</w:t>
      </w:r>
      <w:r w:rsidRPr="002E64EC">
        <w:t xml:space="preserve"> </w:t>
      </w:r>
      <w:r w:rsidRPr="002E64EC">
        <w:rPr>
          <w:lang w:val="en"/>
        </w:rPr>
        <w:t>a</w:t>
      </w:r>
      <w:r w:rsidRPr="002E64EC">
        <w:t xml:space="preserve"> </w:t>
      </w:r>
      <w:r w:rsidRPr="002E64EC">
        <w:rPr>
          <w:lang w:val="en"/>
        </w:rPr>
        <w:t>sustainable</w:t>
      </w:r>
      <w:r w:rsidRPr="002E64EC">
        <w:t xml:space="preserve"> </w:t>
      </w:r>
      <w:r w:rsidRPr="002E64EC">
        <w:rPr>
          <w:lang w:val="en"/>
        </w:rPr>
        <w:t>future for</w:t>
      </w:r>
      <w:r w:rsidRPr="002E64EC">
        <w:t xml:space="preserve"> </w:t>
      </w:r>
      <w:r w:rsidRPr="002E64EC">
        <w:rPr>
          <w:lang w:val="en"/>
        </w:rPr>
        <w:t>IFLA.</w:t>
      </w:r>
    </w:p>
    <w:p w14:paraId="064F5520" w14:textId="77777777" w:rsidR="002E64EC" w:rsidRPr="002E64EC" w:rsidRDefault="002E64EC" w:rsidP="002E64EC">
      <w:r w:rsidRPr="002E64EC">
        <w:rPr>
          <w:b/>
          <w:bCs/>
          <w:lang w:val="en"/>
        </w:rPr>
        <w:t>What</w:t>
      </w:r>
      <w:r w:rsidRPr="002E64EC">
        <w:rPr>
          <w:b/>
          <w:bCs/>
        </w:rPr>
        <w:t xml:space="preserve"> </w:t>
      </w:r>
      <w:r w:rsidRPr="002E64EC">
        <w:rPr>
          <w:b/>
          <w:bCs/>
          <w:lang w:val="en"/>
        </w:rPr>
        <w:t>is</w:t>
      </w:r>
      <w:r w:rsidRPr="002E64EC">
        <w:rPr>
          <w:b/>
          <w:bCs/>
        </w:rPr>
        <w:t xml:space="preserve"> </w:t>
      </w:r>
      <w:r w:rsidRPr="002E64EC">
        <w:rPr>
          <w:b/>
          <w:bCs/>
          <w:lang w:val="en"/>
        </w:rPr>
        <w:t>the</w:t>
      </w:r>
      <w:r w:rsidRPr="002E64EC">
        <w:rPr>
          <w:b/>
          <w:bCs/>
        </w:rPr>
        <w:t xml:space="preserve"> </w:t>
      </w:r>
      <w:r w:rsidRPr="002E64EC">
        <w:rPr>
          <w:b/>
          <w:bCs/>
          <w:lang w:val="en"/>
        </w:rPr>
        <w:t>most</w:t>
      </w:r>
      <w:r w:rsidRPr="002E64EC">
        <w:rPr>
          <w:b/>
          <w:bCs/>
        </w:rPr>
        <w:t xml:space="preserve"> </w:t>
      </w:r>
      <w:r w:rsidRPr="002E64EC">
        <w:rPr>
          <w:b/>
          <w:bCs/>
          <w:lang w:val="en"/>
        </w:rPr>
        <w:t>important</w:t>
      </w:r>
      <w:r w:rsidRPr="002E64EC">
        <w:rPr>
          <w:b/>
          <w:bCs/>
        </w:rPr>
        <w:t xml:space="preserve"> </w:t>
      </w:r>
      <w:r w:rsidRPr="002E64EC">
        <w:rPr>
          <w:b/>
          <w:bCs/>
          <w:lang w:val="en"/>
        </w:rPr>
        <w:t>issue</w:t>
      </w:r>
      <w:r w:rsidRPr="002E64EC">
        <w:rPr>
          <w:b/>
          <w:bCs/>
        </w:rPr>
        <w:t xml:space="preserve"> </w:t>
      </w:r>
      <w:r w:rsidRPr="002E64EC">
        <w:rPr>
          <w:b/>
          <w:bCs/>
          <w:lang w:val="en"/>
        </w:rPr>
        <w:t>for</w:t>
      </w:r>
      <w:r w:rsidRPr="002E64EC">
        <w:rPr>
          <w:b/>
          <w:bCs/>
        </w:rPr>
        <w:t xml:space="preserve"> </w:t>
      </w:r>
      <w:r w:rsidRPr="002E64EC">
        <w:rPr>
          <w:b/>
          <w:bCs/>
          <w:lang w:val="en"/>
        </w:rPr>
        <w:t>you</w:t>
      </w:r>
      <w:r w:rsidRPr="002E64EC">
        <w:rPr>
          <w:b/>
          <w:bCs/>
        </w:rPr>
        <w:t xml:space="preserve"> </w:t>
      </w:r>
      <w:r w:rsidRPr="002E64EC">
        <w:rPr>
          <w:b/>
          <w:bCs/>
          <w:lang w:val="en"/>
        </w:rPr>
        <w:t>right</w:t>
      </w:r>
      <w:r w:rsidRPr="002E64EC">
        <w:rPr>
          <w:b/>
          <w:bCs/>
        </w:rPr>
        <w:t xml:space="preserve"> </w:t>
      </w:r>
      <w:r w:rsidRPr="002E64EC">
        <w:rPr>
          <w:b/>
          <w:bCs/>
          <w:lang w:val="en"/>
        </w:rPr>
        <w:t>now</w:t>
      </w:r>
      <w:r w:rsidRPr="002E64EC">
        <w:rPr>
          <w:b/>
          <w:bCs/>
        </w:rPr>
        <w:t xml:space="preserve"> </w:t>
      </w:r>
      <w:r w:rsidRPr="002E64EC">
        <w:rPr>
          <w:b/>
          <w:bCs/>
          <w:lang w:val="en"/>
        </w:rPr>
        <w:t>in</w:t>
      </w:r>
      <w:r w:rsidRPr="002E64EC">
        <w:rPr>
          <w:b/>
          <w:bCs/>
        </w:rPr>
        <w:t xml:space="preserve"> </w:t>
      </w:r>
      <w:r w:rsidRPr="002E64EC">
        <w:rPr>
          <w:b/>
          <w:bCs/>
          <w:lang w:val="en"/>
        </w:rPr>
        <w:t>the</w:t>
      </w:r>
      <w:r w:rsidRPr="002E64EC">
        <w:rPr>
          <w:b/>
          <w:bCs/>
        </w:rPr>
        <w:t xml:space="preserve"> </w:t>
      </w:r>
      <w:r w:rsidRPr="002E64EC">
        <w:rPr>
          <w:b/>
          <w:bCs/>
          <w:lang w:val="en"/>
        </w:rPr>
        <w:t>Experts</w:t>
      </w:r>
      <w:r w:rsidRPr="002E64EC">
        <w:rPr>
          <w:b/>
          <w:bCs/>
        </w:rPr>
        <w:t xml:space="preserve"> </w:t>
      </w:r>
      <w:r w:rsidRPr="002E64EC">
        <w:rPr>
          <w:b/>
          <w:bCs/>
          <w:lang w:val="en"/>
        </w:rPr>
        <w:t>Network?</w:t>
      </w:r>
    </w:p>
    <w:p w14:paraId="2C816725" w14:textId="77777777" w:rsidR="002E64EC" w:rsidRPr="002E64EC" w:rsidRDefault="002E64EC" w:rsidP="002E64EC">
      <w:r w:rsidRPr="002E64EC">
        <w:rPr>
          <w:lang w:val="en"/>
        </w:rPr>
        <w:t>Catherina:</w:t>
      </w:r>
      <w:r w:rsidRPr="002E64EC">
        <w:t xml:space="preserve"> </w:t>
      </w:r>
      <w:r w:rsidRPr="002E64EC">
        <w:rPr>
          <w:lang w:val="en"/>
        </w:rPr>
        <w:t>International</w:t>
      </w:r>
      <w:r w:rsidRPr="002E64EC">
        <w:t xml:space="preserve"> </w:t>
      </w:r>
      <w:r w:rsidRPr="002E64EC">
        <w:rPr>
          <w:lang w:val="en"/>
        </w:rPr>
        <w:t>work</w:t>
      </w:r>
      <w:r w:rsidRPr="002E64EC">
        <w:t xml:space="preserve"> </w:t>
      </w:r>
      <w:r w:rsidRPr="002E64EC">
        <w:rPr>
          <w:lang w:val="en"/>
        </w:rPr>
        <w:t>is</w:t>
      </w:r>
      <w:r w:rsidRPr="002E64EC">
        <w:t xml:space="preserve"> </w:t>
      </w:r>
      <w:r w:rsidRPr="002E64EC">
        <w:rPr>
          <w:lang w:val="en"/>
        </w:rPr>
        <w:t>important</w:t>
      </w:r>
      <w:r w:rsidRPr="002E64EC">
        <w:t xml:space="preserve"> </w:t>
      </w:r>
      <w:r w:rsidRPr="002E64EC">
        <w:rPr>
          <w:lang w:val="en"/>
        </w:rPr>
        <w:t>and</w:t>
      </w:r>
      <w:r w:rsidRPr="002E64EC">
        <w:t xml:space="preserve"> </w:t>
      </w:r>
      <w:r w:rsidRPr="002E64EC">
        <w:rPr>
          <w:lang w:val="en"/>
        </w:rPr>
        <w:t>IFLA</w:t>
      </w:r>
      <w:r w:rsidRPr="002E64EC">
        <w:t xml:space="preserve"> </w:t>
      </w:r>
      <w:r w:rsidRPr="002E64EC">
        <w:rPr>
          <w:lang w:val="en"/>
        </w:rPr>
        <w:t>is</w:t>
      </w:r>
      <w:r w:rsidRPr="002E64EC">
        <w:t xml:space="preserve"> </w:t>
      </w:r>
      <w:r w:rsidRPr="002E64EC">
        <w:rPr>
          <w:lang w:val="en"/>
        </w:rPr>
        <w:t>the</w:t>
      </w:r>
      <w:r w:rsidRPr="002E64EC">
        <w:t xml:space="preserve"> </w:t>
      </w:r>
      <w:r w:rsidRPr="002E64EC">
        <w:rPr>
          <w:lang w:val="en"/>
        </w:rPr>
        <w:t>largest</w:t>
      </w:r>
      <w:r w:rsidRPr="002E64EC">
        <w:t xml:space="preserve"> </w:t>
      </w:r>
      <w:r w:rsidRPr="002E64EC">
        <w:rPr>
          <w:lang w:val="en"/>
        </w:rPr>
        <w:t>international</w:t>
      </w:r>
      <w:r w:rsidRPr="002E64EC">
        <w:t xml:space="preserve"> </w:t>
      </w:r>
      <w:r w:rsidRPr="002E64EC">
        <w:rPr>
          <w:lang w:val="en"/>
        </w:rPr>
        <w:t>library</w:t>
      </w:r>
      <w:r w:rsidRPr="002E64EC">
        <w:t xml:space="preserve"> </w:t>
      </w:r>
      <w:r w:rsidRPr="002E64EC">
        <w:rPr>
          <w:lang w:val="en"/>
        </w:rPr>
        <w:t>organization</w:t>
      </w:r>
      <w:r w:rsidRPr="002E64EC">
        <w:t xml:space="preserve"> </w:t>
      </w:r>
      <w:r w:rsidRPr="002E64EC">
        <w:rPr>
          <w:lang w:val="en"/>
        </w:rPr>
        <w:t>covering</w:t>
      </w:r>
      <w:r w:rsidRPr="002E64EC">
        <w:t xml:space="preserve"> </w:t>
      </w:r>
      <w:r w:rsidRPr="002E64EC">
        <w:rPr>
          <w:lang w:val="en"/>
        </w:rPr>
        <w:t>all</w:t>
      </w:r>
      <w:r w:rsidRPr="002E64EC">
        <w:t xml:space="preserve"> </w:t>
      </w:r>
      <w:r w:rsidRPr="002E64EC">
        <w:rPr>
          <w:lang w:val="en"/>
        </w:rPr>
        <w:t>types</w:t>
      </w:r>
      <w:r w:rsidRPr="002E64EC">
        <w:t xml:space="preserve"> </w:t>
      </w:r>
      <w:r w:rsidRPr="002E64EC">
        <w:rPr>
          <w:lang w:val="en"/>
        </w:rPr>
        <w:t>of</w:t>
      </w:r>
      <w:r w:rsidRPr="002E64EC">
        <w:t xml:space="preserve"> </w:t>
      </w:r>
      <w:r w:rsidRPr="002E64EC">
        <w:rPr>
          <w:lang w:val="en"/>
        </w:rPr>
        <w:t>libraries.</w:t>
      </w:r>
      <w:r w:rsidRPr="002E64EC">
        <w:t xml:space="preserve"> </w:t>
      </w:r>
      <w:r w:rsidRPr="002E64EC">
        <w:rPr>
          <w:lang w:val="en"/>
        </w:rPr>
        <w:t>At</w:t>
      </w:r>
      <w:r w:rsidRPr="002E64EC">
        <w:t xml:space="preserve"> </w:t>
      </w:r>
      <w:r w:rsidRPr="002E64EC">
        <w:rPr>
          <w:lang w:val="en"/>
        </w:rPr>
        <w:t>the</w:t>
      </w:r>
      <w:r w:rsidRPr="002E64EC">
        <w:t xml:space="preserve"> </w:t>
      </w:r>
      <w:r w:rsidRPr="002E64EC">
        <w:rPr>
          <w:lang w:val="en"/>
        </w:rPr>
        <w:t>same</w:t>
      </w:r>
      <w:r w:rsidRPr="002E64EC">
        <w:t xml:space="preserve"> </w:t>
      </w:r>
      <w:r w:rsidRPr="002E64EC">
        <w:rPr>
          <w:lang w:val="en"/>
        </w:rPr>
        <w:t>time,</w:t>
      </w:r>
      <w:r w:rsidRPr="002E64EC">
        <w:t xml:space="preserve"> </w:t>
      </w:r>
      <w:r w:rsidRPr="002E64EC">
        <w:rPr>
          <w:lang w:val="en"/>
        </w:rPr>
        <w:t>IFLA</w:t>
      </w:r>
      <w:r w:rsidRPr="002E64EC">
        <w:t xml:space="preserve"> </w:t>
      </w:r>
      <w:r w:rsidRPr="002E64EC">
        <w:rPr>
          <w:lang w:val="en"/>
        </w:rPr>
        <w:t>is a</w:t>
      </w:r>
      <w:r w:rsidRPr="002E64EC">
        <w:t xml:space="preserve"> </w:t>
      </w:r>
      <w:r w:rsidRPr="002E64EC">
        <w:rPr>
          <w:lang w:val="en"/>
        </w:rPr>
        <w:t>huge organization</w:t>
      </w:r>
      <w:r w:rsidRPr="002E64EC">
        <w:t xml:space="preserve"> </w:t>
      </w:r>
      <w:r w:rsidRPr="002E64EC">
        <w:rPr>
          <w:lang w:val="en"/>
        </w:rPr>
        <w:t>and</w:t>
      </w:r>
      <w:r w:rsidRPr="002E64EC">
        <w:t xml:space="preserve"> </w:t>
      </w:r>
      <w:r w:rsidRPr="002E64EC">
        <w:rPr>
          <w:lang w:val="en"/>
        </w:rPr>
        <w:t>quite</w:t>
      </w:r>
      <w:r w:rsidRPr="002E64EC">
        <w:t xml:space="preserve"> </w:t>
      </w:r>
      <w:r w:rsidRPr="002E64EC">
        <w:rPr>
          <w:lang w:val="en"/>
        </w:rPr>
        <w:t>difficult</w:t>
      </w:r>
      <w:r w:rsidRPr="002E64EC">
        <w:t xml:space="preserve"> </w:t>
      </w:r>
      <w:r w:rsidRPr="002E64EC">
        <w:rPr>
          <w:lang w:val="en"/>
        </w:rPr>
        <w:t>to</w:t>
      </w:r>
      <w:r w:rsidRPr="002E64EC">
        <w:t xml:space="preserve"> </w:t>
      </w:r>
      <w:r w:rsidRPr="002E64EC">
        <w:rPr>
          <w:lang w:val="en"/>
        </w:rPr>
        <w:t>get</w:t>
      </w:r>
      <w:r w:rsidRPr="002E64EC">
        <w:t xml:space="preserve"> </w:t>
      </w:r>
      <w:r w:rsidRPr="002E64EC">
        <w:rPr>
          <w:lang w:val="en"/>
        </w:rPr>
        <w:t>a</w:t>
      </w:r>
      <w:r w:rsidRPr="002E64EC">
        <w:t xml:space="preserve"> </w:t>
      </w:r>
      <w:r w:rsidRPr="002E64EC">
        <w:rPr>
          <w:lang w:val="en"/>
        </w:rPr>
        <w:t>grip</w:t>
      </w:r>
      <w:r w:rsidRPr="002E64EC">
        <w:t xml:space="preserve"> </w:t>
      </w:r>
      <w:r w:rsidRPr="002E64EC">
        <w:rPr>
          <w:lang w:val="en"/>
        </w:rPr>
        <w:t>on.</w:t>
      </w:r>
      <w:r w:rsidRPr="002E64EC">
        <w:t xml:space="preserve"> </w:t>
      </w:r>
      <w:r w:rsidRPr="002E64EC">
        <w:rPr>
          <w:lang w:val="en"/>
        </w:rPr>
        <w:t>Therefore,</w:t>
      </w:r>
      <w:r w:rsidRPr="002E64EC">
        <w:t xml:space="preserve"> </w:t>
      </w:r>
      <w:r w:rsidRPr="002E64EC">
        <w:rPr>
          <w:lang w:val="en"/>
        </w:rPr>
        <w:t>a</w:t>
      </w:r>
      <w:r w:rsidRPr="002E64EC">
        <w:t xml:space="preserve"> </w:t>
      </w:r>
      <w:r w:rsidRPr="002E64EC">
        <w:rPr>
          <w:lang w:val="en"/>
        </w:rPr>
        <w:t>Swedish</w:t>
      </w:r>
      <w:r w:rsidRPr="002E64EC">
        <w:t xml:space="preserve"> </w:t>
      </w:r>
      <w:r w:rsidRPr="002E64EC">
        <w:rPr>
          <w:lang w:val="en"/>
        </w:rPr>
        <w:t>network</w:t>
      </w:r>
      <w:r w:rsidRPr="002E64EC">
        <w:t xml:space="preserve"> </w:t>
      </w:r>
      <w:r w:rsidRPr="002E64EC">
        <w:rPr>
          <w:lang w:val="en"/>
        </w:rPr>
        <w:t>is</w:t>
      </w:r>
      <w:r w:rsidRPr="002E64EC">
        <w:t xml:space="preserve"> </w:t>
      </w:r>
      <w:r w:rsidRPr="002E64EC">
        <w:rPr>
          <w:lang w:val="en"/>
        </w:rPr>
        <w:t>needed</w:t>
      </w:r>
      <w:r w:rsidRPr="002E64EC">
        <w:t xml:space="preserve"> </w:t>
      </w:r>
      <w:r w:rsidRPr="002E64EC">
        <w:rPr>
          <w:lang w:val="en"/>
        </w:rPr>
        <w:t>so</w:t>
      </w:r>
      <w:r w:rsidRPr="002E64EC">
        <w:t xml:space="preserve"> </w:t>
      </w:r>
      <w:r w:rsidRPr="002E64EC">
        <w:rPr>
          <w:lang w:val="en"/>
        </w:rPr>
        <w:t>that</w:t>
      </w:r>
      <w:r w:rsidRPr="002E64EC">
        <w:t xml:space="preserve"> </w:t>
      </w:r>
      <w:r w:rsidRPr="002E64EC">
        <w:rPr>
          <w:lang w:val="en"/>
        </w:rPr>
        <w:t>we can</w:t>
      </w:r>
      <w:r w:rsidRPr="002E64EC">
        <w:t xml:space="preserve"> </w:t>
      </w:r>
      <w:r w:rsidRPr="002E64EC">
        <w:rPr>
          <w:lang w:val="en"/>
        </w:rPr>
        <w:t>facilitate</w:t>
      </w:r>
      <w:r w:rsidRPr="002E64EC">
        <w:t xml:space="preserve"> </w:t>
      </w:r>
      <w:r w:rsidRPr="002E64EC">
        <w:rPr>
          <w:lang w:val="en"/>
        </w:rPr>
        <w:t>participation</w:t>
      </w:r>
      <w:r w:rsidRPr="002E64EC">
        <w:t xml:space="preserve"> </w:t>
      </w:r>
      <w:r w:rsidRPr="002E64EC">
        <w:rPr>
          <w:lang w:val="en"/>
        </w:rPr>
        <w:t>from</w:t>
      </w:r>
      <w:r w:rsidRPr="002E64EC">
        <w:t xml:space="preserve"> </w:t>
      </w:r>
      <w:r w:rsidRPr="002E64EC">
        <w:rPr>
          <w:lang w:val="en"/>
        </w:rPr>
        <w:t>the</w:t>
      </w:r>
      <w:r w:rsidRPr="002E64EC">
        <w:t xml:space="preserve"> </w:t>
      </w:r>
      <w:r w:rsidRPr="002E64EC">
        <w:rPr>
          <w:lang w:val="en"/>
        </w:rPr>
        <w:t>Swedish</w:t>
      </w:r>
      <w:r w:rsidRPr="002E64EC">
        <w:t xml:space="preserve"> </w:t>
      </w:r>
      <w:r w:rsidRPr="002E64EC">
        <w:rPr>
          <w:lang w:val="en"/>
        </w:rPr>
        <w:t>side.</w:t>
      </w:r>
      <w:r w:rsidRPr="002E64EC">
        <w:t xml:space="preserve"> </w:t>
      </w:r>
      <w:r w:rsidRPr="002E64EC">
        <w:rPr>
          <w:lang w:val="en"/>
        </w:rPr>
        <w:t>Together</w:t>
      </w:r>
      <w:r w:rsidRPr="002E64EC">
        <w:t xml:space="preserve"> </w:t>
      </w:r>
      <w:r w:rsidRPr="002E64EC">
        <w:rPr>
          <w:lang w:val="en"/>
        </w:rPr>
        <w:t>we</w:t>
      </w:r>
      <w:r w:rsidRPr="002E64EC">
        <w:t xml:space="preserve"> </w:t>
      </w:r>
      <w:r w:rsidRPr="002E64EC">
        <w:rPr>
          <w:lang w:val="en"/>
        </w:rPr>
        <w:t>can</w:t>
      </w:r>
      <w:r w:rsidRPr="002E64EC">
        <w:t xml:space="preserve"> </w:t>
      </w:r>
      <w:r w:rsidRPr="002E64EC">
        <w:rPr>
          <w:lang w:val="en"/>
        </w:rPr>
        <w:t>make</w:t>
      </w:r>
      <w:r w:rsidRPr="002E64EC">
        <w:t xml:space="preserve"> </w:t>
      </w:r>
      <w:r w:rsidRPr="002E64EC">
        <w:rPr>
          <w:lang w:val="en"/>
        </w:rPr>
        <w:t>IFLA’s</w:t>
      </w:r>
      <w:r w:rsidRPr="002E64EC">
        <w:t xml:space="preserve"> </w:t>
      </w:r>
      <w:r w:rsidRPr="002E64EC">
        <w:rPr>
          <w:lang w:val="en"/>
        </w:rPr>
        <w:t>work</w:t>
      </w:r>
      <w:r w:rsidRPr="002E64EC">
        <w:t xml:space="preserve"> </w:t>
      </w:r>
      <w:r w:rsidRPr="002E64EC">
        <w:rPr>
          <w:lang w:val="en"/>
        </w:rPr>
        <w:t>visible</w:t>
      </w:r>
      <w:r w:rsidRPr="002E64EC">
        <w:t xml:space="preserve"> </w:t>
      </w:r>
      <w:r w:rsidRPr="002E64EC">
        <w:rPr>
          <w:lang w:val="en"/>
        </w:rPr>
        <w:t>in</w:t>
      </w:r>
      <w:r w:rsidRPr="002E64EC">
        <w:t xml:space="preserve"> </w:t>
      </w:r>
      <w:r w:rsidRPr="002E64EC">
        <w:rPr>
          <w:lang w:val="en"/>
        </w:rPr>
        <w:t>Sweden,</w:t>
      </w:r>
      <w:r w:rsidRPr="002E64EC">
        <w:t xml:space="preserve"> </w:t>
      </w:r>
      <w:r w:rsidRPr="002E64EC">
        <w:rPr>
          <w:lang w:val="en"/>
        </w:rPr>
        <w:t>create</w:t>
      </w:r>
      <w:r w:rsidRPr="002E64EC">
        <w:t xml:space="preserve"> </w:t>
      </w:r>
      <w:r w:rsidRPr="002E64EC">
        <w:rPr>
          <w:lang w:val="en"/>
        </w:rPr>
        <w:t>engagement</w:t>
      </w:r>
      <w:r w:rsidRPr="002E64EC">
        <w:t xml:space="preserve"> </w:t>
      </w:r>
      <w:r w:rsidRPr="002E64EC">
        <w:rPr>
          <w:lang w:val="en"/>
        </w:rPr>
        <w:t>from</w:t>
      </w:r>
      <w:r w:rsidRPr="002E64EC">
        <w:t xml:space="preserve"> </w:t>
      </w:r>
      <w:r w:rsidRPr="002E64EC">
        <w:rPr>
          <w:lang w:val="en"/>
        </w:rPr>
        <w:t>the</w:t>
      </w:r>
      <w:r w:rsidRPr="002E64EC">
        <w:t xml:space="preserve"> </w:t>
      </w:r>
      <w:r w:rsidRPr="002E64EC">
        <w:rPr>
          <w:lang w:val="en"/>
        </w:rPr>
        <w:t>Swedish</w:t>
      </w:r>
      <w:r w:rsidRPr="002E64EC">
        <w:t xml:space="preserve"> </w:t>
      </w:r>
      <w:r w:rsidRPr="002E64EC">
        <w:rPr>
          <w:lang w:val="en"/>
        </w:rPr>
        <w:t>side,</w:t>
      </w:r>
      <w:r w:rsidRPr="002E64EC">
        <w:t xml:space="preserve"> </w:t>
      </w:r>
      <w:r w:rsidRPr="002E64EC">
        <w:rPr>
          <w:lang w:val="en"/>
        </w:rPr>
        <w:t>and</w:t>
      </w:r>
      <w:r w:rsidRPr="002E64EC">
        <w:t xml:space="preserve"> </w:t>
      </w:r>
      <w:r w:rsidRPr="002E64EC">
        <w:rPr>
          <w:lang w:val="en"/>
        </w:rPr>
        <w:t>develop</w:t>
      </w:r>
      <w:r w:rsidRPr="002E64EC">
        <w:t xml:space="preserve"> </w:t>
      </w:r>
      <w:r w:rsidRPr="002E64EC">
        <w:rPr>
          <w:lang w:val="en"/>
        </w:rPr>
        <w:t>our</w:t>
      </w:r>
      <w:r w:rsidRPr="002E64EC">
        <w:t xml:space="preserve"> </w:t>
      </w:r>
      <w:r w:rsidRPr="002E64EC">
        <w:rPr>
          <w:lang w:val="en"/>
        </w:rPr>
        <w:t>international</w:t>
      </w:r>
      <w:r w:rsidRPr="002E64EC">
        <w:t xml:space="preserve"> </w:t>
      </w:r>
      <w:r w:rsidRPr="002E64EC">
        <w:rPr>
          <w:lang w:val="en"/>
        </w:rPr>
        <w:t>participation.</w:t>
      </w:r>
      <w:r w:rsidRPr="002E64EC">
        <w:t xml:space="preserve"> </w:t>
      </w:r>
      <w:r w:rsidRPr="002E64EC">
        <w:rPr>
          <w:lang w:val="en"/>
        </w:rPr>
        <w:t>For</w:t>
      </w:r>
      <w:r w:rsidRPr="002E64EC">
        <w:t xml:space="preserve"> </w:t>
      </w:r>
      <w:r w:rsidRPr="002E64EC">
        <w:rPr>
          <w:lang w:val="en"/>
        </w:rPr>
        <w:t>us</w:t>
      </w:r>
      <w:r w:rsidRPr="002E64EC">
        <w:t xml:space="preserve"> </w:t>
      </w:r>
      <w:r w:rsidRPr="002E64EC">
        <w:rPr>
          <w:lang w:val="en"/>
        </w:rPr>
        <w:t>in</w:t>
      </w:r>
      <w:r w:rsidRPr="002E64EC">
        <w:t xml:space="preserve"> </w:t>
      </w:r>
      <w:r w:rsidRPr="002E64EC">
        <w:rPr>
          <w:lang w:val="en"/>
        </w:rPr>
        <w:t>the</w:t>
      </w:r>
      <w:r w:rsidRPr="002E64EC">
        <w:t xml:space="preserve"> </w:t>
      </w:r>
      <w:r w:rsidRPr="002E64EC">
        <w:rPr>
          <w:lang w:val="en"/>
        </w:rPr>
        <w:t>network,</w:t>
      </w:r>
      <w:r w:rsidRPr="002E64EC">
        <w:t xml:space="preserve"> </w:t>
      </w:r>
      <w:r w:rsidRPr="002E64EC">
        <w:rPr>
          <w:lang w:val="en"/>
        </w:rPr>
        <w:t>it</w:t>
      </w:r>
      <w:r w:rsidRPr="002E64EC">
        <w:t xml:space="preserve"> </w:t>
      </w:r>
      <w:r w:rsidRPr="002E64EC">
        <w:rPr>
          <w:lang w:val="en"/>
        </w:rPr>
        <w:t>is</w:t>
      </w:r>
      <w:r w:rsidRPr="002E64EC">
        <w:t xml:space="preserve"> </w:t>
      </w:r>
      <w:r w:rsidRPr="002E64EC">
        <w:rPr>
          <w:lang w:val="en"/>
        </w:rPr>
        <w:t>important</w:t>
      </w:r>
      <w:r w:rsidRPr="002E64EC">
        <w:t xml:space="preserve"> </w:t>
      </w:r>
      <w:r w:rsidRPr="002E64EC">
        <w:rPr>
          <w:lang w:val="en"/>
        </w:rPr>
        <w:t>to</w:t>
      </w:r>
      <w:r w:rsidRPr="002E64EC">
        <w:t xml:space="preserve"> </w:t>
      </w:r>
      <w:r w:rsidRPr="002E64EC">
        <w:rPr>
          <w:lang w:val="en"/>
        </w:rPr>
        <w:t>continue</w:t>
      </w:r>
      <w:r w:rsidRPr="002E64EC">
        <w:t xml:space="preserve"> </w:t>
      </w:r>
      <w:r w:rsidRPr="002E64EC">
        <w:rPr>
          <w:lang w:val="en"/>
        </w:rPr>
        <w:t>to</w:t>
      </w:r>
      <w:r w:rsidRPr="002E64EC">
        <w:t xml:space="preserve"> </w:t>
      </w:r>
      <w:r w:rsidRPr="002E64EC">
        <w:rPr>
          <w:lang w:val="en"/>
        </w:rPr>
        <w:t>push</w:t>
      </w:r>
      <w:r w:rsidRPr="002E64EC">
        <w:t xml:space="preserve"> </w:t>
      </w:r>
      <w:r w:rsidRPr="002E64EC">
        <w:rPr>
          <w:lang w:val="en"/>
        </w:rPr>
        <w:t>for</w:t>
      </w:r>
      <w:r w:rsidRPr="002E64EC">
        <w:t xml:space="preserve"> </w:t>
      </w:r>
      <w:r w:rsidRPr="002E64EC">
        <w:rPr>
          <w:lang w:val="en"/>
        </w:rPr>
        <w:t>IFLA</w:t>
      </w:r>
      <w:r w:rsidRPr="002E64EC">
        <w:t xml:space="preserve"> </w:t>
      </w:r>
      <w:r w:rsidRPr="002E64EC">
        <w:rPr>
          <w:lang w:val="en"/>
        </w:rPr>
        <w:t>to</w:t>
      </w:r>
      <w:r w:rsidRPr="002E64EC">
        <w:t xml:space="preserve"> </w:t>
      </w:r>
      <w:r w:rsidRPr="002E64EC">
        <w:rPr>
          <w:lang w:val="en"/>
        </w:rPr>
        <w:t>be</w:t>
      </w:r>
      <w:r w:rsidRPr="002E64EC">
        <w:t xml:space="preserve"> </w:t>
      </w:r>
      <w:r w:rsidRPr="002E64EC">
        <w:rPr>
          <w:lang w:val="en"/>
        </w:rPr>
        <w:t>the</w:t>
      </w:r>
      <w:r w:rsidRPr="002E64EC">
        <w:t xml:space="preserve"> </w:t>
      </w:r>
      <w:r w:rsidRPr="002E64EC">
        <w:rPr>
          <w:lang w:val="en"/>
        </w:rPr>
        <w:t>important</w:t>
      </w:r>
      <w:r w:rsidRPr="002E64EC">
        <w:t xml:space="preserve"> </w:t>
      </w:r>
      <w:r w:rsidRPr="002E64EC">
        <w:rPr>
          <w:lang w:val="en"/>
        </w:rPr>
        <w:t>global</w:t>
      </w:r>
      <w:r w:rsidRPr="002E64EC">
        <w:t xml:space="preserve"> </w:t>
      </w:r>
      <w:r w:rsidRPr="002E64EC">
        <w:rPr>
          <w:lang w:val="en"/>
        </w:rPr>
        <w:t>voice</w:t>
      </w:r>
      <w:r w:rsidRPr="002E64EC">
        <w:t xml:space="preserve"> </w:t>
      </w:r>
      <w:r w:rsidRPr="002E64EC">
        <w:rPr>
          <w:lang w:val="en"/>
        </w:rPr>
        <w:t>for</w:t>
      </w:r>
      <w:r w:rsidRPr="002E64EC">
        <w:t xml:space="preserve"> </w:t>
      </w:r>
      <w:r w:rsidRPr="002E64EC">
        <w:rPr>
          <w:lang w:val="en"/>
        </w:rPr>
        <w:t>libraries</w:t>
      </w:r>
      <w:r w:rsidRPr="002E64EC">
        <w:t xml:space="preserve"> </w:t>
      </w:r>
      <w:r w:rsidRPr="002E64EC">
        <w:rPr>
          <w:lang w:val="en"/>
        </w:rPr>
        <w:t>as</w:t>
      </w:r>
      <w:r w:rsidRPr="002E64EC">
        <w:t xml:space="preserve"> </w:t>
      </w:r>
      <w:r w:rsidRPr="002E64EC">
        <w:rPr>
          <w:lang w:val="en"/>
        </w:rPr>
        <w:t>it</w:t>
      </w:r>
      <w:r w:rsidRPr="002E64EC">
        <w:t xml:space="preserve"> </w:t>
      </w:r>
      <w:r w:rsidRPr="002E64EC">
        <w:rPr>
          <w:lang w:val="en"/>
        </w:rPr>
        <w:t>is.</w:t>
      </w:r>
      <w:r w:rsidRPr="002E64EC">
        <w:t xml:space="preserve"> </w:t>
      </w:r>
      <w:r w:rsidRPr="002E64EC">
        <w:rPr>
          <w:lang w:val="en"/>
        </w:rPr>
        <w:t>We want</w:t>
      </w:r>
      <w:r w:rsidRPr="002E64EC">
        <w:t xml:space="preserve"> </w:t>
      </w:r>
      <w:r w:rsidRPr="002E64EC">
        <w:rPr>
          <w:lang w:val="en"/>
        </w:rPr>
        <w:t>a</w:t>
      </w:r>
      <w:r w:rsidRPr="002E64EC">
        <w:t xml:space="preserve"> </w:t>
      </w:r>
      <w:r w:rsidRPr="002E64EC">
        <w:rPr>
          <w:lang w:val="en"/>
        </w:rPr>
        <w:t>more</w:t>
      </w:r>
      <w:r w:rsidRPr="002E64EC">
        <w:t xml:space="preserve"> </w:t>
      </w:r>
      <w:r w:rsidRPr="002E64EC">
        <w:rPr>
          <w:lang w:val="en"/>
        </w:rPr>
        <w:t>open</w:t>
      </w:r>
      <w:r w:rsidRPr="002E64EC">
        <w:t xml:space="preserve"> </w:t>
      </w:r>
      <w:r w:rsidRPr="002E64EC">
        <w:rPr>
          <w:lang w:val="en"/>
        </w:rPr>
        <w:t>and</w:t>
      </w:r>
      <w:r w:rsidRPr="002E64EC">
        <w:t xml:space="preserve"> </w:t>
      </w:r>
      <w:r w:rsidRPr="002E64EC">
        <w:rPr>
          <w:lang w:val="en"/>
        </w:rPr>
        <w:t>transparent</w:t>
      </w:r>
      <w:r w:rsidRPr="002E64EC">
        <w:t xml:space="preserve"> </w:t>
      </w:r>
      <w:r w:rsidRPr="002E64EC">
        <w:rPr>
          <w:lang w:val="en"/>
        </w:rPr>
        <w:lastRenderedPageBreak/>
        <w:t>organization</w:t>
      </w:r>
      <w:r w:rsidRPr="002E64EC">
        <w:t xml:space="preserve"> </w:t>
      </w:r>
      <w:r w:rsidRPr="002E64EC">
        <w:rPr>
          <w:lang w:val="en"/>
        </w:rPr>
        <w:t>that</w:t>
      </w:r>
      <w:r w:rsidRPr="002E64EC">
        <w:t xml:space="preserve"> </w:t>
      </w:r>
      <w:r w:rsidRPr="002E64EC">
        <w:rPr>
          <w:lang w:val="en"/>
        </w:rPr>
        <w:t>takes</w:t>
      </w:r>
      <w:r w:rsidRPr="002E64EC">
        <w:t xml:space="preserve"> </w:t>
      </w:r>
      <w:r w:rsidRPr="002E64EC">
        <w:rPr>
          <w:lang w:val="en"/>
        </w:rPr>
        <w:t>advantage</w:t>
      </w:r>
      <w:r w:rsidRPr="002E64EC">
        <w:t xml:space="preserve"> </w:t>
      </w:r>
      <w:r w:rsidRPr="002E64EC">
        <w:rPr>
          <w:lang w:val="en"/>
        </w:rPr>
        <w:t>of</w:t>
      </w:r>
      <w:r w:rsidRPr="002E64EC">
        <w:t xml:space="preserve"> </w:t>
      </w:r>
      <w:r w:rsidRPr="002E64EC">
        <w:rPr>
          <w:lang w:val="en"/>
        </w:rPr>
        <w:t>the</w:t>
      </w:r>
      <w:r w:rsidRPr="002E64EC">
        <w:t xml:space="preserve"> </w:t>
      </w:r>
      <w:r w:rsidRPr="002E64EC">
        <w:rPr>
          <w:lang w:val="en"/>
        </w:rPr>
        <w:t>experience</w:t>
      </w:r>
      <w:r w:rsidRPr="002E64EC">
        <w:t xml:space="preserve"> </w:t>
      </w:r>
      <w:r w:rsidRPr="002E64EC">
        <w:rPr>
          <w:lang w:val="en"/>
        </w:rPr>
        <w:t>and</w:t>
      </w:r>
      <w:r w:rsidRPr="002E64EC">
        <w:t xml:space="preserve"> </w:t>
      </w:r>
      <w:r w:rsidRPr="002E64EC">
        <w:rPr>
          <w:lang w:val="en"/>
        </w:rPr>
        <w:t>knowledge</w:t>
      </w:r>
      <w:r w:rsidRPr="002E64EC">
        <w:t xml:space="preserve"> </w:t>
      </w:r>
      <w:r w:rsidRPr="002E64EC">
        <w:rPr>
          <w:lang w:val="en"/>
        </w:rPr>
        <w:t>available.</w:t>
      </w:r>
      <w:r w:rsidRPr="002E64EC">
        <w:t xml:space="preserve"> </w:t>
      </w:r>
      <w:r w:rsidRPr="002E64EC">
        <w:rPr>
          <w:lang w:val="en"/>
        </w:rPr>
        <w:t>As</w:t>
      </w:r>
      <w:r w:rsidRPr="002E64EC">
        <w:t xml:space="preserve"> </w:t>
      </w:r>
      <w:r w:rsidRPr="002E64EC">
        <w:rPr>
          <w:lang w:val="en"/>
        </w:rPr>
        <w:t>I</w:t>
      </w:r>
      <w:r w:rsidRPr="002E64EC">
        <w:t xml:space="preserve"> </w:t>
      </w:r>
      <w:r w:rsidRPr="002E64EC">
        <w:rPr>
          <w:lang w:val="en"/>
        </w:rPr>
        <w:t>see</w:t>
      </w:r>
      <w:r w:rsidRPr="002E64EC">
        <w:t xml:space="preserve"> </w:t>
      </w:r>
      <w:r w:rsidRPr="002E64EC">
        <w:rPr>
          <w:lang w:val="en"/>
        </w:rPr>
        <w:t>it,</w:t>
      </w:r>
      <w:r w:rsidRPr="002E64EC">
        <w:t xml:space="preserve"> </w:t>
      </w:r>
      <w:r w:rsidRPr="002E64EC">
        <w:rPr>
          <w:lang w:val="en"/>
        </w:rPr>
        <w:t>this</w:t>
      </w:r>
      <w:r w:rsidRPr="002E64EC">
        <w:t xml:space="preserve"> </w:t>
      </w:r>
      <w:r w:rsidRPr="002E64EC">
        <w:rPr>
          <w:lang w:val="en"/>
        </w:rPr>
        <w:t>is</w:t>
      </w:r>
      <w:r w:rsidRPr="002E64EC">
        <w:t xml:space="preserve"> </w:t>
      </w:r>
      <w:r w:rsidRPr="002E64EC">
        <w:rPr>
          <w:lang w:val="en"/>
        </w:rPr>
        <w:t>at</w:t>
      </w:r>
      <w:r w:rsidRPr="002E64EC">
        <w:t xml:space="preserve"> </w:t>
      </w:r>
      <w:r w:rsidRPr="002E64EC">
        <w:rPr>
          <w:lang w:val="en"/>
        </w:rPr>
        <w:t>the</w:t>
      </w:r>
      <w:r w:rsidRPr="002E64EC">
        <w:t xml:space="preserve"> </w:t>
      </w:r>
      <w:r w:rsidRPr="002E64EC">
        <w:rPr>
          <w:lang w:val="en"/>
        </w:rPr>
        <w:t>top</w:t>
      </w:r>
      <w:r w:rsidRPr="002E64EC">
        <w:t xml:space="preserve"> </w:t>
      </w:r>
      <w:r w:rsidRPr="002E64EC">
        <w:rPr>
          <w:lang w:val="en"/>
        </w:rPr>
        <w:t>of</w:t>
      </w:r>
      <w:r w:rsidRPr="002E64EC">
        <w:t xml:space="preserve"> </w:t>
      </w:r>
      <w:r w:rsidRPr="002E64EC">
        <w:rPr>
          <w:lang w:val="en"/>
        </w:rPr>
        <w:t>our</w:t>
      </w:r>
      <w:r w:rsidRPr="002E64EC">
        <w:t xml:space="preserve"> </w:t>
      </w:r>
      <w:r w:rsidRPr="002E64EC">
        <w:rPr>
          <w:lang w:val="en"/>
        </w:rPr>
        <w:t>agenda.</w:t>
      </w:r>
    </w:p>
    <w:p w14:paraId="7B5ECAF5" w14:textId="77777777" w:rsidR="002E64EC" w:rsidRPr="002E64EC" w:rsidRDefault="002E64EC" w:rsidP="002E64EC">
      <w:r w:rsidRPr="002E64EC">
        <w:rPr>
          <w:i/>
          <w:iCs/>
          <w:lang w:val="en"/>
        </w:rPr>
        <w:t>Many</w:t>
      </w:r>
      <w:r w:rsidRPr="002E64EC">
        <w:rPr>
          <w:i/>
          <w:iCs/>
        </w:rPr>
        <w:t xml:space="preserve"> </w:t>
      </w:r>
      <w:r w:rsidRPr="002E64EC">
        <w:rPr>
          <w:i/>
          <w:iCs/>
          <w:lang w:val="en"/>
        </w:rPr>
        <w:t>Swedes</w:t>
      </w:r>
      <w:r w:rsidRPr="002E64EC">
        <w:rPr>
          <w:i/>
          <w:iCs/>
        </w:rPr>
        <w:t xml:space="preserve"> </w:t>
      </w:r>
      <w:r w:rsidRPr="002E64EC">
        <w:rPr>
          <w:i/>
          <w:iCs/>
          <w:lang w:val="en"/>
        </w:rPr>
        <w:t>are</w:t>
      </w:r>
      <w:r w:rsidRPr="002E64EC">
        <w:rPr>
          <w:i/>
          <w:iCs/>
        </w:rPr>
        <w:t xml:space="preserve"> </w:t>
      </w:r>
      <w:r w:rsidRPr="002E64EC">
        <w:rPr>
          <w:i/>
          <w:iCs/>
          <w:lang w:val="en"/>
        </w:rPr>
        <w:t>involved</w:t>
      </w:r>
      <w:r w:rsidRPr="002E64EC">
        <w:rPr>
          <w:i/>
          <w:iCs/>
        </w:rPr>
        <w:t xml:space="preserve"> </w:t>
      </w:r>
      <w:r w:rsidRPr="002E64EC">
        <w:rPr>
          <w:i/>
          <w:iCs/>
          <w:lang w:val="en"/>
        </w:rPr>
        <w:t>in</w:t>
      </w:r>
      <w:r w:rsidRPr="002E64EC">
        <w:rPr>
          <w:i/>
          <w:iCs/>
        </w:rPr>
        <w:t xml:space="preserve"> </w:t>
      </w:r>
      <w:r w:rsidRPr="002E64EC">
        <w:rPr>
          <w:i/>
          <w:iCs/>
          <w:lang w:val="en"/>
        </w:rPr>
        <w:t>IFLA</w:t>
      </w:r>
      <w:r w:rsidRPr="002E64EC">
        <w:rPr>
          <w:i/>
          <w:iCs/>
        </w:rPr>
        <w:t xml:space="preserve"> </w:t>
      </w:r>
      <w:r w:rsidRPr="002E64EC">
        <w:rPr>
          <w:i/>
          <w:iCs/>
          <w:lang w:val="en"/>
        </w:rPr>
        <w:t>and</w:t>
      </w:r>
      <w:r w:rsidRPr="002E64EC">
        <w:rPr>
          <w:i/>
          <w:iCs/>
        </w:rPr>
        <w:t xml:space="preserve"> </w:t>
      </w:r>
      <w:r w:rsidRPr="002E64EC">
        <w:rPr>
          <w:i/>
          <w:iCs/>
          <w:lang w:val="en"/>
        </w:rPr>
        <w:t>globally,</w:t>
      </w:r>
      <w:r w:rsidRPr="002E64EC">
        <w:rPr>
          <w:i/>
          <w:iCs/>
        </w:rPr>
        <w:t xml:space="preserve"> </w:t>
      </w:r>
      <w:r w:rsidRPr="002E64EC">
        <w:rPr>
          <w:i/>
          <w:iCs/>
          <w:lang w:val="en"/>
        </w:rPr>
        <w:t>more</w:t>
      </w:r>
      <w:r w:rsidRPr="002E64EC">
        <w:rPr>
          <w:i/>
          <w:iCs/>
        </w:rPr>
        <w:t xml:space="preserve"> </w:t>
      </w:r>
      <w:r w:rsidRPr="002E64EC">
        <w:rPr>
          <w:i/>
          <w:iCs/>
          <w:lang w:val="en"/>
        </w:rPr>
        <w:t>than</w:t>
      </w:r>
      <w:r w:rsidRPr="002E64EC">
        <w:rPr>
          <w:i/>
          <w:iCs/>
        </w:rPr>
        <w:t xml:space="preserve"> </w:t>
      </w:r>
      <w:r w:rsidRPr="002E64EC">
        <w:rPr>
          <w:i/>
          <w:iCs/>
          <w:lang w:val="en"/>
        </w:rPr>
        <w:t>1,000</w:t>
      </w:r>
      <w:r w:rsidRPr="002E64EC">
        <w:rPr>
          <w:i/>
          <w:iCs/>
        </w:rPr>
        <w:t xml:space="preserve"> </w:t>
      </w:r>
      <w:r w:rsidRPr="002E64EC">
        <w:rPr>
          <w:i/>
          <w:iCs/>
          <w:lang w:val="en"/>
        </w:rPr>
        <w:t>people</w:t>
      </w:r>
      <w:r w:rsidRPr="002E64EC">
        <w:rPr>
          <w:i/>
          <w:iCs/>
        </w:rPr>
        <w:t xml:space="preserve"> </w:t>
      </w:r>
      <w:r w:rsidRPr="002E64EC">
        <w:rPr>
          <w:i/>
          <w:iCs/>
          <w:lang w:val="en"/>
        </w:rPr>
        <w:t>work</w:t>
      </w:r>
      <w:r w:rsidRPr="002E64EC">
        <w:rPr>
          <w:i/>
          <w:iCs/>
        </w:rPr>
        <w:t xml:space="preserve"> </w:t>
      </w:r>
      <w:r w:rsidRPr="002E64EC">
        <w:rPr>
          <w:i/>
          <w:iCs/>
          <w:lang w:val="en"/>
        </w:rPr>
        <w:t>voluntarily</w:t>
      </w:r>
      <w:r w:rsidRPr="002E64EC">
        <w:rPr>
          <w:i/>
          <w:iCs/>
        </w:rPr>
        <w:t xml:space="preserve"> </w:t>
      </w:r>
      <w:r w:rsidRPr="002E64EC">
        <w:rPr>
          <w:i/>
          <w:iCs/>
          <w:lang w:val="en"/>
        </w:rPr>
        <w:t>and</w:t>
      </w:r>
      <w:r w:rsidRPr="002E64EC">
        <w:rPr>
          <w:i/>
          <w:iCs/>
        </w:rPr>
        <w:t xml:space="preserve"> </w:t>
      </w:r>
      <w:r w:rsidRPr="002E64EC">
        <w:rPr>
          <w:i/>
          <w:iCs/>
          <w:lang w:val="en"/>
        </w:rPr>
        <w:t>spend</w:t>
      </w:r>
      <w:r w:rsidRPr="002E64EC">
        <w:rPr>
          <w:i/>
          <w:iCs/>
        </w:rPr>
        <w:t xml:space="preserve"> </w:t>
      </w:r>
      <w:r w:rsidRPr="002E64EC">
        <w:rPr>
          <w:i/>
          <w:iCs/>
          <w:lang w:val="en"/>
        </w:rPr>
        <w:t>a</w:t>
      </w:r>
      <w:r w:rsidRPr="002E64EC">
        <w:rPr>
          <w:i/>
          <w:iCs/>
        </w:rPr>
        <w:t xml:space="preserve"> </w:t>
      </w:r>
      <w:r w:rsidRPr="002E64EC">
        <w:rPr>
          <w:i/>
          <w:iCs/>
          <w:lang w:val="en"/>
        </w:rPr>
        <w:t>lot</w:t>
      </w:r>
      <w:r w:rsidRPr="002E64EC">
        <w:rPr>
          <w:i/>
          <w:iCs/>
        </w:rPr>
        <w:t xml:space="preserve"> </w:t>
      </w:r>
      <w:r w:rsidRPr="002E64EC">
        <w:rPr>
          <w:i/>
          <w:iCs/>
          <w:lang w:val="en"/>
        </w:rPr>
        <w:t>of</w:t>
      </w:r>
      <w:r w:rsidRPr="002E64EC">
        <w:rPr>
          <w:i/>
          <w:iCs/>
        </w:rPr>
        <w:t xml:space="preserve"> </w:t>
      </w:r>
      <w:r w:rsidRPr="002E64EC">
        <w:rPr>
          <w:i/>
          <w:iCs/>
          <w:lang w:val="en"/>
        </w:rPr>
        <w:t>time</w:t>
      </w:r>
      <w:r w:rsidRPr="002E64EC">
        <w:rPr>
          <w:i/>
          <w:iCs/>
        </w:rPr>
        <w:t xml:space="preserve"> </w:t>
      </w:r>
      <w:r w:rsidRPr="002E64EC">
        <w:rPr>
          <w:i/>
          <w:iCs/>
          <w:lang w:val="en"/>
        </w:rPr>
        <w:t>and</w:t>
      </w:r>
      <w:r w:rsidRPr="002E64EC">
        <w:rPr>
          <w:i/>
          <w:iCs/>
        </w:rPr>
        <w:t xml:space="preserve"> </w:t>
      </w:r>
      <w:r w:rsidRPr="002E64EC">
        <w:rPr>
          <w:i/>
          <w:iCs/>
          <w:lang w:val="en"/>
        </w:rPr>
        <w:t>energy</w:t>
      </w:r>
      <w:r w:rsidRPr="002E64EC">
        <w:rPr>
          <w:i/>
          <w:iCs/>
        </w:rPr>
        <w:t xml:space="preserve"> </w:t>
      </w:r>
      <w:r w:rsidRPr="002E64EC">
        <w:rPr>
          <w:i/>
          <w:iCs/>
          <w:lang w:val="en"/>
        </w:rPr>
        <w:t>on</w:t>
      </w:r>
      <w:r w:rsidRPr="002E64EC">
        <w:rPr>
          <w:i/>
          <w:iCs/>
        </w:rPr>
        <w:t xml:space="preserve"> </w:t>
      </w:r>
      <w:r w:rsidRPr="002E64EC">
        <w:rPr>
          <w:i/>
          <w:iCs/>
          <w:lang w:val="en"/>
        </w:rPr>
        <w:t>this</w:t>
      </w:r>
      <w:r w:rsidRPr="002E64EC">
        <w:rPr>
          <w:i/>
          <w:iCs/>
        </w:rPr>
        <w:t xml:space="preserve"> </w:t>
      </w:r>
      <w:r w:rsidRPr="002E64EC">
        <w:rPr>
          <w:i/>
          <w:iCs/>
          <w:lang w:val="en"/>
        </w:rPr>
        <w:t>important</w:t>
      </w:r>
      <w:r w:rsidRPr="002E64EC">
        <w:rPr>
          <w:i/>
          <w:iCs/>
        </w:rPr>
        <w:t xml:space="preserve"> </w:t>
      </w:r>
      <w:r w:rsidRPr="002E64EC">
        <w:rPr>
          <w:i/>
          <w:iCs/>
          <w:lang w:val="en"/>
        </w:rPr>
        <w:t>work.</w:t>
      </w:r>
      <w:r w:rsidRPr="002E64EC">
        <w:rPr>
          <w:i/>
          <w:iCs/>
        </w:rPr>
        <w:t xml:space="preserve"> </w:t>
      </w:r>
      <w:r w:rsidRPr="002E64EC">
        <w:rPr>
          <w:i/>
          <w:iCs/>
          <w:lang w:val="en"/>
        </w:rPr>
        <w:t>This</w:t>
      </w:r>
      <w:r w:rsidRPr="002E64EC">
        <w:rPr>
          <w:i/>
          <w:iCs/>
        </w:rPr>
        <w:t xml:space="preserve"> </w:t>
      </w:r>
      <w:r w:rsidRPr="002E64EC">
        <w:rPr>
          <w:i/>
          <w:iCs/>
          <w:lang w:val="en"/>
        </w:rPr>
        <w:t>winter,</w:t>
      </w:r>
      <w:r w:rsidRPr="002E64EC">
        <w:rPr>
          <w:i/>
          <w:iCs/>
        </w:rPr>
        <w:t xml:space="preserve"> </w:t>
      </w:r>
      <w:r w:rsidRPr="002E64EC">
        <w:rPr>
          <w:i/>
          <w:iCs/>
          <w:lang w:val="en"/>
        </w:rPr>
        <w:t>there will be</w:t>
      </w:r>
      <w:r w:rsidRPr="002E64EC">
        <w:rPr>
          <w:i/>
          <w:iCs/>
        </w:rPr>
        <w:t xml:space="preserve"> </w:t>
      </w:r>
      <w:r w:rsidRPr="002E64EC">
        <w:rPr>
          <w:i/>
          <w:iCs/>
          <w:lang w:val="en"/>
        </w:rPr>
        <w:t>nominations</w:t>
      </w:r>
      <w:r w:rsidRPr="002E64EC">
        <w:rPr>
          <w:i/>
          <w:iCs/>
        </w:rPr>
        <w:t xml:space="preserve"> </w:t>
      </w:r>
      <w:r w:rsidRPr="002E64EC">
        <w:rPr>
          <w:i/>
          <w:iCs/>
          <w:lang w:val="en"/>
        </w:rPr>
        <w:t>for</w:t>
      </w:r>
      <w:r w:rsidRPr="002E64EC">
        <w:rPr>
          <w:i/>
          <w:iCs/>
        </w:rPr>
        <w:t xml:space="preserve"> </w:t>
      </w:r>
      <w:r w:rsidRPr="002E64EC">
        <w:rPr>
          <w:i/>
          <w:iCs/>
          <w:lang w:val="en"/>
        </w:rPr>
        <w:t>the</w:t>
      </w:r>
      <w:r w:rsidRPr="002E64EC">
        <w:rPr>
          <w:i/>
          <w:iCs/>
        </w:rPr>
        <w:t xml:space="preserve"> </w:t>
      </w:r>
      <w:r w:rsidRPr="002E64EC">
        <w:rPr>
          <w:i/>
          <w:iCs/>
          <w:lang w:val="en"/>
        </w:rPr>
        <w:t>upcoming</w:t>
      </w:r>
      <w:r w:rsidRPr="002E64EC">
        <w:rPr>
          <w:i/>
          <w:iCs/>
        </w:rPr>
        <w:t xml:space="preserve"> </w:t>
      </w:r>
      <w:r w:rsidRPr="002E64EC">
        <w:rPr>
          <w:i/>
          <w:iCs/>
          <w:lang w:val="en"/>
        </w:rPr>
        <w:t>term</w:t>
      </w:r>
      <w:r w:rsidRPr="002E64EC">
        <w:rPr>
          <w:i/>
          <w:iCs/>
        </w:rPr>
        <w:t xml:space="preserve"> </w:t>
      </w:r>
      <w:r w:rsidRPr="002E64EC">
        <w:rPr>
          <w:i/>
          <w:iCs/>
          <w:lang w:val="en"/>
        </w:rPr>
        <w:t>in</w:t>
      </w:r>
      <w:r w:rsidRPr="002E64EC">
        <w:rPr>
          <w:i/>
          <w:iCs/>
        </w:rPr>
        <w:t xml:space="preserve"> </w:t>
      </w:r>
      <w:r w:rsidRPr="002E64EC">
        <w:rPr>
          <w:i/>
          <w:iCs/>
          <w:lang w:val="en"/>
        </w:rPr>
        <w:t>IFLA’s</w:t>
      </w:r>
      <w:r w:rsidRPr="002E64EC">
        <w:rPr>
          <w:i/>
          <w:iCs/>
        </w:rPr>
        <w:t xml:space="preserve"> </w:t>
      </w:r>
      <w:r w:rsidRPr="002E64EC">
        <w:rPr>
          <w:i/>
          <w:iCs/>
          <w:lang w:val="en"/>
        </w:rPr>
        <w:t>work</w:t>
      </w:r>
      <w:r w:rsidRPr="002E64EC">
        <w:rPr>
          <w:i/>
          <w:iCs/>
        </w:rPr>
        <w:t xml:space="preserve"> </w:t>
      </w:r>
      <w:r w:rsidRPr="002E64EC">
        <w:rPr>
          <w:i/>
          <w:iCs/>
          <w:lang w:val="en"/>
        </w:rPr>
        <w:t>and</w:t>
      </w:r>
      <w:r w:rsidRPr="002E64EC">
        <w:rPr>
          <w:i/>
          <w:iCs/>
        </w:rPr>
        <w:t xml:space="preserve"> </w:t>
      </w:r>
      <w:r w:rsidRPr="002E64EC">
        <w:rPr>
          <w:i/>
          <w:iCs/>
          <w:lang w:val="en"/>
        </w:rPr>
        <w:t>there</w:t>
      </w:r>
      <w:r w:rsidRPr="002E64EC">
        <w:rPr>
          <w:i/>
          <w:iCs/>
        </w:rPr>
        <w:t xml:space="preserve"> </w:t>
      </w:r>
      <w:r w:rsidRPr="002E64EC">
        <w:rPr>
          <w:i/>
          <w:iCs/>
          <w:lang w:val="en"/>
        </w:rPr>
        <w:t>are</w:t>
      </w:r>
      <w:r w:rsidRPr="002E64EC">
        <w:rPr>
          <w:i/>
          <w:iCs/>
        </w:rPr>
        <w:t xml:space="preserve"> </w:t>
      </w:r>
      <w:r w:rsidRPr="002E64EC">
        <w:rPr>
          <w:i/>
          <w:iCs/>
          <w:lang w:val="en"/>
        </w:rPr>
        <w:t>many</w:t>
      </w:r>
      <w:r w:rsidRPr="002E64EC">
        <w:rPr>
          <w:i/>
          <w:iCs/>
        </w:rPr>
        <w:t xml:space="preserve"> </w:t>
      </w:r>
      <w:r w:rsidRPr="002E64EC">
        <w:rPr>
          <w:i/>
          <w:iCs/>
          <w:lang w:val="en"/>
        </w:rPr>
        <w:t>opportunities</w:t>
      </w:r>
      <w:r w:rsidRPr="002E64EC">
        <w:rPr>
          <w:i/>
          <w:iCs/>
        </w:rPr>
        <w:t xml:space="preserve"> </w:t>
      </w:r>
      <w:r w:rsidRPr="002E64EC">
        <w:rPr>
          <w:i/>
          <w:iCs/>
          <w:lang w:val="en"/>
        </w:rPr>
        <w:t>to</w:t>
      </w:r>
      <w:r w:rsidRPr="002E64EC">
        <w:rPr>
          <w:i/>
          <w:iCs/>
        </w:rPr>
        <w:t xml:space="preserve"> </w:t>
      </w:r>
      <w:r w:rsidRPr="002E64EC">
        <w:rPr>
          <w:i/>
          <w:iCs/>
          <w:lang w:val="en"/>
        </w:rPr>
        <w:t>get</w:t>
      </w:r>
      <w:r w:rsidRPr="002E64EC">
        <w:rPr>
          <w:i/>
          <w:iCs/>
        </w:rPr>
        <w:t xml:space="preserve"> </w:t>
      </w:r>
      <w:r w:rsidRPr="002E64EC">
        <w:rPr>
          <w:i/>
          <w:iCs/>
          <w:lang w:val="en"/>
        </w:rPr>
        <w:t>involved</w:t>
      </w:r>
      <w:r w:rsidRPr="002E64EC">
        <w:rPr>
          <w:i/>
          <w:iCs/>
        </w:rPr>
        <w:t xml:space="preserve"> </w:t>
      </w:r>
      <w:r w:rsidRPr="002E64EC">
        <w:rPr>
          <w:i/>
          <w:iCs/>
          <w:lang w:val="en"/>
        </w:rPr>
        <w:t>in,</w:t>
      </w:r>
      <w:r w:rsidRPr="002E64EC">
        <w:rPr>
          <w:i/>
          <w:iCs/>
        </w:rPr>
        <w:t xml:space="preserve"> </w:t>
      </w:r>
      <w:r w:rsidRPr="002E64EC">
        <w:rPr>
          <w:i/>
          <w:iCs/>
          <w:lang w:val="en"/>
        </w:rPr>
        <w:t>for</w:t>
      </w:r>
      <w:r w:rsidRPr="002E64EC">
        <w:rPr>
          <w:i/>
          <w:iCs/>
        </w:rPr>
        <w:t xml:space="preserve"> </w:t>
      </w:r>
      <w:r w:rsidRPr="002E64EC">
        <w:rPr>
          <w:i/>
          <w:iCs/>
          <w:lang w:val="en"/>
        </w:rPr>
        <w:t>example,</w:t>
      </w:r>
      <w:r w:rsidRPr="002E64EC">
        <w:rPr>
          <w:i/>
          <w:iCs/>
        </w:rPr>
        <w:t xml:space="preserve"> in one of </w:t>
      </w:r>
      <w:r w:rsidRPr="002E64EC">
        <w:rPr>
          <w:i/>
          <w:iCs/>
          <w:lang w:val="en"/>
        </w:rPr>
        <w:t>the</w:t>
      </w:r>
      <w:r w:rsidRPr="002E64EC">
        <w:rPr>
          <w:i/>
          <w:iCs/>
        </w:rPr>
        <w:t xml:space="preserve"> </w:t>
      </w:r>
      <w:r w:rsidRPr="002E64EC">
        <w:rPr>
          <w:i/>
          <w:iCs/>
          <w:lang w:val="en"/>
        </w:rPr>
        <w:t>Sections</w:t>
      </w:r>
      <w:r w:rsidRPr="002E64EC">
        <w:rPr>
          <w:i/>
          <w:iCs/>
        </w:rPr>
        <w:t xml:space="preserve"> as a Standing Committee member</w:t>
      </w:r>
      <w:r w:rsidRPr="002E64EC">
        <w:rPr>
          <w:i/>
          <w:iCs/>
          <w:lang w:val="en"/>
        </w:rPr>
        <w:t>.</w:t>
      </w:r>
      <w:r w:rsidRPr="002E64EC">
        <w:rPr>
          <w:i/>
          <w:iCs/>
        </w:rPr>
        <w:t xml:space="preserve"> </w:t>
      </w:r>
      <w:r w:rsidRPr="002E64EC">
        <w:rPr>
          <w:i/>
          <w:iCs/>
          <w:lang w:val="en"/>
        </w:rPr>
        <w:t>Catherina</w:t>
      </w:r>
      <w:r w:rsidRPr="002E64EC">
        <w:rPr>
          <w:i/>
          <w:iCs/>
        </w:rPr>
        <w:t xml:space="preserve"> </w:t>
      </w:r>
      <w:r w:rsidRPr="002E64EC">
        <w:rPr>
          <w:i/>
          <w:iCs/>
          <w:lang w:val="en"/>
        </w:rPr>
        <w:t>believes</w:t>
      </w:r>
      <w:r w:rsidRPr="002E64EC">
        <w:rPr>
          <w:i/>
          <w:iCs/>
        </w:rPr>
        <w:t xml:space="preserve"> </w:t>
      </w:r>
      <w:r w:rsidRPr="002E64EC">
        <w:rPr>
          <w:i/>
          <w:iCs/>
          <w:lang w:val="en"/>
        </w:rPr>
        <w:t>that</w:t>
      </w:r>
      <w:r w:rsidRPr="002E64EC">
        <w:rPr>
          <w:i/>
          <w:iCs/>
        </w:rPr>
        <w:t xml:space="preserve"> </w:t>
      </w:r>
      <w:r w:rsidRPr="002E64EC">
        <w:rPr>
          <w:i/>
          <w:iCs/>
          <w:lang w:val="en"/>
        </w:rPr>
        <w:t>the</w:t>
      </w:r>
      <w:r w:rsidRPr="002E64EC">
        <w:rPr>
          <w:i/>
          <w:iCs/>
        </w:rPr>
        <w:t xml:space="preserve"> </w:t>
      </w:r>
      <w:r w:rsidRPr="002E64EC">
        <w:rPr>
          <w:i/>
          <w:iCs/>
          <w:lang w:val="en"/>
        </w:rPr>
        <w:t>network</w:t>
      </w:r>
      <w:r w:rsidRPr="002E64EC">
        <w:rPr>
          <w:i/>
          <w:iCs/>
        </w:rPr>
        <w:t xml:space="preserve"> </w:t>
      </w:r>
      <w:r w:rsidRPr="002E64EC">
        <w:rPr>
          <w:i/>
          <w:iCs/>
          <w:lang w:val="en"/>
        </w:rPr>
        <w:t>plays</w:t>
      </w:r>
      <w:r w:rsidRPr="002E64EC">
        <w:rPr>
          <w:i/>
          <w:iCs/>
        </w:rPr>
        <w:t xml:space="preserve"> </w:t>
      </w:r>
      <w:r w:rsidRPr="002E64EC">
        <w:rPr>
          <w:i/>
          <w:iCs/>
          <w:lang w:val="en"/>
        </w:rPr>
        <w:t>an</w:t>
      </w:r>
      <w:r w:rsidRPr="002E64EC">
        <w:rPr>
          <w:i/>
          <w:iCs/>
        </w:rPr>
        <w:t xml:space="preserve"> </w:t>
      </w:r>
      <w:r w:rsidRPr="002E64EC">
        <w:rPr>
          <w:i/>
          <w:iCs/>
          <w:lang w:val="en"/>
        </w:rPr>
        <w:t>important</w:t>
      </w:r>
      <w:r w:rsidRPr="002E64EC">
        <w:rPr>
          <w:i/>
          <w:iCs/>
        </w:rPr>
        <w:t xml:space="preserve"> </w:t>
      </w:r>
      <w:r w:rsidRPr="002E64EC">
        <w:rPr>
          <w:i/>
          <w:iCs/>
          <w:lang w:val="en"/>
        </w:rPr>
        <w:t>role</w:t>
      </w:r>
      <w:r w:rsidRPr="002E64EC">
        <w:rPr>
          <w:i/>
          <w:iCs/>
        </w:rPr>
        <w:t xml:space="preserve"> </w:t>
      </w:r>
      <w:r w:rsidRPr="002E64EC">
        <w:rPr>
          <w:i/>
          <w:iCs/>
          <w:lang w:val="en"/>
        </w:rPr>
        <w:t>in</w:t>
      </w:r>
      <w:r w:rsidRPr="002E64EC">
        <w:rPr>
          <w:i/>
          <w:iCs/>
        </w:rPr>
        <w:t xml:space="preserve"> </w:t>
      </w:r>
      <w:r w:rsidRPr="002E64EC">
        <w:rPr>
          <w:i/>
          <w:iCs/>
          <w:lang w:val="en"/>
        </w:rPr>
        <w:t>guiding</w:t>
      </w:r>
      <w:r w:rsidRPr="002E64EC">
        <w:rPr>
          <w:i/>
          <w:iCs/>
        </w:rPr>
        <w:t xml:space="preserve"> </w:t>
      </w:r>
      <w:r w:rsidRPr="002E64EC">
        <w:rPr>
          <w:i/>
          <w:iCs/>
          <w:lang w:val="en"/>
        </w:rPr>
        <w:t>how</w:t>
      </w:r>
      <w:r w:rsidRPr="002E64EC">
        <w:rPr>
          <w:i/>
          <w:iCs/>
        </w:rPr>
        <w:t xml:space="preserve"> </w:t>
      </w:r>
      <w:r w:rsidRPr="002E64EC">
        <w:rPr>
          <w:i/>
          <w:iCs/>
          <w:lang w:val="en"/>
        </w:rPr>
        <w:t>to</w:t>
      </w:r>
      <w:r w:rsidRPr="002E64EC">
        <w:rPr>
          <w:i/>
          <w:iCs/>
        </w:rPr>
        <w:t xml:space="preserve"> </w:t>
      </w:r>
      <w:r w:rsidRPr="002E64EC">
        <w:rPr>
          <w:i/>
          <w:iCs/>
          <w:lang w:val="en"/>
        </w:rPr>
        <w:t>navigate</w:t>
      </w:r>
      <w:r w:rsidRPr="002E64EC">
        <w:rPr>
          <w:i/>
          <w:iCs/>
        </w:rPr>
        <w:t xml:space="preserve"> </w:t>
      </w:r>
      <w:r w:rsidRPr="002E64EC">
        <w:rPr>
          <w:i/>
          <w:iCs/>
          <w:lang w:val="en"/>
        </w:rPr>
        <w:t>this</w:t>
      </w:r>
      <w:r w:rsidRPr="002E64EC">
        <w:rPr>
          <w:i/>
          <w:iCs/>
        </w:rPr>
        <w:t xml:space="preserve"> </w:t>
      </w:r>
      <w:r w:rsidRPr="002E64EC">
        <w:rPr>
          <w:i/>
          <w:iCs/>
          <w:lang w:val="en"/>
        </w:rPr>
        <w:t>and</w:t>
      </w:r>
      <w:r w:rsidRPr="002E64EC">
        <w:rPr>
          <w:i/>
          <w:iCs/>
        </w:rPr>
        <w:t xml:space="preserve"> </w:t>
      </w:r>
      <w:r w:rsidRPr="002E64EC">
        <w:rPr>
          <w:i/>
          <w:iCs/>
          <w:lang w:val="en"/>
        </w:rPr>
        <w:t>finding</w:t>
      </w:r>
      <w:r w:rsidRPr="002E64EC">
        <w:rPr>
          <w:i/>
          <w:iCs/>
        </w:rPr>
        <w:t xml:space="preserve"> </w:t>
      </w:r>
      <w:r w:rsidRPr="002E64EC">
        <w:rPr>
          <w:i/>
          <w:iCs/>
          <w:lang w:val="en"/>
        </w:rPr>
        <w:t>opportunities</w:t>
      </w:r>
      <w:r w:rsidRPr="002E64EC">
        <w:rPr>
          <w:i/>
          <w:iCs/>
        </w:rPr>
        <w:t xml:space="preserve"> </w:t>
      </w:r>
      <w:r w:rsidRPr="002E64EC">
        <w:rPr>
          <w:i/>
          <w:iCs/>
          <w:lang w:val="en"/>
        </w:rPr>
        <w:t>to</w:t>
      </w:r>
      <w:r w:rsidRPr="002E64EC">
        <w:rPr>
          <w:i/>
          <w:iCs/>
        </w:rPr>
        <w:t xml:space="preserve"> </w:t>
      </w:r>
      <w:r w:rsidRPr="002E64EC">
        <w:rPr>
          <w:i/>
          <w:iCs/>
          <w:lang w:val="en"/>
        </w:rPr>
        <w:t>actively</w:t>
      </w:r>
      <w:r w:rsidRPr="002E64EC">
        <w:rPr>
          <w:i/>
          <w:iCs/>
        </w:rPr>
        <w:t xml:space="preserve"> </w:t>
      </w:r>
      <w:r w:rsidRPr="002E64EC">
        <w:rPr>
          <w:i/>
          <w:iCs/>
          <w:lang w:val="en"/>
        </w:rPr>
        <w:t>participate</w:t>
      </w:r>
      <w:r w:rsidRPr="002E64EC">
        <w:rPr>
          <w:i/>
          <w:iCs/>
        </w:rPr>
        <w:t xml:space="preserve"> </w:t>
      </w:r>
      <w:r w:rsidRPr="002E64EC">
        <w:rPr>
          <w:i/>
          <w:iCs/>
          <w:lang w:val="en"/>
        </w:rPr>
        <w:t>in</w:t>
      </w:r>
      <w:r w:rsidRPr="002E64EC">
        <w:rPr>
          <w:i/>
          <w:iCs/>
        </w:rPr>
        <w:t xml:space="preserve"> </w:t>
      </w:r>
      <w:r w:rsidRPr="002E64EC">
        <w:rPr>
          <w:i/>
          <w:iCs/>
          <w:lang w:val="en"/>
        </w:rPr>
        <w:t>IFLA’s</w:t>
      </w:r>
      <w:r w:rsidRPr="002E64EC">
        <w:rPr>
          <w:i/>
          <w:iCs/>
        </w:rPr>
        <w:t xml:space="preserve"> </w:t>
      </w:r>
      <w:r w:rsidRPr="002E64EC">
        <w:rPr>
          <w:i/>
          <w:iCs/>
          <w:lang w:val="en"/>
        </w:rPr>
        <w:t>work.</w:t>
      </w:r>
    </w:p>
    <w:p w14:paraId="7E9D1502" w14:textId="77777777" w:rsidR="002E64EC" w:rsidRPr="002E64EC" w:rsidRDefault="002E64EC" w:rsidP="002E64EC">
      <w:r w:rsidRPr="002E64EC">
        <w:rPr>
          <w:lang w:val="en"/>
        </w:rPr>
        <w:t>We</w:t>
      </w:r>
      <w:r w:rsidRPr="002E64EC">
        <w:t xml:space="preserve"> </w:t>
      </w:r>
      <w:r w:rsidRPr="002E64EC">
        <w:rPr>
          <w:lang w:val="en"/>
        </w:rPr>
        <w:t>are</w:t>
      </w:r>
      <w:r w:rsidRPr="002E64EC">
        <w:t xml:space="preserve"> </w:t>
      </w:r>
      <w:r w:rsidRPr="002E64EC">
        <w:rPr>
          <w:lang w:val="en"/>
        </w:rPr>
        <w:t>all</w:t>
      </w:r>
      <w:r w:rsidRPr="002E64EC">
        <w:t xml:space="preserve"> </w:t>
      </w:r>
      <w:r w:rsidRPr="002E64EC">
        <w:rPr>
          <w:lang w:val="en"/>
        </w:rPr>
        <w:t>part</w:t>
      </w:r>
      <w:r w:rsidRPr="002E64EC">
        <w:t xml:space="preserve"> </w:t>
      </w:r>
      <w:r w:rsidRPr="002E64EC">
        <w:rPr>
          <w:lang w:val="en"/>
        </w:rPr>
        <w:t>of</w:t>
      </w:r>
      <w:r w:rsidRPr="002E64EC">
        <w:t xml:space="preserve"> </w:t>
      </w:r>
      <w:r w:rsidRPr="002E64EC">
        <w:rPr>
          <w:lang w:val="en"/>
        </w:rPr>
        <w:t>a</w:t>
      </w:r>
      <w:r w:rsidRPr="002E64EC">
        <w:t xml:space="preserve"> </w:t>
      </w:r>
      <w:r w:rsidRPr="002E64EC">
        <w:rPr>
          <w:lang w:val="en"/>
        </w:rPr>
        <w:t>larger</w:t>
      </w:r>
      <w:r w:rsidRPr="002E64EC">
        <w:t xml:space="preserve"> </w:t>
      </w:r>
      <w:r w:rsidRPr="002E64EC">
        <w:rPr>
          <w:lang w:val="en"/>
        </w:rPr>
        <w:t>context</w:t>
      </w:r>
      <w:r w:rsidRPr="002E64EC">
        <w:t xml:space="preserve"> </w:t>
      </w:r>
      <w:r w:rsidRPr="002E64EC">
        <w:rPr>
          <w:lang w:val="en"/>
        </w:rPr>
        <w:t>and</w:t>
      </w:r>
      <w:r w:rsidRPr="002E64EC">
        <w:t xml:space="preserve"> </w:t>
      </w:r>
      <w:r w:rsidRPr="002E64EC">
        <w:rPr>
          <w:lang w:val="en"/>
        </w:rPr>
        <w:t>every</w:t>
      </w:r>
      <w:r w:rsidRPr="002E64EC">
        <w:t xml:space="preserve"> </w:t>
      </w:r>
      <w:r w:rsidRPr="002E64EC">
        <w:rPr>
          <w:lang w:val="en"/>
        </w:rPr>
        <w:t>library</w:t>
      </w:r>
      <w:r w:rsidRPr="002E64EC">
        <w:t xml:space="preserve"> </w:t>
      </w:r>
      <w:r w:rsidRPr="002E64EC">
        <w:rPr>
          <w:lang w:val="en"/>
        </w:rPr>
        <w:t>is</w:t>
      </w:r>
      <w:r w:rsidRPr="002E64EC">
        <w:t xml:space="preserve"> </w:t>
      </w:r>
      <w:r w:rsidRPr="002E64EC">
        <w:rPr>
          <w:lang w:val="en"/>
        </w:rPr>
        <w:t>part</w:t>
      </w:r>
      <w:r w:rsidRPr="002E64EC">
        <w:t xml:space="preserve"> </w:t>
      </w:r>
      <w:r w:rsidRPr="002E64EC">
        <w:rPr>
          <w:lang w:val="en"/>
        </w:rPr>
        <w:t>of</w:t>
      </w:r>
      <w:r w:rsidRPr="002E64EC">
        <w:t xml:space="preserve"> </w:t>
      </w:r>
      <w:r w:rsidRPr="002E64EC">
        <w:rPr>
          <w:lang w:val="en"/>
        </w:rPr>
        <w:t>local,</w:t>
      </w:r>
      <w:r w:rsidRPr="002E64EC">
        <w:t xml:space="preserve"> </w:t>
      </w:r>
      <w:r w:rsidRPr="002E64EC">
        <w:rPr>
          <w:lang w:val="en"/>
        </w:rPr>
        <w:t>regional,</w:t>
      </w:r>
      <w:r w:rsidRPr="002E64EC">
        <w:t xml:space="preserve"> </w:t>
      </w:r>
      <w:r w:rsidRPr="002E64EC">
        <w:rPr>
          <w:lang w:val="en"/>
        </w:rPr>
        <w:t>national,</w:t>
      </w:r>
      <w:r w:rsidRPr="002E64EC">
        <w:t xml:space="preserve"> </w:t>
      </w:r>
      <w:r w:rsidRPr="002E64EC">
        <w:rPr>
          <w:lang w:val="en"/>
        </w:rPr>
        <w:t>and</w:t>
      </w:r>
      <w:r w:rsidRPr="002E64EC">
        <w:t xml:space="preserve"> </w:t>
      </w:r>
      <w:r w:rsidRPr="002E64EC">
        <w:rPr>
          <w:lang w:val="en"/>
        </w:rPr>
        <w:t>international</w:t>
      </w:r>
      <w:r w:rsidRPr="002E64EC">
        <w:t xml:space="preserve"> </w:t>
      </w:r>
      <w:r w:rsidRPr="002E64EC">
        <w:rPr>
          <w:lang w:val="en"/>
        </w:rPr>
        <w:t>work,</w:t>
      </w:r>
      <w:r w:rsidRPr="002E64EC">
        <w:t xml:space="preserve"> </w:t>
      </w:r>
      <w:r w:rsidRPr="002E64EC">
        <w:rPr>
          <w:lang w:val="en"/>
        </w:rPr>
        <w:t>whether</w:t>
      </w:r>
      <w:r w:rsidRPr="002E64EC">
        <w:t xml:space="preserve"> </w:t>
      </w:r>
      <w:r w:rsidRPr="002E64EC">
        <w:rPr>
          <w:lang w:val="en"/>
        </w:rPr>
        <w:t>you</w:t>
      </w:r>
      <w:r w:rsidRPr="002E64EC">
        <w:t xml:space="preserve"> </w:t>
      </w:r>
      <w:r w:rsidRPr="002E64EC">
        <w:rPr>
          <w:lang w:val="en"/>
        </w:rPr>
        <w:t>think</w:t>
      </w:r>
      <w:r w:rsidRPr="002E64EC">
        <w:t xml:space="preserve"> </w:t>
      </w:r>
      <w:r w:rsidRPr="002E64EC">
        <w:rPr>
          <w:lang w:val="en"/>
        </w:rPr>
        <w:t>about</w:t>
      </w:r>
      <w:r w:rsidRPr="002E64EC">
        <w:t xml:space="preserve"> </w:t>
      </w:r>
      <w:r w:rsidRPr="002E64EC">
        <w:rPr>
          <w:lang w:val="en"/>
        </w:rPr>
        <w:t>it</w:t>
      </w:r>
      <w:r w:rsidRPr="002E64EC">
        <w:t xml:space="preserve"> </w:t>
      </w:r>
      <w:r w:rsidRPr="002E64EC">
        <w:rPr>
          <w:lang w:val="en"/>
        </w:rPr>
        <w:t>or</w:t>
      </w:r>
      <w:r w:rsidRPr="002E64EC">
        <w:t xml:space="preserve"> </w:t>
      </w:r>
      <w:r w:rsidRPr="002E64EC">
        <w:rPr>
          <w:lang w:val="en"/>
        </w:rPr>
        <w:t>not.</w:t>
      </w:r>
      <w:r w:rsidRPr="002E64EC">
        <w:t xml:space="preserve"> </w:t>
      </w:r>
      <w:r w:rsidRPr="002E64EC">
        <w:rPr>
          <w:lang w:val="en"/>
        </w:rPr>
        <w:t>It</w:t>
      </w:r>
      <w:r w:rsidRPr="002E64EC">
        <w:t xml:space="preserve"> </w:t>
      </w:r>
      <w:r w:rsidRPr="002E64EC">
        <w:rPr>
          <w:lang w:val="en"/>
        </w:rPr>
        <w:t>is</w:t>
      </w:r>
      <w:r w:rsidRPr="002E64EC">
        <w:t xml:space="preserve"> </w:t>
      </w:r>
      <w:r w:rsidRPr="002E64EC">
        <w:rPr>
          <w:lang w:val="en"/>
        </w:rPr>
        <w:t>therefore</w:t>
      </w:r>
      <w:r w:rsidRPr="002E64EC">
        <w:t xml:space="preserve"> </w:t>
      </w:r>
      <w:r w:rsidRPr="002E64EC">
        <w:rPr>
          <w:lang w:val="en"/>
        </w:rPr>
        <w:t>important</w:t>
      </w:r>
      <w:r w:rsidRPr="002E64EC">
        <w:t xml:space="preserve"> </w:t>
      </w:r>
      <w:r w:rsidRPr="002E64EC">
        <w:rPr>
          <w:lang w:val="en"/>
        </w:rPr>
        <w:t>that</w:t>
      </w:r>
      <w:r w:rsidRPr="002E64EC">
        <w:t xml:space="preserve"> </w:t>
      </w:r>
      <w:r w:rsidRPr="002E64EC">
        <w:rPr>
          <w:lang w:val="en"/>
        </w:rPr>
        <w:t>we</w:t>
      </w:r>
      <w:r w:rsidRPr="002E64EC">
        <w:t xml:space="preserve"> </w:t>
      </w:r>
      <w:r w:rsidRPr="002E64EC">
        <w:rPr>
          <w:lang w:val="en"/>
        </w:rPr>
        <w:t>increase</w:t>
      </w:r>
      <w:r w:rsidRPr="002E64EC">
        <w:t xml:space="preserve"> </w:t>
      </w:r>
      <w:r w:rsidRPr="002E64EC">
        <w:rPr>
          <w:lang w:val="en"/>
        </w:rPr>
        <w:t>our</w:t>
      </w:r>
      <w:r w:rsidRPr="002E64EC">
        <w:t xml:space="preserve"> </w:t>
      </w:r>
      <w:r w:rsidRPr="002E64EC">
        <w:rPr>
          <w:lang w:val="en"/>
        </w:rPr>
        <w:t>understanding</w:t>
      </w:r>
      <w:r w:rsidRPr="002E64EC">
        <w:t xml:space="preserve"> </w:t>
      </w:r>
      <w:r w:rsidRPr="002E64EC">
        <w:rPr>
          <w:lang w:val="en"/>
        </w:rPr>
        <w:t>of</w:t>
      </w:r>
      <w:r w:rsidRPr="002E64EC">
        <w:t xml:space="preserve"> </w:t>
      </w:r>
      <w:r w:rsidRPr="002E64EC">
        <w:rPr>
          <w:lang w:val="en"/>
        </w:rPr>
        <w:t>this</w:t>
      </w:r>
      <w:r w:rsidRPr="002E64EC">
        <w:t xml:space="preserve"> </w:t>
      </w:r>
      <w:r w:rsidRPr="002E64EC">
        <w:rPr>
          <w:lang w:val="en"/>
        </w:rPr>
        <w:t>and</w:t>
      </w:r>
      <w:r w:rsidRPr="002E64EC">
        <w:t xml:space="preserve"> </w:t>
      </w:r>
      <w:r w:rsidRPr="002E64EC">
        <w:rPr>
          <w:lang w:val="en"/>
        </w:rPr>
        <w:t>that</w:t>
      </w:r>
      <w:r w:rsidRPr="002E64EC">
        <w:t xml:space="preserve"> </w:t>
      </w:r>
      <w:r w:rsidRPr="002E64EC">
        <w:rPr>
          <w:lang w:val="en"/>
        </w:rPr>
        <w:t>many</w:t>
      </w:r>
      <w:r w:rsidRPr="002E64EC">
        <w:t xml:space="preserve"> </w:t>
      </w:r>
      <w:r w:rsidRPr="002E64EC">
        <w:rPr>
          <w:lang w:val="en"/>
        </w:rPr>
        <w:t>of</w:t>
      </w:r>
      <w:r w:rsidRPr="002E64EC">
        <w:t xml:space="preserve"> </w:t>
      </w:r>
      <w:r w:rsidRPr="002E64EC">
        <w:rPr>
          <w:lang w:val="en"/>
        </w:rPr>
        <w:t>us</w:t>
      </w:r>
      <w:r w:rsidRPr="002E64EC">
        <w:t xml:space="preserve"> </w:t>
      </w:r>
      <w:r w:rsidRPr="002E64EC">
        <w:rPr>
          <w:lang w:val="en"/>
        </w:rPr>
        <w:t>are</w:t>
      </w:r>
      <w:r w:rsidRPr="002E64EC">
        <w:t xml:space="preserve"> </w:t>
      </w:r>
      <w:r w:rsidRPr="002E64EC">
        <w:rPr>
          <w:lang w:val="en"/>
        </w:rPr>
        <w:t>involved</w:t>
      </w:r>
      <w:r w:rsidRPr="002E64EC">
        <w:t xml:space="preserve"> </w:t>
      </w:r>
      <w:r w:rsidRPr="002E64EC">
        <w:rPr>
          <w:lang w:val="en"/>
        </w:rPr>
        <w:t>in</w:t>
      </w:r>
      <w:r w:rsidRPr="002E64EC">
        <w:t xml:space="preserve"> </w:t>
      </w:r>
      <w:r w:rsidRPr="002E64EC">
        <w:rPr>
          <w:lang w:val="en"/>
        </w:rPr>
        <w:t>international</w:t>
      </w:r>
      <w:r w:rsidRPr="002E64EC">
        <w:t xml:space="preserve"> </w:t>
      </w:r>
      <w:r w:rsidRPr="002E64EC">
        <w:rPr>
          <w:lang w:val="en"/>
        </w:rPr>
        <w:t>work.</w:t>
      </w:r>
      <w:r w:rsidRPr="002E64EC">
        <w:t xml:space="preserve"> </w:t>
      </w:r>
      <w:r w:rsidRPr="002E64EC">
        <w:rPr>
          <w:lang w:val="en"/>
        </w:rPr>
        <w:t>For</w:t>
      </w:r>
      <w:r w:rsidRPr="002E64EC">
        <w:t xml:space="preserve"> </w:t>
      </w:r>
      <w:r w:rsidRPr="002E64EC">
        <w:rPr>
          <w:lang w:val="en"/>
        </w:rPr>
        <w:t>my</w:t>
      </w:r>
      <w:r w:rsidRPr="002E64EC">
        <w:t xml:space="preserve"> </w:t>
      </w:r>
      <w:r w:rsidRPr="002E64EC">
        <w:rPr>
          <w:lang w:val="en"/>
        </w:rPr>
        <w:t>part,</w:t>
      </w:r>
      <w:r w:rsidRPr="002E64EC">
        <w:t xml:space="preserve"> </w:t>
      </w:r>
      <w:r w:rsidRPr="002E64EC">
        <w:rPr>
          <w:lang w:val="en"/>
        </w:rPr>
        <w:t>I</w:t>
      </w:r>
      <w:r w:rsidRPr="002E64EC">
        <w:t xml:space="preserve"> </w:t>
      </w:r>
      <w:r w:rsidRPr="002E64EC">
        <w:rPr>
          <w:lang w:val="en"/>
        </w:rPr>
        <w:t>still</w:t>
      </w:r>
      <w:r w:rsidRPr="002E64EC">
        <w:t xml:space="preserve"> </w:t>
      </w:r>
      <w:r w:rsidRPr="002E64EC">
        <w:rPr>
          <w:lang w:val="en"/>
        </w:rPr>
        <w:t>remember</w:t>
      </w:r>
      <w:r w:rsidRPr="002E64EC">
        <w:t xml:space="preserve"> </w:t>
      </w:r>
      <w:r w:rsidRPr="002E64EC">
        <w:rPr>
          <w:lang w:val="en"/>
        </w:rPr>
        <w:t>a</w:t>
      </w:r>
      <w:r w:rsidRPr="002E64EC">
        <w:t xml:space="preserve"> </w:t>
      </w:r>
      <w:r w:rsidRPr="002E64EC">
        <w:rPr>
          <w:lang w:val="en"/>
        </w:rPr>
        <w:t>visit</w:t>
      </w:r>
      <w:r w:rsidRPr="002E64EC">
        <w:t xml:space="preserve"> </w:t>
      </w:r>
      <w:r w:rsidRPr="002E64EC">
        <w:rPr>
          <w:lang w:val="en"/>
        </w:rPr>
        <w:t>to</w:t>
      </w:r>
      <w:r w:rsidRPr="002E64EC">
        <w:t xml:space="preserve"> </w:t>
      </w:r>
      <w:r w:rsidRPr="002E64EC">
        <w:rPr>
          <w:lang w:val="en"/>
        </w:rPr>
        <w:t>a</w:t>
      </w:r>
      <w:r w:rsidRPr="002E64EC">
        <w:t xml:space="preserve"> </w:t>
      </w:r>
      <w:r w:rsidRPr="002E64EC">
        <w:rPr>
          <w:lang w:val="en"/>
        </w:rPr>
        <w:t>small</w:t>
      </w:r>
      <w:r w:rsidRPr="002E64EC">
        <w:t xml:space="preserve"> </w:t>
      </w:r>
      <w:r w:rsidRPr="002E64EC">
        <w:rPr>
          <w:lang w:val="en"/>
        </w:rPr>
        <w:t>library</w:t>
      </w:r>
      <w:r w:rsidRPr="002E64EC">
        <w:t xml:space="preserve"> </w:t>
      </w:r>
      <w:r w:rsidRPr="002E64EC">
        <w:rPr>
          <w:lang w:val="en"/>
        </w:rPr>
        <w:t>in</w:t>
      </w:r>
      <w:r w:rsidRPr="002E64EC">
        <w:t xml:space="preserve"> </w:t>
      </w:r>
      <w:r w:rsidRPr="002E64EC">
        <w:rPr>
          <w:lang w:val="en"/>
        </w:rPr>
        <w:t>a</w:t>
      </w:r>
      <w:r w:rsidRPr="002E64EC">
        <w:t xml:space="preserve"> </w:t>
      </w:r>
      <w:r w:rsidRPr="002E64EC">
        <w:rPr>
          <w:lang w:val="en"/>
        </w:rPr>
        <w:t>Township</w:t>
      </w:r>
      <w:r w:rsidRPr="002E64EC">
        <w:t xml:space="preserve"> </w:t>
      </w:r>
      <w:r w:rsidRPr="002E64EC">
        <w:rPr>
          <w:lang w:val="en"/>
        </w:rPr>
        <w:t>outside</w:t>
      </w:r>
      <w:r w:rsidRPr="002E64EC">
        <w:t xml:space="preserve"> </w:t>
      </w:r>
      <w:r w:rsidRPr="002E64EC">
        <w:rPr>
          <w:lang w:val="en"/>
        </w:rPr>
        <w:t>Cape</w:t>
      </w:r>
      <w:r w:rsidRPr="002E64EC">
        <w:t xml:space="preserve"> </w:t>
      </w:r>
      <w:r w:rsidRPr="002E64EC">
        <w:rPr>
          <w:lang w:val="en"/>
        </w:rPr>
        <w:t>Town</w:t>
      </w:r>
      <w:r w:rsidRPr="002E64EC">
        <w:t xml:space="preserve"> </w:t>
      </w:r>
      <w:r w:rsidRPr="002E64EC">
        <w:rPr>
          <w:lang w:val="en"/>
        </w:rPr>
        <w:t>in</w:t>
      </w:r>
      <w:r w:rsidRPr="002E64EC">
        <w:t xml:space="preserve"> </w:t>
      </w:r>
      <w:r w:rsidRPr="002E64EC">
        <w:rPr>
          <w:lang w:val="en"/>
        </w:rPr>
        <w:t>South</w:t>
      </w:r>
      <w:r w:rsidRPr="002E64EC">
        <w:t xml:space="preserve"> </w:t>
      </w:r>
      <w:r w:rsidRPr="002E64EC">
        <w:rPr>
          <w:lang w:val="en"/>
        </w:rPr>
        <w:t>Africa.</w:t>
      </w:r>
      <w:r w:rsidRPr="002E64EC">
        <w:t xml:space="preserve"> </w:t>
      </w:r>
      <w:r w:rsidRPr="002E64EC">
        <w:rPr>
          <w:lang w:val="en"/>
        </w:rPr>
        <w:t>So</w:t>
      </w:r>
      <w:r w:rsidRPr="002E64EC">
        <w:t xml:space="preserve"> </w:t>
      </w:r>
      <w:r w:rsidRPr="002E64EC">
        <w:rPr>
          <w:lang w:val="en"/>
        </w:rPr>
        <w:t>much</w:t>
      </w:r>
      <w:r w:rsidRPr="002E64EC">
        <w:t xml:space="preserve"> </w:t>
      </w:r>
      <w:r w:rsidRPr="002E64EC">
        <w:rPr>
          <w:lang w:val="en"/>
        </w:rPr>
        <w:t>that</w:t>
      </w:r>
      <w:r w:rsidRPr="002E64EC">
        <w:t xml:space="preserve"> </w:t>
      </w:r>
      <w:r w:rsidRPr="002E64EC">
        <w:rPr>
          <w:lang w:val="en"/>
        </w:rPr>
        <w:t>the</w:t>
      </w:r>
      <w:r w:rsidRPr="002E64EC">
        <w:t xml:space="preserve"> </w:t>
      </w:r>
      <w:r w:rsidRPr="002E64EC">
        <w:rPr>
          <w:lang w:val="en"/>
        </w:rPr>
        <w:t>library</w:t>
      </w:r>
      <w:r w:rsidRPr="002E64EC">
        <w:t xml:space="preserve"> </w:t>
      </w:r>
      <w:r w:rsidRPr="002E64EC">
        <w:rPr>
          <w:lang w:val="en"/>
        </w:rPr>
        <w:t>did,</w:t>
      </w:r>
      <w:r w:rsidRPr="002E64EC">
        <w:t xml:space="preserve"> </w:t>
      </w:r>
      <w:r w:rsidRPr="002E64EC">
        <w:rPr>
          <w:lang w:val="en"/>
        </w:rPr>
        <w:t>and</w:t>
      </w:r>
      <w:r w:rsidRPr="002E64EC">
        <w:t xml:space="preserve"> </w:t>
      </w:r>
      <w:r w:rsidRPr="002E64EC">
        <w:rPr>
          <w:lang w:val="en"/>
        </w:rPr>
        <w:t>their</w:t>
      </w:r>
      <w:r w:rsidRPr="002E64EC">
        <w:t xml:space="preserve"> </w:t>
      </w:r>
      <w:r w:rsidRPr="002E64EC">
        <w:rPr>
          <w:lang w:val="en"/>
        </w:rPr>
        <w:t>activities</w:t>
      </w:r>
      <w:r w:rsidRPr="002E64EC">
        <w:t xml:space="preserve"> </w:t>
      </w:r>
      <w:r w:rsidRPr="002E64EC">
        <w:rPr>
          <w:lang w:val="en"/>
        </w:rPr>
        <w:t>were so similar to the</w:t>
      </w:r>
      <w:r w:rsidRPr="002E64EC">
        <w:t xml:space="preserve"> </w:t>
      </w:r>
      <w:r w:rsidRPr="002E64EC">
        <w:rPr>
          <w:lang w:val="en"/>
        </w:rPr>
        <w:t>one</w:t>
      </w:r>
      <w:r w:rsidRPr="002E64EC">
        <w:t xml:space="preserve"> </w:t>
      </w:r>
      <w:r w:rsidRPr="002E64EC">
        <w:rPr>
          <w:lang w:val="en"/>
        </w:rPr>
        <w:t>we</w:t>
      </w:r>
      <w:r w:rsidRPr="002E64EC">
        <w:t xml:space="preserve"> </w:t>
      </w:r>
      <w:r w:rsidRPr="002E64EC">
        <w:rPr>
          <w:lang w:val="en"/>
        </w:rPr>
        <w:t>have .</w:t>
      </w:r>
      <w:r w:rsidRPr="002E64EC">
        <w:t xml:space="preserve"> </w:t>
      </w:r>
      <w:r w:rsidRPr="002E64EC">
        <w:rPr>
          <w:lang w:val="en"/>
        </w:rPr>
        <w:t>We</w:t>
      </w:r>
      <w:r w:rsidRPr="002E64EC">
        <w:t xml:space="preserve"> </w:t>
      </w:r>
      <w:r w:rsidRPr="002E64EC">
        <w:rPr>
          <w:lang w:val="en"/>
        </w:rPr>
        <w:t>have</w:t>
      </w:r>
      <w:r w:rsidRPr="002E64EC">
        <w:t xml:space="preserve"> </w:t>
      </w:r>
      <w:r w:rsidRPr="002E64EC">
        <w:rPr>
          <w:lang w:val="en"/>
        </w:rPr>
        <w:t>a</w:t>
      </w:r>
      <w:r w:rsidRPr="002E64EC">
        <w:t xml:space="preserve"> </w:t>
      </w:r>
      <w:r w:rsidRPr="002E64EC">
        <w:rPr>
          <w:lang w:val="en"/>
        </w:rPr>
        <w:t>huge</w:t>
      </w:r>
      <w:r w:rsidRPr="002E64EC">
        <w:t xml:space="preserve"> </w:t>
      </w:r>
      <w:r w:rsidRPr="002E64EC">
        <w:rPr>
          <w:lang w:val="en"/>
        </w:rPr>
        <w:t>amount</w:t>
      </w:r>
      <w:r w:rsidRPr="002E64EC">
        <w:t xml:space="preserve"> </w:t>
      </w:r>
      <w:r w:rsidRPr="002E64EC">
        <w:rPr>
          <w:lang w:val="en"/>
        </w:rPr>
        <w:t>in</w:t>
      </w:r>
      <w:r w:rsidRPr="002E64EC">
        <w:t xml:space="preserve"> </w:t>
      </w:r>
      <w:r w:rsidRPr="002E64EC">
        <w:rPr>
          <w:lang w:val="en"/>
        </w:rPr>
        <w:t>common</w:t>
      </w:r>
      <w:r w:rsidRPr="002E64EC">
        <w:t xml:space="preserve"> </w:t>
      </w:r>
      <w:r w:rsidRPr="002E64EC">
        <w:rPr>
          <w:lang w:val="en"/>
        </w:rPr>
        <w:t>and</w:t>
      </w:r>
      <w:r w:rsidRPr="002E64EC">
        <w:t xml:space="preserve"> </w:t>
      </w:r>
      <w:r w:rsidRPr="002E64EC">
        <w:rPr>
          <w:lang w:val="en"/>
        </w:rPr>
        <w:t>can</w:t>
      </w:r>
      <w:r w:rsidRPr="002E64EC">
        <w:t xml:space="preserve"> </w:t>
      </w:r>
      <w:r w:rsidRPr="002E64EC">
        <w:rPr>
          <w:lang w:val="en"/>
        </w:rPr>
        <w:t>really</w:t>
      </w:r>
      <w:r w:rsidRPr="002E64EC">
        <w:t xml:space="preserve"> </w:t>
      </w:r>
      <w:r w:rsidRPr="002E64EC">
        <w:rPr>
          <w:lang w:val="en"/>
        </w:rPr>
        <w:t>learn</w:t>
      </w:r>
      <w:r w:rsidRPr="002E64EC">
        <w:t xml:space="preserve"> </w:t>
      </w:r>
      <w:r w:rsidRPr="002E64EC">
        <w:rPr>
          <w:lang w:val="en"/>
        </w:rPr>
        <w:t>a</w:t>
      </w:r>
      <w:r w:rsidRPr="002E64EC">
        <w:t xml:space="preserve"> </w:t>
      </w:r>
      <w:r w:rsidRPr="002E64EC">
        <w:rPr>
          <w:lang w:val="en"/>
        </w:rPr>
        <w:t>lot</w:t>
      </w:r>
      <w:r w:rsidRPr="002E64EC">
        <w:t xml:space="preserve"> </w:t>
      </w:r>
      <w:r w:rsidRPr="002E64EC">
        <w:rPr>
          <w:lang w:val="en"/>
        </w:rPr>
        <w:t>from</w:t>
      </w:r>
      <w:r w:rsidRPr="002E64EC">
        <w:t xml:space="preserve"> </w:t>
      </w:r>
      <w:r w:rsidRPr="002E64EC">
        <w:rPr>
          <w:lang w:val="en"/>
        </w:rPr>
        <w:t>each</w:t>
      </w:r>
      <w:r w:rsidRPr="002E64EC">
        <w:t xml:space="preserve"> </w:t>
      </w:r>
      <w:r w:rsidRPr="002E64EC">
        <w:rPr>
          <w:lang w:val="en"/>
        </w:rPr>
        <w:t>other.</w:t>
      </w:r>
    </w:p>
    <w:p w14:paraId="6B3BDF3E" w14:textId="77777777" w:rsidR="002E64EC" w:rsidRPr="002E64EC" w:rsidRDefault="002E64EC" w:rsidP="002E64EC">
      <w:r w:rsidRPr="002E64EC">
        <w:rPr>
          <w:lang w:val="en"/>
        </w:rPr>
        <w:t>At</w:t>
      </w:r>
      <w:r w:rsidRPr="002E64EC">
        <w:t xml:space="preserve"> </w:t>
      </w:r>
      <w:r w:rsidRPr="002E64EC">
        <w:rPr>
          <w:lang w:val="en"/>
        </w:rPr>
        <w:t>the</w:t>
      </w:r>
      <w:r w:rsidRPr="002E64EC">
        <w:t xml:space="preserve"> </w:t>
      </w:r>
      <w:r w:rsidRPr="002E64EC">
        <w:rPr>
          <w:lang w:val="en"/>
        </w:rPr>
        <w:t>same</w:t>
      </w:r>
      <w:r w:rsidRPr="002E64EC">
        <w:t xml:space="preserve"> </w:t>
      </w:r>
      <w:r w:rsidRPr="002E64EC">
        <w:rPr>
          <w:lang w:val="en"/>
        </w:rPr>
        <w:t>time,</w:t>
      </w:r>
      <w:r w:rsidRPr="002E64EC">
        <w:t xml:space="preserve"> </w:t>
      </w:r>
      <w:r w:rsidRPr="002E64EC">
        <w:rPr>
          <w:lang w:val="en"/>
        </w:rPr>
        <w:t>IFLA</w:t>
      </w:r>
      <w:r w:rsidRPr="002E64EC">
        <w:t xml:space="preserve"> </w:t>
      </w:r>
      <w:r w:rsidRPr="002E64EC">
        <w:rPr>
          <w:lang w:val="en"/>
        </w:rPr>
        <w:t>is</w:t>
      </w:r>
      <w:r w:rsidRPr="002E64EC">
        <w:t xml:space="preserve"> </w:t>
      </w:r>
      <w:r w:rsidRPr="002E64EC">
        <w:rPr>
          <w:lang w:val="en"/>
        </w:rPr>
        <w:t>working</w:t>
      </w:r>
      <w:r w:rsidRPr="002E64EC">
        <w:t xml:space="preserve"> </w:t>
      </w:r>
      <w:r w:rsidRPr="002E64EC">
        <w:rPr>
          <w:lang w:val="en"/>
        </w:rPr>
        <w:t>on</w:t>
      </w:r>
      <w:r w:rsidRPr="002E64EC">
        <w:t xml:space="preserve"> </w:t>
      </w:r>
      <w:r w:rsidRPr="002E64EC">
        <w:rPr>
          <w:lang w:val="en"/>
        </w:rPr>
        <w:t>major</w:t>
      </w:r>
      <w:r w:rsidRPr="002E64EC">
        <w:t xml:space="preserve"> </w:t>
      </w:r>
      <w:r w:rsidRPr="002E64EC">
        <w:rPr>
          <w:lang w:val="en"/>
        </w:rPr>
        <w:t>issues</w:t>
      </w:r>
      <w:r w:rsidRPr="002E64EC">
        <w:t xml:space="preserve"> </w:t>
      </w:r>
      <w:r w:rsidRPr="002E64EC">
        <w:rPr>
          <w:lang w:val="en"/>
        </w:rPr>
        <w:t>such</w:t>
      </w:r>
      <w:r w:rsidRPr="002E64EC">
        <w:t xml:space="preserve"> </w:t>
      </w:r>
      <w:r w:rsidRPr="002E64EC">
        <w:rPr>
          <w:lang w:val="en"/>
        </w:rPr>
        <w:t>as</w:t>
      </w:r>
      <w:r w:rsidRPr="002E64EC">
        <w:t xml:space="preserve"> </w:t>
      </w:r>
      <w:hyperlink r:id="rId1299" w:history="1">
        <w:r w:rsidRPr="002E64EC">
          <w:rPr>
            <w:rStyle w:val="Hyperlink"/>
            <w:lang w:val="en"/>
          </w:rPr>
          <w:t>freedom of</w:t>
        </w:r>
        <w:r w:rsidRPr="002E64EC">
          <w:rPr>
            <w:rStyle w:val="Hyperlink"/>
          </w:rPr>
          <w:t xml:space="preserve"> </w:t>
        </w:r>
        <w:r w:rsidRPr="002E64EC">
          <w:rPr>
            <w:rStyle w:val="Hyperlink"/>
            <w:lang w:val="en"/>
          </w:rPr>
          <w:t>access</w:t>
        </w:r>
        <w:r w:rsidRPr="002E64EC">
          <w:rPr>
            <w:rStyle w:val="Hyperlink"/>
          </w:rPr>
          <w:t xml:space="preserve"> </w:t>
        </w:r>
        <w:r w:rsidRPr="002E64EC">
          <w:rPr>
            <w:rStyle w:val="Hyperlink"/>
            <w:lang w:val="en"/>
          </w:rPr>
          <w:t>to</w:t>
        </w:r>
        <w:r w:rsidRPr="002E64EC">
          <w:rPr>
            <w:rStyle w:val="Hyperlink"/>
          </w:rPr>
          <w:t xml:space="preserve"> </w:t>
        </w:r>
        <w:r w:rsidRPr="002E64EC">
          <w:rPr>
            <w:rStyle w:val="Hyperlink"/>
            <w:lang w:val="en"/>
          </w:rPr>
          <w:t>information</w:t>
        </w:r>
      </w:hyperlink>
      <w:r w:rsidRPr="002E64EC">
        <w:t xml:space="preserve"> </w:t>
      </w:r>
      <w:r w:rsidRPr="002E64EC">
        <w:rPr>
          <w:lang w:val="en"/>
        </w:rPr>
        <w:t>(which</w:t>
      </w:r>
      <w:r w:rsidRPr="002E64EC">
        <w:t xml:space="preserve"> </w:t>
      </w:r>
      <w:r w:rsidRPr="002E64EC">
        <w:rPr>
          <w:lang w:val="en"/>
        </w:rPr>
        <w:t>it</w:t>
      </w:r>
      <w:r w:rsidRPr="002E64EC">
        <w:t xml:space="preserve"> </w:t>
      </w:r>
      <w:r w:rsidRPr="002E64EC">
        <w:rPr>
          <w:lang w:val="en"/>
        </w:rPr>
        <w:t>pushed</w:t>
      </w:r>
      <w:r w:rsidRPr="002E64EC">
        <w:t xml:space="preserve"> </w:t>
      </w:r>
      <w:r w:rsidRPr="002E64EC">
        <w:rPr>
          <w:lang w:val="en"/>
        </w:rPr>
        <w:t>for</w:t>
      </w:r>
      <w:r w:rsidRPr="002E64EC">
        <w:t xml:space="preserve"> </w:t>
      </w:r>
      <w:r w:rsidRPr="002E64EC">
        <w:rPr>
          <w:lang w:val="en"/>
        </w:rPr>
        <w:t>to</w:t>
      </w:r>
      <w:r w:rsidRPr="002E64EC">
        <w:t xml:space="preserve"> </w:t>
      </w:r>
      <w:r w:rsidRPr="002E64EC">
        <w:rPr>
          <w:lang w:val="en"/>
        </w:rPr>
        <w:t>be</w:t>
      </w:r>
      <w:r w:rsidRPr="002E64EC">
        <w:t xml:space="preserve"> </w:t>
      </w:r>
      <w:r w:rsidRPr="002E64EC">
        <w:rPr>
          <w:lang w:val="en"/>
        </w:rPr>
        <w:t>included</w:t>
      </w:r>
      <w:r w:rsidRPr="002E64EC">
        <w:t xml:space="preserve"> </w:t>
      </w:r>
      <w:r w:rsidRPr="002E64EC">
        <w:rPr>
          <w:lang w:val="en"/>
        </w:rPr>
        <w:t>in</w:t>
      </w:r>
      <w:r w:rsidRPr="002E64EC">
        <w:t xml:space="preserve"> </w:t>
      </w:r>
      <w:r w:rsidRPr="002E64EC">
        <w:rPr>
          <w:lang w:val="en"/>
        </w:rPr>
        <w:t>the</w:t>
      </w:r>
      <w:r w:rsidRPr="002E64EC">
        <w:t xml:space="preserve"> </w:t>
      </w:r>
      <w:r w:rsidRPr="002E64EC">
        <w:rPr>
          <w:lang w:val="en"/>
        </w:rPr>
        <w:t>UN’s</w:t>
      </w:r>
      <w:r w:rsidRPr="002E64EC">
        <w:t xml:space="preserve"> </w:t>
      </w:r>
      <w:r w:rsidRPr="002E64EC">
        <w:rPr>
          <w:lang w:val="en"/>
        </w:rPr>
        <w:t>global</w:t>
      </w:r>
      <w:r w:rsidRPr="002E64EC">
        <w:t xml:space="preserve"> </w:t>
      </w:r>
      <w:r w:rsidRPr="002E64EC">
        <w:rPr>
          <w:lang w:val="en"/>
        </w:rPr>
        <w:t>development</w:t>
      </w:r>
      <w:r w:rsidRPr="002E64EC">
        <w:t xml:space="preserve"> </w:t>
      </w:r>
      <w:r w:rsidRPr="002E64EC">
        <w:rPr>
          <w:lang w:val="en"/>
        </w:rPr>
        <w:t>goals),</w:t>
      </w:r>
      <w:r w:rsidRPr="002E64EC">
        <w:t xml:space="preserve"> </w:t>
      </w:r>
      <w:hyperlink r:id="rId1300" w:history="1">
        <w:r w:rsidRPr="002E64EC">
          <w:rPr>
            <w:rStyle w:val="Hyperlink"/>
            <w:lang w:val="en"/>
          </w:rPr>
          <w:t>copyright</w:t>
        </w:r>
      </w:hyperlink>
      <w:r w:rsidRPr="002E64EC">
        <w:t xml:space="preserve"> </w:t>
      </w:r>
      <w:r w:rsidRPr="002E64EC">
        <w:rPr>
          <w:lang w:val="en"/>
        </w:rPr>
        <w:t>and</w:t>
      </w:r>
      <w:r w:rsidRPr="002E64EC">
        <w:t xml:space="preserve"> </w:t>
      </w:r>
      <w:r w:rsidRPr="002E64EC">
        <w:rPr>
          <w:lang w:val="en"/>
        </w:rPr>
        <w:t>open</w:t>
      </w:r>
      <w:r w:rsidRPr="002E64EC">
        <w:t xml:space="preserve"> </w:t>
      </w:r>
      <w:r w:rsidRPr="002E64EC">
        <w:rPr>
          <w:lang w:val="en"/>
        </w:rPr>
        <w:t>access.</w:t>
      </w:r>
      <w:r w:rsidRPr="002E64EC">
        <w:t xml:space="preserve"> </w:t>
      </w:r>
      <w:r w:rsidRPr="002E64EC">
        <w:rPr>
          <w:lang w:val="en"/>
        </w:rPr>
        <w:t>Issues</w:t>
      </w:r>
      <w:r w:rsidRPr="002E64EC">
        <w:t xml:space="preserve"> </w:t>
      </w:r>
      <w:r w:rsidRPr="002E64EC">
        <w:rPr>
          <w:lang w:val="en"/>
        </w:rPr>
        <w:t>that</w:t>
      </w:r>
      <w:r w:rsidRPr="002E64EC">
        <w:t xml:space="preserve"> </w:t>
      </w:r>
      <w:r w:rsidRPr="002E64EC">
        <w:rPr>
          <w:lang w:val="en"/>
        </w:rPr>
        <w:t>really</w:t>
      </w:r>
      <w:r w:rsidRPr="002E64EC">
        <w:t xml:space="preserve"> </w:t>
      </w:r>
      <w:r w:rsidRPr="002E64EC">
        <w:rPr>
          <w:lang w:val="en"/>
        </w:rPr>
        <w:t>affect</w:t>
      </w:r>
      <w:r w:rsidRPr="002E64EC">
        <w:t xml:space="preserve"> </w:t>
      </w:r>
      <w:r w:rsidRPr="002E64EC">
        <w:rPr>
          <w:lang w:val="en"/>
        </w:rPr>
        <w:t>us</w:t>
      </w:r>
      <w:r w:rsidRPr="002E64EC">
        <w:t xml:space="preserve"> </w:t>
      </w:r>
      <w:r w:rsidRPr="002E64EC">
        <w:rPr>
          <w:lang w:val="en"/>
        </w:rPr>
        <w:t>all</w:t>
      </w:r>
      <w:r w:rsidRPr="002E64EC">
        <w:t xml:space="preserve"> </w:t>
      </w:r>
      <w:r w:rsidRPr="002E64EC">
        <w:rPr>
          <w:lang w:val="en"/>
        </w:rPr>
        <w:t>in</w:t>
      </w:r>
      <w:r w:rsidRPr="002E64EC">
        <w:t xml:space="preserve"> </w:t>
      </w:r>
      <w:r w:rsidRPr="002E64EC">
        <w:rPr>
          <w:lang w:val="en"/>
        </w:rPr>
        <w:t>our</w:t>
      </w:r>
      <w:r w:rsidRPr="002E64EC">
        <w:t xml:space="preserve"> </w:t>
      </w:r>
      <w:r w:rsidRPr="002E64EC">
        <w:rPr>
          <w:lang w:val="en"/>
        </w:rPr>
        <w:t>daily</w:t>
      </w:r>
      <w:r w:rsidRPr="002E64EC">
        <w:t xml:space="preserve"> </w:t>
      </w:r>
      <w:r w:rsidRPr="002E64EC">
        <w:rPr>
          <w:lang w:val="en"/>
        </w:rPr>
        <w:t>work.</w:t>
      </w:r>
    </w:p>
    <w:p w14:paraId="72F02E8E" w14:textId="77777777" w:rsidR="002E64EC" w:rsidRPr="002E64EC" w:rsidRDefault="002E64EC" w:rsidP="002E64EC">
      <w:r w:rsidRPr="002E64EC">
        <w:rPr>
          <w:b/>
          <w:bCs/>
          <w:lang w:val="en"/>
        </w:rPr>
        <w:t>What’s</w:t>
      </w:r>
      <w:r w:rsidRPr="002E64EC">
        <w:rPr>
          <w:b/>
          <w:bCs/>
        </w:rPr>
        <w:t xml:space="preserve"> </w:t>
      </w:r>
      <w:r w:rsidRPr="002E64EC">
        <w:rPr>
          <w:b/>
          <w:bCs/>
          <w:lang w:val="en"/>
        </w:rPr>
        <w:t>the</w:t>
      </w:r>
      <w:r w:rsidRPr="002E64EC">
        <w:rPr>
          <w:b/>
          <w:bCs/>
        </w:rPr>
        <w:t xml:space="preserve"> </w:t>
      </w:r>
      <w:r w:rsidRPr="002E64EC">
        <w:rPr>
          <w:b/>
          <w:bCs/>
          <w:lang w:val="en"/>
        </w:rPr>
        <w:t>best</w:t>
      </w:r>
      <w:r w:rsidRPr="002E64EC">
        <w:rPr>
          <w:b/>
          <w:bCs/>
        </w:rPr>
        <w:t xml:space="preserve"> </w:t>
      </w:r>
      <w:r w:rsidRPr="002E64EC">
        <w:rPr>
          <w:b/>
          <w:bCs/>
          <w:lang w:val="en"/>
        </w:rPr>
        <w:t>part</w:t>
      </w:r>
      <w:r w:rsidRPr="002E64EC">
        <w:rPr>
          <w:b/>
          <w:bCs/>
        </w:rPr>
        <w:t xml:space="preserve"> </w:t>
      </w:r>
      <w:r w:rsidRPr="002E64EC">
        <w:rPr>
          <w:b/>
          <w:bCs/>
          <w:lang w:val="en"/>
        </w:rPr>
        <w:t>of</w:t>
      </w:r>
      <w:r w:rsidRPr="002E64EC">
        <w:rPr>
          <w:b/>
          <w:bCs/>
        </w:rPr>
        <w:t xml:space="preserve"> </w:t>
      </w:r>
      <w:r w:rsidRPr="002E64EC">
        <w:rPr>
          <w:b/>
          <w:bCs/>
          <w:lang w:val="en"/>
        </w:rPr>
        <w:t>being</w:t>
      </w:r>
      <w:r w:rsidRPr="002E64EC">
        <w:rPr>
          <w:b/>
          <w:bCs/>
        </w:rPr>
        <w:t xml:space="preserve"> </w:t>
      </w:r>
      <w:r w:rsidRPr="002E64EC">
        <w:rPr>
          <w:b/>
          <w:bCs/>
          <w:lang w:val="en"/>
        </w:rPr>
        <w:t>part of IFLA?</w:t>
      </w:r>
    </w:p>
    <w:p w14:paraId="0336E01F" w14:textId="77777777" w:rsidR="002E64EC" w:rsidRPr="002E64EC" w:rsidRDefault="002E64EC" w:rsidP="002E64EC">
      <w:r w:rsidRPr="002E64EC">
        <w:t xml:space="preserve">Catherina: </w:t>
      </w:r>
      <w:r w:rsidRPr="002E64EC">
        <w:rPr>
          <w:lang w:val="en"/>
        </w:rPr>
        <w:t>Learning</w:t>
      </w:r>
      <w:r w:rsidRPr="002E64EC">
        <w:t xml:space="preserve"> </w:t>
      </w:r>
      <w:r w:rsidRPr="002E64EC">
        <w:rPr>
          <w:lang w:val="en"/>
        </w:rPr>
        <w:t>new</w:t>
      </w:r>
      <w:r w:rsidRPr="002E64EC">
        <w:t xml:space="preserve"> </w:t>
      </w:r>
      <w:r w:rsidRPr="002E64EC">
        <w:rPr>
          <w:lang w:val="en"/>
        </w:rPr>
        <w:t>things</w:t>
      </w:r>
      <w:r w:rsidRPr="002E64EC">
        <w:t xml:space="preserve"> </w:t>
      </w:r>
      <w:r w:rsidRPr="002E64EC">
        <w:rPr>
          <w:lang w:val="en"/>
        </w:rPr>
        <w:t>and</w:t>
      </w:r>
      <w:r w:rsidRPr="002E64EC">
        <w:t xml:space="preserve"> </w:t>
      </w:r>
      <w:r w:rsidRPr="002E64EC">
        <w:rPr>
          <w:lang w:val="en"/>
        </w:rPr>
        <w:t>bringing</w:t>
      </w:r>
      <w:r w:rsidRPr="002E64EC">
        <w:t xml:space="preserve"> </w:t>
      </w:r>
      <w:r w:rsidRPr="002E64EC">
        <w:rPr>
          <w:lang w:val="en"/>
        </w:rPr>
        <w:t>lots</w:t>
      </w:r>
      <w:r w:rsidRPr="002E64EC">
        <w:t xml:space="preserve"> </w:t>
      </w:r>
      <w:r w:rsidRPr="002E64EC">
        <w:rPr>
          <w:lang w:val="en"/>
        </w:rPr>
        <w:t>of</w:t>
      </w:r>
      <w:r w:rsidRPr="002E64EC">
        <w:t xml:space="preserve"> </w:t>
      </w:r>
      <w:r w:rsidRPr="002E64EC">
        <w:rPr>
          <w:lang w:val="en"/>
        </w:rPr>
        <w:t>new</w:t>
      </w:r>
      <w:r w:rsidRPr="002E64EC">
        <w:t xml:space="preserve"> </w:t>
      </w:r>
      <w:r w:rsidRPr="002E64EC">
        <w:rPr>
          <w:lang w:val="en"/>
        </w:rPr>
        <w:t>knowledge</w:t>
      </w:r>
      <w:r w:rsidRPr="002E64EC">
        <w:t xml:space="preserve"> </w:t>
      </w:r>
      <w:r w:rsidRPr="002E64EC">
        <w:rPr>
          <w:lang w:val="en"/>
        </w:rPr>
        <w:t>home</w:t>
      </w:r>
      <w:r w:rsidRPr="002E64EC">
        <w:t xml:space="preserve"> </w:t>
      </w:r>
      <w:r w:rsidRPr="002E64EC">
        <w:rPr>
          <w:lang w:val="en"/>
        </w:rPr>
        <w:t>to</w:t>
      </w:r>
      <w:r w:rsidRPr="002E64EC">
        <w:t xml:space="preserve"> </w:t>
      </w:r>
      <w:r w:rsidRPr="002E64EC">
        <w:rPr>
          <w:lang w:val="en"/>
        </w:rPr>
        <w:t>your</w:t>
      </w:r>
      <w:r w:rsidRPr="002E64EC">
        <w:t xml:space="preserve"> </w:t>
      </w:r>
      <w:r w:rsidRPr="002E64EC">
        <w:rPr>
          <w:lang w:val="en"/>
        </w:rPr>
        <w:t>own</w:t>
      </w:r>
      <w:r w:rsidRPr="002E64EC">
        <w:t xml:space="preserve"> </w:t>
      </w:r>
      <w:r w:rsidRPr="002E64EC">
        <w:rPr>
          <w:lang w:val="en"/>
        </w:rPr>
        <w:t>workplace.</w:t>
      </w:r>
      <w:r w:rsidRPr="002E64EC">
        <w:t xml:space="preserve"> </w:t>
      </w:r>
      <w:r w:rsidRPr="002E64EC">
        <w:rPr>
          <w:lang w:val="en"/>
        </w:rPr>
        <w:t>To</w:t>
      </w:r>
      <w:r w:rsidRPr="002E64EC">
        <w:t xml:space="preserve"> </w:t>
      </w:r>
      <w:r w:rsidRPr="002E64EC">
        <w:rPr>
          <w:lang w:val="en"/>
        </w:rPr>
        <w:t>see</w:t>
      </w:r>
      <w:r w:rsidRPr="002E64EC">
        <w:t xml:space="preserve"> </w:t>
      </w:r>
      <w:r w:rsidRPr="002E64EC">
        <w:rPr>
          <w:lang w:val="en"/>
        </w:rPr>
        <w:t>how</w:t>
      </w:r>
      <w:r w:rsidRPr="002E64EC">
        <w:t xml:space="preserve"> </w:t>
      </w:r>
      <w:r w:rsidRPr="002E64EC">
        <w:rPr>
          <w:lang w:val="en"/>
        </w:rPr>
        <w:t>we</w:t>
      </w:r>
      <w:r w:rsidRPr="002E64EC">
        <w:t xml:space="preserve"> </w:t>
      </w:r>
      <w:r w:rsidRPr="002E64EC">
        <w:rPr>
          <w:lang w:val="en"/>
        </w:rPr>
        <w:t>are</w:t>
      </w:r>
      <w:r w:rsidRPr="002E64EC">
        <w:t xml:space="preserve"> </w:t>
      </w:r>
      <w:r w:rsidRPr="002E64EC">
        <w:rPr>
          <w:lang w:val="en"/>
        </w:rPr>
        <w:t>all</w:t>
      </w:r>
      <w:r w:rsidRPr="002E64EC">
        <w:t xml:space="preserve"> </w:t>
      </w:r>
      <w:r w:rsidRPr="002E64EC">
        <w:rPr>
          <w:lang w:val="en"/>
        </w:rPr>
        <w:t>part</w:t>
      </w:r>
      <w:r w:rsidRPr="002E64EC">
        <w:t xml:space="preserve"> </w:t>
      </w:r>
      <w:r w:rsidRPr="002E64EC">
        <w:rPr>
          <w:lang w:val="en"/>
        </w:rPr>
        <w:t>of</w:t>
      </w:r>
      <w:r w:rsidRPr="002E64EC">
        <w:t xml:space="preserve"> </w:t>
      </w:r>
      <w:r w:rsidRPr="002E64EC">
        <w:rPr>
          <w:lang w:val="en"/>
        </w:rPr>
        <w:t>something</w:t>
      </w:r>
      <w:r w:rsidRPr="002E64EC">
        <w:t xml:space="preserve"> </w:t>
      </w:r>
      <w:r w:rsidRPr="002E64EC">
        <w:rPr>
          <w:lang w:val="en"/>
        </w:rPr>
        <w:t>bigger</w:t>
      </w:r>
      <w:r w:rsidRPr="002E64EC">
        <w:t xml:space="preserve"> </w:t>
      </w:r>
      <w:r w:rsidRPr="002E64EC">
        <w:rPr>
          <w:lang w:val="en"/>
        </w:rPr>
        <w:t>and</w:t>
      </w:r>
      <w:r w:rsidRPr="002E64EC">
        <w:t xml:space="preserve"> </w:t>
      </w:r>
      <w:r w:rsidRPr="002E64EC">
        <w:rPr>
          <w:lang w:val="en"/>
        </w:rPr>
        <w:t>to</w:t>
      </w:r>
      <w:r w:rsidRPr="002E64EC">
        <w:t xml:space="preserve"> </w:t>
      </w:r>
      <w:r w:rsidRPr="002E64EC">
        <w:rPr>
          <w:lang w:val="en"/>
        </w:rPr>
        <w:t>learn</w:t>
      </w:r>
      <w:r w:rsidRPr="002E64EC">
        <w:t xml:space="preserve"> </w:t>
      </w:r>
      <w:r w:rsidRPr="002E64EC">
        <w:rPr>
          <w:lang w:val="en"/>
        </w:rPr>
        <w:t>from</w:t>
      </w:r>
      <w:r w:rsidRPr="002E64EC">
        <w:t xml:space="preserve"> </w:t>
      </w:r>
      <w:r w:rsidRPr="002E64EC">
        <w:rPr>
          <w:lang w:val="en"/>
        </w:rPr>
        <w:t>many</w:t>
      </w:r>
      <w:r w:rsidRPr="002E64EC">
        <w:t xml:space="preserve"> </w:t>
      </w:r>
      <w:r w:rsidRPr="002E64EC">
        <w:rPr>
          <w:lang w:val="en"/>
        </w:rPr>
        <w:t>other</w:t>
      </w:r>
      <w:r w:rsidRPr="002E64EC">
        <w:t xml:space="preserve"> </w:t>
      </w:r>
      <w:r w:rsidRPr="002E64EC">
        <w:rPr>
          <w:lang w:val="en"/>
        </w:rPr>
        <w:t>countries.</w:t>
      </w:r>
      <w:r w:rsidRPr="002E64EC">
        <w:t xml:space="preserve"> </w:t>
      </w:r>
      <w:r w:rsidRPr="002E64EC">
        <w:rPr>
          <w:lang w:val="en"/>
        </w:rPr>
        <w:t>And</w:t>
      </w:r>
      <w:r w:rsidRPr="002E64EC">
        <w:t xml:space="preserve"> </w:t>
      </w:r>
      <w:r w:rsidRPr="002E64EC">
        <w:rPr>
          <w:lang w:val="en"/>
        </w:rPr>
        <w:t>of</w:t>
      </w:r>
      <w:r w:rsidRPr="002E64EC">
        <w:t xml:space="preserve"> </w:t>
      </w:r>
      <w:r w:rsidRPr="002E64EC">
        <w:rPr>
          <w:lang w:val="en"/>
        </w:rPr>
        <w:t>course</w:t>
      </w:r>
      <w:r w:rsidRPr="002E64EC">
        <w:t xml:space="preserve"> </w:t>
      </w:r>
      <w:r w:rsidRPr="002E64EC">
        <w:rPr>
          <w:lang w:val="en"/>
        </w:rPr>
        <w:t>to</w:t>
      </w:r>
      <w:r w:rsidRPr="002E64EC">
        <w:t xml:space="preserve"> </w:t>
      </w:r>
      <w:r w:rsidRPr="002E64EC">
        <w:rPr>
          <w:lang w:val="en"/>
        </w:rPr>
        <w:t>create</w:t>
      </w:r>
      <w:r w:rsidRPr="002E64EC">
        <w:t xml:space="preserve"> </w:t>
      </w:r>
      <w:r w:rsidRPr="002E64EC">
        <w:rPr>
          <w:lang w:val="en"/>
        </w:rPr>
        <w:t>networks</w:t>
      </w:r>
      <w:r w:rsidRPr="002E64EC">
        <w:t xml:space="preserve"> </w:t>
      </w:r>
      <w:r w:rsidRPr="002E64EC">
        <w:rPr>
          <w:lang w:val="en"/>
        </w:rPr>
        <w:t>both</w:t>
      </w:r>
      <w:r w:rsidRPr="002E64EC">
        <w:t xml:space="preserve"> </w:t>
      </w:r>
      <w:r w:rsidRPr="002E64EC">
        <w:rPr>
          <w:lang w:val="en"/>
        </w:rPr>
        <w:t>with</w:t>
      </w:r>
      <w:r w:rsidRPr="002E64EC">
        <w:t xml:space="preserve"> </w:t>
      </w:r>
      <w:r w:rsidRPr="002E64EC">
        <w:rPr>
          <w:lang w:val="en"/>
        </w:rPr>
        <w:t>Swedish</w:t>
      </w:r>
      <w:r w:rsidRPr="002E64EC">
        <w:t xml:space="preserve"> </w:t>
      </w:r>
      <w:r w:rsidRPr="002E64EC">
        <w:rPr>
          <w:lang w:val="en"/>
        </w:rPr>
        <w:t>colleagues</w:t>
      </w:r>
      <w:r w:rsidRPr="002E64EC">
        <w:t xml:space="preserve"> </w:t>
      </w:r>
      <w:r w:rsidRPr="002E64EC">
        <w:rPr>
          <w:lang w:val="en"/>
        </w:rPr>
        <w:t>and</w:t>
      </w:r>
      <w:r w:rsidRPr="002E64EC">
        <w:t xml:space="preserve"> </w:t>
      </w:r>
      <w:r w:rsidRPr="002E64EC">
        <w:rPr>
          <w:lang w:val="en"/>
        </w:rPr>
        <w:t>with</w:t>
      </w:r>
      <w:r w:rsidRPr="002E64EC">
        <w:t xml:space="preserve"> </w:t>
      </w:r>
      <w:r w:rsidRPr="002E64EC">
        <w:rPr>
          <w:lang w:val="en"/>
        </w:rPr>
        <w:t>international</w:t>
      </w:r>
      <w:r w:rsidRPr="002E64EC">
        <w:t xml:space="preserve"> </w:t>
      </w:r>
      <w:r w:rsidRPr="002E64EC">
        <w:rPr>
          <w:lang w:val="en"/>
        </w:rPr>
        <w:t>colleagues.</w:t>
      </w:r>
    </w:p>
    <w:p w14:paraId="6B40B357" w14:textId="77777777" w:rsidR="002E64EC" w:rsidRPr="002E64EC" w:rsidRDefault="002E64EC" w:rsidP="002E64EC">
      <w:r w:rsidRPr="002E64EC">
        <w:rPr>
          <w:b/>
          <w:bCs/>
          <w:lang w:val="en"/>
        </w:rPr>
        <w:t>In</w:t>
      </w:r>
      <w:r w:rsidRPr="002E64EC">
        <w:rPr>
          <w:b/>
          <w:bCs/>
        </w:rPr>
        <w:t xml:space="preserve"> </w:t>
      </w:r>
      <w:r w:rsidRPr="002E64EC">
        <w:rPr>
          <w:b/>
          <w:bCs/>
          <w:lang w:val="en"/>
        </w:rPr>
        <w:t>view</w:t>
      </w:r>
      <w:r w:rsidRPr="002E64EC">
        <w:rPr>
          <w:b/>
          <w:bCs/>
        </w:rPr>
        <w:t xml:space="preserve"> </w:t>
      </w:r>
      <w:r w:rsidRPr="002E64EC">
        <w:rPr>
          <w:b/>
          <w:bCs/>
          <w:lang w:val="en"/>
        </w:rPr>
        <w:t>of</w:t>
      </w:r>
      <w:r w:rsidRPr="002E64EC">
        <w:rPr>
          <w:b/>
          <w:bCs/>
        </w:rPr>
        <w:t xml:space="preserve"> </w:t>
      </w:r>
      <w:r w:rsidRPr="002E64EC">
        <w:rPr>
          <w:b/>
          <w:bCs/>
          <w:lang w:val="en"/>
        </w:rPr>
        <w:t>what</w:t>
      </w:r>
      <w:r w:rsidRPr="002E64EC">
        <w:rPr>
          <w:b/>
          <w:bCs/>
        </w:rPr>
        <w:t xml:space="preserve"> </w:t>
      </w:r>
      <w:r w:rsidRPr="002E64EC">
        <w:rPr>
          <w:b/>
          <w:bCs/>
          <w:lang w:val="en"/>
        </w:rPr>
        <w:t>has</w:t>
      </w:r>
      <w:r w:rsidRPr="002E64EC">
        <w:rPr>
          <w:b/>
          <w:bCs/>
        </w:rPr>
        <w:t xml:space="preserve"> </w:t>
      </w:r>
      <w:r w:rsidRPr="002E64EC">
        <w:rPr>
          <w:b/>
          <w:bCs/>
          <w:lang w:val="en"/>
        </w:rPr>
        <w:t>happened</w:t>
      </w:r>
      <w:r w:rsidRPr="002E64EC">
        <w:rPr>
          <w:b/>
          <w:bCs/>
        </w:rPr>
        <w:t xml:space="preserve"> </w:t>
      </w:r>
      <w:r w:rsidRPr="002E64EC">
        <w:rPr>
          <w:b/>
          <w:bCs/>
          <w:lang w:val="en"/>
        </w:rPr>
        <w:t>in</w:t>
      </w:r>
      <w:r w:rsidRPr="002E64EC">
        <w:rPr>
          <w:b/>
          <w:bCs/>
        </w:rPr>
        <w:t xml:space="preserve"> </w:t>
      </w:r>
      <w:r w:rsidRPr="002E64EC">
        <w:rPr>
          <w:b/>
          <w:bCs/>
          <w:lang w:val="en"/>
        </w:rPr>
        <w:t>the</w:t>
      </w:r>
      <w:r w:rsidRPr="002E64EC">
        <w:rPr>
          <w:b/>
          <w:bCs/>
        </w:rPr>
        <w:t xml:space="preserve"> </w:t>
      </w:r>
      <w:r w:rsidRPr="002E64EC">
        <w:rPr>
          <w:b/>
          <w:bCs/>
          <w:lang w:val="en"/>
        </w:rPr>
        <w:t>IFLA,</w:t>
      </w:r>
      <w:r w:rsidRPr="002E64EC">
        <w:rPr>
          <w:b/>
          <w:bCs/>
        </w:rPr>
        <w:t xml:space="preserve"> </w:t>
      </w:r>
      <w:r w:rsidRPr="002E64EC">
        <w:rPr>
          <w:b/>
          <w:bCs/>
          <w:lang w:val="en"/>
        </w:rPr>
        <w:t>what</w:t>
      </w:r>
      <w:r w:rsidRPr="002E64EC">
        <w:rPr>
          <w:b/>
          <w:bCs/>
        </w:rPr>
        <w:t xml:space="preserve"> </w:t>
      </w:r>
      <w:r w:rsidRPr="002E64EC">
        <w:rPr>
          <w:b/>
          <w:bCs/>
          <w:lang w:val="en"/>
        </w:rPr>
        <w:t>is</w:t>
      </w:r>
      <w:r w:rsidRPr="002E64EC">
        <w:rPr>
          <w:b/>
          <w:bCs/>
        </w:rPr>
        <w:t xml:space="preserve"> </w:t>
      </w:r>
      <w:r w:rsidRPr="002E64EC">
        <w:rPr>
          <w:b/>
          <w:bCs/>
          <w:lang w:val="en"/>
        </w:rPr>
        <w:t>your</w:t>
      </w:r>
      <w:r w:rsidRPr="002E64EC">
        <w:rPr>
          <w:b/>
          <w:bCs/>
        </w:rPr>
        <w:t xml:space="preserve"> </w:t>
      </w:r>
      <w:r w:rsidRPr="002E64EC">
        <w:rPr>
          <w:b/>
          <w:bCs/>
          <w:lang w:val="en"/>
        </w:rPr>
        <w:t>future?</w:t>
      </w:r>
    </w:p>
    <w:p w14:paraId="2C2D05A6" w14:textId="77777777" w:rsidR="002E64EC" w:rsidRPr="002E64EC" w:rsidRDefault="002E64EC" w:rsidP="002E64EC">
      <w:r w:rsidRPr="002E64EC">
        <w:rPr>
          <w:lang w:val="en"/>
        </w:rPr>
        <w:t>Catherina: We</w:t>
      </w:r>
      <w:r w:rsidRPr="002E64EC">
        <w:t xml:space="preserve"> </w:t>
      </w:r>
      <w:r w:rsidRPr="002E64EC">
        <w:rPr>
          <w:lang w:val="en"/>
        </w:rPr>
        <w:t>are</w:t>
      </w:r>
      <w:r w:rsidRPr="002E64EC">
        <w:t xml:space="preserve"> </w:t>
      </w:r>
      <w:r w:rsidRPr="002E64EC">
        <w:rPr>
          <w:lang w:val="en"/>
        </w:rPr>
        <w:t>constantly</w:t>
      </w:r>
      <w:r w:rsidRPr="002E64EC">
        <w:t xml:space="preserve"> </w:t>
      </w:r>
      <w:r w:rsidRPr="002E64EC">
        <w:rPr>
          <w:lang w:val="en"/>
        </w:rPr>
        <w:t>monitoring</w:t>
      </w:r>
      <w:r w:rsidRPr="002E64EC">
        <w:t xml:space="preserve"> </w:t>
      </w:r>
      <w:r w:rsidRPr="002E64EC">
        <w:rPr>
          <w:lang w:val="en"/>
        </w:rPr>
        <w:t>the</w:t>
      </w:r>
      <w:r w:rsidRPr="002E64EC">
        <w:t xml:space="preserve"> </w:t>
      </w:r>
      <w:r w:rsidRPr="002E64EC">
        <w:rPr>
          <w:lang w:val="en"/>
        </w:rPr>
        <w:t>situation</w:t>
      </w:r>
      <w:r w:rsidRPr="002E64EC">
        <w:t xml:space="preserve"> </w:t>
      </w:r>
      <w:r w:rsidRPr="002E64EC">
        <w:rPr>
          <w:lang w:val="en"/>
        </w:rPr>
        <w:t>within</w:t>
      </w:r>
      <w:r w:rsidRPr="002E64EC">
        <w:t xml:space="preserve"> </w:t>
      </w:r>
      <w:r w:rsidRPr="002E64EC">
        <w:rPr>
          <w:lang w:val="en"/>
        </w:rPr>
        <w:t>IFLA</w:t>
      </w:r>
      <w:r w:rsidRPr="002E64EC">
        <w:t xml:space="preserve"> </w:t>
      </w:r>
      <w:r w:rsidRPr="002E64EC">
        <w:rPr>
          <w:lang w:val="en"/>
        </w:rPr>
        <w:t>and</w:t>
      </w:r>
      <w:r w:rsidRPr="002E64EC">
        <w:t xml:space="preserve"> </w:t>
      </w:r>
      <w:r w:rsidRPr="002E64EC">
        <w:rPr>
          <w:lang w:val="en"/>
        </w:rPr>
        <w:t>trying</w:t>
      </w:r>
      <w:r w:rsidRPr="002E64EC">
        <w:t xml:space="preserve"> </w:t>
      </w:r>
      <w:r w:rsidRPr="002E64EC">
        <w:rPr>
          <w:lang w:val="en"/>
        </w:rPr>
        <w:t>to</w:t>
      </w:r>
      <w:r w:rsidRPr="002E64EC">
        <w:t xml:space="preserve"> </w:t>
      </w:r>
      <w:r w:rsidRPr="002E64EC">
        <w:rPr>
          <w:lang w:val="en"/>
        </w:rPr>
        <w:t>familiarize</w:t>
      </w:r>
      <w:r w:rsidRPr="002E64EC">
        <w:t xml:space="preserve"> </w:t>
      </w:r>
      <w:r w:rsidRPr="002E64EC">
        <w:rPr>
          <w:lang w:val="en"/>
        </w:rPr>
        <w:t>ourselves</w:t>
      </w:r>
      <w:r w:rsidRPr="002E64EC">
        <w:t xml:space="preserve"> </w:t>
      </w:r>
      <w:r w:rsidRPr="002E64EC">
        <w:rPr>
          <w:lang w:val="en"/>
        </w:rPr>
        <w:t>with</w:t>
      </w:r>
      <w:r w:rsidRPr="002E64EC">
        <w:t xml:space="preserve"> </w:t>
      </w:r>
      <w:r w:rsidRPr="002E64EC">
        <w:rPr>
          <w:lang w:val="en"/>
        </w:rPr>
        <w:t>what</w:t>
      </w:r>
      <w:r w:rsidRPr="002E64EC">
        <w:t xml:space="preserve"> </w:t>
      </w:r>
      <w:r w:rsidRPr="002E64EC">
        <w:rPr>
          <w:lang w:val="en"/>
        </w:rPr>
        <w:t>is</w:t>
      </w:r>
      <w:r w:rsidRPr="002E64EC">
        <w:t xml:space="preserve"> </w:t>
      </w:r>
      <w:r w:rsidRPr="002E64EC">
        <w:rPr>
          <w:lang w:val="en"/>
        </w:rPr>
        <w:t>happening.</w:t>
      </w:r>
      <w:r w:rsidRPr="002E64EC">
        <w:t xml:space="preserve"> </w:t>
      </w:r>
      <w:r w:rsidRPr="002E64EC">
        <w:rPr>
          <w:lang w:val="en"/>
        </w:rPr>
        <w:t>For</w:t>
      </w:r>
      <w:r w:rsidRPr="002E64EC">
        <w:t xml:space="preserve"> </w:t>
      </w:r>
      <w:r w:rsidRPr="002E64EC">
        <w:rPr>
          <w:lang w:val="en"/>
        </w:rPr>
        <w:t>all</w:t>
      </w:r>
      <w:r w:rsidRPr="002E64EC">
        <w:t xml:space="preserve"> </w:t>
      </w:r>
      <w:r w:rsidRPr="002E64EC">
        <w:rPr>
          <w:lang w:val="en"/>
        </w:rPr>
        <w:t>of</w:t>
      </w:r>
      <w:r w:rsidRPr="002E64EC">
        <w:t xml:space="preserve"> </w:t>
      </w:r>
      <w:r w:rsidRPr="002E64EC">
        <w:rPr>
          <w:lang w:val="en"/>
        </w:rPr>
        <w:t>us</w:t>
      </w:r>
      <w:r w:rsidRPr="002E64EC">
        <w:t xml:space="preserve"> </w:t>
      </w:r>
      <w:r w:rsidRPr="002E64EC">
        <w:rPr>
          <w:lang w:val="en"/>
        </w:rPr>
        <w:t>it</w:t>
      </w:r>
      <w:r w:rsidRPr="002E64EC">
        <w:t xml:space="preserve"> </w:t>
      </w:r>
      <w:r w:rsidRPr="002E64EC">
        <w:rPr>
          <w:lang w:val="en"/>
        </w:rPr>
        <w:t>is</w:t>
      </w:r>
      <w:r w:rsidRPr="002E64EC">
        <w:t xml:space="preserve"> </w:t>
      </w:r>
      <w:r w:rsidRPr="002E64EC">
        <w:rPr>
          <w:lang w:val="en"/>
        </w:rPr>
        <w:t>important</w:t>
      </w:r>
      <w:r w:rsidRPr="002E64EC">
        <w:t xml:space="preserve"> </w:t>
      </w:r>
      <w:r w:rsidRPr="002E64EC">
        <w:rPr>
          <w:lang w:val="en"/>
        </w:rPr>
        <w:t>that</w:t>
      </w:r>
      <w:r w:rsidRPr="002E64EC">
        <w:t xml:space="preserve"> </w:t>
      </w:r>
      <w:r w:rsidRPr="002E64EC">
        <w:rPr>
          <w:lang w:val="en"/>
        </w:rPr>
        <w:t>IFLA</w:t>
      </w:r>
      <w:r w:rsidRPr="002E64EC">
        <w:t xml:space="preserve"> </w:t>
      </w:r>
      <w:r w:rsidRPr="002E64EC">
        <w:rPr>
          <w:lang w:val="en"/>
        </w:rPr>
        <w:t>really</w:t>
      </w:r>
      <w:r w:rsidRPr="002E64EC">
        <w:t xml:space="preserve"> </w:t>
      </w:r>
      <w:r w:rsidRPr="002E64EC">
        <w:rPr>
          <w:lang w:val="en"/>
        </w:rPr>
        <w:t>emerges</w:t>
      </w:r>
      <w:r w:rsidRPr="002E64EC">
        <w:t xml:space="preserve"> </w:t>
      </w:r>
      <w:r w:rsidRPr="002E64EC">
        <w:rPr>
          <w:lang w:val="en"/>
        </w:rPr>
        <w:t>from</w:t>
      </w:r>
      <w:r w:rsidRPr="002E64EC">
        <w:t xml:space="preserve"> </w:t>
      </w:r>
      <w:r w:rsidRPr="002E64EC">
        <w:rPr>
          <w:lang w:val="en"/>
        </w:rPr>
        <w:t>this</w:t>
      </w:r>
      <w:r w:rsidRPr="002E64EC">
        <w:t xml:space="preserve"> </w:t>
      </w:r>
      <w:r w:rsidRPr="002E64EC">
        <w:rPr>
          <w:lang w:val="en"/>
        </w:rPr>
        <w:t>as</w:t>
      </w:r>
      <w:r w:rsidRPr="002E64EC">
        <w:t xml:space="preserve"> </w:t>
      </w:r>
      <w:r w:rsidRPr="002E64EC">
        <w:rPr>
          <w:lang w:val="en"/>
        </w:rPr>
        <w:t>a</w:t>
      </w:r>
      <w:r w:rsidRPr="002E64EC">
        <w:t xml:space="preserve"> </w:t>
      </w:r>
      <w:r w:rsidRPr="002E64EC">
        <w:rPr>
          <w:lang w:val="en"/>
        </w:rPr>
        <w:t>stronger</w:t>
      </w:r>
      <w:r w:rsidRPr="002E64EC">
        <w:t xml:space="preserve"> </w:t>
      </w:r>
      <w:r w:rsidRPr="002E64EC">
        <w:rPr>
          <w:lang w:val="en"/>
        </w:rPr>
        <w:t>and</w:t>
      </w:r>
      <w:r w:rsidRPr="002E64EC">
        <w:t xml:space="preserve"> </w:t>
      </w:r>
      <w:r w:rsidRPr="002E64EC">
        <w:rPr>
          <w:lang w:val="en"/>
        </w:rPr>
        <w:t>more</w:t>
      </w:r>
      <w:r w:rsidRPr="002E64EC">
        <w:t xml:space="preserve"> </w:t>
      </w:r>
      <w:r w:rsidRPr="002E64EC">
        <w:rPr>
          <w:lang w:val="en"/>
        </w:rPr>
        <w:t>transparent</w:t>
      </w:r>
      <w:r w:rsidRPr="002E64EC">
        <w:t xml:space="preserve"> </w:t>
      </w:r>
      <w:r w:rsidRPr="002E64EC">
        <w:rPr>
          <w:lang w:val="en"/>
        </w:rPr>
        <w:t>organization.</w:t>
      </w:r>
    </w:p>
    <w:p w14:paraId="563E7138" w14:textId="77777777" w:rsidR="002E64EC" w:rsidRPr="002E64EC" w:rsidRDefault="002E64EC" w:rsidP="002E64EC">
      <w:r w:rsidRPr="002E64EC">
        <w:rPr>
          <w:b/>
          <w:bCs/>
          <w:lang w:val="en"/>
        </w:rPr>
        <w:t>How</w:t>
      </w:r>
      <w:r w:rsidRPr="002E64EC">
        <w:rPr>
          <w:b/>
          <w:bCs/>
        </w:rPr>
        <w:t xml:space="preserve"> </w:t>
      </w:r>
      <w:r w:rsidRPr="002E64EC">
        <w:rPr>
          <w:b/>
          <w:bCs/>
          <w:lang w:val="en"/>
        </w:rPr>
        <w:t>do</w:t>
      </w:r>
      <w:r w:rsidRPr="002E64EC">
        <w:rPr>
          <w:b/>
          <w:bCs/>
        </w:rPr>
        <w:t xml:space="preserve"> </w:t>
      </w:r>
      <w:r w:rsidRPr="002E64EC">
        <w:rPr>
          <w:b/>
          <w:bCs/>
          <w:lang w:val="en"/>
        </w:rPr>
        <w:t>you</w:t>
      </w:r>
      <w:r w:rsidRPr="002E64EC">
        <w:rPr>
          <w:b/>
          <w:bCs/>
        </w:rPr>
        <w:t xml:space="preserve"> </w:t>
      </w:r>
      <w:r w:rsidRPr="002E64EC">
        <w:rPr>
          <w:b/>
          <w:bCs/>
          <w:lang w:val="en"/>
        </w:rPr>
        <w:t>see</w:t>
      </w:r>
      <w:r w:rsidRPr="002E64EC">
        <w:rPr>
          <w:b/>
          <w:bCs/>
        </w:rPr>
        <w:t xml:space="preserve"> </w:t>
      </w:r>
      <w:r w:rsidRPr="002E64EC">
        <w:rPr>
          <w:b/>
          <w:bCs/>
          <w:lang w:val="en"/>
        </w:rPr>
        <w:t>on</w:t>
      </w:r>
      <w:r w:rsidRPr="002E64EC">
        <w:rPr>
          <w:b/>
          <w:bCs/>
        </w:rPr>
        <w:t xml:space="preserve"> </w:t>
      </w:r>
      <w:r w:rsidRPr="002E64EC">
        <w:rPr>
          <w:b/>
          <w:bCs/>
          <w:lang w:val="en"/>
        </w:rPr>
        <w:t>the</w:t>
      </w:r>
      <w:r w:rsidRPr="002E64EC">
        <w:rPr>
          <w:b/>
          <w:bCs/>
        </w:rPr>
        <w:t xml:space="preserve"> </w:t>
      </w:r>
      <w:r w:rsidRPr="002E64EC">
        <w:rPr>
          <w:b/>
          <w:bCs/>
          <w:lang w:val="en"/>
        </w:rPr>
        <w:t>network</w:t>
      </w:r>
      <w:r w:rsidRPr="002E64EC">
        <w:rPr>
          <w:b/>
          <w:bCs/>
        </w:rPr>
        <w:t xml:space="preserve"> </w:t>
      </w:r>
      <w:r w:rsidRPr="002E64EC">
        <w:rPr>
          <w:b/>
          <w:bCs/>
          <w:lang w:val="en"/>
        </w:rPr>
        <w:t>what</w:t>
      </w:r>
      <w:r w:rsidRPr="002E64EC">
        <w:rPr>
          <w:b/>
          <w:bCs/>
        </w:rPr>
        <w:t xml:space="preserve"> </w:t>
      </w:r>
      <w:r w:rsidRPr="002E64EC">
        <w:rPr>
          <w:b/>
          <w:bCs/>
          <w:lang w:val="en"/>
        </w:rPr>
        <w:t>has</w:t>
      </w:r>
      <w:r w:rsidRPr="002E64EC">
        <w:rPr>
          <w:b/>
          <w:bCs/>
        </w:rPr>
        <w:t xml:space="preserve"> </w:t>
      </w:r>
      <w:r w:rsidRPr="002E64EC">
        <w:rPr>
          <w:b/>
          <w:bCs/>
          <w:lang w:val="en"/>
        </w:rPr>
        <w:t>happened</w:t>
      </w:r>
      <w:r w:rsidRPr="002E64EC">
        <w:rPr>
          <w:b/>
          <w:bCs/>
        </w:rPr>
        <w:t xml:space="preserve"> </w:t>
      </w:r>
      <w:r w:rsidRPr="002E64EC">
        <w:rPr>
          <w:b/>
          <w:bCs/>
          <w:lang w:val="en"/>
        </w:rPr>
        <w:t>and</w:t>
      </w:r>
      <w:r w:rsidRPr="002E64EC">
        <w:rPr>
          <w:b/>
          <w:bCs/>
        </w:rPr>
        <w:t xml:space="preserve"> </w:t>
      </w:r>
      <w:r w:rsidRPr="002E64EC">
        <w:rPr>
          <w:b/>
          <w:bCs/>
          <w:lang w:val="en"/>
        </w:rPr>
        <w:t>what</w:t>
      </w:r>
      <w:r w:rsidRPr="002E64EC">
        <w:rPr>
          <w:b/>
          <w:bCs/>
        </w:rPr>
        <w:t xml:space="preserve"> </w:t>
      </w:r>
      <w:r w:rsidRPr="002E64EC">
        <w:rPr>
          <w:b/>
          <w:bCs/>
          <w:lang w:val="en"/>
        </w:rPr>
        <w:t>is</w:t>
      </w:r>
      <w:r w:rsidRPr="002E64EC">
        <w:rPr>
          <w:b/>
          <w:bCs/>
        </w:rPr>
        <w:t xml:space="preserve"> </w:t>
      </w:r>
      <w:r w:rsidRPr="002E64EC">
        <w:rPr>
          <w:b/>
          <w:bCs/>
          <w:lang w:val="en"/>
        </w:rPr>
        <w:t>happening</w:t>
      </w:r>
      <w:r w:rsidRPr="002E64EC">
        <w:rPr>
          <w:b/>
          <w:bCs/>
        </w:rPr>
        <w:t xml:space="preserve"> </w:t>
      </w:r>
      <w:r w:rsidRPr="002E64EC">
        <w:rPr>
          <w:b/>
          <w:bCs/>
          <w:lang w:val="en"/>
        </w:rPr>
        <w:t>in</w:t>
      </w:r>
      <w:r w:rsidRPr="002E64EC">
        <w:rPr>
          <w:b/>
          <w:bCs/>
        </w:rPr>
        <w:t xml:space="preserve"> </w:t>
      </w:r>
      <w:r w:rsidRPr="002E64EC">
        <w:rPr>
          <w:b/>
          <w:bCs/>
          <w:lang w:val="en"/>
        </w:rPr>
        <w:t>IFLA?</w:t>
      </w:r>
    </w:p>
    <w:p w14:paraId="348A48DC" w14:textId="77777777" w:rsidR="002E64EC" w:rsidRPr="002E64EC" w:rsidRDefault="002E64EC" w:rsidP="002E64EC">
      <w:r w:rsidRPr="002E64EC">
        <w:rPr>
          <w:lang w:val="en"/>
        </w:rPr>
        <w:t>It</w:t>
      </w:r>
      <w:r w:rsidRPr="002E64EC">
        <w:t xml:space="preserve"> </w:t>
      </w:r>
      <w:r w:rsidRPr="002E64EC">
        <w:rPr>
          <w:lang w:val="en"/>
        </w:rPr>
        <w:t>is</w:t>
      </w:r>
      <w:r w:rsidRPr="002E64EC">
        <w:t xml:space="preserve"> </w:t>
      </w:r>
      <w:r w:rsidRPr="002E64EC">
        <w:rPr>
          <w:lang w:val="en"/>
        </w:rPr>
        <w:t>very</w:t>
      </w:r>
      <w:r w:rsidRPr="002E64EC">
        <w:t xml:space="preserve"> </w:t>
      </w:r>
      <w:r w:rsidRPr="002E64EC">
        <w:rPr>
          <w:lang w:val="en"/>
        </w:rPr>
        <w:t>unfortunate</w:t>
      </w:r>
      <w:r w:rsidRPr="002E64EC">
        <w:t xml:space="preserve"> </w:t>
      </w:r>
      <w:r w:rsidRPr="002E64EC">
        <w:rPr>
          <w:lang w:val="en"/>
        </w:rPr>
        <w:t>that</w:t>
      </w:r>
      <w:r w:rsidRPr="002E64EC">
        <w:t xml:space="preserve"> </w:t>
      </w:r>
      <w:r w:rsidRPr="002E64EC">
        <w:rPr>
          <w:lang w:val="en"/>
        </w:rPr>
        <w:t>the</w:t>
      </w:r>
      <w:r w:rsidRPr="002E64EC">
        <w:t xml:space="preserve"> </w:t>
      </w:r>
      <w:r w:rsidRPr="002E64EC">
        <w:rPr>
          <w:lang w:val="en"/>
        </w:rPr>
        <w:t>situation</w:t>
      </w:r>
      <w:r w:rsidRPr="002E64EC">
        <w:t xml:space="preserve"> </w:t>
      </w:r>
      <w:r w:rsidRPr="002E64EC">
        <w:rPr>
          <w:lang w:val="en"/>
        </w:rPr>
        <w:t>is</w:t>
      </w:r>
      <w:r w:rsidRPr="002E64EC">
        <w:t xml:space="preserve"> </w:t>
      </w:r>
      <w:r w:rsidRPr="002E64EC">
        <w:rPr>
          <w:lang w:val="en"/>
        </w:rPr>
        <w:t>so</w:t>
      </w:r>
      <w:r w:rsidRPr="002E64EC">
        <w:t xml:space="preserve"> </w:t>
      </w:r>
      <w:r w:rsidRPr="002E64EC">
        <w:rPr>
          <w:lang w:val="en"/>
        </w:rPr>
        <w:t>strained</w:t>
      </w:r>
      <w:r w:rsidRPr="002E64EC">
        <w:t xml:space="preserve"> </w:t>
      </w:r>
      <w:r w:rsidRPr="002E64EC">
        <w:rPr>
          <w:lang w:val="en"/>
        </w:rPr>
        <w:t>with</w:t>
      </w:r>
      <w:r w:rsidRPr="002E64EC">
        <w:t xml:space="preserve"> </w:t>
      </w:r>
      <w:r w:rsidRPr="002E64EC">
        <w:rPr>
          <w:lang w:val="en"/>
        </w:rPr>
        <w:t>a</w:t>
      </w:r>
      <w:r w:rsidRPr="002E64EC">
        <w:t xml:space="preserve"> </w:t>
      </w:r>
      <w:r w:rsidRPr="002E64EC">
        <w:rPr>
          <w:lang w:val="en"/>
        </w:rPr>
        <w:t>lot</w:t>
      </w:r>
      <w:r w:rsidRPr="002E64EC">
        <w:t xml:space="preserve"> </w:t>
      </w:r>
      <w:r w:rsidRPr="002E64EC">
        <w:rPr>
          <w:lang w:val="en"/>
        </w:rPr>
        <w:t>of</w:t>
      </w:r>
      <w:r w:rsidRPr="002E64EC">
        <w:t xml:space="preserve"> </w:t>
      </w:r>
      <w:r w:rsidRPr="002E64EC">
        <w:rPr>
          <w:lang w:val="en"/>
        </w:rPr>
        <w:t>unanswered</w:t>
      </w:r>
      <w:r w:rsidRPr="002E64EC">
        <w:t xml:space="preserve"> </w:t>
      </w:r>
      <w:r w:rsidRPr="002E64EC">
        <w:rPr>
          <w:lang w:val="en"/>
        </w:rPr>
        <w:t>questions</w:t>
      </w:r>
      <w:r w:rsidRPr="002E64EC">
        <w:t xml:space="preserve"> </w:t>
      </w:r>
      <w:r w:rsidRPr="002E64EC">
        <w:rPr>
          <w:lang w:val="en"/>
        </w:rPr>
        <w:t>concerning</w:t>
      </w:r>
      <w:r w:rsidRPr="002E64EC">
        <w:t xml:space="preserve"> </w:t>
      </w:r>
      <w:r w:rsidRPr="002E64EC">
        <w:rPr>
          <w:lang w:val="en"/>
        </w:rPr>
        <w:t>governance</w:t>
      </w:r>
      <w:r w:rsidRPr="002E64EC">
        <w:t xml:space="preserve">, </w:t>
      </w:r>
      <w:r w:rsidRPr="002E64EC">
        <w:rPr>
          <w:lang w:val="en"/>
        </w:rPr>
        <w:t>economics,</w:t>
      </w:r>
      <w:r w:rsidRPr="002E64EC">
        <w:t xml:space="preserve"> </w:t>
      </w:r>
      <w:r w:rsidRPr="002E64EC">
        <w:rPr>
          <w:lang w:val="en"/>
        </w:rPr>
        <w:t>and</w:t>
      </w:r>
      <w:r w:rsidRPr="002E64EC">
        <w:t xml:space="preserve"> th</w:t>
      </w:r>
      <w:r w:rsidRPr="002E64EC">
        <w:rPr>
          <w:lang w:val="en"/>
        </w:rPr>
        <w:t>e</w:t>
      </w:r>
      <w:r w:rsidRPr="002E64EC">
        <w:t xml:space="preserve"> </w:t>
      </w:r>
      <w:r w:rsidRPr="002E64EC">
        <w:rPr>
          <w:lang w:val="en"/>
        </w:rPr>
        <w:t>organizational</w:t>
      </w:r>
      <w:r w:rsidRPr="002E64EC">
        <w:t xml:space="preserve"> </w:t>
      </w:r>
      <w:r w:rsidRPr="002E64EC">
        <w:rPr>
          <w:lang w:val="en"/>
        </w:rPr>
        <w:t>culture</w:t>
      </w:r>
      <w:r w:rsidRPr="002E64EC">
        <w:t xml:space="preserve"> </w:t>
      </w:r>
      <w:r w:rsidRPr="002E64EC">
        <w:rPr>
          <w:lang w:val="en"/>
        </w:rPr>
        <w:t>that</w:t>
      </w:r>
      <w:r w:rsidRPr="002E64EC">
        <w:t xml:space="preserve"> </w:t>
      </w:r>
      <w:r w:rsidRPr="002E64EC">
        <w:rPr>
          <w:lang w:val="en"/>
        </w:rPr>
        <w:t>prevails.</w:t>
      </w:r>
      <w:r w:rsidRPr="002E64EC">
        <w:t xml:space="preserve"> </w:t>
      </w:r>
      <w:r w:rsidRPr="002E64EC">
        <w:rPr>
          <w:lang w:val="en"/>
        </w:rPr>
        <w:t>At</w:t>
      </w:r>
      <w:r w:rsidRPr="002E64EC">
        <w:t xml:space="preserve"> </w:t>
      </w:r>
      <w:r w:rsidRPr="002E64EC">
        <w:rPr>
          <w:lang w:val="en"/>
        </w:rPr>
        <w:t>the</w:t>
      </w:r>
      <w:r w:rsidRPr="002E64EC">
        <w:t xml:space="preserve"> </w:t>
      </w:r>
      <w:r w:rsidRPr="002E64EC">
        <w:rPr>
          <w:lang w:val="en"/>
        </w:rPr>
        <w:t>same</w:t>
      </w:r>
      <w:r w:rsidRPr="002E64EC">
        <w:t xml:space="preserve"> </w:t>
      </w:r>
      <w:r w:rsidRPr="002E64EC">
        <w:rPr>
          <w:lang w:val="en"/>
        </w:rPr>
        <w:t>time,</w:t>
      </w:r>
      <w:r w:rsidRPr="002E64EC">
        <w:t xml:space="preserve"> </w:t>
      </w:r>
      <w:r w:rsidRPr="002E64EC">
        <w:rPr>
          <w:lang w:val="en"/>
        </w:rPr>
        <w:t>the</w:t>
      </w:r>
      <w:r w:rsidRPr="002E64EC">
        <w:t xml:space="preserve"> </w:t>
      </w:r>
      <w:r w:rsidRPr="002E64EC">
        <w:rPr>
          <w:lang w:val="en"/>
        </w:rPr>
        <w:t>work</w:t>
      </w:r>
      <w:r w:rsidRPr="002E64EC">
        <w:t xml:space="preserve"> </w:t>
      </w:r>
      <w:r w:rsidRPr="002E64EC">
        <w:rPr>
          <w:lang w:val="en"/>
        </w:rPr>
        <w:t>continues</w:t>
      </w:r>
      <w:r w:rsidRPr="002E64EC">
        <w:t xml:space="preserve"> </w:t>
      </w:r>
      <w:r w:rsidRPr="002E64EC">
        <w:rPr>
          <w:lang w:val="en"/>
        </w:rPr>
        <w:t>as</w:t>
      </w:r>
      <w:r w:rsidRPr="002E64EC">
        <w:t xml:space="preserve"> </w:t>
      </w:r>
      <w:r w:rsidRPr="002E64EC">
        <w:rPr>
          <w:lang w:val="en"/>
        </w:rPr>
        <w:t>before</w:t>
      </w:r>
      <w:r w:rsidRPr="002E64EC">
        <w:t xml:space="preserve"> </w:t>
      </w:r>
      <w:r w:rsidRPr="002E64EC">
        <w:rPr>
          <w:lang w:val="en"/>
        </w:rPr>
        <w:t>in</w:t>
      </w:r>
      <w:r w:rsidRPr="002E64EC">
        <w:t xml:space="preserve"> </w:t>
      </w:r>
      <w:r w:rsidRPr="002E64EC">
        <w:rPr>
          <w:lang w:val="en"/>
        </w:rPr>
        <w:t>the</w:t>
      </w:r>
      <w:r w:rsidRPr="002E64EC">
        <w:t xml:space="preserve"> </w:t>
      </w:r>
      <w:r w:rsidRPr="002E64EC">
        <w:rPr>
          <w:lang w:val="en"/>
        </w:rPr>
        <w:t>professional</w:t>
      </w:r>
      <w:r w:rsidRPr="002E64EC">
        <w:t xml:space="preserve"> </w:t>
      </w:r>
      <w:r w:rsidRPr="002E64EC">
        <w:rPr>
          <w:lang w:val="en"/>
        </w:rPr>
        <w:t>sections.</w:t>
      </w:r>
      <w:r w:rsidRPr="002E64EC">
        <w:t xml:space="preserve"> </w:t>
      </w:r>
      <w:r w:rsidRPr="002E64EC">
        <w:rPr>
          <w:lang w:val="en"/>
        </w:rPr>
        <w:t>This</w:t>
      </w:r>
      <w:r w:rsidRPr="002E64EC">
        <w:t xml:space="preserve"> </w:t>
      </w:r>
      <w:r w:rsidRPr="002E64EC">
        <w:rPr>
          <w:lang w:val="en"/>
        </w:rPr>
        <w:t>is</w:t>
      </w:r>
      <w:r w:rsidRPr="002E64EC">
        <w:t xml:space="preserve"> </w:t>
      </w:r>
      <w:r w:rsidRPr="002E64EC">
        <w:rPr>
          <w:lang w:val="en"/>
        </w:rPr>
        <w:t>the</w:t>
      </w:r>
      <w:r w:rsidRPr="002E64EC">
        <w:t xml:space="preserve"> </w:t>
      </w:r>
      <w:r w:rsidRPr="002E64EC">
        <w:rPr>
          <w:lang w:val="en"/>
        </w:rPr>
        <w:t>largest</w:t>
      </w:r>
      <w:r w:rsidRPr="002E64EC">
        <w:t xml:space="preserve"> </w:t>
      </w:r>
      <w:r w:rsidRPr="002E64EC">
        <w:rPr>
          <w:lang w:val="en"/>
        </w:rPr>
        <w:t>part</w:t>
      </w:r>
      <w:r w:rsidRPr="002E64EC">
        <w:t xml:space="preserve"> </w:t>
      </w:r>
      <w:r w:rsidRPr="002E64EC">
        <w:rPr>
          <w:lang w:val="en"/>
        </w:rPr>
        <w:t>of</w:t>
      </w:r>
      <w:r w:rsidRPr="002E64EC">
        <w:t xml:space="preserve"> </w:t>
      </w:r>
      <w:r w:rsidRPr="002E64EC">
        <w:rPr>
          <w:lang w:val="en"/>
        </w:rPr>
        <w:t>IFLA’s</w:t>
      </w:r>
      <w:r w:rsidRPr="002E64EC">
        <w:t xml:space="preserve"> </w:t>
      </w:r>
      <w:r w:rsidRPr="002E64EC">
        <w:rPr>
          <w:lang w:val="en"/>
        </w:rPr>
        <w:t>work</w:t>
      </w:r>
      <w:r w:rsidRPr="002E64EC">
        <w:t xml:space="preserve"> </w:t>
      </w:r>
      <w:r w:rsidRPr="002E64EC">
        <w:rPr>
          <w:lang w:val="en"/>
        </w:rPr>
        <w:t>and</w:t>
      </w:r>
      <w:r w:rsidRPr="002E64EC">
        <w:t xml:space="preserve"> </w:t>
      </w:r>
      <w:r w:rsidRPr="002E64EC">
        <w:rPr>
          <w:lang w:val="en"/>
        </w:rPr>
        <w:t>the</w:t>
      </w:r>
      <w:r w:rsidRPr="002E64EC">
        <w:t xml:space="preserve"> </w:t>
      </w:r>
      <w:r w:rsidRPr="002E64EC">
        <w:rPr>
          <w:lang w:val="en"/>
        </w:rPr>
        <w:t>part</w:t>
      </w:r>
      <w:r w:rsidRPr="002E64EC">
        <w:t xml:space="preserve"> </w:t>
      </w:r>
      <w:r w:rsidRPr="002E64EC">
        <w:rPr>
          <w:lang w:val="en"/>
        </w:rPr>
        <w:t>where</w:t>
      </w:r>
      <w:r w:rsidRPr="002E64EC">
        <w:t xml:space="preserve"> </w:t>
      </w:r>
      <w:r w:rsidRPr="002E64EC">
        <w:rPr>
          <w:lang w:val="en"/>
        </w:rPr>
        <w:t>most</w:t>
      </w:r>
      <w:r w:rsidRPr="002E64EC">
        <w:t xml:space="preserve"> </w:t>
      </w:r>
      <w:r w:rsidRPr="002E64EC">
        <w:rPr>
          <w:lang w:val="en"/>
        </w:rPr>
        <w:t>Swedes</w:t>
      </w:r>
      <w:r w:rsidRPr="002E64EC">
        <w:t xml:space="preserve"> </w:t>
      </w:r>
      <w:r w:rsidRPr="002E64EC">
        <w:rPr>
          <w:lang w:val="en"/>
        </w:rPr>
        <w:t>are</w:t>
      </w:r>
      <w:r w:rsidRPr="002E64EC">
        <w:t xml:space="preserve"> </w:t>
      </w:r>
      <w:r w:rsidRPr="002E64EC">
        <w:rPr>
          <w:lang w:val="en"/>
        </w:rPr>
        <w:t>involved.</w:t>
      </w:r>
      <w:r w:rsidRPr="002E64EC">
        <w:t xml:space="preserve"> </w:t>
      </w:r>
      <w:r w:rsidRPr="002E64EC">
        <w:rPr>
          <w:lang w:val="en"/>
        </w:rPr>
        <w:t>So</w:t>
      </w:r>
      <w:r w:rsidRPr="002E64EC">
        <w:t xml:space="preserve"> </w:t>
      </w:r>
      <w:r w:rsidRPr="002E64EC">
        <w:rPr>
          <w:lang w:val="en"/>
        </w:rPr>
        <w:t>far,</w:t>
      </w:r>
      <w:r w:rsidRPr="002E64EC">
        <w:t xml:space="preserve"> </w:t>
      </w:r>
      <w:r w:rsidRPr="002E64EC">
        <w:rPr>
          <w:lang w:val="en"/>
        </w:rPr>
        <w:t>this</w:t>
      </w:r>
      <w:r w:rsidRPr="002E64EC">
        <w:t xml:space="preserve"> </w:t>
      </w:r>
      <w:r w:rsidRPr="002E64EC">
        <w:rPr>
          <w:lang w:val="en"/>
        </w:rPr>
        <w:t>work</w:t>
      </w:r>
      <w:r w:rsidRPr="002E64EC">
        <w:t xml:space="preserve"> </w:t>
      </w:r>
      <w:r w:rsidRPr="002E64EC">
        <w:rPr>
          <w:lang w:val="en"/>
        </w:rPr>
        <w:t>is</w:t>
      </w:r>
      <w:r w:rsidRPr="002E64EC">
        <w:t xml:space="preserve"> </w:t>
      </w:r>
      <w:r w:rsidRPr="002E64EC">
        <w:rPr>
          <w:lang w:val="en"/>
        </w:rPr>
        <w:t>not</w:t>
      </w:r>
      <w:r w:rsidRPr="002E64EC">
        <w:t xml:space="preserve"> </w:t>
      </w:r>
      <w:r w:rsidRPr="002E64EC">
        <w:rPr>
          <w:lang w:val="en"/>
        </w:rPr>
        <w:t>so</w:t>
      </w:r>
      <w:r w:rsidRPr="002E64EC">
        <w:t xml:space="preserve"> </w:t>
      </w:r>
      <w:r w:rsidRPr="002E64EC">
        <w:rPr>
          <w:lang w:val="en"/>
        </w:rPr>
        <w:t>much</w:t>
      </w:r>
      <w:r w:rsidRPr="002E64EC">
        <w:t xml:space="preserve"> </w:t>
      </w:r>
      <w:r w:rsidRPr="002E64EC">
        <w:rPr>
          <w:lang w:val="en"/>
        </w:rPr>
        <w:t>influenced</w:t>
      </w:r>
      <w:r w:rsidRPr="002E64EC">
        <w:t xml:space="preserve"> </w:t>
      </w:r>
      <w:r w:rsidRPr="002E64EC">
        <w:rPr>
          <w:lang w:val="en"/>
        </w:rPr>
        <w:t>by</w:t>
      </w:r>
      <w:r w:rsidRPr="002E64EC">
        <w:t xml:space="preserve"> </w:t>
      </w:r>
      <w:r w:rsidRPr="002E64EC">
        <w:rPr>
          <w:lang w:val="en"/>
        </w:rPr>
        <w:t>the</w:t>
      </w:r>
      <w:r w:rsidRPr="002E64EC">
        <w:t xml:space="preserve"> </w:t>
      </w:r>
      <w:r w:rsidRPr="002E64EC">
        <w:rPr>
          <w:lang w:val="en"/>
        </w:rPr>
        <w:t>wider</w:t>
      </w:r>
      <w:r w:rsidRPr="002E64EC">
        <w:t xml:space="preserve"> </w:t>
      </w:r>
      <w:r w:rsidRPr="002E64EC">
        <w:rPr>
          <w:lang w:val="en"/>
        </w:rPr>
        <w:t>discussions.</w:t>
      </w:r>
      <w:r w:rsidRPr="002E64EC">
        <w:t xml:space="preserve"> </w:t>
      </w:r>
      <w:r w:rsidRPr="002E64EC">
        <w:rPr>
          <w:lang w:val="en"/>
        </w:rPr>
        <w:t>But</w:t>
      </w:r>
      <w:r w:rsidRPr="002E64EC">
        <w:t xml:space="preserve"> </w:t>
      </w:r>
      <w:r w:rsidRPr="002E64EC">
        <w:rPr>
          <w:lang w:val="en"/>
        </w:rPr>
        <w:t>the</w:t>
      </w:r>
      <w:r w:rsidRPr="002E64EC">
        <w:t xml:space="preserve"> </w:t>
      </w:r>
      <w:r w:rsidRPr="002E64EC">
        <w:rPr>
          <w:lang w:val="en"/>
        </w:rPr>
        <w:t>longer</w:t>
      </w:r>
      <w:r w:rsidRPr="002E64EC">
        <w:t xml:space="preserve"> </w:t>
      </w:r>
      <w:r w:rsidRPr="002E64EC">
        <w:rPr>
          <w:lang w:val="en"/>
        </w:rPr>
        <w:t>it</w:t>
      </w:r>
      <w:r w:rsidRPr="002E64EC">
        <w:t xml:space="preserve"> </w:t>
      </w:r>
      <w:r w:rsidRPr="002E64EC">
        <w:rPr>
          <w:lang w:val="en"/>
        </w:rPr>
        <w:t>takes</w:t>
      </w:r>
      <w:r w:rsidRPr="002E64EC">
        <w:t xml:space="preserve"> </w:t>
      </w:r>
      <w:r w:rsidRPr="002E64EC">
        <w:rPr>
          <w:lang w:val="en"/>
        </w:rPr>
        <w:t>to</w:t>
      </w:r>
      <w:r w:rsidRPr="002E64EC">
        <w:t xml:space="preserve"> </w:t>
      </w:r>
      <w:r w:rsidRPr="002E64EC">
        <w:rPr>
          <w:lang w:val="en"/>
        </w:rPr>
        <w:t>answer</w:t>
      </w:r>
      <w:r w:rsidRPr="002E64EC">
        <w:t xml:space="preserve"> </w:t>
      </w:r>
      <w:r w:rsidRPr="002E64EC">
        <w:rPr>
          <w:lang w:val="en"/>
        </w:rPr>
        <w:t>the</w:t>
      </w:r>
      <w:r w:rsidRPr="002E64EC">
        <w:t xml:space="preserve"> </w:t>
      </w:r>
      <w:r w:rsidRPr="002E64EC">
        <w:rPr>
          <w:lang w:val="en"/>
        </w:rPr>
        <w:t>questions,</w:t>
      </w:r>
      <w:r w:rsidRPr="002E64EC">
        <w:t xml:space="preserve"> </w:t>
      </w:r>
      <w:r w:rsidRPr="002E64EC">
        <w:rPr>
          <w:lang w:val="en"/>
        </w:rPr>
        <w:t>the</w:t>
      </w:r>
      <w:r w:rsidRPr="002E64EC">
        <w:t xml:space="preserve"> </w:t>
      </w:r>
      <w:r w:rsidRPr="002E64EC">
        <w:rPr>
          <w:lang w:val="en"/>
        </w:rPr>
        <w:t>greater</w:t>
      </w:r>
      <w:r w:rsidRPr="002E64EC">
        <w:t xml:space="preserve"> </w:t>
      </w:r>
      <w:r w:rsidRPr="002E64EC">
        <w:rPr>
          <w:lang w:val="en"/>
        </w:rPr>
        <w:t>the</w:t>
      </w:r>
      <w:r w:rsidRPr="002E64EC">
        <w:t xml:space="preserve"> </w:t>
      </w:r>
      <w:r w:rsidRPr="002E64EC">
        <w:rPr>
          <w:lang w:val="en"/>
        </w:rPr>
        <w:t>impact</w:t>
      </w:r>
      <w:r w:rsidRPr="002E64EC">
        <w:t xml:space="preserve"> </w:t>
      </w:r>
      <w:r w:rsidRPr="002E64EC">
        <w:rPr>
          <w:lang w:val="en"/>
        </w:rPr>
        <w:t>on</w:t>
      </w:r>
      <w:r w:rsidRPr="002E64EC">
        <w:t xml:space="preserve"> </w:t>
      </w:r>
      <w:r w:rsidRPr="002E64EC">
        <w:rPr>
          <w:lang w:val="en"/>
        </w:rPr>
        <w:t>the</w:t>
      </w:r>
      <w:r w:rsidRPr="002E64EC">
        <w:t xml:space="preserve"> </w:t>
      </w:r>
      <w:r w:rsidRPr="002E64EC">
        <w:rPr>
          <w:lang w:val="en"/>
        </w:rPr>
        <w:t>whole</w:t>
      </w:r>
      <w:r w:rsidRPr="002E64EC">
        <w:t xml:space="preserve"> </w:t>
      </w:r>
      <w:r w:rsidRPr="002E64EC">
        <w:rPr>
          <w:lang w:val="en"/>
        </w:rPr>
        <w:t>organization,</w:t>
      </w:r>
      <w:r w:rsidRPr="002E64EC">
        <w:t xml:space="preserve"> </w:t>
      </w:r>
      <w:r w:rsidRPr="002E64EC">
        <w:rPr>
          <w:lang w:val="en"/>
        </w:rPr>
        <w:t>so</w:t>
      </w:r>
      <w:r w:rsidRPr="002E64EC">
        <w:t xml:space="preserve"> </w:t>
      </w:r>
      <w:r w:rsidRPr="002E64EC">
        <w:rPr>
          <w:lang w:val="en"/>
        </w:rPr>
        <w:t>we</w:t>
      </w:r>
      <w:r w:rsidRPr="002E64EC">
        <w:t xml:space="preserve"> </w:t>
      </w:r>
      <w:r w:rsidRPr="002E64EC">
        <w:rPr>
          <w:lang w:val="en"/>
        </w:rPr>
        <w:t>continue</w:t>
      </w:r>
      <w:r w:rsidRPr="002E64EC">
        <w:t xml:space="preserve"> </w:t>
      </w:r>
      <w:r w:rsidRPr="002E64EC">
        <w:rPr>
          <w:lang w:val="en"/>
        </w:rPr>
        <w:t>to</w:t>
      </w:r>
      <w:r w:rsidRPr="002E64EC">
        <w:t xml:space="preserve"> </w:t>
      </w:r>
      <w:r w:rsidRPr="002E64EC">
        <w:rPr>
          <w:lang w:val="en"/>
        </w:rPr>
        <w:t>follow</w:t>
      </w:r>
      <w:r w:rsidRPr="002E64EC">
        <w:t xml:space="preserve"> </w:t>
      </w:r>
      <w:r w:rsidRPr="002E64EC">
        <w:rPr>
          <w:lang w:val="en"/>
        </w:rPr>
        <w:t>the</w:t>
      </w:r>
      <w:r w:rsidRPr="002E64EC">
        <w:t xml:space="preserve"> </w:t>
      </w:r>
      <w:r w:rsidRPr="002E64EC">
        <w:rPr>
          <w:lang w:val="en"/>
        </w:rPr>
        <w:t>situation.</w:t>
      </w:r>
    </w:p>
    <w:p w14:paraId="3819FFC2" w14:textId="77777777" w:rsidR="002E64EC" w:rsidRPr="002E64EC" w:rsidRDefault="002E64EC" w:rsidP="002E64EC">
      <w:pPr>
        <w:rPr>
          <w:b/>
          <w:bCs/>
        </w:rPr>
      </w:pPr>
      <w:r w:rsidRPr="002E64EC">
        <w:rPr>
          <w:b/>
          <w:bCs/>
        </w:rPr>
        <w:lastRenderedPageBreak/>
        <w:t>“I’m not an optimist, I’m a prisoner of hope” – searching for library activism and new confidence at the IFLA conference in Dublin</w:t>
      </w:r>
    </w:p>
    <w:p w14:paraId="5875752A" w14:textId="77777777" w:rsidR="002E64EC" w:rsidRPr="002E64EC" w:rsidRDefault="002E64EC" w:rsidP="002E64EC">
      <w:r w:rsidRPr="002E64EC">
        <w:t>October 14, 2022 Categories: IFLA Congress Tags: Finland</w:t>
      </w:r>
    </w:p>
    <w:p w14:paraId="2D1CB53C" w14:textId="26DA02E4" w:rsidR="002E64EC" w:rsidRPr="002E64EC" w:rsidRDefault="002E64EC" w:rsidP="002E64EC">
      <w:r w:rsidRPr="002E64EC">
        <w:drawing>
          <wp:inline distT="0" distB="0" distL="0" distR="0" wp14:anchorId="0F774C2D" wp14:editId="127C6DFB">
            <wp:extent cx="5943600" cy="3343275"/>
            <wp:effectExtent l="0" t="0" r="0" b="0"/>
            <wp:docPr id="1812844812"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2"/>
                    <pic:cNvPicPr>
                      <a:picLocks noChangeAspect="1" noChangeArrowheads="1"/>
                    </pic:cNvPicPr>
                  </pic:nvPicPr>
                  <pic:blipFill>
                    <a:blip r:embed="rId1301"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416184A1" w14:textId="77777777" w:rsidR="002E64EC" w:rsidRPr="002E64EC" w:rsidRDefault="002E64EC" w:rsidP="002E64EC">
      <w:r w:rsidRPr="002E64EC">
        <w:rPr>
          <w:b/>
          <w:bCs/>
        </w:rPr>
        <w:t>Climate crisis, IFLA’s internal issues, the corona pandemic, and Russia’s attack on Ukraine overshadowed the international library meeting organized in Dublin. However, after participating in the event, the overriding feeling was a pure happiness and hopeful movement.</w:t>
      </w:r>
    </w:p>
    <w:p w14:paraId="5529F96A" w14:textId="77777777" w:rsidR="002E64EC" w:rsidRPr="002E64EC" w:rsidRDefault="002E64EC" w:rsidP="002E64EC">
      <w:r w:rsidRPr="002E64EC">
        <w:t xml:space="preserve">I participated in the IFLA WLIC 2022 conference organized in Dublin from 24 to 29 July. I am a member appointed by </w:t>
      </w:r>
      <w:hyperlink r:id="rId1302" w:history="1">
        <w:r w:rsidRPr="002E64EC">
          <w:rPr>
            <w:rStyle w:val="Hyperlink"/>
          </w:rPr>
          <w:t xml:space="preserve">the Finnish Library Association in </w:t>
        </w:r>
      </w:hyperlink>
      <w:hyperlink r:id="rId1303" w:history="1">
        <w:r w:rsidRPr="002E64EC">
          <w:rPr>
            <w:rStyle w:val="Hyperlink"/>
          </w:rPr>
          <w:t>IFLA’s CPDWL division</w:t>
        </w:r>
      </w:hyperlink>
      <w:r w:rsidRPr="002E64EC">
        <w:t xml:space="preserve"> which focuses especially on lifelong professional learning and competence development. </w:t>
      </w:r>
      <w:r w:rsidRPr="002E64EC">
        <w:rPr>
          <w:b/>
          <w:bCs/>
        </w:rPr>
        <w:t>We traveled to the destination with Juha Manninen</w:t>
      </w:r>
      <w:r w:rsidRPr="002E64EC">
        <w:t xml:space="preserve"> , executive director of the Finnish Library Association, on Monday, 25 July. According to the estimate, about 20 participants from Finland were on site in Dublin, half of whom traveled to the event on the same flights.</w:t>
      </w:r>
    </w:p>
    <w:p w14:paraId="46524B0C" w14:textId="77777777" w:rsidR="002E64EC" w:rsidRPr="002E64EC" w:rsidRDefault="002E64EC" w:rsidP="002E64EC">
      <w:r w:rsidRPr="002E64EC">
        <w:t xml:space="preserve">As soon as I arrived in Dublin, I headed to the </w:t>
      </w:r>
      <w:r w:rsidRPr="002E64EC">
        <w:rPr>
          <w:i/>
          <w:iCs/>
        </w:rPr>
        <w:t>Dublin Convention Center</w:t>
      </w:r>
      <w:r w:rsidRPr="002E64EC">
        <w:t xml:space="preserve"> and to our division’s Business Meeting organized there. The meeting was really exciting in a positive way, because I had spent the last four weeks on annual leave and now I met many colleagues from our department live for the first time, physically. In the meeting, our division’s current issues and the working groups’ situations were discussed. We also heard that the 2023 conference in Rotterdam will be held on a more traditional date, August 21 – 25, 2023.</w:t>
      </w:r>
    </w:p>
    <w:p w14:paraId="5E15E8A5" w14:textId="77777777" w:rsidR="002E64EC" w:rsidRPr="002E64EC" w:rsidRDefault="002E64EC" w:rsidP="002E64EC">
      <w:r w:rsidRPr="002E64EC">
        <w:lastRenderedPageBreak/>
        <w:t xml:space="preserve">Members of the divisions participate in the Business Meeting, but you can also join in the role of an observer. One very interesting acquaintance was </w:t>
      </w:r>
      <w:r w:rsidRPr="002E64EC">
        <w:rPr>
          <w:b/>
          <w:bCs/>
        </w:rPr>
        <w:t>Tony Zanders,</w:t>
      </w:r>
      <w:r w:rsidRPr="002E64EC">
        <w:t xml:space="preserve"> who works at </w:t>
      </w:r>
      <w:hyperlink r:id="rId1304" w:history="1">
        <w:r w:rsidRPr="002E64EC">
          <w:rPr>
            <w:rStyle w:val="Hyperlink"/>
          </w:rPr>
          <w:t>the Skilltype company</w:t>
        </w:r>
      </w:hyperlink>
      <w:r w:rsidRPr="002E64EC">
        <w:t xml:space="preserve">. The company has launched a platform aimed explicitly at libraries for identifying and managing abilities and skills. </w:t>
      </w:r>
      <w:r w:rsidRPr="002E64EC">
        <w:rPr>
          <w:i/>
          <w:iCs/>
        </w:rPr>
        <w:t>According to Skilltype’s advertising</w:t>
      </w:r>
      <w:r w:rsidRPr="002E64EC">
        <w:t xml:space="preserve"> slogan, at the company, “we rethink how professional development affects the development of your career”. And especially in terms of libraries – wow, a new acquaintance immediately arose.</w:t>
      </w:r>
    </w:p>
    <w:p w14:paraId="098AE141" w14:textId="77777777" w:rsidR="002E64EC" w:rsidRPr="002E64EC" w:rsidRDefault="002E64EC" w:rsidP="002E64EC">
      <w:r w:rsidRPr="002E64EC">
        <w:t>Also, in my own work as a development library coordinator (</w:t>
      </w:r>
      <w:hyperlink r:id="rId1305" w:history="1">
        <w:r w:rsidRPr="002E64EC">
          <w:rPr>
            <w:rStyle w:val="Hyperlink"/>
          </w:rPr>
          <w:t>akepike.fi</w:t>
        </w:r>
      </w:hyperlink>
      <w:r w:rsidRPr="002E64EC">
        <w:t xml:space="preserve">), the top of the educational content this year has been related to the well-being of librarians and the strengthening of professional identity in a changing world situation. The IFLA CPDWL division has also made the theme of the well-being of librarians visible, for example, in its webinars. I recommend checking out the </w:t>
      </w:r>
      <w:r w:rsidRPr="002E64EC">
        <w:rPr>
          <w:i/>
          <w:iCs/>
        </w:rPr>
        <w:t>Wellness for Librarians: resources and examples</w:t>
      </w:r>
      <w:r w:rsidRPr="002E64EC">
        <w:t xml:space="preserve"> session materials </w:t>
      </w:r>
      <w:hyperlink r:id="rId1306" w:history="1">
        <w:r w:rsidRPr="002E64EC">
          <w:rPr>
            <w:rStyle w:val="Hyperlink"/>
          </w:rPr>
          <w:t>here</w:t>
        </w:r>
      </w:hyperlink>
      <w:r w:rsidRPr="002E64EC">
        <w:t>.</w:t>
      </w:r>
    </w:p>
    <w:p w14:paraId="2FF02FE3" w14:textId="77777777" w:rsidR="002E64EC" w:rsidRPr="002E64EC" w:rsidRDefault="002E64EC" w:rsidP="002E64EC">
      <w:pPr>
        <w:rPr>
          <w:b/>
          <w:bCs/>
        </w:rPr>
      </w:pPr>
      <w:r w:rsidRPr="002E64EC">
        <w:rPr>
          <w:b/>
          <w:bCs/>
        </w:rPr>
        <w:t>Embrace the unexpected!</w:t>
      </w:r>
    </w:p>
    <w:p w14:paraId="2C69F6ED" w14:textId="77777777" w:rsidR="002E64EC" w:rsidRPr="002E64EC" w:rsidRDefault="002E64EC" w:rsidP="002E64EC">
      <w:r w:rsidRPr="002E64EC">
        <w:t>The decrease in physical encounters has resulted from the pandemic in many fields. The initially surprising and established life with the coronavirus has also been possible when virtual communication tools have been introduced and developed. The WLIC event in Dublin was initially supposed to take place in 2020, and only now could the gathering be successfully completed. The joy of seeing each other again was enormous when librarians from different parts of the world met after a long time.</w:t>
      </w:r>
    </w:p>
    <w:p w14:paraId="7832A54E" w14:textId="77777777" w:rsidR="002E64EC" w:rsidRPr="002E64EC" w:rsidRDefault="002E64EC" w:rsidP="002E64EC">
      <w:r w:rsidRPr="002E64EC">
        <w:t xml:space="preserve">The first evening’s surprising meeting took place with Swedish colleagues. I was heading </w:t>
      </w:r>
      <w:hyperlink r:id="rId1307" w:history="1">
        <w:r w:rsidRPr="002E64EC">
          <w:rPr>
            <w:rStyle w:val="Hyperlink"/>
            <w:i/>
            <w:iCs/>
          </w:rPr>
          <w:t>to a New Professionals Special Interest Group</w:t>
        </w:r>
      </w:hyperlink>
      <w:r w:rsidRPr="002E64EC">
        <w:t xml:space="preserve"> meeting at a pub called The Duke. On the way, I first met </w:t>
      </w:r>
      <w:r w:rsidRPr="002E64EC">
        <w:rPr>
          <w:b/>
          <w:bCs/>
        </w:rPr>
        <w:t>Tina Haglund</w:t>
      </w:r>
      <w:r w:rsidRPr="002E64EC">
        <w:t xml:space="preserve"> , a member of my section, and then </w:t>
      </w:r>
      <w:r w:rsidRPr="002E64EC">
        <w:rPr>
          <w:b/>
          <w:bCs/>
        </w:rPr>
        <w:t>Catharina Isberg</w:t>
      </w:r>
      <w:r w:rsidRPr="002E64EC">
        <w:t xml:space="preserve"> , the director of Helsingborg’s library. After this, we were joined by </w:t>
      </w:r>
      <w:r w:rsidRPr="002E64EC">
        <w:rPr>
          <w:b/>
          <w:bCs/>
        </w:rPr>
        <w:t>Ann Lundborg from Skåne’s library developers and Susann Ek</w:t>
      </w:r>
      <w:r w:rsidRPr="002E64EC">
        <w:t xml:space="preserve"> , the library director of Lomma municipality . Suddenly I found myself eating Italian and improving the library world with these great librarians.</w:t>
      </w:r>
    </w:p>
    <w:p w14:paraId="49FC9EEA" w14:textId="77777777" w:rsidR="002E64EC" w:rsidRPr="002E64EC" w:rsidRDefault="002E64EC" w:rsidP="002E64EC">
      <w:pPr>
        <w:rPr>
          <w:b/>
          <w:bCs/>
        </w:rPr>
      </w:pPr>
      <w:r w:rsidRPr="002E64EC">
        <w:rPr>
          <w:b/>
          <w:bCs/>
        </w:rPr>
        <w:t>The three-year wait is over</w:t>
      </w:r>
    </w:p>
    <w:p w14:paraId="7B696154" w14:textId="77777777" w:rsidR="002E64EC" w:rsidRPr="002E64EC" w:rsidRDefault="002E64EC" w:rsidP="002E64EC">
      <w:r w:rsidRPr="002E64EC">
        <w:t>The conference gathered around 2,000 participants from over a hundred countries. I think the number of participants is slightly lower than usual, having previously been around 3,000 participants. Dublin is a truly cosmopolitan city with lots of culture in many forms: museums, open spaces, music, theaters, and pubs. The city’s literary history is also significant, and much is happening around literature. Dublin has approximately 1.4 million inhabitants and 21 library units. From the point of view of customers, everything is free in Irish libraries, there are no fees, and the national system is common to all libraries.</w:t>
      </w:r>
    </w:p>
    <w:p w14:paraId="14C7CA0E" w14:textId="77777777" w:rsidR="002E64EC" w:rsidRPr="002E64EC" w:rsidRDefault="002E64EC" w:rsidP="002E64EC">
      <w:r w:rsidRPr="002E64EC">
        <w:t xml:space="preserve">IFLA President </w:t>
      </w:r>
      <w:r w:rsidRPr="002E64EC">
        <w:rPr>
          <w:b/>
          <w:bCs/>
        </w:rPr>
        <w:t>Barbara Lison</w:t>
      </w:r>
      <w:r w:rsidRPr="002E64EC">
        <w:t xml:space="preserve"> opened the conference on Tuesday morning. In his speech, Lison stated that the three-year wait is over. The time has come to build new relationships </w:t>
      </w:r>
      <w:r w:rsidRPr="002E64EC">
        <w:lastRenderedPageBreak/>
        <w:t>and strengthen old ones. The conference is a place to recharge professional batteries and reflect on the post-pandemic period. The role of libraries in creating the conditions for sustainable development is central, and sustainability is also needed in IFLA, libraries, and society more broadly. In his speech, Lison also referred to IFLA’s challenges, for which a separate session was organized.</w:t>
      </w:r>
    </w:p>
    <w:p w14:paraId="4F9F3C59" w14:textId="77777777" w:rsidR="002E64EC" w:rsidRPr="002E64EC" w:rsidRDefault="002E64EC" w:rsidP="002E64EC">
      <w:pPr>
        <w:rPr>
          <w:b/>
          <w:bCs/>
        </w:rPr>
      </w:pPr>
      <w:r w:rsidRPr="002E64EC">
        <w:rPr>
          <w:b/>
          <w:bCs/>
        </w:rPr>
        <w:t>Collective solution or mass suicide?</w:t>
      </w:r>
    </w:p>
    <w:p w14:paraId="2ADB0431" w14:textId="77777777" w:rsidR="002E64EC" w:rsidRPr="002E64EC" w:rsidRDefault="002E64EC" w:rsidP="002E64EC">
      <w:r w:rsidRPr="002E64EC">
        <w:t xml:space="preserve">The former president of Ireland, politician </w:t>
      </w:r>
      <w:r w:rsidRPr="002E64EC">
        <w:rPr>
          <w:b/>
          <w:bCs/>
        </w:rPr>
        <w:t>Mary Robinson</w:t>
      </w:r>
      <w:r w:rsidRPr="002E64EC">
        <w:t xml:space="preserve"> delivered the first keynote speech of the conference. While preparing for the presentation, Robinson had googled the importance of libraries in the 21st century and wanted to challenge the participants’ perceptions of the subject. A startling warning was heard at the climate conference in Berlin in July: more than half of the world is at risk due to climate change. Robinson stated that there is a real moment of choice ahead: a collective solution or collective suicide. This is a matter that concerns humanity, every individual and community, and libraries.</w:t>
      </w:r>
    </w:p>
    <w:p w14:paraId="2F3C87D2" w14:textId="77777777" w:rsidR="002E64EC" w:rsidRPr="002E64EC" w:rsidRDefault="002E64EC" w:rsidP="002E64EC">
      <w:r w:rsidRPr="002E64EC">
        <w:t>Climate change is an unjust crisis for five reasons: the crisis hits the poorest countries the hardest, affects the sexes unequally, creates a burden for young people, separates countries from each other, and causes unnecessary suffering and extinctions for nature. Nature becomes humanity’s enemy and the change is entirely caused by ourselves. We should all put our cards together to stop the progress of climate change. How concretely could libraries help? What is the position of libraries?</w:t>
      </w:r>
    </w:p>
    <w:p w14:paraId="403349B9" w14:textId="77777777" w:rsidR="002E64EC" w:rsidRPr="002E64EC" w:rsidRDefault="002E64EC" w:rsidP="002E64EC">
      <w:r w:rsidRPr="002E64EC">
        <w:t xml:space="preserve">Robinson challenged libraries: Help! Help communities and people talk about climate change and create environments for discussion. Bring young people to the light, listen to them, and develop meeting places. We should be much more efficient at fixing things. In the words of political activist and intellectual </w:t>
      </w:r>
      <w:r w:rsidRPr="002E64EC">
        <w:rPr>
          <w:b/>
          <w:bCs/>
        </w:rPr>
        <w:t>Cornel West</w:t>
      </w:r>
      <w:r w:rsidRPr="002E64EC">
        <w:t xml:space="preserve"> : “I can not be an optimist but I am a prisoner of hope”. Robinson ended his presentation with a hopeful quote from </w:t>
      </w:r>
      <w:r w:rsidRPr="002E64EC">
        <w:rPr>
          <w:b/>
          <w:bCs/>
        </w:rPr>
        <w:t>Nelson Mandela</w:t>
      </w:r>
      <w:r w:rsidRPr="002E64EC">
        <w:t>: “It always seems impossible until it’s done.”</w:t>
      </w:r>
    </w:p>
    <w:p w14:paraId="0AA00E29" w14:textId="77777777" w:rsidR="002E64EC" w:rsidRPr="002E64EC" w:rsidRDefault="002E64EC" w:rsidP="002E64EC">
      <w:pPr>
        <w:rPr>
          <w:b/>
          <w:bCs/>
        </w:rPr>
      </w:pPr>
      <w:r w:rsidRPr="002E64EC">
        <w:rPr>
          <w:b/>
          <w:bCs/>
        </w:rPr>
        <w:t>The best library of the year</w:t>
      </w:r>
    </w:p>
    <w:p w14:paraId="394BE71A" w14:textId="77777777" w:rsidR="002E64EC" w:rsidRPr="002E64EC" w:rsidRDefault="002E64EC" w:rsidP="002E64EC">
      <w:r w:rsidRPr="002E64EC">
        <w:rPr>
          <w:i/>
          <w:iCs/>
        </w:rPr>
        <w:t>The IFLA/Systematic Public Library of the Year</w:t>
      </w:r>
      <w:r w:rsidRPr="002E64EC">
        <w:t xml:space="preserve"> award is given to a new library in connection with the IFLA conference. The criteria for receiving the award are interaction with the surrounding culture, architecture, flexibility, sustainability, the library as a learning environment and consideration of digitization. This year, four libraries competed for the award: The sympathetic </w:t>
      </w:r>
      <w:r w:rsidRPr="002E64EC">
        <w:rPr>
          <w:b/>
          <w:bCs/>
        </w:rPr>
        <w:t>Ogre Central Library</w:t>
      </w:r>
      <w:r w:rsidRPr="002E64EC">
        <w:t xml:space="preserve"> from Latvia, which focuses on children and young people, the </w:t>
      </w:r>
      <w:r w:rsidRPr="002E64EC">
        <w:rPr>
          <w:b/>
          <w:bCs/>
        </w:rPr>
        <w:t>Ithra Library</w:t>
      </w:r>
      <w:r w:rsidRPr="002E64EC">
        <w:t xml:space="preserve"> from Saudi Arabia, which contains digital innovations, the colorful, touching and storied </w:t>
      </w:r>
      <w:r w:rsidRPr="002E64EC">
        <w:rPr>
          <w:b/>
          <w:bCs/>
        </w:rPr>
        <w:t>Missoula Public Library</w:t>
      </w:r>
      <w:r w:rsidRPr="002E64EC">
        <w:t xml:space="preserve"> from the United States, and the community-based </w:t>
      </w:r>
      <w:r w:rsidRPr="002E64EC">
        <w:rPr>
          <w:b/>
          <w:bCs/>
        </w:rPr>
        <w:t>Gellerup Library</w:t>
      </w:r>
      <w:r w:rsidRPr="002E64EC">
        <w:t xml:space="preserve"> from Denmark. </w:t>
      </w:r>
      <w:hyperlink r:id="rId1308" w:history="1">
        <w:r w:rsidRPr="002E64EC">
          <w:rPr>
            <w:rStyle w:val="Hyperlink"/>
          </w:rPr>
          <w:t>This time the award went to the Missoula Public Library</w:t>
        </w:r>
      </w:hyperlink>
      <w:r w:rsidRPr="002E64EC">
        <w:t xml:space="preserve"> in the “Sky State”-Montana, I think fully deserved!</w:t>
      </w:r>
    </w:p>
    <w:p w14:paraId="2FEDB0BB" w14:textId="77777777" w:rsidR="002E64EC" w:rsidRPr="002E64EC" w:rsidRDefault="002E64EC" w:rsidP="002E64EC">
      <w:r w:rsidRPr="002E64EC">
        <w:lastRenderedPageBreak/>
        <w:t xml:space="preserve">We talked a lot with the travel partners and, for example, </w:t>
      </w:r>
      <w:r w:rsidRPr="002E64EC">
        <w:rPr>
          <w:b/>
          <w:bCs/>
        </w:rPr>
        <w:t>Heidi Karhu</w:t>
      </w:r>
      <w:r w:rsidRPr="002E64EC">
        <w:t xml:space="preserve"> of the Oulu City Library about the award’s meaning during the ceremony. Every library has its strengths, and the prerequisites for doing library work differ in different parts of the world. The difference is often explained by the different societies: the Nordic welfare state’s concept of democracy differs from that of the Middle Eastern kingdoms. In Western cultures, the library’s role is seen differently than in the East. </w:t>
      </w:r>
      <w:r w:rsidRPr="002E64EC">
        <w:rPr>
          <w:b/>
          <w:bCs/>
        </w:rPr>
        <w:t>I also talked to Mohamed Boufarss</w:t>
      </w:r>
      <w:r w:rsidRPr="002E64EC">
        <w:t xml:space="preserve"> , the operational director of the Shurooq library, about this. In different parts of the world, investments are made in different ways to create community, and on the other hand, to do well in competitions. The jury has certainly been able to make careful considerations when choosing the winning library. What would the “best library” be like in your opinion?</w:t>
      </w:r>
    </w:p>
    <w:p w14:paraId="4CA1B912" w14:textId="77777777" w:rsidR="002E64EC" w:rsidRPr="002E64EC" w:rsidRDefault="002E64EC" w:rsidP="002E64EC">
      <w:pPr>
        <w:rPr>
          <w:b/>
          <w:bCs/>
        </w:rPr>
      </w:pPr>
      <w:r w:rsidRPr="002E64EC">
        <w:rPr>
          <w:b/>
          <w:bCs/>
        </w:rPr>
        <w:t>Guidelines for future professionals and coaching</w:t>
      </w:r>
    </w:p>
    <w:p w14:paraId="7345B7C9" w14:textId="77777777" w:rsidR="002E64EC" w:rsidRPr="002E64EC" w:rsidRDefault="002E64EC" w:rsidP="002E64EC">
      <w:r w:rsidRPr="002E64EC">
        <w:t xml:space="preserve">On Tuesday afternoon, I participated in an interesting session discussing the newly published guidelines for library and information education. After the introduction, we had a round table discussion with British, German, American and South African professionals about the practical implementation of the </w:t>
      </w:r>
      <w:hyperlink r:id="rId1309" w:history="1">
        <w:r w:rsidRPr="002E64EC">
          <w:rPr>
            <w:rStyle w:val="Hyperlink"/>
          </w:rPr>
          <w:t>guidelines</w:t>
        </w:r>
      </w:hyperlink>
      <w:r w:rsidRPr="002E64EC">
        <w:t xml:space="preserve">. The discussion was really educational and it was great to be able to exchange ideas with both library professors and newly graduated colleagues. I also met a very interesting contact, Dr. </w:t>
      </w:r>
      <w:r w:rsidRPr="002E64EC">
        <w:rPr>
          <w:b/>
          <w:bCs/>
        </w:rPr>
        <w:t>Frankie Wilson</w:t>
      </w:r>
      <w:r w:rsidRPr="002E64EC">
        <w:t xml:space="preserve"> from Oxford at </w:t>
      </w:r>
      <w:hyperlink r:id="rId1310" w:history="1">
        <w:r w:rsidRPr="002E64EC">
          <w:rPr>
            <w:rStyle w:val="Hyperlink"/>
          </w:rPr>
          <w:t>the Bodleian Library</w:t>
        </w:r>
      </w:hyperlink>
      <w:r w:rsidRPr="002E64EC">
        <w:t xml:space="preserve"> . The guidelines for LIS teaching are certainly material that we will discuss in the library and university cooperation meetings in Tampere in the future.</w:t>
      </w:r>
    </w:p>
    <w:p w14:paraId="54A88877" w14:textId="77777777" w:rsidR="002E64EC" w:rsidRPr="002E64EC" w:rsidRDefault="002E64EC" w:rsidP="002E64EC">
      <w:r w:rsidRPr="002E64EC">
        <w:t xml:space="preserve">The first session of my own section was a joint one-and-a-half-hour session of the </w:t>
      </w:r>
      <w:r w:rsidRPr="002E64EC">
        <w:rPr>
          <w:i/>
          <w:iCs/>
        </w:rPr>
        <w:t>CPDWL</w:t>
      </w:r>
      <w:r w:rsidRPr="002E64EC">
        <w:t xml:space="preserve"> and </w:t>
      </w:r>
      <w:r w:rsidRPr="002E64EC">
        <w:rPr>
          <w:i/>
          <w:iCs/>
        </w:rPr>
        <w:t>Management &amp; Marketing</w:t>
      </w:r>
      <w:r w:rsidRPr="002E64EC">
        <w:t xml:space="preserve"> sections focusing on </w:t>
      </w:r>
      <w:hyperlink r:id="rId1311" w:history="1">
        <w:r w:rsidRPr="002E64EC">
          <w:rPr>
            <w:rStyle w:val="Hyperlink"/>
          </w:rPr>
          <w:t>international coaching</w:t>
        </w:r>
      </w:hyperlink>
      <w:r w:rsidRPr="002E64EC">
        <w:t>. The target group of the coaching was young library managers. Our experienced coaches offered coaching in different languages. Coaching differs from mentoring, for example, in that the coach’s task is to create an environment for the coachee to come up with their own solutions to challenges. The trainings took place once face-to-face, but the method is also well suited to a virtual format.</w:t>
      </w:r>
    </w:p>
    <w:p w14:paraId="60880D2D" w14:textId="77777777" w:rsidR="002E64EC" w:rsidRPr="002E64EC" w:rsidRDefault="002E64EC" w:rsidP="002E64EC">
      <w:pPr>
        <w:rPr>
          <w:b/>
          <w:bCs/>
        </w:rPr>
      </w:pPr>
      <w:r w:rsidRPr="002E64EC">
        <w:rPr>
          <w:b/>
          <w:bCs/>
        </w:rPr>
        <w:t>I’m rediscovering my professional identity</w:t>
      </w:r>
    </w:p>
    <w:p w14:paraId="5E6E7048" w14:textId="77777777" w:rsidR="002E64EC" w:rsidRPr="002E64EC" w:rsidRDefault="002E64EC" w:rsidP="002E64EC">
      <w:r w:rsidRPr="002E64EC">
        <w:t>I have worked in the library industry for about 15 years in various positions: trainee librarian, librarian, special librarian, department head, service manager and coordinator, as well as a teacher in the field and held various positions of responsibility in the Finnish Library Association. Especially in recent years, with the time of the pandemic, I may also have thought about my own professional future from time to time. Such conferences offer an opportunity for self-reflection, and a meeting aimed at Nordic library participants provided the answer. I’m in the right field.</w:t>
      </w:r>
    </w:p>
    <w:p w14:paraId="4DD65A70" w14:textId="77777777" w:rsidR="002E64EC" w:rsidRPr="002E64EC" w:rsidRDefault="002E64EC" w:rsidP="002E64EC">
      <w:r w:rsidRPr="002E64EC">
        <w:rPr>
          <w:i/>
          <w:iCs/>
        </w:rPr>
        <w:lastRenderedPageBreak/>
        <w:t>The Nordic Caucus session</w:t>
      </w:r>
      <w:r w:rsidRPr="002E64EC">
        <w:t xml:space="preserve"> brought together the conference’s Nordic participants. This year, the Norwegian Library Association organized the event and included welcome wishes, </w:t>
      </w:r>
      <w:r w:rsidRPr="002E64EC">
        <w:rPr>
          <w:b/>
          <w:bCs/>
        </w:rPr>
        <w:t>Elin Golten’s</w:t>
      </w:r>
      <w:r w:rsidRPr="002E64EC">
        <w:t xml:space="preserve"> excellent presentation on democracy work, and free socializing. </w:t>
      </w:r>
      <w:hyperlink r:id="rId1312" w:history="1">
        <w:r w:rsidRPr="002E64EC">
          <w:rPr>
            <w:rStyle w:val="Hyperlink"/>
          </w:rPr>
          <w:t>The subject of Golten’s dissertation</w:t>
        </w:r>
      </w:hyperlink>
      <w:r w:rsidRPr="002E64EC">
        <w:t xml:space="preserve"> was the role of libraries as open meeting places and arenas for public debate in a digitizing world. However, the most touching moment for me was the video </w:t>
      </w:r>
      <w:hyperlink r:id="rId1313" w:history="1">
        <w:r w:rsidRPr="002E64EC">
          <w:rPr>
            <w:rStyle w:val="Hyperlink"/>
          </w:rPr>
          <w:t>Prolog Deichman Bjørvika</w:t>
        </w:r>
      </w:hyperlink>
      <w:r w:rsidRPr="002E64EC">
        <w:t xml:space="preserve"> presented at the event. It’s really worth a look. The video combines word art, artist perspectives, and reflection on the meaning of libraries. Sad things are happening in the world, and we got to watch this video together with our Nordic colleagues. Something to touch.</w:t>
      </w:r>
    </w:p>
    <w:p w14:paraId="33586430" w14:textId="77777777" w:rsidR="002E64EC" w:rsidRPr="002E64EC" w:rsidRDefault="002E64EC" w:rsidP="002E64EC">
      <w:r w:rsidRPr="002E64EC">
        <w:t xml:space="preserve">After the Nordic Caucus event, we discussed giving a conference with our Norwegian colleagues. </w:t>
      </w:r>
      <w:r w:rsidRPr="002E64EC">
        <w:rPr>
          <w:b/>
          <w:bCs/>
        </w:rPr>
        <w:t>For example, I met Ann Berit Hulthin</w:t>
      </w:r>
      <w:r w:rsidRPr="002E64EC">
        <w:t xml:space="preserve">, the Norwegian Library Association executive director, and </w:t>
      </w:r>
      <w:r w:rsidRPr="002E64EC">
        <w:rPr>
          <w:b/>
          <w:bCs/>
        </w:rPr>
        <w:t>Tone Larssen Rogne</w:t>
      </w:r>
      <w:r w:rsidRPr="002E64EC">
        <w:t xml:space="preserve"> of </w:t>
      </w:r>
      <w:hyperlink r:id="rId1314" w:history="1">
        <w:r w:rsidRPr="002E64EC">
          <w:rPr>
            <w:rStyle w:val="Hyperlink"/>
          </w:rPr>
          <w:t>Libraries for Children and Young Adults</w:t>
        </w:r>
      </w:hyperlink>
      <w:r w:rsidRPr="002E64EC">
        <w:t>. We talked with them about how the decision-maker and customer perspectives could be even better presented in the library’s presentation videos and sessions. For example, in the videos shown at the Public Library of the Year event, only the Danes’ presentation featured the diverse users of the library as a voice.</w:t>
      </w:r>
    </w:p>
    <w:p w14:paraId="610855AF" w14:textId="77777777" w:rsidR="002E64EC" w:rsidRPr="002E64EC" w:rsidRDefault="002E64EC" w:rsidP="002E64EC">
      <w:pPr>
        <w:rPr>
          <w:b/>
          <w:bCs/>
        </w:rPr>
      </w:pPr>
      <w:r w:rsidRPr="002E64EC">
        <w:rPr>
          <w:b/>
          <w:bCs/>
        </w:rPr>
        <w:t>Libraries, information and democracy</w:t>
      </w:r>
    </w:p>
    <w:p w14:paraId="17CC0905" w14:textId="77777777" w:rsidR="002E64EC" w:rsidRPr="002E64EC" w:rsidRDefault="002E64EC" w:rsidP="002E64EC">
      <w:r w:rsidRPr="002E64EC">
        <w:t xml:space="preserve">The sun had barely risen on Wednesday morning when I headed to the democracy-themed session at the conference center. Interesting presentations were given by </w:t>
      </w:r>
      <w:r w:rsidRPr="002E64EC">
        <w:rPr>
          <w:b/>
          <w:bCs/>
        </w:rPr>
        <w:t>Ton van Vlimmeren from</w:t>
      </w:r>
      <w:r w:rsidRPr="002E64EC">
        <w:t xml:space="preserve"> Eblida and </w:t>
      </w:r>
      <w:r w:rsidRPr="002E64EC">
        <w:rPr>
          <w:b/>
          <w:bCs/>
        </w:rPr>
        <w:t>Vickery Bowles</w:t>
      </w:r>
      <w:r w:rsidRPr="002E64EC">
        <w:t xml:space="preserve"> from the Toronto City Library. According to Vlimmeren, the democracies of Western societies are also in danger. When the structures of democratic societies and organizations are used for undemocratic decision-making, you have to be really worried. According to Freedomwatch, freedom of choice has decreased enormously in various countries over the past 15 years. On the other hand, the concept of freedom has changed over the centuries. What could libraries do?</w:t>
      </w:r>
    </w:p>
    <w:p w14:paraId="0982D49E" w14:textId="77777777" w:rsidR="002E64EC" w:rsidRPr="002E64EC" w:rsidRDefault="002E64EC" w:rsidP="002E64EC">
      <w:r w:rsidRPr="002E64EC">
        <w:t xml:space="preserve">According to Vlimmeren, embracing democracy has three faces and happens in different situations. First, democracy is cultivated in schools and as part of education. Secondly, democratic work can be part of movements, groups, and public debate. Thirdly, democracy can also be seen as a personal attitude. </w:t>
      </w:r>
      <w:r w:rsidRPr="002E64EC">
        <w:rPr>
          <w:b/>
          <w:bCs/>
        </w:rPr>
        <w:t xml:space="preserve">So what can libraries do? </w:t>
      </w:r>
      <w:r w:rsidRPr="002E64EC">
        <w:t xml:space="preserve">Libraries can actively fight against the spread of fake news, broadly approach all members of society, build links between different communities, support the strengthening of a democratic attitude, offer customers democratic influencing experiences and invest in joint development. In the Netherlands, the term </w:t>
      </w:r>
      <w:r w:rsidRPr="002E64EC">
        <w:rPr>
          <w:i/>
          <w:iCs/>
        </w:rPr>
        <w:t>peaceful neighborhood is used,</w:t>
      </w:r>
      <w:r w:rsidRPr="002E64EC">
        <w:t xml:space="preserve"> which aims at lifelong learning of a democratic attitude.</w:t>
      </w:r>
    </w:p>
    <w:p w14:paraId="7B237608" w14:textId="77777777" w:rsidR="002E64EC" w:rsidRPr="002E64EC" w:rsidRDefault="002E64EC" w:rsidP="002E64EC">
      <w:r w:rsidRPr="002E64EC">
        <w:lastRenderedPageBreak/>
        <w:t xml:space="preserve">During his presentation, Vlimmeren threw out useful content recommendations about democracy work. For example, you can put the following on your reading list: </w:t>
      </w:r>
      <w:r w:rsidRPr="002E64EC">
        <w:rPr>
          <w:i/>
          <w:iCs/>
        </w:rPr>
        <w:t xml:space="preserve">Deep fakes and the infocalypse by </w:t>
      </w:r>
      <w:r w:rsidRPr="002E64EC">
        <w:rPr>
          <w:b/>
          <w:bCs/>
        </w:rPr>
        <w:t>Nina Schick</w:t>
      </w:r>
      <w:r w:rsidRPr="002E64EC">
        <w:t xml:space="preserve"> and </w:t>
      </w:r>
      <w:r w:rsidRPr="002E64EC">
        <w:rPr>
          <w:i/>
          <w:iCs/>
        </w:rPr>
        <w:t xml:space="preserve">An unruly history </w:t>
      </w:r>
      <w:r w:rsidRPr="002E64EC">
        <w:rPr>
          <w:b/>
          <w:bCs/>
        </w:rPr>
        <w:t>by Annelien den Dijn</w:t>
      </w:r>
      <w:r w:rsidRPr="002E64EC">
        <w:t xml:space="preserve"> . </w:t>
      </w:r>
      <w:hyperlink r:id="rId1315" w:history="1">
        <w:r w:rsidRPr="002E64EC">
          <w:rPr>
            <w:rStyle w:val="Hyperlink"/>
          </w:rPr>
          <w:t>In addition, a tip about the work of David Lankes</w:t>
        </w:r>
      </w:hyperlink>
      <w:r w:rsidRPr="002E64EC">
        <w:t xml:space="preserve"> , who studies the library industry from many angles . Lankes talks, for example, about </w:t>
      </w:r>
      <w:r w:rsidRPr="002E64EC">
        <w:rPr>
          <w:i/>
          <w:iCs/>
        </w:rPr>
        <w:t>collective individuality</w:t>
      </w:r>
      <w:r w:rsidRPr="002E64EC">
        <w:t xml:space="preserve"> . The concept refers to the fact that library networks should change from places offering similar services in different units to platforms that allow libraries to look more like their communities and serve local communities.</w:t>
      </w:r>
    </w:p>
    <w:p w14:paraId="1A73F96F" w14:textId="77777777" w:rsidR="002E64EC" w:rsidRPr="002E64EC" w:rsidRDefault="002E64EC" w:rsidP="002E64EC">
      <w:r w:rsidRPr="002E64EC">
        <w:rPr>
          <w:b/>
          <w:bCs/>
        </w:rPr>
        <w:t>Vickery Bowles</w:t>
      </w:r>
      <w:r w:rsidRPr="002E64EC">
        <w:t xml:space="preserve"> talked about democracy </w:t>
      </w:r>
      <w:hyperlink r:id="rId1316" w:history="1">
        <w:r w:rsidRPr="002E64EC">
          <w:rPr>
            <w:rStyle w:val="Hyperlink"/>
          </w:rPr>
          <w:t>work at the Toronto City Library</w:t>
        </w:r>
      </w:hyperlink>
      <w:r w:rsidRPr="002E64EC">
        <w:t xml:space="preserve"> . In Canada, it is seen that the primary goal of libraries is to provide access to information and take care of information literacy. Engaging the community is important, the library is a social actor. In Toronto, it is considered that increasing the willingness to vote can be the library’s agenda and it has been implemented in many ways. It is also important to support active citizenship and influence equality and intellectual freedom. An interesting event example concerned the performance of American political activist </w:t>
      </w:r>
      <w:r w:rsidRPr="002E64EC">
        <w:rPr>
          <w:b/>
          <w:bCs/>
        </w:rPr>
        <w:t>Angela Davis</w:t>
      </w:r>
      <w:r w:rsidRPr="002E64EC">
        <w:t xml:space="preserve"> , which was also recorded as a </w:t>
      </w:r>
      <w:hyperlink r:id="rId1317" w:history="1">
        <w:r w:rsidRPr="002E64EC">
          <w:rPr>
            <w:rStyle w:val="Hyperlink"/>
          </w:rPr>
          <w:t>podcast on TPL’s website</w:t>
        </w:r>
      </w:hyperlink>
      <w:r w:rsidRPr="002E64EC">
        <w:t>. According to Bowles, there are very few public spaces or places where everyone can come. The library welcomes everyone regardless of background – this is something worth cherishing forever.</w:t>
      </w:r>
    </w:p>
    <w:p w14:paraId="6E34D9C8" w14:textId="77777777" w:rsidR="002E64EC" w:rsidRPr="002E64EC" w:rsidRDefault="002E64EC" w:rsidP="002E64EC">
      <w:pPr>
        <w:rPr>
          <w:b/>
          <w:bCs/>
        </w:rPr>
      </w:pPr>
      <w:r w:rsidRPr="002E64EC">
        <w:rPr>
          <w:b/>
          <w:bCs/>
        </w:rPr>
        <w:t>Libraries, marketing and the future</w:t>
      </w:r>
    </w:p>
    <w:p w14:paraId="7C93D247" w14:textId="77777777" w:rsidR="002E64EC" w:rsidRPr="002E64EC" w:rsidRDefault="002E64EC" w:rsidP="002E64EC">
      <w:r w:rsidRPr="002E64EC">
        <w:t xml:space="preserve">As is often the case at conferences, it is difficult to know in advance and based on the titles which session will prove to be important. This was again proven by the session on the marketing of future libraries organized by IFLA’s </w:t>
      </w:r>
      <w:r w:rsidRPr="002E64EC">
        <w:rPr>
          <w:i/>
          <w:iCs/>
        </w:rPr>
        <w:t>Management &amp; Marketing section. The PressReader International Marketing Award</w:t>
      </w:r>
      <w:r w:rsidRPr="002E64EC">
        <w:t xml:space="preserve"> was also presented at the event, which was won by the brilliant </w:t>
      </w:r>
      <w:hyperlink r:id="rId1318" w:history="1">
        <w:r w:rsidRPr="002E64EC">
          <w:rPr>
            <w:rStyle w:val="Hyperlink"/>
          </w:rPr>
          <w:t>Yarra Libraries</w:t>
        </w:r>
      </w:hyperlink>
      <w:r w:rsidRPr="002E64EC">
        <w:rPr>
          <w:i/>
          <w:iCs/>
        </w:rPr>
        <w:t xml:space="preserve">. </w:t>
      </w:r>
      <w:r w:rsidRPr="002E64EC">
        <w:t>By the way, here is an interesting library to follow, both on Facebook and in strategy papers! Textbook material in all its boldness, I would say. The second prize went to China’s Peking University Library, and the third to Chattanooga, USA.</w:t>
      </w:r>
    </w:p>
    <w:p w14:paraId="4DF6DB1D" w14:textId="77777777" w:rsidR="002E64EC" w:rsidRPr="002E64EC" w:rsidRDefault="002E64EC" w:rsidP="002E64EC">
      <w:r w:rsidRPr="002E64EC">
        <w:t xml:space="preserve">The session was started </w:t>
      </w:r>
      <w:r w:rsidRPr="002E64EC">
        <w:rPr>
          <w:b/>
          <w:bCs/>
        </w:rPr>
        <w:t>by Tracy McEneaney</w:t>
      </w:r>
      <w:r w:rsidRPr="002E64EC">
        <w:t xml:space="preserve"> , Head Librarian from Wateford Library, Ireland. McEneaney’s performance was top-notch – one of the best at the conference. Really fun, relaxed and full of fun in the truest sense of the word. In about half an hour, McEneaney presented various library campaigns from one side to the other. Campaigns that have encouraged people to read. Campaigns in which cooperation has been made with national media. Campaigns in which the library conveys information about, for example, climate change.</w:t>
      </w:r>
    </w:p>
    <w:p w14:paraId="1240C1FA" w14:textId="77777777" w:rsidR="002E64EC" w:rsidRPr="002E64EC" w:rsidRDefault="002E64EC" w:rsidP="002E64EC">
      <w:r w:rsidRPr="002E64EC">
        <w:rPr>
          <w:b/>
          <w:bCs/>
        </w:rPr>
        <w:t>Waterford’s libraries</w:t>
      </w:r>
      <w:r w:rsidRPr="002E64EC">
        <w:t xml:space="preserve"> have had, for example, </w:t>
      </w:r>
      <w:hyperlink r:id="rId1319" w:history="1">
        <w:r w:rsidRPr="002E64EC">
          <w:rPr>
            <w:rStyle w:val="Hyperlink"/>
          </w:rPr>
          <w:t>National Library Open Day</w:t>
        </w:r>
      </w:hyperlink>
      <w:r w:rsidRPr="002E64EC">
        <w:t xml:space="preserve"> , the </w:t>
      </w:r>
      <w:hyperlink r:id="rId1320" w:history="1">
        <w:r w:rsidRPr="002E64EC">
          <w:rPr>
            <w:rStyle w:val="Hyperlink"/>
          </w:rPr>
          <w:t>Take A Closer Look</w:t>
        </w:r>
      </w:hyperlink>
      <w:r w:rsidRPr="002E64EC">
        <w:t xml:space="preserve"> campaign and the </w:t>
      </w:r>
      <w:hyperlink r:id="rId1321" w:history="1">
        <w:r w:rsidRPr="002E64EC">
          <w:rPr>
            <w:rStyle w:val="Hyperlink"/>
          </w:rPr>
          <w:t>Squeeze in a Read theme</w:t>
        </w:r>
      </w:hyperlink>
      <w:r w:rsidRPr="002E64EC">
        <w:t xml:space="preserve"> to promote reading. Corona was seen as </w:t>
      </w:r>
      <w:r w:rsidRPr="002E64EC">
        <w:lastRenderedPageBreak/>
        <w:t xml:space="preserve">an opportunity to create new things and make new contacts to enhance marketing. </w:t>
      </w:r>
      <w:hyperlink r:id="rId1322" w:history="1">
        <w:r w:rsidRPr="002E64EC">
          <w:rPr>
            <w:rStyle w:val="Hyperlink"/>
          </w:rPr>
          <w:t>The Summer Stars literacy campaign</w:t>
        </w:r>
      </w:hyperlink>
      <w:r w:rsidRPr="002E64EC">
        <w:t xml:space="preserve"> was aimed at elementary school students in the summer. McEneaney emphasized the importance of staff knowledge and competence. Every employee knows and can market the library with the necessary information and tools. </w:t>
      </w:r>
      <w:hyperlink r:id="rId1323" w:history="1">
        <w:r w:rsidRPr="002E64EC">
          <w:rPr>
            <w:rStyle w:val="Hyperlink"/>
          </w:rPr>
          <w:t>The cooperation of the Irish national radio and TV company RTE</w:t>
        </w:r>
      </w:hyperlink>
      <w:r w:rsidRPr="002E64EC">
        <w:t xml:space="preserve"> was insightfulwith. McEneaney regularly recommends books and is interviewed on the radio. Illustratively, he said that when he recommends, for example, non-fiction books related to climate change – he automatically becomes an expert speaking for the whole of Ireland, even though some books may not have been read.</w:t>
      </w:r>
    </w:p>
    <w:p w14:paraId="595E5083" w14:textId="77777777" w:rsidR="002E64EC" w:rsidRPr="002E64EC" w:rsidRDefault="002E64EC" w:rsidP="002E64EC">
      <w:r w:rsidRPr="002E64EC">
        <w:t xml:space="preserve">Another case was heard from the </w:t>
      </w:r>
      <w:hyperlink r:id="rId1324" w:history="1">
        <w:r w:rsidRPr="002E64EC">
          <w:rPr>
            <w:rStyle w:val="Hyperlink"/>
          </w:rPr>
          <w:t xml:space="preserve">Chattanooga library. </w:t>
        </w:r>
      </w:hyperlink>
      <w:r w:rsidRPr="002E64EC">
        <w:rPr>
          <w:b/>
          <w:bCs/>
        </w:rPr>
        <w:t>Christina Sacco</w:t>
      </w:r>
      <w:r w:rsidRPr="002E64EC">
        <w:t xml:space="preserve"> talked about the library’s ways of approaching customers in new ways. Sacco stated at the beginning of the presentation that often customers are unaware of the library’s many services: “I didn’t know the library did that!”. It would be good to start by asking customers in marketing library services. It is important to find key customers who you can ask for improvement suggestions and feedback. Libraries can highlight services in advertising through customer stories, for example for 3D printing or with the user experiences of maker spaces. Sacco told a funny and insightful story about an 87-year-old fly-fishing enthusiast who uses a 3D printer to make additional parts for his fly gear. </w:t>
      </w:r>
      <w:hyperlink r:id="rId1325" w:history="1">
        <w:r w:rsidRPr="002E64EC">
          <w:rPr>
            <w:rStyle w:val="Hyperlink"/>
          </w:rPr>
          <w:t>From the Chattanooga Library’s YouTube channel</w:t>
        </w:r>
      </w:hyperlink>
      <w:r w:rsidRPr="002E64EC">
        <w:t>there are many wonderful and exemplary videos.</w:t>
      </w:r>
    </w:p>
    <w:p w14:paraId="12439061" w14:textId="77777777" w:rsidR="002E64EC" w:rsidRPr="002E64EC" w:rsidRDefault="002E64EC" w:rsidP="002E64EC">
      <w:pPr>
        <w:rPr>
          <w:b/>
          <w:bCs/>
        </w:rPr>
      </w:pPr>
      <w:r w:rsidRPr="002E64EC">
        <w:rPr>
          <w:b/>
          <w:bCs/>
        </w:rPr>
        <w:t>Yarra Yarra Yarra Yarra!</w:t>
      </w:r>
    </w:p>
    <w:p w14:paraId="45068419" w14:textId="77777777" w:rsidR="002E64EC" w:rsidRPr="002E64EC" w:rsidRDefault="002E64EC" w:rsidP="002E64EC">
      <w:r w:rsidRPr="002E64EC">
        <w:t xml:space="preserve">One of the highlights of the conference was definitely the Australian </w:t>
      </w:r>
      <w:r w:rsidRPr="002E64EC">
        <w:rPr>
          <w:b/>
          <w:bCs/>
        </w:rPr>
        <w:t>Cory Greenwood</w:t>
      </w:r>
      <w:r w:rsidRPr="002E64EC">
        <w:t xml:space="preserve"> ‘s presentation about the marketing efforts of Yarra libraries. Greenwood works as a coordinator responsible for the development and marketing of Yarra’s libraries (Library development and Marketing Coordinator). Yarra’s libraries do strong work with customers and users are involved in many functions, such as strategy work in a fundamental way. The renewal of the strategy is called  </w:t>
      </w:r>
      <w:hyperlink r:id="rId1326" w:history="1">
        <w:r w:rsidRPr="002E64EC">
          <w:rPr>
            <w:rStyle w:val="Hyperlink"/>
            <w:i/>
            <w:iCs/>
          </w:rPr>
          <w:t>The Next Chapter</w:t>
        </w:r>
      </w:hyperlink>
      <w:r w:rsidRPr="002E64EC">
        <w:t xml:space="preserve"> , and users get to influence the guidelines. Greenwood’s presentation was also a model example of stylish films and strong visuals. The library’s services are told in fun and surprising ways.</w:t>
      </w:r>
    </w:p>
    <w:p w14:paraId="26068907" w14:textId="77777777" w:rsidR="002E64EC" w:rsidRPr="002E64EC" w:rsidRDefault="002E64EC" w:rsidP="002E64EC">
      <w:pPr>
        <w:rPr>
          <w:b/>
          <w:bCs/>
        </w:rPr>
      </w:pPr>
      <w:r w:rsidRPr="002E64EC">
        <w:rPr>
          <w:b/>
          <w:bCs/>
        </w:rPr>
        <w:t>Kudos to Ukraine</w:t>
      </w:r>
    </w:p>
    <w:p w14:paraId="63C39221" w14:textId="77777777" w:rsidR="002E64EC" w:rsidRPr="002E64EC" w:rsidRDefault="002E64EC" w:rsidP="002E64EC">
      <w:r w:rsidRPr="002E64EC">
        <w:t xml:space="preserve">Thursday morning 28.7. a session was organized, which discussed the position of European libraries during the war and reactions to the war in Ukraine. </w:t>
      </w:r>
      <w:r w:rsidRPr="002E64EC">
        <w:rPr>
          <w:b/>
          <w:bCs/>
        </w:rPr>
        <w:t>Oksana Bolarynova</w:t>
      </w:r>
      <w:r w:rsidRPr="002E64EC">
        <w:t xml:space="preserve"> , the president of the Ukrainian Library Association, had arrived in Dublin from Ukraine . The hall was completely silent during Bolarynova’s performance, as the participants concentrated on listening to the touching performance. At the end of the performance, the </w:t>
      </w:r>
      <w:r w:rsidRPr="002E64EC">
        <w:lastRenderedPageBreak/>
        <w:t>audience gave a standing ovation in support of Ukraine and the podium was draped with the Ukrainian flag.</w:t>
      </w:r>
    </w:p>
    <w:p w14:paraId="60C9EBDB" w14:textId="77777777" w:rsidR="002E64EC" w:rsidRPr="002E64EC" w:rsidRDefault="002E64EC" w:rsidP="002E64EC">
      <w:pPr>
        <w:rPr>
          <w:b/>
          <w:bCs/>
        </w:rPr>
      </w:pPr>
      <w:r w:rsidRPr="002E64EC">
        <w:rPr>
          <w:b/>
          <w:bCs/>
        </w:rPr>
        <w:t>Is trust building?</w:t>
      </w:r>
    </w:p>
    <w:p w14:paraId="3D6A11AB" w14:textId="77777777" w:rsidR="002E64EC" w:rsidRPr="002E64EC" w:rsidRDefault="002E64EC" w:rsidP="002E64EC">
      <w:r w:rsidRPr="002E64EC">
        <w:t xml:space="preserve">IFLA’s internal ambiguities cast a shadow over the conference and many participants yearned for more information about what actually happened. </w:t>
      </w:r>
      <w:r w:rsidRPr="002E64EC">
        <w:rPr>
          <w:i/>
          <w:iCs/>
        </w:rPr>
        <w:t>At the end of the conference, an Out in the open</w:t>
      </w:r>
      <w:r w:rsidRPr="002E64EC">
        <w:t xml:space="preserve"> session was organized , where the members of the IFLA board opened the situation picture, and the participants had the opportunity to ask questions related to the matter. IFLA president </w:t>
      </w:r>
      <w:r w:rsidRPr="002E64EC">
        <w:rPr>
          <w:b/>
          <w:bCs/>
        </w:rPr>
        <w:t>Barbara Lison</w:t>
      </w:r>
      <w:r w:rsidRPr="002E64EC">
        <w:t xml:space="preserve">, treasurer </w:t>
      </w:r>
      <w:r w:rsidRPr="002E64EC">
        <w:rPr>
          <w:b/>
          <w:bCs/>
        </w:rPr>
        <w:t>Jaap Naber</w:t>
      </w:r>
      <w:r w:rsidRPr="002E64EC">
        <w:t xml:space="preserve"> , member </w:t>
      </w:r>
      <w:r w:rsidRPr="002E64EC">
        <w:rPr>
          <w:b/>
          <w:bCs/>
        </w:rPr>
        <w:t>Kirsten Boelt</w:t>
      </w:r>
      <w:r w:rsidRPr="002E64EC">
        <w:t xml:space="preserve"> and new general secretary </w:t>
      </w:r>
      <w:r w:rsidRPr="002E64EC">
        <w:rPr>
          <w:b/>
          <w:bCs/>
        </w:rPr>
        <w:t>Halo Locher</w:t>
      </w:r>
      <w:r w:rsidRPr="002E64EC">
        <w:t xml:space="preserve"> were on stage. The event’s tone was clearly tense, even though the goal was to rebuild trust. The course of events was clarified, but many people had a lot of additional questions about what happened.</w:t>
      </w:r>
    </w:p>
    <w:p w14:paraId="2934902F" w14:textId="77777777" w:rsidR="002E64EC" w:rsidRPr="002E64EC" w:rsidRDefault="002E64EC" w:rsidP="002E64EC">
      <w:pPr>
        <w:rPr>
          <w:b/>
          <w:bCs/>
        </w:rPr>
      </w:pPr>
      <w:r w:rsidRPr="002E64EC">
        <w:rPr>
          <w:b/>
          <w:bCs/>
        </w:rPr>
        <w:t>Finally</w:t>
      </w:r>
    </w:p>
    <w:p w14:paraId="608C245A" w14:textId="77777777" w:rsidR="002E64EC" w:rsidRPr="002E64EC" w:rsidRDefault="002E64EC" w:rsidP="002E64EC">
      <w:r w:rsidRPr="002E64EC">
        <w:t>This year, the conference was only three days long, instead of the previous five or six days. This caused schedule pressure on the program when a lot of interesting things were happening in the program at the same time. The strictness of the schedule possibly also led to the fact that the keynote speeches in the large auditoriums gathered relatively few participants on the spot. In addition, the premises of the conference center were divided so that the larger hall had to be accessed through the upper floors. This may have partially affected the number of librarians who found the space.</w:t>
      </w:r>
    </w:p>
    <w:p w14:paraId="7B5B8342" w14:textId="77777777" w:rsidR="002E64EC" w:rsidRPr="002E64EC" w:rsidRDefault="002E64EC" w:rsidP="002E64EC">
      <w:r w:rsidRPr="002E64EC">
        <w:rPr>
          <w:b/>
          <w:bCs/>
        </w:rPr>
        <w:t>Michael Peter Edson</w:t>
      </w:r>
      <w:r w:rsidRPr="002E64EC">
        <w:t xml:space="preserve"> had the honor of being the last keynote speaker of the conference. Edson’s speech nicely summed up the conference’s many themes, focusing on the importance of librarians in the climate crisis. Edson’s title was </w:t>
      </w:r>
      <w:r w:rsidRPr="002E64EC">
        <w:rPr>
          <w:i/>
          <w:iCs/>
        </w:rPr>
        <w:t>How millions of bold librarians will help save the world by Inventing a unique form of global activism in response to the climate crisis</w:t>
      </w:r>
      <w:r w:rsidRPr="002E64EC">
        <w:t xml:space="preserve"> . So now we were really on the brink of something new, how librarians could develop a unique global activism in response to the climate crisis. An ambitious and interesting theme for the speech.</w:t>
      </w:r>
    </w:p>
    <w:p w14:paraId="00C770C5" w14:textId="77777777" w:rsidR="002E64EC" w:rsidRPr="002E64EC" w:rsidRDefault="002E64EC" w:rsidP="002E64EC">
      <w:r w:rsidRPr="002E64EC">
        <w:t>Edson began his presentation by reflecting on the fact that everyone knows about climate change, but very few do anything about it. Awareness and knowledge of the big crisis feels detached from one’s everyday life and everyday activities. It would be important to recognize that each of us has the opportunity to make an impact. Edson brought his speech into the middle of fun participatory elements and games where people could participate. At the end of the presentation, there was a hugely inspiring discussion about the different ways in which communities, organizations and other actors have gotten people to discuss and share their own concerns.</w:t>
      </w:r>
    </w:p>
    <w:p w14:paraId="7E3DD75B" w14:textId="77777777" w:rsidR="002E64EC" w:rsidRPr="002E64EC" w:rsidRDefault="002E64EC" w:rsidP="002E64EC">
      <w:r w:rsidRPr="002E64EC">
        <w:lastRenderedPageBreak/>
        <w:t>I think the essence of Edson’s presentation was related to the fact that people should face each other as they are. Meeting places have decreased and communication has shifted to virtual forms. When people from different backgrounds talk together, it is possible to find unprecedented solutions to even difficult problems. In addition, we should reach higher and see, for example, actions related to climate change as ones that we should start implementing immediately. It is also possible to take a playful, playful or relaxed approach to negative topics through liberating humor. Squeezing the game tool rarely leads to fresh results.</w:t>
      </w:r>
    </w:p>
    <w:p w14:paraId="257BBB31" w14:textId="77777777" w:rsidR="002E64EC" w:rsidRPr="002E64EC" w:rsidRDefault="002E64EC" w:rsidP="002E64EC">
      <w:hyperlink r:id="rId1327" w:history="1">
        <w:r w:rsidRPr="002E64EC">
          <w:rPr>
            <w:rStyle w:val="Hyperlink"/>
          </w:rPr>
          <w:t>The UN Sustainable Development Goals</w:t>
        </w:r>
      </w:hyperlink>
      <w:r w:rsidRPr="002E64EC">
        <w:t xml:space="preserve"> (SDG) should also be considered in libraries’ goal programs. From a Finnish point of view, the conference actually talked more about the climate – than, for example, democracy. Both are part of the sustainability of the future, but perhaps climate issues are reflected differently in Nordic everyday life for the time being. How can dialogue be increased?</w:t>
      </w:r>
    </w:p>
    <w:p w14:paraId="16C912DB" w14:textId="77777777" w:rsidR="002E64EC" w:rsidRPr="002E64EC" w:rsidRDefault="002E64EC" w:rsidP="002E64EC">
      <w:r w:rsidRPr="002E64EC">
        <w:t xml:space="preserve">As an example of new thinking, Edon </w:t>
      </w:r>
      <w:hyperlink r:id="rId1328" w:history="1">
        <w:r w:rsidRPr="002E64EC">
          <w:rPr>
            <w:rStyle w:val="Hyperlink"/>
          </w:rPr>
          <w:t>cited the Conflict Kitchen</w:t>
        </w:r>
      </w:hyperlink>
      <w:r w:rsidRPr="002E64EC">
        <w:t xml:space="preserve"> restaurant in Pittsbugh, which served ethnic dishes from the countries with which the United States was in conflict. </w:t>
      </w:r>
      <w:r w:rsidRPr="002E64EC">
        <w:rPr>
          <w:i/>
          <w:iCs/>
        </w:rPr>
        <w:t>Tactical urbanism</w:t>
      </w:r>
      <w:r w:rsidRPr="002E64EC">
        <w:t xml:space="preserve"> was also an interesting concept , i.e., </w:t>
      </w:r>
      <w:r w:rsidRPr="002E64EC">
        <w:rPr>
          <w:b/>
          <w:bCs/>
        </w:rPr>
        <w:t>tactical urbanism</w:t>
      </w:r>
      <w:r w:rsidRPr="002E64EC">
        <w:t xml:space="preserve">, which refers to low-cost changes in urban space made in the spirit of DIY culture. A touching abduction was in Melbourne where people sent </w:t>
      </w:r>
      <w:hyperlink r:id="rId1329" w:history="1">
        <w:r w:rsidRPr="002E64EC">
          <w:rPr>
            <w:rStyle w:val="Hyperlink"/>
          </w:rPr>
          <w:t>emails and love letters to trees</w:t>
        </w:r>
      </w:hyperlink>
      <w:r w:rsidRPr="002E64EC">
        <w:t xml:space="preserve"> . The original goal of the campaign was to involve people in commenting on the condition of the trees, but the end result was one of the most touching testimonies about the importance of trees.</w:t>
      </w:r>
    </w:p>
    <w:p w14:paraId="3AE51D0C" w14:textId="77777777" w:rsidR="002E64EC" w:rsidRPr="002E64EC" w:rsidRDefault="002E64EC" w:rsidP="002E64EC">
      <w:pPr>
        <w:rPr>
          <w:b/>
          <w:bCs/>
        </w:rPr>
      </w:pPr>
      <w:r w:rsidRPr="002E64EC">
        <w:rPr>
          <w:b/>
          <w:bCs/>
          <w:i/>
          <w:iCs/>
        </w:rPr>
        <w:t xml:space="preserve">Hi Tree, </w:t>
      </w:r>
      <w:r w:rsidRPr="002E64EC">
        <w:rPr>
          <w:b/>
          <w:bCs/>
        </w:rPr>
        <w:br/>
      </w:r>
      <w:r w:rsidRPr="002E64EC">
        <w:rPr>
          <w:b/>
          <w:bCs/>
          <w:i/>
          <w:iCs/>
        </w:rPr>
        <w:t>You are just outside my work and you make me happy ????</w:t>
      </w:r>
      <w:r w:rsidRPr="002E64EC">
        <w:rPr>
          <w:b/>
          <w:bCs/>
        </w:rPr>
        <w:br/>
      </w:r>
      <w:r w:rsidRPr="002E64EC">
        <w:rPr>
          <w:b/>
          <w:bCs/>
          <w:i/>
          <w:iCs/>
        </w:rPr>
        <w:t>Keep growing and keep on treeing!</w:t>
      </w:r>
    </w:p>
    <w:p w14:paraId="029825C3" w14:textId="77777777" w:rsidR="002E64EC" w:rsidRPr="002E64EC" w:rsidRDefault="002E64EC" w:rsidP="002E64EC">
      <w:hyperlink r:id="rId1330" w:history="1">
        <w:r w:rsidRPr="002E64EC">
          <w:rPr>
            <w:rStyle w:val="Hyperlink"/>
          </w:rPr>
          <w:t>CreativeMornings</w:t>
        </w:r>
      </w:hyperlink>
      <w:r w:rsidRPr="002E64EC">
        <w:t xml:space="preserve"> is a concept born in New York in 2018, whose basic idea is simple. People gather together on a particular morning for breakfast to discuss some topic. Every event is basically open and free of charge. Today, the movement has expanded into a global network that gathers virtually in different cities. Edson also shared the </w:t>
      </w:r>
      <w:r w:rsidRPr="002E64EC">
        <w:rPr>
          <w:i/>
          <w:iCs/>
        </w:rPr>
        <w:t>concept of craftivism</w:t>
      </w:r>
      <w:r w:rsidRPr="002E64EC">
        <w:t xml:space="preserve">, which in a sense means the union of art and craftsmanship. In Finnish, we speak of kraftivism or craft activism. A good book recommendation was </w:t>
      </w:r>
      <w:hyperlink r:id="rId1331" w:history="1">
        <w:r w:rsidRPr="002E64EC">
          <w:rPr>
            <w:rStyle w:val="Hyperlink"/>
          </w:rPr>
          <w:t>the Green Ideas series</w:t>
        </w:r>
      </w:hyperlink>
      <w:r w:rsidRPr="002E64EC">
        <w:t xml:space="preserve"> of short publications focusing on various themes, published by Penguin Books.</w:t>
      </w:r>
    </w:p>
    <w:p w14:paraId="21ED597F" w14:textId="77777777" w:rsidR="002E64EC" w:rsidRPr="002E64EC" w:rsidRDefault="002E64EC" w:rsidP="002E64EC">
      <w:r w:rsidRPr="002E64EC">
        <w:t>Library workers are brave. We can help save the world. We can build a new global activism – and the future requires us to find it together.</w:t>
      </w:r>
    </w:p>
    <w:p w14:paraId="298F24B3" w14:textId="77777777" w:rsidR="002E64EC" w:rsidRPr="002E64EC" w:rsidRDefault="002E64EC" w:rsidP="002E64EC">
      <w:r w:rsidRPr="002E64EC">
        <w:pict w14:anchorId="6EB2269F">
          <v:rect id="_x0000_i4227" style="width:0;height:1.5pt" o:hralign="center" o:hrstd="t" o:hr="t" fillcolor="#a0a0a0" stroked="f"/>
        </w:pict>
      </w:r>
    </w:p>
    <w:p w14:paraId="737F9D0C" w14:textId="77777777" w:rsidR="002E64EC" w:rsidRPr="002E64EC" w:rsidRDefault="002E64EC" w:rsidP="002E64EC">
      <w:r w:rsidRPr="002E64EC">
        <w:rPr>
          <w:i/>
          <w:iCs/>
        </w:rPr>
        <w:lastRenderedPageBreak/>
        <w:t>Written by Jarkko Rikkilä, the coordinator of the Tampere City Library’s regional development task, who is also the vice-chairman of the board of the Finnish Library Association (2021-2022).</w:t>
      </w:r>
    </w:p>
    <w:p w14:paraId="01B8D424" w14:textId="77777777" w:rsidR="002E64EC" w:rsidRPr="002E64EC" w:rsidRDefault="002E64EC" w:rsidP="002E64EC">
      <w:pPr>
        <w:rPr>
          <w:b/>
          <w:bCs/>
        </w:rPr>
      </w:pPr>
      <w:r w:rsidRPr="002E64EC">
        <w:rPr>
          <w:b/>
          <w:bCs/>
        </w:rPr>
        <w:t>CPDWL Standing Committee Member Highlight: Mantra Roy</w:t>
      </w:r>
    </w:p>
    <w:p w14:paraId="2AAF2971" w14:textId="77777777" w:rsidR="002E64EC" w:rsidRPr="002E64EC" w:rsidRDefault="002E64EC" w:rsidP="002E64EC">
      <w:r w:rsidRPr="002E64EC">
        <w:t>October 17, 2022 Categories: CPDWL SC Members, General</w:t>
      </w:r>
    </w:p>
    <w:p w14:paraId="1CD5AF05" w14:textId="77777777" w:rsidR="002E64EC" w:rsidRPr="002E64EC" w:rsidRDefault="002E64EC" w:rsidP="002E64EC">
      <w:r w:rsidRPr="002E64EC">
        <w:t>“This is How We Do It: One Professional Development Activity in the Lives of Librarians from Around the World” is a new series from the IFLA Continuing Professional Development and Workplace Learning Section to highlight our standing committee members, who they are and what they do!</w:t>
      </w:r>
    </w:p>
    <w:p w14:paraId="4CA80A90" w14:textId="77777777" w:rsidR="002E64EC" w:rsidRPr="002E64EC" w:rsidRDefault="002E64EC" w:rsidP="002E64EC">
      <w:r w:rsidRPr="002E64EC">
        <w:t>In this post, we highlight Mantra Roy, CPDWL standing committee member!</w:t>
      </w:r>
    </w:p>
    <w:p w14:paraId="65AA158B" w14:textId="0080269B" w:rsidR="002E64EC" w:rsidRPr="002E64EC" w:rsidRDefault="002E64EC" w:rsidP="002E64EC">
      <w:r w:rsidRPr="002E64EC">
        <w:drawing>
          <wp:inline distT="0" distB="0" distL="0" distR="0" wp14:anchorId="43809E84" wp14:editId="41735491">
            <wp:extent cx="2857500" cy="1905000"/>
            <wp:effectExtent l="0" t="0" r="0" b="0"/>
            <wp:docPr id="472321267" name="Picture 654">
              <a:hlinkClick xmlns:a="http://schemas.openxmlformats.org/drawingml/2006/main" r:id="rId1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4">
                      <a:hlinkClick r:id="rId1332"/>
                    </pic:cNvPr>
                    <pic:cNvPicPr>
                      <a:picLocks noChangeAspect="1" noChangeArrowheads="1"/>
                    </pic:cNvPicPr>
                  </pic:nvPicPr>
                  <pic:blipFill>
                    <a:blip r:embed="rId1333">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49097087" w14:textId="77777777" w:rsidR="002E64EC" w:rsidRPr="002E64EC" w:rsidRDefault="002E64EC" w:rsidP="002E64EC">
      <w:r w:rsidRPr="002E64EC">
        <w:rPr>
          <w:b/>
          <w:bCs/>
        </w:rPr>
        <w:t>Why are you a standing committee member of CPDWL and what are you working on for CPDWL Section at the moment? </w:t>
      </w:r>
    </w:p>
    <w:p w14:paraId="0A2ECEA0" w14:textId="77777777" w:rsidR="002E64EC" w:rsidRPr="002E64EC" w:rsidRDefault="002E64EC" w:rsidP="002E64EC">
      <w:r w:rsidRPr="002E64EC">
        <w:t>Mantra: I believe that helping a librarian grow with access to new skills, new educational resources, new ways of doing traditional duties – professional development – is essential. CPDWL helps me learn and share, globally, what librarians are doing and can do to continue learning and growing. I am working in the CPDWL award criteria development and also in the global scholarly communications project.</w:t>
      </w:r>
    </w:p>
    <w:p w14:paraId="40B992F6" w14:textId="77777777" w:rsidR="002E64EC" w:rsidRPr="002E64EC" w:rsidRDefault="002E64EC" w:rsidP="002E64EC">
      <w:r w:rsidRPr="002E64EC">
        <w:rPr>
          <w:b/>
          <w:bCs/>
        </w:rPr>
        <w:t>What is one advice you have for new librarians interested in getting involved in IFLA or in their library associations for professional development? </w:t>
      </w:r>
    </w:p>
    <w:p w14:paraId="2A47C21B" w14:textId="77777777" w:rsidR="002E64EC" w:rsidRPr="002E64EC" w:rsidRDefault="002E64EC" w:rsidP="002E64EC">
      <w:r w:rsidRPr="002E64EC">
        <w:t>Mantra: Learn about the organization and its specific project/group you want to join. You need to be sure that your ongoing and forthcoming professional plans align a bit with the organization you want to join for prof development.</w:t>
      </w:r>
    </w:p>
    <w:p w14:paraId="1DEE5E60" w14:textId="77777777" w:rsidR="002E64EC" w:rsidRPr="002E64EC" w:rsidRDefault="002E64EC" w:rsidP="002E64EC">
      <w:pPr>
        <w:rPr>
          <w:b/>
          <w:bCs/>
        </w:rPr>
      </w:pPr>
      <w:r w:rsidRPr="002E64EC">
        <w:rPr>
          <w:b/>
          <w:bCs/>
        </w:rPr>
        <w:t>Libraries for a better world: a decade of action – The 29th Brazilian Congress</w:t>
      </w:r>
    </w:p>
    <w:p w14:paraId="5CA7572C" w14:textId="77777777" w:rsidR="002E64EC" w:rsidRPr="002E64EC" w:rsidRDefault="002E64EC" w:rsidP="002E64EC">
      <w:r w:rsidRPr="002E64EC">
        <w:t>October 19, 2022 Categories: General</w:t>
      </w:r>
    </w:p>
    <w:p w14:paraId="1AC82C12" w14:textId="77777777" w:rsidR="002E64EC" w:rsidRPr="002E64EC" w:rsidRDefault="002E64EC" w:rsidP="002E64EC">
      <w:r w:rsidRPr="002E64EC">
        <w:lastRenderedPageBreak/>
        <w:t xml:space="preserve">From September 26 to 30, 2022 took place  the </w:t>
      </w:r>
      <w:r w:rsidRPr="002E64EC">
        <w:rPr>
          <w:b/>
          <w:bCs/>
        </w:rPr>
        <w:t xml:space="preserve">29th </w:t>
      </w:r>
      <w:hyperlink r:id="rId1334" w:tgtFrame="_blank" w:history="1">
        <w:r w:rsidRPr="002E64EC">
          <w:rPr>
            <w:rStyle w:val="Hyperlink"/>
            <w:b/>
            <w:bCs/>
          </w:rPr>
          <w:t>CBBD</w:t>
        </w:r>
      </w:hyperlink>
      <w:r w:rsidRPr="002E64EC">
        <w:t xml:space="preserve"> (Brazilian Congress of Librarianship and Documentation), promoted by </w:t>
      </w:r>
      <w:r w:rsidRPr="002E64EC">
        <w:rPr>
          <w:b/>
          <w:bCs/>
        </w:rPr>
        <w:t>FEBAB</w:t>
      </w:r>
      <w:r w:rsidRPr="002E64EC">
        <w:t xml:space="preserve"> (Brazilian Federation of Associations of Librarians, Information Scientists and Institutions) The online event brought the theme Libraries for a better world: a decade of action.</w:t>
      </w:r>
    </w:p>
    <w:p w14:paraId="0C4F7666" w14:textId="2EA24824" w:rsidR="002E64EC" w:rsidRPr="002E64EC" w:rsidRDefault="002E64EC" w:rsidP="002E64EC">
      <w:r w:rsidRPr="002E64EC">
        <w:drawing>
          <wp:inline distT="0" distB="0" distL="0" distR="0" wp14:anchorId="384E186D" wp14:editId="067416FB">
            <wp:extent cx="1428750" cy="1428750"/>
            <wp:effectExtent l="0" t="0" r="0" b="0"/>
            <wp:docPr id="254422370" name="Picture 653">
              <a:hlinkClick xmlns:a="http://schemas.openxmlformats.org/drawingml/2006/main" r:id="rId1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5">
                      <a:hlinkClick r:id="rId1335"/>
                    </pic:cNvPr>
                    <pic:cNvPicPr>
                      <a:picLocks noChangeAspect="1" noChangeArrowheads="1"/>
                    </pic:cNvPicPr>
                  </pic:nvPicPr>
                  <pic:blipFill>
                    <a:blip r:embed="rId1336">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14:paraId="5F7DE1F2" w14:textId="77777777" w:rsidR="002E64EC" w:rsidRPr="002E64EC" w:rsidRDefault="002E64EC" w:rsidP="002E64EC">
      <w:r w:rsidRPr="002E64EC">
        <w:t>It had an audience of approximately 1,200 participants, more than 90 guest speakers and almost 100 hours of content.</w:t>
      </w:r>
    </w:p>
    <w:p w14:paraId="7B51F846" w14:textId="77777777" w:rsidR="002E64EC" w:rsidRPr="002E64EC" w:rsidRDefault="002E64EC" w:rsidP="002E64EC">
      <w:r w:rsidRPr="002E64EC">
        <w:t> </w:t>
      </w:r>
    </w:p>
    <w:p w14:paraId="12AE7CD5" w14:textId="77777777" w:rsidR="002E64EC" w:rsidRPr="002E64EC" w:rsidRDefault="002E64EC" w:rsidP="002E64EC">
      <w:r w:rsidRPr="002E64EC">
        <w:t>The official language of the Congress was Brazilian Portuguese and it was translated into Brazilian Sign-Visual Language (LIBRAS) and also into English and Spanish.</w:t>
      </w:r>
    </w:p>
    <w:p w14:paraId="4AF7C454" w14:textId="77777777" w:rsidR="002E64EC" w:rsidRPr="002E64EC" w:rsidRDefault="002E64EC" w:rsidP="002E64EC">
      <w:r w:rsidRPr="002E64EC">
        <w:t> </w:t>
      </w:r>
    </w:p>
    <w:p w14:paraId="1E33B943" w14:textId="77777777" w:rsidR="002E64EC" w:rsidRPr="002E64EC" w:rsidRDefault="002E64EC" w:rsidP="002E64EC">
      <w:r w:rsidRPr="002E64EC">
        <w:t>Although the CBBD was online, it was very similar to going to a face-to-face conference, the participant could visit different auditoriums, go to the deliberation rooms or participate in the research presentation hall.</w:t>
      </w:r>
    </w:p>
    <w:p w14:paraId="415704A6" w14:textId="437A6F21" w:rsidR="002E64EC" w:rsidRPr="002E64EC" w:rsidRDefault="002E64EC" w:rsidP="002E64EC">
      <w:r w:rsidRPr="002E64EC">
        <w:drawing>
          <wp:inline distT="0" distB="0" distL="0" distR="0" wp14:anchorId="270BEBB6" wp14:editId="249356EC">
            <wp:extent cx="2857500" cy="1476375"/>
            <wp:effectExtent l="0" t="0" r="0" b="0"/>
            <wp:docPr id="65154912" name="Picture 652">
              <a:hlinkClick xmlns:a="http://schemas.openxmlformats.org/drawingml/2006/main" r:id="rId1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6">
                      <a:hlinkClick r:id="rId1337"/>
                    </pic:cNvPr>
                    <pic:cNvPicPr>
                      <a:picLocks noChangeAspect="1" noChangeArrowheads="1"/>
                    </pic:cNvPicPr>
                  </pic:nvPicPr>
                  <pic:blipFill>
                    <a:blip r:embed="rId1338">
                      <a:extLst>
                        <a:ext uri="{28A0092B-C50C-407E-A947-70E740481C1C}">
                          <a14:useLocalDpi xmlns:a14="http://schemas.microsoft.com/office/drawing/2010/main" val="0"/>
                        </a:ext>
                      </a:extLst>
                    </a:blip>
                    <a:srcRect/>
                    <a:stretch>
                      <a:fillRect/>
                    </a:stretch>
                  </pic:blipFill>
                  <pic:spPr bwMode="auto">
                    <a:xfrm>
                      <a:off x="0" y="0"/>
                      <a:ext cx="2857500" cy="1476375"/>
                    </a:xfrm>
                    <a:prstGeom prst="rect">
                      <a:avLst/>
                    </a:prstGeom>
                    <a:noFill/>
                    <a:ln>
                      <a:noFill/>
                    </a:ln>
                  </pic:spPr>
                </pic:pic>
              </a:graphicData>
            </a:graphic>
          </wp:inline>
        </w:drawing>
      </w:r>
    </w:p>
    <w:p w14:paraId="425A2ED1" w14:textId="77777777" w:rsidR="002E64EC" w:rsidRPr="002E64EC" w:rsidRDefault="002E64EC" w:rsidP="002E64EC">
      <w:r w:rsidRPr="002E64EC">
        <w:t>The Congress program included: lectures, conferences, round tables, mentorships, workshops.</w:t>
      </w:r>
    </w:p>
    <w:p w14:paraId="18C2F1F4" w14:textId="77777777" w:rsidR="002E64EC" w:rsidRPr="002E64EC" w:rsidRDefault="002E64EC" w:rsidP="002E64EC">
      <w:r w:rsidRPr="002E64EC">
        <w:t>Parallel events were also held: Public Libraries Forum; Art Libraries Forum; University Libraries Forum; Prison Libraries Forum; A Seminar on Ethnic-Racial Relations; Cataloging Forum; National Seminar on Legal Documentation and Information; Discussion Forum on Competence in Information; Roundtable and debate of Contemporary Perspectives on Copyright.</w:t>
      </w:r>
    </w:p>
    <w:p w14:paraId="09C8D1F2" w14:textId="77777777" w:rsidR="002E64EC" w:rsidRPr="002E64EC" w:rsidRDefault="002E64EC" w:rsidP="002E64EC">
      <w:r w:rsidRPr="002E64EC">
        <w:lastRenderedPageBreak/>
        <w:t> </w:t>
      </w:r>
    </w:p>
    <w:p w14:paraId="782ADC25" w14:textId="77777777" w:rsidR="002E64EC" w:rsidRPr="002E64EC" w:rsidRDefault="002E64EC" w:rsidP="002E64EC">
      <w:r w:rsidRPr="002E64EC">
        <w:t>I, Claudiane, coordinated the talk with current IFLA Governing Board Member, Jonathan Hernández, and we talked about “IFLA and the Promotion of Young Leadership”. I was also able to expose some of the activities and initiatives of the CPDWL Section, such as the coaching sessions, the knowledge cafe, etc. And showed some good experiences about what it is and how to participate in a section of IFLA and also in Brazilian Associations.</w:t>
      </w:r>
    </w:p>
    <w:p w14:paraId="1F4C703A" w14:textId="0907C01D" w:rsidR="002E64EC" w:rsidRPr="002E64EC" w:rsidRDefault="002E64EC" w:rsidP="002E64EC">
      <w:r w:rsidRPr="002E64EC">
        <w:drawing>
          <wp:inline distT="0" distB="0" distL="0" distR="0" wp14:anchorId="0F5E5DFE" wp14:editId="526BB4E6">
            <wp:extent cx="2857500" cy="1790700"/>
            <wp:effectExtent l="0" t="0" r="0" b="0"/>
            <wp:docPr id="182921424" name="Picture 651">
              <a:hlinkClick xmlns:a="http://schemas.openxmlformats.org/drawingml/2006/main" r:id="rId1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7">
                      <a:hlinkClick r:id="rId1339"/>
                    </pic:cNvPr>
                    <pic:cNvPicPr>
                      <a:picLocks noChangeAspect="1" noChangeArrowheads="1"/>
                    </pic:cNvPicPr>
                  </pic:nvPicPr>
                  <pic:blipFill>
                    <a:blip r:embed="rId1340">
                      <a:extLst>
                        <a:ext uri="{28A0092B-C50C-407E-A947-70E740481C1C}">
                          <a14:useLocalDpi xmlns:a14="http://schemas.microsoft.com/office/drawing/2010/main" val="0"/>
                        </a:ext>
                      </a:extLst>
                    </a:blip>
                    <a:srcRect/>
                    <a:stretch>
                      <a:fillRect/>
                    </a:stretch>
                  </pic:blipFill>
                  <pic:spPr bwMode="auto">
                    <a:xfrm>
                      <a:off x="0" y="0"/>
                      <a:ext cx="2857500" cy="1790700"/>
                    </a:xfrm>
                    <a:prstGeom prst="rect">
                      <a:avLst/>
                    </a:prstGeom>
                    <a:noFill/>
                    <a:ln>
                      <a:noFill/>
                    </a:ln>
                  </pic:spPr>
                </pic:pic>
              </a:graphicData>
            </a:graphic>
          </wp:inline>
        </w:drawing>
      </w:r>
    </w:p>
    <w:p w14:paraId="527A336A" w14:textId="77777777" w:rsidR="002E64EC" w:rsidRPr="002E64EC" w:rsidRDefault="002E64EC" w:rsidP="002E64EC">
      <w:r w:rsidRPr="002E64EC">
        <w:t>In addition to the aforementioned, the highlights of the Congress were: a) Presentation of the Preliminary Results of the Census of Brazilian Librarianship; b) Presentation of the Accessible Libraries Network; c) Libraries BR Platform: mapping of Brazilian libraries. These three will be the subject of a new post where I will give details of each of these projects underway in Brazil.</w:t>
      </w:r>
    </w:p>
    <w:p w14:paraId="35135B40" w14:textId="77777777" w:rsidR="002E64EC" w:rsidRPr="002E64EC" w:rsidRDefault="002E64EC" w:rsidP="002E64EC">
      <w:pPr>
        <w:rPr>
          <w:b/>
          <w:bCs/>
        </w:rPr>
      </w:pPr>
      <w:r w:rsidRPr="002E64EC">
        <w:rPr>
          <w:b/>
          <w:bCs/>
        </w:rPr>
        <w:t>CPDWL Standing Committee Member Highlight: Almuth Gastinger</w:t>
      </w:r>
    </w:p>
    <w:p w14:paraId="42A075C0" w14:textId="77777777" w:rsidR="002E64EC" w:rsidRPr="002E64EC" w:rsidRDefault="002E64EC" w:rsidP="002E64EC">
      <w:r w:rsidRPr="002E64EC">
        <w:t>October 27, 2022 Categories: CPDWL SC Members, General</w:t>
      </w:r>
    </w:p>
    <w:p w14:paraId="20D215E0" w14:textId="77777777" w:rsidR="002E64EC" w:rsidRPr="002E64EC" w:rsidRDefault="002E64EC" w:rsidP="002E64EC">
      <w:r w:rsidRPr="002E64EC">
        <w:t>“This is How We Do It: One Professional Development Activity in the Lives of Librarians from Around the World” is a new series from the IFLA Continuing Professional Development and Workplace Learning Section to highlight our standing committee members, who they are and what they do!</w:t>
      </w:r>
    </w:p>
    <w:p w14:paraId="369E0506" w14:textId="77777777" w:rsidR="002E64EC" w:rsidRPr="002E64EC" w:rsidRDefault="002E64EC" w:rsidP="002E64EC">
      <w:r w:rsidRPr="002E64EC">
        <w:t>In this post, we highlight Almuth Gastinger, CPDWL secretary and standing committee member!</w:t>
      </w:r>
    </w:p>
    <w:p w14:paraId="67337811" w14:textId="637E6345" w:rsidR="002E64EC" w:rsidRPr="002E64EC" w:rsidRDefault="002E64EC" w:rsidP="002E64EC">
      <w:r w:rsidRPr="002E64EC">
        <w:lastRenderedPageBreak/>
        <w:drawing>
          <wp:inline distT="0" distB="0" distL="0" distR="0" wp14:anchorId="32488795" wp14:editId="66764D3F">
            <wp:extent cx="2409825" cy="2857500"/>
            <wp:effectExtent l="0" t="0" r="0" b="0"/>
            <wp:docPr id="205075953" name="Picture 650">
              <a:hlinkClick xmlns:a="http://schemas.openxmlformats.org/drawingml/2006/main" r:id="rId1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8">
                      <a:hlinkClick r:id="rId1341"/>
                    </pic:cNvPr>
                    <pic:cNvPicPr>
                      <a:picLocks noChangeAspect="1" noChangeArrowheads="1"/>
                    </pic:cNvPicPr>
                  </pic:nvPicPr>
                  <pic:blipFill>
                    <a:blip r:embed="rId1342">
                      <a:extLst>
                        <a:ext uri="{28A0092B-C50C-407E-A947-70E740481C1C}">
                          <a14:useLocalDpi xmlns:a14="http://schemas.microsoft.com/office/drawing/2010/main" val="0"/>
                        </a:ext>
                      </a:extLst>
                    </a:blip>
                    <a:srcRect/>
                    <a:stretch>
                      <a:fillRect/>
                    </a:stretch>
                  </pic:blipFill>
                  <pic:spPr bwMode="auto">
                    <a:xfrm>
                      <a:off x="0" y="0"/>
                      <a:ext cx="2409825" cy="2857500"/>
                    </a:xfrm>
                    <a:prstGeom prst="rect">
                      <a:avLst/>
                    </a:prstGeom>
                    <a:noFill/>
                    <a:ln>
                      <a:noFill/>
                    </a:ln>
                  </pic:spPr>
                </pic:pic>
              </a:graphicData>
            </a:graphic>
          </wp:inline>
        </w:drawing>
      </w:r>
    </w:p>
    <w:p w14:paraId="3C92098E" w14:textId="0DE2F1E6" w:rsidR="002E64EC" w:rsidRPr="002E64EC" w:rsidRDefault="002E64EC" w:rsidP="002E64EC">
      <w:r w:rsidRPr="002E64EC">
        <w:drawing>
          <wp:inline distT="0" distB="0" distL="0" distR="0" wp14:anchorId="23861C59" wp14:editId="21A33989">
            <wp:extent cx="2857500" cy="2533650"/>
            <wp:effectExtent l="0" t="0" r="0" b="0"/>
            <wp:docPr id="62937799" name="Picture 649">
              <a:hlinkClick xmlns:a="http://schemas.openxmlformats.org/drawingml/2006/main" r:id="rId1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9">
                      <a:hlinkClick r:id="rId1343"/>
                    </pic:cNvPr>
                    <pic:cNvPicPr>
                      <a:picLocks noChangeAspect="1" noChangeArrowheads="1"/>
                    </pic:cNvPicPr>
                  </pic:nvPicPr>
                  <pic:blipFill>
                    <a:blip r:embed="rId1344">
                      <a:extLst>
                        <a:ext uri="{28A0092B-C50C-407E-A947-70E740481C1C}">
                          <a14:useLocalDpi xmlns:a14="http://schemas.microsoft.com/office/drawing/2010/main" val="0"/>
                        </a:ext>
                      </a:extLst>
                    </a:blip>
                    <a:srcRect/>
                    <a:stretch>
                      <a:fillRect/>
                    </a:stretch>
                  </pic:blipFill>
                  <pic:spPr bwMode="auto">
                    <a:xfrm>
                      <a:off x="0" y="0"/>
                      <a:ext cx="2857500" cy="2533650"/>
                    </a:xfrm>
                    <a:prstGeom prst="rect">
                      <a:avLst/>
                    </a:prstGeom>
                    <a:noFill/>
                    <a:ln>
                      <a:noFill/>
                    </a:ln>
                  </pic:spPr>
                </pic:pic>
              </a:graphicData>
            </a:graphic>
          </wp:inline>
        </w:drawing>
      </w:r>
    </w:p>
    <w:p w14:paraId="49855D35" w14:textId="77777777" w:rsidR="002E64EC" w:rsidRPr="002E64EC" w:rsidRDefault="002E64EC" w:rsidP="002E64EC">
      <w:r w:rsidRPr="002E64EC">
        <w:rPr>
          <w:b/>
          <w:bCs/>
        </w:rPr>
        <w:t>Why are you a standing committee member of CPDWL and what are you working on for CPDWL Section at the moment? </w:t>
      </w:r>
    </w:p>
    <w:p w14:paraId="1C55A52E" w14:textId="77777777" w:rsidR="002E64EC" w:rsidRPr="002E64EC" w:rsidRDefault="002E64EC" w:rsidP="002E64EC">
      <w:r w:rsidRPr="002E64EC">
        <w:t>Almuth: I have been interested in international collaboration for a long time. Consequently, I began to be interested and involved in IFLA in 2003. After eight years with the Information Literacy Section I wanted to continue being an active member of a standing committee. Because of my interest for and the huge importance of continuing professional development (CPD) I chose the CPDWL Section and was elected to the CPDWL standing committee in 2015. At the moment, I am secretary of the section, I am a member of the Coaching working group and I contribute to the CPDWL blog and newsletter.</w:t>
      </w:r>
    </w:p>
    <w:p w14:paraId="1CAE90E8" w14:textId="77777777" w:rsidR="002E64EC" w:rsidRPr="002E64EC" w:rsidRDefault="002E64EC" w:rsidP="002E64EC">
      <w:r w:rsidRPr="002E64EC">
        <w:rPr>
          <w:b/>
          <w:bCs/>
        </w:rPr>
        <w:t>What is one advice you have for new librarians interested in getting involved in IFLA or in their library associations for professional development? </w:t>
      </w:r>
    </w:p>
    <w:p w14:paraId="6FF9DAC9" w14:textId="77777777" w:rsidR="002E64EC" w:rsidRPr="002E64EC" w:rsidRDefault="002E64EC" w:rsidP="002E64EC">
      <w:r w:rsidRPr="002E64EC">
        <w:lastRenderedPageBreak/>
        <w:t>Almuth: Become a member of your national library association. Then find out whether it has a group for new professionals. If there is one get in touch and offer to contribute to their work/projects and check with them for possibilities for CPD. You will expand your network very soon and can develop from there. Likewise if you want to get involved in IFLA. Get in touch with its new professionals group and ask for advice regarding professional development.</w:t>
      </w:r>
    </w:p>
    <w:p w14:paraId="5F4B4E4C" w14:textId="77777777" w:rsidR="002E64EC" w:rsidRPr="002E64EC" w:rsidRDefault="002E64EC" w:rsidP="002E64EC">
      <w:pPr>
        <w:rPr>
          <w:b/>
          <w:bCs/>
        </w:rPr>
      </w:pPr>
      <w:r w:rsidRPr="002E64EC">
        <w:rPr>
          <w:b/>
          <w:bCs/>
        </w:rPr>
        <w:t>10th Forum of Young Librarians of Russia</w:t>
      </w:r>
    </w:p>
    <w:p w14:paraId="6707AE6C" w14:textId="77777777" w:rsidR="002E64EC" w:rsidRPr="002E64EC" w:rsidRDefault="002E64EC" w:rsidP="002E64EC">
      <w:r w:rsidRPr="002E64EC">
        <w:t>October 30, 2022 Categories: Professional Development Opportunity</w:t>
      </w:r>
    </w:p>
    <w:p w14:paraId="2CBB45E5" w14:textId="77777777" w:rsidR="002E64EC" w:rsidRPr="002E64EC" w:rsidRDefault="002E64EC" w:rsidP="002E64EC">
      <w:r w:rsidRPr="002E64EC">
        <w:t>The 10th Forum of Young Librarians of Russia was held in Moscow on the 11-</w:t>
      </w:r>
      <w:r w:rsidRPr="002E64EC">
        <w:br/>
        <w:t>13th of October, 2022, and was designed to promote professional development</w:t>
      </w:r>
      <w:r w:rsidRPr="002E64EC">
        <w:br/>
        <w:t>of young librarians, to increase their motivation to improve competencies and</w:t>
      </w:r>
      <w:r w:rsidRPr="002E64EC">
        <w:br/>
        <w:t>boost their creativity, to create favourable conditions for professional</w:t>
      </w:r>
      <w:r w:rsidRPr="002E64EC">
        <w:br/>
        <w:t>networking and launching team projects.</w:t>
      </w:r>
      <w:r w:rsidRPr="002E64EC">
        <w:br/>
        <w:t>Themed “Show Yourself to the World”, the Forum was the largest in the history</w:t>
      </w:r>
      <w:r w:rsidRPr="002E64EC">
        <w:br/>
        <w:t>of the young librarians movement in the country. Supported by the Ministry of</w:t>
      </w:r>
      <w:r w:rsidRPr="002E64EC">
        <w:br/>
        <w:t>Culture of Russia and Russian Library Association, the Forum brought together</w:t>
      </w:r>
      <w:r w:rsidRPr="002E64EC">
        <w:br/>
        <w:t>over 350 new professionals from more than 60 regions of the Russian</w:t>
      </w:r>
      <w:r w:rsidRPr="002E64EC">
        <w:br/>
        <w:t>Federation.</w:t>
      </w:r>
      <w:r w:rsidRPr="002E64EC">
        <w:br/>
        <w:t>The Russian State Library for Young Adults, M. Rudomino All-Russia State</w:t>
      </w:r>
      <w:r w:rsidRPr="002E64EC">
        <w:br/>
        <w:t>Library for Foreign Literature and the Russian State Library developed the</w:t>
      </w:r>
      <w:r w:rsidRPr="002E64EC">
        <w:br/>
        <w:t>concept and organized this significant event, supported by the Russian Library</w:t>
      </w:r>
      <w:r w:rsidRPr="002E64EC">
        <w:br/>
        <w:t>Association, federal libraries and the Moscow library system.</w:t>
      </w:r>
      <w:r w:rsidRPr="002E64EC">
        <w:br/>
        <w:t>Among the Forum’s speakers and coaches were prominent library experts, as</w:t>
      </w:r>
      <w:r w:rsidRPr="002E64EC">
        <w:br/>
        <w:t>well as IT and creative industry professionals, specialists in social</w:t>
      </w:r>
      <w:r w:rsidRPr="002E64EC">
        <w:br/>
        <w:t>entrepreneurship and the arts, career development and advancement.</w:t>
      </w:r>
      <w:r w:rsidRPr="002E64EC">
        <w:br/>
        <w:t>It was important for young librarians to meet prominent people in their</w:t>
      </w:r>
      <w:r w:rsidRPr="002E64EC">
        <w:br/>
        <w:t>profession and to feel the attention and interest on the part of the high-ranking</w:t>
      </w:r>
      <w:r w:rsidRPr="002E64EC">
        <w:br/>
        <w:t>officials who determine the development trajectory of the country. President of</w:t>
      </w:r>
      <w:r w:rsidRPr="002E64EC">
        <w:br/>
        <w:t>the Russian Federation Vladimir Putin, Minister of Culture of the Russian</w:t>
      </w:r>
      <w:r w:rsidRPr="002E64EC">
        <w:br/>
        <w:t>Federation Olga Lyubimova, Chairman of the State Duma Committee on Youth</w:t>
      </w:r>
      <w:r w:rsidRPr="002E64EC">
        <w:br/>
        <w:t>Affairs Artem Metelev made welcoming addresses to the participants. The</w:t>
      </w:r>
      <w:r w:rsidRPr="002E64EC">
        <w:br/>
        <w:t>experienced library experts shared memories, gave advice, laid out their vision.</w:t>
      </w:r>
      <w:r w:rsidRPr="002E64EC">
        <w:br/>
        <w:t>The three-day program included about 80 events at more than 20 venues. The</w:t>
      </w:r>
      <w:r w:rsidRPr="002E64EC">
        <w:br/>
        <w:t>discussions centered upon realities and prospects of the library field in Russia.</w:t>
      </w:r>
      <w:r w:rsidRPr="002E64EC">
        <w:br/>
        <w:t>On the first day the panel discussion, “Knowledge economy: what a young</w:t>
      </w:r>
      <w:r w:rsidRPr="002E64EC">
        <w:br/>
        <w:t>person needs to know and be able to do to become part of it”, was aimed at</w:t>
      </w:r>
      <w:r w:rsidRPr="002E64EC">
        <w:br/>
      </w:r>
      <w:r w:rsidRPr="002E64EC">
        <w:lastRenderedPageBreak/>
        <w:t>engaging new professionals in an intensive process of learning new ideas and</w:t>
      </w:r>
      <w:r w:rsidRPr="002E64EC">
        <w:br/>
        <w:t>providing them with the skills and abilities, which they could utilize back in</w:t>
      </w:r>
      <w:r w:rsidRPr="002E64EC">
        <w:br/>
        <w:t>their regions.</w:t>
      </w:r>
      <w:r w:rsidRPr="002E64EC">
        <w:br/>
        <w:t>On the second day the participants were offered a variety of interactive events at</w:t>
      </w:r>
      <w:r w:rsidRPr="002E64EC">
        <w:br/>
        <w:t>eight federal libraries, which hosted lectures, discussions, pitch sessions,</w:t>
      </w:r>
      <w:r w:rsidRPr="002E64EC">
        <w:br/>
        <w:t>training sessions and master classes, introducing the participants to their</w:t>
      </w:r>
      <w:r w:rsidRPr="002E64EC">
        <w:br/>
        <w:t>practices and inviting them to join the on-going projects as well as to produce</w:t>
      </w:r>
    </w:p>
    <w:p w14:paraId="277521CF" w14:textId="77777777" w:rsidR="002E64EC" w:rsidRPr="002E64EC" w:rsidRDefault="002E64EC" w:rsidP="002E64EC">
      <w:r w:rsidRPr="002E64EC">
        <w:t>their own. In the afternoon, 32 papers were delivered in the pitch sessions under</w:t>
      </w:r>
      <w:r w:rsidRPr="002E64EC">
        <w:br/>
        <w:t>the themes “How can library become a driver of creativity and intellect?» and</w:t>
      </w:r>
      <w:r w:rsidRPr="002E64EC">
        <w:br/>
        <w:t>«Dialogue of Cultures in the Library». The communication at the Forum</w:t>
      </w:r>
      <w:r w:rsidRPr="002E64EC">
        <w:br/>
        <w:t>enriched the participants with new knowledge and emotions and resulted in</w:t>
      </w:r>
      <w:r w:rsidRPr="002E64EC">
        <w:br/>
        <w:t>growing friendship between people, libraries and cities.</w:t>
      </w:r>
      <w:r w:rsidRPr="002E64EC">
        <w:br/>
        <w:t>The third day of the Forum was marked by a highlight event – the ten (out of</w:t>
      </w:r>
      <w:r w:rsidRPr="002E64EC">
        <w:br/>
        <w:t>90) shortlisted teams from the regions of Russia presented their projects within</w:t>
      </w:r>
      <w:r w:rsidRPr="002E64EC">
        <w:br/>
        <w:t>the All-Russia competition for the best library project held among new</w:t>
      </w:r>
      <w:r w:rsidRPr="002E64EC">
        <w:br/>
        <w:t>professionals. The competition showcased projects related to creative industries,</w:t>
      </w:r>
      <w:r w:rsidRPr="002E64EC">
        <w:br/>
        <w:t>inclusion, volunteering, local studies, information literacy, organization of</w:t>
      </w:r>
      <w:r w:rsidRPr="002E64EC">
        <w:br/>
        <w:t>library space, promotion of books and reading, etc. The three winning projects,</w:t>
      </w:r>
      <w:r w:rsidRPr="002E64EC">
        <w:br/>
        <w:t>which came up with the most creative and enriching practices, were announced</w:t>
      </w:r>
      <w:r w:rsidRPr="002E64EC">
        <w:br/>
        <w:t>based on the results of the on-site electronic voting of the Forum participants</w:t>
      </w:r>
      <w:r w:rsidRPr="002E64EC">
        <w:br/>
        <w:t>and the professional jury. The winners were awarded diplomas, cash certificates</w:t>
      </w:r>
      <w:r w:rsidRPr="002E64EC">
        <w:br/>
        <w:t>and gifts.</w:t>
      </w:r>
      <w:r w:rsidRPr="002E64EC">
        <w:br/>
        <w:t>The first prize was awarded to the project “Library Volunteers, Sparkles of</w:t>
      </w:r>
      <w:r w:rsidRPr="002E64EC">
        <w:br/>
        <w:t>Good” from the town of Beriozovsky (Sverdlovsk Oblast). The local librarians</w:t>
      </w:r>
      <w:r w:rsidRPr="002E64EC">
        <w:br/>
        <w:t>view their library as an open and inclusive space offering equal opportunities to</w:t>
      </w:r>
      <w:r w:rsidRPr="002E64EC">
        <w:br/>
        <w:t>everyone. In 2013, they launched an inclusive television studio «Compass TV»</w:t>
      </w:r>
      <w:r w:rsidRPr="002E64EC">
        <w:br/>
        <w:t>as part of the library volunteers club “Sparkles of Good”. It has brought together</w:t>
      </w:r>
      <w:r w:rsidRPr="002E64EC">
        <w:br/>
        <w:t>disabled young adults from the local municipality. The TV studio helps them</w:t>
      </w:r>
      <w:r w:rsidRPr="002E64EC">
        <w:br/>
        <w:t>record podcasts, make and edit videos and movies about books, libraries,</w:t>
      </w:r>
      <w:r w:rsidRPr="002E64EC">
        <w:br/>
        <w:t>museums. The volunteers assist their library in organising events, eg meetings</w:t>
      </w:r>
      <w:r w:rsidRPr="002E64EC">
        <w:br/>
        <w:t>with interesting people, training workshops.</w:t>
      </w:r>
      <w:r w:rsidRPr="002E64EC">
        <w:br/>
        <w:t>The second prize was won by the Ilyinka Digital project from the city of Nizhni</w:t>
      </w:r>
      <w:r w:rsidRPr="002E64EC">
        <w:br/>
        <w:t>Novgorod. One of the city library branches set up a creative space for youth</w:t>
      </w:r>
      <w:r w:rsidRPr="002E64EC">
        <w:br/>
        <w:t>where IT-technologies help reconstruct the historical appearance of Ilyinka</w:t>
      </w:r>
      <w:r w:rsidRPr="002E64EC">
        <w:br/>
        <w:t>Street and its surroundings. The modern digital methods of 3D modelling and</w:t>
      </w:r>
      <w:r w:rsidRPr="002E64EC">
        <w:br/>
        <w:t>holography restore images of the historical buildings. The users can conduct</w:t>
      </w:r>
      <w:r w:rsidRPr="002E64EC">
        <w:br/>
        <w:t>research in local studies on their own and discover the city’s historical and</w:t>
      </w:r>
      <w:r w:rsidRPr="002E64EC">
        <w:br/>
      </w:r>
      <w:r w:rsidRPr="002E64EC">
        <w:lastRenderedPageBreak/>
        <w:t>cultural heritage.</w:t>
      </w:r>
      <w:r w:rsidRPr="002E64EC">
        <w:br/>
        <w:t>The third prize was given to the project “Emotional Map of Kolomna”</w:t>
      </w:r>
      <w:r w:rsidRPr="002E64EC">
        <w:br/>
        <w:t>presented by the team from the town of Kolomna (Moscow Region). In 2021,</w:t>
      </w:r>
      <w:r w:rsidRPr="002E64EC">
        <w:br/>
        <w:t>the public libraries of Kolomna launched an interactive map displaying town</w:t>
      </w:r>
      <w:r w:rsidRPr="002E64EC">
        <w:br/>
        <w:t>sights which are ideal to dream or appoint romantic dates or spend time alone,</w:t>
      </w:r>
      <w:r w:rsidRPr="002E64EC">
        <w:br/>
        <w:t>etc. The sights include photographs, brief historical overviews and legends</w:t>
      </w:r>
      <w:r w:rsidRPr="002E64EC">
        <w:br/>
        <w:t>associated with the places, as well as an audio guide of stories told by town</w:t>
      </w:r>
      <w:r w:rsidRPr="002E64EC">
        <w:br/>
        <w:t>residents, thus incorporating their impressions of the native town. Anyone can</w:t>
      </w:r>
    </w:p>
    <w:p w14:paraId="539EBDD7" w14:textId="77777777" w:rsidR="002E64EC" w:rsidRPr="002E64EC" w:rsidRDefault="002E64EC" w:rsidP="002E64EC">
      <w:r w:rsidRPr="002E64EC">
        <w:t>use the Emotional Map of Kolomna to line up a route and delve into the local</w:t>
      </w:r>
      <w:r w:rsidRPr="002E64EC">
        <w:br/>
        <w:t>history. This project reveals the local people’s emotional ties to their hometown,</w:t>
      </w:r>
      <w:r w:rsidRPr="002E64EC">
        <w:br/>
        <w:t>upholds them and generates a genuine interest in the local cultural heritage.</w:t>
      </w:r>
      <w:r w:rsidRPr="002E64EC">
        <w:br/>
        <w:t>These winning projects constituted the first contribution to the Bank of Creative</w:t>
      </w:r>
      <w:r w:rsidRPr="002E64EC">
        <w:br/>
        <w:t>Ideas and Innovative Practices, a project realized by the Russian State Library</w:t>
      </w:r>
      <w:r w:rsidRPr="002E64EC">
        <w:br/>
        <w:t>for Young Adults with the support of the Ministry of Culture of the Russian</w:t>
      </w:r>
      <w:r w:rsidRPr="002E64EC">
        <w:br/>
        <w:t>Federation.</w:t>
      </w:r>
      <w:r w:rsidRPr="002E64EC">
        <w:br/>
        <w:t>The host of the next Forum of Young Librarians of Russia in 2023 will be the</w:t>
      </w:r>
      <w:r w:rsidRPr="002E64EC">
        <w:br/>
        <w:t>city of Chelyabinsk and the Chelyabinsk Regional Universal Scientific Library.</w:t>
      </w:r>
    </w:p>
    <w:p w14:paraId="0BE5D16D" w14:textId="77777777" w:rsidR="002E64EC" w:rsidRPr="002E64EC" w:rsidRDefault="002E64EC" w:rsidP="002E64EC">
      <w:r w:rsidRPr="002E64EC">
        <w:t>The recording in Russian can be viewed here: https://youtu.be/vJVG5IJcIfE</w:t>
      </w:r>
    </w:p>
    <w:p w14:paraId="0AA000CB" w14:textId="77777777" w:rsidR="002E64EC" w:rsidRPr="002E64EC" w:rsidRDefault="002E64EC" w:rsidP="002E64EC">
      <w:pPr>
        <w:rPr>
          <w:b/>
          <w:bCs/>
        </w:rPr>
      </w:pPr>
      <w:r w:rsidRPr="002E64EC">
        <w:rPr>
          <w:b/>
          <w:bCs/>
        </w:rPr>
        <w:t>#LibraryTwitter – What to look up?</w:t>
      </w:r>
    </w:p>
    <w:p w14:paraId="374B1615" w14:textId="77777777" w:rsidR="002E64EC" w:rsidRPr="002E64EC" w:rsidRDefault="002E64EC" w:rsidP="002E64EC">
      <w:r w:rsidRPr="002E64EC">
        <w:t>November 1, 2022 Categories: General, Professional Development Opportunity</w:t>
      </w:r>
    </w:p>
    <w:p w14:paraId="569AEF28" w14:textId="07A9B625" w:rsidR="002E64EC" w:rsidRPr="002E64EC" w:rsidRDefault="002E64EC" w:rsidP="002E64EC">
      <w:r w:rsidRPr="002E64EC">
        <w:drawing>
          <wp:inline distT="0" distB="0" distL="0" distR="0" wp14:anchorId="6AFA452A" wp14:editId="017BDBBE">
            <wp:extent cx="4810125" cy="3171825"/>
            <wp:effectExtent l="0" t="0" r="0" b="0"/>
            <wp:docPr id="994013243" name="Picture 648" descr="twitter on phone">
              <a:hlinkClick xmlns:a="http://schemas.openxmlformats.org/drawingml/2006/main" r:id="rId1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0" descr="twitter on phone">
                      <a:hlinkClick r:id="rId1345"/>
                    </pic:cNvPr>
                    <pic:cNvPicPr>
                      <a:picLocks noChangeAspect="1" noChangeArrowheads="1"/>
                    </pic:cNvPicPr>
                  </pic:nvPicPr>
                  <pic:blipFill>
                    <a:blip r:embed="rId1346">
                      <a:extLst>
                        <a:ext uri="{28A0092B-C50C-407E-A947-70E740481C1C}">
                          <a14:useLocalDpi xmlns:a14="http://schemas.microsoft.com/office/drawing/2010/main" val="0"/>
                        </a:ext>
                      </a:extLst>
                    </a:blip>
                    <a:srcRect/>
                    <a:stretch>
                      <a:fillRect/>
                    </a:stretch>
                  </pic:blipFill>
                  <pic:spPr bwMode="auto">
                    <a:xfrm>
                      <a:off x="0" y="0"/>
                      <a:ext cx="4810125" cy="3171825"/>
                    </a:xfrm>
                    <a:prstGeom prst="rect">
                      <a:avLst/>
                    </a:prstGeom>
                    <a:noFill/>
                    <a:ln>
                      <a:noFill/>
                    </a:ln>
                  </pic:spPr>
                </pic:pic>
              </a:graphicData>
            </a:graphic>
          </wp:inline>
        </w:drawing>
      </w:r>
    </w:p>
    <w:p w14:paraId="10D5AEF8" w14:textId="77777777" w:rsidR="002E64EC" w:rsidRPr="002E64EC" w:rsidRDefault="002E64EC" w:rsidP="002E64EC">
      <w:r w:rsidRPr="002E64EC">
        <w:lastRenderedPageBreak/>
        <w:t>Twitter, a social media networking tool, has been on the news a lot lately. If you don’t have an account or thinking of starting one, check out Twitter and how it might enhance your learning in the field.</w:t>
      </w:r>
    </w:p>
    <w:p w14:paraId="70A626F9" w14:textId="77777777" w:rsidR="002E64EC" w:rsidRPr="002E64EC" w:rsidRDefault="002E64EC" w:rsidP="002E64EC">
      <w:hyperlink r:id="rId1347" w:history="1">
        <w:r w:rsidRPr="002E64EC">
          <w:rPr>
            <w:rStyle w:val="Hyperlink"/>
          </w:rPr>
          <w:t>New to twitter?</w:t>
        </w:r>
      </w:hyperlink>
      <w:r w:rsidRPr="002E64EC">
        <w:t xml:space="preserve"> It is an opportunity for you to engage with a global profession through this social media tool!</w:t>
      </w:r>
    </w:p>
    <w:p w14:paraId="31321837" w14:textId="77777777" w:rsidR="002E64EC" w:rsidRPr="002E64EC" w:rsidRDefault="002E64EC" w:rsidP="002E64EC">
      <w:hyperlink r:id="rId1348" w:history="1">
        <w:r w:rsidRPr="002E64EC">
          <w:rPr>
            <w:rStyle w:val="Hyperlink"/>
          </w:rPr>
          <w:t>Watch this short video</w:t>
        </w:r>
      </w:hyperlink>
      <w:r w:rsidRPr="002E64EC">
        <w:t xml:space="preserve"> on how to start twitter account. Be sure to follow up at </w:t>
      </w:r>
      <w:hyperlink r:id="rId1349" w:history="1">
        <w:r w:rsidRPr="002E64EC">
          <w:rPr>
            <w:rStyle w:val="Hyperlink"/>
          </w:rPr>
          <w:t>@iflacpdwl</w:t>
        </w:r>
      </w:hyperlink>
      <w:r w:rsidRPr="002E64EC">
        <w:t xml:space="preserve"> to find the latest trends and updates coming from our section and section members.</w:t>
      </w:r>
    </w:p>
    <w:p w14:paraId="69D7D643" w14:textId="77777777" w:rsidR="002E64EC" w:rsidRPr="002E64EC" w:rsidRDefault="002E64EC" w:rsidP="002E64EC">
      <w:r w:rsidRPr="002E64EC">
        <w:t>This blog post will highlight the hashtags that you’ll want to follow and search to learn more on what others in the field are discussing:</w:t>
      </w:r>
    </w:p>
    <w:p w14:paraId="1843B1D7" w14:textId="77777777" w:rsidR="002E64EC" w:rsidRPr="002E64EC" w:rsidRDefault="002E64EC" w:rsidP="002E64EC">
      <w:r w:rsidRPr="002E64EC">
        <w:t>#librarytwitter</w:t>
      </w:r>
    </w:p>
    <w:p w14:paraId="780A555A" w14:textId="77777777" w:rsidR="002E64EC" w:rsidRPr="002E64EC" w:rsidRDefault="002E64EC" w:rsidP="002E64EC">
      <w:r w:rsidRPr="002E64EC">
        <w:t>#libraries / #library</w:t>
      </w:r>
    </w:p>
    <w:p w14:paraId="3F794C24" w14:textId="77777777" w:rsidR="002E64EC" w:rsidRPr="002E64EC" w:rsidRDefault="002E64EC" w:rsidP="002E64EC">
      <w:r w:rsidRPr="002E64EC">
        <w:t>#critcat (learn more about #critcat here: </w:t>
      </w:r>
      <w:hyperlink r:id="rId1350" w:history="1">
        <w:r w:rsidRPr="002E64EC">
          <w:rPr>
            <w:rStyle w:val="Hyperlink"/>
          </w:rPr>
          <w:t>https://critcat.org/</w:t>
        </w:r>
      </w:hyperlink>
      <w:r w:rsidRPr="002E64EC">
        <w:t>)</w:t>
      </w:r>
    </w:p>
    <w:p w14:paraId="2B6AD107" w14:textId="77777777" w:rsidR="002E64EC" w:rsidRPr="002E64EC" w:rsidRDefault="002E64EC" w:rsidP="002E64EC">
      <w:r w:rsidRPr="002E64EC">
        <w:t>#LISMentalHealth (learn more about #LISMentalHealth here: </w:t>
      </w:r>
      <w:hyperlink r:id="rId1351" w:history="1">
        <w:r w:rsidRPr="002E64EC">
          <w:rPr>
            <w:rStyle w:val="Hyperlink"/>
          </w:rPr>
          <w:t>https://lismentalhealth.org/</w:t>
        </w:r>
      </w:hyperlink>
      <w:r w:rsidRPr="002E64EC">
        <w:t>)</w:t>
      </w:r>
    </w:p>
    <w:p w14:paraId="3BE1CC1D" w14:textId="77777777" w:rsidR="002E64EC" w:rsidRPr="002E64EC" w:rsidRDefault="002E64EC" w:rsidP="002E64EC">
      <w:r w:rsidRPr="002E64EC">
        <w:t>#critlib (learn more about #critlib here: </w:t>
      </w:r>
      <w:hyperlink r:id="rId1352" w:history="1">
        <w:r w:rsidRPr="002E64EC">
          <w:rPr>
            <w:rStyle w:val="Hyperlink"/>
          </w:rPr>
          <w:t>http://critlib.org/)</w:t>
        </w:r>
      </w:hyperlink>
    </w:p>
    <w:p w14:paraId="606054D1" w14:textId="77777777" w:rsidR="002E64EC" w:rsidRPr="002E64EC" w:rsidRDefault="002E64EC" w:rsidP="002E64EC">
      <w:r w:rsidRPr="002E64EC">
        <w:t>There are many hashtags to search but these hashtags will show many conversations about the field in areas. Have fun reading and tweeting!</w:t>
      </w:r>
    </w:p>
    <w:p w14:paraId="6AA2BF6C" w14:textId="77777777" w:rsidR="002E64EC" w:rsidRPr="002E64EC" w:rsidRDefault="002E64EC" w:rsidP="002E64EC">
      <w:pPr>
        <w:rPr>
          <w:b/>
          <w:bCs/>
        </w:rPr>
      </w:pPr>
      <w:r w:rsidRPr="002E64EC">
        <w:rPr>
          <w:b/>
          <w:bCs/>
        </w:rPr>
        <w:t>CPDWL Standing Committee Member Highlight: Chinwe Veronica Anunobi</w:t>
      </w:r>
    </w:p>
    <w:p w14:paraId="009688DA" w14:textId="77777777" w:rsidR="002E64EC" w:rsidRPr="002E64EC" w:rsidRDefault="002E64EC" w:rsidP="002E64EC">
      <w:r w:rsidRPr="002E64EC">
        <w:t>November 3, 2022 Categories: CPDWL SC Members, General</w:t>
      </w:r>
    </w:p>
    <w:p w14:paraId="2A0CB4EA" w14:textId="77777777" w:rsidR="002E64EC" w:rsidRPr="002E64EC" w:rsidRDefault="002E64EC" w:rsidP="002E64EC">
      <w:r w:rsidRPr="002E64EC">
        <w:t>“This is How We Do It: One Professional Development Activity in the Lives of Librarians from Around the World” is a new series from the IFLA Continuing Professional Development and Workplace Learning Section to highlight our standing committee members, who they are and what they do!</w:t>
      </w:r>
    </w:p>
    <w:p w14:paraId="448544CF" w14:textId="77777777" w:rsidR="002E64EC" w:rsidRPr="002E64EC" w:rsidRDefault="002E64EC" w:rsidP="002E64EC">
      <w:r w:rsidRPr="002E64EC">
        <w:t>In this post, we highlight Chinwe Veronica Anunobi, CPDWL standing committee member!</w:t>
      </w:r>
    </w:p>
    <w:p w14:paraId="47AD8956" w14:textId="593BE692" w:rsidR="002E64EC" w:rsidRPr="002E64EC" w:rsidRDefault="002E64EC" w:rsidP="002E64EC">
      <w:r w:rsidRPr="002E64EC">
        <w:lastRenderedPageBreak/>
        <w:drawing>
          <wp:inline distT="0" distB="0" distL="0" distR="0" wp14:anchorId="1E3C5D5D" wp14:editId="08CA701E">
            <wp:extent cx="2447925" cy="2857500"/>
            <wp:effectExtent l="0" t="0" r="0" b="0"/>
            <wp:docPr id="1160772443" name="Picture 647" descr="Chinwe speaking">
              <a:hlinkClick xmlns:a="http://schemas.openxmlformats.org/drawingml/2006/main" r:id="rId1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1" descr="Chinwe speaking">
                      <a:hlinkClick r:id="rId1353"/>
                    </pic:cNvPr>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2447925" cy="2857500"/>
                    </a:xfrm>
                    <a:prstGeom prst="rect">
                      <a:avLst/>
                    </a:prstGeom>
                    <a:noFill/>
                    <a:ln>
                      <a:noFill/>
                    </a:ln>
                  </pic:spPr>
                </pic:pic>
              </a:graphicData>
            </a:graphic>
          </wp:inline>
        </w:drawing>
      </w:r>
    </w:p>
    <w:p w14:paraId="677A7903" w14:textId="77777777" w:rsidR="002E64EC" w:rsidRPr="002E64EC" w:rsidRDefault="002E64EC" w:rsidP="002E64EC">
      <w:r w:rsidRPr="002E64EC">
        <w:rPr>
          <w:b/>
          <w:bCs/>
        </w:rPr>
        <w:t>Why are you a standing committee member of CPDWL and what are you working on for CPDWL Section at the moment? </w:t>
      </w:r>
    </w:p>
    <w:p w14:paraId="608160F3" w14:textId="77777777" w:rsidR="002E64EC" w:rsidRPr="002E64EC" w:rsidRDefault="002E64EC" w:rsidP="002E64EC">
      <w:r w:rsidRPr="002E64EC">
        <w:t>Chinwe: I use this section as a window to participate and support the IFLA global activities. For example, there is training of 47 staff of the National Library of Nigeria  on collaboration, marketing of library service, use of social media, open journal systems and indexing at the Centre for Advance Library Information Management ( CALIM) Enugu, Nigeria from 12-17 October 2022. The National Librarian (Chinwe Anunobi)  as the key facilitator designed the program for the 47 Library and information  professionals of the National library drawn from 34 branches of the Library all over Nigeria. It was in person training which was aimed to ensure effective networking as well as resource person /participants physical interaction. Two experts were invited to join in facilitating the training. Cases of library services marketing were used to drive the training home while practical trainings were given on open journal systems deployment and indexing. The participants were enriched while take home assignments were given to enable deployment of the competences in their work places.</w:t>
      </w:r>
    </w:p>
    <w:p w14:paraId="5E712397" w14:textId="77777777" w:rsidR="002E64EC" w:rsidRPr="002E64EC" w:rsidRDefault="002E64EC" w:rsidP="002E64EC">
      <w:r w:rsidRPr="002E64EC">
        <w:rPr>
          <w:b/>
          <w:bCs/>
        </w:rPr>
        <w:t>What is one advice you have for new librarians interested in getting involved in IFLA or in their library associations for professional development?</w:t>
      </w:r>
    </w:p>
    <w:p w14:paraId="356F457A" w14:textId="77777777" w:rsidR="002E64EC" w:rsidRPr="002E64EC" w:rsidRDefault="002E64EC" w:rsidP="002E64EC">
      <w:r w:rsidRPr="002E64EC">
        <w:t>Chinwe: They must start learning the ropes through active participation in sectional activities of IFLA or their library associations.</w:t>
      </w:r>
    </w:p>
    <w:p w14:paraId="08C92933" w14:textId="77777777" w:rsidR="002E64EC" w:rsidRPr="002E64EC" w:rsidRDefault="002E64EC" w:rsidP="002E64EC">
      <w:pPr>
        <w:rPr>
          <w:b/>
          <w:bCs/>
        </w:rPr>
      </w:pPr>
      <w:r w:rsidRPr="002E64EC">
        <w:rPr>
          <w:b/>
          <w:bCs/>
        </w:rPr>
        <w:t>CPDWL Podcast Project Season 3, Episode 5: Spencer Acadia and Fran Holyoke</w:t>
      </w:r>
    </w:p>
    <w:p w14:paraId="283E2EC5" w14:textId="77777777" w:rsidR="002E64EC" w:rsidRPr="002E64EC" w:rsidRDefault="002E64EC" w:rsidP="002E64EC">
      <w:r w:rsidRPr="002E64EC">
        <w:t>November 4, 2022 Categories: General, podcast</w:t>
      </w:r>
    </w:p>
    <w:p w14:paraId="7494F99B" w14:textId="77777777" w:rsidR="002E64EC" w:rsidRPr="002E64EC" w:rsidRDefault="002E64EC" w:rsidP="002E64EC">
      <w:r w:rsidRPr="002E64EC">
        <w:lastRenderedPageBreak/>
        <w:t>Colleagues, we are excited to announce the our next episode (for season 3) of the CPDWL Podcast Project where we feature library and information professionals who support and participate in professional development work.</w:t>
      </w:r>
    </w:p>
    <w:p w14:paraId="12389870" w14:textId="77777777" w:rsidR="002E64EC" w:rsidRPr="002E64EC" w:rsidRDefault="002E64EC" w:rsidP="002E64EC">
      <w:r w:rsidRPr="002E64EC">
        <w:t>See here for the podcast: </w:t>
      </w:r>
      <w:hyperlink r:id="rId1355" w:history="1">
        <w:r w:rsidRPr="002E64EC">
          <w:rPr>
            <w:rStyle w:val="Hyperlink"/>
          </w:rPr>
          <w:t>https://spotifyanchor-web.app.link/e/gJeRJVcz2xb</w:t>
        </w:r>
      </w:hyperlink>
    </w:p>
    <w:p w14:paraId="203CAE2C" w14:textId="77777777" w:rsidR="002E64EC" w:rsidRPr="002E64EC" w:rsidRDefault="002E64EC" w:rsidP="002E64EC">
      <w:r w:rsidRPr="002E64EC">
        <w:t>Our guests are Spencer Acadia and Fran Holyoke. The topic is on toxic libraries.</w:t>
      </w:r>
    </w:p>
    <w:p w14:paraId="52F28B46" w14:textId="6A0A3B93" w:rsidR="002E64EC" w:rsidRPr="002E64EC" w:rsidRDefault="002E64EC" w:rsidP="002E64EC">
      <w:r w:rsidRPr="002E64EC">
        <w:rPr>
          <w:b/>
          <w:bCs/>
        </w:rPr>
        <w:drawing>
          <wp:inline distT="0" distB="0" distL="0" distR="0" wp14:anchorId="0CD66B11" wp14:editId="5412A329">
            <wp:extent cx="2600325" cy="2857500"/>
            <wp:effectExtent l="0" t="0" r="0" b="0"/>
            <wp:docPr id="2045516462" name="Picture 646">
              <a:hlinkClick xmlns:a="http://schemas.openxmlformats.org/drawingml/2006/main" r:id="rId1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2">
                      <a:hlinkClick r:id="rId1356"/>
                    </pic:cNvPr>
                    <pic:cNvPicPr>
                      <a:picLocks noChangeAspect="1" noChangeArrowheads="1"/>
                    </pic:cNvPicPr>
                  </pic:nvPicPr>
                  <pic:blipFill>
                    <a:blip r:embed="rId1357">
                      <a:extLst>
                        <a:ext uri="{28A0092B-C50C-407E-A947-70E740481C1C}">
                          <a14:useLocalDpi xmlns:a14="http://schemas.microsoft.com/office/drawing/2010/main" val="0"/>
                        </a:ext>
                      </a:extLst>
                    </a:blip>
                    <a:srcRect/>
                    <a:stretch>
                      <a:fillRect/>
                    </a:stretch>
                  </pic:blipFill>
                  <pic:spPr bwMode="auto">
                    <a:xfrm>
                      <a:off x="0" y="0"/>
                      <a:ext cx="2600325" cy="2857500"/>
                    </a:xfrm>
                    <a:prstGeom prst="rect">
                      <a:avLst/>
                    </a:prstGeom>
                    <a:noFill/>
                    <a:ln>
                      <a:noFill/>
                    </a:ln>
                  </pic:spPr>
                </pic:pic>
              </a:graphicData>
            </a:graphic>
          </wp:inline>
        </w:drawing>
      </w:r>
    </w:p>
    <w:p w14:paraId="3DD5EC99" w14:textId="77777777" w:rsidR="002E64EC" w:rsidRPr="002E64EC" w:rsidRDefault="002E64EC" w:rsidP="002E64EC">
      <w:r w:rsidRPr="002E64EC">
        <w:t xml:space="preserve">Spencer Acadia holds a PhD in sociology, an MA in psychology, and an MLS. Spencer is an assistant professor in the Research Methods and Information Science department at the University of Denver in Denver, Colorado. Spencer teaches social science research methods to library school students, as well as courses in library management, collection development, and international library research and practice. A part of Spencer’s ongoing research investigates LIS dysfunction, including library workplaces, education, and the profession. Prior to becoming a full-time professor, Spencer worked in academic libraries for over ten years. Find Spencer online at </w:t>
      </w:r>
      <w:hyperlink r:id="rId1358" w:history="1">
        <w:r w:rsidRPr="002E64EC">
          <w:rPr>
            <w:rStyle w:val="Hyperlink"/>
          </w:rPr>
          <w:t>https://spenceracadia.com</w:t>
        </w:r>
      </w:hyperlink>
      <w:r w:rsidRPr="002E64EC">
        <w:t xml:space="preserve"> and via Twitter at </w:t>
      </w:r>
      <w:hyperlink r:id="rId1359" w:history="1">
        <w:r w:rsidRPr="002E64EC">
          <w:rPr>
            <w:rStyle w:val="Hyperlink"/>
          </w:rPr>
          <w:t>@s_acadia</w:t>
        </w:r>
      </w:hyperlink>
      <w:r w:rsidRPr="002E64EC">
        <w:t>.</w:t>
      </w:r>
    </w:p>
    <w:p w14:paraId="52E28033" w14:textId="0B8EB4CB" w:rsidR="002E64EC" w:rsidRPr="002E64EC" w:rsidRDefault="002E64EC" w:rsidP="002E64EC">
      <w:r w:rsidRPr="002E64EC">
        <w:rPr>
          <w:b/>
          <w:bCs/>
        </w:rPr>
        <w:lastRenderedPageBreak/>
        <w:drawing>
          <wp:inline distT="0" distB="0" distL="0" distR="0" wp14:anchorId="18D61A15" wp14:editId="1C0F21C1">
            <wp:extent cx="2857500" cy="2371725"/>
            <wp:effectExtent l="0" t="0" r="0" b="0"/>
            <wp:docPr id="1636845815" name="Picture 645">
              <a:hlinkClick xmlns:a="http://schemas.openxmlformats.org/drawingml/2006/main" r:id="rId1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3">
                      <a:hlinkClick r:id="rId1360"/>
                    </pic:cNvPr>
                    <pic:cNvPicPr>
                      <a:picLocks noChangeAspect="1" noChangeArrowheads="1"/>
                    </pic:cNvPicPr>
                  </pic:nvPicPr>
                  <pic:blipFill>
                    <a:blip r:embed="rId1361">
                      <a:extLst>
                        <a:ext uri="{28A0092B-C50C-407E-A947-70E740481C1C}">
                          <a14:useLocalDpi xmlns:a14="http://schemas.microsoft.com/office/drawing/2010/main" val="0"/>
                        </a:ext>
                      </a:extLst>
                    </a:blip>
                    <a:srcRect/>
                    <a:stretch>
                      <a:fillRect/>
                    </a:stretch>
                  </pic:blipFill>
                  <pic:spPr bwMode="auto">
                    <a:xfrm>
                      <a:off x="0" y="0"/>
                      <a:ext cx="2857500" cy="2371725"/>
                    </a:xfrm>
                    <a:prstGeom prst="rect">
                      <a:avLst/>
                    </a:prstGeom>
                    <a:noFill/>
                    <a:ln>
                      <a:noFill/>
                    </a:ln>
                  </pic:spPr>
                </pic:pic>
              </a:graphicData>
            </a:graphic>
          </wp:inline>
        </w:drawing>
      </w:r>
    </w:p>
    <w:p w14:paraId="565CFD77" w14:textId="77777777" w:rsidR="002E64EC" w:rsidRPr="002E64EC" w:rsidRDefault="002E64EC" w:rsidP="002E64EC">
      <w:r w:rsidRPr="002E64EC">
        <w:t>Francesca Holyoke is now retired from a 30 plus years career in principally, academic libraries and archives. In addition to government and public libraries, Francesca has worked in nearly every library department including cataloguing and reference, she has done consulting and delivered children’s services, ranging from a library assistant to a branch and department head in both the Sciences and the Arts. Throughout her academic career she was heavily involved with the local faculty association and the national organization the Canadian Association of University Teachers. She continues some of her union work along with archival appraisals.</w:t>
      </w:r>
    </w:p>
    <w:p w14:paraId="4874AF5F" w14:textId="77777777" w:rsidR="002E64EC" w:rsidRPr="002E64EC" w:rsidRDefault="002E64EC" w:rsidP="002E64EC">
      <w:r w:rsidRPr="002E64EC">
        <w:t>Transcript Below:</w:t>
      </w:r>
    </w:p>
    <w:p w14:paraId="3F78B3FE" w14:textId="77777777" w:rsidR="002E64EC" w:rsidRPr="002E64EC" w:rsidRDefault="002E64EC" w:rsidP="002E64EC">
      <w:r w:rsidRPr="002E64EC">
        <w:t>Ray: </w:t>
      </w:r>
      <w:r w:rsidRPr="002E64EC">
        <w:rPr>
          <w:i/>
          <w:iCs/>
        </w:rPr>
        <w:t xml:space="preserve">Hi, this is Raymond Pun, a standing committee member of IFLA CPDWL Section. Welcome to the IFLA CPDWL Podcast Project. In this space, we talk with library and information professionals who support and participate in professional development work.  Today’s guests are Dr. Spencer Acadia, chair of the Knowledge Management Section and Francesca Holyoke, a now retired librarian/archivist at the University of New Brunswick and former faculty association president and grievance officer. We’ll be talking about toxic and dysfunctional libraries and what that means for library workers. </w:t>
      </w:r>
      <w:r w:rsidRPr="002E64EC">
        <w:t>Welcome Spencer and Fran. </w:t>
      </w:r>
    </w:p>
    <w:p w14:paraId="149DE101" w14:textId="77777777" w:rsidR="002E64EC" w:rsidRPr="002E64EC" w:rsidRDefault="002E64EC" w:rsidP="002E64EC">
      <w:r w:rsidRPr="002E64EC">
        <w:t>Fran: Thank you. </w:t>
      </w:r>
    </w:p>
    <w:p w14:paraId="07CDB304" w14:textId="77777777" w:rsidR="002E64EC" w:rsidRPr="002E64EC" w:rsidRDefault="002E64EC" w:rsidP="002E64EC">
      <w:r w:rsidRPr="002E64EC">
        <w:t>Spencer: Thank you. It’s good to be here.</w:t>
      </w:r>
    </w:p>
    <w:p w14:paraId="79595726" w14:textId="77777777" w:rsidR="002E64EC" w:rsidRPr="002E64EC" w:rsidRDefault="002E64EC" w:rsidP="002E64EC">
      <w:r w:rsidRPr="002E64EC">
        <w:t xml:space="preserve">Ray: Now we’re really excited to have you both here to talk about this one topic. And first, let’s define what a toxic or dysfunctional workplaces so according to what I’ve seen on the websites, many, many websites trying to define this these terms it is an any work environment where the people and or work itself can create dysfunction or violation to your </w:t>
      </w:r>
      <w:r w:rsidRPr="002E64EC">
        <w:lastRenderedPageBreak/>
        <w:t>well being, particularly your health. And I want to ask by starting with you, Fran, is there anything else you’d like to add to that definition? </w:t>
      </w:r>
    </w:p>
    <w:p w14:paraId="73713D92" w14:textId="77777777" w:rsidR="002E64EC" w:rsidRPr="002E64EC" w:rsidRDefault="002E64EC" w:rsidP="002E64EC">
      <w:r w:rsidRPr="002E64EC">
        <w:t>Fran:  I’m assuming that when you say particularly your health that you’re encompassing mental, physical and spiritual health in the broadest possible terms.</w:t>
      </w:r>
    </w:p>
    <w:p w14:paraId="5A53F21D" w14:textId="77777777" w:rsidR="002E64EC" w:rsidRPr="002E64EC" w:rsidRDefault="002E64EC" w:rsidP="002E64EC">
      <w:r w:rsidRPr="002E64EC">
        <w:t>Ray:  Yeah, that’s correct. Yeah. That’s a holistic consideration of different types of health and sensor. Anything else you want to add?</w:t>
      </w:r>
    </w:p>
    <w:p w14:paraId="617C27E9" w14:textId="77777777" w:rsidR="002E64EC" w:rsidRPr="002E64EC" w:rsidRDefault="002E64EC" w:rsidP="002E64EC">
      <w:r w:rsidRPr="002E64EC">
        <w:t>Spencer:  Sure, I think there’s a few points that could be added here. I would say first that I don’t. I do think it’s important to make clear that it doesn’t necessarily have to be health related. For example, if you are unhappy at your job or dissatisfied with the work that you’re doing, that dissatisfaction and unhappiness can still happen without it necessarily being detrimental to your health. I also think it’s important to say that dysfunction in a library can happen to without any direct effect on you at all. And an example of that might be something like corruption that’s happening in administration. Right? It’s something that’s happening sort of secretly something that you have no idea is going on, but yet is still dysfunctional is still maybe impacting the organization but not necessarily you directly. And then lastly, on this point, I’ll say that it’s that I think it’s important to recognize that it’s not just the people at work, right, your co workers that you work with, or necessarily the work itself, but also the larger workplace, right? It literally that environment that you’re working in, or the organization. And the reason I think that this is important to mention, is because there’s a lot of emphasis, Ray. And you know this because you’ve looked at some of the literature’s and the websites, there’s a lot of emphasis on the individual. Right, and that emphasis on an individual is what is common, less so though the systems within which they work. And so I just think it’s also important to recognize that, yes, there is an individual component to the definition, but for me, I think it’s also important to recognize sort of the larger social and organizational component as well.</w:t>
      </w:r>
    </w:p>
    <w:p w14:paraId="73140CA1" w14:textId="77777777" w:rsidR="002E64EC" w:rsidRPr="002E64EC" w:rsidRDefault="002E64EC" w:rsidP="002E64EC">
      <w:r w:rsidRPr="002E64EC">
        <w:t>Ray: Yeah, thank you, Spencer, for that context there. Very true that it could be a violation of one’s ethics values and norms, not necessarily, like directly impacting health, but also looking at it from you shared about individual and system. So we’re going to get into that. And so, you know, pivoting to this other question that we have here for you, it’s about your new book, Spencer, “libraries as dysfunctional organizations and workplaces.” So congratulations on having this new book out.</w:t>
      </w:r>
    </w:p>
    <w:p w14:paraId="63356769" w14:textId="77777777" w:rsidR="002E64EC" w:rsidRPr="002E64EC" w:rsidRDefault="002E64EC" w:rsidP="002E64EC">
      <w:r w:rsidRPr="002E64EC">
        <w:t>Spencer:  Well, thank you that will be coming up very shortly. </w:t>
      </w:r>
    </w:p>
    <w:p w14:paraId="12CD08C7" w14:textId="77777777" w:rsidR="002E64EC" w:rsidRPr="002E64EC" w:rsidRDefault="002E64EC" w:rsidP="002E64EC">
      <w:r w:rsidRPr="002E64EC">
        <w:t xml:space="preserve">Ray: Yeah. And in this new book, authors from the United States and Canada discuss workplace dysfunction in North American Library contexts, and you put here quote, “the new book seeks to expand the geography of dysfunction related to Library Information </w:t>
      </w:r>
      <w:r w:rsidRPr="002E64EC">
        <w:lastRenderedPageBreak/>
        <w:t>Sciences and libraries. The editor seek proposals which chapters will events discourse on assumption libraries, as well as workplaces and within LIS as a discipline and profession for European and Australian libraries. Every context proposals concerning the New Zealand libraries will be considered.” So how did you come up with this book and you have highlights from what you want to share? </w:t>
      </w:r>
    </w:p>
    <w:p w14:paraId="5ED687C4" w14:textId="77777777" w:rsidR="002E64EC" w:rsidRPr="002E64EC" w:rsidRDefault="002E64EC" w:rsidP="002E64EC">
      <w:r w:rsidRPr="002E64EC">
        <w:t xml:space="preserve">Spencer:  Sure, there’s a few things that I can say about this. So first, into that description that you’d mentioned, just in the there’s actually two separate projects going on there. So there is the book that you mentioned, that’s titled, “Libraries has dysfunctional organizations and workplaces.” That’s the book that will be coming out. Very shortly. It’s being published by Routledge. And that book focuses on US and Canada. All the authors are from the United States and Canada, and they’re all talking about US and Canadian context. The other project though, going on is the follow up book, and that’s where the European and Australian context come into play. I’m looking to put together a follow up book to this book that’s about to come out. That sort of takes the very similar conversations happening in North America on this topic, and looking to see what our European colleagues and our Australian colleagues are experiencing or not as the case may be, but with the book that is about to come out. I will say a few things about that. So the idea for that book, first came from my own experiences working in academic libraries. I worked in academic libraries for a little over 10 years. And I worked in several different libraries, and they were all I found them to be dysfunctional in their own ways. They all had all these different libraries. There were issues that were problems, some similar, some different, but because I saw these several different libraries that I worked at, right, so all of the real life and practical library experience I had was working in libraries that were problematic that were dysfunctional. And so that led me to think that perhaps there was something wrong with me, right that, I somehow was the problem. I was the issue. I was really internalizing this. But secondly, I later became aware of various social media accounts, blogs, articles and so on, from folks across North America that seemingly we’re experiencing the same things. And so with these two things combined, I began realizing, well, it isn’t just me, the problem is lying within me, because it can’t be if there are folks all around the countries in the US and Canada who are also expressing some of these very same things and so on where the book came along, was first, like I just mentioned, I mentioned social media accounts. There was one particular social media account, LIS grievances. It’s a Twitter account, that you may or may not be familiar with, but it was started by Tim Ribaric at Brock University in Ontario. And that Twitter account, sort of was was really instrumental in this recognition that, that I wasn’t alone in experiencing these issues. And then also in 2017, there was a book that was published called “The Dysfunctional library.” And it was a book by Jo Henry and colleagues, and ala published it, and that was published at the end of </w:t>
      </w:r>
      <w:r w:rsidRPr="002E64EC">
        <w:lastRenderedPageBreak/>
        <w:t xml:space="preserve">2017. I was really quite amazed that he published that book, by the way that ALA would want to publish, you know, a title that recognized that, “hey, libraries are dysfunctional, and there’s problems that we’re having in libraries, but they did.” And so following those inspirations, I conceive of this book as a way really to begin asserting that there needs that there are indeed shared experiences here. And that is a really important point. And it’s important through this book, and through the work of others that we recognize the dysfunction that is happening in libraries, we recognize that it’s there and we acknowledge that it’s there. And then through recognizing it and acknowledging that we can subsequently begin to address it. And the last thing I’ll say here, we’re going to highlights that you mentioned is really so there’s 14 chapters in this book. The book has a website, you can Google the title, maybe, Ray you can provide the </w:t>
      </w:r>
      <w:hyperlink r:id="rId1362" w:history="1">
        <w:r w:rsidRPr="002E64EC">
          <w:rPr>
            <w:rStyle w:val="Hyperlink"/>
          </w:rPr>
          <w:t>link</w:t>
        </w:r>
      </w:hyperlink>
      <w:r w:rsidRPr="002E64EC">
        <w:t>, maybe somewhere on the website. or whatnot. But you can Google the title, find the website and look at the table of contents. There’s 14 total chapters. I do want to say that one of the authors of the chapter of a chapter in the book is actually Tim Ribaric, who created the LIS grievances Twitter that I just mentioned, he contributed a chapter talking about the LIS grievances account. I also co authored a chapter in the book with a colleague in Montreal, and we were looking at memes as a way through which library users or excuse me, library workers experiencing dysfunction are able to express that dysfunction. And so we analyze the memes and that really turned out to be a really interesting study. And then lastly, I’ll say I did write an introduction to the book not just to set up the chapters, but also and this is the really important part for me. The purpose of that introductory chapter is to also pick apart the problems with viewing library dysfunction only as an individual problem. And I really argue the point that it’s important to look at the library dysfunction phenomenon as one that’s also social and organizational.</w:t>
      </w:r>
    </w:p>
    <w:p w14:paraId="6723635C" w14:textId="77777777" w:rsidR="002E64EC" w:rsidRPr="002E64EC" w:rsidRDefault="002E64EC" w:rsidP="002E64EC">
      <w:r w:rsidRPr="002E64EC">
        <w:t xml:space="preserve">Ray:  Yeah, it’s really interesting that you mentioned that earliest grievances on Twitter Yeah, I am familiar with it. And for those listening who are not familiar with it, is a program where you where users can submit anonymous comments and then it would generate generated push it out to the followers and anyone who’s looking at the issues that people experiencing and share anonymously. And so it definitely will dive into more. Some of the points that you’re sharing there, Spencer, it’s very fascinating to hear I’ve already thinking about, especially when you’re talking about like, initially not fitting in or feeling like there’s all these problems coming and I think there’s this this notion that I hear a lot of other folks have shared with me over the years. It’s like the self gaslighting thinking, “oh my gosh, it’s something maybe wrong with me. I’m not getting it” but actually there’s something really problematic with the systems and it’s sort of rolling over time. And with that being said, I wanted to also ask you here, so I connected with Fran through Jeanne Bail, who is an IFLA section member of the management and marketing section connected us and I really </w:t>
      </w:r>
      <w:r w:rsidRPr="002E64EC">
        <w:lastRenderedPageBreak/>
        <w:t>wanted to highlight or get Fran’s take on some of these issues and topics. And so from your experiences, what are your thoughts about toxic and dysfunctional libraries as well as what Spencer had shared?</w:t>
      </w:r>
    </w:p>
    <w:p w14:paraId="53A7B59C" w14:textId="77777777" w:rsidR="002E64EC" w:rsidRPr="002E64EC" w:rsidRDefault="002E64EC" w:rsidP="002E64EC">
      <w:r w:rsidRPr="002E64EC">
        <w:t xml:space="preserve">Fran:  Sure, thank you and I think, perhaps start with something that that Spencer has shared and first is that I have worked with Tim Ribaric. And in fact, he became the chair of a committee that I chair at one point, which is the Canadian Association of University teachers, librarians and archivists committee, and it is certainly a forum whereby you hear a lot of what’s going on in academic libraries. And like Spencer, my work experience is largely from academic libraries. What may not have been said quite so explicitly is at least in the Canadian context, academic libraries are highly unionized because of the presence of Faculty Associations pretty well across the country. So with respect to the library work sector, the Canadian academic library is probably among the most highly unionized. That doesn’t mean that problems get resolved quickly or easily. But it’s just a fact to note. I will mention too, or refer back to Spencer’s comment about maybe you were the odd one out or you know, you felt maybe you weren’t seeing things properly. That certainly had been my experience. And among the first instances that I felt that I had been in a community of people that share concerns and perspectives about what was going on more provocative environment was the first time I went to a CAUT librarians conference. And then I heard people speaking the same language about how it is you might approach services or collections or outreach or all that sort of thing. And that’s only been been reinforced both through my years of continuing to work both in the library and the archives of the University Library, and simultaneously being involved with the Faculty Association. So that’ll kind of lace itself to my comments, and I find that being questioned at any point. I should mention, too, that I’ve also been aware of dysfunction in some federal library archives in institutions. And that’s certainly a point we could come back to later, in broad brushstrokes. They’re deeply damaging to the people working there, which is, I think, sadly ironic, given that libraries are the most part of public service organizations looking to help people provide support. And yet you hear as you do on the Twitter feed that you mentioned, I’ve certainly been aware of it through participation. In national bodies, and within my own faculty association, that there doesn’t seem to be the support for the people within. So part of it is that if only the consideration conveyed outwards, were the case looking in the experiences consulted demoralize people that those affected but will retrenched from work that in most cases they genuinely love and they will cease to care about doing their best. They might rightly choose to leave that environment. And that may be in part what either the bully or the system is in fact trying to do. One of the things that you hear happening frequently throughout libraries is all this reorganization and certainly there are times when it’s important, proper appropriate to reorganize, but how often is it a way of putting in place a </w:t>
      </w:r>
      <w:r w:rsidRPr="002E64EC">
        <w:lastRenderedPageBreak/>
        <w:t>mechanism that shoves people out the door as as as it were? These kinds of work sites, work environments, stifle the creativity of those that are in the organization and it potentially hampers what the organization can can do. And what it does is stop people from working together when they might otherwise be quite willing to do so. There’s a culture of fear there’s a cultural silencing, and people often won’t admit to one another until things have gone fairly well off the rails that something doesn’t seem right here. Again, as a broad statement, the toxicity seems in many cases to derive from up on upper and middle managers doing what they are instructed or believe they are instructed to do by the levels above them that their intent on a kind of a top down approach, without think taking to heart or remember that part of their job is to honestly represent and protect those who worked for or under them. That’s certainly an understanding that’s shared, I would say through a lot of academic libraries in Canada, is that some of that is is driven by corporatization where you are moving to have more business approach to things and the other can be elements of that that are appropriate. But in general, for public service. I think that that doesn’t work and with that, again, it’s a it’s a common refrain that neoliberalism has has accelerated those kinds of effects. Some broad brushstrokes that that would be my experience, and a final comment, is that having been a grievance officer, I’ve found that librarians are loath to grieve. They just don’t seem to want to take that step. Even though you can point to things that are arguably grievable or certainly problematic, they seldom want to take that final step.</w:t>
      </w:r>
    </w:p>
    <w:p w14:paraId="63EEFECE" w14:textId="77777777" w:rsidR="002E64EC" w:rsidRPr="002E64EC" w:rsidRDefault="002E64EC" w:rsidP="002E64EC">
      <w:r w:rsidRPr="002E64EC">
        <w:t>Ray:  So why is that? Why why do they sell them take that final step? Is it because they don’t want to critique their colleagues or criticize or is it something that is you know, like a personality driven approach?</w:t>
      </w:r>
    </w:p>
    <w:p w14:paraId="62B21C92" w14:textId="77777777" w:rsidR="002E64EC" w:rsidRPr="002E64EC" w:rsidRDefault="002E64EC" w:rsidP="002E64EC">
      <w:r w:rsidRPr="002E64EC">
        <w:t>Fran: I think it’s certainly both of those that they they don’t want to critique colleagues. They don’t want to appear to be tearing people down. You’re coming from a work environment where you work in many instances as a team and so to critique that to to bring forward problems with that. I think a lot of librarians and archivists are are concerned that that it will make their colleagues look bad. I think a bigger piece of it is a fear that they feel as if the odds are stacked against them. That people don’t quite know how to thread their way through that sort of thing. And tend to believe that that as Spencer was was mentioning earlier, that it’s that it’s their problem. And it’s something that they’ve done wrong. And so they question whether or not they’ve taken all the steps that they could take so that by the time they come forward with something, it’s become quite complicated and messy, and there’s often a fairly long timeframe that makes it difficult to pick through a grievance process because in most situations, whether you’re grieving formally under a collective agreement, or under some kind of general institutional policy, there are timeframes, time limits that that can impinge upon that process.</w:t>
      </w:r>
    </w:p>
    <w:p w14:paraId="65FEF0EB" w14:textId="77777777" w:rsidR="002E64EC" w:rsidRPr="002E64EC" w:rsidRDefault="002E64EC" w:rsidP="002E64EC">
      <w:r w:rsidRPr="002E64EC">
        <w:lastRenderedPageBreak/>
        <w:t>Ray:  Oh, yeah, that is very true. And I’ve seen maybe were on social media graphics of the infographic kind of thing where people are compelled to read the complaint, like there’s nowhere to or no consequences. </w:t>
      </w:r>
    </w:p>
    <w:p w14:paraId="006D4616" w14:textId="77777777" w:rsidR="002E64EC" w:rsidRPr="002E64EC" w:rsidRDefault="002E64EC" w:rsidP="002E64EC">
      <w:r w:rsidRPr="002E64EC">
        <w:t>Fran: Yup</w:t>
      </w:r>
    </w:p>
    <w:p w14:paraId="7B265DE1" w14:textId="77777777" w:rsidR="002E64EC" w:rsidRPr="002E64EC" w:rsidRDefault="002E64EC" w:rsidP="002E64EC">
      <w:r w:rsidRPr="002E64EC">
        <w:t>Ray:  So and with that being said, I, it runs up to this other question that we have, which is thinking about the strategies and advice that you can share with our listeners with you might be our listeners might be experiencing toxic or dysfunctional or business alignment. Right now. So what are some ways to mitigate or to really address it as they’re working on and can’t necessarily lead or find another position? Spencer?</w:t>
      </w:r>
    </w:p>
    <w:p w14:paraId="09EC812C" w14:textId="77777777" w:rsidR="002E64EC" w:rsidRPr="002E64EC" w:rsidRDefault="002E64EC" w:rsidP="002E64EC">
      <w:r w:rsidRPr="002E64EC">
        <w:t>Spencer:  Thank you, right. So this is actually quite a difficult question to answer.</w:t>
      </w:r>
    </w:p>
    <w:p w14:paraId="51241A5F" w14:textId="77777777" w:rsidR="002E64EC" w:rsidRPr="002E64EC" w:rsidRDefault="002E64EC" w:rsidP="002E64EC">
      <w:r w:rsidRPr="002E64EC">
        <w:t>Fran:  Agree</w:t>
      </w:r>
    </w:p>
    <w:p w14:paraId="7114A0DA" w14:textId="77777777" w:rsidR="002E64EC" w:rsidRPr="002E64EC" w:rsidRDefault="002E64EC" w:rsidP="002E64EC">
      <w:r w:rsidRPr="002E64EC">
        <w:t xml:space="preserve">Spencer:  And Fran agrees, yeah. So but I do think there’s a few things that can be said here. So first, I want to say that I am a big believer, I always have been in self care. Whatever that means for you, as an individual self care can mean a lot of different things for different people. But whatever it is that helps you get through the day, get through the week. Right? Whatever it is, that helps you make it through that helps you cope, then I’m a big believer in doing those things. It is important to take care of ourselves and quite a bit of existing literature both in lis and in other fields like business management, psychology, so on has a lot of different recommendations about things that individuals can do to help them cope. That said, I think at the same time we have a conversation about the importance of engaging in self care. I think it’s also important to have a parallel discussion that self care does not solve the main issues. It does not solve the problems of library dysfunction. If the library is dysfunctional, and whether we’re talking about the library as a whole, whether we’re talking about certain sections of a library or certain departments, self care and taking care of yourself will not change those aspects because they’re larger than the individual they occur outside of you. So the question for me really is how then do you make change at the socio organizational level? And that’s really what’s hard to answer because a lot of that type of change when we start talking about making changes beyond the individual level, but now we’re focused on social and organizational levels. A lot of that type of change within libraries, starts at the administrative management and leadership levels, because it’s the administration it’s the leadership that sort of creates the tone for the organization, right, that sets the culture that sort of gives ideas about what is acceptable and unacceptable. So that’s often within libraries, where that change has to begin happening. But we know that libraries are notorious for for if I can be honest, and Frank, libraries are notorious for not having very good leaders. And we know this from existing LIS literature </w:t>
      </w:r>
      <w:r w:rsidRPr="002E64EC">
        <w:lastRenderedPageBreak/>
        <w:t>that that there does seem to be a bit of a leadership and management crisis in libraries. So what this ultimately means is that then we’re relying basically on poor managers and poor leadership to make meaningful and effective change that they’re really unequipped to do in the first place. Now with that said, I do think it’s important for me to end with this by saying that the problem though like I just mentioned, about poor management and poor leadership, the problem is not always with an individual manager. Right? It very well may be the case that Sure, there could be a manager or leader who really is just really bad at their job. No matter how much training they have, no matter how much experience they have, they just aren’t a good manager or they are not a good leader. That does happen. But I think it’s more so the case that there are plenty of librarians that probably would make really good leaders, they would make really good managers. So I think then the subsequent question that we had asked is our library schools, training future librarians then to be good leaders, and to be good managers to know how to handle these situations of library dysfunction in libraries and know how to address it know how to create that positive culture, those positive mindsets. This is not a question that I am going to answer, or even pretend to answer in this discussion. But I do think that that is the root question that has to be asked. So in some, I’ll say my strategy. My advice for individual folks in libraries who are working in dysfunctional environments, do what you can, whatever it takes to engage in self care, that is an important conversation to have. But like I said, it’s also to have that parallel conversation that even though you are taking care of yourself, that doesn’t mean unfortunately, that the larger problems and issues are, they’re likely not going to go away. I know that probably sounds very depressing. </w:t>
      </w:r>
    </w:p>
    <w:p w14:paraId="3F6BAC14" w14:textId="77777777" w:rsidR="002E64EC" w:rsidRPr="002E64EC" w:rsidRDefault="002E64EC" w:rsidP="002E64EC">
      <w:r w:rsidRPr="002E64EC">
        <w:t>Ray: Fran, how about you?</w:t>
      </w:r>
    </w:p>
    <w:p w14:paraId="20B54FDD" w14:textId="77777777" w:rsidR="002E64EC" w:rsidRPr="002E64EC" w:rsidRDefault="002E64EC" w:rsidP="002E64EC">
      <w:r w:rsidRPr="002E64EC">
        <w:t xml:space="preserve">Fran:  Sure and Spencer, thank you for taking the larger organizational or system wide view of it. I’m going to come down at perhaps individual or I would suggest group level. And that derives in part from my experience, longtime experience in academic libraries, but also from grievance work. And how you deal with complaints. Are some of the real nitty gritty nuts and bolts pieces of it or are that when you go to meetings, if there are things that bother you, or particular if you’re in a one on one meeting, make notes, record contemporaneous notes. If you’re in a situation where you can’t take notes at that at that point. If it’s a situation in which there is someone who’s meeting, meeting and taking notes, where you haven’t taken notes, you repeat in writing what it is you think you heard, and you send that message to the person who chaired the meeting or who was with you in that one on one meeting. And you might close the message with a line saying something of you know, I understood this properly. If not, I’d be happy to be corrected you know, please tell me what I do didn’t get get right, but it does a couple of things. And one it gives the person a chance to explain if maybe something was misunderstood, but it begins to create a record </w:t>
      </w:r>
      <w:r w:rsidRPr="002E64EC">
        <w:lastRenderedPageBreak/>
        <w:t>and it is important to keep a record. If you get called into meetings, and you’re uncomfortable about don’t go on your own, take somebody with you take a calling with you. Ask what the agenda will be before you go into any meeting and that’s whether or not it’s a one on one. That’s whether or not it’s a committee it’s whether it’s a larger body like a Library Council or library board. You have a right to know what that meeting is about. Because you’re being asked to participate in it. If you look, for example, at the way in which you set up this this podcast, right you let us know what this conversation was going to be about. That’s the way in which people can participate and be part of something and contribute meaningfully and not knowing that in advance is really a professional discourtesy. I would say if you can’t avoid having a meeting sprung on you, you know, I want you to come to my office in 20 minutes. So you know, we need to have a discussion about this and in 45 minutes, part of that haste, whether or not it’s the deliberate intention of shadowing something on such notice is in fact to put the person who’s being asked to go into that meeting off balance, putting them at a disadvantage before things even begin. So refuse them out. Now’s not a good time. Can you tell me what it is? It’s about, I’ve got some time tomorrow. It’s such and such, but don’t let yourself be pushed into that. And sometimes people will agree to do that because they want to appear as if they’re helping. They’re helping to solve the problem. They want to be amenable. They do want to come across as as a positive, team player. Talk to others. And this can be tricky, because when you get into a dysfunctional system, the trust level is going to be very, very low. You don’t know who’s talking to whom. But if there is a cohort of people with whom there seems to be some sympathy, it’s worthwhile talking to that group. And in cases where I have seen change in leadership and change in an organization, is because a group of people got together to do something and record their concerns, but they didn’t do that individually in any way. So and then coming from a union perspective, I would say, talk to your union. You may find that your concerns connect up with others and they can help with that. So that’s a little bit more of a finely grained response to that.</w:t>
      </w:r>
    </w:p>
    <w:p w14:paraId="66C58788" w14:textId="77777777" w:rsidR="002E64EC" w:rsidRPr="002E64EC" w:rsidRDefault="002E64EC" w:rsidP="002E64EC">
      <w:r w:rsidRPr="002E64EC">
        <w:t>Ray:  Yeah, those are great advice, Fran. It’s very helpful to apply in the day to day work. We often do in libraries with meetings and planning things and then just having a record of it totally agree. I also appreciate sensors framing of the question itself, and then trying to not set the boundaries and recognizing that it doesn’t necessarily change the workplace, but at least for the individual to sort of find some way to separate one’s situation right from personal life. And now with that being said, I know there’s been a lot of discussion on this topic, particularly since COVID-19. And it’s something that has really accelerated some of the issues that we’re talking about, and or maybe really exacerbated right? And so, I want to ask, what are your thoughts on the pandemic, and how’s it made work difficult, or maybe just some changes that you’re seeing and maybe we’ll start with Fran?</w:t>
      </w:r>
    </w:p>
    <w:p w14:paraId="42ED59BA" w14:textId="77777777" w:rsidR="002E64EC" w:rsidRPr="002E64EC" w:rsidRDefault="002E64EC" w:rsidP="002E64EC">
      <w:r w:rsidRPr="002E64EC">
        <w:lastRenderedPageBreak/>
        <w:t>Fran:  Sure, I think the pandemic has isolated people in and broken apart communities of interest, which is a real challenge for people in the workforce, and particularly in the workforce, like libraries, where people do work together and feed things from from one unit to another feed a query from one person to another. And I think that that’s made things very challenging. And about a shift in how people might approach their work has also potentially ended a sense of accomplishment from one’s work. You’re getting different sorts of feedback. And so you think it’s harder to figure out whether or not you’re on the right track or whether or not you’ve done the right thing. And I think people have really struggled to maintain their their peer networks. conferences have been delivered in in different ways and interest groups meet in different ways. And no, you don’t necessarily have to get to get together face to face on a regular basis. But there is something in that conviviality, which is important. And the pandemic has flattened or squelched all of that, at least in what I’ve seen.</w:t>
      </w:r>
    </w:p>
    <w:p w14:paraId="26980EF0" w14:textId="77777777" w:rsidR="002E64EC" w:rsidRPr="002E64EC" w:rsidRDefault="002E64EC" w:rsidP="002E64EC">
      <w:r w:rsidRPr="002E64EC">
        <w:t>Ray:  Right? And even for a conference like the World Library Information Congress, IFLA, it was canceled in 2020, 21 was virtuals, which went to it was in person but like a lot of people still couldn’t attend and yeah, those meetings really could re energize folks right after being in these difficult situations but also like it’s hard, because then we can’t actually make make that take over take advantage of the opportunity because of the common situation and it’s still with us. And well, what are your thoughts, Spencer?</w:t>
      </w:r>
    </w:p>
    <w:p w14:paraId="3281C2EA" w14:textId="77777777" w:rsidR="002E64EC" w:rsidRPr="002E64EC" w:rsidRDefault="002E64EC" w:rsidP="002E64EC">
      <w:r w:rsidRPr="002E64EC">
        <w:t xml:space="preserve">Spencer:  Well, first I want to thank Fran for those comments. I absolutely wholeheartedly agree that I think that there are folks working in libraries and archives, another LIS environments worldwide, really, that do experience this feeling of isolation, that do feel that their accomplishments have been upended, and that are struggling sort of to maintain their existing peer networks and create new networks. So I just want to thank Fran for sharing those perspectives. I think I want to talk about this in terms of part of the book that’s coming out that we talked about earlier, one of the chapters in this book I co authored, and it’s about bullying in the library workplace. And one of the things that we address in that chapter and through that study is, or one of the things that we wanted to look at was not just the bullying in libraries, but also we wanted to add in the topic of COVID and the pandemic into that study. And so we did a survey and we received over 500 responses from this survey that went out across various parts of the of the United States. And so one of the survey questions asked if respondents believed COVID had any impact on their bullying experience for those that said that they had experienced bullying. And one of the main findings from that study and as written in the chapter is that among those respondents who said that they had been bullied at work, that when for many folks, the shift happened from working in libraries to working from home for those respondents that were able to work from home, that that shift did not necessarily decrease bullying exposure for them. </w:t>
      </w:r>
      <w:r w:rsidRPr="002E64EC">
        <w:lastRenderedPageBreak/>
        <w:t>Because as many of those respondents said that behavior that bullying behavior that happened in person in libraries in the workplace before COVID moved online, it was probably already happening by email. But now we have zoom and other online tools that allow that has allowed people working from home to interact with each other. And so that bullying experience didn’t necessarily decrease. I just sort of moved away from being in person to to the online environment. And another finding was that there were a number of respondents that reported in fact being bullied for following CDC protocols. When library workers went back to working face to face in libraries that when this happened, there were there were workers that you know, wanted to follow the CDC protocols by engaging in activities like social distancing, for example, right wearing masks and so on, but experienced being bullied for wanting to do that, perhaps from other workers who perhaps didn’t agree with the CDC protocols. They didn’t think social distancing matter. They didn’t think wearing masks did anything. And so in this sort of behavior, and so so yeah, I just I think that for this particular question, I wanted to talk about it in terms of that particular study that again, just to recap, bullying, when it was happening in person for the pandemic, it sort of shifted and just really moved online. And that there were respondents that said, even whenever we return back to work, we still got bullied for wanting to sort of follow the protocols of the CDC and there were not many people that reported the onset of bullying during the pandemic. There were some who said that, that during pandemic, the bullying behavior began, but for many people it was already in place it was already happening. It just moved even more so online when the pandemic happened.</w:t>
      </w:r>
    </w:p>
    <w:p w14:paraId="371F478D" w14:textId="77777777" w:rsidR="002E64EC" w:rsidRPr="002E64EC" w:rsidRDefault="002E64EC" w:rsidP="002E64EC">
      <w:r w:rsidRPr="002E64EC">
        <w:t>Ray:  So is this also part of this other project that I get seen in your website? “Libraries are horrible places to work in: qualitative analysis of workplace bullying” and can you tell us more about that?</w:t>
      </w:r>
    </w:p>
    <w:p w14:paraId="4608BD12" w14:textId="77777777" w:rsidR="002E64EC" w:rsidRPr="002E64EC" w:rsidRDefault="002E64EC" w:rsidP="002E64EC">
      <w:r w:rsidRPr="002E64EC">
        <w:t>Spencer:   That’s a good question. Thanks for asking. It’s it’s a part of the same project. But the the article or the project that you just mentioned, libraries are horrible places to work. Interesting title that actually is a direct quote from one of the anonymous respondents to the survey that I was just talking about. They answered one of the open ended questions by saying libraries are horrible places to work. But that project, that’s the working title of a an article that I’m working on using that same dataset, but that article is going to exclusively be a qualitative analysis, using that full dataset of over 500 surveys that we got back, pulling out only the open ended responses, and doing a thorough qualitative analysis of that material.</w:t>
      </w:r>
    </w:p>
    <w:p w14:paraId="584A3501" w14:textId="77777777" w:rsidR="002E64EC" w:rsidRPr="002E64EC" w:rsidRDefault="002E64EC" w:rsidP="002E64EC">
      <w:r w:rsidRPr="002E64EC">
        <w:t xml:space="preserve">Ray:  Oh, that sounds really great in terms of the process, and thank you for giving us a preview of what that project will entail. It’ll be a scholarly article. That’s the plan. Yes. And Fran. We have a question for you here of how do you process your experiences as a former </w:t>
      </w:r>
      <w:r w:rsidRPr="002E64EC">
        <w:lastRenderedPageBreak/>
        <w:t>faculty association president, how do you encourage others to serve in such a role that might be dealing with difficult and toxic situations?</w:t>
      </w:r>
    </w:p>
    <w:p w14:paraId="31E03C8F" w14:textId="77777777" w:rsidR="002E64EC" w:rsidRPr="002E64EC" w:rsidRDefault="002E64EC" w:rsidP="002E64EC">
      <w:r w:rsidRPr="002E64EC">
        <w:t>Fran:  In an academic setting, the experience of being involved with the Faculty Association on the executives, we’re doing grievance work during the negotiations, that’s permitted the building a very strong relationships with those in the professorial stream unless you get out of the library silo. It’s been useful for having about Congress having conversations about what academic librarians or archivists can do, how they can be integrated into the teaching and research of the institution in the ways that we’re been able to follow those through really invigorate, academic librarianship and in a significant way, it’s afforded an opportunity to work with and deal sometimes with shared purpose. And sometimes in conflict with senior university officials. You do wind up talking to the president of the university and you do wind up talking to the vice presidents. You do end up in situations where you learn something about the Board of Governors and what kinds of pressures that puts on administration. You learn a lot about the university writ large, certainly with respect to financial matters, and as I mentioned to the Board of Governors there can be a measure of protection and that there are colleagues will have your back. It gives you a chance to talk about something that’s going on in the library and say with somebody in the professorial stream and ask the question, you know, just to seem off to you, am I am I reading this right? And getting an outside perspective that that can help figure out what it is you might do. You will learn and see things that will ever change your view of the institution and the kinds of people in administrative positions. And when I get asked by people whether or not they should get involved with the Faculty Association, I encourage them to do so you can start on a committee you don’t need to go immediately to the executive. But there will be things that once you see and hear them, you can never remove them from your consciousness. And it lets you see the or you see the institution in a very different way. So I certainly do encourage people I have done so we will continue to do so. An interesting, it’s often difficult in toxic situations that bring people in there, they’re looking for help.</w:t>
      </w:r>
    </w:p>
    <w:p w14:paraId="02800196" w14:textId="77777777" w:rsidR="002E64EC" w:rsidRPr="002E64EC" w:rsidRDefault="002E64EC" w:rsidP="002E64EC">
      <w:r w:rsidRPr="002E64EC">
        <w:t>Ray:  It wasn’t really great points. Thank you for sharing your experiences and thoughts here. Now we are coming into our last question here, which is, are there any other points that you’d like to share with our listeners? Let’s have Spencer first.</w:t>
      </w:r>
    </w:p>
    <w:p w14:paraId="03C97D7C" w14:textId="77777777" w:rsidR="002E64EC" w:rsidRPr="002E64EC" w:rsidRDefault="002E64EC" w:rsidP="002E64EC">
      <w:r w:rsidRPr="002E64EC">
        <w:t xml:space="preserve">Spencer:  Sure. Thank you so not, not really I don’t other than I hope that for those listeners who do decide to check out the work that I’m doing in the in this particular area. Starting of course with this book that is getting ready to come out. If you do happen to get a hold of it. You know whether you get a copy yourself or through the library, interlibrary loan, whatever, and you read it, I would welcome you discussion and conversations and comments. Through Twitter. I am on Twitter. You can look me up there. And so I just wanted to put that </w:t>
      </w:r>
      <w:r w:rsidRPr="002E64EC">
        <w:lastRenderedPageBreak/>
        <w:t>invitation out for all the listeners and politically those that get a hold in some way or another the book to do some of the reading. If you have comments about it and and want to have discussions about the content, feel free to reach out to me and also many of the authors in the book are also on Twitter as well and so hopefully, there can be some additional future conversations that happen around this room or topic.</w:t>
      </w:r>
    </w:p>
    <w:p w14:paraId="63DFB50B" w14:textId="77777777" w:rsidR="002E64EC" w:rsidRPr="002E64EC" w:rsidRDefault="002E64EC" w:rsidP="002E64EC">
      <w:r w:rsidRPr="002E64EC">
        <w:t>Ray:  Great, Fran?</w:t>
      </w:r>
    </w:p>
    <w:p w14:paraId="18316445" w14:textId="77777777" w:rsidR="002E64EC" w:rsidRPr="002E64EC" w:rsidRDefault="002E64EC" w:rsidP="002E64EC">
      <w:r w:rsidRPr="002E64EC">
        <w:t>Fran:  I guess the comments that that I would share at this point would be Spencer. It’s really interesting to see that your work is coming out now. I guess. Having been involved in the area for over 30 years. It’s about time. So I look forward to seeing where your research leads. And I’d be very interested in the kinds of reaction you get to the work that you’re doing. Well done.</w:t>
      </w:r>
    </w:p>
    <w:p w14:paraId="39E06A3B" w14:textId="77777777" w:rsidR="002E64EC" w:rsidRPr="002E64EC" w:rsidRDefault="002E64EC" w:rsidP="002E64EC">
      <w:r w:rsidRPr="002E64EC">
        <w:t>Spencer:  Well, thank you, Fran. I really appreciate it that.</w:t>
      </w:r>
    </w:p>
    <w:p w14:paraId="715837FE" w14:textId="77777777" w:rsidR="002E64EC" w:rsidRPr="002E64EC" w:rsidRDefault="002E64EC" w:rsidP="002E64EC">
      <w:r w:rsidRPr="002E64EC">
        <w:t>Ray : I’m happy to say during our conversation so for our listeners, we’re recording this on Zoom our cameras off my job has dropped dropped a few times listening to the so insightful conversations and thoughts are shared because it’s it’s still like oh my gosh, like wow, I didn’t think about that. And so I really really want to thank Fran and Spencer for such an awesome conversation on a really difficult and complicated topic. And it sounds like what Fran shared earlier like it’s an opportunity for us to really talk about this. And so we’re gonna wrap up this conversation and again, just a note, CPDWL is pleased to be partnering with the IFLA management and marketing group on facilitating this topic. So in addition to this podcast discussion, you’ll see more conversations on this important topic later. Thank you all for listening.</w:t>
      </w:r>
    </w:p>
    <w:p w14:paraId="6068EDF4" w14:textId="77777777" w:rsidR="002E64EC" w:rsidRPr="002E64EC" w:rsidRDefault="002E64EC" w:rsidP="002E64EC">
      <w:pPr>
        <w:rPr>
          <w:b/>
          <w:bCs/>
        </w:rPr>
      </w:pPr>
      <w:r w:rsidRPr="002E64EC">
        <w:rPr>
          <w:b/>
          <w:bCs/>
        </w:rPr>
        <w:t>CPDWL Standing Committee Member Highlight: Tina Haglund</w:t>
      </w:r>
    </w:p>
    <w:p w14:paraId="347D8C06" w14:textId="77777777" w:rsidR="002E64EC" w:rsidRPr="002E64EC" w:rsidRDefault="002E64EC" w:rsidP="002E64EC">
      <w:r w:rsidRPr="002E64EC">
        <w:t>November 10, 2022 Categories: CPDWL SC Members, General</w:t>
      </w:r>
    </w:p>
    <w:p w14:paraId="4F71889D" w14:textId="77777777" w:rsidR="002E64EC" w:rsidRPr="002E64EC" w:rsidRDefault="002E64EC" w:rsidP="002E64EC">
      <w:r w:rsidRPr="002E64EC">
        <w:t>“This is How We Do It: One Professional Development Activity in the Lives of Librarians from Around the World” is a new series from the IFLA Continuing Professional Development and Workplace Learning Section to highlight our standing committee members, who they are and what they do!</w:t>
      </w:r>
    </w:p>
    <w:p w14:paraId="5192BEFC" w14:textId="77777777" w:rsidR="002E64EC" w:rsidRPr="002E64EC" w:rsidRDefault="002E64EC" w:rsidP="002E64EC">
      <w:r w:rsidRPr="002E64EC">
        <w:t>In this post, we highlight Tina Haglund, CPDWL standing committee member!</w:t>
      </w:r>
    </w:p>
    <w:p w14:paraId="05B59C1F" w14:textId="7D87DC1C" w:rsidR="002E64EC" w:rsidRPr="002E64EC" w:rsidRDefault="002E64EC" w:rsidP="002E64EC">
      <w:r w:rsidRPr="002E64EC">
        <w:lastRenderedPageBreak/>
        <w:drawing>
          <wp:inline distT="0" distB="0" distL="0" distR="0" wp14:anchorId="68B3663A" wp14:editId="38E67E4B">
            <wp:extent cx="2857500" cy="2857500"/>
            <wp:effectExtent l="0" t="0" r="0" b="0"/>
            <wp:docPr id="2074368489" name="Picture 644">
              <a:hlinkClick xmlns:a="http://schemas.openxmlformats.org/drawingml/2006/main" r:id="rId9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4">
                      <a:hlinkClick r:id="rId985"/>
                    </pic:cNvPr>
                    <pic:cNvPicPr>
                      <a:picLocks noChangeAspect="1" noChangeArrowheads="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23330B2F" w14:textId="77777777" w:rsidR="002E64EC" w:rsidRPr="002E64EC" w:rsidRDefault="002E64EC" w:rsidP="002E64EC">
      <w:r w:rsidRPr="002E64EC">
        <w:rPr>
          <w:b/>
          <w:bCs/>
        </w:rPr>
        <w:t>Why are you a standing committee member of CPDWL and what are you working on for CPDWL Section at the moment? </w:t>
      </w:r>
    </w:p>
    <w:p w14:paraId="7840CD35" w14:textId="77777777" w:rsidR="002E64EC" w:rsidRPr="002E64EC" w:rsidRDefault="002E64EC" w:rsidP="002E64EC">
      <w:r w:rsidRPr="002E64EC">
        <w:t>Tina: I have been a member of the standing committee since 2021. I think the questions of ongoing opportunities to learn and development on personal and organisational level is of importance if libraries wants to stay relevant in a faster and faster changing world. I am mostly involved in the work and planning of coaching. Coming up is the opportunity to take part in the online coaching that takes part in November.</w:t>
      </w:r>
    </w:p>
    <w:p w14:paraId="690D60DD" w14:textId="77777777" w:rsidR="002E64EC" w:rsidRPr="002E64EC" w:rsidRDefault="002E64EC" w:rsidP="002E64EC">
      <w:r w:rsidRPr="002E64EC">
        <w:rPr>
          <w:b/>
          <w:bCs/>
        </w:rPr>
        <w:t>What is one advice you have for new librarians interested in getting involved in IFLA or in their library associations for professional development? </w:t>
      </w:r>
    </w:p>
    <w:p w14:paraId="4149ECCE" w14:textId="77777777" w:rsidR="002E64EC" w:rsidRPr="002E64EC" w:rsidRDefault="002E64EC" w:rsidP="002E64EC">
      <w:r w:rsidRPr="002E64EC">
        <w:t>Tina: Contact a member from a group/section that you are interested in to find out more. Contact your library association about how to get nominated to the section and ask also about funding to visit a WLIC. Join and volunteer during WLIC.</w:t>
      </w:r>
    </w:p>
    <w:p w14:paraId="4C0E719A" w14:textId="77777777" w:rsidR="002E64EC" w:rsidRPr="002E64EC" w:rsidRDefault="002E64EC" w:rsidP="002E64EC">
      <w:pPr>
        <w:rPr>
          <w:b/>
          <w:bCs/>
        </w:rPr>
      </w:pPr>
      <w:r w:rsidRPr="002E64EC">
        <w:rPr>
          <w:b/>
          <w:bCs/>
        </w:rPr>
        <w:t>CPDWL Podcast Project Season 3, Episode 6: Ulrike Lang and Vera Keown</w:t>
      </w:r>
    </w:p>
    <w:p w14:paraId="612907D2" w14:textId="77777777" w:rsidR="002E64EC" w:rsidRPr="002E64EC" w:rsidRDefault="002E64EC" w:rsidP="002E64EC">
      <w:r w:rsidRPr="002E64EC">
        <w:t>November 11, 2022 Categories: General</w:t>
      </w:r>
    </w:p>
    <w:p w14:paraId="7E1DEC2F" w14:textId="77777777" w:rsidR="002E64EC" w:rsidRPr="002E64EC" w:rsidRDefault="002E64EC" w:rsidP="002E64EC">
      <w:r w:rsidRPr="002E64EC">
        <w:t>Colleagues, we are excited to announce the our next episode (for season 2) of the CPDWL Podcast Project where we feature library and information professionals who support and participate in professional development work.</w:t>
      </w:r>
    </w:p>
    <w:p w14:paraId="5CFAD2AA" w14:textId="77777777" w:rsidR="002E64EC" w:rsidRPr="002E64EC" w:rsidRDefault="002E64EC" w:rsidP="002E64EC">
      <w:r w:rsidRPr="002E64EC">
        <w:t>This episode’s guests are Ulrike Lang and Vera Keown</w:t>
      </w:r>
    </w:p>
    <w:p w14:paraId="1D70ACE2" w14:textId="77777777" w:rsidR="002E64EC" w:rsidRPr="002E64EC" w:rsidRDefault="002E64EC" w:rsidP="002E64EC">
      <w:r w:rsidRPr="002E64EC">
        <w:t>To listen to he episode, see here: </w:t>
      </w:r>
      <w:hyperlink r:id="rId1363" w:history="1">
        <w:r w:rsidRPr="002E64EC">
          <w:rPr>
            <w:rStyle w:val="Hyperlink"/>
          </w:rPr>
          <w:t>https://spotifyanchor-web.app.link/e/4kS8R2lpSub</w:t>
        </w:r>
      </w:hyperlink>
    </w:p>
    <w:p w14:paraId="06A52DE0" w14:textId="043B307D" w:rsidR="002E64EC" w:rsidRPr="002E64EC" w:rsidRDefault="002E64EC" w:rsidP="002E64EC">
      <w:r w:rsidRPr="002E64EC">
        <w:lastRenderedPageBreak/>
        <w:drawing>
          <wp:inline distT="0" distB="0" distL="0" distR="0" wp14:anchorId="4565ADAA" wp14:editId="6F1498EA">
            <wp:extent cx="1924050" cy="2857500"/>
            <wp:effectExtent l="0" t="0" r="0" b="0"/>
            <wp:docPr id="1770214180" name="Picture 643">
              <a:hlinkClick xmlns:a="http://schemas.openxmlformats.org/drawingml/2006/main" r:id="rId1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5">
                      <a:hlinkClick r:id="rId1364"/>
                    </pic:cNvPr>
                    <pic:cNvPicPr>
                      <a:picLocks noChangeAspect="1" noChangeArrowheads="1"/>
                    </pic:cNvPicPr>
                  </pic:nvPicPr>
                  <pic:blipFill>
                    <a:blip r:embed="rId1365">
                      <a:extLst>
                        <a:ext uri="{28A0092B-C50C-407E-A947-70E740481C1C}">
                          <a14:useLocalDpi xmlns:a14="http://schemas.microsoft.com/office/drawing/2010/main" val="0"/>
                        </a:ext>
                      </a:extLst>
                    </a:blip>
                    <a:srcRect/>
                    <a:stretch>
                      <a:fillRect/>
                    </a:stretch>
                  </pic:blipFill>
                  <pic:spPr bwMode="auto">
                    <a:xfrm>
                      <a:off x="0" y="0"/>
                      <a:ext cx="1924050" cy="2857500"/>
                    </a:xfrm>
                    <a:prstGeom prst="rect">
                      <a:avLst/>
                    </a:prstGeom>
                    <a:noFill/>
                    <a:ln>
                      <a:noFill/>
                    </a:ln>
                  </pic:spPr>
                </pic:pic>
              </a:graphicData>
            </a:graphic>
          </wp:inline>
        </w:drawing>
      </w:r>
    </w:p>
    <w:p w14:paraId="09DDA0B4" w14:textId="77777777" w:rsidR="002E64EC" w:rsidRPr="002E64EC" w:rsidRDefault="002E64EC" w:rsidP="002E64EC">
      <w:r w:rsidRPr="002E64EC">
        <w:t>Ulrike Lang – Until June 2020 Ulrike Lang was head of the Education and Training Department at the State and University Library Hamburg, Germany. Also responsible for Health management, conflict management, diversity management and addiction prevention. She is a member of the German library association BIB and gave several presentations at national and international conferences concerning CPD. Ulrike Lang already served eight years at the Continuing Professional Development Section (CPDWL) as co-chair, was four years member of the Education and Training Section of IFLA and now returned to CPDWL again as co-chair. She is a member of the coaching working group and served also as coach in the past years. At the 2019 Satellite conference in Zagreb she held the workshop „Challenging Presentation Needed? „</w:t>
      </w:r>
    </w:p>
    <w:p w14:paraId="166AC0F5" w14:textId="0C287C3A" w:rsidR="002E64EC" w:rsidRPr="002E64EC" w:rsidRDefault="002E64EC" w:rsidP="002E64EC">
      <w:r w:rsidRPr="002E64EC">
        <w:drawing>
          <wp:inline distT="0" distB="0" distL="0" distR="0" wp14:anchorId="68C4307E" wp14:editId="6A063B94">
            <wp:extent cx="1905000" cy="1905000"/>
            <wp:effectExtent l="0" t="0" r="0" b="0"/>
            <wp:docPr id="1070899920"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6"/>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187926E3" w14:textId="77777777" w:rsidR="002E64EC" w:rsidRPr="002E64EC" w:rsidRDefault="002E64EC" w:rsidP="002E64EC">
      <w:r w:rsidRPr="002E64EC">
        <w:t xml:space="preserve">Vera Keown has been with the University of Manitoba in Winnipeg, Manitoba, Canada since 2010. First as Head of the Sciences and Technology Libraries and since 2014, as an Associate University Librarian. She previously held a number of library and business positions at the National Research Council of Canada. Vera has been a member of the IFLA </w:t>
      </w:r>
      <w:r w:rsidRPr="002E64EC">
        <w:lastRenderedPageBreak/>
        <w:t>Management &amp; Marketing section since 2016. She considers it a great honour to be working on the IFLA Coaching Initiative with such talented and dedicated committee members. Vera is a certified leadership coach, Gallup Certified Strengths Coach, and a  member of the International Coaching Federation. She offers one-on-one coaching to managers, leaders, and executives of all levels for leadership and performance development, and provides coach training to organizations.</w:t>
      </w:r>
    </w:p>
    <w:p w14:paraId="7AD5888F" w14:textId="77777777" w:rsidR="002E64EC" w:rsidRPr="002E64EC" w:rsidRDefault="002E64EC" w:rsidP="002E64EC">
      <w:r w:rsidRPr="002E64EC">
        <w:t>Transcript is below.</w:t>
      </w:r>
    </w:p>
    <w:p w14:paraId="6CE4DBB2" w14:textId="77777777" w:rsidR="002E64EC" w:rsidRPr="002E64EC" w:rsidRDefault="002E64EC" w:rsidP="002E64EC">
      <w:r w:rsidRPr="002E64EC">
        <w:t>00:00:04.780 –&gt; 00:00:19.669</w:t>
      </w:r>
      <w:r w:rsidRPr="002E64EC">
        <w:br/>
        <w:t>ULRIKE: Hello, colleagues, and welcome to a new episode of the CPDWL Podcast. In this podcast we talk with the library and information professionals who support and participate in professional development work. Two.</w:t>
      </w:r>
    </w:p>
    <w:p w14:paraId="22CD1E59" w14:textId="77777777" w:rsidR="002E64EC" w:rsidRPr="002E64EC" w:rsidRDefault="002E64EC" w:rsidP="002E64EC">
      <w:r w:rsidRPr="002E64EC">
        <w:t>00:00:19.820 –&gt; 00:00:38.889</w:t>
      </w:r>
      <w:r w:rsidRPr="002E64EC">
        <w:br/>
        <w:t>ULRIKE: My name is Ulrike Lang. Chair of the Continuing Professional Development and Workplace Learning Section CPDWL, and also convener of the IFLA Coaching Initiative run by a CPDWL and the Management and Marketing Section. I’m a retired head of Education and Training Department at the State and University Library in Hamburg, Germany,</w:t>
      </w:r>
    </w:p>
    <w:p w14:paraId="3211F85A" w14:textId="77777777" w:rsidR="002E64EC" w:rsidRPr="002E64EC" w:rsidRDefault="002E64EC" w:rsidP="002E64EC">
      <w:r w:rsidRPr="002E64EC">
        <w:t>ULRIKE: today’s guest is Vera Keown from Canada, and we will talk about mentoring and coaching, and identify the benefits of coaching.</w:t>
      </w:r>
    </w:p>
    <w:p w14:paraId="76715B20" w14:textId="77777777" w:rsidR="002E64EC" w:rsidRPr="002E64EC" w:rsidRDefault="002E64EC" w:rsidP="002E64EC">
      <w:r w:rsidRPr="002E64EC">
        <w:t>00:00:57.840 –&gt; 00:01:07.890</w:t>
      </w:r>
      <w:r w:rsidRPr="002E64EC">
        <w:br/>
        <w:t>ULRIKE: We will also give you an overview about the IFLA coaching initiative and we’ll share some of the feedback coaches and coaches gave to us.</w:t>
      </w:r>
    </w:p>
    <w:p w14:paraId="75C1D0EF" w14:textId="77777777" w:rsidR="002E64EC" w:rsidRPr="002E64EC" w:rsidRDefault="002E64EC" w:rsidP="002E64EC">
      <w:r w:rsidRPr="002E64EC">
        <w:t>00:01:08.010 –&gt; 00:01:13.449</w:t>
      </w:r>
      <w:r w:rsidRPr="002E64EC">
        <w:br/>
        <w:t>ULRIKE: But first of all, I would like to ask my today’s partner to introduce herself.</w:t>
      </w:r>
    </w:p>
    <w:p w14:paraId="277959D6" w14:textId="77777777" w:rsidR="002E64EC" w:rsidRPr="002E64EC" w:rsidRDefault="002E64EC" w:rsidP="002E64EC">
      <w:r w:rsidRPr="002E64EC">
        <w:t>00:01:14.600 –&gt; 00:01:28.700</w:t>
      </w:r>
      <w:r w:rsidRPr="002E64EC">
        <w:br/>
        <w:t>Vera: Thank you. Hi! Everyone. My name is Vera Keown Um, and yes, I am indeed from Canada, but it’s a big place. Um! So more specifically, i’m from Winnipeg Manitoba, which is kind of in the center of Canada.</w:t>
      </w:r>
    </w:p>
    <w:p w14:paraId="757827B4" w14:textId="77777777" w:rsidR="002E64EC" w:rsidRPr="002E64EC" w:rsidRDefault="002E64EC" w:rsidP="002E64EC">
      <w:r w:rsidRPr="002E64EC">
        <w:t>00:01:28.840 –&gt; 00:01:38.609</w:t>
      </w:r>
      <w:r w:rsidRPr="002E64EC">
        <w:br/>
        <w:t>Vera: I’ve been a member of the IFLA management and marketing section in the past, and I’ve been involved in the IFLA coaching initiative since 2019</w:t>
      </w:r>
    </w:p>
    <w:p w14:paraId="1D9810BD" w14:textId="77777777" w:rsidR="002E64EC" w:rsidRPr="002E64EC" w:rsidRDefault="002E64EC" w:rsidP="002E64EC">
      <w:r w:rsidRPr="002E64EC">
        <w:t>00:01:39.720 –&gt; 00:01:52.450</w:t>
      </w:r>
      <w:r w:rsidRPr="002E64EC">
        <w:br/>
        <w:t>Vera: I am a certified executive coach, and through coaching I empower individuals and groups to discover and realize their true potential and experienced success and fulfillment in all their pursuits. One hundred and fifty.</w:t>
      </w:r>
    </w:p>
    <w:p w14:paraId="6DC6EF4F" w14:textId="77777777" w:rsidR="002E64EC" w:rsidRPr="002E64EC" w:rsidRDefault="002E64EC" w:rsidP="002E64EC">
      <w:r w:rsidRPr="002E64EC">
        <w:lastRenderedPageBreak/>
        <w:t>00:01:53.060 –&gt; 00:02:03.070</w:t>
      </w:r>
      <w:r w:rsidRPr="002E64EC">
        <w:br/>
        <w:t>Vera: I really like partnering with people, so that they can become the leaders that they were meant to be, and I offer that through confidential one-on-one executive and leadership coaching,</w:t>
      </w:r>
    </w:p>
    <w:p w14:paraId="03D7A2F0" w14:textId="77777777" w:rsidR="002E64EC" w:rsidRPr="002E64EC" w:rsidRDefault="002E64EC" w:rsidP="002E64EC">
      <w:r w:rsidRPr="002E64EC">
        <w:t>00:02:03.280 –&gt; 00:02:17.219</w:t>
      </w:r>
      <w:r w:rsidRPr="002E64EC">
        <w:br/>
        <w:t>Vera: but I’m also a librarian, and I have over twenty-five years of experience as a special and academic library, and currently, I am the organizational development live frame at the University of Manitoba. One.</w:t>
      </w:r>
    </w:p>
    <w:p w14:paraId="029280C5" w14:textId="77777777" w:rsidR="002E64EC" w:rsidRPr="002E64EC" w:rsidRDefault="002E64EC" w:rsidP="002E64EC">
      <w:r w:rsidRPr="002E64EC">
        <w:t>00:02:18.220 –&gt; 00:02:28.049</w:t>
      </w:r>
      <w:r w:rsidRPr="002E64EC">
        <w:br/>
        <w:t>ULRIKE: Thank you, Vera. I already mentioned that we will talk about the IFLA coaching initiative itself, and why we started this for the worldwide community.</w:t>
      </w:r>
    </w:p>
    <w:p w14:paraId="4962C628" w14:textId="77777777" w:rsidR="002E64EC" w:rsidRPr="002E64EC" w:rsidRDefault="002E64EC" w:rsidP="002E64EC">
      <w:r w:rsidRPr="002E64EC">
        <w:t>00:02:28.060 –&gt; 00:02:39.839</w:t>
      </w:r>
      <w:r w:rsidRPr="002E64EC">
        <w:br/>
        <w:t>ULRIKE: We will identify the similarities and differences between coaching and mentoring, but also talk about the benefits for both the coaches and the coaches in the business context, one hundred and fifty.</w:t>
      </w:r>
    </w:p>
    <w:p w14:paraId="6D58B609" w14:textId="77777777" w:rsidR="002E64EC" w:rsidRPr="002E64EC" w:rsidRDefault="002E64EC" w:rsidP="002E64EC">
      <w:r w:rsidRPr="002E64EC">
        <w:t>00:02:39.850 –&gt; 00:02:50.100</w:t>
      </w:r>
      <w:r w:rsidRPr="002E64EC">
        <w:br/>
        <w:t>ULRIKE: Finally, we’ll highlight some experiences of both coaches and coaches who have participated in the in-person and also online. Program.</w:t>
      </w:r>
    </w:p>
    <w:p w14:paraId="7F4C6F60" w14:textId="77777777" w:rsidR="002E64EC" w:rsidRPr="002E64EC" w:rsidRDefault="002E64EC" w:rsidP="002E64EC">
      <w:r w:rsidRPr="002E64EC">
        <w:t>00:02:50.170 –&gt; 00:03:05.410</w:t>
      </w:r>
      <w:r w:rsidRPr="002E64EC">
        <w:br/>
        <w:t>ULRIKE: Let’s start with the comparison of coaching and mentoring. Vera is there a definition of coaching and mentoring, which is useful for the library field. And what are the differences in terms of roles, goals, and approaches? One hundred and fifty?</w:t>
      </w:r>
    </w:p>
    <w:p w14:paraId="3259BCAC" w14:textId="77777777" w:rsidR="002E64EC" w:rsidRPr="002E64EC" w:rsidRDefault="002E64EC" w:rsidP="002E64EC">
      <w:r w:rsidRPr="002E64EC">
        <w:t>00:03:06.690 –&gt; 00:03:18.679</w:t>
      </w:r>
      <w:r w:rsidRPr="002E64EC">
        <w:br/>
        <w:t>Vera: Well, Uh, thanks, Um. Arika. Yeah, there is actually a a difference, although we often talk about mentoring and coaching as if they are the same thing. But in fact, they are different. One</w:t>
      </w:r>
    </w:p>
    <w:p w14:paraId="37A7E3A2" w14:textId="77777777" w:rsidR="002E64EC" w:rsidRPr="002E64EC" w:rsidRDefault="002E64EC" w:rsidP="002E64EC">
      <w:r w:rsidRPr="002E64EC">
        <w:t>00:03:18.690 –&gt; 00:03:30.119</w:t>
      </w:r>
      <w:r w:rsidRPr="002E64EC">
        <w:br/>
        <w:t>Vera: Um. So I’ll start with mentoring, because I think people are a little bit more familiar with that. Um. And what mentoring is usually a it’s a a formal or sometimes informal relationship</w:t>
      </w:r>
    </w:p>
    <w:p w14:paraId="3ED48CD4" w14:textId="77777777" w:rsidR="002E64EC" w:rsidRPr="002E64EC" w:rsidRDefault="002E64EC" w:rsidP="002E64EC">
      <w:r w:rsidRPr="002E64EC">
        <w:t>00:03:30.130 –&gt; 00:03:41.379</w:t>
      </w:r>
      <w:r w:rsidRPr="002E64EC">
        <w:br/>
        <w:t>Vera: Ah! Between a senior and a junior colleague or an employee. And uh, that relationship could either be uh within an organization or external to to an organization one.</w:t>
      </w:r>
    </w:p>
    <w:p w14:paraId="7B2B65B9" w14:textId="77777777" w:rsidR="002E64EC" w:rsidRPr="002E64EC" w:rsidRDefault="002E64EC" w:rsidP="002E64EC">
      <w:r w:rsidRPr="002E64EC">
        <w:lastRenderedPageBreak/>
        <w:t>00:03:41.390 –&gt; 00:03:50.649</w:t>
      </w:r>
      <w:r w:rsidRPr="002E64EC">
        <w:br/>
        <w:t>Vera: Um! But the focus of mentoring is on the senior colleague advising and supporting the junior colleague to achieve career success.</w:t>
      </w:r>
    </w:p>
    <w:p w14:paraId="4AEA59B3" w14:textId="77777777" w:rsidR="002E64EC" w:rsidRPr="002E64EC" w:rsidRDefault="002E64EC" w:rsidP="002E64EC">
      <w:r w:rsidRPr="002E64EC">
        <w:t>00:03:50.870 –&gt; 00:04:02.959</w:t>
      </w:r>
      <w:r w:rsidRPr="002E64EC">
        <w:br/>
        <w:t>Vera: So typically the senior colleague will help the junior colleague by talking about how they drew their career. Um, and suggest that the junior individual try some of the same approaches that they did.</w:t>
      </w:r>
    </w:p>
    <w:p w14:paraId="1B800CA9" w14:textId="77777777" w:rsidR="002E64EC" w:rsidRPr="002E64EC" w:rsidRDefault="002E64EC" w:rsidP="002E64EC">
      <w:r w:rsidRPr="002E64EC">
        <w:t>00:04:03.600 –&gt; 00:04:10.129</w:t>
      </w:r>
      <w:r w:rsidRPr="002E64EC">
        <w:br/>
        <w:t>Vera: Mentors can also be a source of support in terms of networking and providing opportunities to the junior colleague,</w:t>
      </w:r>
    </w:p>
    <w:p w14:paraId="1A7260B3" w14:textId="77777777" w:rsidR="002E64EC" w:rsidRPr="002E64EC" w:rsidRDefault="002E64EC" w:rsidP="002E64EC">
      <w:r w:rsidRPr="002E64EC">
        <w:t>00:04:10.240 –&gt; 00:04:14.230</w:t>
      </w:r>
      <w:r w:rsidRPr="002E64EC">
        <w:br/>
        <w:t>Vera: based on the relationships and experiences that they have developed</w:t>
      </w:r>
    </w:p>
    <w:p w14:paraId="30F47A6F" w14:textId="77777777" w:rsidR="002E64EC" w:rsidRPr="002E64EC" w:rsidRDefault="002E64EC" w:rsidP="002E64EC">
      <w:r w:rsidRPr="002E64EC">
        <w:t>00:04:15.520 –&gt; 00:04:32.689</w:t>
      </w:r>
      <w:r w:rsidRPr="002E64EC">
        <w:br/>
        <w:t>Vera: mit ctl and Ching, on the other hand, is really a develop. Also, it’s a developmental focused um process as well, but it’s really focused on the coachee and um their personality, their situations, and what it is that they want to accomplish. One hundred and fifty</w:t>
      </w:r>
    </w:p>
    <w:p w14:paraId="2E09D223" w14:textId="77777777" w:rsidR="002E64EC" w:rsidRPr="002E64EC" w:rsidRDefault="002E64EC" w:rsidP="002E64EC">
      <w:r w:rsidRPr="002E64EC">
        <w:t>00:04:32.700 –&gt; 00:04:45.330</w:t>
      </w:r>
      <w:r w:rsidRPr="002E64EC">
        <w:br/>
        <w:t>Vera: So coaching is, is unlocking people’s potential to maximize their own performance, and that’s a code from Sir John Whitmore, who is considered to be one of the founders of the professional coaching movement, one hundred and fifty</w:t>
      </w:r>
    </w:p>
    <w:p w14:paraId="49CF4C13" w14:textId="77777777" w:rsidR="002E64EC" w:rsidRPr="002E64EC" w:rsidRDefault="002E64EC" w:rsidP="002E64EC">
      <w:r w:rsidRPr="002E64EC">
        <w:t>00:04:45.850 –&gt; 00:05:01.439</w:t>
      </w:r>
      <w:r w:rsidRPr="002E64EC">
        <w:br/>
        <w:t>Vera: So coaching is developmental and future focused. Um. The role of the coach is to facilitate learning and development of the coach. He and they do that through developing self-awareness and self-discovery by asking a lot of questions one hundred and fifty</w:t>
      </w:r>
    </w:p>
    <w:p w14:paraId="30A65A0F" w14:textId="77777777" w:rsidR="002E64EC" w:rsidRPr="002E64EC" w:rsidRDefault="002E64EC" w:rsidP="002E64EC">
      <w:r w:rsidRPr="002E64EC">
        <w:t>00:05:01.450 –&gt; 00:05:16.410</w:t>
      </w:r>
      <w:r w:rsidRPr="002E64EC">
        <w:br/>
        <w:t>Vera: So through the questioning, the coach works through a process to help the Kochi discover their strengths. Look at challenges from a different perspective. Consider the opportunities and different options that might be available, and develop their own solutions one hundred and fifty</w:t>
      </w:r>
    </w:p>
    <w:p w14:paraId="78D9AD2A" w14:textId="77777777" w:rsidR="002E64EC" w:rsidRPr="002E64EC" w:rsidRDefault="002E64EC" w:rsidP="002E64EC">
      <w:r w:rsidRPr="002E64EC">
        <w:t>00:05:17.530 –&gt; 00:05:21.799</w:t>
      </w:r>
      <w:r w:rsidRPr="002E64EC">
        <w:br/>
        <w:t>ULRIKE: isn’t there. A third method we could include in this context.</w:t>
      </w:r>
    </w:p>
    <w:p w14:paraId="51D51B8B" w14:textId="77777777" w:rsidR="002E64EC" w:rsidRPr="002E64EC" w:rsidRDefault="002E64EC" w:rsidP="002E64EC">
      <w:r w:rsidRPr="002E64EC">
        <w:lastRenderedPageBreak/>
        <w:t>00:05:22.620 –&gt; 00:05:30.960</w:t>
      </w:r>
      <w:r w:rsidRPr="002E64EC">
        <w:br/>
        <w:t>Vera: Well, yes, um, you know I especially in workplaces. I I about adding coaching to the manager’s toolkit.</w:t>
      </w:r>
    </w:p>
    <w:p w14:paraId="778E83ED" w14:textId="77777777" w:rsidR="002E64EC" w:rsidRPr="002E64EC" w:rsidRDefault="002E64EC" w:rsidP="002E64EC">
      <w:r w:rsidRPr="002E64EC">
        <w:t>00:05:30.970 –&gt; 00:05:47.000</w:t>
      </w:r>
      <w:r w:rsidRPr="002E64EC">
        <w:br/>
        <w:t>Vera: Um, and that’s because, as a manager, we often have to dance through the roles of manager, mentor, and coach depending on um who we are talking to. Who are we uh dealing with, and also what the situation</w:t>
      </w:r>
    </w:p>
    <w:p w14:paraId="31681289" w14:textId="77777777" w:rsidR="002E64EC" w:rsidRPr="002E64EC" w:rsidRDefault="002E64EC" w:rsidP="002E64EC">
      <w:r w:rsidRPr="002E64EC">
        <w:t>00:05:47.010 –&gt; 00:06:03.409</w:t>
      </w:r>
      <w:r w:rsidRPr="002E64EC">
        <w:br/>
        <w:t>Vera: So you know, I think we’re all pretty familiar with what it means to manage, or to be a manager. Um, but a manager, you know, is seen as the expert and the problem solver. They’re the ones who set the goals. They train staff. They monitor progress and performance.</w:t>
      </w:r>
    </w:p>
    <w:p w14:paraId="009BD9EE" w14:textId="77777777" w:rsidR="002E64EC" w:rsidRPr="002E64EC" w:rsidRDefault="002E64EC" w:rsidP="002E64EC">
      <w:r w:rsidRPr="002E64EC">
        <w:t>00:06:03.600 –&gt; 00:06:12.999</w:t>
      </w:r>
      <w:r w:rsidRPr="002E64EC">
        <w:br/>
        <w:t>Vera: Um, you know, when there’s policies and procedures in place at organizations, it’s the manager that makes sure they are followed, and that those goals are achieved.</w:t>
      </w:r>
    </w:p>
    <w:p w14:paraId="76042FDD" w14:textId="77777777" w:rsidR="002E64EC" w:rsidRPr="002E64EC" w:rsidRDefault="002E64EC" w:rsidP="002E64EC">
      <w:r w:rsidRPr="002E64EC">
        <w:t>00:06:13.140 –&gt; 00:06:26.599</w:t>
      </w:r>
      <w:r w:rsidRPr="002E64EC">
        <w:br/>
        <w:t>Vera: The manager usually decides what the goals are, or they have them handed down from the organization. They set the targets they assign the tasks, and they tell the employee what to do and how to do it.</w:t>
      </w:r>
    </w:p>
    <w:p w14:paraId="19AD182A" w14:textId="77777777" w:rsidR="002E64EC" w:rsidRPr="002E64EC" w:rsidRDefault="002E64EC" w:rsidP="002E64EC">
      <w:r w:rsidRPr="002E64EC">
        <w:t>00:06:26.610 –&gt; 00:06:34.990</w:t>
      </w:r>
      <w:r w:rsidRPr="002E64EC">
        <w:br/>
        <w:t>Vera: So in this case a manager really does a lot of telling when we’re talking about conversations with Uh with employees.</w:t>
      </w:r>
    </w:p>
    <w:p w14:paraId="2084D169" w14:textId="77777777" w:rsidR="002E64EC" w:rsidRPr="002E64EC" w:rsidRDefault="002E64EC" w:rsidP="002E64EC">
      <w:r w:rsidRPr="002E64EC">
        <w:t>00:06:35.070 –&gt; 00:06:38.070</w:t>
      </w:r>
      <w:r w:rsidRPr="002E64EC">
        <w:br/>
        <w:t>Vera: In the case of uh coaching</w:t>
      </w:r>
    </w:p>
    <w:p w14:paraId="22626DEE" w14:textId="77777777" w:rsidR="002E64EC" w:rsidRPr="002E64EC" w:rsidRDefault="002E64EC" w:rsidP="002E64EC">
      <w:r w:rsidRPr="002E64EC">
        <w:t>00:06:38.130 –&gt; 00:06:57.819</w:t>
      </w:r>
      <w:r w:rsidRPr="002E64EC">
        <w:br/>
        <w:t>Vera: the differences is, the coach will be asking the manager who’s acting. Who’s acting as a coach at that time will be doing a lot of asking. Instead, they’ll be doing a lot of asking questions and uh letting the Kochi try to come up with some solutions to how do things?</w:t>
      </w:r>
    </w:p>
    <w:p w14:paraId="3520138F" w14:textId="77777777" w:rsidR="002E64EC" w:rsidRPr="002E64EC" w:rsidRDefault="002E64EC" w:rsidP="002E64EC">
      <w:r w:rsidRPr="002E64EC">
        <w:t>00:06:59.150 –&gt; 00:07:06.789</w:t>
      </w:r>
      <w:r w:rsidRPr="002E64EC">
        <w:br/>
        <w:t>ULRIKE: So we have mentoring We’re usually a well experienced colleague in that field gives an advice.</w:t>
      </w:r>
    </w:p>
    <w:p w14:paraId="2A9B3575" w14:textId="77777777" w:rsidR="002E64EC" w:rsidRPr="002E64EC" w:rsidRDefault="002E64EC" w:rsidP="002E64EC">
      <w:r w:rsidRPr="002E64EC">
        <w:t>00:07:06.800 –&gt; 00:07:21.570</w:t>
      </w:r>
      <w:r w:rsidRPr="002E64EC">
        <w:br/>
        <w:t xml:space="preserve">ULRIKE: We also have the managerial coaching where the manager will tell the coach, he </w:t>
      </w:r>
      <w:r w:rsidRPr="002E64EC">
        <w:lastRenderedPageBreak/>
        <w:t>his, or her employee, what to do, and we have the coaching itself where no solutions will be presented but targeted questions.</w:t>
      </w:r>
    </w:p>
    <w:p w14:paraId="1F5EA18C" w14:textId="77777777" w:rsidR="002E64EC" w:rsidRPr="002E64EC" w:rsidRDefault="002E64EC" w:rsidP="002E64EC">
      <w:r w:rsidRPr="002E64EC">
        <w:t>00:07:21.680 –&gt; 00:07:34.219</w:t>
      </w:r>
      <w:r w:rsidRPr="002E64EC">
        <w:br/>
        <w:t>ULRIKE: When I look at my experience in coaching the last years, I find it sometimes useful not to have specific knowledge and experience in a particular field of librarianship,</w:t>
      </w:r>
    </w:p>
    <w:p w14:paraId="0C683BBF" w14:textId="77777777" w:rsidR="002E64EC" w:rsidRPr="002E64EC" w:rsidRDefault="002E64EC" w:rsidP="002E64EC">
      <w:r w:rsidRPr="002E64EC">
        <w:t>00:07:35.180 –&gt; 00:07:49.840</w:t>
      </w:r>
      <w:r w:rsidRPr="002E64EC">
        <w:br/>
        <w:t>Vera: You know that’s a very important point. Um, I think. And it really what distinguishes mentoring from coaching when we’re acting as a coach. Um, we’re facilitators or guides to solution finding for the coaching</w:t>
      </w:r>
    </w:p>
    <w:p w14:paraId="15C8D798" w14:textId="77777777" w:rsidR="002E64EC" w:rsidRPr="002E64EC" w:rsidRDefault="002E64EC" w:rsidP="002E64EC">
      <w:r w:rsidRPr="002E64EC">
        <w:t>00:08:01.650 –&gt; 00:08:10.450</w:t>
      </w:r>
      <w:r w:rsidRPr="002E64EC">
        <w:br/>
        <w:t>Vera: we may be too quick to want to offer our advice and our solutions, and it’s natural because we want to help um, and we, you know we want to</w:t>
      </w:r>
    </w:p>
    <w:p w14:paraId="5503A774" w14:textId="77777777" w:rsidR="002E64EC" w:rsidRPr="002E64EC" w:rsidRDefault="002E64EC" w:rsidP="002E64EC">
      <w:r w:rsidRPr="002E64EC">
        <w:t>00:08:10.760 –&gt; 00:08:14.919</w:t>
      </w:r>
      <w:r w:rsidRPr="002E64EC">
        <w:br/>
        <w:t>Vera: help this person deal with whatever challenge they’re facing,</w:t>
      </w:r>
    </w:p>
    <w:p w14:paraId="083BE0B0" w14:textId="77777777" w:rsidR="002E64EC" w:rsidRPr="002E64EC" w:rsidRDefault="002E64EC" w:rsidP="002E64EC">
      <w:r w:rsidRPr="002E64EC">
        <w:t>00:08:15.020 –&gt; 00:08:30.369</w:t>
      </w:r>
      <w:r w:rsidRPr="002E64EC">
        <w:br/>
        <w:t>Vera: However, when we’re coaching, we need to remind ourselves that the solution we are tempted to offer worked for us. Um with our personality, our particular situation, and the people that were involved at the time. One.</w:t>
      </w:r>
    </w:p>
    <w:p w14:paraId="7C2787B7" w14:textId="77777777" w:rsidR="002E64EC" w:rsidRPr="002E64EC" w:rsidRDefault="002E64EC" w:rsidP="002E64EC">
      <w:r w:rsidRPr="002E64EC">
        <w:t>00:08:30.380 –&gt; 00:08:35.039</w:t>
      </w:r>
      <w:r w:rsidRPr="002E64EC">
        <w:br/>
        <w:t>Vera: So it doesn’t necessarily mean It’s going to be the right solution for the coaching</w:t>
      </w:r>
    </w:p>
    <w:p w14:paraId="138E7823" w14:textId="77777777" w:rsidR="002E64EC" w:rsidRPr="002E64EC" w:rsidRDefault="002E64EC" w:rsidP="002E64EC">
      <w:r w:rsidRPr="002E64EC">
        <w:t>00:08:35.679 –&gt; 00:08:49.430</w:t>
      </w:r>
      <w:r w:rsidRPr="002E64EC">
        <w:br/>
        <w:t>Vera: and so our value as a coach comes from acting as a thinking partner for the coaching. We ask questions that challenge their assumptions and beliefs about what is happening, and we help them explore options for solutions one hundred and fifty.</w:t>
      </w:r>
    </w:p>
    <w:p w14:paraId="5BA3858B" w14:textId="77777777" w:rsidR="002E64EC" w:rsidRPr="002E64EC" w:rsidRDefault="002E64EC" w:rsidP="002E64EC">
      <w:r w:rsidRPr="002E64EC">
        <w:t>00:08:49.600 –&gt; 00:08:59.439</w:t>
      </w:r>
      <w:r w:rsidRPr="002E64EC">
        <w:br/>
        <w:t>Vera: In this way the coaching is developing a solution that is tailor-made for their situation, their personality, and one that they’re going to be comfortable implementing.</w:t>
      </w:r>
    </w:p>
    <w:p w14:paraId="2B47137E" w14:textId="77777777" w:rsidR="002E64EC" w:rsidRPr="002E64EC" w:rsidRDefault="002E64EC" w:rsidP="002E64EC">
      <w:r w:rsidRPr="002E64EC">
        <w:t>00:09:01.320 –&gt; 00:09:05.740</w:t>
      </w:r>
      <w:r w:rsidRPr="002E64EC">
        <w:br/>
        <w:t>Vera: Um. So if you’re acting as a coach, some of the things we want to</w:t>
      </w:r>
    </w:p>
    <w:p w14:paraId="60C39520" w14:textId="77777777" w:rsidR="002E64EC" w:rsidRPr="002E64EC" w:rsidRDefault="002E64EC" w:rsidP="002E64EC">
      <w:r w:rsidRPr="002E64EC">
        <w:t>00:09:05.950 –&gt; 00:09:13.990</w:t>
      </w:r>
      <w:r w:rsidRPr="002E64EC">
        <w:br/>
        <w:t>Vera: and keep in mind is we’re really there to listen. Um! So it’s important to have good listening skills as a coach One</w:t>
      </w:r>
    </w:p>
    <w:p w14:paraId="4A3CC9FC" w14:textId="77777777" w:rsidR="002E64EC" w:rsidRPr="002E64EC" w:rsidRDefault="002E64EC" w:rsidP="002E64EC">
      <w:r w:rsidRPr="002E64EC">
        <w:lastRenderedPageBreak/>
        <w:t>00:09:14.000 –&gt; 00:09:31.959</w:t>
      </w:r>
      <w:r w:rsidRPr="002E64EC">
        <w:br/>
        <w:t>Vera: uh we want to create a trusting environment uh a safe place where people can talk about some of their assumptions. Oftentimes some of the fears of of what they think might happen if they if they make a particular choice. Um. So we really need to keep an open mind. We need to be curious about</w:t>
      </w:r>
    </w:p>
    <w:p w14:paraId="191DAED4" w14:textId="77777777" w:rsidR="002E64EC" w:rsidRPr="002E64EC" w:rsidRDefault="002E64EC" w:rsidP="002E64EC">
      <w:r w:rsidRPr="002E64EC">
        <w:t>00:09:31.970 –&gt; 00:09:49.739</w:t>
      </w:r>
      <w:r w:rsidRPr="002E64EC">
        <w:br/>
        <w:t>Vera: um, the coaching, and we really want to focus on the coaches learning it. You know coaching is developmental. They need to learn something from this, and if we just provide the answers, it’s not um. It’s not as fulsome of a learning opportunity for the coaching</w:t>
      </w:r>
    </w:p>
    <w:p w14:paraId="22C8AC2C" w14:textId="77777777" w:rsidR="002E64EC" w:rsidRPr="002E64EC" w:rsidRDefault="002E64EC" w:rsidP="002E64EC">
      <w:r w:rsidRPr="002E64EC">
        <w:t>00:09:50.930 –&gt; 00:09:57.210</w:t>
      </w:r>
      <w:r w:rsidRPr="002E64EC">
        <w:br/>
        <w:t>ULRIKE: vera. Can you please give us some examples where coaching can help in the business context.</w:t>
      </w:r>
    </w:p>
    <w:p w14:paraId="0781CD75" w14:textId="77777777" w:rsidR="002E64EC" w:rsidRPr="002E64EC" w:rsidRDefault="002E64EC" w:rsidP="002E64EC">
      <w:r w:rsidRPr="002E64EC">
        <w:t>00:09:58.060 –&gt; 00:10:15.329</w:t>
      </w:r>
      <w:r w:rsidRPr="002E64EC">
        <w:br/>
        <w:t>Vera: Yeah. So as I mentioned um, you know, with the with a manager and I talked about managers, but you could be coaching colleagues as well. Um. But you know you dance between that manager mentoring and kind of coaching style. Um, so</w:t>
      </w:r>
    </w:p>
    <w:p w14:paraId="19B3C132" w14:textId="77777777" w:rsidR="002E64EC" w:rsidRPr="002E64EC" w:rsidRDefault="002E64EC" w:rsidP="002E64EC">
      <w:r w:rsidRPr="002E64EC">
        <w:t>00:10:15.340 –&gt; 00:10:30.559</w:t>
      </w:r>
      <w:r w:rsidRPr="002E64EC">
        <w:br/>
        <w:t>Vera: and what we’re finding, you know, in in our new workplace, especially after Covid. Right? Everything changed after Covid and employees want a workplace culture that is different from the old command and control style of the past two hundred and fifty,</w:t>
      </w:r>
    </w:p>
    <w:p w14:paraId="20075DC7" w14:textId="77777777" w:rsidR="002E64EC" w:rsidRPr="002E64EC" w:rsidRDefault="002E64EC" w:rsidP="002E64EC">
      <w:r w:rsidRPr="002E64EC">
        <w:t>00:10:30.570 –&gt; 00:10:39.510</w:t>
      </w:r>
      <w:r w:rsidRPr="002E64EC">
        <w:br/>
        <w:t>Vera: and at the same time, you know, organizations need employees to be innovative, self-directed and motivated to keep up with the fast pace of change one hundred and fifty.</w:t>
      </w:r>
    </w:p>
    <w:p w14:paraId="55A56120" w14:textId="77777777" w:rsidR="002E64EC" w:rsidRPr="002E64EC" w:rsidRDefault="002E64EC" w:rsidP="002E64EC">
      <w:r w:rsidRPr="002E64EC">
        <w:t>00:10:40.520 –&gt; 00:10:55.919</w:t>
      </w:r>
      <w:r w:rsidRPr="002E64EC">
        <w:br/>
        <w:t>Vera: And we’re also seeing a lot of societal changes within organizations. Um, especially when it comes to things like equity, diversity, and inclusion. Um and employees really want to feel empowered and are starting to demand more of their work. Culture?</w:t>
      </w:r>
    </w:p>
    <w:p w14:paraId="448BED8E" w14:textId="77777777" w:rsidR="002E64EC" w:rsidRPr="002E64EC" w:rsidRDefault="002E64EC" w:rsidP="002E64EC">
      <w:r w:rsidRPr="002E64EC">
        <w:t>00:10:57.160 –&gt; 00:11:13.940</w:t>
      </w:r>
      <w:r w:rsidRPr="002E64EC">
        <w:br/>
        <w:t>Vera: Um. So coaching is a really important part of it, of a of a learning organization, and some of the benefits there. There are many individual benefits that the research has found in in terms of a role clarity for for individual employees</w:t>
      </w:r>
    </w:p>
    <w:p w14:paraId="47252DC3" w14:textId="77777777" w:rsidR="002E64EC" w:rsidRPr="002E64EC" w:rsidRDefault="002E64EC" w:rsidP="002E64EC">
      <w:r w:rsidRPr="002E64EC">
        <w:t>00:11:13.950 –&gt; 00:11:30.710</w:t>
      </w:r>
      <w:r w:rsidRPr="002E64EC">
        <w:br/>
        <w:t xml:space="preserve">Vera: um job. Satisfaction has improved. Organizational commitment has uh improved with </w:t>
      </w:r>
      <w:r w:rsidRPr="002E64EC">
        <w:lastRenderedPageBreak/>
        <w:t>coaching, uh, you know, and um, and What are the big ones, especially now for for most organizations is uh employee retention one hundred.</w:t>
      </w:r>
    </w:p>
    <w:p w14:paraId="78596F1F" w14:textId="77777777" w:rsidR="002E64EC" w:rsidRPr="002E64EC" w:rsidRDefault="002E64EC" w:rsidP="002E64EC">
      <w:r w:rsidRPr="002E64EC">
        <w:t>00:11:30.720 –&gt; 00:11:40.789</w:t>
      </w:r>
      <w:r w:rsidRPr="002E64EC">
        <w:br/>
        <w:t>Vera: So some of the research that’s been done suggests that employees that are are coached are less likely to consider. Leaving the organization</w:t>
      </w:r>
    </w:p>
    <w:p w14:paraId="1A08FDF0" w14:textId="77777777" w:rsidR="002E64EC" w:rsidRPr="002E64EC" w:rsidRDefault="002E64EC" w:rsidP="002E64EC">
      <w:r w:rsidRPr="002E64EC">
        <w:t>00:11:41.070 –&gt; 00:11:55.960</w:t>
      </w:r>
      <w:r w:rsidRPr="002E64EC">
        <w:br/>
        <w:t>Vera: … for the organization Uh. The benefits of coaching are more satisfied. Employees better performance. Um novel ideas uh novel solutions to to tough challenges that they might be facing one hundred and fifty</w:t>
      </w:r>
    </w:p>
    <w:p w14:paraId="66029576" w14:textId="77777777" w:rsidR="002E64EC" w:rsidRPr="002E64EC" w:rsidRDefault="002E64EC" w:rsidP="002E64EC">
      <w:r w:rsidRPr="002E64EC">
        <w:t>00:11:55.980 –&gt; 00:12:13.269</w:t>
      </w:r>
      <w:r w:rsidRPr="002E64EC">
        <w:br/>
        <w:t>Vera: um and uh, and obviously and often with teams. Uh it comes down to. If you have some team coaching going on, these projects will be shorter in dur duration, and uh, they will be under budget, which is always important.</w:t>
      </w:r>
    </w:p>
    <w:p w14:paraId="0C2CAF54" w14:textId="77777777" w:rsidR="002E64EC" w:rsidRPr="002E64EC" w:rsidRDefault="002E64EC" w:rsidP="002E64EC">
      <w:r w:rsidRPr="002E64EC">
        <w:t>00:12:14.740 –&gt; 00:12:32.310</w:t>
      </w:r>
      <w:r w:rsidRPr="002E64EC">
        <w:br/>
        <w:t>Vera: Um! And I I think part of that, too, is is kind of what. When do you consider that you can um try coaching. And uh, there’s really a number of different times uh that you can. You can think about adding coaching to your to your toolkit.</w:t>
      </w:r>
    </w:p>
    <w:p w14:paraId="294EECBA" w14:textId="77777777" w:rsidR="002E64EC" w:rsidRPr="002E64EC" w:rsidRDefault="002E64EC" w:rsidP="002E64EC">
      <w:r w:rsidRPr="002E64EC">
        <w:t>00:12:32.320 –&gt; 00:12:37.920</w:t>
      </w:r>
      <w:r w:rsidRPr="002E64EC">
        <w:br/>
        <w:t>Vera: Um! One of the simplest is when you know you get a knock at the door, and you, you</w:t>
      </w:r>
    </w:p>
    <w:p w14:paraId="53DC72C9" w14:textId="77777777" w:rsidR="002E64EC" w:rsidRPr="002E64EC" w:rsidRDefault="002E64EC" w:rsidP="002E64EC">
      <w:r w:rsidRPr="002E64EC">
        <w:t>00:12:38.000 –&gt; 00:12:41.530</w:t>
      </w:r>
      <w:r w:rsidRPr="002E64EC">
        <w:br/>
        <w:t>Vera: colleague, or your employee, says, Well, we’ve got a problem,</w:t>
      </w:r>
    </w:p>
    <w:p w14:paraId="4B2C7358" w14:textId="77777777" w:rsidR="002E64EC" w:rsidRPr="002E64EC" w:rsidRDefault="002E64EC" w:rsidP="002E64EC">
      <w:r w:rsidRPr="002E64EC">
        <w:t>00:12:41.820 –&gt; 00:12:49.790</w:t>
      </w:r>
      <w:r w:rsidRPr="002E64EC">
        <w:br/>
        <w:t>Vera: or I need your advice. You know those are two really good clues that maybe this is an opportunity for coaching</w:t>
      </w:r>
    </w:p>
    <w:p w14:paraId="0351C725" w14:textId="77777777" w:rsidR="002E64EC" w:rsidRPr="002E64EC" w:rsidRDefault="002E64EC" w:rsidP="002E64EC">
      <w:r w:rsidRPr="002E64EC">
        <w:t>00:12:50.690 –&gt; 00:13:09.340</w:t>
      </w:r>
      <w:r w:rsidRPr="002E64EC">
        <w:br/>
        <w:t>Vera: um. I also like the idea of using coaching during performance conversations, or the annual review conversations that managers have with employees, and this can take the form of asking questions like, you know, what was the most um challenging</w:t>
      </w:r>
    </w:p>
    <w:p w14:paraId="7351978D" w14:textId="77777777" w:rsidR="002E64EC" w:rsidRPr="002E64EC" w:rsidRDefault="002E64EC" w:rsidP="002E64EC">
      <w:r w:rsidRPr="002E64EC">
        <w:t>00:13:09.350 –&gt; 00:13:12.299</w:t>
      </w:r>
      <w:r w:rsidRPr="002E64EC">
        <w:br/>
        <w:t>Vera: thing that you found this year, or</w:t>
      </w:r>
    </w:p>
    <w:p w14:paraId="1C2FF683" w14:textId="77777777" w:rsidR="002E64EC" w:rsidRPr="002E64EC" w:rsidRDefault="002E64EC" w:rsidP="002E64EC">
      <w:r w:rsidRPr="002E64EC">
        <w:t>00:13:12.340 –&gt; 00:13:19.920</w:t>
      </w:r>
      <w:r w:rsidRPr="002E64EC">
        <w:br/>
        <w:t>Vera: who did you work with this year that you felt you learned a lot from. And what was your biggest success this year,</w:t>
      </w:r>
    </w:p>
    <w:p w14:paraId="7710B490" w14:textId="77777777" w:rsidR="002E64EC" w:rsidRPr="002E64EC" w:rsidRDefault="002E64EC" w:rsidP="002E64EC">
      <w:r w:rsidRPr="002E64EC">
        <w:lastRenderedPageBreak/>
        <w:t>00:13:20.660 –&gt; 00:13:34.619</w:t>
      </w:r>
      <w:r w:rsidRPr="002E64EC">
        <w:br/>
        <w:t>Vera: and the meetings are a great place to add some coaching right? We can ask simple questions and meetings, especially when we have sort of a debate going on, and nobody’s in, you know, some arguing, and nobody’s one</w:t>
      </w:r>
    </w:p>
    <w:p w14:paraId="56EBE243" w14:textId="77777777" w:rsidR="002E64EC" w:rsidRPr="002E64EC" w:rsidRDefault="002E64EC" w:rsidP="002E64EC">
      <w:r w:rsidRPr="002E64EC">
        <w:t>00:13:34.740 –&gt; 00:13:50.400</w:t>
      </w:r>
      <w:r w:rsidRPr="002E64EC">
        <w:br/>
        <w:t>Vera: agreeing on anything you know. We can try and bring people back to what is the goal here? What is the ideal outcome that we want to um want to get to? And how can we go about doing that. Let’s explore some options, one</w:t>
      </w:r>
    </w:p>
    <w:p w14:paraId="3253F830" w14:textId="77777777" w:rsidR="002E64EC" w:rsidRPr="002E64EC" w:rsidRDefault="002E64EC" w:rsidP="002E64EC">
      <w:r w:rsidRPr="002E64EC">
        <w:t>00:13:50.410 –&gt; 00:14:02.719</w:t>
      </w:r>
      <w:r w:rsidRPr="002E64EC">
        <w:br/>
        <w:t>ULRIKE: may I ask here? Um. So coaching is not only driven by the coaching, it could also be driven by a coach.</w:t>
      </w:r>
    </w:p>
    <w:p w14:paraId="5A6506BA" w14:textId="77777777" w:rsidR="002E64EC" w:rsidRPr="002E64EC" w:rsidRDefault="002E64EC" w:rsidP="002E64EC">
      <w:r w:rsidRPr="002E64EC">
        <w:t>00:14:03.890 –&gt; 00:14:23.030</w:t>
      </w:r>
      <w:r w:rsidRPr="002E64EC">
        <w:br/>
        <w:t>Vera: Well, yes, I guess in in terms of um when we’re talking about it happening, say, within an organization um as opposed to you know how I work with clients who come to me. Um. And I am not part of their organization at all, and I’m working one on one with them.</w:t>
      </w:r>
    </w:p>
    <w:p w14:paraId="70BFFDBC" w14:textId="77777777" w:rsidR="002E64EC" w:rsidRPr="002E64EC" w:rsidRDefault="002E64EC" w:rsidP="002E64EC">
      <w:r w:rsidRPr="002E64EC">
        <w:t>00:14:23.040 –&gt; 00:14:38.490</w:t>
      </w:r>
      <w:r w:rsidRPr="002E64EC">
        <w:br/>
        <w:t>Vera: But within organizations you know it. It’s very easy for a boss um or manager to say, You know, Doc, at the door, I’ve got a problem. I need your advice. And uh, you know,</w:t>
      </w:r>
    </w:p>
    <w:p w14:paraId="10761248" w14:textId="77777777" w:rsidR="002E64EC" w:rsidRPr="002E64EC" w:rsidRDefault="002E64EC" w:rsidP="002E64EC">
      <w:r w:rsidRPr="002E64EC">
        <w:t>00:14:38.520 –&gt; 00:15:00.350</w:t>
      </w:r>
      <w:r w:rsidRPr="002E64EC">
        <w:br/>
        <w:t>Vera: I was going to just get to the last one about where often I’ve had some of my staff. Bring me problems where I really just don’t know the solution myself, because it’s something that I haven’t had experience in as well. So when I’m stumped, and I don’t know what to do. Um, coaching is a good time to sit down with the person and say, Well, I really don’t know what to do.</w:t>
      </w:r>
    </w:p>
    <w:p w14:paraId="1CA806BC" w14:textId="77777777" w:rsidR="002E64EC" w:rsidRPr="002E64EC" w:rsidRDefault="002E64EC" w:rsidP="002E64EC">
      <w:r w:rsidRPr="002E64EC">
        <w:t>00:15:00.360 –&gt; 00:15:19.269</w:t>
      </w:r>
      <w:r w:rsidRPr="002E64EC">
        <w:br/>
        <w:t>Vera: But um. Would you like me to help coach you through that? And I often find, too, that if you’re going to coach in an organization it’s important to talk to the person first to say that you’re going to try something a little different. You’re not going to just solve the problem for them, but that you’re going to work with them.</w:t>
      </w:r>
    </w:p>
    <w:p w14:paraId="75172513" w14:textId="77777777" w:rsidR="002E64EC" w:rsidRPr="002E64EC" w:rsidRDefault="002E64EC" w:rsidP="002E64EC">
      <w:r w:rsidRPr="002E64EC">
        <w:t>00:15:22.320 –&gt; 00:15:23.890</w:t>
      </w:r>
      <w:r w:rsidRPr="002E64EC">
        <w:br/>
        <w:t>ULRIKE: Very interesting.</w:t>
      </w:r>
    </w:p>
    <w:p w14:paraId="13F62E62" w14:textId="77777777" w:rsidR="002E64EC" w:rsidRPr="002E64EC" w:rsidRDefault="002E64EC" w:rsidP="002E64EC">
      <w:r w:rsidRPr="002E64EC">
        <w:t>00:15:24.560 –&gt; 00:15:29.040</w:t>
      </w:r>
      <w:r w:rsidRPr="002E64EC">
        <w:br/>
        <w:t>Vera: Okay, Thanks. I think so.</w:t>
      </w:r>
    </w:p>
    <w:p w14:paraId="665E2F67" w14:textId="77777777" w:rsidR="002E64EC" w:rsidRPr="002E64EC" w:rsidRDefault="002E64EC" w:rsidP="002E64EC">
      <w:r w:rsidRPr="002E64EC">
        <w:lastRenderedPageBreak/>
        <w:t>00:15:33.300 –&gt; 00:15:37.940</w:t>
      </w:r>
      <w:r w:rsidRPr="002E64EC">
        <w:br/>
        <w:t>ULRIKE: Maybe I can talk a bit about the If the coaching initiative,</w:t>
      </w:r>
    </w:p>
    <w:p w14:paraId="464D7F66" w14:textId="77777777" w:rsidR="002E64EC" w:rsidRPr="002E64EC" w:rsidRDefault="002E64EC" w:rsidP="002E64EC">
      <w:r w:rsidRPr="002E64EC">
        <w:t>00:15:38.160 –&gt; 00:15:47.530</w:t>
      </w:r>
      <w:r w:rsidRPr="002E64EC">
        <w:br/>
        <w:t>Vera: Yeah, I would think it would be a really good idea if you, if you talked a little bit more about that, of how it started, how it functions and and some of the experiences today.</w:t>
      </w:r>
    </w:p>
    <w:p w14:paraId="261D44FF" w14:textId="77777777" w:rsidR="002E64EC" w:rsidRPr="002E64EC" w:rsidRDefault="002E64EC" w:rsidP="002E64EC">
      <w:r w:rsidRPr="002E64EC">
        <w:t>00:15:47.860 –&gt; 00:15:55.930</w:t>
      </w:r>
      <w:r w:rsidRPr="002E64EC">
        <w:br/>
        <w:t>ULRIKE: Sure, um! I can describe a bit while we, as a section of it, Fl. Started with the coaching initiative.</w:t>
      </w:r>
    </w:p>
    <w:p w14:paraId="4BECB56A" w14:textId="77777777" w:rsidR="002E64EC" w:rsidRPr="002E64EC" w:rsidRDefault="002E64EC" w:rsidP="002E64EC">
      <w:r w:rsidRPr="002E64EC">
        <w:t>00:15:55.940 –&gt; 00:16:13.409</w:t>
      </w:r>
      <w:r w:rsidRPr="002E64EC">
        <w:br/>
        <w:t>ULRIKE: We felt the need of in-person exchange and communication, like in world cafes or discussion groups, because during the world library and information congresses, they have been presented a lot of lectures with the strict separation between speakers and listeners, one,</w:t>
      </w:r>
    </w:p>
    <w:p w14:paraId="52F887FC" w14:textId="77777777" w:rsidR="002E64EC" w:rsidRPr="002E64EC" w:rsidRDefault="002E64EC" w:rsidP="002E64EC">
      <w:r w:rsidRPr="002E64EC">
        <w:t>00:16:13.420 –&gt; 00:16:24.490</w:t>
      </w:r>
      <w:r w:rsidRPr="002E64EC">
        <w:br/>
        <w:t>ULRIKE: So, some discussions have been introduced, but usually only panel discussions, without involving the audience, like the very much experienced and the less experienced Two</w:t>
      </w:r>
    </w:p>
    <w:p w14:paraId="2385BEA4" w14:textId="77777777" w:rsidR="002E64EC" w:rsidRPr="002E64EC" w:rsidRDefault="002E64EC" w:rsidP="002E64EC">
      <w:r w:rsidRPr="002E64EC">
        <w:t>00:16:24.500 –&gt; 00:16:35.199</w:t>
      </w:r>
      <w:r w:rsidRPr="002E64EC">
        <w:br/>
        <w:t>ULRIKE: and Don’t forget the key initiative. Number three point one of IFLA. It is, provide excellent opportunities for face to face networking and learning.</w:t>
      </w:r>
    </w:p>
    <w:p w14:paraId="5CEF693A" w14:textId="77777777" w:rsidR="002E64EC" w:rsidRPr="002E64EC" w:rsidRDefault="002E64EC" w:rsidP="002E64EC">
      <w:r w:rsidRPr="002E64EC">
        <w:t>00:16:35.370 –&gt; 00:16:53.060</w:t>
      </w:r>
      <w:r w:rsidRPr="002E64EC">
        <w:br/>
        <w:t>ULRIKE: We also knew that many colleagues urgently needed some kind of consultation or advice which they could not get in their libraries or institutions, or only through financial hurdles</w:t>
      </w:r>
    </w:p>
    <w:p w14:paraId="67A4B321" w14:textId="77777777" w:rsidR="002E64EC" w:rsidRPr="002E64EC" w:rsidRDefault="002E64EC" w:rsidP="002E64EC">
      <w:r w:rsidRPr="002E64EC">
        <w:t>00:16:53.070 –&gt; 00:17:05.039</w:t>
      </w:r>
      <w:r w:rsidRPr="002E64EC">
        <w:br/>
        <w:t>ULRIKE: and train different skills. But for us, coaching seemed to be a skill which could be easily offered for colleagues from all over the world and every kind of institution</w:t>
      </w:r>
    </w:p>
    <w:p w14:paraId="3478E9C2" w14:textId="77777777" w:rsidR="002E64EC" w:rsidRPr="002E64EC" w:rsidRDefault="002E64EC" w:rsidP="002E64EC">
      <w:r w:rsidRPr="002E64EC">
        <w:t>00:17:05.770 –&gt; 00:17:19.300</w:t>
      </w:r>
      <w:r w:rsidRPr="002E64EC">
        <w:br/>
        <w:t>ULRIKE: also. The culture of dealing with the mistakes is very different worldwide. That’s this means that it is not possible to openly admit and discuss deficit everywhere. For example,</w:t>
      </w:r>
    </w:p>
    <w:p w14:paraId="1DAC791E" w14:textId="77777777" w:rsidR="002E64EC" w:rsidRPr="002E64EC" w:rsidRDefault="002E64EC" w:rsidP="002E64EC">
      <w:r w:rsidRPr="002E64EC">
        <w:t>00:17:19.400 –&gt; 00:17:36.589</w:t>
      </w:r>
      <w:r w:rsidRPr="002E64EC">
        <w:br/>
        <w:t xml:space="preserve">ULRIKE: So for us, the international community within, IFLA seem to be a very reasonable </w:t>
      </w:r>
      <w:r w:rsidRPr="002E64EC">
        <w:lastRenderedPageBreak/>
        <w:t>platform to present more participatory form. It’s like coaching in two thousand and eighteen. We had the first in-person coaching session, in Kuala, Lumpur, Malaysia.</w:t>
      </w:r>
    </w:p>
    <w:p w14:paraId="7CAF2BDE" w14:textId="77777777" w:rsidR="002E64EC" w:rsidRPr="002E64EC" w:rsidRDefault="002E64EC" w:rsidP="002E64EC">
      <w:r w:rsidRPr="002E64EC">
        <w:t>00:17:36.600 –&gt; 00:17:55.069</w:t>
      </w:r>
      <w:r w:rsidRPr="002E64EC">
        <w:br/>
        <w:t>ULRIKE: The coaches were found more on call and who knows whom? And it was a small group excitedly waiting, if anybody will show up, because, as you might know, there are always many interesting presentations and meetings at the same time at the WLIC.</w:t>
      </w:r>
    </w:p>
    <w:p w14:paraId="6732D7C9" w14:textId="77777777" w:rsidR="002E64EC" w:rsidRPr="002E64EC" w:rsidRDefault="002E64EC" w:rsidP="002E64EC">
      <w:r w:rsidRPr="002E64EC">
        <w:t>00:17:55.080 –&gt; 00:17:59.640</w:t>
      </w:r>
      <w:r w:rsidRPr="002E64EC">
        <w:br/>
        <w:t>ULRIKE: But we had around fifty colleagues who were interested to be coached</w:t>
      </w:r>
    </w:p>
    <w:p w14:paraId="248D28D7" w14:textId="77777777" w:rsidR="002E64EC" w:rsidRPr="002E64EC" w:rsidRDefault="002E64EC" w:rsidP="002E64EC">
      <w:r w:rsidRPr="002E64EC">
        <w:t>00:17:59.870 –&gt; 00:18:22.589</w:t>
      </w:r>
      <w:r w:rsidRPr="002E64EC">
        <w:br/>
        <w:t>ULRIKE: In two thousand and nineteen and Athens. We were even better prepared already. Cooperating with the management and marketing section would also experienced colleagues who were able to coach, and since the advertising was better, for example, in the Newsletter for the Congress we had significantly more popularity and participants. One hundred and fifty.</w:t>
      </w:r>
    </w:p>
    <w:p w14:paraId="56648C62" w14:textId="77777777" w:rsidR="002E64EC" w:rsidRPr="002E64EC" w:rsidRDefault="002E64EC" w:rsidP="002E64EC">
      <w:r w:rsidRPr="002E64EC">
        <w:t>00:18:22.810 –&gt; 00:18:45.490</w:t>
      </w:r>
      <w:r w:rsidRPr="002E64EC">
        <w:br/>
        <w:t>ULRIKE: Then came the pandemic, and the conference was cancelled, but during two thousand and nineteen and beginning of two thousand and twenty, our working group was so active and prepared materials to educate the coaches and prepare the coaches. We decided to offer virtual coaching. I remember that you vera prepared very good information for coaches.</w:t>
      </w:r>
    </w:p>
    <w:p w14:paraId="6A6A61FE" w14:textId="77777777" w:rsidR="002E64EC" w:rsidRPr="002E64EC" w:rsidRDefault="002E64EC" w:rsidP="002E64EC">
      <w:r w:rsidRPr="002E64EC">
        <w:t>00:18:47.050 –&gt; 00:19:01.720</w:t>
      </w:r>
      <w:r w:rsidRPr="002E64EC">
        <w:br/>
        <w:t>Vera: Yeah, thank you. That’s um. That’s such a great history of the coaching initiative, Ulrike. And I think it really explains why it’s so important for our colleagues across one hundred</w:t>
      </w:r>
    </w:p>
    <w:p w14:paraId="0E3E37AD" w14:textId="77777777" w:rsidR="002E64EC" w:rsidRPr="002E64EC" w:rsidRDefault="002E64EC" w:rsidP="002E64EC">
      <w:r w:rsidRPr="002E64EC">
        <w:t>00:19:01.760 –&gt; 00:19:09.939</w:t>
      </w:r>
      <w:r w:rsidRPr="002E64EC">
        <w:br/>
        <w:t>Vera: across the globe. But yeah, you asked me about some of the some of the materials that I prepared and</w:t>
      </w:r>
    </w:p>
    <w:p w14:paraId="03EA98A1" w14:textId="77777777" w:rsidR="002E64EC" w:rsidRPr="002E64EC" w:rsidRDefault="002E64EC" w:rsidP="002E64EC">
      <w:r w:rsidRPr="002E64EC">
        <w:t>00:19:09.950 –&gt; 00:19:27.070</w:t>
      </w:r>
      <w:r w:rsidRPr="002E64EC">
        <w:br/>
        <w:t>Vera: And well, I did a series of uh, I think it was five training videos for the coaches. Um! So these were recordings that they could watch and learn more about what coaching is uh what’s the process. Um! And how to how to do it.</w:t>
      </w:r>
    </w:p>
    <w:p w14:paraId="59EE157B" w14:textId="77777777" w:rsidR="002E64EC" w:rsidRPr="002E64EC" w:rsidRDefault="002E64EC" w:rsidP="002E64EC">
      <w:r w:rsidRPr="002E64EC">
        <w:t>00:19:27.080 –&gt; 00:19:41.350</w:t>
      </w:r>
      <w:r w:rsidRPr="002E64EC">
        <w:br/>
        <w:t>Vera: um. I also created a coaching guide for the coaches. So um almost a little cheat sheet to help them walk through the coaching conversation, as well as a pre-coaching form.</w:t>
      </w:r>
    </w:p>
    <w:p w14:paraId="1DBAE3FB" w14:textId="77777777" w:rsidR="002E64EC" w:rsidRPr="002E64EC" w:rsidRDefault="002E64EC" w:rsidP="002E64EC">
      <w:r w:rsidRPr="002E64EC">
        <w:lastRenderedPageBreak/>
        <w:t>00:19:41.360 –&gt; 00:19:57.909</w:t>
      </w:r>
      <w:r w:rsidRPr="002E64EC">
        <w:br/>
        <w:t>Vera: Um for the coaching and This was to provide the coaching with a bit more information about what coaching is um, and try to distinguish it a bit from mentoring, and also asking them a few questions to help them prepare for their coaching sessions.</w:t>
      </w:r>
    </w:p>
    <w:p w14:paraId="25C8D4EC" w14:textId="77777777" w:rsidR="002E64EC" w:rsidRPr="002E64EC" w:rsidRDefault="002E64EC" w:rsidP="002E64EC">
      <w:r w:rsidRPr="002E64EC">
        <w:t>00:19:58.020 –&gt; 00:20:06.849</w:t>
      </w:r>
      <w:r w:rsidRPr="002E64EC">
        <w:br/>
        <w:t>Vera: I think one of the things we find with some of the coaches is They come to the sessions, thinking that the</w:t>
      </w:r>
    </w:p>
    <w:p w14:paraId="249D392D" w14:textId="77777777" w:rsidR="002E64EC" w:rsidRPr="002E64EC" w:rsidRDefault="002E64EC" w:rsidP="002E64EC">
      <w:r w:rsidRPr="002E64EC">
        <w:t>00:20:06.890 –&gt; 00:20:24.729</w:t>
      </w:r>
      <w:r w:rsidRPr="002E64EC">
        <w:br/>
        <w:t>Vera: And the coach is going to act more as a mentor, and just provide advice and tell them what they need to do, and that form that we have uh that for the coach. The coaches uh really gets them to walk through a few questions, to think about what they one hundred and one</w:t>
      </w:r>
    </w:p>
    <w:p w14:paraId="3EA74C37" w14:textId="77777777" w:rsidR="002E64EC" w:rsidRPr="002E64EC" w:rsidRDefault="002E64EC" w:rsidP="002E64EC">
      <w:r w:rsidRPr="002E64EC">
        <w:t>00:20:24.740 –&gt; 00:20:33.449</w:t>
      </w:r>
      <w:r w:rsidRPr="002E64EC">
        <w:br/>
        <w:t>Vera: what their goal is, what they want to accomplish, and why it’s important to them, and provides that information to</w:t>
      </w:r>
    </w:p>
    <w:p w14:paraId="33239DCB" w14:textId="77777777" w:rsidR="002E64EC" w:rsidRPr="002E64EC" w:rsidRDefault="002E64EC" w:rsidP="002E64EC">
      <w:r w:rsidRPr="002E64EC">
        <w:t>00:20:33.460 –&gt; 00:20:47.369</w:t>
      </w:r>
      <w:r w:rsidRPr="002E64EC">
        <w:br/>
        <w:t>Vera: to let them know that they’re going to be doing most of the work, and most of the talking, and not necessarily just waiting for the coach to provide them with all the answers to to the challenges. They’re facing one hundred and fifty.</w:t>
      </w:r>
    </w:p>
    <w:p w14:paraId="786936FB" w14:textId="77777777" w:rsidR="002E64EC" w:rsidRPr="002E64EC" w:rsidRDefault="002E64EC" w:rsidP="002E64EC">
      <w:r w:rsidRPr="002E64EC">
        <w:t>00:20:48.320 –&gt; 00:21:12.729</w:t>
      </w:r>
      <w:r w:rsidRPr="002E64EC">
        <w:br/>
        <w:t>ULRIKE: I remember also a very informative webinar you presented where interested coaches just could ask questions. Uh, so what we expected from them, and uh, what they have to be aware of. Um! I I thought that was just great. When you have just a format where you can ask the questions which are</w:t>
      </w:r>
    </w:p>
    <w:p w14:paraId="776F2AE6" w14:textId="77777777" w:rsidR="002E64EC" w:rsidRPr="002E64EC" w:rsidRDefault="002E64EC" w:rsidP="002E64EC">
      <w:r w:rsidRPr="002E64EC">
        <w:t>00:21:12.740 –&gt; 00:21:21.450</w:t>
      </w:r>
      <w:r w:rsidRPr="002E64EC">
        <w:br/>
        <w:t>Vera: in your brain or or your heart. Yeah, I forgot about that. No, that was great.</w:t>
      </w:r>
    </w:p>
    <w:p w14:paraId="7ECDB329" w14:textId="77777777" w:rsidR="002E64EC" w:rsidRPr="002E64EC" w:rsidRDefault="002E64EC" w:rsidP="002E64EC">
      <w:r w:rsidRPr="002E64EC">
        <w:t>00:21:21.460 –&gt; 00:21:34.710</w:t>
      </w:r>
      <w:r w:rsidRPr="002E64EC">
        <w:br/>
        <w:t>ULRIKE: Ah, for almost everybody. This online coaching was new. Thanks to you, Vera, you prepared the equity database as a booking platform. Would you mind presenting this platform to our listeners one hundred and fifty.</w:t>
      </w:r>
    </w:p>
    <w:p w14:paraId="345F249B" w14:textId="77777777" w:rsidR="002E64EC" w:rsidRPr="002E64EC" w:rsidRDefault="002E64EC" w:rsidP="002E64EC">
      <w:r w:rsidRPr="002E64EC">
        <w:t>00:21:35.510 –&gt; 00:21:46.229</w:t>
      </w:r>
      <w:r w:rsidRPr="002E64EC">
        <w:br/>
        <w:t>Vera: Oh, yeah, sure. So um accost is an online scheduling system, I it’s actually owned by the Squarespace Company, the web, the website Company</w:t>
      </w:r>
    </w:p>
    <w:p w14:paraId="410C19C3" w14:textId="77777777" w:rsidR="002E64EC" w:rsidRPr="002E64EC" w:rsidRDefault="002E64EC" w:rsidP="002E64EC">
      <w:r w:rsidRPr="002E64EC">
        <w:lastRenderedPageBreak/>
        <w:t>00:21:46.240 –&gt; 00:21:58.390</w:t>
      </w:r>
      <w:r w:rsidRPr="002E64EC">
        <w:br/>
        <w:t>Vera: Um, And what we were able to do with this platform is uh organize our coaches by language and regions. So in different time zones because we’re all over the place.</w:t>
      </w:r>
    </w:p>
    <w:p w14:paraId="08452450" w14:textId="77777777" w:rsidR="002E64EC" w:rsidRPr="002E64EC" w:rsidRDefault="002E64EC" w:rsidP="002E64EC">
      <w:r w:rsidRPr="002E64EC">
        <w:t>00:21:58.490 –&gt; 00:22:11.310</w:t>
      </w:r>
      <w:r w:rsidRPr="002E64EC">
        <w:br/>
        <w:t>Vera: Um! We were able to um create calendars for each of the coaches uh, so that they could choose the days and the times that they were available for coaching,</w:t>
      </w:r>
    </w:p>
    <w:p w14:paraId="5F8EB5B3" w14:textId="77777777" w:rsidR="002E64EC" w:rsidRPr="002E64EC" w:rsidRDefault="002E64EC" w:rsidP="002E64EC">
      <w:r w:rsidRPr="002E64EC">
        <w:t>00:22:11.750 –&gt; 00:22:21.469</w:t>
      </w:r>
      <w:r w:rsidRPr="002E64EC">
        <w:br/>
        <w:t>Vera: and then we could provide a link um to the coaches where they could go to that link, go online and book, a session to meet virtually with their coach.</w:t>
      </w:r>
    </w:p>
    <w:p w14:paraId="00DD8D6A" w14:textId="77777777" w:rsidR="002E64EC" w:rsidRPr="002E64EC" w:rsidRDefault="002E64EC" w:rsidP="002E64EC">
      <w:r w:rsidRPr="002E64EC">
        <w:t>00:22:21.910 –&gt; 00:22:35.060</w:t>
      </w:r>
      <w:r w:rsidRPr="002E64EC">
        <w:br/>
        <w:t>Vera: So on the platform. Uh, when A. Co. She wanted to book a a session with a coach, they could see some their photos of the coach. They could read a a brief bio about them.</w:t>
      </w:r>
    </w:p>
    <w:p w14:paraId="4E86D8E0" w14:textId="77777777" w:rsidR="002E64EC" w:rsidRPr="002E64EC" w:rsidRDefault="002E64EC" w:rsidP="002E64EC">
      <w:r w:rsidRPr="002E64EC">
        <w:t>00:22:35.070 –&gt; 00:22:56.360</w:t>
      </w:r>
      <w:r w:rsidRPr="002E64EC">
        <w:br/>
        <w:t>Vera: Um! And I think the fantastic part was we um when we first use that system. We had about twenty-five coaches from around the world, and we were able to offer, and you might have to remind me of Rica all the languages, but I know we offered coaching in English and Chinese, Russian, Swedish, German, Spanish, Italian,</w:t>
      </w:r>
    </w:p>
    <w:p w14:paraId="263ADA27" w14:textId="77777777" w:rsidR="002E64EC" w:rsidRPr="002E64EC" w:rsidRDefault="002E64EC" w:rsidP="002E64EC">
      <w:r w:rsidRPr="002E64EC">
        <w:t>00:22:56.580 –&gt; 00:23:12.549</w:t>
      </w:r>
      <w:r w:rsidRPr="002E64EC">
        <w:br/>
        <w:t>Vera: I think Arabic, but i’m not sure. I There were a couple of different language that some other languages, but I can’t quite remember um what they were, and also more importantly, we were able to cover. You know pretty much, most of the time zones around the world.</w:t>
      </w:r>
    </w:p>
    <w:p w14:paraId="3ACFC1C4" w14:textId="77777777" w:rsidR="002E64EC" w:rsidRPr="002E64EC" w:rsidRDefault="002E64EC" w:rsidP="002E64EC">
      <w:r w:rsidRPr="002E64EC">
        <w:t>00:23:12.800 –&gt; 00:23:32.579</w:t>
      </w:r>
      <w:r w:rsidRPr="002E64EC">
        <w:br/>
        <w:t>ULRIKE: Yeah, yes, To offer the coaching in different languages was very important for its success. From my point of view, because not all our native English speakers. And sometimes it’s even difficult to talk about your problem you want to solve, and even more problematic to do it in a foreign language.</w:t>
      </w:r>
    </w:p>
    <w:p w14:paraId="4F494D80" w14:textId="77777777" w:rsidR="002E64EC" w:rsidRPr="002E64EC" w:rsidRDefault="002E64EC" w:rsidP="002E64EC">
      <w:r w:rsidRPr="002E64EC">
        <w:t>00:23:32.630 –&gt; 00:23:50.889</w:t>
      </w:r>
      <w:r w:rsidRPr="002E64EC">
        <w:br/>
        <w:t>ULRIKE: Um! And to continue the history of our coaching initiative this year in Dublin at the WLIC, we again had in-person coaching sessions. Some colleagues visited the self session and expected to listen to a theoretical input about coaching.</w:t>
      </w:r>
    </w:p>
    <w:p w14:paraId="4A2F0469" w14:textId="77777777" w:rsidR="002E64EC" w:rsidRPr="002E64EC" w:rsidRDefault="002E64EC" w:rsidP="002E64EC">
      <w:r w:rsidRPr="002E64EC">
        <w:t>00:23:50.900 –&gt; 00:24:06.950</w:t>
      </w:r>
      <w:r w:rsidRPr="002E64EC">
        <w:br/>
        <w:t xml:space="preserve">ULRIKE: So we learned that we have to be very precise in describing the content of the </w:t>
      </w:r>
      <w:r w:rsidRPr="002E64EC">
        <w:lastRenderedPageBreak/>
        <w:t>session. The if not organizers, wanted us to choose a catchy title. So it was named International Coaching Building, new leaders globally</w:t>
      </w:r>
    </w:p>
    <w:p w14:paraId="08C912FB" w14:textId="77777777" w:rsidR="002E64EC" w:rsidRPr="002E64EC" w:rsidRDefault="002E64EC" w:rsidP="002E64EC">
      <w:r w:rsidRPr="002E64EC">
        <w:t>00:24:06.960 –&gt; 00:24:22.269</w:t>
      </w:r>
      <w:r w:rsidRPr="002E64EC">
        <w:br/>
        <w:t>ULRIKE: and only in the subtitle. We described what was planned for this session that’s online code that’s a in-person coaching for next year we have to make clear already in the title, What is to be expected at this session? One hundred and fifty.</w:t>
      </w:r>
    </w:p>
    <w:p w14:paraId="24E9CAB4" w14:textId="77777777" w:rsidR="002E64EC" w:rsidRPr="002E64EC" w:rsidRDefault="002E64EC" w:rsidP="002E64EC">
      <w:r w:rsidRPr="002E64EC">
        <w:t>00:24:22.440 –&gt; 00:24:29.620</w:t>
      </w:r>
      <w:r w:rsidRPr="002E64EC">
        <w:br/>
        <w:t>ULRIKE: And again, we’ll have online coaching in November from November the fourteenth to twenty fifth</w:t>
      </w:r>
    </w:p>
    <w:p w14:paraId="3812129D" w14:textId="77777777" w:rsidR="002E64EC" w:rsidRPr="002E64EC" w:rsidRDefault="002E64EC" w:rsidP="002E64EC">
      <w:r w:rsidRPr="002E64EC">
        <w:t>00:24:29.780 –&gt; 00:24:44.919</w:t>
      </w:r>
      <w:r w:rsidRPr="002E64EC">
        <w:br/>
        <w:t>ULRIKE: Um. There is an online coaching for all, if not members or members of uh institutions and associations who are members of. If there are still some time slots with different coaches to book.</w:t>
      </w:r>
    </w:p>
    <w:p w14:paraId="2860E5DB" w14:textId="77777777" w:rsidR="002E64EC" w:rsidRPr="002E64EC" w:rsidRDefault="002E64EC" w:rsidP="002E64EC">
      <w:r w:rsidRPr="002E64EC">
        <w:t>00:24:46.330 –&gt; 00:24:56.330</w:t>
      </w:r>
      <w:r w:rsidRPr="002E64EC">
        <w:br/>
        <w:t>Vera: Thanks very much. Yeah. And it’s so important that um that people get a chance to to sign up, and that that coaching</w:t>
      </w:r>
    </w:p>
    <w:p w14:paraId="285ECDB7" w14:textId="77777777" w:rsidR="002E64EC" w:rsidRPr="002E64EC" w:rsidRDefault="002E64EC" w:rsidP="002E64EC">
      <w:r w:rsidRPr="002E64EC">
        <w:t>00:24:57.530 –&gt; 00:25:00.670</w:t>
      </w:r>
      <w:r w:rsidRPr="002E64EC">
        <w:br/>
        <w:t>Vera: very, very soon. So don’t miss your chance to get</w:t>
      </w:r>
    </w:p>
    <w:p w14:paraId="5806A013" w14:textId="77777777" w:rsidR="002E64EC" w:rsidRPr="002E64EC" w:rsidRDefault="002E64EC" w:rsidP="002E64EC">
      <w:r w:rsidRPr="002E64EC">
        <w:t>00:25:00.950 –&gt; 00:25:19.259</w:t>
      </w:r>
      <w:r w:rsidRPr="002E64EC">
        <w:br/>
        <w:t>Vera: sometime with the coach. Um, all right. So you’ve talked about how we prepare for the coaching sessions. Um. And you. You’ve done the coaching in the past as part of this initiative. Can you tell us about your the experiences of of both coaches and coaches.</w:t>
      </w:r>
    </w:p>
    <w:p w14:paraId="1137D465" w14:textId="77777777" w:rsidR="002E64EC" w:rsidRPr="002E64EC" w:rsidRDefault="002E64EC" w:rsidP="002E64EC">
      <w:r w:rsidRPr="002E64EC">
        <w:t>00:25:19.830 –&gt; 00:25:28.090</w:t>
      </w:r>
      <w:r w:rsidRPr="002E64EC">
        <w:br/>
        <w:t>ULRIKE: Sure, of course we tried to get feedback from coaches and coaches every time we did. We did the coaching sessions,</w:t>
      </w:r>
    </w:p>
    <w:p w14:paraId="25DBD1DA" w14:textId="77777777" w:rsidR="002E64EC" w:rsidRPr="002E64EC" w:rsidRDefault="002E64EC" w:rsidP="002E64EC">
      <w:r w:rsidRPr="002E64EC">
        <w:t>00:25:28.100 –&gt; 00:25:53.050</w:t>
      </w:r>
      <w:r w:rsidRPr="002E64EC">
        <w:br/>
        <w:t>ULRIKE: and overall we have only received above average ratings. Uh when the coaches leave the room, left the room. Uh, at the in-person coaching, we already asked them to uh sign for a smile, a very smiling person, and in different one or a negative one, and we only got smiling</w:t>
      </w:r>
    </w:p>
    <w:p w14:paraId="7D0E63A5" w14:textId="77777777" w:rsidR="002E64EC" w:rsidRPr="002E64EC" w:rsidRDefault="002E64EC" w:rsidP="002E64EC">
      <w:r w:rsidRPr="002E64EC">
        <w:t>00:25:53.060 –&gt; 00:25:54.110</w:t>
      </w:r>
      <w:r w:rsidRPr="002E64EC">
        <w:br/>
        <w:t>ULRIKE: persons</w:t>
      </w:r>
    </w:p>
    <w:p w14:paraId="2C11ADC6" w14:textId="77777777" w:rsidR="002E64EC" w:rsidRPr="002E64EC" w:rsidRDefault="002E64EC" w:rsidP="002E64EC">
      <w:r w:rsidRPr="002E64EC">
        <w:lastRenderedPageBreak/>
        <w:t>00:25:54.590 –&gt; 00:26:05.539</w:t>
      </w:r>
      <w:r w:rsidRPr="002E64EC">
        <w:br/>
        <w:t>ULRIKE: The coaches were very happy to get an attentive and empathetic partner, who is far away from the own institution to discuss or even mention their problems. One hundred and fifty,</w:t>
      </w:r>
    </w:p>
    <w:p w14:paraId="3D445015" w14:textId="77777777" w:rsidR="002E64EC" w:rsidRPr="002E64EC" w:rsidRDefault="002E64EC" w:rsidP="002E64EC">
      <w:r w:rsidRPr="002E64EC">
        <w:t>00:26:05.550 –&gt; 00:26:23.940</w:t>
      </w:r>
      <w:r w:rsidRPr="002E64EC">
        <w:br/>
        <w:t>ULRIKE: and also the coaches realized how interesting these sessions have been for themselves, because they were able to expand and improve their conversation techniques, and at the same time think about what solutions strategies they would have found for themselves in comparable situations.</w:t>
      </w:r>
    </w:p>
    <w:p w14:paraId="00C11697" w14:textId="77777777" w:rsidR="002E64EC" w:rsidRPr="002E64EC" w:rsidRDefault="002E64EC" w:rsidP="002E64EC">
      <w:r w:rsidRPr="002E64EC">
        <w:t>00:26:24.240 –&gt; 00:26:36.889</w:t>
      </w:r>
      <w:r w:rsidRPr="002E64EC">
        <w:br/>
        <w:t>ULRIKE: I’m happy to coach from the beginning in our initiative, and I must say that almost every coaching session, face to face or online as well, has been a learning experience for myself, too,</w:t>
      </w:r>
    </w:p>
    <w:p w14:paraId="0A8C53FC" w14:textId="77777777" w:rsidR="002E64EC" w:rsidRPr="002E64EC" w:rsidRDefault="002E64EC" w:rsidP="002E64EC">
      <w:r w:rsidRPr="002E64EC">
        <w:t>00:26:36.900 –&gt; 00:26:45.440</w:t>
      </w:r>
      <w:r w:rsidRPr="002E64EC">
        <w:br/>
        <w:t>ULRIKE: not only in improving my own coaching skills, but also through the solutions that the coaches find for themselves,</w:t>
      </w:r>
    </w:p>
    <w:p w14:paraId="447E95B5" w14:textId="77777777" w:rsidR="002E64EC" w:rsidRPr="002E64EC" w:rsidRDefault="002E64EC" w:rsidP="002E64EC">
      <w:r w:rsidRPr="002E64EC">
        <w:t>00:26:45.460 –&gt; 00:26:49.470</w:t>
      </w:r>
      <w:r w:rsidRPr="002E64EC">
        <w:br/>
        <w:t>ULRIKE: which also might give my own thinking a new twist.</w:t>
      </w:r>
    </w:p>
    <w:p w14:paraId="474217B5" w14:textId="77777777" w:rsidR="002E64EC" w:rsidRPr="002E64EC" w:rsidRDefault="002E64EC" w:rsidP="002E64EC">
      <w:r w:rsidRPr="002E64EC">
        <w:t>00:26:49.690 –&gt; 00:27:07.089</w:t>
      </w:r>
      <w:r w:rsidRPr="002E64EC">
        <w:br/>
        <w:t>ULRIKE: But some coaches also mentioned that it is sometimes really difficult not to leave the path of coaching and walk on the street of Mentoring, especially if the coach already had the same situation in his or her lifetime. We already focused on this earlier one</w:t>
      </w:r>
    </w:p>
    <w:p w14:paraId="4D945FE8" w14:textId="77777777" w:rsidR="002E64EC" w:rsidRPr="002E64EC" w:rsidRDefault="002E64EC" w:rsidP="002E64EC">
      <w:r w:rsidRPr="002E64EC">
        <w:t>00:27:07.440 –&gt; 00:27:25.100</w:t>
      </w:r>
      <w:r w:rsidRPr="002E64EC">
        <w:br/>
        <w:t>ULRIKE: All we’re happy with the online format, even when some feared it couldn’t work, because the gestures and body. Language is not so present is through. You are sitting next to each other in person. What do you think, Vera? Does the screen make it more difficult.</w:t>
      </w:r>
    </w:p>
    <w:p w14:paraId="5030295D" w14:textId="77777777" w:rsidR="002E64EC" w:rsidRPr="002E64EC" w:rsidRDefault="002E64EC" w:rsidP="002E64EC">
      <w:r w:rsidRPr="002E64EC">
        <w:t>00:27:26.300 –&gt; 00:27:44.609</w:t>
      </w:r>
      <w:r w:rsidRPr="002E64EC">
        <w:br/>
        <w:t>Vera: Well, personally, I’ve become very comfortable with virtual coaching. Um. In fact, the majority of the coaching I I do is virtual. Um, You know the bonus of a virtual coaching is that it’s so much more accessible for people, especially um. When we talking about the…</w:t>
      </w:r>
    </w:p>
    <w:p w14:paraId="62AFA5B5" w14:textId="77777777" w:rsidR="002E64EC" w:rsidRPr="002E64EC" w:rsidRDefault="002E64EC" w:rsidP="002E64EC">
      <w:r w:rsidRPr="002E64EC">
        <w:t>00:27:44.620 –&gt; 00:28:02.169</w:t>
      </w:r>
      <w:r w:rsidRPr="002E64EC">
        <w:br/>
        <w:t>Vera: the IFLA initiative, um, you know, attending the WLIC. I see, is not an optional is for everybody. Um! And when we were in, you know the Covid lockdown time um in person was not at all a possibility.</w:t>
      </w:r>
    </w:p>
    <w:p w14:paraId="0774F131" w14:textId="77777777" w:rsidR="002E64EC" w:rsidRPr="002E64EC" w:rsidRDefault="002E64EC" w:rsidP="002E64EC">
      <w:r w:rsidRPr="002E64EC">
        <w:lastRenderedPageBreak/>
        <w:t>133</w:t>
      </w:r>
      <w:r w:rsidRPr="002E64EC">
        <w:br/>
        <w:t>00:28:02.180 –&gt; 00:28:11.239</w:t>
      </w:r>
      <w:r w:rsidRPr="002E64EC">
        <w:br/>
        <w:t>Vera: For myself, I really find it thrilling to be working with someone from the other side of the globe because I love talking to people from different countries and in different cultures.</w:t>
      </w:r>
    </w:p>
    <w:p w14:paraId="2C558F83" w14:textId="77777777" w:rsidR="002E64EC" w:rsidRPr="002E64EC" w:rsidRDefault="002E64EC" w:rsidP="002E64EC">
      <w:r w:rsidRPr="002E64EC">
        <w:t>00:28:11.270 –&gt; 00:28:20.750</w:t>
      </w:r>
      <w:r w:rsidRPr="002E64EC">
        <w:br/>
        <w:t>Vera: Um! And I get to see different perspectives online from around the world, and I wouldn’t necessarily get that if everything was supposed to be in person.</w:t>
      </w:r>
    </w:p>
    <w:p w14:paraId="696F5C98" w14:textId="77777777" w:rsidR="002E64EC" w:rsidRPr="002E64EC" w:rsidRDefault="002E64EC" w:rsidP="002E64EC">
      <w:r w:rsidRPr="002E64EC">
        <w:t>00:28:21.280 –&gt; 00:28:36.019</w:t>
      </w:r>
      <w:r w:rsidRPr="002E64EC">
        <w:br/>
        <w:t>Vera: But I feel even with virtual um, you know, if you’re doing uh a zoom session with video. Uh: you can still get a sense of of the body language of of someone. The facial expressions uh, and the tone that they’re using,</w:t>
      </w:r>
    </w:p>
    <w:p w14:paraId="70402269" w14:textId="77777777" w:rsidR="002E64EC" w:rsidRPr="002E64EC" w:rsidRDefault="002E64EC" w:rsidP="002E64EC">
      <w:r w:rsidRPr="002E64EC">
        <w:t>00:28:36.030 –&gt; 00:28:45.800</w:t>
      </w:r>
      <w:r w:rsidRPr="002E64EC">
        <w:br/>
        <w:t>Vera: and one of the benefits I do find of virtual of using a virtual environment is sometimes it can be more personal and safe for the Co- she</w:t>
      </w:r>
    </w:p>
    <w:p w14:paraId="67750543" w14:textId="77777777" w:rsidR="002E64EC" w:rsidRPr="002E64EC" w:rsidRDefault="002E64EC" w:rsidP="002E64EC">
      <w:r w:rsidRPr="002E64EC">
        <w:t>00:28:45.810 –&gt; 00:29:14.819</w:t>
      </w:r>
      <w:r w:rsidRPr="002E64EC">
        <w:br/>
        <w:t>Vera: so um, you know it’s it. You’re just one on one. It feels like you’re just in a small room together, because you could just see each other. Um! And there’s less distractions around you. Um! And they can often the Co. She can often be in an environment where uh you know it’s not. They’re not in a big open office, and their colleagues can hear them. Uh, maybe they’re at home instead, and they have a bit more private,</w:t>
      </w:r>
    </w:p>
    <w:p w14:paraId="0F57C392" w14:textId="77777777" w:rsidR="002E64EC" w:rsidRPr="002E64EC" w:rsidRDefault="002E64EC" w:rsidP="002E64EC">
      <w:r w:rsidRPr="002E64EC">
        <w:t>00:29:14.830 –&gt; 00:29:15.590</w:t>
      </w:r>
      <w:r w:rsidRPr="002E64EC">
        <w:br/>
        <w:t>Vera: I see.</w:t>
      </w:r>
    </w:p>
    <w:p w14:paraId="34F65E8E" w14:textId="77777777" w:rsidR="002E64EC" w:rsidRPr="002E64EC" w:rsidRDefault="002E64EC" w:rsidP="002E64EC">
      <w:r w:rsidRPr="002E64EC">
        <w:t>00:29:16.290 –&gt; 00:29:17.170</w:t>
      </w:r>
      <w:r w:rsidRPr="002E64EC">
        <w:br/>
        <w:t>ULRIKE: Mhm</w:t>
      </w:r>
    </w:p>
    <w:p w14:paraId="6A962EFF" w14:textId="77777777" w:rsidR="002E64EC" w:rsidRPr="002E64EC" w:rsidRDefault="002E64EC" w:rsidP="002E64EC">
      <w:r w:rsidRPr="002E64EC">
        <w:t>00:29:17.310 –&gt; 00:29:30.540</w:t>
      </w:r>
      <w:r w:rsidRPr="002E64EC">
        <w:br/>
        <w:t>ULRIKE: Let me just report about one little occurrence this year. I had an online coaching last year with a librarian who participated this year again at the In-person coaching in Dublin,</w:t>
      </w:r>
    </w:p>
    <w:p w14:paraId="1E95DC6F" w14:textId="77777777" w:rsidR="002E64EC" w:rsidRPr="002E64EC" w:rsidRDefault="002E64EC" w:rsidP="002E64EC">
      <w:r w:rsidRPr="002E64EC">
        <w:t>00:29:30.590 –&gt; 00:29:32.659</w:t>
      </w:r>
      <w:r w:rsidRPr="002E64EC">
        <w:br/>
        <w:t>ULRIKE: and she choose me again.</w:t>
      </w:r>
    </w:p>
    <w:p w14:paraId="76364219" w14:textId="77777777" w:rsidR="002E64EC" w:rsidRPr="002E64EC" w:rsidRDefault="002E64EC" w:rsidP="002E64EC">
      <w:r w:rsidRPr="002E64EC">
        <w:t>00:29:32.810 –&gt; 00:29:40.389</w:t>
      </w:r>
      <w:r w:rsidRPr="002E64EC">
        <w:br/>
        <w:t>ULRIKE: She started our conversation, saying, My problem from last year is solved, but I have a new one.</w:t>
      </w:r>
    </w:p>
    <w:p w14:paraId="1A92A6A1" w14:textId="77777777" w:rsidR="002E64EC" w:rsidRPr="002E64EC" w:rsidRDefault="002E64EC" w:rsidP="002E64EC">
      <w:r w:rsidRPr="002E64EC">
        <w:lastRenderedPageBreak/>
        <w:t>00:29:40.710 –&gt; 00:29:47.480</w:t>
      </w:r>
      <w:r w:rsidRPr="002E64EC">
        <w:br/>
        <w:t>ULRIKE: I was so happy that I could help her, and she was so pleased to that she wanted to try it again with me.</w:t>
      </w:r>
    </w:p>
    <w:p w14:paraId="070F378C" w14:textId="77777777" w:rsidR="002E64EC" w:rsidRPr="002E64EC" w:rsidRDefault="002E64EC" w:rsidP="002E64EC">
      <w:r w:rsidRPr="002E64EC">
        <w:t>00:29:47.920 –&gt; 00:29:55.800</w:t>
      </w:r>
      <w:r w:rsidRPr="002E64EC">
        <w:br/>
        <w:t>ULRIKE: Well, I think we mentioned a lot of arguments while librarians should participate in the coaching initiative of Islam</w:t>
      </w:r>
    </w:p>
    <w:p w14:paraId="6DD2AD27" w14:textId="77777777" w:rsidR="002E64EC" w:rsidRPr="002E64EC" w:rsidRDefault="002E64EC" w:rsidP="002E64EC">
      <w:r w:rsidRPr="002E64EC">
        <w:t>00:29:55.830 –&gt; 00:30:10.130</w:t>
      </w:r>
      <w:r w:rsidRPr="002E64EC">
        <w:br/>
        <w:t>ULRIKE: coaches to get a first inside what coaching means, and to try without any costs. If this method could be effective for themselves and for coaches to expand their knowledge and support others worldwide, one hundred and fifty.</w:t>
      </w:r>
    </w:p>
    <w:p w14:paraId="4649B351" w14:textId="77777777" w:rsidR="002E64EC" w:rsidRPr="002E64EC" w:rsidRDefault="002E64EC" w:rsidP="002E64EC">
      <w:r w:rsidRPr="002E64EC">
        <w:t>00:30:10.250 –&gt; 00:30:21.170</w:t>
      </w:r>
      <w:r w:rsidRPr="002E64EC">
        <w:br/>
        <w:t>ULRIKE: We also have to mention that some of the coach and co-chair relationships are still ongoing The couples can decide if they want to stay in touch after their meeting one hundred and fifty.</w:t>
      </w:r>
    </w:p>
    <w:p w14:paraId="147117E6" w14:textId="77777777" w:rsidR="002E64EC" w:rsidRPr="002E64EC" w:rsidRDefault="002E64EC" w:rsidP="002E64EC">
      <w:r w:rsidRPr="002E64EC">
        <w:t>00:30:21.390 –&gt; 00:30:30.049</w:t>
      </w:r>
      <w:r w:rsidRPr="002E64EC">
        <w:br/>
        <w:t>ULRIKE: Vera, do you have another advice for those colleagues who are not sure if they can apply as a coach, What would we require</w:t>
      </w:r>
    </w:p>
    <w:p w14:paraId="51AE947E" w14:textId="77777777" w:rsidR="002E64EC" w:rsidRPr="002E64EC" w:rsidRDefault="002E64EC" w:rsidP="002E64EC">
      <w:r w:rsidRPr="002E64EC">
        <w:t>00:30:31.090 –&gt; 00:30:44.799</w:t>
      </w:r>
      <w:r w:rsidRPr="002E64EC">
        <w:br/>
        <w:t>Vera: And yeah, So that’s a that’s a good point. Um, As I mentioned earlier, you know, being you know, a seasoned or a senior experienced librarian is not necessarily the most important thing one hundred and one,</w:t>
      </w:r>
    </w:p>
    <w:p w14:paraId="3183799F" w14:textId="77777777" w:rsidR="002E64EC" w:rsidRPr="002E64EC" w:rsidRDefault="002E64EC" w:rsidP="002E64EC">
      <w:r w:rsidRPr="002E64EC">
        <w:t>00:30:44.810 –&gt; 00:30:57.990</w:t>
      </w:r>
      <w:r w:rsidRPr="002E64EC">
        <w:br/>
        <w:t>Vera: because, you know, as you mentioned, sometimes, it can get in the way of us helping as a coach, because we have too much experience. We have too much knowledge, and we want to provide answers and solutions to people one hundred and fifty.</w:t>
      </w:r>
    </w:p>
    <w:p w14:paraId="1BDD860E" w14:textId="77777777" w:rsidR="002E64EC" w:rsidRPr="002E64EC" w:rsidRDefault="002E64EC" w:rsidP="002E64EC">
      <w:r w:rsidRPr="002E64EC">
        <w:t>00:30:58.010 –&gt; 00:31:08.640</w:t>
      </w:r>
      <w:r w:rsidRPr="002E64EC">
        <w:br/>
        <w:t>Vera: It’s also not. It’s not necessary for our coaches within IFLA to be certified coaches, so no formalized training is required. One hundred and fifty</w:t>
      </w:r>
    </w:p>
    <w:p w14:paraId="1C6C90E5" w14:textId="77777777" w:rsidR="002E64EC" w:rsidRPr="002E64EC" w:rsidRDefault="002E64EC" w:rsidP="002E64EC">
      <w:r w:rsidRPr="002E64EC">
        <w:t>00:31:08.690 –&gt; 00:31:20.820</w:t>
      </w:r>
      <w:r w:rsidRPr="002E64EC">
        <w:br/>
        <w:t>Vera: Mitzvah</w:t>
      </w:r>
    </w:p>
    <w:p w14:paraId="0BFF5173" w14:textId="77777777" w:rsidR="002E64EC" w:rsidRPr="002E64EC" w:rsidRDefault="002E64EC" w:rsidP="002E64EC">
      <w:r w:rsidRPr="002E64EC">
        <w:t>00:31:20.830 –&gt; 00:31:32.480</w:t>
      </w:r>
      <w:r w:rsidRPr="002E64EC">
        <w:br/>
        <w:t>Vera: um. Coaching is a self learning journey for the Kochi. So for the coach it’s really important to be open minded to be non-judgmental to have good listening skills,</w:t>
      </w:r>
    </w:p>
    <w:p w14:paraId="5CE45B5A" w14:textId="77777777" w:rsidR="002E64EC" w:rsidRPr="002E64EC" w:rsidRDefault="002E64EC" w:rsidP="002E64EC">
      <w:r w:rsidRPr="002E64EC">
        <w:lastRenderedPageBreak/>
        <w:t>00:31:32.490 –&gt; 00:31:42.519</w:t>
      </w:r>
      <w:r w:rsidRPr="002E64EC">
        <w:br/>
        <w:t>Vera: and also, you know, create a safe and trusting environment, because we really want the coachees to explore their situation. And sometimes that can be very challenging for them.</w:t>
      </w:r>
    </w:p>
    <w:p w14:paraId="3F917CD6" w14:textId="77777777" w:rsidR="002E64EC" w:rsidRPr="002E64EC" w:rsidRDefault="002E64EC" w:rsidP="002E64EC">
      <w:r w:rsidRPr="002E64EC">
        <w:t>00:31:58.890 –&gt; 00:32:15.439</w:t>
      </w:r>
      <w:r w:rsidRPr="002E64EC">
        <w:br/>
        <w:t>Vera: We probably most people have these skills, or we’ve done training on active listening skills uh asking open-ended questions. And in fact, I like to um, think of coaching a coaching conversation is very much like a reference interview.</w:t>
      </w:r>
    </w:p>
    <w:p w14:paraId="4B6F0238" w14:textId="77777777" w:rsidR="002E64EC" w:rsidRPr="002E64EC" w:rsidRDefault="002E64EC" w:rsidP="002E64EC">
      <w:r w:rsidRPr="002E64EC">
        <w:t>00:32:15.450 –&gt; 00:32:22.930</w:t>
      </w:r>
      <w:r w:rsidRPr="002E64EC">
        <w:br/>
        <w:t>Vera: for a librarian, right? We often have people or students come to us and say, I need this book.</w:t>
      </w:r>
    </w:p>
    <w:p w14:paraId="7CB50E6F" w14:textId="77777777" w:rsidR="002E64EC" w:rsidRPr="002E64EC" w:rsidRDefault="002E64EC" w:rsidP="002E64EC">
      <w:r w:rsidRPr="002E64EC">
        <w:t>00:32:22.960 –&gt; 00:32:37.029</w:t>
      </w:r>
      <w:r w:rsidRPr="002E64EC">
        <w:br/>
        <w:t>Vera: And then, when you start the reference interview, you start asking some more open-ended questions. And It turns out, maybe the book isn’t the best option for them. But there are other resources that would be um. So one hundred and fifty</w:t>
      </w:r>
    </w:p>
    <w:p w14:paraId="48F7AE56" w14:textId="77777777" w:rsidR="002E64EC" w:rsidRPr="002E64EC" w:rsidRDefault="002E64EC" w:rsidP="002E64EC">
      <w:r w:rsidRPr="002E64EC">
        <w:t>00:32:37.040 –&gt; 00:32:50.520</w:t>
      </w:r>
      <w:r w:rsidRPr="002E64EC">
        <w:br/>
        <w:t>Vera: and you know. I think that’s one of the things that I can relate to with librarians is. Think about the reference interview and what you do there, and It’s a It’s a really good um way to approach coaching two hundred and fifty.</w:t>
      </w:r>
    </w:p>
    <w:p w14:paraId="60E7F660" w14:textId="77777777" w:rsidR="002E64EC" w:rsidRPr="002E64EC" w:rsidRDefault="002E64EC" w:rsidP="002E64EC">
      <w:r w:rsidRPr="002E64EC">
        <w:t>00:32:51.640 –&gt; 00:33:05.789</w:t>
      </w:r>
      <w:r w:rsidRPr="002E64EC">
        <w:br/>
        <w:t>ULRIKE: I hope this will bring us to much more colleagues who are interested to be part of our program, the like, the following years. And how should coaches be prepared?</w:t>
      </w:r>
    </w:p>
    <w:p w14:paraId="3DE3B89C" w14:textId="77777777" w:rsidR="002E64EC" w:rsidRPr="002E64EC" w:rsidRDefault="002E64EC" w:rsidP="002E64EC">
      <w:r w:rsidRPr="002E64EC">
        <w:t>00:33:06.610 –&gt; 00:33:21.600</w:t>
      </w:r>
      <w:r w:rsidRPr="002E64EC">
        <w:br/>
        <w:t>Vera: Yeah, this is very important. And, as I mentioned, you know sometimes, uh the coaches think the conversation is going to be more of a mentoring conversation where the coach is going to basically give them all the answers. Um!</w:t>
      </w:r>
    </w:p>
    <w:p w14:paraId="642E1C8D" w14:textId="77777777" w:rsidR="002E64EC" w:rsidRPr="002E64EC" w:rsidRDefault="002E64EC" w:rsidP="002E64EC">
      <w:r w:rsidRPr="002E64EC">
        <w:t>00:33:21.610 –&gt; 00:33:29.240</w:t>
      </w:r>
      <w:r w:rsidRPr="002E64EC">
        <w:br/>
        <w:t>Vera: But the coaching really needs to be prepared to do most of the talking, and most of the hard work during a coaching conversation.</w:t>
      </w:r>
    </w:p>
    <w:p w14:paraId="580A2BEE" w14:textId="77777777" w:rsidR="002E64EC" w:rsidRPr="002E64EC" w:rsidRDefault="002E64EC" w:rsidP="002E64EC">
      <w:r w:rsidRPr="002E64EC">
        <w:t>00:33:29.410 –&gt; 00:33:41.109</w:t>
      </w:r>
      <w:r w:rsidRPr="002E64EC">
        <w:br/>
        <w:t>Vera: So their coach is not there to provide advice. Um, but their coach is there to be a guide and a thinking partner for them, and help them develop solutions to their challenges that work for them one hundred and fifty.</w:t>
      </w:r>
    </w:p>
    <w:p w14:paraId="19443A15" w14:textId="77777777" w:rsidR="002E64EC" w:rsidRPr="002E64EC" w:rsidRDefault="002E64EC" w:rsidP="002E64EC">
      <w:r w:rsidRPr="002E64EC">
        <w:lastRenderedPageBreak/>
        <w:t>00:33:41.430 –&gt; 00:33:56.089</w:t>
      </w:r>
      <w:r w:rsidRPr="002E64EC">
        <w:br/>
        <w:t>Vera: So coaches should come prepared with an idea of what their goal is, what they want to accomplish. Um. The coach can help them clarify this goal, and the coach will ask them some questions to challenge their thinking on the issue.</w:t>
      </w:r>
    </w:p>
    <w:p w14:paraId="6974EB54" w14:textId="77777777" w:rsidR="002E64EC" w:rsidRPr="002E64EC" w:rsidRDefault="002E64EC" w:rsidP="002E64EC">
      <w:r w:rsidRPr="002E64EC">
        <w:t>00:33:56.440 –&gt; 00:34:05.460</w:t>
      </w:r>
      <w:r w:rsidRPr="002E64EC">
        <w:br/>
        <w:t>Vera: She really was going to have to dig deep within themselves, to and be open to exploring options and seeing issues from new perspectives.</w:t>
      </w:r>
    </w:p>
    <w:p w14:paraId="4574DC18" w14:textId="77777777" w:rsidR="002E64EC" w:rsidRPr="002E64EC" w:rsidRDefault="002E64EC" w:rsidP="002E64EC">
      <w:r w:rsidRPr="002E64EC">
        <w:t>00:34:05.820 –&gt; 00:34:17.379</w:t>
      </w:r>
      <w:r w:rsidRPr="002E64EC">
        <w:br/>
        <w:t>Vera: And, as I mentioned earlier, to help our IFLA coaches prepare uh, each coach sends out an information for coaches form when a coach coaching books with them,</w:t>
      </w:r>
    </w:p>
    <w:p w14:paraId="2F2C51BF" w14:textId="77777777" w:rsidR="002E64EC" w:rsidRPr="002E64EC" w:rsidRDefault="002E64EC" w:rsidP="002E64EC">
      <w:r w:rsidRPr="002E64EC">
        <w:t>00:34:17.510 –&gt; 00:34:27.580</w:t>
      </w:r>
      <w:r w:rsidRPr="002E64EC">
        <w:br/>
        <w:t>Vera: and this form provides information on coaching the role of the coach and the Koji, and if, as far questions to help the coach, you prepare for the session,</w:t>
      </w:r>
    </w:p>
    <w:p w14:paraId="5248DBBC" w14:textId="77777777" w:rsidR="002E64EC" w:rsidRPr="002E64EC" w:rsidRDefault="002E64EC" w:rsidP="002E64EC">
      <w:r w:rsidRPr="002E64EC">
        <w:t>00:34:27.820 –&gt; 00:34:40.779</w:t>
      </w:r>
      <w:r w:rsidRPr="002E64EC">
        <w:br/>
        <w:t>Vera: and it’s really important for the coaching to complete this form and send it back to the coach before the coaching session begins, so that both can be prepared for the session and make the most of the time that they have together.</w:t>
      </w:r>
    </w:p>
    <w:p w14:paraId="5022A2D9" w14:textId="77777777" w:rsidR="002E64EC" w:rsidRPr="002E64EC" w:rsidRDefault="002E64EC" w:rsidP="002E64EC">
      <w:r w:rsidRPr="002E64EC">
        <w:t>00:34:42.650 –&gt; 00:34:59.260</w:t>
      </w:r>
      <w:r w:rsidRPr="002E64EC">
        <w:br/>
        <w:t>ULRIKE: Thank you so much, Vera, for this interesting talk about the differences of coaching and mentoring the addition of managing. We also gave a brief overview of the If the coaching, initiative and talk about some experiences of coaches and coaches.</w:t>
      </w:r>
    </w:p>
    <w:p w14:paraId="5BCE39B8" w14:textId="77777777" w:rsidR="002E64EC" w:rsidRPr="002E64EC" w:rsidRDefault="002E64EC" w:rsidP="002E64EC">
      <w:r w:rsidRPr="002E64EC">
        <w:t>00:34:59.300 –&gt; 00:35:14.339</w:t>
      </w:r>
      <w:r w:rsidRPr="002E64EC">
        <w:br/>
        <w:t>ULRIKE: If you are interested in more information. We already published some podcasts about the coaching initiative, and you can find us on the project page of CPDWL. The Url is</w:t>
      </w:r>
    </w:p>
    <w:p w14:paraId="11892E59" w14:textId="77777777" w:rsidR="002E64EC" w:rsidRPr="002E64EC" w:rsidRDefault="002E64EC" w:rsidP="002E64EC">
      <w:r w:rsidRPr="002E64EC">
        <w:t>00:35:14.360 –&gt; 00:35:31.540</w:t>
      </w:r>
      <w:r w:rsidRPr="002E64EC">
        <w:br/>
        <w:t>ULRIKE: https colin slash, slash. IFLA dot org slash projects minus six slash coaching minus initiative slash,</w:t>
      </w:r>
    </w:p>
    <w:p w14:paraId="56C3D264" w14:textId="77777777" w:rsidR="002E64EC" w:rsidRPr="002E64EC" w:rsidRDefault="002E64EC" w:rsidP="002E64EC">
      <w:r w:rsidRPr="002E64EC">
        <w:t>00:35:32.160 –&gt; 00:35:43.450</w:t>
      </w:r>
      <w:r w:rsidRPr="002E64EC">
        <w:br/>
        <w:t>ULRIKE: and in the CPDWL blog you can read a statement of one of the last year’s co-chairs, who described her experiences with a coaching Session</w:t>
      </w:r>
    </w:p>
    <w:p w14:paraId="316B19CD" w14:textId="77777777" w:rsidR="002E64EC" w:rsidRPr="002E64EC" w:rsidRDefault="002E64EC" w:rsidP="002E64EC">
      <w:r w:rsidRPr="002E64EC">
        <w:t>00:35:44.110 –&gt; 00:35:52.129</w:t>
      </w:r>
      <w:r w:rsidRPr="002E64EC">
        <w:br/>
        <w:t>ULRIKE: If you are interested in serving as a coach at the next WLIC or online, Please let us know.</w:t>
      </w:r>
    </w:p>
    <w:p w14:paraId="74C98E48" w14:textId="77777777" w:rsidR="002E64EC" w:rsidRPr="002E64EC" w:rsidRDefault="002E64EC" w:rsidP="002E64EC">
      <w:r w:rsidRPr="002E64EC">
        <w:lastRenderedPageBreak/>
        <w:t>00:35:52.350 –&gt; 00:35:58.429</w:t>
      </w:r>
      <w:r w:rsidRPr="002E64EC">
        <w:br/>
        <w:t>ULRIKE: Thanks for listening and promoting or supporting our coaching initiative.</w:t>
      </w:r>
    </w:p>
    <w:p w14:paraId="736464ED" w14:textId="77777777" w:rsidR="002E64EC" w:rsidRPr="002E64EC" w:rsidRDefault="002E64EC" w:rsidP="002E64EC">
      <w:pPr>
        <w:rPr>
          <w:b/>
          <w:bCs/>
        </w:rPr>
      </w:pPr>
      <w:r w:rsidRPr="002E64EC">
        <w:rPr>
          <w:b/>
          <w:bCs/>
        </w:rPr>
        <w:t>CPDWL Standing Committee Member Highlight: Jarkko Rikkilä</w:t>
      </w:r>
    </w:p>
    <w:p w14:paraId="6D80D334" w14:textId="77777777" w:rsidR="002E64EC" w:rsidRPr="002E64EC" w:rsidRDefault="002E64EC" w:rsidP="002E64EC">
      <w:r w:rsidRPr="002E64EC">
        <w:t>November 15, 2022 Categories: CPDWL SC Members, General</w:t>
      </w:r>
    </w:p>
    <w:p w14:paraId="02335C85" w14:textId="77777777" w:rsidR="002E64EC" w:rsidRPr="002E64EC" w:rsidRDefault="002E64EC" w:rsidP="002E64EC">
      <w:r w:rsidRPr="002E64EC">
        <w:t>“This is How We Do It: One Professional Development Activity in the Lives of Librarians from Around the World” is a new series from the IFLA Continuing Professional Development and Workplace Learning Section to highlight our standing committee members, who they are and what they do!</w:t>
      </w:r>
    </w:p>
    <w:p w14:paraId="0770F9B7" w14:textId="77777777" w:rsidR="002E64EC" w:rsidRPr="002E64EC" w:rsidRDefault="002E64EC" w:rsidP="002E64EC">
      <w:r w:rsidRPr="002E64EC">
        <w:t>In this post, we highlight Jarkko Rikkilä, CPDWL standing committee member!</w:t>
      </w:r>
    </w:p>
    <w:p w14:paraId="14289915" w14:textId="01C59282" w:rsidR="002E64EC" w:rsidRPr="002E64EC" w:rsidRDefault="002E64EC" w:rsidP="002E64EC">
      <w:r w:rsidRPr="002E64EC">
        <w:drawing>
          <wp:inline distT="0" distB="0" distL="0" distR="0" wp14:anchorId="49853487" wp14:editId="684D8A75">
            <wp:extent cx="2857500" cy="2857500"/>
            <wp:effectExtent l="0" t="0" r="0" b="0"/>
            <wp:docPr id="1126992351" name="Picture 641">
              <a:hlinkClick xmlns:a="http://schemas.openxmlformats.org/drawingml/2006/main" r:id="rId1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7">
                      <a:hlinkClick r:id="rId1366"/>
                    </pic:cNvPr>
                    <pic:cNvPicPr>
                      <a:picLocks noChangeAspect="1" noChangeArrowheads="1"/>
                    </pic:cNvPicPr>
                  </pic:nvPicPr>
                  <pic:blipFill>
                    <a:blip r:embed="rId1367">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74857C8E" w14:textId="57D1D924" w:rsidR="002E64EC" w:rsidRPr="002E64EC" w:rsidRDefault="002E64EC" w:rsidP="002E64EC">
      <w:r w:rsidRPr="002E64EC">
        <w:t xml:space="preserve">My 15 minutes of fame! </w:t>
      </w:r>
      <w:r w:rsidRPr="002E64EC">
        <w:rPr>
          <w:noProof/>
        </w:rPr>
        <mc:AlternateContent>
          <mc:Choice Requires="wps">
            <w:drawing>
              <wp:inline distT="0" distB="0" distL="0" distR="0" wp14:anchorId="163D0852" wp14:editId="6C5D7156">
                <wp:extent cx="304800" cy="304800"/>
                <wp:effectExtent l="0" t="0" r="0" b="0"/>
                <wp:docPr id="1591296373" name="AutoShape 3218"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42FE8B" id="AutoShape 3218"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2E64EC">
        <w:t>I had the priviledge to offer a speech in early October at the opening ceremony of the new Jämsä public library building. In my speech I addressed that competent personnel – with a versatile library space – is the biggest resource a library can have. This situation was also a PD event for me. I learned how to speak about libraries in an understandable way. I had to really think about the ways how to say things because the speech was aimed at all residents of the municipality.</w:t>
      </w:r>
    </w:p>
    <w:p w14:paraId="40083E8C" w14:textId="77777777" w:rsidR="002E64EC" w:rsidRPr="002E64EC" w:rsidRDefault="002E64EC" w:rsidP="002E64EC">
      <w:r w:rsidRPr="002E64EC">
        <w:t> </w:t>
      </w:r>
    </w:p>
    <w:p w14:paraId="175452C2" w14:textId="77777777" w:rsidR="002E64EC" w:rsidRPr="002E64EC" w:rsidRDefault="002E64EC" w:rsidP="002E64EC">
      <w:r w:rsidRPr="002E64EC">
        <w:rPr>
          <w:b/>
          <w:bCs/>
        </w:rPr>
        <w:t>Why are you a standing committee member of CPDWL and what are you working on for CPDWL Section at the moment? </w:t>
      </w:r>
    </w:p>
    <w:p w14:paraId="18F7A469" w14:textId="77777777" w:rsidR="002E64EC" w:rsidRPr="002E64EC" w:rsidRDefault="002E64EC" w:rsidP="002E64EC">
      <w:r w:rsidRPr="002E64EC">
        <w:lastRenderedPageBreak/>
        <w:t>Jarkko: I work as a coordinator in a regional development task in Finland. My job includes competence development, network work and improving librarians’ skills. I want to be able to tell the world about the work we do in Finnish libraries and it’s possible through the CPDWL section. I believe that the development of competence in the library sector is one of the most important priorities for libraries in the future. The world changes, and so does library work. I think we can learn a lot from how library knowledge and skills are developed elsewhere. So it works both ways – sharing ideas and bringing some ideas back to one’s own work – that is the best thing in working with CPDWL. At the moment my responsibilities include blog contribution, webinars and get to know you -webinars. I was also happy to meet some of the colleagues live on IFLA WLIC Dublin in July this year.</w:t>
      </w:r>
    </w:p>
    <w:p w14:paraId="6F6B1201" w14:textId="77777777" w:rsidR="002E64EC" w:rsidRPr="002E64EC" w:rsidRDefault="002E64EC" w:rsidP="002E64EC">
      <w:r w:rsidRPr="002E64EC">
        <w:rPr>
          <w:b/>
          <w:bCs/>
        </w:rPr>
        <w:t>What is one advice you have for new librarians interested in getting involved in IFLA or in their library associations for professional development? </w:t>
      </w:r>
    </w:p>
    <w:p w14:paraId="799EA39A" w14:textId="77777777" w:rsidR="002E64EC" w:rsidRPr="002E64EC" w:rsidRDefault="002E64EC" w:rsidP="002E64EC">
      <w:r w:rsidRPr="002E64EC">
        <w:t>Jarkko: I became interested in the activities of the CPDWL section at the Zagreb satellite conference in 2019. It was a really great conference and I started looking for a way to get involved. For me, the Finnish Library Association has been the most important link to international work. So I would recommend contacting your own country’s library association or joining somehow to national-level library advocacy. Many professionals may be worried about their own language skills or possible workload, which is naturally related to international work in some way. I can say from my own experience that it is worth setting off calmly. Getting to know the department’s operating culture takes time, and it’s good to be kind. You also get used to using the English language, the most important thing is to find your own style – very few people think about correct pronunciation, for example. Looking outside your own bubble is always important!</w:t>
      </w:r>
    </w:p>
    <w:p w14:paraId="55F732DF" w14:textId="77777777" w:rsidR="002E64EC" w:rsidRPr="002E64EC" w:rsidRDefault="002E64EC" w:rsidP="002E64EC">
      <w:pPr>
        <w:rPr>
          <w:b/>
          <w:bCs/>
        </w:rPr>
      </w:pPr>
      <w:r w:rsidRPr="002E64EC">
        <w:rPr>
          <w:b/>
          <w:bCs/>
        </w:rPr>
        <w:t>CPDWL Standing Committee Member Highlight: Carmen Ka Man Lei</w:t>
      </w:r>
    </w:p>
    <w:p w14:paraId="07676C75" w14:textId="77777777" w:rsidR="002E64EC" w:rsidRPr="002E64EC" w:rsidRDefault="002E64EC" w:rsidP="002E64EC">
      <w:r w:rsidRPr="002E64EC">
        <w:t>November 19, 2022 Categories: CPDWL SC Members, General</w:t>
      </w:r>
    </w:p>
    <w:p w14:paraId="25B87702" w14:textId="77777777" w:rsidR="002E64EC" w:rsidRPr="002E64EC" w:rsidRDefault="002E64EC" w:rsidP="002E64EC">
      <w:r w:rsidRPr="002E64EC">
        <w:t>“This is How We Do It: One Professional Development Activity in the Lives of Librarians from Around the World” is a new series from the IFLA Continuing Professional Development and Workplace Learning Section to highlight our standing committee members, who they are and what they do!</w:t>
      </w:r>
    </w:p>
    <w:p w14:paraId="30BA4B8A" w14:textId="77777777" w:rsidR="002E64EC" w:rsidRPr="002E64EC" w:rsidRDefault="002E64EC" w:rsidP="002E64EC">
      <w:r w:rsidRPr="002E64EC">
        <w:t>In this post, we highlight Carmen Ka Man Lei, CPDWL standing committee member!</w:t>
      </w:r>
    </w:p>
    <w:p w14:paraId="75F0AF5E" w14:textId="1DB21D8F" w:rsidR="002E64EC" w:rsidRPr="002E64EC" w:rsidRDefault="002E64EC" w:rsidP="002E64EC">
      <w:r w:rsidRPr="002E64EC">
        <w:lastRenderedPageBreak/>
        <w:drawing>
          <wp:inline distT="0" distB="0" distL="0" distR="0" wp14:anchorId="3E74ED22" wp14:editId="2863F4C6">
            <wp:extent cx="2219325" cy="2857500"/>
            <wp:effectExtent l="0" t="0" r="0" b="0"/>
            <wp:docPr id="1580341123" name="Picture 640">
              <a:hlinkClick xmlns:a="http://schemas.openxmlformats.org/drawingml/2006/main" r:id="rId1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9">
                      <a:hlinkClick r:id="rId1368"/>
                    </pic:cNvPr>
                    <pic:cNvPicPr>
                      <a:picLocks noChangeAspect="1" noChangeArrowheads="1"/>
                    </pic:cNvPicPr>
                  </pic:nvPicPr>
                  <pic:blipFill>
                    <a:blip r:embed="rId1369">
                      <a:extLst>
                        <a:ext uri="{28A0092B-C50C-407E-A947-70E740481C1C}">
                          <a14:useLocalDpi xmlns:a14="http://schemas.microsoft.com/office/drawing/2010/main" val="0"/>
                        </a:ext>
                      </a:extLst>
                    </a:blip>
                    <a:srcRect/>
                    <a:stretch>
                      <a:fillRect/>
                    </a:stretch>
                  </pic:blipFill>
                  <pic:spPr bwMode="auto">
                    <a:xfrm>
                      <a:off x="0" y="0"/>
                      <a:ext cx="2219325" cy="2857500"/>
                    </a:xfrm>
                    <a:prstGeom prst="rect">
                      <a:avLst/>
                    </a:prstGeom>
                    <a:noFill/>
                    <a:ln>
                      <a:noFill/>
                    </a:ln>
                  </pic:spPr>
                </pic:pic>
              </a:graphicData>
            </a:graphic>
          </wp:inline>
        </w:drawing>
      </w:r>
    </w:p>
    <w:p w14:paraId="2D8498DE" w14:textId="77777777" w:rsidR="002E64EC" w:rsidRPr="002E64EC" w:rsidRDefault="002E64EC" w:rsidP="002E64EC">
      <w:r w:rsidRPr="002E64EC">
        <w:rPr>
          <w:b/>
          <w:bCs/>
        </w:rPr>
        <w:t>Why are you a standing committee member of CPDWL and what are you working on for CPDWL Section at the moment? </w:t>
      </w:r>
    </w:p>
    <w:p w14:paraId="52E94FE5" w14:textId="77777777" w:rsidR="002E64EC" w:rsidRPr="002E64EC" w:rsidRDefault="002E64EC" w:rsidP="002E64EC">
      <w:r w:rsidRPr="002E64EC">
        <w:t>Carmen: I would like to learn more about the best practice and work with library professionals around the world to advocate the importance of PD in library profession. At the moment, I’m busy working with the online coaching initiative that will take place from 14-25 Nov. I need to assist in coordinating with coaches, setting up calendars, and later on promotion of the project to seek for coachee, I also assist in sending the monthly poster to members and remind SC members to write for blog posts, I recently volunteer to work in one of the project run under CPDWL and LTR, the members already created a doc in basecamp on a project called’ IFLA Scholarly Communication Project’.</w:t>
      </w:r>
    </w:p>
    <w:p w14:paraId="5BAAD676" w14:textId="77777777" w:rsidR="002E64EC" w:rsidRPr="002E64EC" w:rsidRDefault="002E64EC" w:rsidP="002E64EC">
      <w:r w:rsidRPr="002E64EC">
        <w:rPr>
          <w:b/>
          <w:bCs/>
        </w:rPr>
        <w:t>What is one advice you have for new librarians interested in getting involved in IFLA or in their library associations for professional development? </w:t>
      </w:r>
    </w:p>
    <w:p w14:paraId="43F257A4" w14:textId="77777777" w:rsidR="002E64EC" w:rsidRPr="002E64EC" w:rsidRDefault="002E64EC" w:rsidP="002E64EC">
      <w:r w:rsidRPr="002E64EC">
        <w:t>Carmen: I would suggest them to say YES to opportunities, find time to volunteer to work with these organizations, with the COVID 19, most of the seminars and projects are done online, so, this provide more opportunities to take part in online projects, some of the online sharing are short, start with those, for instance, 5 mins lighting talks on new trends and development, librarian networking program, etc. These will surely widen your horizons and experiences.</w:t>
      </w:r>
    </w:p>
    <w:p w14:paraId="43190233" w14:textId="77777777" w:rsidR="002E64EC" w:rsidRPr="002E64EC" w:rsidRDefault="002E64EC" w:rsidP="002E64EC">
      <w:r w:rsidRPr="002E64EC">
        <w:t xml:space="preserve">We are going to run a Greater Bay Area, Hong Kong and Macao (GHMULA) Academic Library Alliance Youth Forum in Nov probably in Guangzhou (hybrid) . Young library professionals can make use of the platform to share their ideas on new trends and development. Follows by another GHMULA Library Directors meeting held in Macao late Nov. This allow library </w:t>
      </w:r>
      <w:r w:rsidRPr="002E64EC">
        <w:lastRenderedPageBreak/>
        <w:t>directors in the region to meet face to face after years of online meetings, to learn from one another about new development, PD opportunities etc. Would happy to share more afterwards.</w:t>
      </w:r>
    </w:p>
    <w:p w14:paraId="31762D47" w14:textId="77777777" w:rsidR="002E64EC" w:rsidRPr="002E64EC" w:rsidRDefault="002E64EC" w:rsidP="002E64EC">
      <w:pPr>
        <w:rPr>
          <w:b/>
          <w:bCs/>
        </w:rPr>
      </w:pPr>
      <w:r w:rsidRPr="002E64EC">
        <w:rPr>
          <w:b/>
          <w:bCs/>
        </w:rPr>
        <w:t>CPDWL Standing Committee Member Highlight: Gillian Hallam</w:t>
      </w:r>
    </w:p>
    <w:p w14:paraId="1DB3D2F7" w14:textId="77777777" w:rsidR="002E64EC" w:rsidRPr="002E64EC" w:rsidRDefault="002E64EC" w:rsidP="002E64EC">
      <w:r w:rsidRPr="002E64EC">
        <w:t>November 24, 2022 Categories: CPDWL SC Members, General</w:t>
      </w:r>
    </w:p>
    <w:p w14:paraId="16B0FCDD" w14:textId="77777777" w:rsidR="002E64EC" w:rsidRPr="002E64EC" w:rsidRDefault="002E64EC" w:rsidP="002E64EC">
      <w:r w:rsidRPr="002E64EC">
        <w:t>“This is How We Do It: One Professional Development Activity in the Lives of Librarians from Around the World” is a new series from the IFLA Continuing Professional Development and Workplace Learning Section to highlight our standing committee members, who they are and what they do!</w:t>
      </w:r>
    </w:p>
    <w:p w14:paraId="1EE1676E" w14:textId="77777777" w:rsidR="002E64EC" w:rsidRPr="002E64EC" w:rsidRDefault="002E64EC" w:rsidP="002E64EC">
      <w:r w:rsidRPr="002E64EC">
        <w:t>In this post, we highlight Gillian Hallam, CPDWL standing committee member!</w:t>
      </w:r>
    </w:p>
    <w:p w14:paraId="4849A2D4" w14:textId="00085F12" w:rsidR="002E64EC" w:rsidRPr="002E64EC" w:rsidRDefault="002E64EC" w:rsidP="002E64EC">
      <w:r w:rsidRPr="002E64EC">
        <w:drawing>
          <wp:inline distT="0" distB="0" distL="0" distR="0" wp14:anchorId="26BA05CC" wp14:editId="4490BF51">
            <wp:extent cx="2466975" cy="1847850"/>
            <wp:effectExtent l="0" t="0" r="0" b="0"/>
            <wp:docPr id="1081175560" name="Picture 639">
              <a:hlinkClick xmlns:a="http://schemas.openxmlformats.org/drawingml/2006/main" r:id="rId8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0">
                      <a:hlinkClick r:id="rId877"/>
                    </pic:cNvPr>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p>
    <w:p w14:paraId="4BF87DE0" w14:textId="77777777" w:rsidR="002E64EC" w:rsidRPr="002E64EC" w:rsidRDefault="002E64EC" w:rsidP="002E64EC">
      <w:r w:rsidRPr="002E64EC">
        <w:rPr>
          <w:b/>
          <w:bCs/>
        </w:rPr>
        <w:t>Why are you a standing committee member of CPDWL and what are you working on for CPDWL Section at the moment? </w:t>
      </w:r>
    </w:p>
    <w:p w14:paraId="1701D292" w14:textId="77777777" w:rsidR="002E64EC" w:rsidRPr="002E64EC" w:rsidRDefault="002E64EC" w:rsidP="002E64EC">
      <w:r w:rsidRPr="002E64EC">
        <w:t>Gill: I have long believed in the role that IFLA can play in building the capacity of LIS associations and LIS professionals across the world. This has also helped me build strong connections with like-minded colleagues within my own country. My current work with CPDWL concentrates on the IFLA Guidelines for CPD in the digital environment: we have a new poster which should be translated into all the different languages across the globe!</w:t>
      </w:r>
    </w:p>
    <w:p w14:paraId="3BF7D680" w14:textId="77777777" w:rsidR="002E64EC" w:rsidRPr="002E64EC" w:rsidRDefault="002E64EC" w:rsidP="002E64EC">
      <w:r w:rsidRPr="002E64EC">
        <w:rPr>
          <w:b/>
          <w:bCs/>
        </w:rPr>
        <w:t>What is one advice you have for new librarians interested in getting involved in IFLA or in their library associations for professional development? </w:t>
      </w:r>
    </w:p>
    <w:p w14:paraId="2DECAD77" w14:textId="77777777" w:rsidR="002E64EC" w:rsidRPr="002E64EC" w:rsidRDefault="002E64EC" w:rsidP="002E64EC">
      <w:r w:rsidRPr="002E64EC">
        <w:t>Gill: Sign up for your library association’s CPD scheme, if it has one. Lobby for one if it does not! Explore ideas about where you might like to go in the profession and then map out your learning journey to get there, Make sure that you connect with the right people who will help you get there!</w:t>
      </w:r>
    </w:p>
    <w:p w14:paraId="6BC77436" w14:textId="77777777" w:rsidR="002E64EC" w:rsidRPr="002E64EC" w:rsidRDefault="002E64EC" w:rsidP="002E64EC">
      <w:pPr>
        <w:rPr>
          <w:b/>
          <w:bCs/>
        </w:rPr>
      </w:pPr>
      <w:r w:rsidRPr="002E64EC">
        <w:rPr>
          <w:b/>
          <w:bCs/>
        </w:rPr>
        <w:t>CPDWL Standing Committee Member Highlight: Rajen Munoo</w:t>
      </w:r>
    </w:p>
    <w:p w14:paraId="5DC22E7B" w14:textId="77777777" w:rsidR="002E64EC" w:rsidRPr="002E64EC" w:rsidRDefault="002E64EC" w:rsidP="002E64EC">
      <w:r w:rsidRPr="002E64EC">
        <w:lastRenderedPageBreak/>
        <w:t>November 29, 2022 Categories: CPDWL SC Members, General</w:t>
      </w:r>
    </w:p>
    <w:p w14:paraId="7D7E100D" w14:textId="77777777" w:rsidR="002E64EC" w:rsidRPr="002E64EC" w:rsidRDefault="002E64EC" w:rsidP="002E64EC">
      <w:r w:rsidRPr="002E64EC">
        <w:t>“This is How We Do It: One Professional Development Activity in the Lives of Librarians from Around the World” is a new series from the IFLA Continuing Professional Development and Workplace Learning Section to highlight our standing committee members, who they are and what they do!</w:t>
      </w:r>
    </w:p>
    <w:p w14:paraId="683ACE16" w14:textId="77777777" w:rsidR="002E64EC" w:rsidRPr="002E64EC" w:rsidRDefault="002E64EC" w:rsidP="002E64EC">
      <w:r w:rsidRPr="002E64EC">
        <w:t>In this post, we highlight Rajen Munoo, CPDWL standing committee member!</w:t>
      </w:r>
    </w:p>
    <w:p w14:paraId="33011C80" w14:textId="1FE3248B" w:rsidR="002E64EC" w:rsidRPr="002E64EC" w:rsidRDefault="002E64EC" w:rsidP="002E64EC">
      <w:r w:rsidRPr="002E64EC">
        <w:drawing>
          <wp:inline distT="0" distB="0" distL="0" distR="0" wp14:anchorId="497D31C9" wp14:editId="336AB65F">
            <wp:extent cx="4352925" cy="3267075"/>
            <wp:effectExtent l="0" t="0" r="0" b="0"/>
            <wp:docPr id="825923897" name="Picture 638">
              <a:hlinkClick xmlns:a="http://schemas.openxmlformats.org/drawingml/2006/main" r:id="rId1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1">
                      <a:hlinkClick r:id="rId1370"/>
                    </pic:cNvPr>
                    <pic:cNvPicPr>
                      <a:picLocks noChangeAspect="1" noChangeArrowheads="1"/>
                    </pic:cNvPicPr>
                  </pic:nvPicPr>
                  <pic:blipFill>
                    <a:blip r:embed="rId1371">
                      <a:extLst>
                        <a:ext uri="{28A0092B-C50C-407E-A947-70E740481C1C}">
                          <a14:useLocalDpi xmlns:a14="http://schemas.microsoft.com/office/drawing/2010/main" val="0"/>
                        </a:ext>
                      </a:extLst>
                    </a:blip>
                    <a:srcRect/>
                    <a:stretch>
                      <a:fillRect/>
                    </a:stretch>
                  </pic:blipFill>
                  <pic:spPr bwMode="auto">
                    <a:xfrm>
                      <a:off x="0" y="0"/>
                      <a:ext cx="4352925" cy="3267075"/>
                    </a:xfrm>
                    <a:prstGeom prst="rect">
                      <a:avLst/>
                    </a:prstGeom>
                    <a:noFill/>
                    <a:ln>
                      <a:noFill/>
                    </a:ln>
                  </pic:spPr>
                </pic:pic>
              </a:graphicData>
            </a:graphic>
          </wp:inline>
        </w:drawing>
      </w:r>
    </w:p>
    <w:p w14:paraId="4CAF33AA" w14:textId="78E427DD" w:rsidR="002E64EC" w:rsidRPr="002E64EC" w:rsidRDefault="002E64EC" w:rsidP="002E64EC">
      <w:r w:rsidRPr="002E64EC">
        <w:lastRenderedPageBreak/>
        <w:drawing>
          <wp:inline distT="0" distB="0" distL="0" distR="0" wp14:anchorId="62EBBB38" wp14:editId="3268C897">
            <wp:extent cx="4333875" cy="3248025"/>
            <wp:effectExtent l="0" t="0" r="0" b="0"/>
            <wp:docPr id="1087655899" name="Picture 637">
              <a:hlinkClick xmlns:a="http://schemas.openxmlformats.org/drawingml/2006/main" r:id="rId1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2">
                      <a:hlinkClick r:id="rId1372"/>
                    </pic:cNvPr>
                    <pic:cNvPicPr>
                      <a:picLocks noChangeAspect="1" noChangeArrowheads="1"/>
                    </pic:cNvPicPr>
                  </pic:nvPicPr>
                  <pic:blipFill>
                    <a:blip r:embed="rId1373">
                      <a:extLst>
                        <a:ext uri="{28A0092B-C50C-407E-A947-70E740481C1C}">
                          <a14:useLocalDpi xmlns:a14="http://schemas.microsoft.com/office/drawing/2010/main" val="0"/>
                        </a:ext>
                      </a:extLst>
                    </a:blip>
                    <a:srcRect/>
                    <a:stretch>
                      <a:fillRect/>
                    </a:stretch>
                  </pic:blipFill>
                  <pic:spPr bwMode="auto">
                    <a:xfrm>
                      <a:off x="0" y="0"/>
                      <a:ext cx="4333875" cy="3248025"/>
                    </a:xfrm>
                    <a:prstGeom prst="rect">
                      <a:avLst/>
                    </a:prstGeom>
                    <a:noFill/>
                    <a:ln>
                      <a:noFill/>
                    </a:ln>
                  </pic:spPr>
                </pic:pic>
              </a:graphicData>
            </a:graphic>
          </wp:inline>
        </w:drawing>
      </w:r>
    </w:p>
    <w:p w14:paraId="785DE070" w14:textId="69A91DEB" w:rsidR="002E64EC" w:rsidRPr="002E64EC" w:rsidRDefault="002E64EC" w:rsidP="002E64EC">
      <w:r w:rsidRPr="002E64EC">
        <w:drawing>
          <wp:inline distT="0" distB="0" distL="0" distR="0" wp14:anchorId="087A2CF6" wp14:editId="27C91EA3">
            <wp:extent cx="4333875" cy="3248025"/>
            <wp:effectExtent l="0" t="0" r="0" b="0"/>
            <wp:docPr id="1513660290" name="Picture 636">
              <a:hlinkClick xmlns:a="http://schemas.openxmlformats.org/drawingml/2006/main" r:id="rId1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3">
                      <a:hlinkClick r:id="rId1374"/>
                    </pic:cNvPr>
                    <pic:cNvPicPr>
                      <a:picLocks noChangeAspect="1" noChangeArrowheads="1"/>
                    </pic:cNvPicPr>
                  </pic:nvPicPr>
                  <pic:blipFill>
                    <a:blip r:embed="rId1375">
                      <a:extLst>
                        <a:ext uri="{28A0092B-C50C-407E-A947-70E740481C1C}">
                          <a14:useLocalDpi xmlns:a14="http://schemas.microsoft.com/office/drawing/2010/main" val="0"/>
                        </a:ext>
                      </a:extLst>
                    </a:blip>
                    <a:srcRect/>
                    <a:stretch>
                      <a:fillRect/>
                    </a:stretch>
                  </pic:blipFill>
                  <pic:spPr bwMode="auto">
                    <a:xfrm>
                      <a:off x="0" y="0"/>
                      <a:ext cx="4333875" cy="3248025"/>
                    </a:xfrm>
                    <a:prstGeom prst="rect">
                      <a:avLst/>
                    </a:prstGeom>
                    <a:noFill/>
                    <a:ln>
                      <a:noFill/>
                    </a:ln>
                  </pic:spPr>
                </pic:pic>
              </a:graphicData>
            </a:graphic>
          </wp:inline>
        </w:drawing>
      </w:r>
    </w:p>
    <w:p w14:paraId="4478272B" w14:textId="77777777" w:rsidR="002E64EC" w:rsidRPr="002E64EC" w:rsidRDefault="002E64EC" w:rsidP="002E64EC">
      <w:r w:rsidRPr="002E64EC">
        <w:t xml:space="preserve">I am a member of the Library Association of Singapore’s Programmes and Engagement Committee and I organized a series of library visits as part of the Reconnect to get librarians to start participating in tours etc. The photos are from the last visit to the Singapore University of Technology and Design Library where we went off the beaten track to visit their Fab Lab! On display was an array of 3-D printed objects and in my mind I was thinking about how Librarians can support the Fab Lab! I also taught a new Professional </w:t>
      </w:r>
      <w:r w:rsidRPr="002E64EC">
        <w:lastRenderedPageBreak/>
        <w:t>Development Workshop for postgraduates called, Practical Business Research for the Digitalised Workplace. Together my colleague Kartini we included many active learning sections and in the photo you can see the gallery walk where students participated in a knowledge cafe to share their take-aways from an elearn object called, Digital Literacy: What you need to know! The new workshop was well received.</w:t>
      </w:r>
    </w:p>
    <w:p w14:paraId="50836779" w14:textId="77777777" w:rsidR="002E64EC" w:rsidRPr="002E64EC" w:rsidRDefault="002E64EC" w:rsidP="002E64EC">
      <w:r w:rsidRPr="002E64EC">
        <w:rPr>
          <w:b/>
          <w:bCs/>
        </w:rPr>
        <w:t>Why are you a standing committee member of CPDWL and what are you working on for CPDWL Section at the moment? </w:t>
      </w:r>
    </w:p>
    <w:p w14:paraId="5C257867" w14:textId="77777777" w:rsidR="002E64EC" w:rsidRPr="002E64EC" w:rsidRDefault="002E64EC" w:rsidP="002E64EC">
      <w:r w:rsidRPr="002E64EC">
        <w:t>Rajen: I enjoy the diversity of the team and also the rich experiences and sharing by everyone. I am currently co-organizing a webinar on the Infodemic with colleagues from Italy and Abidjan.</w:t>
      </w:r>
    </w:p>
    <w:p w14:paraId="2488F364" w14:textId="77777777" w:rsidR="002E64EC" w:rsidRPr="002E64EC" w:rsidRDefault="002E64EC" w:rsidP="002E64EC">
      <w:r w:rsidRPr="002E64EC">
        <w:rPr>
          <w:b/>
          <w:bCs/>
        </w:rPr>
        <w:t>What is one advice you have for new librarians interested in getting involved in IFLA or in their library associations for professional development? </w:t>
      </w:r>
    </w:p>
    <w:p w14:paraId="34EE135A" w14:textId="77777777" w:rsidR="002E64EC" w:rsidRPr="002E64EC" w:rsidRDefault="002E64EC" w:rsidP="002E64EC">
      <w:r w:rsidRPr="002E64EC">
        <w:t>Rajen: IFLA offers an amazing networking opportunity, In addition to serving in your local organization, it allows you to look beyond – be glocal!</w:t>
      </w:r>
    </w:p>
    <w:p w14:paraId="2C693D3C" w14:textId="77777777" w:rsidR="002E64EC" w:rsidRPr="002E64EC" w:rsidRDefault="002E64EC" w:rsidP="002E64EC">
      <w:pPr>
        <w:rPr>
          <w:b/>
          <w:bCs/>
        </w:rPr>
      </w:pPr>
      <w:r w:rsidRPr="002E64EC">
        <w:rPr>
          <w:b/>
          <w:bCs/>
        </w:rPr>
        <w:t>Brazil’s Library Advocacy for the Win</w:t>
      </w:r>
    </w:p>
    <w:p w14:paraId="5C5F02F5" w14:textId="77777777" w:rsidR="002E64EC" w:rsidRPr="002E64EC" w:rsidRDefault="002E64EC" w:rsidP="002E64EC">
      <w:r w:rsidRPr="002E64EC">
        <w:t>December 2, 2022 Categories: General</w:t>
      </w:r>
    </w:p>
    <w:p w14:paraId="44015AE1" w14:textId="5DA705D1" w:rsidR="002E64EC" w:rsidRPr="002E64EC" w:rsidRDefault="002E64EC" w:rsidP="002E64EC">
      <w:r w:rsidRPr="002E64EC">
        <w:drawing>
          <wp:inline distT="0" distB="0" distL="0" distR="0" wp14:anchorId="521B9622" wp14:editId="32D2D7A1">
            <wp:extent cx="2857500" cy="1314450"/>
            <wp:effectExtent l="0" t="0" r="0" b="0"/>
            <wp:docPr id="26052100"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4"/>
                    <pic:cNvPicPr>
                      <a:picLocks noChangeAspect="1" noChangeArrowheads="1"/>
                    </pic:cNvPicPr>
                  </pic:nvPicPr>
                  <pic:blipFill>
                    <a:blip r:embed="rId1376">
                      <a:extLst>
                        <a:ext uri="{28A0092B-C50C-407E-A947-70E740481C1C}">
                          <a14:useLocalDpi xmlns:a14="http://schemas.microsoft.com/office/drawing/2010/main" val="0"/>
                        </a:ext>
                      </a:extLst>
                    </a:blip>
                    <a:srcRect/>
                    <a:stretch>
                      <a:fillRect/>
                    </a:stretch>
                  </pic:blipFill>
                  <pic:spPr bwMode="auto">
                    <a:xfrm>
                      <a:off x="0" y="0"/>
                      <a:ext cx="2857500" cy="1314450"/>
                    </a:xfrm>
                    <a:prstGeom prst="rect">
                      <a:avLst/>
                    </a:prstGeom>
                    <a:noFill/>
                    <a:ln>
                      <a:noFill/>
                    </a:ln>
                  </pic:spPr>
                </pic:pic>
              </a:graphicData>
            </a:graphic>
          </wp:inline>
        </w:drawing>
      </w:r>
      <w:r w:rsidRPr="002E64EC">
        <w:t xml:space="preserve">On November 29, Dr. Jorge Moisés Kroll do Prado, President of the </w:t>
      </w:r>
      <w:hyperlink r:id="rId1377" w:history="1">
        <w:r w:rsidRPr="002E64EC">
          <w:rPr>
            <w:rStyle w:val="Hyperlink"/>
          </w:rPr>
          <w:t>Brazilian Federation of Associations of Librarians, Information Scientists and Institutions</w:t>
        </w:r>
      </w:hyperlink>
      <w:r w:rsidRPr="002E64EC">
        <w:t xml:space="preserve"> (FEBAB), spoke in support of librarians and the 60</w:t>
      </w:r>
      <w:r w:rsidRPr="002E64EC">
        <w:rPr>
          <w:vertAlign w:val="superscript"/>
        </w:rPr>
        <w:t>th</w:t>
      </w:r>
      <w:r w:rsidRPr="002E64EC">
        <w:t xml:space="preserve"> anniversary of the regulation of the library profession in Brazil at the Chamber of Deputies of the National Congress of Brazil in Brasilia, the country’s capital.</w:t>
      </w:r>
    </w:p>
    <w:p w14:paraId="03083678" w14:textId="77777777" w:rsidR="002E64EC" w:rsidRPr="002E64EC" w:rsidRDefault="002E64EC" w:rsidP="002E64EC">
      <w:r w:rsidRPr="002E64EC">
        <w:t>Few librarians have been able to advocate for libraries in their country’s Congress. This is a huge win for libraries and librarians in Brazil and globally. I’ve collaborated with Dr. Prado for a long time and interviewed him about this achievement. I hope his answers help build strategies to advocate for libraries in countries around the world.</w:t>
      </w:r>
    </w:p>
    <w:p w14:paraId="6D1E4D11" w14:textId="77777777" w:rsidR="002E64EC" w:rsidRPr="002E64EC" w:rsidRDefault="002E64EC" w:rsidP="002E64EC">
      <w:r w:rsidRPr="002E64EC">
        <w:rPr>
          <w:b/>
          <w:bCs/>
        </w:rPr>
        <w:t>What was the purpose of your library advocacy at the National Congress of Brazil?</w:t>
      </w:r>
    </w:p>
    <w:p w14:paraId="3E7F7D37" w14:textId="77777777" w:rsidR="002E64EC" w:rsidRPr="002E64EC" w:rsidRDefault="002E64EC" w:rsidP="002E64EC">
      <w:r w:rsidRPr="002E64EC">
        <w:lastRenderedPageBreak/>
        <w:t>I went to the Chamber of Deputies of the National Congress of Brazil in Brasilia, invited by the Federal Council of Librarianship. The Chamber of Deputies is a federal legislative body and the lower house of the National Congress of Brazil.</w:t>
      </w:r>
    </w:p>
    <w:p w14:paraId="3BF37116" w14:textId="77777777" w:rsidR="002E64EC" w:rsidRPr="002E64EC" w:rsidRDefault="002E64EC" w:rsidP="002E64EC">
      <w:r w:rsidRPr="002E64EC">
        <w:t>We had two activities: on Monday, November 28, I spoke at a public hearing for the universalization law for school libraries and on Tuesday, November 29, I spoke at the solemn session for the 60th anniversary of the regulation of the librarian profession in Brazil.</w:t>
      </w:r>
    </w:p>
    <w:p w14:paraId="05462520" w14:textId="77777777" w:rsidR="002E64EC" w:rsidRPr="002E64EC" w:rsidRDefault="002E64EC" w:rsidP="002E64EC">
      <w:r w:rsidRPr="002E64EC">
        <w:t>The law for university libraries is now 12 years old and still unfulfilled. We only have 36.5% of Brazilian schools with libraries, which does not mean a librarian is in these spaces. The public hearing on November 28 outlined the next steps in fulfilling this law. I was joined by Prof. Dr. Maria das Graças Castro Monteiro, chair of the Brazilian School Libraries Commission of FEBAB. A national campaign (#SouBibliotecaEscolar in Portuguese, #IamSchoolLibrary) has mobilized associations, regional councils, society, and the government in the Brazilian states to carry out regional articulations. Our country is vast, and each state has a different socioeconomic and political particularity.</w:t>
      </w:r>
    </w:p>
    <w:p w14:paraId="6F0ADEB7" w14:textId="77777777" w:rsidR="002E64EC" w:rsidRPr="002E64EC" w:rsidRDefault="002E64EC" w:rsidP="002E64EC">
      <w:r w:rsidRPr="002E64EC">
        <w:t>The solemn session on November 29 for the 60 years of regulation of our profession is an outstanding achievement. The law was created by librarian Laura Russo, FEBAB’s first president. In Brazil, we only have 69 regulated professions and this context, in a way, makes it easier for us to guarantee a speaking slot in Congress.</w:t>
      </w:r>
    </w:p>
    <w:p w14:paraId="0F0F0520" w14:textId="77777777" w:rsidR="002E64EC" w:rsidRPr="002E64EC" w:rsidRDefault="002E64EC" w:rsidP="002E64EC">
      <w:r w:rsidRPr="002E64EC">
        <w:t>For a few years now, FEBAB has been increasing close collaborations with other librarian entities in Brazil, which is fundamental. Despite being a big country, librarians are a small group. Therefore, every union and collective effort is essential.</w:t>
      </w:r>
    </w:p>
    <w:p w14:paraId="4E444CCE" w14:textId="494A5F11" w:rsidR="002E64EC" w:rsidRPr="002E64EC" w:rsidRDefault="002E64EC" w:rsidP="002E64EC">
      <w:r w:rsidRPr="002E64EC">
        <w:drawing>
          <wp:inline distT="0" distB="0" distL="0" distR="0" wp14:anchorId="075B7C1C" wp14:editId="5804C019">
            <wp:extent cx="2857500" cy="1314450"/>
            <wp:effectExtent l="0" t="0" r="0" b="0"/>
            <wp:docPr id="1708954436"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5"/>
                    <pic:cNvPicPr>
                      <a:picLocks noChangeAspect="1" noChangeArrowheads="1"/>
                    </pic:cNvPicPr>
                  </pic:nvPicPr>
                  <pic:blipFill>
                    <a:blip r:embed="rId1378">
                      <a:extLst>
                        <a:ext uri="{28A0092B-C50C-407E-A947-70E740481C1C}">
                          <a14:useLocalDpi xmlns:a14="http://schemas.microsoft.com/office/drawing/2010/main" val="0"/>
                        </a:ext>
                      </a:extLst>
                    </a:blip>
                    <a:srcRect/>
                    <a:stretch>
                      <a:fillRect/>
                    </a:stretch>
                  </pic:blipFill>
                  <pic:spPr bwMode="auto">
                    <a:xfrm>
                      <a:off x="0" y="0"/>
                      <a:ext cx="2857500" cy="1314450"/>
                    </a:xfrm>
                    <a:prstGeom prst="rect">
                      <a:avLst/>
                    </a:prstGeom>
                    <a:noFill/>
                    <a:ln>
                      <a:noFill/>
                    </a:ln>
                  </pic:spPr>
                </pic:pic>
              </a:graphicData>
            </a:graphic>
          </wp:inline>
        </w:drawing>
      </w:r>
    </w:p>
    <w:p w14:paraId="2D434CCF" w14:textId="77777777" w:rsidR="002E64EC" w:rsidRPr="002E64EC" w:rsidRDefault="002E64EC" w:rsidP="002E64EC">
      <w:r w:rsidRPr="002E64EC">
        <w:rPr>
          <w:b/>
          <w:bCs/>
        </w:rPr>
        <w:t xml:space="preserve">How were you able to secure such opportunities? </w:t>
      </w:r>
    </w:p>
    <w:p w14:paraId="09E6701A" w14:textId="77777777" w:rsidR="002E64EC" w:rsidRPr="002E64EC" w:rsidRDefault="002E64EC" w:rsidP="002E64EC">
      <w:r w:rsidRPr="002E64EC">
        <w:t>The Federal Deputy Fernanda Melchionna and the Federal Council of Librarianship invited me to speak. Melchionna, the first librarian elected deputy in our country, is one of the leaders of the Parliamentary Group for Books, Reading and Writing launched in 2019 with the support of 220 deputies.</w:t>
      </w:r>
    </w:p>
    <w:p w14:paraId="6867532F" w14:textId="77777777" w:rsidR="002E64EC" w:rsidRPr="002E64EC" w:rsidRDefault="002E64EC" w:rsidP="002E64EC">
      <w:r w:rsidRPr="002E64EC">
        <w:lastRenderedPageBreak/>
        <w:t>FEBAB has continuously collaborated with Melchionna securing her support. Additionally, we collaborate with other library entities in Brazil. Our delegation was strong, reflecting our work in unity. The presidents of the regional library councils, a representative of the National Fund for the Development of Education, and the federal deputies Fernanda Melchionna and Erika Kokay (FEBAB’s partner in several initiatives) were all present with us in Congress. From FEBAB, at the public hearing on school libraries on November 28, I was joined by Prof. Dr. Maria das Graças Monteiro Castro, chair of the Brazilian Commission on School Libraries of FEBAB. At the solemn session on November 29, I was the only speaker representing libraries.</w:t>
      </w:r>
    </w:p>
    <w:p w14:paraId="5EEF25B0" w14:textId="77777777" w:rsidR="002E64EC" w:rsidRPr="002E64EC" w:rsidRDefault="002E64EC" w:rsidP="002E64EC">
      <w:r w:rsidRPr="002E64EC">
        <w:rPr>
          <w:b/>
          <w:bCs/>
        </w:rPr>
        <w:t>What did you speak about?</w:t>
      </w:r>
    </w:p>
    <w:p w14:paraId="1785B532" w14:textId="77777777" w:rsidR="002E64EC" w:rsidRPr="002E64EC" w:rsidRDefault="002E64EC" w:rsidP="002E64EC">
      <w:r w:rsidRPr="002E64EC">
        <w:t>During the solemn session, I spoke about the hard work of Laura Russo. She was a very important librarian who worked hard for the development of our profession in Brazil. She was the first president of FEBAB in 1959 and the first president of the Federal Council of Librarianship in 1966. The law that regulates the profession was created due to her work. I also mentioned that the achievements from these six decades result from the advocacy of our associations, regional councils, and unions. It is of fundamental importance that librarians continue to engage and support this movement so that we may have new achievements in the next 60 years.</w:t>
      </w:r>
    </w:p>
    <w:p w14:paraId="7F84F3FC" w14:textId="77777777" w:rsidR="002E64EC" w:rsidRPr="002E64EC" w:rsidRDefault="002E64EC" w:rsidP="002E64EC">
      <w:r w:rsidRPr="002E64EC">
        <w:t>I brought some specific data about the situation during the public hearing on school libraries. In Brazil, according to preliminary data from the Library Census that FEBAB has been carrying out since April of this year, only 13% of the professionals are working in schools. It is necessary to increase the number of people trained in the courses but in line with the required profile of the school librarian that we need to build. I also mentioned that our fight cannot be only about access to books but information as a whole, and this happens in a space with adequate and accessible infrastructure and with a dedicated librarian. We need financial investment, guidelines, and models for school library networks, and we need to design the library according to the learning level of the students.</w:t>
      </w:r>
    </w:p>
    <w:p w14:paraId="2A910CEC" w14:textId="77777777" w:rsidR="002E64EC" w:rsidRPr="002E64EC" w:rsidRDefault="002E64EC" w:rsidP="002E64EC">
      <w:r w:rsidRPr="002E64EC">
        <w:rPr>
          <w:b/>
          <w:bCs/>
        </w:rPr>
        <w:t xml:space="preserve">What would you recommend to librarians that would like to have an appointment at such an important and visible forum in their countries? </w:t>
      </w:r>
    </w:p>
    <w:p w14:paraId="19A995AD" w14:textId="77777777" w:rsidR="002E64EC" w:rsidRPr="002E64EC" w:rsidRDefault="002E64EC" w:rsidP="002E64EC">
      <w:r w:rsidRPr="002E64EC">
        <w:t>The first thing I recommend is to engage with the profession’s different groups and entities. They continuously follow up and work closely with local and federal governments, universities, and other organizations. They continuously carry out projects in different areas that need the support of professionals. You may not be available to participate in the management team, but it is essential to cooperate with their actions.</w:t>
      </w:r>
    </w:p>
    <w:p w14:paraId="19DFBC75" w14:textId="77777777" w:rsidR="002E64EC" w:rsidRPr="002E64EC" w:rsidRDefault="002E64EC" w:rsidP="002E64EC">
      <w:r w:rsidRPr="002E64EC">
        <w:lastRenderedPageBreak/>
        <w:t xml:space="preserve">IFLA has produced relevant materials: the </w:t>
      </w:r>
      <w:hyperlink r:id="rId1379" w:history="1">
        <w:r w:rsidRPr="002E64EC">
          <w:rPr>
            <w:rStyle w:val="Hyperlink"/>
          </w:rPr>
          <w:t>10 Minutes International Librarian action tips</w:t>
        </w:r>
      </w:hyperlink>
      <w:r w:rsidRPr="002E64EC">
        <w:t>, which are advocacy tips that you can practice in any library. Here in Brazil, in partnership with SP Leituras, we translate it into Portuguese and publish it on FEBAB’s social media. These materials can be adapted regionally or even translated into languages other than the official IFLA languages.</w:t>
      </w:r>
    </w:p>
    <w:p w14:paraId="374D873B" w14:textId="77777777" w:rsidR="002E64EC" w:rsidRPr="002E64EC" w:rsidRDefault="002E64EC" w:rsidP="002E64EC">
      <w:r w:rsidRPr="002E64EC">
        <w:pict w14:anchorId="5BB4E4E9">
          <v:rect id="_x0000_i4250" style="width:0;height:1.5pt" o:hralign="center" o:hrstd="t" o:hr="t" fillcolor="#a0a0a0" stroked="f"/>
        </w:pict>
      </w:r>
    </w:p>
    <w:p w14:paraId="3449BB26" w14:textId="77777777" w:rsidR="002E64EC" w:rsidRPr="002E64EC" w:rsidRDefault="002E64EC" w:rsidP="002E64EC">
      <w:r w:rsidRPr="002E64EC">
        <w:rPr>
          <w:i/>
          <w:iCs/>
        </w:rPr>
        <w:t>By Loida Garcia-Febo, International Library Consultant and CPDWL Advisor</w:t>
      </w:r>
    </w:p>
    <w:p w14:paraId="0B9D7D0C" w14:textId="77777777" w:rsidR="002E64EC" w:rsidRPr="002E64EC" w:rsidRDefault="002E64EC" w:rsidP="002E64EC">
      <w:pPr>
        <w:rPr>
          <w:b/>
          <w:bCs/>
        </w:rPr>
      </w:pPr>
      <w:r w:rsidRPr="002E64EC">
        <w:rPr>
          <w:b/>
          <w:bCs/>
        </w:rPr>
        <w:t>CPDWL Standing Committee Member Highlight: Ulrike Lang</w:t>
      </w:r>
    </w:p>
    <w:p w14:paraId="33D2D97A" w14:textId="77777777" w:rsidR="002E64EC" w:rsidRPr="002E64EC" w:rsidRDefault="002E64EC" w:rsidP="002E64EC">
      <w:r w:rsidRPr="002E64EC">
        <w:t>December 7, 2022 Categories: CPDWL SC Members, General</w:t>
      </w:r>
    </w:p>
    <w:p w14:paraId="3AEDE5ED" w14:textId="77777777" w:rsidR="002E64EC" w:rsidRPr="002E64EC" w:rsidRDefault="002E64EC" w:rsidP="002E64EC">
      <w:r w:rsidRPr="002E64EC">
        <w:t>“This is How We Do It: One Professional Development Activity in the Lives of Librarians from Around the World” is a new series from the IFLA Continuing Professional Development and Workplace Learning Section to highlight our standing committee members, who they are and what they do!</w:t>
      </w:r>
    </w:p>
    <w:p w14:paraId="539A8F4F" w14:textId="77777777" w:rsidR="002E64EC" w:rsidRPr="002E64EC" w:rsidRDefault="002E64EC" w:rsidP="002E64EC">
      <w:r w:rsidRPr="002E64EC">
        <w:t>In this post, we highlight Ulrike Lang, co-chair of CPDWL!</w:t>
      </w:r>
    </w:p>
    <w:p w14:paraId="6B78BE36" w14:textId="487CA7E7" w:rsidR="002E64EC" w:rsidRPr="002E64EC" w:rsidRDefault="002E64EC" w:rsidP="002E64EC">
      <w:r w:rsidRPr="002E64EC">
        <w:drawing>
          <wp:inline distT="0" distB="0" distL="0" distR="0" wp14:anchorId="45BE94F6" wp14:editId="638D8D90">
            <wp:extent cx="1924050" cy="2857500"/>
            <wp:effectExtent l="0" t="0" r="0" b="0"/>
            <wp:docPr id="1387945972" name="Picture 633" descr="Ulrike Lang">
              <a:hlinkClick xmlns:a="http://schemas.openxmlformats.org/drawingml/2006/main" r:id="rId1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7" descr="Ulrike Lang">
                      <a:hlinkClick r:id="rId1380"/>
                    </pic:cNvPr>
                    <pic:cNvPicPr>
                      <a:picLocks noChangeAspect="1" noChangeArrowheads="1"/>
                    </pic:cNvPicPr>
                  </pic:nvPicPr>
                  <pic:blipFill>
                    <a:blip r:embed="rId1365">
                      <a:extLst>
                        <a:ext uri="{28A0092B-C50C-407E-A947-70E740481C1C}">
                          <a14:useLocalDpi xmlns:a14="http://schemas.microsoft.com/office/drawing/2010/main" val="0"/>
                        </a:ext>
                      </a:extLst>
                    </a:blip>
                    <a:srcRect/>
                    <a:stretch>
                      <a:fillRect/>
                    </a:stretch>
                  </pic:blipFill>
                  <pic:spPr bwMode="auto">
                    <a:xfrm>
                      <a:off x="0" y="0"/>
                      <a:ext cx="1924050" cy="2857500"/>
                    </a:xfrm>
                    <a:prstGeom prst="rect">
                      <a:avLst/>
                    </a:prstGeom>
                    <a:noFill/>
                    <a:ln>
                      <a:noFill/>
                    </a:ln>
                  </pic:spPr>
                </pic:pic>
              </a:graphicData>
            </a:graphic>
          </wp:inline>
        </w:drawing>
      </w:r>
    </w:p>
    <w:p w14:paraId="122608C5" w14:textId="77777777" w:rsidR="002E64EC" w:rsidRPr="002E64EC" w:rsidRDefault="002E64EC" w:rsidP="002E64EC">
      <w:r w:rsidRPr="002E64EC">
        <w:rPr>
          <w:b/>
          <w:bCs/>
        </w:rPr>
        <w:t>Why are you a standing committee member of CPDWL and what are you working on for CPDWL Section at the moment? </w:t>
      </w:r>
    </w:p>
    <w:p w14:paraId="582B1773" w14:textId="77777777" w:rsidR="002E64EC" w:rsidRPr="002E64EC" w:rsidRDefault="002E64EC" w:rsidP="002E64EC">
      <w:r w:rsidRPr="002E64EC">
        <w:t xml:space="preserve">Ulrike: As head of education and training department at the State and University Library in Hamburg, Germany, I was always interested in new experiences of learning and training. Library staff is the most important source for the efforts and acceptance of libraries in their communities. For this you have to educate and develop the colleagues. I learned that new </w:t>
      </w:r>
      <w:r w:rsidRPr="002E64EC">
        <w:lastRenderedPageBreak/>
        <w:t>influences and trends from abroad could always inspire and the best way to collect these experiences is in the CPDWL section.</w:t>
      </w:r>
    </w:p>
    <w:p w14:paraId="082F853A" w14:textId="77777777" w:rsidR="002E64EC" w:rsidRPr="002E64EC" w:rsidRDefault="002E64EC" w:rsidP="002E64EC">
      <w:r w:rsidRPr="002E64EC">
        <w:t>Right now I’m serving as chair of the section and am also convenor of the IFLA Coaching initiative of CPDWL &amp; M&amp;M section.</w:t>
      </w:r>
    </w:p>
    <w:p w14:paraId="2216AB82" w14:textId="77777777" w:rsidR="002E64EC" w:rsidRPr="002E64EC" w:rsidRDefault="002E64EC" w:rsidP="002E64EC">
      <w:r w:rsidRPr="002E64EC">
        <w:rPr>
          <w:b/>
          <w:bCs/>
        </w:rPr>
        <w:t>What is one advice you have for new librarians interested in getting involved in IFLA or in their library associations for professional development? </w:t>
      </w:r>
    </w:p>
    <w:p w14:paraId="5ABE5EDC" w14:textId="77777777" w:rsidR="002E64EC" w:rsidRPr="002E64EC" w:rsidRDefault="002E64EC" w:rsidP="002E64EC">
      <w:r w:rsidRPr="002E64EC">
        <w:t>Ulrike: Always be open to meet new people and to check if their stories can be transformed to your daily work. Look for supporters at home. If your management at your institution will not support your work within IFLA or your library association it might be very difficult to fulfill your tasks in the work of IFLA. You might need time, money and other resources.</w:t>
      </w:r>
    </w:p>
    <w:p w14:paraId="544A0672" w14:textId="77777777" w:rsidR="002E64EC" w:rsidRPr="002E64EC" w:rsidRDefault="002E64EC" w:rsidP="002E64EC">
      <w:pPr>
        <w:rPr>
          <w:b/>
          <w:bCs/>
        </w:rPr>
      </w:pPr>
      <w:r w:rsidRPr="002E64EC">
        <w:rPr>
          <w:b/>
          <w:bCs/>
        </w:rPr>
        <w:t>CPDWL Standing Committee Member Highlight: Daria Beliakova</w:t>
      </w:r>
    </w:p>
    <w:p w14:paraId="36E62C2A" w14:textId="77777777" w:rsidR="002E64EC" w:rsidRPr="002E64EC" w:rsidRDefault="002E64EC" w:rsidP="002E64EC">
      <w:r w:rsidRPr="002E64EC">
        <w:t>December 12, 2022 Categories: CPDWL SC Members, General</w:t>
      </w:r>
    </w:p>
    <w:p w14:paraId="37391E8D" w14:textId="77777777" w:rsidR="002E64EC" w:rsidRPr="002E64EC" w:rsidRDefault="002E64EC" w:rsidP="002E64EC">
      <w:r w:rsidRPr="002E64EC">
        <w:t>“This is How We Do It: One Professional Development Activity in the Lives of Librarians from Around the World” is a new series from the IFLA Continuing Professional Development and Workplace Learning Section to highlight our standing committee members, who they are and what they do!</w:t>
      </w:r>
    </w:p>
    <w:p w14:paraId="2555D227" w14:textId="77777777" w:rsidR="002E64EC" w:rsidRPr="002E64EC" w:rsidRDefault="002E64EC" w:rsidP="002E64EC">
      <w:r w:rsidRPr="002E64EC">
        <w:t>In this post, we highlight Daria Beliakova, CPDWL standing committee member!</w:t>
      </w:r>
    </w:p>
    <w:p w14:paraId="686BEE38" w14:textId="21EF2B43" w:rsidR="002E64EC" w:rsidRPr="002E64EC" w:rsidRDefault="002E64EC" w:rsidP="002E64EC">
      <w:r w:rsidRPr="002E64EC">
        <w:drawing>
          <wp:inline distT="0" distB="0" distL="0" distR="0" wp14:anchorId="3B6584CC" wp14:editId="529464E3">
            <wp:extent cx="2857500" cy="1905000"/>
            <wp:effectExtent l="0" t="0" r="0" b="0"/>
            <wp:docPr id="1036744731" name="Picture 632">
              <a:hlinkClick xmlns:a="http://schemas.openxmlformats.org/drawingml/2006/main" r:id="rId1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8">
                      <a:hlinkClick r:id="rId1381"/>
                    </pic:cNvPr>
                    <pic:cNvPicPr>
                      <a:picLocks noChangeAspect="1" noChangeArrowheads="1"/>
                    </pic:cNvPicPr>
                  </pic:nvPicPr>
                  <pic:blipFill>
                    <a:blip r:embed="rId1382">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0F9EC233" w14:textId="6987861D" w:rsidR="002E64EC" w:rsidRPr="002E64EC" w:rsidRDefault="002E64EC" w:rsidP="002E64EC">
      <w:r w:rsidRPr="002E64EC">
        <w:lastRenderedPageBreak/>
        <w:drawing>
          <wp:inline distT="0" distB="0" distL="0" distR="0" wp14:anchorId="40A4615F" wp14:editId="240EDED6">
            <wp:extent cx="2857500" cy="2000250"/>
            <wp:effectExtent l="0" t="0" r="0" b="0"/>
            <wp:docPr id="1536891129" name="Picture 631">
              <a:hlinkClick xmlns:a="http://schemas.openxmlformats.org/drawingml/2006/main" r:id="rId1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9">
                      <a:hlinkClick r:id="rId1383"/>
                    </pic:cNvPr>
                    <pic:cNvPicPr>
                      <a:picLocks noChangeAspect="1" noChangeArrowheads="1"/>
                    </pic:cNvPicPr>
                  </pic:nvPicPr>
                  <pic:blipFill>
                    <a:blip r:embed="rId1384">
                      <a:extLst>
                        <a:ext uri="{28A0092B-C50C-407E-A947-70E740481C1C}">
                          <a14:useLocalDpi xmlns:a14="http://schemas.microsoft.com/office/drawing/2010/main" val="0"/>
                        </a:ext>
                      </a:extLst>
                    </a:blip>
                    <a:srcRect/>
                    <a:stretch>
                      <a:fillRect/>
                    </a:stretch>
                  </pic:blipFill>
                  <pic:spPr bwMode="auto">
                    <a:xfrm>
                      <a:off x="0" y="0"/>
                      <a:ext cx="2857500" cy="2000250"/>
                    </a:xfrm>
                    <a:prstGeom prst="rect">
                      <a:avLst/>
                    </a:prstGeom>
                    <a:noFill/>
                    <a:ln>
                      <a:noFill/>
                    </a:ln>
                  </pic:spPr>
                </pic:pic>
              </a:graphicData>
            </a:graphic>
          </wp:inline>
        </w:drawing>
      </w:r>
    </w:p>
    <w:p w14:paraId="588CC890" w14:textId="21C9DEC6" w:rsidR="002E64EC" w:rsidRPr="002E64EC" w:rsidRDefault="002E64EC" w:rsidP="002E64EC">
      <w:r w:rsidRPr="002E64EC">
        <w:drawing>
          <wp:inline distT="0" distB="0" distL="0" distR="0" wp14:anchorId="7D385C7D" wp14:editId="5875299A">
            <wp:extent cx="2857500" cy="2143125"/>
            <wp:effectExtent l="0" t="0" r="0" b="0"/>
            <wp:docPr id="1138693774" name="Picture 630">
              <a:hlinkClick xmlns:a="http://schemas.openxmlformats.org/drawingml/2006/main" r:id="rId1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0">
                      <a:hlinkClick r:id="rId1385"/>
                    </pic:cNvPr>
                    <pic:cNvPicPr>
                      <a:picLocks noChangeAspect="1" noChangeArrowheads="1"/>
                    </pic:cNvPicPr>
                  </pic:nvPicPr>
                  <pic:blipFill>
                    <a:blip r:embed="rId1386">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2BF71255" w14:textId="77777777" w:rsidR="002E64EC" w:rsidRPr="002E64EC" w:rsidRDefault="002E64EC" w:rsidP="002E64EC">
      <w:r w:rsidRPr="002E64EC">
        <w:rPr>
          <w:b/>
          <w:bCs/>
        </w:rPr>
        <w:t>Why are you a standing committee member of CPDWL and what are you working on for CPDWL Section at the moment? </w:t>
      </w:r>
    </w:p>
    <w:p w14:paraId="40870E70" w14:textId="77777777" w:rsidR="002E64EC" w:rsidRPr="002E64EC" w:rsidRDefault="002E64EC" w:rsidP="002E64EC">
      <w:r w:rsidRPr="002E64EC">
        <w:t xml:space="preserve">Daria: I joined the SC CPDWL because for many years my professional activity has been connected with professional development programs for Russian librarians, with the study and spread of foreign library experience, with the organization of international professional exchanges. As a member of the Standing Committee, I constantly broadcast information about the work of IFLA departments to the Russian library community, prepare publications for the blog and newsletter of our section. I take part in the preparation of a special Knowledge Cafe event, participate in coaching sessions as a coach for Russian-speaking librarians, contributed to the translation into Russian of the full text of the Guidelines for continuing professional education and measures for its adaptation. Gathered information about the organization of distance professional development programs in Russia to develop an appendix to this manual. I also recorded two </w:t>
      </w:r>
      <w:hyperlink r:id="rId1387" w:history="1">
        <w:r w:rsidRPr="002E64EC">
          <w:rPr>
            <w:rStyle w:val="Hyperlink"/>
          </w:rPr>
          <w:t>audio interviews</w:t>
        </w:r>
      </w:hyperlink>
      <w:r w:rsidRPr="002E64EC">
        <w:t xml:space="preserve"> with Russian library leaders for the Russian CPDWL podcast series.</w:t>
      </w:r>
    </w:p>
    <w:p w14:paraId="1841A413" w14:textId="77777777" w:rsidR="002E64EC" w:rsidRPr="002E64EC" w:rsidRDefault="002E64EC" w:rsidP="002E64EC">
      <w:r w:rsidRPr="002E64EC">
        <w:rPr>
          <w:b/>
          <w:bCs/>
        </w:rPr>
        <w:t>What is one advice you have for new librarians interested in getting involved in IFLA or in their library associations for professional development? </w:t>
      </w:r>
    </w:p>
    <w:p w14:paraId="29402806" w14:textId="77777777" w:rsidR="002E64EC" w:rsidRPr="002E64EC" w:rsidRDefault="002E64EC" w:rsidP="002E64EC">
      <w:r w:rsidRPr="002E64EC">
        <w:lastRenderedPageBreak/>
        <w:t>Daria: Be proactive! Your professional association, as well as IFLA, is in dire need of your fresh ideas and energy. Get to know your colleagues in the professional association, their activities, achievements, work style, even their mistakes. You can use this rich experience in your work. By becoming a member of a professional association, you have a whole network of partners and experts at your disposal who will be happy to take part in the projects you are working on. Also, you will strengthen and enrich your field of activity. You will get the opportunity to tell about your achievements to the whole country, to the whole world. And don’t be afraid! Librarians are a very friendly community of professionals.</w:t>
      </w:r>
    </w:p>
    <w:p w14:paraId="1D4C2DB9" w14:textId="77777777" w:rsidR="002E64EC" w:rsidRPr="002E64EC" w:rsidRDefault="002E64EC" w:rsidP="002E64EC">
      <w:pPr>
        <w:rPr>
          <w:b/>
          <w:bCs/>
        </w:rPr>
      </w:pPr>
      <w:r w:rsidRPr="002E64EC">
        <w:rPr>
          <w:b/>
          <w:bCs/>
        </w:rPr>
        <w:t>CPDWL Standing Committee Member Highlight: Heba Ismail</w:t>
      </w:r>
    </w:p>
    <w:p w14:paraId="0E82C6E3" w14:textId="77777777" w:rsidR="002E64EC" w:rsidRPr="002E64EC" w:rsidRDefault="002E64EC" w:rsidP="002E64EC">
      <w:r w:rsidRPr="002E64EC">
        <w:t>December 18, 2022 Categories: CPDWL SC Members, General</w:t>
      </w:r>
    </w:p>
    <w:p w14:paraId="4A149A2D" w14:textId="77777777" w:rsidR="002E64EC" w:rsidRPr="002E64EC" w:rsidRDefault="002E64EC" w:rsidP="002E64EC">
      <w:r w:rsidRPr="002E64EC">
        <w:t>“This is How We Do It: One Professional Development Activity in the Lives of Librarians from Around the World” is a new series from the IFLA Continuing Professional Development and Workplace Learning Section to highlight our standing committee members, who they are and what they do!</w:t>
      </w:r>
    </w:p>
    <w:p w14:paraId="136B9488" w14:textId="77777777" w:rsidR="002E64EC" w:rsidRPr="002E64EC" w:rsidRDefault="002E64EC" w:rsidP="002E64EC">
      <w:r w:rsidRPr="002E64EC">
        <w:t>In this post, we highlight Heba Ismail, CPDWL standing committee member!</w:t>
      </w:r>
    </w:p>
    <w:p w14:paraId="212DD344" w14:textId="6C13F5FE" w:rsidR="002E64EC" w:rsidRPr="002E64EC" w:rsidRDefault="002E64EC" w:rsidP="002E64EC">
      <w:r w:rsidRPr="002E64EC">
        <w:drawing>
          <wp:inline distT="0" distB="0" distL="0" distR="0" wp14:anchorId="76412596" wp14:editId="6A6CD428">
            <wp:extent cx="2476500" cy="2857500"/>
            <wp:effectExtent l="0" t="0" r="0" b="0"/>
            <wp:docPr id="847462675" name="Picture 629">
              <a:hlinkClick xmlns:a="http://schemas.openxmlformats.org/drawingml/2006/main" r:id="rId1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1">
                      <a:hlinkClick r:id="rId1388"/>
                    </pic:cNvPr>
                    <pic:cNvPicPr>
                      <a:picLocks noChangeAspect="1" noChangeArrowheads="1"/>
                    </pic:cNvPicPr>
                  </pic:nvPicPr>
                  <pic:blipFill>
                    <a:blip r:embed="rId1389">
                      <a:extLst>
                        <a:ext uri="{28A0092B-C50C-407E-A947-70E740481C1C}">
                          <a14:useLocalDpi xmlns:a14="http://schemas.microsoft.com/office/drawing/2010/main" val="0"/>
                        </a:ext>
                      </a:extLst>
                    </a:blip>
                    <a:srcRect/>
                    <a:stretch>
                      <a:fillRect/>
                    </a:stretch>
                  </pic:blipFill>
                  <pic:spPr bwMode="auto">
                    <a:xfrm>
                      <a:off x="0" y="0"/>
                      <a:ext cx="2476500" cy="2857500"/>
                    </a:xfrm>
                    <a:prstGeom prst="rect">
                      <a:avLst/>
                    </a:prstGeom>
                    <a:noFill/>
                    <a:ln>
                      <a:noFill/>
                    </a:ln>
                  </pic:spPr>
                </pic:pic>
              </a:graphicData>
            </a:graphic>
          </wp:inline>
        </w:drawing>
      </w:r>
    </w:p>
    <w:p w14:paraId="760E9178" w14:textId="77777777" w:rsidR="002E64EC" w:rsidRPr="002E64EC" w:rsidRDefault="002E64EC" w:rsidP="002E64EC">
      <w:r w:rsidRPr="002E64EC">
        <w:rPr>
          <w:b/>
          <w:bCs/>
        </w:rPr>
        <w:t>Why are you a standing committee member of CPDWL and what are you working on for CPDWL Section at the moment? </w:t>
      </w:r>
    </w:p>
    <w:p w14:paraId="27EFAA85" w14:textId="77777777" w:rsidR="002E64EC" w:rsidRPr="002E64EC" w:rsidRDefault="002E64EC" w:rsidP="002E64EC">
      <w:r w:rsidRPr="002E64EC">
        <w:t xml:space="preserve">Heba: I am a standing committee member because I do believe that the professional development is the key to master skills, what the SC do is a marvelous job by helping librarians worldwide, and by giving professionals the opportunity to learn and apply new knowledge and skills that can help them in their daily job and further their career, since I </w:t>
      </w:r>
      <w:r w:rsidRPr="002E64EC">
        <w:lastRenderedPageBreak/>
        <w:t>love volunteering, I like to be part of what CPDWL SC do and I am honored of doing that. I am currently involved with my colleague Mantra in Creating CPDWL Award.</w:t>
      </w:r>
    </w:p>
    <w:p w14:paraId="306D88F5" w14:textId="77777777" w:rsidR="002E64EC" w:rsidRPr="002E64EC" w:rsidRDefault="002E64EC" w:rsidP="002E64EC">
      <w:r w:rsidRPr="002E64EC">
        <w:rPr>
          <w:b/>
          <w:bCs/>
        </w:rPr>
        <w:t>What is one advice you have for new librarians interested in getting involved in IFLA or in their library associations for professional development? </w:t>
      </w:r>
    </w:p>
    <w:p w14:paraId="752BF445" w14:textId="77777777" w:rsidR="002E64EC" w:rsidRPr="002E64EC" w:rsidRDefault="002E64EC" w:rsidP="002E64EC">
      <w:r w:rsidRPr="002E64EC">
        <w:t>Heba: Engage, learn, involve, be open-minded to other culture &amp; colleagues and do not be afraid.</w:t>
      </w:r>
    </w:p>
    <w:p w14:paraId="3246F008" w14:textId="77777777" w:rsidR="002E64EC" w:rsidRPr="002E64EC" w:rsidRDefault="002E64EC" w:rsidP="002E64EC">
      <w:pPr>
        <w:rPr>
          <w:b/>
          <w:bCs/>
        </w:rPr>
      </w:pPr>
      <w:r w:rsidRPr="002E64EC">
        <w:rPr>
          <w:b/>
          <w:bCs/>
        </w:rPr>
        <w:t>Singapore Management University Libraries hosts ‘A Day in the Life’ Programme</w:t>
      </w:r>
    </w:p>
    <w:p w14:paraId="66732B36" w14:textId="77777777" w:rsidR="002E64EC" w:rsidRPr="002E64EC" w:rsidRDefault="002E64EC" w:rsidP="002E64EC">
      <w:r w:rsidRPr="002E64EC">
        <w:t>January 5, 2023 Categories: Professional Development Opportunity Tags: A Day in the Life, Singapore</w:t>
      </w:r>
    </w:p>
    <w:p w14:paraId="6B4D9B52" w14:textId="52D57A77" w:rsidR="002E64EC" w:rsidRPr="002E64EC" w:rsidRDefault="002E64EC" w:rsidP="002E64EC">
      <w:r w:rsidRPr="002E64EC">
        <w:drawing>
          <wp:inline distT="0" distB="0" distL="0" distR="0" wp14:anchorId="3C4BE733" wp14:editId="76B9D962">
            <wp:extent cx="5734050" cy="4295775"/>
            <wp:effectExtent l="0" t="0" r="0" b="0"/>
            <wp:docPr id="254322729"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2"/>
                    <pic:cNvPicPr>
                      <a:picLocks noChangeAspect="1" noChangeArrowheads="1"/>
                    </pic:cNvPicPr>
                  </pic:nvPicPr>
                  <pic:blipFill>
                    <a:blip r:embed="rId1390">
                      <a:extLst>
                        <a:ext uri="{28A0092B-C50C-407E-A947-70E740481C1C}">
                          <a14:useLocalDpi xmlns:a14="http://schemas.microsoft.com/office/drawing/2010/main" val="0"/>
                        </a:ext>
                      </a:extLst>
                    </a:blip>
                    <a:srcRect/>
                    <a:stretch>
                      <a:fillRect/>
                    </a:stretch>
                  </pic:blipFill>
                  <pic:spPr bwMode="auto">
                    <a:xfrm>
                      <a:off x="0" y="0"/>
                      <a:ext cx="5734050" cy="4295775"/>
                    </a:xfrm>
                    <a:prstGeom prst="rect">
                      <a:avLst/>
                    </a:prstGeom>
                    <a:noFill/>
                    <a:ln>
                      <a:noFill/>
                    </a:ln>
                  </pic:spPr>
                </pic:pic>
              </a:graphicData>
            </a:graphic>
          </wp:inline>
        </w:drawing>
      </w:r>
    </w:p>
    <w:p w14:paraId="1B4C776D" w14:textId="77777777" w:rsidR="002E64EC" w:rsidRPr="002E64EC" w:rsidRDefault="002E64EC" w:rsidP="002E64EC">
      <w:r w:rsidRPr="002E64EC">
        <w:t>Recently, Bryan Leow, Associate Librarian, Law from Singapore Management University Libraries (“SMU Libraries”) hosted participants in the ‘A Day in the Life’ Programme (“the Programme”) from other Singapore university libraries.</w:t>
      </w:r>
    </w:p>
    <w:p w14:paraId="5F8E53F5" w14:textId="77777777" w:rsidR="002E64EC" w:rsidRPr="002E64EC" w:rsidRDefault="002E64EC" w:rsidP="002E64EC">
      <w:r w:rsidRPr="002E64EC">
        <w:rPr>
          <w:b/>
          <w:bCs/>
        </w:rPr>
        <w:t xml:space="preserve">About the ‘A Day in the Life’ Programme </w:t>
      </w:r>
    </w:p>
    <w:p w14:paraId="7237C328" w14:textId="77777777" w:rsidR="002E64EC" w:rsidRPr="002E64EC" w:rsidRDefault="002E64EC" w:rsidP="002E64EC">
      <w:r w:rsidRPr="002E64EC">
        <w:lastRenderedPageBreak/>
        <w:t>The Programme was developed in 2013 by an executive planning team comprised of representatives from Nanyang Technological University Libraries (“NTU Libraries”), National University of Singapore Libraries (“NUS Libraries”) and Singapore Management University Libraries (“SMU Libraries”). The draft terms of reference also note that the Programme was “a collaborative staff development programme for Singapore Universities library staff which promotes broad understanding of academic library environments, open sharing of good practices, and connecting with colleagues across libraries”.</w:t>
      </w:r>
    </w:p>
    <w:p w14:paraId="6046B79C" w14:textId="77777777" w:rsidR="002E64EC" w:rsidRPr="002E64EC" w:rsidRDefault="002E64EC" w:rsidP="002E64EC">
      <w:r w:rsidRPr="002E64EC">
        <w:t>To this end, the Programme aims to:</w:t>
      </w:r>
    </w:p>
    <w:p w14:paraId="13FED309" w14:textId="77777777" w:rsidR="002E64EC" w:rsidRPr="002E64EC" w:rsidRDefault="002E64EC" w:rsidP="002E64EC">
      <w:pPr>
        <w:numPr>
          <w:ilvl w:val="0"/>
          <w:numId w:val="155"/>
        </w:numPr>
      </w:pPr>
      <w:r w:rsidRPr="002E64EC">
        <w:t>Provide opportunities for staff to have exposure to the operations and management of other academic libraries in a short, condensed, practical and simple way;</w:t>
      </w:r>
    </w:p>
    <w:p w14:paraId="31F2C14F" w14:textId="77777777" w:rsidR="002E64EC" w:rsidRPr="002E64EC" w:rsidRDefault="002E64EC" w:rsidP="002E64EC">
      <w:pPr>
        <w:numPr>
          <w:ilvl w:val="0"/>
          <w:numId w:val="155"/>
        </w:numPr>
      </w:pPr>
      <w:r w:rsidRPr="002E64EC">
        <w:t>Provide networking opportunities for those staff so that they can keep in touch with each other for subsequent follow-up and collaboration; and</w:t>
      </w:r>
    </w:p>
    <w:p w14:paraId="48EEC0A6" w14:textId="77777777" w:rsidR="002E64EC" w:rsidRPr="002E64EC" w:rsidRDefault="002E64EC" w:rsidP="002E64EC">
      <w:pPr>
        <w:numPr>
          <w:ilvl w:val="0"/>
          <w:numId w:val="155"/>
        </w:numPr>
      </w:pPr>
      <w:r w:rsidRPr="002E64EC">
        <w:t>Provide opportunities for the staff of host organisations in gaining experience and confidence to plan and present about their own library to visitors, i.e., the programme will be delivered (as much as practicable) not by Heads of Departments/Divisions but by the staff working in those units.</w:t>
      </w:r>
    </w:p>
    <w:p w14:paraId="0A618F0D" w14:textId="77777777" w:rsidR="002E64EC" w:rsidRPr="002E64EC" w:rsidRDefault="002E64EC" w:rsidP="002E64EC">
      <w:r w:rsidRPr="002E64EC">
        <w:t>The Programme’s intended audience are professional library staff (or equivalent), with a preference for staff with no prior experience working in an academic library; as well as those who have worked in a particular library for a long time and would benefit from being exposed to another academic library.</w:t>
      </w:r>
    </w:p>
    <w:p w14:paraId="5BB9AB08" w14:textId="77777777" w:rsidR="002E64EC" w:rsidRPr="002E64EC" w:rsidRDefault="002E64EC" w:rsidP="002E64EC">
      <w:r w:rsidRPr="002E64EC">
        <w:t>The Programme takes place twice a year. During each run, three nominated institutions act as ‘host’ institutions. Each host institution puts together their own programme that typically provides and overview of their library, core functions of the library highlighting services and functional departments and provide networking opportunities. Participants get to spend a full day at each host institution (3-day programme) and the Programme is open to one participant per academic institution (maximum of seven participants per run). Each participant is required to prepare a brief reflective report which is submitted to the executive planning team and annually submitted to the University Librarians of participating institutions. Some participants also share their experiences using various platforms such as staff meetings or writing.</w:t>
      </w:r>
    </w:p>
    <w:p w14:paraId="7CE32C6B" w14:textId="77777777" w:rsidR="002E64EC" w:rsidRPr="002E64EC" w:rsidRDefault="002E64EC" w:rsidP="002E64EC">
      <w:r w:rsidRPr="002E64EC">
        <w:rPr>
          <w:b/>
          <w:bCs/>
        </w:rPr>
        <w:t>Back on Track and in their Own Words</w:t>
      </w:r>
    </w:p>
    <w:p w14:paraId="322BEEE5" w14:textId="77777777" w:rsidR="002E64EC" w:rsidRPr="002E64EC" w:rsidRDefault="002E64EC" w:rsidP="002E64EC">
      <w:r w:rsidRPr="002E64EC">
        <w:t xml:space="preserve">This year, following a hiatus of the Programme during the COVID pandemic, SMU Libraries, together with The Ngee Ann Kongsi Library, Singapore Institute of Technology (SIT Library) and NUS Libraries hosted the Programme in November 2022. As a recent hire, Bryan was </w:t>
      </w:r>
      <w:r w:rsidRPr="002E64EC">
        <w:lastRenderedPageBreak/>
        <w:t>nominated as the SMU Libraries participant. He also put together the SMU programme which involved presentations, sharing of best practices, demonstration of tools and applications used for work, tours, and an important Reflection segment at the end of the day, which was facilitated by Rajen Munoo, Head, Learning and Engagement.</w:t>
      </w:r>
    </w:p>
    <w:p w14:paraId="5A78A1EE" w14:textId="77777777" w:rsidR="002E64EC" w:rsidRPr="002E64EC" w:rsidRDefault="002E64EC" w:rsidP="002E64EC">
      <w:r w:rsidRPr="002E64EC">
        <w:t>Wearing his IFLA, Continuing Professional Development and Workplace Learning (“CPDWL”) Section Member hat, Rajen asked participants to pen their thoughts to the following question: Why is it important to have continuing professional development activities?</w:t>
      </w:r>
    </w:p>
    <w:p w14:paraId="60E90006" w14:textId="77777777" w:rsidR="002E64EC" w:rsidRPr="002E64EC" w:rsidRDefault="002E64EC" w:rsidP="002E64EC">
      <w:r w:rsidRPr="002E64EC">
        <w:t>Below are some of their thoughts in their own words:</w:t>
      </w:r>
    </w:p>
    <w:p w14:paraId="65B2DAD7" w14:textId="77777777" w:rsidR="002E64EC" w:rsidRPr="002E64EC" w:rsidRDefault="002E64EC" w:rsidP="002E64EC">
      <w:r w:rsidRPr="002E64EC">
        <w:rPr>
          <w:b/>
          <w:bCs/>
        </w:rPr>
        <w:t>Participant 1</w:t>
      </w:r>
      <w:r w:rsidRPr="002E64EC">
        <w:t xml:space="preserve">: </w:t>
      </w:r>
      <w:r w:rsidRPr="002E64EC">
        <w:rPr>
          <w:i/>
          <w:iCs/>
        </w:rPr>
        <w:t>“It is important to stay relevant as the world keeps changing…Important to exchange knowledge, be open to ideas, learn from the others”</w:t>
      </w:r>
    </w:p>
    <w:p w14:paraId="19826331" w14:textId="77777777" w:rsidR="002E64EC" w:rsidRPr="002E64EC" w:rsidRDefault="002E64EC" w:rsidP="002E64EC">
      <w:r w:rsidRPr="002E64EC">
        <w:rPr>
          <w:b/>
          <w:bCs/>
        </w:rPr>
        <w:t>Participant 2</w:t>
      </w:r>
      <w:r w:rsidRPr="002E64EC">
        <w:t xml:space="preserve">: </w:t>
      </w:r>
      <w:r w:rsidRPr="002E64EC">
        <w:rPr>
          <w:i/>
          <w:iCs/>
        </w:rPr>
        <w:t>“It is important for us to have professional development activities as they give us a chance to learn about what other institutions are working on, how we can collaborate, network and do better. It gives us an opportunity and open our mind and think creatively.”</w:t>
      </w:r>
    </w:p>
    <w:p w14:paraId="3A2416A8" w14:textId="77777777" w:rsidR="002E64EC" w:rsidRPr="002E64EC" w:rsidRDefault="002E64EC" w:rsidP="002E64EC">
      <w:r w:rsidRPr="002E64EC">
        <w:rPr>
          <w:b/>
          <w:bCs/>
        </w:rPr>
        <w:t>Participant 3</w:t>
      </w:r>
      <w:r w:rsidRPr="002E64EC">
        <w:t xml:space="preserve">: </w:t>
      </w:r>
      <w:r w:rsidRPr="002E64EC">
        <w:rPr>
          <w:i/>
          <w:iCs/>
        </w:rPr>
        <w:t>“The library/academic scene is changing rapidly e.g., moving into electronic resources, more interdisciplinary learning. Development is needed to stay relevant and to keep up to date with the latest changes.”</w:t>
      </w:r>
    </w:p>
    <w:p w14:paraId="15860C4B" w14:textId="77777777" w:rsidR="002E64EC" w:rsidRPr="002E64EC" w:rsidRDefault="002E64EC" w:rsidP="002E64EC">
      <w:r w:rsidRPr="002E64EC">
        <w:rPr>
          <w:b/>
          <w:bCs/>
        </w:rPr>
        <w:t>Participant 4</w:t>
      </w:r>
      <w:r w:rsidRPr="002E64EC">
        <w:t xml:space="preserve">: </w:t>
      </w:r>
      <w:r w:rsidRPr="002E64EC">
        <w:rPr>
          <w:i/>
          <w:iCs/>
        </w:rPr>
        <w:t>“Share ideas with others. Share how challenges were resolved. Students and staff need continually changes, and so…library must keep up with the times.”</w:t>
      </w:r>
    </w:p>
    <w:p w14:paraId="529243E1" w14:textId="77777777" w:rsidR="002E64EC" w:rsidRPr="002E64EC" w:rsidRDefault="002E64EC" w:rsidP="002E64EC">
      <w:r w:rsidRPr="002E64EC">
        <w:rPr>
          <w:b/>
          <w:bCs/>
        </w:rPr>
        <w:t>Participant 5</w:t>
      </w:r>
      <w:r w:rsidRPr="002E64EC">
        <w:t xml:space="preserve">: </w:t>
      </w:r>
      <w:r w:rsidRPr="002E64EC">
        <w:rPr>
          <w:i/>
          <w:iCs/>
        </w:rPr>
        <w:t>“No professional is an island. Like, research, the professional work also should be made open to grow and contribute to the society (library) as one.”</w:t>
      </w:r>
    </w:p>
    <w:p w14:paraId="5042F623" w14:textId="77777777" w:rsidR="002E64EC" w:rsidRPr="002E64EC" w:rsidRDefault="002E64EC" w:rsidP="002E64EC">
      <w:r w:rsidRPr="002E64EC">
        <w:rPr>
          <w:b/>
          <w:bCs/>
        </w:rPr>
        <w:t>Participant 6</w:t>
      </w:r>
      <w:r w:rsidRPr="002E64EC">
        <w:t xml:space="preserve">: </w:t>
      </w:r>
      <w:r w:rsidRPr="002E64EC">
        <w:rPr>
          <w:i/>
          <w:iCs/>
        </w:rPr>
        <w:t>“Staying relevant is crucial as technology evolves – information is readily available in just one click. Professional development programmes allow us to connect with other librarians or experts where we can continue to learn.”</w:t>
      </w:r>
    </w:p>
    <w:p w14:paraId="33E99008" w14:textId="77777777" w:rsidR="002E64EC" w:rsidRPr="002E64EC" w:rsidRDefault="002E64EC" w:rsidP="002E64EC">
      <w:r w:rsidRPr="002E64EC">
        <w:rPr>
          <w:b/>
          <w:bCs/>
        </w:rPr>
        <w:t>Participant 7</w:t>
      </w:r>
      <w:r w:rsidRPr="002E64EC">
        <w:t xml:space="preserve">: </w:t>
      </w:r>
      <w:r w:rsidRPr="002E64EC">
        <w:rPr>
          <w:i/>
          <w:iCs/>
        </w:rPr>
        <w:t>“Teaching and learning are always evolving, so is technology continually improving and adapting to the changes and in response to the needs of faculty and students. Hence, the library and librarians must always engage in exploring new avenues of thought, learning from one another so that all SG libraries are not left behind in this digital innovative age.”</w:t>
      </w:r>
    </w:p>
    <w:p w14:paraId="22474B4A" w14:textId="77777777" w:rsidR="002E64EC" w:rsidRPr="002E64EC" w:rsidRDefault="002E64EC" w:rsidP="002E64EC">
      <w:r w:rsidRPr="002E64EC">
        <w:rPr>
          <w:b/>
          <w:bCs/>
        </w:rPr>
        <w:t>Participant 8</w:t>
      </w:r>
      <w:r w:rsidRPr="002E64EC">
        <w:t xml:space="preserve">: </w:t>
      </w:r>
      <w:r w:rsidRPr="002E64EC">
        <w:rPr>
          <w:i/>
          <w:iCs/>
        </w:rPr>
        <w:t xml:space="preserve">“It is as simple as for personal self-development and remain relevant not just for the present state but also future. It allows us to collaborate and share greater </w:t>
      </w:r>
      <w:r w:rsidRPr="002E64EC">
        <w:rPr>
          <w:i/>
          <w:iCs/>
        </w:rPr>
        <w:lastRenderedPageBreak/>
        <w:t>knowledge with one another to deliver greater value to our stakeholders. A win win situation.”</w:t>
      </w:r>
    </w:p>
    <w:p w14:paraId="24201B32" w14:textId="77777777" w:rsidR="002E64EC" w:rsidRPr="002E64EC" w:rsidRDefault="002E64EC" w:rsidP="002E64EC">
      <w:r w:rsidRPr="002E64EC">
        <w:t xml:space="preserve">Bryan too, noted that, </w:t>
      </w:r>
      <w:r w:rsidRPr="002E64EC">
        <w:rPr>
          <w:i/>
          <w:iCs/>
        </w:rPr>
        <w:t>“This Programme was very useful for me to better understand how other university libraries work, and to get a sense of the challenges they also face. I was also glad to get to know more people within the different universities, which would definitely come in handy for future collaborations between university libraries.”</w:t>
      </w:r>
    </w:p>
    <w:p w14:paraId="7EC00150" w14:textId="77777777" w:rsidR="002E64EC" w:rsidRPr="002E64EC" w:rsidRDefault="002E64EC" w:rsidP="002E64EC">
      <w:r w:rsidRPr="002E64EC">
        <w:t xml:space="preserve">From the reflections above, keywords such as </w:t>
      </w:r>
      <w:r w:rsidRPr="002E64EC">
        <w:rPr>
          <w:i/>
          <w:iCs/>
        </w:rPr>
        <w:t>change rapidly, sharing, collaboration, evolving, knowledge, staying relevant, digital innovation, how libraries work, keeping up with the times</w:t>
      </w:r>
      <w:r w:rsidRPr="002E64EC">
        <w:t xml:space="preserve"> and more. Participant 5’s comment, is worth re-reading. As new professionals, it is important to start thinking about career paths and planning and having the relevant skills and competencies in hybrid working environments is essential as part of the digital transformation taking place in all libraries.</w:t>
      </w:r>
    </w:p>
    <w:p w14:paraId="26FF4417" w14:textId="77777777" w:rsidR="002E64EC" w:rsidRPr="002E64EC" w:rsidRDefault="002E64EC" w:rsidP="002E64EC">
      <w:r w:rsidRPr="002E64EC">
        <w:t>A Day in the Life Programme is an example of a CPDWL activity that has been a successful collaboration amongst university libraries in Singapore and is a simple model that can be adopted quickly by others.</w:t>
      </w:r>
    </w:p>
    <w:p w14:paraId="29E3DABB" w14:textId="797887FA" w:rsidR="002E64EC" w:rsidRPr="002E64EC" w:rsidRDefault="002E64EC" w:rsidP="002E64EC">
      <w:r w:rsidRPr="002E64EC">
        <w:drawing>
          <wp:inline distT="0" distB="0" distL="0" distR="0" wp14:anchorId="46F1652C" wp14:editId="57C69CC1">
            <wp:extent cx="2857500" cy="2143125"/>
            <wp:effectExtent l="0" t="0" r="0" b="0"/>
            <wp:docPr id="123773846"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3"/>
                    <pic:cNvPicPr>
                      <a:picLocks noChangeAspect="1" noChangeArrowheads="1"/>
                    </pic:cNvPicPr>
                  </pic:nvPicPr>
                  <pic:blipFill>
                    <a:blip r:embed="rId1391">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254B1080" w14:textId="77777777" w:rsidR="002E64EC" w:rsidRPr="002E64EC" w:rsidRDefault="002E64EC" w:rsidP="002E64EC">
      <w:r w:rsidRPr="002E64EC">
        <w:t>Written by</w:t>
      </w:r>
    </w:p>
    <w:p w14:paraId="4BC4CCCD" w14:textId="77777777" w:rsidR="002E64EC" w:rsidRPr="002E64EC" w:rsidRDefault="002E64EC" w:rsidP="002E64EC">
      <w:pPr>
        <w:numPr>
          <w:ilvl w:val="0"/>
          <w:numId w:val="156"/>
        </w:numPr>
      </w:pPr>
      <w:hyperlink r:id="rId1392" w:history="1">
        <w:r w:rsidRPr="002E64EC">
          <w:rPr>
            <w:rStyle w:val="Hyperlink"/>
          </w:rPr>
          <w:t>Bryan Leow</w:t>
        </w:r>
      </w:hyperlink>
      <w:r w:rsidRPr="002E64EC">
        <w:t>, Associate Librarian, Law, SMU Libraries</w:t>
      </w:r>
    </w:p>
    <w:p w14:paraId="57F1A731" w14:textId="77777777" w:rsidR="002E64EC" w:rsidRPr="002E64EC" w:rsidRDefault="002E64EC" w:rsidP="002E64EC">
      <w:pPr>
        <w:numPr>
          <w:ilvl w:val="0"/>
          <w:numId w:val="156"/>
        </w:numPr>
      </w:pPr>
      <w:hyperlink r:id="rId1393" w:history="1">
        <w:r w:rsidRPr="002E64EC">
          <w:rPr>
            <w:rStyle w:val="Hyperlink"/>
          </w:rPr>
          <w:t>Rajen Munoo</w:t>
        </w:r>
      </w:hyperlink>
      <w:r w:rsidRPr="002E64EC">
        <w:t>, Head Learning and Engagement, SMU Libraries</w:t>
      </w:r>
    </w:p>
    <w:p w14:paraId="6CA7F105" w14:textId="77777777" w:rsidR="002E64EC" w:rsidRPr="002E64EC" w:rsidRDefault="002E64EC" w:rsidP="002E64EC">
      <w:r w:rsidRPr="002E64EC">
        <w:t>With inputs from the SMU Libraries programme participants:</w:t>
      </w:r>
    </w:p>
    <w:p w14:paraId="01D62E14" w14:textId="77777777" w:rsidR="002E64EC" w:rsidRPr="002E64EC" w:rsidRDefault="002E64EC" w:rsidP="002E64EC">
      <w:pPr>
        <w:numPr>
          <w:ilvl w:val="0"/>
          <w:numId w:val="157"/>
        </w:numPr>
      </w:pPr>
      <w:r w:rsidRPr="002E64EC">
        <w:t>Ms Jeyalakshmi Sambasivam, Senior Assistant Manager (NTU Libraries);</w:t>
      </w:r>
    </w:p>
    <w:p w14:paraId="10B2600E" w14:textId="77777777" w:rsidR="002E64EC" w:rsidRPr="002E64EC" w:rsidRDefault="002E64EC" w:rsidP="002E64EC">
      <w:pPr>
        <w:numPr>
          <w:ilvl w:val="0"/>
          <w:numId w:val="157"/>
        </w:numPr>
      </w:pPr>
      <w:r w:rsidRPr="002E64EC">
        <w:t>Ms Suhasini d/o Rajendran, Associate Librarian (Singapore University of Social Sciences Library);</w:t>
      </w:r>
    </w:p>
    <w:p w14:paraId="261BA1B4" w14:textId="77777777" w:rsidR="002E64EC" w:rsidRPr="002E64EC" w:rsidRDefault="002E64EC" w:rsidP="002E64EC">
      <w:pPr>
        <w:numPr>
          <w:ilvl w:val="0"/>
          <w:numId w:val="157"/>
        </w:numPr>
      </w:pPr>
      <w:r w:rsidRPr="002E64EC">
        <w:lastRenderedPageBreak/>
        <w:t>Ms Stephanie Ow Tsin Li, Librarian (National Institute of Education, Nanyang Technological University (NIE NTU), Singapore;</w:t>
      </w:r>
    </w:p>
    <w:p w14:paraId="0D172BBE" w14:textId="77777777" w:rsidR="002E64EC" w:rsidRPr="002E64EC" w:rsidRDefault="002E64EC" w:rsidP="002E64EC">
      <w:pPr>
        <w:numPr>
          <w:ilvl w:val="0"/>
          <w:numId w:val="157"/>
        </w:numPr>
      </w:pPr>
      <w:r w:rsidRPr="002E64EC">
        <w:t>Mr Muhammad Ridzwan bin Hussain, Senior Associate (Singapore University of Technology and Design Library);</w:t>
      </w:r>
    </w:p>
    <w:p w14:paraId="4CF5D816" w14:textId="77777777" w:rsidR="002E64EC" w:rsidRPr="002E64EC" w:rsidRDefault="002E64EC" w:rsidP="002E64EC">
      <w:pPr>
        <w:numPr>
          <w:ilvl w:val="0"/>
          <w:numId w:val="157"/>
        </w:numPr>
      </w:pPr>
      <w:r w:rsidRPr="002E64EC">
        <w:t>Mr Allan Mones Quito, Senior Manager, Technology (SIT Library);</w:t>
      </w:r>
    </w:p>
    <w:p w14:paraId="0E6FA973" w14:textId="77777777" w:rsidR="002E64EC" w:rsidRPr="002E64EC" w:rsidRDefault="002E64EC" w:rsidP="002E64EC">
      <w:pPr>
        <w:numPr>
          <w:ilvl w:val="0"/>
          <w:numId w:val="157"/>
        </w:numPr>
      </w:pPr>
      <w:r w:rsidRPr="002E64EC">
        <w:t>Ms Wendy Thun, Librarian (NUS Libraries);</w:t>
      </w:r>
    </w:p>
    <w:p w14:paraId="6CC45201" w14:textId="77777777" w:rsidR="002E64EC" w:rsidRPr="002E64EC" w:rsidRDefault="002E64EC" w:rsidP="002E64EC">
      <w:pPr>
        <w:numPr>
          <w:ilvl w:val="0"/>
          <w:numId w:val="157"/>
        </w:numPr>
      </w:pPr>
      <w:r w:rsidRPr="002E64EC">
        <w:t>Ms Poonam Lalwani, Curator (NUS Libraries) and</w:t>
      </w:r>
    </w:p>
    <w:p w14:paraId="428AD72A" w14:textId="77777777" w:rsidR="002E64EC" w:rsidRPr="002E64EC" w:rsidRDefault="002E64EC" w:rsidP="002E64EC">
      <w:pPr>
        <w:numPr>
          <w:ilvl w:val="0"/>
          <w:numId w:val="157"/>
        </w:numPr>
      </w:pPr>
      <w:r w:rsidRPr="002E64EC">
        <w:t>Ms Gladys Toh Mei Jun, Research Assistant (NUS Libraries).</w:t>
      </w:r>
    </w:p>
    <w:p w14:paraId="636D4830" w14:textId="77777777" w:rsidR="002E64EC" w:rsidRPr="002E64EC" w:rsidRDefault="002E64EC" w:rsidP="002E64EC">
      <w:pPr>
        <w:rPr>
          <w:b/>
          <w:bCs/>
        </w:rPr>
      </w:pPr>
      <w:r w:rsidRPr="002E64EC">
        <w:rPr>
          <w:b/>
          <w:bCs/>
        </w:rPr>
        <w:t>International Library Dialogues as an Effective Tool of Professional Development and Exchange</w:t>
      </w:r>
    </w:p>
    <w:p w14:paraId="727742C9" w14:textId="77777777" w:rsidR="002E64EC" w:rsidRPr="002E64EC" w:rsidRDefault="002E64EC" w:rsidP="002E64EC">
      <w:r w:rsidRPr="002E64EC">
        <w:t>January 9, 2023 Categories: General, Professional Development Opportunity</w:t>
      </w:r>
    </w:p>
    <w:p w14:paraId="644A01B1" w14:textId="77777777" w:rsidR="002E64EC" w:rsidRPr="002E64EC" w:rsidRDefault="002E64EC" w:rsidP="002E64EC">
      <w:r w:rsidRPr="002E64EC">
        <w:t>On December 23, 2022, M. Rudomino All Russia State Library for Foreign Literature (LFL) and the Russian Library Association Section on International Cooperation (RLA SIC) held a round table devoted to the world libraries’ collaboration in the framework of the LFL project “International Library Dialogues”. More then 40 library specialists from 20 Russian regions took part in this hybrid event.</w:t>
      </w:r>
    </w:p>
    <w:p w14:paraId="062FDA11" w14:textId="442FF923" w:rsidR="002E64EC" w:rsidRPr="002E64EC" w:rsidRDefault="002E64EC" w:rsidP="002E64EC">
      <w:r w:rsidRPr="002E64EC">
        <w:t>IFLA CPDWL SC member (2017-2021) and current A</w:t>
      </w:r>
      <w:r w:rsidRPr="002E64EC">
        <w:drawing>
          <wp:inline distT="0" distB="0" distL="0" distR="0" wp14:anchorId="35C31410" wp14:editId="60194319">
            <wp:extent cx="2962275" cy="2219325"/>
            <wp:effectExtent l="0" t="0" r="0" b="0"/>
            <wp:docPr id="459578853" name="Picture 626">
              <a:hlinkClick xmlns:a="http://schemas.openxmlformats.org/drawingml/2006/main" r:id="rId1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4">
                      <a:hlinkClick r:id="rId1394"/>
                    </pic:cNvPr>
                    <pic:cNvPicPr>
                      <a:picLocks noChangeAspect="1" noChangeArrowheads="1"/>
                    </pic:cNvPicPr>
                  </pic:nvPicPr>
                  <pic:blipFill>
                    <a:blip r:embed="rId1395">
                      <a:extLst>
                        <a:ext uri="{28A0092B-C50C-407E-A947-70E740481C1C}">
                          <a14:useLocalDpi xmlns:a14="http://schemas.microsoft.com/office/drawing/2010/main" val="0"/>
                        </a:ext>
                      </a:extLst>
                    </a:blip>
                    <a:srcRect/>
                    <a:stretch>
                      <a:fillRect/>
                    </a:stretch>
                  </pic:blipFill>
                  <pic:spPr bwMode="auto">
                    <a:xfrm>
                      <a:off x="0" y="0"/>
                      <a:ext cx="2962275" cy="2219325"/>
                    </a:xfrm>
                    <a:prstGeom prst="rect">
                      <a:avLst/>
                    </a:prstGeom>
                    <a:noFill/>
                    <a:ln>
                      <a:noFill/>
                    </a:ln>
                  </pic:spPr>
                </pic:pic>
              </a:graphicData>
            </a:graphic>
          </wp:inline>
        </w:drawing>
      </w:r>
      <w:r w:rsidRPr="002E64EC">
        <w:t>dvisory Group member Svetlana GOROKHOVA moderated the meeting and delivered a presentation on the US-Russia Library Dialogue, CPDWL SC member Daria BELIAKOVA presented Rudomino Award for the best international library project and acted as a key discussant. IFLA SET Chair Albyna KRYMSKAYA moderated the hybrid brainstorm of the second part of the meeting.</w:t>
      </w:r>
    </w:p>
    <w:p w14:paraId="74CD6DD4" w14:textId="77777777" w:rsidR="002E64EC" w:rsidRPr="002E64EC" w:rsidRDefault="002E64EC" w:rsidP="002E64EC">
      <w:r w:rsidRPr="002E64EC">
        <w:lastRenderedPageBreak/>
        <w:t>The meeting was divided into two parts. During the first one the participants analyzed the work of two oldest and most elaborated dialogues – German-Russian Library Dialogue and US-Russia Library Dialogue, trying to single out characteristic features of the dialogue as a specific form of professional communication.</w:t>
      </w:r>
    </w:p>
    <w:p w14:paraId="07FB4BF0" w14:textId="77777777" w:rsidR="002E64EC" w:rsidRPr="002E64EC" w:rsidRDefault="002E64EC" w:rsidP="002E64EC">
      <w:r w:rsidRPr="002E64EC">
        <w:t>German-Russian Dialogue is primarily devoted to the issues of book collections looted during the World War II and goes back to the 1990-ies. During the years of its existence the Dialogue involved about 500 specialists from Germany and Russian regions, aiming at collecting data on looted collections and generating joint projects allowing to restore their original state in hybrid formats.</w:t>
      </w:r>
    </w:p>
    <w:p w14:paraId="4E9CFBA5" w14:textId="77777777" w:rsidR="002E64EC" w:rsidRPr="002E64EC" w:rsidRDefault="002E64EC" w:rsidP="002E64EC">
      <w:r w:rsidRPr="002E64EC">
        <w:t>US-Russia Dialogue was launched in 2016 and since then developed into a dynamic professional space producing new forms of communication centered around the issues of libraries working with their communities. 5 meetings of the Dialogue took place in the USA, Russia and online, covering such burning issues as libraries supporting their communities during the pandemic and role of the libraries in the achieving the UN sustainable development goals. About 200 specialists from the USA and Russia took part in the work of the Dialogue enhancing competencies related to better understanding of the communities our libraries serve.</w:t>
      </w:r>
    </w:p>
    <w:p w14:paraId="776ED163" w14:textId="77777777" w:rsidR="002E64EC" w:rsidRPr="002E64EC" w:rsidRDefault="002E64EC" w:rsidP="002E64EC">
      <w:r w:rsidRPr="002E64EC">
        <w:t>The second part was built as a brainstorm of offline and online participants in order to group the characteristic features, suggest ways of further development of the project including new types of dialogues and possible themes for discussion.</w:t>
      </w:r>
    </w:p>
    <w:p w14:paraId="7163CB1B" w14:textId="77777777" w:rsidR="002E64EC" w:rsidRPr="002E64EC" w:rsidRDefault="002E64EC" w:rsidP="002E64EC">
      <w:r w:rsidRPr="002E64EC">
        <w:t>Based on the results of the discussion LFL Rudomino Academy and RLA SIC plan to develop a training course for CIS and Russian libraries on how to initiate, launch and realize Library Dialogues in their professional communities.</w:t>
      </w:r>
    </w:p>
    <w:p w14:paraId="1C73CCA9" w14:textId="77777777" w:rsidR="002E64EC" w:rsidRPr="002E64EC" w:rsidRDefault="002E64EC" w:rsidP="002E64EC">
      <w:r w:rsidRPr="002E64EC">
        <w:t>At the end of the meeting the second round of the Rudomino Award for the best international library project was presented to further stimulate the international activities of the Russian libraries.</w:t>
      </w:r>
    </w:p>
    <w:p w14:paraId="217F40FE" w14:textId="77777777" w:rsidR="002E64EC" w:rsidRPr="002E64EC" w:rsidRDefault="002E64EC" w:rsidP="002E64EC">
      <w:r w:rsidRPr="002E64EC">
        <w:t xml:space="preserve">Recording in Russian is available here: </w:t>
      </w:r>
      <w:hyperlink r:id="rId1396" w:history="1">
        <w:r w:rsidRPr="002E64EC">
          <w:rPr>
            <w:rStyle w:val="Hyperlink"/>
          </w:rPr>
          <w:t>видеозапись круглого стола</w:t>
        </w:r>
      </w:hyperlink>
      <w:r w:rsidRPr="002E64EC">
        <w:t>.</w:t>
      </w:r>
    </w:p>
    <w:p w14:paraId="29ED22B2" w14:textId="77777777" w:rsidR="002E64EC" w:rsidRPr="002E64EC" w:rsidRDefault="002E64EC" w:rsidP="002E64EC">
      <w:r w:rsidRPr="002E64EC">
        <w:t>We would be glad to provide additional information if needed.</w:t>
      </w:r>
    </w:p>
    <w:p w14:paraId="0958D904" w14:textId="77777777" w:rsidR="002E64EC" w:rsidRPr="002E64EC" w:rsidRDefault="002E64EC" w:rsidP="002E64EC">
      <w:r w:rsidRPr="002E64EC">
        <w:t>Written by Svetlana GOROKHOVA</w:t>
      </w:r>
    </w:p>
    <w:p w14:paraId="308A1378" w14:textId="77777777" w:rsidR="002E64EC" w:rsidRPr="002E64EC" w:rsidRDefault="002E64EC" w:rsidP="002E64EC">
      <w:pPr>
        <w:rPr>
          <w:b/>
          <w:bCs/>
        </w:rPr>
      </w:pPr>
      <w:r w:rsidRPr="002E64EC">
        <w:rPr>
          <w:b/>
          <w:bCs/>
        </w:rPr>
        <w:t>Presenting the e-book “Beyond Virtual and Hybrid Programs: How Libraries Recreated a Community During the COVID-19 Pandemic” by The REFORMA Northeast Chapter Leadership Institute</w:t>
      </w:r>
    </w:p>
    <w:p w14:paraId="3C19B218" w14:textId="77777777" w:rsidR="002E64EC" w:rsidRPr="002E64EC" w:rsidRDefault="002E64EC" w:rsidP="002E64EC">
      <w:r w:rsidRPr="002E64EC">
        <w:lastRenderedPageBreak/>
        <w:t>January 9, 2023 Categories: General, Professional Development Opportunity Tags: COVID-19 Pandemic, REFORMA</w:t>
      </w:r>
    </w:p>
    <w:p w14:paraId="40D211D8" w14:textId="77777777" w:rsidR="002E64EC" w:rsidRPr="002E64EC" w:rsidRDefault="002E64EC" w:rsidP="002E64EC">
      <w:r w:rsidRPr="002E64EC">
        <w:rPr>
          <w:b/>
          <w:bCs/>
        </w:rPr>
        <w:t>By Loida Garcia-Febo, CPDWL Advisor, International Library Consultant</w:t>
      </w:r>
    </w:p>
    <w:p w14:paraId="56035E1D" w14:textId="77777777" w:rsidR="002E64EC" w:rsidRPr="002E64EC" w:rsidRDefault="002E64EC" w:rsidP="002E64EC">
      <w:r w:rsidRPr="002E64EC">
        <w:t xml:space="preserve">The COVID-19 Pandemic ushered in new ways of providing library services. Libraries around the world continue to innovate to serve communities deeply impacted by the pandemic. On this blog post, I am sharing information about a new e-book featuring eleven of these new services hoping it is useful to many libraries worldwide. The e-book was developed by the Northeast Chapter of REFORMA, </w:t>
      </w:r>
      <w:hyperlink r:id="rId1397" w:history="1">
        <w:r w:rsidRPr="002E64EC">
          <w:rPr>
            <w:rStyle w:val="Hyperlink"/>
          </w:rPr>
          <w:t>The National Association to Promote Library and Information Services to Latinos and the Spanish Speaking</w:t>
        </w:r>
      </w:hyperlink>
      <w:r w:rsidRPr="002E64EC">
        <w:t>.</w:t>
      </w:r>
    </w:p>
    <w:p w14:paraId="5A3E65C9" w14:textId="53D50C5D" w:rsidR="002E64EC" w:rsidRPr="002E64EC" w:rsidRDefault="002E64EC" w:rsidP="002E64EC">
      <w:r w:rsidRPr="002E64EC">
        <w:drawing>
          <wp:inline distT="0" distB="0" distL="0" distR="0" wp14:anchorId="17E583CE" wp14:editId="08F5AC06">
            <wp:extent cx="1819275" cy="2857500"/>
            <wp:effectExtent l="0" t="0" r="0" b="0"/>
            <wp:docPr id="688647880" name="Picture 625">
              <a:hlinkClick xmlns:a="http://schemas.openxmlformats.org/drawingml/2006/main" r:id="rId1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5">
                      <a:hlinkClick r:id="rId1398"/>
                    </pic:cNvPr>
                    <pic:cNvPicPr>
                      <a:picLocks noChangeAspect="1" noChangeArrowheads="1"/>
                    </pic:cNvPicPr>
                  </pic:nvPicPr>
                  <pic:blipFill>
                    <a:blip r:embed="rId1399">
                      <a:extLst>
                        <a:ext uri="{28A0092B-C50C-407E-A947-70E740481C1C}">
                          <a14:useLocalDpi xmlns:a14="http://schemas.microsoft.com/office/drawing/2010/main" val="0"/>
                        </a:ext>
                      </a:extLst>
                    </a:blip>
                    <a:srcRect/>
                    <a:stretch>
                      <a:fillRect/>
                    </a:stretch>
                  </pic:blipFill>
                  <pic:spPr bwMode="auto">
                    <a:xfrm>
                      <a:off x="0" y="0"/>
                      <a:ext cx="1819275" cy="2857500"/>
                    </a:xfrm>
                    <a:prstGeom prst="rect">
                      <a:avLst/>
                    </a:prstGeom>
                    <a:noFill/>
                    <a:ln>
                      <a:noFill/>
                    </a:ln>
                  </pic:spPr>
                </pic:pic>
              </a:graphicData>
            </a:graphic>
          </wp:inline>
        </w:drawing>
      </w:r>
    </w:p>
    <w:p w14:paraId="26D3B566" w14:textId="77777777" w:rsidR="002E64EC" w:rsidRPr="002E64EC" w:rsidRDefault="002E64EC" w:rsidP="002E64EC">
      <w:r w:rsidRPr="002E64EC">
        <w:t>The REFORMA Northeast Chapter Leadership Institute announced the publication of the eBook “</w:t>
      </w:r>
      <w:r w:rsidRPr="002E64EC">
        <w:rPr>
          <w:b/>
          <w:bCs/>
          <w:i/>
          <w:iCs/>
        </w:rPr>
        <w:t>Beyond Virtual and Hybrid Programs: How Libraries Recreated a Community During the COVID-19 Pandemic” </w:t>
      </w:r>
      <w:r w:rsidRPr="002E64EC">
        <w:t>edited by Adriana Blancarte-Hayward, Manuel Figueroa and Fred Gitner, with original cover art designed by Ariana Rivera Goldberg. The RNE Leadership Institute is Chaired by Mary Marques.</w:t>
      </w:r>
    </w:p>
    <w:p w14:paraId="22E2DAAE" w14:textId="77777777" w:rsidR="002E64EC" w:rsidRPr="002E64EC" w:rsidRDefault="002E64EC" w:rsidP="002E64EC">
      <w:r w:rsidRPr="002E64EC">
        <w:t>“Librarians around the world were challenged during the hard months of the pandemic on how to provide library services and resources to patrons of all ages. We had to experiment, create, and adapt! We navigated from in-person and face-to-face meetings to the anonymity of the virtual world. We put in practice our creativity and delivered services to our community.”</w:t>
      </w:r>
    </w:p>
    <w:p w14:paraId="73EC09C4" w14:textId="77777777" w:rsidR="002E64EC" w:rsidRPr="002E64EC" w:rsidRDefault="002E64EC" w:rsidP="002E64EC">
      <w:r w:rsidRPr="002E64EC">
        <w:t>“Beyond Virtual and Hybrid Programs” includes eleven programs created during the global health emergency of the pandemic:</w:t>
      </w:r>
    </w:p>
    <w:p w14:paraId="413FAC20" w14:textId="77777777" w:rsidR="002E64EC" w:rsidRPr="002E64EC" w:rsidRDefault="002E64EC" w:rsidP="002E64EC">
      <w:pPr>
        <w:numPr>
          <w:ilvl w:val="0"/>
          <w:numId w:val="158"/>
        </w:numPr>
      </w:pPr>
      <w:r w:rsidRPr="002E64EC">
        <w:lastRenderedPageBreak/>
        <w:t>Smoking Ballerinas and Red-Hot Bolsheviks: Making the Artwork of Frances Lichten</w:t>
      </w:r>
    </w:p>
    <w:p w14:paraId="42BB0E48" w14:textId="77777777" w:rsidR="002E64EC" w:rsidRPr="002E64EC" w:rsidRDefault="002E64EC" w:rsidP="002E64EC">
      <w:pPr>
        <w:numPr>
          <w:ilvl w:val="0"/>
          <w:numId w:val="158"/>
        </w:numPr>
      </w:pPr>
      <w:r w:rsidRPr="002E64EC">
        <w:t>Accessible Prof Talks</w:t>
      </w:r>
    </w:p>
    <w:p w14:paraId="1D1FC503" w14:textId="77777777" w:rsidR="002E64EC" w:rsidRPr="002E64EC" w:rsidRDefault="002E64EC" w:rsidP="002E64EC">
      <w:pPr>
        <w:numPr>
          <w:ilvl w:val="0"/>
          <w:numId w:val="158"/>
        </w:numPr>
      </w:pPr>
      <w:r w:rsidRPr="002E64EC">
        <w:t>YA Comics Chat</w:t>
      </w:r>
    </w:p>
    <w:p w14:paraId="66D5CA4C" w14:textId="77777777" w:rsidR="002E64EC" w:rsidRPr="002E64EC" w:rsidRDefault="002E64EC" w:rsidP="002E64EC">
      <w:pPr>
        <w:numPr>
          <w:ilvl w:val="0"/>
          <w:numId w:val="158"/>
        </w:numPr>
      </w:pPr>
      <w:r w:rsidRPr="002E64EC">
        <w:t>The Class</w:t>
      </w:r>
    </w:p>
    <w:p w14:paraId="32BEA704" w14:textId="77777777" w:rsidR="002E64EC" w:rsidRPr="002E64EC" w:rsidRDefault="002E64EC" w:rsidP="002E64EC">
      <w:pPr>
        <w:numPr>
          <w:ilvl w:val="0"/>
          <w:numId w:val="158"/>
        </w:numPr>
      </w:pPr>
      <w:r w:rsidRPr="002E64EC">
        <w:t>Virtual Tech Tuesdays</w:t>
      </w:r>
    </w:p>
    <w:p w14:paraId="571A2363" w14:textId="77777777" w:rsidR="002E64EC" w:rsidRPr="002E64EC" w:rsidRDefault="002E64EC" w:rsidP="002E64EC">
      <w:pPr>
        <w:numPr>
          <w:ilvl w:val="0"/>
          <w:numId w:val="158"/>
        </w:numPr>
      </w:pPr>
      <w:r w:rsidRPr="002E64EC">
        <w:t>Santa Rosa Zine Fest</w:t>
      </w:r>
    </w:p>
    <w:p w14:paraId="20CC6C20" w14:textId="77777777" w:rsidR="002E64EC" w:rsidRPr="002E64EC" w:rsidRDefault="002E64EC" w:rsidP="002E64EC">
      <w:pPr>
        <w:numPr>
          <w:ilvl w:val="0"/>
          <w:numId w:val="158"/>
        </w:numPr>
      </w:pPr>
      <w:r w:rsidRPr="002E64EC">
        <w:t>Queens Memory COVID-19 Project</w:t>
      </w:r>
    </w:p>
    <w:p w14:paraId="5D5CD553" w14:textId="77777777" w:rsidR="002E64EC" w:rsidRPr="002E64EC" w:rsidRDefault="002E64EC" w:rsidP="002E64EC">
      <w:pPr>
        <w:numPr>
          <w:ilvl w:val="0"/>
          <w:numId w:val="158"/>
        </w:numPr>
      </w:pPr>
      <w:r w:rsidRPr="002E64EC">
        <w:t>Write Now! A Writer’s Collective</w:t>
      </w:r>
    </w:p>
    <w:p w14:paraId="4D70B8DA" w14:textId="77777777" w:rsidR="002E64EC" w:rsidRPr="002E64EC" w:rsidRDefault="002E64EC" w:rsidP="002E64EC">
      <w:pPr>
        <w:numPr>
          <w:ilvl w:val="0"/>
          <w:numId w:val="158"/>
        </w:numPr>
      </w:pPr>
      <w:r w:rsidRPr="002E64EC">
        <w:t>Library and Student Support Services Virtual Summer Bridge Program</w:t>
      </w:r>
    </w:p>
    <w:p w14:paraId="78706C04" w14:textId="77777777" w:rsidR="002E64EC" w:rsidRPr="002E64EC" w:rsidRDefault="002E64EC" w:rsidP="002E64EC">
      <w:pPr>
        <w:numPr>
          <w:ilvl w:val="0"/>
          <w:numId w:val="158"/>
        </w:numPr>
      </w:pPr>
      <w:r w:rsidRPr="002E64EC">
        <w:t>We Need to Talk: Conversations About Racism for a More Resilient Las Vegas</w:t>
      </w:r>
    </w:p>
    <w:p w14:paraId="0BECDA14" w14:textId="77777777" w:rsidR="002E64EC" w:rsidRPr="002E64EC" w:rsidRDefault="002E64EC" w:rsidP="002E64EC">
      <w:pPr>
        <w:numPr>
          <w:ilvl w:val="0"/>
          <w:numId w:val="158"/>
        </w:numPr>
      </w:pPr>
      <w:r w:rsidRPr="002E64EC">
        <w:t>Senior Art During the Pandemic by Evelyn Ray</w:t>
      </w:r>
    </w:p>
    <w:p w14:paraId="1876F83A" w14:textId="77777777" w:rsidR="002E64EC" w:rsidRPr="002E64EC" w:rsidRDefault="002E64EC" w:rsidP="002E64EC">
      <w:r w:rsidRPr="002E64EC">
        <w:t>This project was developed by the REFORMA Northeast Chapter Leadership Institute with support from the REFORMA National Grant 2022.</w:t>
      </w:r>
    </w:p>
    <w:p w14:paraId="271D7D13" w14:textId="77777777" w:rsidR="002E64EC" w:rsidRPr="002E64EC" w:rsidRDefault="002E64EC" w:rsidP="002E64EC">
      <w:r w:rsidRPr="002E64EC">
        <w:t>To download the free PDF copy of this eBook and to access the webinar recording session of the eBook launch presentation, visit </w:t>
      </w:r>
      <w:hyperlink r:id="rId1400" w:history="1">
        <w:r w:rsidRPr="002E64EC">
          <w:rPr>
            <w:rStyle w:val="Hyperlink"/>
            <w:b/>
            <w:bCs/>
          </w:rPr>
          <w:t>https://tinyurl.com/BeyondVirtualandHybridPrograms</w:t>
        </w:r>
      </w:hyperlink>
      <w:r w:rsidRPr="002E64EC">
        <w:rPr>
          <w:b/>
          <w:bCs/>
        </w:rPr>
        <w:t>.</w:t>
      </w:r>
    </w:p>
    <w:p w14:paraId="3153F7A1" w14:textId="77777777" w:rsidR="002E64EC" w:rsidRPr="002E64EC" w:rsidRDefault="002E64EC" w:rsidP="002E64EC">
      <w:r w:rsidRPr="002E64EC">
        <w:t>Thank you on behalf of the REFORMA Northeast Chapter Leadership Institute Team!</w:t>
      </w:r>
    </w:p>
    <w:p w14:paraId="7D4F9807" w14:textId="77777777" w:rsidR="002E64EC" w:rsidRPr="002E64EC" w:rsidRDefault="002E64EC" w:rsidP="002E64EC">
      <w:r w:rsidRPr="002E64EC">
        <w:t> </w:t>
      </w:r>
    </w:p>
    <w:p w14:paraId="71883BC0" w14:textId="77777777" w:rsidR="002E64EC" w:rsidRPr="002E64EC" w:rsidRDefault="002E64EC" w:rsidP="002E64EC">
      <w:r w:rsidRPr="002E64EC">
        <w:rPr>
          <w:b/>
          <w:bCs/>
        </w:rPr>
        <w:t>REFORMA Northeast Chapter</w:t>
      </w:r>
      <w:r w:rsidRPr="002E64EC">
        <w:t xml:space="preserve"> represents the following states: Connecticut, Massachusetts, New Jersey, New York, Pennsylvania, Pennsylvania, and Rhode Island. The chapter advocates for the improvement of library and information services for Spanish speakers and people of Hispanic/Latino origin in the six-state area at the local, regional, and national levels.</w:t>
      </w:r>
    </w:p>
    <w:p w14:paraId="126934A8" w14:textId="77777777" w:rsidR="002E64EC" w:rsidRPr="002E64EC" w:rsidRDefault="002E64EC" w:rsidP="002E64EC">
      <w:r w:rsidRPr="002E64EC">
        <w:rPr>
          <w:b/>
          <w:bCs/>
        </w:rPr>
        <w:t>REFORMA</w:t>
      </w:r>
      <w:r w:rsidRPr="002E64EC">
        <w:t xml:space="preserve"> Established in 1971 as an affiliate of the American Library Association (ALA), REFORMA has actively sought to promote the development of library collections to include Spanish language and Latino oriented materials; the recruitment of more bilingual and bicultural library professionals and support staff; the development of library services and programs that meet the needs of the Latino community; the establishment of a national information and support network among individuals who share our goals; the education of the U.S. Latino population in regards to the availability and types of library services; and </w:t>
      </w:r>
      <w:r w:rsidRPr="002E64EC">
        <w:lastRenderedPageBreak/>
        <w:t>lobbying efforts to preserve existing library resources centers serving the interest of Latinos.</w:t>
      </w:r>
    </w:p>
    <w:p w14:paraId="6915C6E7" w14:textId="77777777" w:rsidR="002E64EC" w:rsidRPr="002E64EC" w:rsidRDefault="002E64EC" w:rsidP="002E64EC">
      <w:pPr>
        <w:rPr>
          <w:b/>
          <w:bCs/>
        </w:rPr>
      </w:pPr>
      <w:r w:rsidRPr="002E64EC">
        <w:rPr>
          <w:b/>
          <w:bCs/>
        </w:rPr>
        <w:t>CPDWL Standing Committee Member Highlight: Ivana Todorovic</w:t>
      </w:r>
    </w:p>
    <w:p w14:paraId="037C7CC4" w14:textId="77777777" w:rsidR="002E64EC" w:rsidRPr="002E64EC" w:rsidRDefault="002E64EC" w:rsidP="002E64EC">
      <w:r w:rsidRPr="002E64EC">
        <w:t>January 23, 2023 Categories: CPDWL SC Members, General</w:t>
      </w:r>
    </w:p>
    <w:p w14:paraId="59CB0D72" w14:textId="77777777" w:rsidR="002E64EC" w:rsidRPr="002E64EC" w:rsidRDefault="002E64EC" w:rsidP="002E64EC">
      <w:r w:rsidRPr="002E64EC">
        <w:t>“This is How We Do It: One Professional Development Activity in the Lives of Librarians from Around the World” is a new series from the IFLA Continuing Professional Development and Workplace Learning Section to highlight our standing committee members, who they are and what they do!</w:t>
      </w:r>
    </w:p>
    <w:p w14:paraId="5DCFA8A0" w14:textId="77777777" w:rsidR="002E64EC" w:rsidRPr="002E64EC" w:rsidRDefault="002E64EC" w:rsidP="002E64EC">
      <w:r w:rsidRPr="002E64EC">
        <w:t>In this post, we highlight Ivana Todorovic, CPDWL standing committee member!</w:t>
      </w:r>
    </w:p>
    <w:p w14:paraId="0284F6A4" w14:textId="59FEB3DE" w:rsidR="002E64EC" w:rsidRPr="002E64EC" w:rsidRDefault="002E64EC" w:rsidP="002E64EC">
      <w:r w:rsidRPr="002E64EC">
        <w:drawing>
          <wp:inline distT="0" distB="0" distL="0" distR="0" wp14:anchorId="5AFE2F14" wp14:editId="2F2C8533">
            <wp:extent cx="2352675" cy="2857500"/>
            <wp:effectExtent l="0" t="0" r="0" b="0"/>
            <wp:docPr id="2042746828" name="Picture 624">
              <a:hlinkClick xmlns:a="http://schemas.openxmlformats.org/drawingml/2006/main" r:id="rId1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6">
                      <a:hlinkClick r:id="rId1401"/>
                    </pic:cNvPr>
                    <pic:cNvPicPr>
                      <a:picLocks noChangeAspect="1" noChangeArrowheads="1"/>
                    </pic:cNvPicPr>
                  </pic:nvPicPr>
                  <pic:blipFill>
                    <a:blip r:embed="rId1402">
                      <a:extLst>
                        <a:ext uri="{28A0092B-C50C-407E-A947-70E740481C1C}">
                          <a14:useLocalDpi xmlns:a14="http://schemas.microsoft.com/office/drawing/2010/main" val="0"/>
                        </a:ext>
                      </a:extLst>
                    </a:blip>
                    <a:srcRect/>
                    <a:stretch>
                      <a:fillRect/>
                    </a:stretch>
                  </pic:blipFill>
                  <pic:spPr bwMode="auto">
                    <a:xfrm>
                      <a:off x="0" y="0"/>
                      <a:ext cx="2352675" cy="2857500"/>
                    </a:xfrm>
                    <a:prstGeom prst="rect">
                      <a:avLst/>
                    </a:prstGeom>
                    <a:noFill/>
                    <a:ln>
                      <a:noFill/>
                    </a:ln>
                  </pic:spPr>
                </pic:pic>
              </a:graphicData>
            </a:graphic>
          </wp:inline>
        </w:drawing>
      </w:r>
    </w:p>
    <w:p w14:paraId="41F6B65D" w14:textId="77777777" w:rsidR="002E64EC" w:rsidRPr="002E64EC" w:rsidRDefault="002E64EC" w:rsidP="002E64EC">
      <w:r w:rsidRPr="002E64EC">
        <w:rPr>
          <w:b/>
          <w:bCs/>
        </w:rPr>
        <w:t>Why are you a standing committee member of CPDWL and what are you working on for CPDWL Section at the moment? </w:t>
      </w:r>
    </w:p>
    <w:p w14:paraId="30BEDDE3" w14:textId="77777777" w:rsidR="002E64EC" w:rsidRPr="002E64EC" w:rsidRDefault="002E64EC" w:rsidP="002E64EC">
      <w:r w:rsidRPr="002E64EC">
        <w:t>Ivana:My interest in ongoing professional development as a part of my professional activities led me to become involved in the CPDWL section as a standing committee member. Thanks to my position on the CPDWL standing committee, I get the chance to learn a lot about the latest PD initiatives globally and network with dedicated professionals. I participate in the CPD Guidelines working group, which is revising the Guidelines for high-quality CPD in an online setting. I am currently translating the poster that was displayed at WLIC in Dublin into Serbian. I am confident that the fundamental principles of high-quality online learning discussed in the poster will assist library and information professionals in Serbia in developing and broadening their current scope of practice.</w:t>
      </w:r>
    </w:p>
    <w:p w14:paraId="25531E9D" w14:textId="77777777" w:rsidR="002E64EC" w:rsidRPr="002E64EC" w:rsidRDefault="002E64EC" w:rsidP="002E64EC">
      <w:r w:rsidRPr="002E64EC">
        <w:rPr>
          <w:b/>
          <w:bCs/>
        </w:rPr>
        <w:lastRenderedPageBreak/>
        <w:t>What is one advice you have for new librarians interested in getting involved in IFLA or in their library associations for professional development? </w:t>
      </w:r>
    </w:p>
    <w:p w14:paraId="00CA3C04" w14:textId="77777777" w:rsidR="002E64EC" w:rsidRPr="002E64EC" w:rsidRDefault="002E64EC" w:rsidP="002E64EC">
      <w:r w:rsidRPr="002E64EC">
        <w:t>Ivana: I would strongly advise new librarians to join a group that is most compatible with their interests. They should be ready to participate actively in order to expand their horizons and advance their careers.</w:t>
      </w:r>
    </w:p>
    <w:p w14:paraId="696D03CC" w14:textId="77777777" w:rsidR="002E64EC" w:rsidRPr="002E64EC" w:rsidRDefault="002E64EC" w:rsidP="002E64EC">
      <w:pPr>
        <w:rPr>
          <w:b/>
          <w:bCs/>
        </w:rPr>
      </w:pPr>
      <w:r w:rsidRPr="002E64EC">
        <w:rPr>
          <w:b/>
          <w:bCs/>
        </w:rPr>
        <w:t>CPDWL Standing Committee Member Highlight: Alan Brine</w:t>
      </w:r>
    </w:p>
    <w:p w14:paraId="1637989B" w14:textId="77777777" w:rsidR="002E64EC" w:rsidRPr="002E64EC" w:rsidRDefault="002E64EC" w:rsidP="002E64EC">
      <w:r w:rsidRPr="002E64EC">
        <w:t>January 26, 2023 Categories: CPDWL SC Members, General</w:t>
      </w:r>
    </w:p>
    <w:p w14:paraId="6DE63C09" w14:textId="77777777" w:rsidR="002E64EC" w:rsidRPr="002E64EC" w:rsidRDefault="002E64EC" w:rsidP="002E64EC">
      <w:r w:rsidRPr="002E64EC">
        <w:t>“This is How We Do It: One Professional Development Activity in the Lives of Librarians from Around the World” is a new series from the IFLA Continuing Professional Development and Workplace Learning Section to highlight our standing committee members, who they are and what they do!</w:t>
      </w:r>
    </w:p>
    <w:p w14:paraId="349A1B48" w14:textId="77777777" w:rsidR="002E64EC" w:rsidRPr="002E64EC" w:rsidRDefault="002E64EC" w:rsidP="002E64EC">
      <w:r w:rsidRPr="002E64EC">
        <w:t>In this post, we highlight Alan Brine, co-chair of CPDWL!</w:t>
      </w:r>
    </w:p>
    <w:p w14:paraId="1715764C" w14:textId="40C4C0A3" w:rsidR="002E64EC" w:rsidRPr="002E64EC" w:rsidRDefault="002E64EC" w:rsidP="002E64EC">
      <w:r w:rsidRPr="002E64EC">
        <w:drawing>
          <wp:inline distT="0" distB="0" distL="0" distR="0" wp14:anchorId="646109C6" wp14:editId="475C736C">
            <wp:extent cx="1905000" cy="2857500"/>
            <wp:effectExtent l="0" t="0" r="0" b="0"/>
            <wp:docPr id="185002762" name="Picture 623" descr="Alan in front of poster">
              <a:hlinkClick xmlns:a="http://schemas.openxmlformats.org/drawingml/2006/main" r:id="rId1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7" descr="Alan in front of poster">
                      <a:hlinkClick r:id="rId1403"/>
                    </pic:cNvPr>
                    <pic:cNvPicPr>
                      <a:picLocks noChangeAspect="1" noChangeArrowheads="1"/>
                    </pic:cNvPicPr>
                  </pic:nvPicPr>
                  <pic:blipFill>
                    <a:blip r:embed="rId1404">
                      <a:extLst>
                        <a:ext uri="{28A0092B-C50C-407E-A947-70E740481C1C}">
                          <a14:useLocalDpi xmlns:a14="http://schemas.microsoft.com/office/drawing/2010/main" val="0"/>
                        </a:ext>
                      </a:extLst>
                    </a:blip>
                    <a:srcRect/>
                    <a:stretch>
                      <a:fillRect/>
                    </a:stretch>
                  </pic:blipFill>
                  <pic:spPr bwMode="auto">
                    <a:xfrm>
                      <a:off x="0" y="0"/>
                      <a:ext cx="1905000" cy="2857500"/>
                    </a:xfrm>
                    <a:prstGeom prst="rect">
                      <a:avLst/>
                    </a:prstGeom>
                    <a:noFill/>
                    <a:ln>
                      <a:noFill/>
                    </a:ln>
                  </pic:spPr>
                </pic:pic>
              </a:graphicData>
            </a:graphic>
          </wp:inline>
        </w:drawing>
      </w:r>
    </w:p>
    <w:p w14:paraId="2D67EC9F" w14:textId="77777777" w:rsidR="002E64EC" w:rsidRPr="002E64EC" w:rsidRDefault="002E64EC" w:rsidP="002E64EC">
      <w:hyperlink r:id="rId1405" w:history="1">
        <w:r w:rsidRPr="002E64EC">
          <w:rPr>
            <w:rStyle w:val="Hyperlink"/>
          </w:rPr>
          <w:t>Presenting poster on CPDWL guidelines for professional development at Dublin WLIC.</w:t>
        </w:r>
      </w:hyperlink>
    </w:p>
    <w:p w14:paraId="06ED4D48" w14:textId="77777777" w:rsidR="002E64EC" w:rsidRPr="002E64EC" w:rsidRDefault="002E64EC" w:rsidP="002E64EC">
      <w:r w:rsidRPr="002E64EC">
        <w:t> </w:t>
      </w:r>
    </w:p>
    <w:p w14:paraId="58BA7B80" w14:textId="77777777" w:rsidR="002E64EC" w:rsidRPr="002E64EC" w:rsidRDefault="002E64EC" w:rsidP="002E64EC">
      <w:r w:rsidRPr="002E64EC">
        <w:rPr>
          <w:b/>
          <w:bCs/>
        </w:rPr>
        <w:t>Why are you a standing committee member of CPDWL and what are you working on for CPDWL Section at the moment? </w:t>
      </w:r>
    </w:p>
    <w:p w14:paraId="0520CE1F" w14:textId="77777777" w:rsidR="002E64EC" w:rsidRPr="002E64EC" w:rsidRDefault="002E64EC" w:rsidP="002E64EC">
      <w:r w:rsidRPr="002E64EC">
        <w:t xml:space="preserve">Alan: I joined the CPDWL to bring the work I am doing with my professional association in development and learning to a wider audience and to also make connections between IFLA and the association to a wider audience. This benefits everyone by sharing things globally. Currently I co-chair, work on the SCs guidelines for CPD in a post-Covid world; manage the </w:t>
      </w:r>
      <w:r w:rsidRPr="002E64EC">
        <w:lastRenderedPageBreak/>
        <w:t>newsletter, work with other SCs on forthcoming projects and on a satellite for next year’s WLIC.</w:t>
      </w:r>
    </w:p>
    <w:p w14:paraId="56902EF6" w14:textId="77777777" w:rsidR="002E64EC" w:rsidRPr="002E64EC" w:rsidRDefault="002E64EC" w:rsidP="002E64EC">
      <w:r w:rsidRPr="002E64EC">
        <w:rPr>
          <w:b/>
          <w:bCs/>
        </w:rPr>
        <w:t>What is one advice you have for new librarians interested in getting involved in IFLA or in their library associations for professional development? </w:t>
      </w:r>
    </w:p>
    <w:p w14:paraId="746679F1" w14:textId="77777777" w:rsidR="002E64EC" w:rsidRPr="002E64EC" w:rsidRDefault="002E64EC" w:rsidP="002E64EC">
      <w:r w:rsidRPr="002E64EC">
        <w:t>Alan: Whether IFLA or your national association members are looking for help with projects. Do not hesitate to get in touch. You will be welcomed.</w:t>
      </w:r>
    </w:p>
    <w:p w14:paraId="1A6105F1" w14:textId="77777777" w:rsidR="002E64EC" w:rsidRPr="002E64EC" w:rsidRDefault="002E64EC" w:rsidP="002E64EC">
      <w:pPr>
        <w:rPr>
          <w:b/>
          <w:bCs/>
        </w:rPr>
      </w:pPr>
      <w:r w:rsidRPr="002E64EC">
        <w:rPr>
          <w:b/>
          <w:bCs/>
        </w:rPr>
        <w:t>CPDWL Standing Committee Member Highlight: Claudiane Weber</w:t>
      </w:r>
    </w:p>
    <w:p w14:paraId="172DBDE7" w14:textId="77777777" w:rsidR="002E64EC" w:rsidRPr="002E64EC" w:rsidRDefault="002E64EC" w:rsidP="002E64EC">
      <w:r w:rsidRPr="002E64EC">
        <w:t>February 12, 2023 Categories: CPDWL SC Members, General</w:t>
      </w:r>
    </w:p>
    <w:p w14:paraId="50DB081B" w14:textId="77777777" w:rsidR="002E64EC" w:rsidRPr="002E64EC" w:rsidRDefault="002E64EC" w:rsidP="002E64EC">
      <w:r w:rsidRPr="002E64EC">
        <w:t>“This is How We Do It: One Professional Development Activity in the Lives of Librarians from Around the World” is a new series from the IFLA Continuing Professional Development and Workplace Learning Section to highlight our standing committee members, who they are and what they do!</w:t>
      </w:r>
    </w:p>
    <w:p w14:paraId="7DD2CEB1" w14:textId="77777777" w:rsidR="002E64EC" w:rsidRPr="002E64EC" w:rsidRDefault="002E64EC" w:rsidP="002E64EC">
      <w:r w:rsidRPr="002E64EC">
        <w:t>In this post, we highlight Claudiane Weber, CPDWL standing committee member!</w:t>
      </w:r>
    </w:p>
    <w:p w14:paraId="1B50692B" w14:textId="6E167E3F" w:rsidR="002E64EC" w:rsidRPr="002E64EC" w:rsidRDefault="002E64EC" w:rsidP="002E64EC">
      <w:r w:rsidRPr="002E64EC">
        <w:drawing>
          <wp:inline distT="0" distB="0" distL="0" distR="0" wp14:anchorId="79C0E644" wp14:editId="37590B62">
            <wp:extent cx="2476500" cy="2857500"/>
            <wp:effectExtent l="0" t="0" r="0" b="0"/>
            <wp:docPr id="1113802198" name="Picture 622" descr="Claudiane">
              <a:hlinkClick xmlns:a="http://schemas.openxmlformats.org/drawingml/2006/main" r:id="rId1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8" descr="Claudiane">
                      <a:hlinkClick r:id="rId1406"/>
                    </pic:cNvPr>
                    <pic:cNvPicPr>
                      <a:picLocks noChangeAspect="1" noChangeArrowheads="1"/>
                    </pic:cNvPicPr>
                  </pic:nvPicPr>
                  <pic:blipFill>
                    <a:blip r:embed="rId1407">
                      <a:extLst>
                        <a:ext uri="{28A0092B-C50C-407E-A947-70E740481C1C}">
                          <a14:useLocalDpi xmlns:a14="http://schemas.microsoft.com/office/drawing/2010/main" val="0"/>
                        </a:ext>
                      </a:extLst>
                    </a:blip>
                    <a:srcRect/>
                    <a:stretch>
                      <a:fillRect/>
                    </a:stretch>
                  </pic:blipFill>
                  <pic:spPr bwMode="auto">
                    <a:xfrm>
                      <a:off x="0" y="0"/>
                      <a:ext cx="2476500" cy="2857500"/>
                    </a:xfrm>
                    <a:prstGeom prst="rect">
                      <a:avLst/>
                    </a:prstGeom>
                    <a:noFill/>
                    <a:ln>
                      <a:noFill/>
                    </a:ln>
                  </pic:spPr>
                </pic:pic>
              </a:graphicData>
            </a:graphic>
          </wp:inline>
        </w:drawing>
      </w:r>
    </w:p>
    <w:p w14:paraId="76DF5CAD" w14:textId="77777777" w:rsidR="002E64EC" w:rsidRPr="002E64EC" w:rsidRDefault="002E64EC" w:rsidP="002E64EC">
      <w:r w:rsidRPr="002E64EC">
        <w:rPr>
          <w:b/>
          <w:bCs/>
        </w:rPr>
        <w:t>Why are you a standing committee member of CPDWL and what are you working on for CPDWL Section at the moment? </w:t>
      </w:r>
    </w:p>
    <w:p w14:paraId="71F352AE" w14:textId="77777777" w:rsidR="002E64EC" w:rsidRPr="002E64EC" w:rsidRDefault="002E64EC" w:rsidP="002E64EC">
      <w:r w:rsidRPr="002E64EC">
        <w:t xml:space="preserve">Claudiane:I have always participated at the library associative movement in Brazil. I start get closely at IFLA, wen I was a Corresponding member of the extinct Section for Latin America and the Caribbean (IFLA-LAC), and that’s how I got to know better the other sections of IFLA. And I decided to apply for the CPDWL Section because I saw that there is little representation from Latin America and because I have friends who told me that this </w:t>
      </w:r>
      <w:r w:rsidRPr="002E64EC">
        <w:lastRenderedPageBreak/>
        <w:t>section was very active. At the time I worked at the Brazilian Congress of Librarianship and presented the activities of the Section at a round table where we discussed leadership. And I’m signed up to collaborate on coaching sessions.</w:t>
      </w:r>
    </w:p>
    <w:p w14:paraId="1EB7C48A" w14:textId="77777777" w:rsidR="002E64EC" w:rsidRPr="002E64EC" w:rsidRDefault="002E64EC" w:rsidP="002E64EC">
      <w:r w:rsidRPr="002E64EC">
        <w:rPr>
          <w:b/>
          <w:bCs/>
        </w:rPr>
        <w:t>What is one advice you have for new librarians interested in getting involved in IFLA or in their library associations for professional development? </w:t>
      </w:r>
    </w:p>
    <w:p w14:paraId="0AFBA832" w14:textId="77777777" w:rsidR="002E64EC" w:rsidRPr="002E64EC" w:rsidRDefault="002E64EC" w:rsidP="002E64EC">
      <w:r w:rsidRPr="002E64EC">
        <w:t>Claudiane: I would like to tell young people to join associations, it can be at the local, national or even IFLA level. It is a beautiful stimulus to exercise leadership. Associations exist to provide an organization where people working in similar areas of activity and facing common problems can meet and exchange views and learn from each other.</w:t>
      </w:r>
    </w:p>
    <w:p w14:paraId="73703345" w14:textId="77777777" w:rsidR="002E64EC" w:rsidRPr="002E64EC" w:rsidRDefault="002E64EC" w:rsidP="002E64EC">
      <w:pPr>
        <w:rPr>
          <w:b/>
          <w:bCs/>
        </w:rPr>
      </w:pPr>
      <w:r w:rsidRPr="002E64EC">
        <w:rPr>
          <w:b/>
          <w:bCs/>
        </w:rPr>
        <w:t>CPDWL Standing Committee Member Highlight: Edward Junhao Lim</w:t>
      </w:r>
    </w:p>
    <w:p w14:paraId="326BC53E" w14:textId="77777777" w:rsidR="002E64EC" w:rsidRPr="002E64EC" w:rsidRDefault="002E64EC" w:rsidP="002E64EC">
      <w:r w:rsidRPr="002E64EC">
        <w:t>February 17, 2023 Categories: CPDWL SC Members, General</w:t>
      </w:r>
    </w:p>
    <w:p w14:paraId="6B7ABA01" w14:textId="77777777" w:rsidR="002E64EC" w:rsidRPr="002E64EC" w:rsidRDefault="002E64EC" w:rsidP="002E64EC">
      <w:r w:rsidRPr="002E64EC">
        <w:t>“This is How We Do It: One Professional Development Activity in the Lives of Librarians from Around the World” is a new series from the IFLA Continuing Professional Development and Workplace Learning Section to highlight our standing committee members, who they are and what they do!</w:t>
      </w:r>
    </w:p>
    <w:p w14:paraId="5E3EBA70" w14:textId="77777777" w:rsidR="002E64EC" w:rsidRPr="002E64EC" w:rsidRDefault="002E64EC" w:rsidP="002E64EC">
      <w:r w:rsidRPr="002E64EC">
        <w:t>In this post, we highlight Edward Junhao Lim, CPDWL standing committee member and information coordinator!</w:t>
      </w:r>
    </w:p>
    <w:p w14:paraId="2783411E" w14:textId="7CB2CC0D" w:rsidR="002E64EC" w:rsidRPr="002E64EC" w:rsidRDefault="002E64EC" w:rsidP="002E64EC">
      <w:r w:rsidRPr="002E64EC">
        <w:drawing>
          <wp:inline distT="0" distB="0" distL="0" distR="0" wp14:anchorId="784EA9C6" wp14:editId="2E11D205">
            <wp:extent cx="2857500" cy="2286000"/>
            <wp:effectExtent l="0" t="0" r="0" b="0"/>
            <wp:docPr id="444226198" name="Picture 621">
              <a:hlinkClick xmlns:a="http://schemas.openxmlformats.org/drawingml/2006/main" r:id="rId1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9">
                      <a:hlinkClick r:id="rId1408"/>
                    </pic:cNvPr>
                    <pic:cNvPicPr>
                      <a:picLocks noChangeAspect="1" noChangeArrowheads="1"/>
                    </pic:cNvPicPr>
                  </pic:nvPicPr>
                  <pic:blipFill>
                    <a:blip r:embed="rId1409">
                      <a:extLst>
                        <a:ext uri="{28A0092B-C50C-407E-A947-70E740481C1C}">
                          <a14:useLocalDpi xmlns:a14="http://schemas.microsoft.com/office/drawing/2010/main" val="0"/>
                        </a:ext>
                      </a:extLst>
                    </a:blip>
                    <a:srcRect/>
                    <a:stretch>
                      <a:fillRect/>
                    </a:stretch>
                  </pic:blipFill>
                  <pic:spPr bwMode="auto">
                    <a:xfrm>
                      <a:off x="0" y="0"/>
                      <a:ext cx="2857500" cy="2286000"/>
                    </a:xfrm>
                    <a:prstGeom prst="rect">
                      <a:avLst/>
                    </a:prstGeom>
                    <a:noFill/>
                    <a:ln>
                      <a:noFill/>
                    </a:ln>
                  </pic:spPr>
                </pic:pic>
              </a:graphicData>
            </a:graphic>
          </wp:inline>
        </w:drawing>
      </w:r>
    </w:p>
    <w:p w14:paraId="7165DAFC" w14:textId="77777777" w:rsidR="002E64EC" w:rsidRPr="002E64EC" w:rsidRDefault="002E64EC" w:rsidP="002E64EC">
      <w:r w:rsidRPr="002E64EC">
        <w:br/>
        <w:t xml:space="preserve">I am interested to learn and apply game-based learning in my instructional workshops with students. I have a friend who introduced me to the Canadian Association of Professional Academic Librarians (CAPAL) Game-based Learning community of practice (CoP). The facilitator and members have been extremely welcoming to new members, including </w:t>
      </w:r>
      <w:r w:rsidRPr="002E64EC">
        <w:lastRenderedPageBreak/>
        <w:t>myself. We are part of this Discord server that allows us to chat and meet with each other once a month.</w:t>
      </w:r>
    </w:p>
    <w:p w14:paraId="6B8EF380" w14:textId="77777777" w:rsidR="002E64EC" w:rsidRPr="002E64EC" w:rsidRDefault="002E64EC" w:rsidP="002E64EC">
      <w:r w:rsidRPr="002E64EC">
        <w:rPr>
          <w:b/>
          <w:bCs/>
        </w:rPr>
        <w:t>Why are you a standing committee member of CPDWL and what are you working on for CPDWL Section at the moment? </w:t>
      </w:r>
    </w:p>
    <w:p w14:paraId="66205C60" w14:textId="77777777" w:rsidR="002E64EC" w:rsidRPr="002E64EC" w:rsidRDefault="002E64EC" w:rsidP="002E64EC">
      <w:r w:rsidRPr="002E64EC">
        <w:t>Edward: Learning how to learn is crucial, and having this growth mindset underpins what our Section represents to all – the never-ending desire to learn and better ourselves as we serve our communities. Right now: revising the update to our Section’s Action Plan, supporting an upcoming webinar on the topic of infodemic, and tracking the many projects led by our Section and how they are supported by colleagues.</w:t>
      </w:r>
    </w:p>
    <w:p w14:paraId="0284B7DB" w14:textId="77777777" w:rsidR="002E64EC" w:rsidRPr="002E64EC" w:rsidRDefault="002E64EC" w:rsidP="002E64EC">
      <w:r w:rsidRPr="002E64EC">
        <w:rPr>
          <w:b/>
          <w:bCs/>
        </w:rPr>
        <w:t>What is one advice you have for new librarians interested in getting involved in IFLA or in their library associations for professional development?</w:t>
      </w:r>
    </w:p>
    <w:p w14:paraId="388DEC07" w14:textId="77777777" w:rsidR="002E64EC" w:rsidRPr="002E64EC" w:rsidRDefault="002E64EC" w:rsidP="002E64EC">
      <w:r w:rsidRPr="002E64EC">
        <w:t>Edward: Volunteer your time, expertise with the library associations that you wish to be part of. Most are entirely volunteer-led and run, so the folks will definitely appreciate any kind of help or support you can offer. Find clarity on your motivations for wanting to be involved, and always evaluate your options vs. your resources (energy, time, money).</w:t>
      </w:r>
    </w:p>
    <w:p w14:paraId="37A4AD79" w14:textId="77777777" w:rsidR="002E64EC" w:rsidRPr="002E64EC" w:rsidRDefault="002E64EC" w:rsidP="002E64EC">
      <w:pPr>
        <w:rPr>
          <w:b/>
          <w:bCs/>
        </w:rPr>
      </w:pPr>
      <w:r w:rsidRPr="002E64EC">
        <w:rPr>
          <w:b/>
          <w:bCs/>
        </w:rPr>
        <w:t>CPDWL Standing Committee Member Highlight: Mitsuhiro Oda</w:t>
      </w:r>
    </w:p>
    <w:p w14:paraId="439FDF23" w14:textId="77777777" w:rsidR="002E64EC" w:rsidRPr="002E64EC" w:rsidRDefault="002E64EC" w:rsidP="002E64EC">
      <w:r w:rsidRPr="002E64EC">
        <w:t>February 22, 2023 Categories: CPDWL SC Members, General</w:t>
      </w:r>
    </w:p>
    <w:p w14:paraId="674015EF" w14:textId="77777777" w:rsidR="002E64EC" w:rsidRPr="002E64EC" w:rsidRDefault="002E64EC" w:rsidP="002E64EC">
      <w:r w:rsidRPr="002E64EC">
        <w:t>“This is How We Do It: One Professional Development Activity in the Lives of Librarians from Around the World” is a new series from the IFLA Continuing Professional Development and Workplace Learning Section to highlight our standing committee members, who they are and what they do!</w:t>
      </w:r>
    </w:p>
    <w:p w14:paraId="209651F6" w14:textId="77777777" w:rsidR="002E64EC" w:rsidRPr="002E64EC" w:rsidRDefault="002E64EC" w:rsidP="002E64EC">
      <w:r w:rsidRPr="002E64EC">
        <w:t>In this post, we highlight Mitsuhiro Oda, CPDWL standing committee member!</w:t>
      </w:r>
    </w:p>
    <w:p w14:paraId="41D2FF91" w14:textId="5A873D14" w:rsidR="002E64EC" w:rsidRPr="002E64EC" w:rsidRDefault="002E64EC" w:rsidP="002E64EC">
      <w:r w:rsidRPr="002E64EC">
        <w:lastRenderedPageBreak/>
        <w:drawing>
          <wp:inline distT="0" distB="0" distL="0" distR="0" wp14:anchorId="7CD4007F" wp14:editId="3044CD5D">
            <wp:extent cx="1847850" cy="2857500"/>
            <wp:effectExtent l="0" t="0" r="0" b="0"/>
            <wp:docPr id="471733133" name="Picture 620">
              <a:hlinkClick xmlns:a="http://schemas.openxmlformats.org/drawingml/2006/main" r:id="rId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0">
                      <a:hlinkClick r:id="rId659"/>
                    </pic:cNvPr>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1847850" cy="2857500"/>
                    </a:xfrm>
                    <a:prstGeom prst="rect">
                      <a:avLst/>
                    </a:prstGeom>
                    <a:noFill/>
                    <a:ln>
                      <a:noFill/>
                    </a:ln>
                  </pic:spPr>
                </pic:pic>
              </a:graphicData>
            </a:graphic>
          </wp:inline>
        </w:drawing>
      </w:r>
    </w:p>
    <w:p w14:paraId="56A3362A" w14:textId="77777777" w:rsidR="002E64EC" w:rsidRPr="002E64EC" w:rsidRDefault="002E64EC" w:rsidP="002E64EC">
      <w:r w:rsidRPr="002E64EC">
        <w:rPr>
          <w:b/>
          <w:bCs/>
        </w:rPr>
        <w:t>Why are you a standing committee member of CPDWL and what are you working on for CPDWL Section at the moment?</w:t>
      </w:r>
    </w:p>
    <w:p w14:paraId="4E61D6F4" w14:textId="77777777" w:rsidR="002E64EC" w:rsidRPr="002E64EC" w:rsidRDefault="002E64EC" w:rsidP="002E64EC">
      <w:r w:rsidRPr="002E64EC">
        <w:t>Mitsuhiro: My role as a member of standing committee of CPDWL Section is two-fold. The first is to make the concept of Continuing Professional Development broaden in the training of library and information professionals of Japan, and to raise awareness of self-development among library and information professionals. For this reason, I am working as one of the standing committee members to further refine and revise the CPDWL Guideline. The second is to popularize the method for Continuing Professional Development. For example, in the past few years, the CPDWL section has been launching coaching sessions at the IFLA World Congress. I would try to analyze the effectiveness of this method as a LIS researcher.</w:t>
      </w:r>
    </w:p>
    <w:p w14:paraId="1A80257C" w14:textId="77777777" w:rsidR="002E64EC" w:rsidRPr="002E64EC" w:rsidRDefault="002E64EC" w:rsidP="002E64EC">
      <w:r w:rsidRPr="002E64EC">
        <w:rPr>
          <w:b/>
          <w:bCs/>
        </w:rPr>
        <w:t>What is one advice you have for new librarians interested in getting involved in IFLA or in their library associations for professional development?</w:t>
      </w:r>
    </w:p>
    <w:p w14:paraId="412ACD87" w14:textId="77777777" w:rsidR="002E64EC" w:rsidRPr="002E64EC" w:rsidRDefault="002E64EC" w:rsidP="002E64EC">
      <w:r w:rsidRPr="002E64EC">
        <w:t>Mitsuhiro: Competency is considered to have three dimensions in any profession. They are knowledge, skills, and attitudes. Workplace learning and training sessions often focus on only knowledge or skills, but most important be attitude as competencies. This means that library and information professionals should be able to objectively recognize their own situation and level, determine what they have to do, and choose and use appropriate methods for continuing professional development.</w:t>
      </w:r>
    </w:p>
    <w:p w14:paraId="221B98D3" w14:textId="77777777" w:rsidR="002E64EC" w:rsidRPr="002E64EC" w:rsidRDefault="002E64EC" w:rsidP="002E64EC">
      <w:pPr>
        <w:rPr>
          <w:b/>
          <w:bCs/>
        </w:rPr>
      </w:pPr>
      <w:r w:rsidRPr="002E64EC">
        <w:rPr>
          <w:b/>
          <w:bCs/>
        </w:rPr>
        <w:t>CPDWL Standing Committee Member Highlight: Elena Corradini</w:t>
      </w:r>
    </w:p>
    <w:p w14:paraId="17C295E5" w14:textId="77777777" w:rsidR="002E64EC" w:rsidRPr="002E64EC" w:rsidRDefault="002E64EC" w:rsidP="002E64EC">
      <w:r w:rsidRPr="002E64EC">
        <w:t>March 1, 2023 Categories: CPDWL SC Members, General</w:t>
      </w:r>
    </w:p>
    <w:p w14:paraId="1EFD315C" w14:textId="77777777" w:rsidR="002E64EC" w:rsidRPr="002E64EC" w:rsidRDefault="002E64EC" w:rsidP="002E64EC">
      <w:r w:rsidRPr="002E64EC">
        <w:lastRenderedPageBreak/>
        <w:t>“This is How We Do It: One Professional Development Activity in the Lives of Librarians from Around the World” is a new series from the IFLA Continuing Professional Development and Workplace Learning Section to highlight our standing committee members, who they are and what they do!</w:t>
      </w:r>
    </w:p>
    <w:p w14:paraId="725B4E9E" w14:textId="77777777" w:rsidR="002E64EC" w:rsidRPr="002E64EC" w:rsidRDefault="002E64EC" w:rsidP="002E64EC">
      <w:r w:rsidRPr="002E64EC">
        <w:t>In this post, we highlight Elena Corradini, CPDWL standing committee member!</w:t>
      </w:r>
    </w:p>
    <w:p w14:paraId="33E3E614" w14:textId="000BAE96" w:rsidR="002E64EC" w:rsidRPr="002E64EC" w:rsidRDefault="002E64EC" w:rsidP="002E64EC">
      <w:r w:rsidRPr="002E64EC">
        <w:drawing>
          <wp:inline distT="0" distB="0" distL="0" distR="0" wp14:anchorId="6C23F3CE" wp14:editId="6BB4541C">
            <wp:extent cx="2143125" cy="2143125"/>
            <wp:effectExtent l="0" t="0" r="0" b="0"/>
            <wp:docPr id="1647263997" name="Picture 619">
              <a:hlinkClick xmlns:a="http://schemas.openxmlformats.org/drawingml/2006/main" r:id="rId1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1">
                      <a:hlinkClick r:id="rId1410"/>
                    </pic:cNvPr>
                    <pic:cNvPicPr>
                      <a:picLocks noChangeAspect="1" noChangeArrowheads="1"/>
                    </pic:cNvPicPr>
                  </pic:nvPicPr>
                  <pic:blipFill>
                    <a:blip r:embed="rId1411">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48FE6FA5" w14:textId="77777777" w:rsidR="002E64EC" w:rsidRPr="002E64EC" w:rsidRDefault="002E64EC" w:rsidP="002E64EC">
      <w:r w:rsidRPr="002E64EC">
        <w:rPr>
          <w:b/>
          <w:bCs/>
        </w:rPr>
        <w:t>Why are you a standing committee member of CPDWL and what are you working on for CPDWL Section at the moment?</w:t>
      </w:r>
    </w:p>
    <w:p w14:paraId="640DF9BC" w14:textId="77777777" w:rsidR="002E64EC" w:rsidRPr="002E64EC" w:rsidRDefault="002E64EC" w:rsidP="002E64EC">
      <w:r w:rsidRPr="002E64EC">
        <w:t>Elena: I have been co-opted in Summer 2022 to replace a vacancy. I believe that my experience as a public librarian, small-scale researcher and previous involvement in IFLA Standing Committees was a plus over other potential candidates and so I’m in! At the moment I am trying to follow the development of the draft Manifesto on libraries and lifelong learning, which is a great mission to cover with the help of very qualified colleagues from almost all over the world. Besides, I am trying to keep up with the many activities done by other members of the committee. I’ll try to do my best to be more and more active in the next months.</w:t>
      </w:r>
    </w:p>
    <w:p w14:paraId="0732979D" w14:textId="77777777" w:rsidR="002E64EC" w:rsidRPr="002E64EC" w:rsidRDefault="002E64EC" w:rsidP="002E64EC">
      <w:r w:rsidRPr="002E64EC">
        <w:rPr>
          <w:b/>
          <w:bCs/>
        </w:rPr>
        <w:t>What is one advice you have for new librarians interested in getting involved in IFLA or in their library associations for professional development?</w:t>
      </w:r>
    </w:p>
    <w:p w14:paraId="3AEF0E3E" w14:textId="77777777" w:rsidR="002E64EC" w:rsidRPr="002E64EC" w:rsidRDefault="002E64EC" w:rsidP="002E64EC">
      <w:r w:rsidRPr="002E64EC">
        <w:t xml:space="preserve">Elena: For most librarians whose mother tongue is not English, the involvement in IFLA means to be forced to learn not only how the librarian job is evolving over time, but also to be able to communicate fluently in a language in which the most updated professional literature is currently published. Besides, IFLA works with any professional association worldwide and, therefore, this “umbrella organization” collects viewpoints of librarians from anywhere around the globe. You get the idea that you are never completely alone, even if you are working in a remote area. If you are not so brave to embrace the challenge of working in an international environment, you can still connect to your national professional </w:t>
      </w:r>
      <w:r w:rsidRPr="002E64EC">
        <w:lastRenderedPageBreak/>
        <w:t>association(s), where you can find support and advice from other librarians. Establishing connections and discussing about daily problems is already a form of personal and professional development.</w:t>
      </w:r>
    </w:p>
    <w:p w14:paraId="000240CF" w14:textId="77777777" w:rsidR="002E64EC" w:rsidRPr="002E64EC" w:rsidRDefault="002E64EC" w:rsidP="002E64EC">
      <w:pPr>
        <w:rPr>
          <w:b/>
          <w:bCs/>
        </w:rPr>
      </w:pPr>
      <w:r w:rsidRPr="002E64EC">
        <w:rPr>
          <w:b/>
          <w:bCs/>
        </w:rPr>
        <w:t>CPDWL Standing Committee Member Highlight: Ray Pun</w:t>
      </w:r>
    </w:p>
    <w:p w14:paraId="717D0855" w14:textId="77777777" w:rsidR="002E64EC" w:rsidRPr="002E64EC" w:rsidRDefault="002E64EC" w:rsidP="002E64EC">
      <w:r w:rsidRPr="002E64EC">
        <w:t>March 5, 2023 Categories: CPDWL SC Members, General</w:t>
      </w:r>
    </w:p>
    <w:p w14:paraId="64B59B7D" w14:textId="77777777" w:rsidR="002E64EC" w:rsidRPr="002E64EC" w:rsidRDefault="002E64EC" w:rsidP="002E64EC">
      <w:r w:rsidRPr="002E64EC">
        <w:t>“This is How We Do It: One Professional Development Activity in the Lives of Librarians from Around the World” is a new series from the IFLA Continuing Professional Development and Workplace Learning Section to highlight our standing committee members, who they are and what they do!</w:t>
      </w:r>
    </w:p>
    <w:p w14:paraId="261B06B8" w14:textId="77777777" w:rsidR="002E64EC" w:rsidRPr="002E64EC" w:rsidRDefault="002E64EC" w:rsidP="002E64EC">
      <w:r w:rsidRPr="002E64EC">
        <w:t>In this post, we highlight Ray Pun, CPDWL standing committee member!</w:t>
      </w:r>
    </w:p>
    <w:p w14:paraId="75DD816E" w14:textId="317E17FA" w:rsidR="002E64EC" w:rsidRPr="002E64EC" w:rsidRDefault="002E64EC" w:rsidP="002E64EC">
      <w:r w:rsidRPr="002E64EC">
        <w:drawing>
          <wp:inline distT="0" distB="0" distL="0" distR="0" wp14:anchorId="3A4D26CA" wp14:editId="23912670">
            <wp:extent cx="2190750" cy="2924175"/>
            <wp:effectExtent l="0" t="0" r="0" b="0"/>
            <wp:docPr id="1741821380" name="Picture 618">
              <a:hlinkClick xmlns:a="http://schemas.openxmlformats.org/drawingml/2006/main" r:id="rId1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2">
                      <a:hlinkClick r:id="rId1412"/>
                    </pic:cNvPr>
                    <pic:cNvPicPr>
                      <a:picLocks noChangeAspect="1" noChangeArrowheads="1"/>
                    </pic:cNvPicPr>
                  </pic:nvPicPr>
                  <pic:blipFill>
                    <a:blip r:embed="rId1413" cstate="print">
                      <a:extLst>
                        <a:ext uri="{28A0092B-C50C-407E-A947-70E740481C1C}">
                          <a14:useLocalDpi xmlns:a14="http://schemas.microsoft.com/office/drawing/2010/main" val="0"/>
                        </a:ext>
                      </a:extLst>
                    </a:blip>
                    <a:srcRect/>
                    <a:stretch>
                      <a:fillRect/>
                    </a:stretch>
                  </pic:blipFill>
                  <pic:spPr bwMode="auto">
                    <a:xfrm>
                      <a:off x="0" y="0"/>
                      <a:ext cx="2190750" cy="2924175"/>
                    </a:xfrm>
                    <a:prstGeom prst="rect">
                      <a:avLst/>
                    </a:prstGeom>
                    <a:noFill/>
                    <a:ln>
                      <a:noFill/>
                    </a:ln>
                  </pic:spPr>
                </pic:pic>
              </a:graphicData>
            </a:graphic>
          </wp:inline>
        </w:drawing>
      </w:r>
    </w:p>
    <w:p w14:paraId="4DBB48D4" w14:textId="77777777" w:rsidR="002E64EC" w:rsidRPr="002E64EC" w:rsidRDefault="002E64EC" w:rsidP="002E64EC">
      <w:r w:rsidRPr="002E64EC">
        <w:t>Ray Pun wearing gloves when handling photographs</w:t>
      </w:r>
    </w:p>
    <w:p w14:paraId="24E5CE33" w14:textId="77777777" w:rsidR="002E64EC" w:rsidRPr="002E64EC" w:rsidRDefault="002E64EC" w:rsidP="002E64EC">
      <w:r w:rsidRPr="002E64EC">
        <w:rPr>
          <w:b/>
          <w:bCs/>
        </w:rPr>
        <w:t>Why are you a standing committee member of CPDWL and what are you working on for CPDWL Section at the moment?</w:t>
      </w:r>
    </w:p>
    <w:p w14:paraId="1F24448F" w14:textId="77777777" w:rsidR="002E64EC" w:rsidRPr="002E64EC" w:rsidRDefault="002E64EC" w:rsidP="002E64EC">
      <w:r w:rsidRPr="002E64EC">
        <w:t xml:space="preserve">Ray: I’ve been involved in CPDWL since 2015. I attended the CPDWL satellite meeting in 2015 held in Cape Town, South Africa. Through this section, I was fortunate to meet with CPDWL standing committee members and leaders Ulrike Lang (Germany), Catharina Isberg (Sweden), Susan Schnuer (USA), Vivian Lewis (Canada), Loida Garcia-Febo (USA), Dr. Gill Hallam (Australia), Dr. Jana Varlejs (USA) and many others who are passionate about reinforcing lifelong learning skills in LIS, and  encouraged me to be more involved. Dr. </w:t>
      </w:r>
      <w:r w:rsidRPr="002E64EC">
        <w:lastRenderedPageBreak/>
        <w:t>Varlejs actually happened to sit next to me during our 10+ hour flight to South Africa and we talked about LIS everything!</w:t>
      </w:r>
    </w:p>
    <w:p w14:paraId="4D66E71C" w14:textId="77777777" w:rsidR="002E64EC" w:rsidRPr="002E64EC" w:rsidRDefault="002E64EC" w:rsidP="002E64EC">
      <w:r w:rsidRPr="002E64EC">
        <w:t xml:space="preserve">I initially served as a corresponding member from 2016-2018, where I assisted in supporting CPDWL sessions in WLIC 2016 (USA) and 2017 (Poland) related to our </w:t>
      </w:r>
      <w:hyperlink r:id="rId1414" w:history="1">
        <w:r w:rsidRPr="002E64EC">
          <w:rPr>
            <w:rStyle w:val="Hyperlink"/>
          </w:rPr>
          <w:t>continuing professional development guidelines</w:t>
        </w:r>
      </w:hyperlink>
      <w:r w:rsidRPr="002E64EC">
        <w:t xml:space="preserve">, and volunteered as a coach in our WLIC coaching session in 2018 (Malaysia) and 2019 (Greece). I also co-chaired the </w:t>
      </w:r>
      <w:hyperlink r:id="rId1415" w:history="1">
        <w:r w:rsidRPr="002E64EC">
          <w:rPr>
            <w:rStyle w:val="Hyperlink"/>
          </w:rPr>
          <w:t>CPDWL satellite meeting program in Croatia in 2019</w:t>
        </w:r>
      </w:hyperlink>
      <w:r w:rsidRPr="002E64EC">
        <w:t xml:space="preserve"> (in partnership with the </w:t>
      </w:r>
      <w:hyperlink r:id="rId1416" w:history="1">
        <w:r w:rsidRPr="002E64EC">
          <w:rPr>
            <w:rStyle w:val="Hyperlink"/>
          </w:rPr>
          <w:t xml:space="preserve">Croatian Library Association </w:t>
        </w:r>
      </w:hyperlink>
      <w:r w:rsidRPr="002E64EC">
        <w:t>– and co-chaired with Dr. Dijana Machala). I officially joined as a standing committee member (2019-2023) as the American Library Association (ALA) representative in the section and served as the information coordinator for CPDWL from 2019-2021 and now working on a variety of projects related to social media channels, webinars, podcast activities, etc.</w:t>
      </w:r>
    </w:p>
    <w:p w14:paraId="7FBCE9BF" w14:textId="77777777" w:rsidR="002E64EC" w:rsidRPr="002E64EC" w:rsidRDefault="002E64EC" w:rsidP="002E64EC">
      <w:r w:rsidRPr="002E64EC">
        <w:t xml:space="preserve">CPDWL is always looking at new trends and issues impacting our field such as emerging professional development resources in LIS like </w:t>
      </w:r>
      <w:hyperlink r:id="rId1417" w:history="1">
        <w:r w:rsidRPr="002E64EC">
          <w:rPr>
            <w:rStyle w:val="Hyperlink"/>
          </w:rPr>
          <w:t>Skilltype</w:t>
        </w:r>
      </w:hyperlink>
      <w:r w:rsidRPr="002E64EC">
        <w:t xml:space="preserve"> and </w:t>
      </w:r>
      <w:hyperlink r:id="rId1418" w:history="1">
        <w:r w:rsidRPr="002E64EC">
          <w:rPr>
            <w:rStyle w:val="Hyperlink"/>
          </w:rPr>
          <w:t>Society of Scholarly Publishing (SSP)</w:t>
        </w:r>
      </w:hyperlink>
      <w:r w:rsidRPr="002E64EC">
        <w:t xml:space="preserve"> (</w:t>
      </w:r>
      <w:hyperlink r:id="rId1419" w:history="1">
        <w:r w:rsidRPr="002E64EC">
          <w:rPr>
            <w:rStyle w:val="Hyperlink"/>
          </w:rPr>
          <w:t>see our past newsletter issue featuring an interview with former SSP president Alice Meadows</w:t>
        </w:r>
      </w:hyperlink>
      <w:r w:rsidRPr="002E64EC">
        <w:t>).</w:t>
      </w:r>
    </w:p>
    <w:p w14:paraId="0D6036A8" w14:textId="77777777" w:rsidR="002E64EC" w:rsidRPr="002E64EC" w:rsidRDefault="002E64EC" w:rsidP="002E64EC">
      <w:r w:rsidRPr="002E64EC">
        <w:t> </w:t>
      </w:r>
    </w:p>
    <w:p w14:paraId="3F1D7EA8" w14:textId="77777777" w:rsidR="002E64EC" w:rsidRPr="002E64EC" w:rsidRDefault="002E64EC" w:rsidP="002E64EC">
      <w:r w:rsidRPr="002E64EC">
        <w:rPr>
          <w:b/>
          <w:bCs/>
        </w:rPr>
        <w:t>What is one advice you have for new librarians interested in getting involved in IFLA or in their library associations for professional development?</w:t>
      </w:r>
    </w:p>
    <w:p w14:paraId="6990D2A3" w14:textId="77777777" w:rsidR="002E64EC" w:rsidRPr="002E64EC" w:rsidRDefault="002E64EC" w:rsidP="002E64EC">
      <w:r w:rsidRPr="002E64EC">
        <w:t xml:space="preserve">Ray: Identify what you are interested in doing and then align what you are looking for within the association. It’s not perfect but you’ll find the overlapping areas to be helpful. Make connections with people serving in different roles in the association. Also keep in mind, we are all volunteers across IFLA standing committees, and it takes time to learn the process, to get involved, and to implement activities/enact change. I like to thank </w:t>
      </w:r>
      <w:hyperlink r:id="rId1420" w:history="1">
        <w:r w:rsidRPr="002E64EC">
          <w:rPr>
            <w:rStyle w:val="Hyperlink"/>
          </w:rPr>
          <w:t xml:space="preserve">the Chinese American Librarians Association (CALA) </w:t>
        </w:r>
      </w:hyperlink>
      <w:r w:rsidRPr="002E64EC">
        <w:t xml:space="preserve">(where I am currently serving as President) and the </w:t>
      </w:r>
      <w:hyperlink r:id="rId1421" w:history="1">
        <w:r w:rsidRPr="002E64EC">
          <w:rPr>
            <w:rStyle w:val="Hyperlink"/>
          </w:rPr>
          <w:t>American Library Association (ALA)</w:t>
        </w:r>
      </w:hyperlink>
      <w:r w:rsidRPr="002E64EC">
        <w:t xml:space="preserve"> for providing support for me to attend and for enabling these global connections over these years!</w:t>
      </w:r>
    </w:p>
    <w:p w14:paraId="73EDAEB9" w14:textId="77777777" w:rsidR="002E64EC" w:rsidRPr="002E64EC" w:rsidRDefault="002E64EC" w:rsidP="002E64EC">
      <w:pPr>
        <w:rPr>
          <w:b/>
          <w:bCs/>
        </w:rPr>
      </w:pPr>
      <w:r w:rsidRPr="002E64EC">
        <w:rPr>
          <w:b/>
          <w:bCs/>
        </w:rPr>
        <w:t>The Brazilian Accessible Libraries Network</w:t>
      </w:r>
    </w:p>
    <w:p w14:paraId="0054E48D" w14:textId="77777777" w:rsidR="002E64EC" w:rsidRPr="002E64EC" w:rsidRDefault="002E64EC" w:rsidP="002E64EC">
      <w:r w:rsidRPr="002E64EC">
        <w:t>March 7, 2023 Categories: General</w:t>
      </w:r>
    </w:p>
    <w:p w14:paraId="53D093B8" w14:textId="1228DAEB" w:rsidR="002E64EC" w:rsidRPr="002E64EC" w:rsidRDefault="002E64EC" w:rsidP="002E64EC">
      <w:r w:rsidRPr="002E64EC">
        <w:t xml:space="preserve">The </w:t>
      </w:r>
      <w:hyperlink r:id="rId1422" w:tgtFrame="_blank" w:history="1">
        <w:r w:rsidRPr="002E64EC">
          <w:rPr>
            <w:rStyle w:val="Hyperlink"/>
            <w:b/>
            <w:bCs/>
          </w:rPr>
          <w:t xml:space="preserve">Brazilian Accessible Libraries Network </w:t>
        </w:r>
      </w:hyperlink>
      <w:r w:rsidRPr="002E64EC">
        <w:t xml:space="preserve">is made up of libraries from different types that seek to increase the inclusion of people with disabilities. It is committed to sharing </w:t>
      </w:r>
      <w:r w:rsidRPr="002E64EC">
        <w:lastRenderedPageBreak/>
        <w:t>resources, experiences and actions in favor of accessibility in libraries.</w:t>
      </w:r>
      <w:r w:rsidRPr="002E64EC">
        <w:drawing>
          <wp:inline distT="0" distB="0" distL="0" distR="0" wp14:anchorId="3CD5DE16" wp14:editId="3CD6A947">
            <wp:extent cx="1428750" cy="1428750"/>
            <wp:effectExtent l="0" t="0" r="0" b="0"/>
            <wp:docPr id="1637266868" name="Picture 617">
              <a:hlinkClick xmlns:a="http://schemas.openxmlformats.org/drawingml/2006/main" r:id="rId1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3">
                      <a:hlinkClick r:id="rId1423"/>
                    </pic:cNvPr>
                    <pic:cNvPicPr>
                      <a:picLocks noChangeAspect="1" noChangeArrowheads="1"/>
                    </pic:cNvPicPr>
                  </pic:nvPicPr>
                  <pic:blipFill>
                    <a:blip r:embed="rId1424">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14:paraId="03BFD0EA" w14:textId="77777777" w:rsidR="002E64EC" w:rsidRPr="002E64EC" w:rsidRDefault="002E64EC" w:rsidP="002E64EC">
      <w:r w:rsidRPr="002E64EC">
        <w:t>During 2020, the Working Group on Accessibility in Libraries (GT-ACESS) of the Brazilian Federation of Librarian Associations (FEBAB) carried out a survey to identify the potential and reality of Brazilian libraries regarding collections in accessible format, Assistive Technology equipment, production of accessible content on demand and training initiatives for users with disabilities. The data obtained from this survey are compiled in the work entitled “</w:t>
      </w:r>
      <w:hyperlink r:id="rId1425" w:tgtFrame="_blank" w:history="1">
        <w:r w:rsidRPr="002E64EC">
          <w:rPr>
            <w:rStyle w:val="Hyperlink"/>
          </w:rPr>
          <w:t>Brazilian Directory of Accessible Libraries</w:t>
        </w:r>
      </w:hyperlink>
      <w:r w:rsidRPr="002E64EC">
        <w:t>”</w:t>
      </w:r>
    </w:p>
    <w:p w14:paraId="70BE656A" w14:textId="77777777" w:rsidR="002E64EC" w:rsidRPr="002E64EC" w:rsidRDefault="002E64EC" w:rsidP="002E64EC">
      <w:r w:rsidRPr="002E64EC">
        <w:t>In 2021, the project received financial support from the Ibero-American Program for Public Libraries, “IBERBIBLIOTECAS” and starts to participate in the Ibero-American network of cooperation between public libraries, with the aim of sharing experiences and increasing resources for the common benefit of all.</w:t>
      </w:r>
    </w:p>
    <w:p w14:paraId="53458D7D" w14:textId="77777777" w:rsidR="002E64EC" w:rsidRPr="002E64EC" w:rsidRDefault="002E64EC" w:rsidP="002E64EC">
      <w:r w:rsidRPr="002E64EC">
        <w:t xml:space="preserve">2022 Launching of our web site </w:t>
      </w:r>
      <w:hyperlink r:id="rId1426" w:history="1">
        <w:r w:rsidRPr="002E64EC">
          <w:rPr>
            <w:rStyle w:val="Hyperlink"/>
          </w:rPr>
          <w:t>https://redeacessivel.febab.org/</w:t>
        </w:r>
      </w:hyperlink>
    </w:p>
    <w:p w14:paraId="2E51E986" w14:textId="77777777" w:rsidR="002E64EC" w:rsidRPr="002E64EC" w:rsidRDefault="002E64EC" w:rsidP="002E64EC">
      <w:r w:rsidRPr="002E64EC">
        <w:t>On the site, it is possible to find the libraries that are part of the network, participate in online courses, search and access materials in accessible formats, download technologies, access the cinematheque, access reading materials, among others.</w:t>
      </w:r>
    </w:p>
    <w:p w14:paraId="17788FDA" w14:textId="7557C165" w:rsidR="002E64EC" w:rsidRPr="002E64EC" w:rsidRDefault="002E64EC" w:rsidP="002E64EC">
      <w:r w:rsidRPr="002E64EC">
        <w:t>The entire site is translated into Brazilian Sign Language (LIBRAS). </w:t>
      </w:r>
      <w:r w:rsidRPr="002E64EC">
        <w:drawing>
          <wp:inline distT="0" distB="0" distL="0" distR="0" wp14:anchorId="73B5CF80" wp14:editId="7AF71E71">
            <wp:extent cx="1428750" cy="1428750"/>
            <wp:effectExtent l="0" t="0" r="0" b="0"/>
            <wp:docPr id="2004212523" name="Picture 616">
              <a:hlinkClick xmlns:a="http://schemas.openxmlformats.org/drawingml/2006/main" r:id="rId1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4">
                      <a:hlinkClick r:id="rId1427"/>
                    </pic:cNvPr>
                    <pic:cNvPicPr>
                      <a:picLocks noChangeAspect="1" noChangeArrowheads="1"/>
                    </pic:cNvPicPr>
                  </pic:nvPicPr>
                  <pic:blipFill>
                    <a:blip r:embed="rId1428">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14:paraId="07334D54" w14:textId="77777777" w:rsidR="002E64EC" w:rsidRPr="002E64EC" w:rsidRDefault="002E64EC" w:rsidP="002E64EC">
      <w:r w:rsidRPr="002E64EC">
        <w:t xml:space="preserve">To join the Accessible Libraries Network in Brazil, </w:t>
      </w:r>
      <w:hyperlink r:id="rId1429" w:tgtFrame="_blank" w:history="1">
        <w:r w:rsidRPr="002E64EC">
          <w:rPr>
            <w:rStyle w:val="Hyperlink"/>
          </w:rPr>
          <w:t>visit the website</w:t>
        </w:r>
      </w:hyperlink>
      <w:r w:rsidRPr="002E64EC">
        <w:t>.</w:t>
      </w:r>
    </w:p>
    <w:p w14:paraId="562A4CA8" w14:textId="77777777" w:rsidR="002E64EC" w:rsidRPr="002E64EC" w:rsidRDefault="002E64EC" w:rsidP="002E64EC">
      <w:pPr>
        <w:rPr>
          <w:b/>
          <w:bCs/>
        </w:rPr>
      </w:pPr>
      <w:r w:rsidRPr="002E64EC">
        <w:rPr>
          <w:b/>
          <w:bCs/>
        </w:rPr>
        <w:t>CPDWL Podcast Project Season 4, Episode 1: Kate Dohe, Celia Emmelhainz, Erin Pappas, and Maura Seale</w:t>
      </w:r>
    </w:p>
    <w:p w14:paraId="2FCBAB43" w14:textId="77777777" w:rsidR="002E64EC" w:rsidRPr="002E64EC" w:rsidRDefault="002E64EC" w:rsidP="002E64EC">
      <w:r w:rsidRPr="002E64EC">
        <w:t>March 9, 2023 Categories: General, podcast</w:t>
      </w:r>
    </w:p>
    <w:p w14:paraId="33760833" w14:textId="77777777" w:rsidR="002E64EC" w:rsidRPr="002E64EC" w:rsidRDefault="002E64EC" w:rsidP="002E64EC">
      <w:r w:rsidRPr="002E64EC">
        <w:lastRenderedPageBreak/>
        <w:t>Colleagues, we are excited to announce the our new episode (season 4) of the CPDWL Podcast Project where we feature library and information professionals who support and participate in professional development work.</w:t>
      </w:r>
    </w:p>
    <w:p w14:paraId="522564B8" w14:textId="77777777" w:rsidR="002E64EC" w:rsidRPr="002E64EC" w:rsidRDefault="002E64EC" w:rsidP="002E64EC">
      <w:hyperlink r:id="rId1430" w:history="1">
        <w:r w:rsidRPr="002E64EC">
          <w:rPr>
            <w:rStyle w:val="Hyperlink"/>
          </w:rPr>
          <w:t>See here for the podcast</w:t>
        </w:r>
      </w:hyperlink>
    </w:p>
    <w:p w14:paraId="7F95B8A9" w14:textId="77777777" w:rsidR="002E64EC" w:rsidRPr="002E64EC" w:rsidRDefault="002E64EC" w:rsidP="002E64EC">
      <w:r w:rsidRPr="002E64EC">
        <w:t>Our co-hosts for this episode are Ray Pun (CPDWL) and Catharina Isberg (M&amp;M). Our guests are Kate Dohe, Celia Emmelhainz, Erin Pappas, and Maura Seale. The topic is on sabotaging and saboteurs in libraries.</w:t>
      </w:r>
    </w:p>
    <w:p w14:paraId="2DDA3916" w14:textId="271D6C1B" w:rsidR="002E64EC" w:rsidRPr="002E64EC" w:rsidRDefault="002E64EC" w:rsidP="002E64EC">
      <w:r w:rsidRPr="002E64EC">
        <w:drawing>
          <wp:inline distT="0" distB="0" distL="0" distR="0" wp14:anchorId="20E655B7" wp14:editId="4F8E74A3">
            <wp:extent cx="1885950" cy="2857500"/>
            <wp:effectExtent l="0" t="0" r="0" b="0"/>
            <wp:docPr id="535078854" name="Picture 615">
              <a:hlinkClick xmlns:a="http://schemas.openxmlformats.org/drawingml/2006/main" r:id="rId1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5">
                      <a:hlinkClick r:id="rId1431"/>
                    </pic:cNvPr>
                    <pic:cNvPicPr>
                      <a:picLocks noChangeAspect="1" noChangeArrowheads="1"/>
                    </pic:cNvPicPr>
                  </pic:nvPicPr>
                  <pic:blipFill>
                    <a:blip r:embed="rId1432">
                      <a:extLst>
                        <a:ext uri="{28A0092B-C50C-407E-A947-70E740481C1C}">
                          <a14:useLocalDpi xmlns:a14="http://schemas.microsoft.com/office/drawing/2010/main" val="0"/>
                        </a:ext>
                      </a:extLst>
                    </a:blip>
                    <a:srcRect/>
                    <a:stretch>
                      <a:fillRect/>
                    </a:stretch>
                  </pic:blipFill>
                  <pic:spPr bwMode="auto">
                    <a:xfrm>
                      <a:off x="0" y="0"/>
                      <a:ext cx="1885950" cy="2857500"/>
                    </a:xfrm>
                    <a:prstGeom prst="rect">
                      <a:avLst/>
                    </a:prstGeom>
                    <a:noFill/>
                    <a:ln>
                      <a:noFill/>
                    </a:ln>
                  </pic:spPr>
                </pic:pic>
              </a:graphicData>
            </a:graphic>
          </wp:inline>
        </w:drawing>
      </w:r>
    </w:p>
    <w:p w14:paraId="27CCC70D" w14:textId="77777777" w:rsidR="002E64EC" w:rsidRPr="002E64EC" w:rsidRDefault="002E64EC" w:rsidP="002E64EC">
      <w:r w:rsidRPr="002E64EC">
        <w:rPr>
          <w:b/>
          <w:bCs/>
        </w:rPr>
        <w:t>Kate Dohe (she/her)</w:t>
      </w:r>
      <w:r w:rsidRPr="002E64EC">
        <w:t xml:space="preserve"> is the Director of Digital Programs &amp; Initiatives at the University of Maryland Libraries. Kate’s team oversees day-to-day activities related to digital content creation, access, and preservation, as well as digital library application services, web services, and discovery platforms. Select publications include “Care, Code, and Digital Libraries: Embracing Critical Practice in Digital Library Communities” (In the Library with the Lead Pipe), and “After Fedora: Linked Data and Ethical Design in the Digital Library” (Ethics in Linked Data, forthcoming). She holds an MLISc from the University of Hawai’i at Mānoa, and a BSEd in Speech and Theater from Missouri State University.</w:t>
      </w:r>
    </w:p>
    <w:p w14:paraId="75FD1131" w14:textId="29D6FCFF" w:rsidR="002E64EC" w:rsidRPr="002E64EC" w:rsidRDefault="002E64EC" w:rsidP="002E64EC">
      <w:r w:rsidRPr="002E64EC">
        <w:lastRenderedPageBreak/>
        <w:drawing>
          <wp:inline distT="0" distB="0" distL="0" distR="0" wp14:anchorId="3F731CD4" wp14:editId="04C8E3C7">
            <wp:extent cx="2857500" cy="2838450"/>
            <wp:effectExtent l="0" t="0" r="0" b="0"/>
            <wp:docPr id="345361596" name="Picture 614">
              <a:hlinkClick xmlns:a="http://schemas.openxmlformats.org/drawingml/2006/main" r:id="rId1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6">
                      <a:hlinkClick r:id="rId1433"/>
                    </pic:cNvPr>
                    <pic:cNvPicPr>
                      <a:picLocks noChangeAspect="1" noChangeArrowheads="1"/>
                    </pic:cNvPicPr>
                  </pic:nvPicPr>
                  <pic:blipFill>
                    <a:blip r:embed="rId1434">
                      <a:extLst>
                        <a:ext uri="{28A0092B-C50C-407E-A947-70E740481C1C}">
                          <a14:useLocalDpi xmlns:a14="http://schemas.microsoft.com/office/drawing/2010/main" val="0"/>
                        </a:ext>
                      </a:extLst>
                    </a:blip>
                    <a:srcRect/>
                    <a:stretch>
                      <a:fillRect/>
                    </a:stretch>
                  </pic:blipFill>
                  <pic:spPr bwMode="auto">
                    <a:xfrm>
                      <a:off x="0" y="0"/>
                      <a:ext cx="2857500" cy="2838450"/>
                    </a:xfrm>
                    <a:prstGeom prst="rect">
                      <a:avLst/>
                    </a:prstGeom>
                    <a:noFill/>
                    <a:ln>
                      <a:noFill/>
                    </a:ln>
                  </pic:spPr>
                </pic:pic>
              </a:graphicData>
            </a:graphic>
          </wp:inline>
        </w:drawing>
      </w:r>
    </w:p>
    <w:p w14:paraId="08896BFB" w14:textId="77777777" w:rsidR="002E64EC" w:rsidRPr="002E64EC" w:rsidRDefault="002E64EC" w:rsidP="002E64EC">
      <w:r w:rsidRPr="002E64EC">
        <w:rPr>
          <w:b/>
          <w:bCs/>
        </w:rPr>
        <w:t>Celia Emmelhainz</w:t>
      </w:r>
      <w:r w:rsidRPr="002E64EC">
        <w:t xml:space="preserve"> is a supervisory anthropologist and head of the National Anthropological Archives at the Smithsonian Institution. She previously worked as an academic librarian in California and Maine, and as a school and university librarian in Kazakhstan. She holds degrees in library science and anthropology. Her research projects have focused on personal names, missionaries, emotional labor, organizational dynamics, career decision-making, missionaries, and neurodiversity in libraries.</w:t>
      </w:r>
    </w:p>
    <w:p w14:paraId="1B00344F" w14:textId="2025A291" w:rsidR="002E64EC" w:rsidRPr="002E64EC" w:rsidRDefault="002E64EC" w:rsidP="002E64EC">
      <w:r w:rsidRPr="002E64EC">
        <w:drawing>
          <wp:inline distT="0" distB="0" distL="0" distR="0" wp14:anchorId="3E25D891" wp14:editId="4A3CF8E7">
            <wp:extent cx="2857500" cy="2838450"/>
            <wp:effectExtent l="0" t="0" r="0" b="0"/>
            <wp:docPr id="487615190" name="Picture 613">
              <a:hlinkClick xmlns:a="http://schemas.openxmlformats.org/drawingml/2006/main" r:id="rId1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7">
                      <a:hlinkClick r:id="rId1435"/>
                    </pic:cNvPr>
                    <pic:cNvPicPr>
                      <a:picLocks noChangeAspect="1" noChangeArrowheads="1"/>
                    </pic:cNvPicPr>
                  </pic:nvPicPr>
                  <pic:blipFill>
                    <a:blip r:embed="rId1436">
                      <a:extLst>
                        <a:ext uri="{28A0092B-C50C-407E-A947-70E740481C1C}">
                          <a14:useLocalDpi xmlns:a14="http://schemas.microsoft.com/office/drawing/2010/main" val="0"/>
                        </a:ext>
                      </a:extLst>
                    </a:blip>
                    <a:srcRect/>
                    <a:stretch>
                      <a:fillRect/>
                    </a:stretch>
                  </pic:blipFill>
                  <pic:spPr bwMode="auto">
                    <a:xfrm>
                      <a:off x="0" y="0"/>
                      <a:ext cx="2857500" cy="2838450"/>
                    </a:xfrm>
                    <a:prstGeom prst="rect">
                      <a:avLst/>
                    </a:prstGeom>
                    <a:noFill/>
                    <a:ln>
                      <a:noFill/>
                    </a:ln>
                  </pic:spPr>
                </pic:pic>
              </a:graphicData>
            </a:graphic>
          </wp:inline>
        </w:drawing>
      </w:r>
    </w:p>
    <w:p w14:paraId="71E3700C" w14:textId="77777777" w:rsidR="002E64EC" w:rsidRPr="002E64EC" w:rsidRDefault="002E64EC" w:rsidP="002E64EC">
      <w:r w:rsidRPr="002E64EC">
        <w:rPr>
          <w:b/>
          <w:bCs/>
        </w:rPr>
        <w:t>Erin Pappas</w:t>
      </w:r>
      <w:r w:rsidRPr="002E64EC">
        <w:t xml:space="preserve"> is Research Librarian for the Humanities at the University of Virginia, where she supports Slavic Literatures and Languages, Anthropology, Linguistics, Media Studies, and Women, Gender, and Sexuality. She holds degrees in Russian literature and anthropology from Reed College, in anthropology from the University of Chicago, and in </w:t>
      </w:r>
      <w:r w:rsidRPr="002E64EC">
        <w:lastRenderedPageBreak/>
        <w:t>library science from the University of Kentucky. She is the co-editor, with Liz Rodrigues, of the #DLFTeach Library Cookbook. Her research interests include emotional labor, early career mentoring, international digital libraries and digital humanities, and improvisation.</w:t>
      </w:r>
    </w:p>
    <w:p w14:paraId="3D4E62C9" w14:textId="7DB1EA28" w:rsidR="002E64EC" w:rsidRPr="002E64EC" w:rsidRDefault="002E64EC" w:rsidP="002E64EC">
      <w:r w:rsidRPr="002E64EC">
        <w:drawing>
          <wp:inline distT="0" distB="0" distL="0" distR="0" wp14:anchorId="4CF20D90" wp14:editId="1CFF000E">
            <wp:extent cx="2857500" cy="2590800"/>
            <wp:effectExtent l="0" t="0" r="0" b="0"/>
            <wp:docPr id="205173380" name="Picture 612">
              <a:hlinkClick xmlns:a="http://schemas.openxmlformats.org/drawingml/2006/main" r:id="rId1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8">
                      <a:hlinkClick r:id="rId1437"/>
                    </pic:cNvPr>
                    <pic:cNvPicPr>
                      <a:picLocks noChangeAspect="1" noChangeArrowheads="1"/>
                    </pic:cNvPicPr>
                  </pic:nvPicPr>
                  <pic:blipFill>
                    <a:blip r:embed="rId1438">
                      <a:extLst>
                        <a:ext uri="{28A0092B-C50C-407E-A947-70E740481C1C}">
                          <a14:useLocalDpi xmlns:a14="http://schemas.microsoft.com/office/drawing/2010/main" val="0"/>
                        </a:ext>
                      </a:extLst>
                    </a:blip>
                    <a:srcRect/>
                    <a:stretch>
                      <a:fillRect/>
                    </a:stretch>
                  </pic:blipFill>
                  <pic:spPr bwMode="auto">
                    <a:xfrm>
                      <a:off x="0" y="0"/>
                      <a:ext cx="2857500" cy="2590800"/>
                    </a:xfrm>
                    <a:prstGeom prst="rect">
                      <a:avLst/>
                    </a:prstGeom>
                    <a:noFill/>
                    <a:ln>
                      <a:noFill/>
                    </a:ln>
                  </pic:spPr>
                </pic:pic>
              </a:graphicData>
            </a:graphic>
          </wp:inline>
        </w:drawing>
      </w:r>
    </w:p>
    <w:p w14:paraId="03309E8D" w14:textId="77777777" w:rsidR="002E64EC" w:rsidRPr="002E64EC" w:rsidRDefault="002E64EC" w:rsidP="002E64EC">
      <w:r w:rsidRPr="002E64EC">
        <w:rPr>
          <w:b/>
          <w:bCs/>
        </w:rPr>
        <w:t>Maura Seale</w:t>
      </w:r>
      <w:r w:rsidRPr="002E64EC">
        <w:t xml:space="preserve"> is the History Librarian at the University of Michigan, providing research and instructional support for students and faculty in the History Department. Her research focuses on critical librarianship, library pedagogy, political economy and labor in libraries, and race and gender in libraries. She is the co-editor, with Karen P. Nicholson, of The Politics of Theory in the Practice of Critical Librarianship (2018), and is also co-editing the forthcoming volume from ACRL Press,Exploring Equitable and Inclusive Pedagogies: Creating Space for All Learners. Her work can be found at </w:t>
      </w:r>
      <w:hyperlink r:id="rId1439" w:history="1">
        <w:r w:rsidRPr="002E64EC">
          <w:rPr>
            <w:rStyle w:val="Hyperlink"/>
          </w:rPr>
          <w:t>www.mauraseale.org</w:t>
        </w:r>
      </w:hyperlink>
      <w:r w:rsidRPr="002E64EC">
        <w:t>.</w:t>
      </w:r>
    </w:p>
    <w:p w14:paraId="7B3F3F6A" w14:textId="77777777" w:rsidR="002E64EC" w:rsidRPr="002E64EC" w:rsidRDefault="002E64EC" w:rsidP="002E64EC">
      <w:r w:rsidRPr="002E64EC">
        <w:t> </w:t>
      </w:r>
    </w:p>
    <w:p w14:paraId="4470CE8E" w14:textId="77777777" w:rsidR="002E64EC" w:rsidRPr="002E64EC" w:rsidRDefault="002E64EC" w:rsidP="002E64EC">
      <w:r w:rsidRPr="002E64EC">
        <w:rPr>
          <w:b/>
          <w:bCs/>
        </w:rPr>
        <w:t>Reference:</w:t>
      </w:r>
    </w:p>
    <w:p w14:paraId="36B0F088" w14:textId="77777777" w:rsidR="002E64EC" w:rsidRPr="002E64EC" w:rsidRDefault="002E64EC" w:rsidP="002E64EC">
      <w:r w:rsidRPr="002E64EC">
        <w:t xml:space="preserve">Centivany, A. (2017). The dark history of HathiTrust. In </w:t>
      </w:r>
      <w:r w:rsidRPr="002E64EC">
        <w:rPr>
          <w:i/>
          <w:iCs/>
        </w:rPr>
        <w:t>Proceedings of the 50th Hawaii International Conference on System Sciences</w:t>
      </w:r>
      <w:r w:rsidRPr="002E64EC">
        <w:t xml:space="preserve">. </w:t>
      </w:r>
      <w:hyperlink r:id="rId1440" w:history="1">
        <w:r w:rsidRPr="002E64EC">
          <w:rPr>
            <w:rStyle w:val="Hyperlink"/>
          </w:rPr>
          <w:t>https://ir.lib.uwo.ca/fimspub/120/</w:t>
        </w:r>
      </w:hyperlink>
    </w:p>
    <w:p w14:paraId="3D086E2B" w14:textId="77777777" w:rsidR="002E64EC" w:rsidRPr="002E64EC" w:rsidRDefault="002E64EC" w:rsidP="002E64EC">
      <w:r w:rsidRPr="002E64EC">
        <w:t xml:space="preserve">Dohe, K., Emmelhainz, C., Seale, M., &amp; Pappas, E. (2022). The saboteur in the academic library. In </w:t>
      </w:r>
      <w:r w:rsidRPr="002E64EC">
        <w:rPr>
          <w:i/>
          <w:iCs/>
        </w:rPr>
        <w:t>Libraries as Dysfunctional Organizations and Workplaces</w:t>
      </w:r>
      <w:r w:rsidRPr="002E64EC">
        <w:t xml:space="preserve"> (pp. 149-166). eds by Spencer Acadia. Routledge.</w:t>
      </w:r>
    </w:p>
    <w:p w14:paraId="07773C85" w14:textId="77777777" w:rsidR="002E64EC" w:rsidRPr="002E64EC" w:rsidRDefault="002E64EC" w:rsidP="002E64EC">
      <w:r w:rsidRPr="002E64EC">
        <w:t xml:space="preserve">Ettarh, F. (2018). Vocational awe and librarianship: The lies we tell ourselves. </w:t>
      </w:r>
      <w:r w:rsidRPr="002E64EC">
        <w:rPr>
          <w:i/>
          <w:iCs/>
        </w:rPr>
        <w:t>the Library with the Lead Pipe</w:t>
      </w:r>
      <w:r w:rsidRPr="002E64EC">
        <w:t xml:space="preserve">, </w:t>
      </w:r>
      <w:r w:rsidRPr="002E64EC">
        <w:rPr>
          <w:i/>
          <w:iCs/>
        </w:rPr>
        <w:t>10</w:t>
      </w:r>
      <w:r w:rsidRPr="002E64EC">
        <w:t xml:space="preserve">. </w:t>
      </w:r>
      <w:hyperlink r:id="rId1441" w:history="1">
        <w:r w:rsidRPr="002E64EC">
          <w:rPr>
            <w:rStyle w:val="Hyperlink"/>
          </w:rPr>
          <w:t>https://www.inthelibrarywiththeleadpipe.org/2018/vocational-awe/</w:t>
        </w:r>
      </w:hyperlink>
    </w:p>
    <w:p w14:paraId="04596614" w14:textId="77777777" w:rsidR="002E64EC" w:rsidRPr="002E64EC" w:rsidRDefault="002E64EC" w:rsidP="002E64EC">
      <w:r w:rsidRPr="002E64EC">
        <w:t xml:space="preserve">Petersen, A. H. “The Librarians Are Not Okay.” Substack newsletter. Culture Study, May 1, 2022. Accessed March 9, 2023. </w:t>
      </w:r>
      <w:hyperlink r:id="rId1442" w:history="1">
        <w:r w:rsidRPr="002E64EC">
          <w:rPr>
            <w:rStyle w:val="Hyperlink"/>
          </w:rPr>
          <w:t>https://annehelen.substack.com/p/the-librarians-are-not-okay</w:t>
        </w:r>
      </w:hyperlink>
      <w:r w:rsidRPr="002E64EC">
        <w:t>.</w:t>
      </w:r>
    </w:p>
    <w:p w14:paraId="74ADC3BC" w14:textId="77777777" w:rsidR="002E64EC" w:rsidRPr="002E64EC" w:rsidRDefault="002E64EC" w:rsidP="002E64EC">
      <w:r w:rsidRPr="002E64EC">
        <w:lastRenderedPageBreak/>
        <w:t>Holyoke, F &amp; Acadia, S. (2022). CPDWL Project Podcast Season 3, Episode 5. </w:t>
      </w:r>
      <w:hyperlink r:id="rId1443" w:history="1">
        <w:r w:rsidRPr="002E64EC">
          <w:rPr>
            <w:rStyle w:val="Hyperlink"/>
          </w:rPr>
          <w:t>https://blogs.ifla.org/cpdwl/2022/11/04/cpdwl-podcast-project-season-3-episode-5-spencer-acadia-and-fran-holyoke/</w:t>
        </w:r>
      </w:hyperlink>
    </w:p>
    <w:p w14:paraId="493B0586" w14:textId="77777777" w:rsidR="002E64EC" w:rsidRPr="002E64EC" w:rsidRDefault="002E64EC" w:rsidP="002E64EC">
      <w:r w:rsidRPr="002E64EC">
        <w:t> </w:t>
      </w:r>
    </w:p>
    <w:p w14:paraId="784FB3D4" w14:textId="77777777" w:rsidR="002E64EC" w:rsidRPr="002E64EC" w:rsidRDefault="002E64EC" w:rsidP="002E64EC">
      <w:r w:rsidRPr="002E64EC">
        <w:rPr>
          <w:b/>
          <w:bCs/>
        </w:rPr>
        <w:t>Transcript:</w:t>
      </w:r>
    </w:p>
    <w:p w14:paraId="24B2B72A" w14:textId="77777777" w:rsidR="002E64EC" w:rsidRPr="002E64EC" w:rsidRDefault="002E64EC" w:rsidP="002E64EC">
      <w:r w:rsidRPr="002E64EC">
        <w:t>Ray: Welcome to the IFLA CPDWL podcast project. In this space we talk with library and information professionals who support and participate in professional development work. My name is Ray Pun, a CPDWL standing committee member and co host. I’m here with Catharina Isberg, a co host and CPDWL advisor and IFLA Management and Marketing standing committee member. CPDWL and M&amp;M sections are collaborating on discussing challenges and issues and leadership and overall toxic librarianship. Catharina, welcome.</w:t>
      </w:r>
    </w:p>
    <w:p w14:paraId="77299681" w14:textId="77777777" w:rsidR="002E64EC" w:rsidRPr="002E64EC" w:rsidRDefault="002E64EC" w:rsidP="002E64EC">
      <w:r w:rsidRPr="002E64EC">
        <w:t>Catharina: Thank you very much Ray. My name is Catharina and that is like I’m from Sweden. And not native English speaking in this context. As Ray said, part of the Management and Marketing section and we actually just celebrated our 25th anniversary. So it’s a section that has been around for a couple of years working on management and marketing issues. And for example, we have the IFLA pressreader International library marketing award every year and also we have a blog where we collect different things about management skills and we collaborate with CPWDL as Ray said.</w:t>
      </w:r>
    </w:p>
    <w:p w14:paraId="117FC150" w14:textId="77777777" w:rsidR="002E64EC" w:rsidRPr="002E64EC" w:rsidRDefault="002E64EC" w:rsidP="002E64EC">
      <w:r w:rsidRPr="002E64EC">
        <w:t>Ray: Great, thank you for sharing. And so we are co-hosting this episode today, and today we have four guests with us. Kate, Celia, Maura and Erin are co-authors of this chapter called, “The saboteur in the academic library,” published in Libraries as Dysfunctional Organizations and Workplaces edited by Spencer Acadia. Welcome all. How about you all introduce yourselves. Let’s start with Kate.</w:t>
      </w:r>
    </w:p>
    <w:p w14:paraId="6D27C3A5" w14:textId="77777777" w:rsidR="002E64EC" w:rsidRPr="002E64EC" w:rsidRDefault="002E64EC" w:rsidP="002E64EC">
      <w:r w:rsidRPr="002E64EC">
        <w:t>Kate: Great so I’m Kate Dohe. I’m the director of digital programs initiatives for the University of Maryland Libraries. Thank you for inviting me today.</w:t>
      </w:r>
    </w:p>
    <w:p w14:paraId="298989E1" w14:textId="77777777" w:rsidR="002E64EC" w:rsidRPr="002E64EC" w:rsidRDefault="002E64EC" w:rsidP="002E64EC">
      <w:r w:rsidRPr="002E64EC">
        <w:t>Ray: Celia?</w:t>
      </w:r>
    </w:p>
    <w:p w14:paraId="1C7B36CF" w14:textId="77777777" w:rsidR="002E64EC" w:rsidRPr="002E64EC" w:rsidRDefault="002E64EC" w:rsidP="002E64EC">
      <w:r w:rsidRPr="002E64EC">
        <w:t>Celia: I’m Celia Emmelhainez. I am the program manager for the National anthropological archives in the Smithsonian and formerly an academic and school librarian.</w:t>
      </w:r>
    </w:p>
    <w:p w14:paraId="3DF27446" w14:textId="77777777" w:rsidR="002E64EC" w:rsidRPr="002E64EC" w:rsidRDefault="002E64EC" w:rsidP="002E64EC">
      <w:r w:rsidRPr="002E64EC">
        <w:t>Ray: How about Maura?</w:t>
      </w:r>
    </w:p>
    <w:p w14:paraId="19636970" w14:textId="77777777" w:rsidR="002E64EC" w:rsidRPr="002E64EC" w:rsidRDefault="002E64EC" w:rsidP="002E64EC">
      <w:r w:rsidRPr="002E64EC">
        <w:t>Maura:  I am Maura Seal. I’m the librarian for History at the University of Michigan.</w:t>
      </w:r>
    </w:p>
    <w:p w14:paraId="15D0B685" w14:textId="77777777" w:rsidR="002E64EC" w:rsidRPr="002E64EC" w:rsidRDefault="002E64EC" w:rsidP="002E64EC">
      <w:r w:rsidRPr="002E64EC">
        <w:t>Ray: And finally, Erin. </w:t>
      </w:r>
    </w:p>
    <w:p w14:paraId="02F6D513" w14:textId="77777777" w:rsidR="002E64EC" w:rsidRPr="002E64EC" w:rsidRDefault="002E64EC" w:rsidP="002E64EC">
      <w:r w:rsidRPr="002E64EC">
        <w:lastRenderedPageBreak/>
        <w:t>Erin: Yeah, probably the shortest title Erin Pappas. I’m humanities librarian at the University of Virginia.</w:t>
      </w:r>
    </w:p>
    <w:p w14:paraId="5258FBB0" w14:textId="77777777" w:rsidR="002E64EC" w:rsidRPr="002E64EC" w:rsidRDefault="002E64EC" w:rsidP="002E64EC">
      <w:r w:rsidRPr="002E64EC">
        <w:t>Ray: Thank you all so much. We’re excited to have you all here and looking forward to hearing your thoughts. So Catharina and I have questions from a few M&amp;M and CPDWL standing committee members, we had a chance to review your chapters in advance. So for those who haven’t read this chapter yet, I’ll briefly share that this article is focusing on the acts of sabotage in academic libraries, and how to address and understand the unintentional and willful saboteurs alike as the co authors wrote in the abstract, “library saboteurs have the potential to derail and impede our organizational missions, as well as to push back against toxic leadership and mismanagement. This chapter explores the power and powerlessness of the library saboteur and outlines how staff at all levels can identify the saboteur in the next cubicle and in their own learned behavior.” So let’s start off with this first question. Why this topic? How did you all connect with each other to work on this article? How about we start with Erin? </w:t>
      </w:r>
    </w:p>
    <w:p w14:paraId="3ABC7B36" w14:textId="77777777" w:rsidR="002E64EC" w:rsidRPr="002E64EC" w:rsidRDefault="002E64EC" w:rsidP="002E64EC">
      <w:r w:rsidRPr="002E64EC">
        <w:t>Erin:  Sure. So this is definitely an instance where you don’t want to give too much away but anybody who does a tiny little bit of digging will definitely be able to, to identify. So three of us used to work together at one institution or one of us to did not but we’re connected through various particularly areas studies and kind of subjects the specialities and we connected because we work together and we worked in a sort of dysfunctional workplace. We’ll put it that way. And so the topic was very much worn out of experience. The topic was very much born out of like kind of the beginning to be joking and being like, Hey, has anyone seen this and has anyone seen this, you know, sabotage manual and blah, blah, blah, and starting to think about it in a kind of more systematic way, especially once we got all dispersed and relocated from that particular work environment. So this was something that we all kind of felt resonated with us in former positions, certainly in our current workplaces, capacities, and a conversation that we’ve all had ongoing as collaborators as friends and as colleagues, I think over the last few years, so we kind of hate and Celia and I sort of began this in a very low key way with a presentation and then more kind of joined in and it became a little bit more of a serious, ongoing project. I think that covers it. Does that feel about right? Okay.</w:t>
      </w:r>
    </w:p>
    <w:p w14:paraId="6BCFA327" w14:textId="77777777" w:rsidR="002E64EC" w:rsidRPr="002E64EC" w:rsidRDefault="002E64EC" w:rsidP="002E64EC">
      <w:r w:rsidRPr="002E64EC">
        <w:t>Catharina: Okay, thank you. When I was reading an article, I was actually starting to wonder about being a saboteur is one thing, but having a sabotaging behavior. is another thing, because it’s a full scale from just a minor behavior until you get up to almost being a saboteur. So what would you say is the difference between the saboteur and the person sabotaging behavior? Maura, would you like? To start over? </w:t>
      </w:r>
    </w:p>
    <w:p w14:paraId="17B2F586" w14:textId="77777777" w:rsidR="002E64EC" w:rsidRPr="002E64EC" w:rsidRDefault="002E64EC" w:rsidP="002E64EC">
      <w:r w:rsidRPr="002E64EC">
        <w:lastRenderedPageBreak/>
        <w:t>Maura: Sure, I’ll get us started. So I think Ray alluded to this too, in his introduction. But I think an important thing in our chapters is that anyone can engage in sabotaging behavior and we all probably do at various points. There are things we don’t want to do. There are things that you know, some of sabotage we talk about being related to like having too much work, not having enough autonomy, things like that. So I think a key takeaway is like we can all do this. There’s not like the deviant saboteur, like as a standalone figure like we all engage in this behavior. And the important thing really is to recognize when you are doing it and for in, you know, for which reasons why are you doing this, and you know, I say a lot like don’t lie to yourself. So acknowledging, like, if you’re, you know, stymieing a process or or what have you. And I do also think that there are saboteurs I can think of people who are just sort of interested in mostly shutting things down and not letting like, good things happen in avoiding things that make them uncomfortable, and those sorts of things. So, I feel like we, I at least tend to see more of like people engaging in sabotaging behavior, and then occasionally, you’ll see like, a very bad actor who sort of goes beyond that and, and I don’t know what their deal is, but yeah, and I don’t know if anyone else wants to jump in here. That’s sort of how I took that question.</w:t>
      </w:r>
    </w:p>
    <w:p w14:paraId="4781CDF3" w14:textId="77777777" w:rsidR="002E64EC" w:rsidRPr="002E64EC" w:rsidRDefault="002E64EC" w:rsidP="002E64EC">
      <w:r w:rsidRPr="002E64EC">
        <w:t>Celia:   I think, this is Celia, I think I would add that saboteur often when we use the word in English, we think of it as being very deliberate. So somebody’s deliberately continually doing something and a sabotaging behavior as more outlined. All of us do that, in many ways, in our friendships, in our households, in our workplaces. It’s a human behavior. That’s a learned behavior. And so you know, whether that’s good or bad, I think that’s something we could continue to discuss.</w:t>
      </w:r>
    </w:p>
    <w:p w14:paraId="59C6CCED" w14:textId="77777777" w:rsidR="002E64EC" w:rsidRPr="002E64EC" w:rsidRDefault="002E64EC" w:rsidP="002E64EC">
      <w:r w:rsidRPr="002E64EC">
        <w:t xml:space="preserve">Kate:  I’ll chime in just a little bit more. This is Kate. You what there are two things that I was very interested in when it came to this idea of like sabotaging behavior versus like be just being a saboteur. You know, as Aaron mentioned, you know, we all started or like many of us, you were at one institution and all moved on to like different organizations and you know, have seen this kind of again and again is commonality in like a lot of workplaces. I went to a management position. I’m currently in the middle manager level role right now. And I started to think more about the ways that sabotage gets very explicitly used particularly by people who are moving up the managerial chain. And so that, again, is something that I would often think about when it came to you as a manager and thinking even myself and reflectively, they’re like, Okay, is my reaction to this and my strategy here weaponizing, the organization right, and if I am doing that, and if I’m making those choices I you consciously try and stop myself about that, or at least as you Maura says, like, not lying to myself, to the best of my ability. But yes, you know, back to the point about like, people who are just saboteurs this is the way that they operate in the world. I also was thinking a lot about like library change management and particularly about how that is frequently a </w:t>
      </w:r>
      <w:r w:rsidRPr="002E64EC">
        <w:lastRenderedPageBreak/>
        <w:t>reaction organizational change and fundamental powerlessness. But, and I have seen that again, and again across like a variety of different workplaces and themes, but yes, I can also think of people who, you know, frequently are, I think malicious actors in the organization and that they’re difficult to deal with because they have figured out how to play by our structures in the organization across you know, and against each other. So </w:t>
      </w:r>
    </w:p>
    <w:p w14:paraId="3AB07E48" w14:textId="77777777" w:rsidR="002E64EC" w:rsidRPr="002E64EC" w:rsidRDefault="002E64EC" w:rsidP="002E64EC">
      <w:r w:rsidRPr="002E64EC">
        <w:t>Catharina: Excellent. Thanks so much. It’s really a responsibility that we all have in the organization to really look into and reflect on what we’re doing.</w:t>
      </w:r>
    </w:p>
    <w:p w14:paraId="1FE9765C" w14:textId="77777777" w:rsidR="002E64EC" w:rsidRPr="002E64EC" w:rsidRDefault="002E64EC" w:rsidP="002E64EC">
      <w:r w:rsidRPr="002E64EC">
        <w:t>Ray:  Yeah, I should say that it reminds me of maybe some activities that’s inherently political. I mean, everything is political, but but search committee interviewing process, I feel like that has gravitated towards more of people wanting to sabotage because they prefer one candidate or the other or for whatever reason, and I feel like there’s some something to be said about certain types of activities. And it reminds me also of these metaphors, I keep hearing over and over which I don’t, I don’t recall being mentioned in the article or chapter specifically, but I think it’s worth mentioning it here in the podcast, so I’ll just say them briefly. For instance, there’s an article I read maybe it was the Harvard Business Review where they describe people as possibly as conflict entrepreneurs, people who are seeking out conflict for you know, sometimes for their own benefit or for some self interest or for the organizational good, right. But because conflict, sometimes can can create creative tension, which is sometimes needed, but sometimes it can create as we all experience in different ways, challenges. So there’s, there’s those types of folks. And then there are broken records, people who will keep saying over and over things have been done this way. And we won’t change or what for whatever reason, right? So so it’s stymie the process as well, right? And so so that’s something that I heard, and the next one is traffic cone. People who will block the flow of work and you got to work around them. I know it’s kind of odd to hear that but sometimes there are people who just refuse to work with the way things are going and you have to move the traffic cone to other other areas. So anyway, I’m just sort of like reflecting on what you all share and then some of the sort of parts and pieces that I’m hearing that people are sort of naming them in different ways. And so our next question is about the word sabotage which while we were also describing it as having negative connotations, however, as argued in the chapter, it can be used for good too. So for example, advocating for social justice, equity, fighting against mission creep, attending to self care, and then the bad parts right? Like power plays, workplace bullying, microaggressions, etc. So do you think that sabotage is the most apt term when used as a shield? Maybe those actions are better described as resistance or something else or more fight for the right than saboteur and I wonder if anyone wants to jump in?</w:t>
      </w:r>
    </w:p>
    <w:p w14:paraId="5A6E77F8" w14:textId="77777777" w:rsidR="002E64EC" w:rsidRPr="002E64EC" w:rsidRDefault="002E64EC" w:rsidP="002E64EC">
      <w:r w:rsidRPr="002E64EC">
        <w:lastRenderedPageBreak/>
        <w:t>Celia: Yeah, this is Celia. I’ll jump in on that. I think one of the things that we talked about in our chapter referring to your sort of fight to the right is that people often cloak or think of their own actions as right or just and sometimes they are and sometimes they are. And so if we shy away from using a term like sabotage because it feels loaded, one of the challenges we have is that even people who are doing pretty pernicious sabotage will frame everything they do as right and just so that’s the first thing that occurs to me there. Second, I don’t think we should be afraid of bad human behaviors and this is my take on anthropologist negative social behaviors are part of how social humans like social animals function. And I think one thing I’ve reflected on recently, I’ve also recently moved into a management position and I’m now at a different place in an organization and the complex I face are different. The challenges I face are different. And so if I do sabotage, it’s taken maybe a different shape in my toolkit and something we didn’t look at that I would be very curious about would be is sabotage different at different levels of an organization or a power structure. Does it work differently? Does the behavior itself look different?</w:t>
      </w:r>
    </w:p>
    <w:p w14:paraId="5AFD490C" w14:textId="77777777" w:rsidR="002E64EC" w:rsidRPr="002E64EC" w:rsidRDefault="002E64EC" w:rsidP="002E64EC">
      <w:r w:rsidRPr="002E64EC">
        <w:t>Erin: Oh, no, I was just gonna say that point to power is really, really interesting. And actually, I’m like, oh, that’s something I’d like to you know, kind of explore further because one of the things we’ve spoken about before is that kind of situational sabotage which Ray I love that idea of the traffic cone like I’m already thinking of like, very simple workflows where you’re like, alright, well, we know so and so is going to put up this roadblock or we know so and so is going to be unhappy about that. And you actually have to spend a lot of time and energy kind of, you know, diverting the flow of traffic around them, but I don’t know I don’t know if it’s a great idea than to be like, oh, when we purposely do this kind of action, it then has a positive outcome. I mean, this this manual is literally about, you know, resistance fighters, right. So I think it can be a little bit weird to then be like, we’re somehow you know, resisting things being done to us. I think it’s still I think it’s okay to still call it sabotage that that kind of semantic weight can maybe go either way, but yeah, I think talking about the question of power is maybe like a little bit more interesting because the sort of net outcome may be the same but like, where the power rests and whether it’s a sort of like yes, I love that conflict entrepreneur. I expect to see that on someone’s like Twitter bio in a moment, but like whether or not right the person is doing it as something sort of reactive and or situational and like den doing that from a place of having less power, I think is perhaps different from someone who like like Kate and Celia at some kind of slightly higher up perspective has have noticed, so that might be worth kind of considering but yeah, resistance is okay, but I don’t think I would say I’d want to like add any other kind of loaded terminology just because I think it like some people who are some of the worst saboteurs actually think they’re being super helpful, or that they’re actually making things better and everyone else is like, why are you like this like this? Is absolutely un-tenable.</w:t>
      </w:r>
    </w:p>
    <w:p w14:paraId="41E8370A" w14:textId="77777777" w:rsidR="002E64EC" w:rsidRPr="002E64EC" w:rsidRDefault="002E64EC" w:rsidP="002E64EC">
      <w:r w:rsidRPr="002E64EC">
        <w:lastRenderedPageBreak/>
        <w:t>Kate:  Right? This Kate. Yeah, like to everybody’s point here. I do think and certainly from people that I know that have engaged in sabotage behaviors or who are actively saboteur is like they do tend to believe I think, first and foremost that they’re, you know, helping other people and I think frequently that that is not always quite as clear cut. And again, I’m thinking about this a bit from a managerial position. It’s like a question to me of like, communication. Okay, so like, a good hypothetical example. I’m trying to be a little sensitive about like a just not like being like, Oh, this other fun story from work the other day for one, but I’m also trying to generalize some actual stories that I have heard but like a good example might be like, computer labs. Okay. I think that many of us that work in academic libraries, in particular, you’re used to seeing or computer labs during finals exams, like they are chockablock, you know, certainly in my library with student workers, or sorry with students, they’re working on their projects and they have like that urgent need and I think that in a hypothetical scenario where like management and leadership have decided that we actually are going to need that computer lab space, we’re gonna have to clear out like 70 of those because you know, a it’s not cost effective for us to necessarily maintain all of those when increasing amount of students are really working off of their own devices. And then B that space might be better utilized for serving different future user needs, right. Like digital scholarship, or like, you know, information labs or different types of research space. I’ve seen and certainly like I think we can all think about like some ways that saboteurs would find that resisting consider themselves to be like, Yes, I’m advocating for the students. For those like you … like that crushing final exam season we cannot possibly get rid of all of these workstations, you know, and I’m doing it for them. And it’s like, Well, are you or are you projecting a lot of things here? You know, and again, I think that sometimes it’s something that’s common in libraries, is this tendency to kind of project like, Yes, I’m here for the user. I am a champion of the user, but really, I’m triangulating a lot. Of my own perspectives about how we work and what our office you know, what our organization does and who it serves. And then again, sometimes it’s you know, maybe there’s less buy in for this idea of like, something new and innovative either because it maybe hasn’t been communicated effectively by leadership or maybe it’s just still very hypothetical and untested, you know, those things happen as well. But that’s one of those like scenarios where I often think about this question of like, view, am I doing this for like, on behalf of somebody you know, considering this like part of the resistance or am I doing this because, you know, I have a lot of biases that have come to play in my approach. </w:t>
      </w:r>
    </w:p>
    <w:p w14:paraId="049440C5" w14:textId="77777777" w:rsidR="002E64EC" w:rsidRPr="002E64EC" w:rsidRDefault="002E64EC" w:rsidP="002E64EC">
      <w:r w:rsidRPr="002E64EC">
        <w:t xml:space="preserve">Erin:   Okay, that’s Oh, I like I actually like, I immediately was like, Well, of course, you want the computer. Like I can’t think of how many meetings I’ve been where I’m like, No, you can’t get there. You cannot assume that everybody has their own their own device or whatever. But I think there’s like there’s a real tension between that like, we’ve always done </w:t>
      </w:r>
      <w:r w:rsidRPr="002E64EC">
        <w:lastRenderedPageBreak/>
        <w:t>things this way. And that can be like, This is what the building looks like. This is what the workflow is. This is you know, how many people we have staffing the desk, whatever that is, but the like, less sexy work of maintenance, which we’re always constantly talking about. We’re like, okay, but who is staffing the desk, okay, but like, who is updating that computer lab and who is maintaining that and like sometimes, like just fighting for something like that baseline of maintenance ends up like being this kind of weird act of active resistance, you know, like I shouldn’t be taking a stand for like, don’t change the catalog in the middle of the semester or whatever it is that you’re trying to sort of do or like, maybe don’t do this update until, you know the summer what have you. So I don’t know. It’s like, it’s a weird tension, I guess because like, there are things if you said to me, we’re gonna get rid of the computer lab and replace it with a makerspace. I would immediately get there like, I can feel myself getting to review other signals, hypothetical scenario, and advocating for the students but then also, like, I see people who do that and like, well, nobody uses that or nobody is doing that. So it’s like, again, some of it’s just positionality, Maura, I think maybe you have something to say to it. </w:t>
      </w:r>
    </w:p>
    <w:p w14:paraId="468579A4" w14:textId="77777777" w:rsidR="002E64EC" w:rsidRPr="002E64EC" w:rsidRDefault="002E64EC" w:rsidP="002E64EC">
      <w:r w:rsidRPr="002E64EC">
        <w:t>Maura : Yeah, I do. But but it’s not related. </w:t>
      </w:r>
    </w:p>
    <w:p w14:paraId="09986BA3" w14:textId="77777777" w:rsidR="002E64EC" w:rsidRPr="002E64EC" w:rsidRDefault="002E64EC" w:rsidP="002E64EC">
      <w:r w:rsidRPr="002E64EC">
        <w:t>Erin:  So OK we should have zig zag.</w:t>
      </w:r>
    </w:p>
    <w:p w14:paraId="376604A3" w14:textId="77777777" w:rsidR="002E64EC" w:rsidRPr="002E64EC" w:rsidRDefault="002E64EC" w:rsidP="002E64EC">
      <w:r w:rsidRPr="002E64EC">
        <w:t>Maura” I guess like one thing I just wanted to fly here is like libraries like within libraries, like we’re so averse to talking and thinking in productive ways about power and conflict. And that’s part of like being in higher ed like I don’t know how many like teaching faculty don’t understand that, like the university is a hierarchical system right and that some people have more power than others like they seem very often seem very resistant to that. And I think it’s just sort of exacerbated by sort of the culture of library niceness. But like that real aversion to thinking about and it’s not like power is always bad either, right? Like you can deploy power in like productive and like good ways, but like we really don’t want to talk her think about it. Like everyone gets along here. Everyone’s fine. And also just I think goes with that, like, I’ve been thinking a lot about how so many things are wrapped up in feelings like how people have feelings about things that like and no one acknowledges that was either so</w:t>
      </w:r>
    </w:p>
    <w:p w14:paraId="5FCCB26F" w14:textId="77777777" w:rsidR="002E64EC" w:rsidRPr="002E64EC" w:rsidRDefault="002E64EC" w:rsidP="002E64EC">
      <w:r w:rsidRPr="002E64EC">
        <w:t xml:space="preserve">Celia: I think this is Celia. One of the other things several things come to mind to me here. And one is I’ve had some times recently where I felt like I had to insert myself to pause something that wasn’t working effectively and I was pretty direct. I’d go to somebody and say, I don’t support you. I am going to be trying to block this and here’s why. And I felt a certain amount of competence in doing that. And to me that’s a little bit different than sabotage because I’m not being deceitful about it. But at the same time I recognize like Maura says we’re often in organizations where motives are cloaked and where we’re not </w:t>
      </w:r>
      <w:r w:rsidRPr="002E64EC">
        <w:lastRenderedPageBreak/>
        <w:t>honest. And that’s part of how the organization operates. And you can’t always be honest. So we talked about that a little bit in the chapter about what about if you can’t make an open assertion of what you or your users need? Does that sort of inevitably lead to sabotage? And this conversation had me thinking about a chapter a friend handed me not too long ago. In a book called images of organization. That’s 1980s organizational theory type books. So it’s a little outdated, but it was very interesting. There was a chapter called interests, conflict and power organizations as political systems. And it was kind of outlining the situation we sometimes find ourselves in but also cautioning that this is a metaphor and that we don’t want to sort of start to see political power plays and sabotage, in every action that we or our colleagues make. There really are other ways to see this and reframe this to </w:t>
      </w:r>
    </w:p>
    <w:p w14:paraId="4AE648A1" w14:textId="77777777" w:rsidR="002E64EC" w:rsidRPr="002E64EC" w:rsidRDefault="002E64EC" w:rsidP="002E64EC">
      <w:r w:rsidRPr="002E64EC">
        <w:t>Catharina:  Excellent. It’s really interesting to listen to you and we have been talking about these different levels. But I really think that in the end of this discussion right now, we started thinking about the levels of power maybe isn’t that important. But then also, we can start to think about different kinds of libraries. Is there a difference between a public library or an academic libraries you have in the chapter looked into the academic library mainly, but can you see the difference between different library types? And also, as you said, we really feel strongly about libraries. Is that something that really makes a difference to other businesses when it comes to centers?</w:t>
      </w:r>
    </w:p>
    <w:p w14:paraId="7F7D2F70" w14:textId="77777777" w:rsidR="002E64EC" w:rsidRPr="002E64EC" w:rsidRDefault="002E64EC" w:rsidP="002E64EC">
      <w:r w:rsidRPr="002E64EC">
        <w:t xml:space="preserve">Kate:  So how can you get started on this? I think that you know, everybody’s alluded to this at different points, I think in the course of this conversation, but one of the things in particular, I think what we found interesting about approaching this from the academic library setting is that they are frequently like deeply hierarchical organizations that masquerade as egalitarian ones. Right. And you in particular, what I think about when it comes to like the academic libraries is the way that we are also frequently like subject and situated to the institutional hierarchy, right. And this one, I will actually draw on some of my experience at the University of Maryland because I actually give like a lecture about this and I talk a lot about like organizational power. So I’ll just run with this. Um, you within our academic library, you know, I am also in addition to being like in supervisory position, I am a tenured faculty status librarian or technically we have permanent status. Because we are not allowed to have full tenure in the same way that the instructional faculty are, which is another set of power and hierarchy in my organization. But I am afforded a lot of you privileges within that organization and a lot of power within that organization that is not available to other permanent status track faculty who are still on the path and need to get voted on by their peers. Certainly in comparison to staff members in my organization, who have fewer opportunities available to them and who have like, in many cases, somewhat limited ability to participate in certain types of projects and certain types of shared </w:t>
      </w:r>
      <w:r w:rsidRPr="002E64EC">
        <w:lastRenderedPageBreak/>
        <w:t xml:space="preserve">governance, and to be able to supervise certain types of personnel, right. We have encoded all of those things within our organization. And yeah. And to typically say, like, well, we’re the libraries and try and allied a lot of those like power differentials. And I think that’s where we really saw the differentiation with academic libraries. A secondary piece of that is our relationship to the institution, our parent institution at large, where as a Service Unit, we and I think that different organizations feel this in different ways. But I’ve worked at relatively few universities where the libraries were very much for grounded in terms of you the narrative on campus, right frequently we we’ve always been, I think, a bit of an afterthought, a little bit of like, oh, the libraries will do that type of position. And so there’s, I think, sometimes a tendency towards in libraries to feel that as a different type of status, right that we aren’t necessarily equivalent with other research units on the campus that we are expected. To be in a service role for faculty. And I’ve seen different organizations that tend to take, you know, and different leadership styles where we’re very much at the whims of faculty on campus or other department heads or donors who may come in with a new and exciting project. And suddenly, that’s something we’re doing and not necessarily like steering our own course. When it comes to other types of businesses, I’m gonna sidestep a little bit on like other types of libraries and public libraries because I suspect Celia might have some perspective on this now. But when it comes to other types of businesses, I’m very interested in some of the literature on sabotage that happens in other types of service professions and organizations right, and that that tends to be a little bit more around like sabotaging the customer service exchange, right? Like, if you need to be if one example that I found that I was really interested in was hospitals and health care because I think they also suffer from a lot of the same broader issues around like, you know, vocational law and you know, pink collar gendered professions. And so I felt that was like a nice comparison. But there are a lot of people who are in health care who can very much sabotage your experience of that entire process and you there have been a lot of like literature and studies about how that is directed frequently like at people who are in need or who are trying to navigate that system from the outside. That I found interesting, because I don’t know that there’s a lot of that necessarily in libraries. So the thing that I was really struck by was in what the articles that we cite, and the has kind of been part of this process is just pulled it up. So I have the citation. correct for this. Alyssa sent of Annie’s article, the dark history of hobby trusts, and it’s about the formation of the hottie trust initiative, the several years ago. Half of this article is very much around the you know, system design and the technical specifications and the needs for managing large amounts of digital data. And then the back half of this article is all of the political conversations that went on across mostly the big 10 consortium to get this project off the ground. And so they did. Like one of the quotes in there that I always go back to is, from one commenter in the article was that the library professional is really Catty, and tense and neck horizontal violence on each </w:t>
      </w:r>
      <w:r w:rsidRPr="002E64EC">
        <w:lastRenderedPageBreak/>
        <w:t>other. And I think that we can unpack a lot of like the gender implications of the phrase caddy, but I do think this concept of horizontal violence very much like rings true. I’ve very rarely seen in library organizations, sabotage and sabotaging behaviors directed patrons, but I very frequently do see it directed internally.</w:t>
      </w:r>
    </w:p>
    <w:p w14:paraId="0091CB8F" w14:textId="77777777" w:rsidR="002E64EC" w:rsidRPr="002E64EC" w:rsidRDefault="002E64EC" w:rsidP="002E64EC">
      <w:r w:rsidRPr="002E64EC">
        <w:t>Erin:  Before we maybe talk this exam, by the way before we talk about public and other kinds of institutions, I just want to add one thing. From my perspective, I haven’t worked in a public library since I was a teenager so I definitely can’t speak to that. But I have done some work in industry and like the research side of things is actually like time I know that maybe sounds a little bit weird but like the the tempo like the speed at which things happen. So like in academia in particular, like every train wreck is very slow moving and like if I have a friend who works in business, and they like, I’m interviewing for a job and then like a week later they have the job like, like, what what are you talking about? How does that work? How does that even happen? So I definitely sometimes think oh, sorry, I that’s a UVA alert for some sort of crisis that’s happening. But I definitely think about like the speed at which things happen, right and like things happen in industry a lot more quickly. Things happen in academia. Very slowly, like at a glacial pace, and I would say, within the library, potentially even more slowly than that. So it’s like it’s a lot easier to see these things be articulated when the sort of perceptual partisan takes so freakin long. Right? So like, I think that’s just the like, kind of like an aside, but I wanted to make sure it was introduced for the one one solution would be to quicken the work tempo. I mean, that would be I think, that would take a real overhaul in, in values and also like the idea of like, like Kate was saying, like being an egalitarian, being deliberative, like I think that would be really, really hard to do. And what’s more is that the people who have worked in kind of very hierarchical top down institutions like that often seems to be the ways things get done. But then that leads to another form of dissatisfaction where it’s like, well, things got done, but nobody was happy with it. Right.</w:t>
      </w:r>
    </w:p>
    <w:p w14:paraId="743AE7C4" w14:textId="77777777" w:rsidR="002E64EC" w:rsidRPr="002E64EC" w:rsidRDefault="002E64EC" w:rsidP="002E64EC">
      <w:r w:rsidRPr="002E64EC">
        <w:t>Catharina:  And Celia, you, did you want to add anything on this?</w:t>
      </w:r>
    </w:p>
    <w:p w14:paraId="12DA3A9A" w14:textId="77777777" w:rsidR="002E64EC" w:rsidRPr="002E64EC" w:rsidRDefault="002E64EC" w:rsidP="002E64EC">
      <w:r w:rsidRPr="002E64EC">
        <w:t xml:space="preserve">Celia:  Sure. So I worked at a school library in Kazakhstan for two years with some international experience at University Libraries abroad and then now I’m working in a museum that’s part of a government and I’m working in an archive. So it’s some tangentially related areas. And if I look across all of these experiences, I think in each one there was a process of learning not just with a formal organization chart was but who actually held the power and it’s very different within a given type of libraries, but also across libraries or organizations. And learning, who tended to have the power to push things ahead or slow things down as Aaron spoke to tempo. And that would vary who had the power of input so in public libraries, your board or your community may have a lot more power than in a </w:t>
      </w:r>
      <w:r w:rsidRPr="002E64EC">
        <w:lastRenderedPageBreak/>
        <w:t>school library or in a university library. And so I think if you’re trying to move ahead, good things and speak truth to power when you see negative things come along, being able to read those dynamics and then decide what your own ethics are and kind of work humanely there is, is pretty important. I don’t know that I have super specific advice except to just talk around meet peers and learn how organization organizational dynamics work in your type of library.</w:t>
      </w:r>
    </w:p>
    <w:p w14:paraId="5906D047" w14:textId="77777777" w:rsidR="002E64EC" w:rsidRPr="002E64EC" w:rsidRDefault="002E64EC" w:rsidP="002E64EC">
      <w:r w:rsidRPr="002E64EC">
        <w:t>Ray: Yeah, I certainly think that there is a saying, particularly, maybe it’s more in North America, but a saying where in academia, everything is a big deal, because the stakes are so small. And it’s sort of like this tension where you know, there’s a lot of power plays and you know, sort of discussions being had a visibly or invisibly. And I think that also true to certain extent for to all types of libraries sort of like experiencing that because, you know, we all have a certain interest in promoting the work and activities, but it’s also like, there’s some conflict internally or the values are not as aligned so yeah, there’s a whole bunch of really interesting points that all of you are raising here. So I thought I wanted to share that before we move on to our next readers question, which is the Dohee or Dohe role mission framework. Give some good good tips right for addressing sabotage on an individual level. However, it is said that a toxic dysfunctional environment cannot be changed by a single person. So how can organizations plagued by sabotage work collectively to overcome and change organizational culture, especially for minoritized staff or staff from underrepresented groups?</w:t>
      </w:r>
    </w:p>
    <w:p w14:paraId="757125AE" w14:textId="77777777" w:rsidR="002E64EC" w:rsidRPr="002E64EC" w:rsidRDefault="002E64EC" w:rsidP="002E64EC">
      <w:r w:rsidRPr="002E64EC">
        <w:t>Erin:  It’s your name Kate. I don’t know if you need to speak to it. But I will say that anecdotally the fact that those of us who are all at the organization in question a vote departed may be a kind of indication, but there’s, like even a small critical mass of people can really do a whole heck of a lot, particularly when you’re without the institutional power. But, Kate, we gave it we gave it your name, or you gave it your name.</w:t>
      </w:r>
    </w:p>
    <w:p w14:paraId="10BF8803" w14:textId="77777777" w:rsidR="002E64EC" w:rsidRPr="002E64EC" w:rsidRDefault="002E64EC" w:rsidP="002E64EC">
      <w:r w:rsidRPr="002E64EC">
        <w:t xml:space="preserve">Kate:  Oh, yeah, I know exactly how that happened, which was I was being cute. You know, it’s so like, I’m in the Washington DC metro region and like you can’t you throw a stone in a direction without hitting somebody that has like top secret clearance out here. Right. So I’m being like, cutesy about our headers right and using legs signals intelligence or like operations and like this is your mission, you know, playing off this like kind of espionage idea. And then our book editor came back and said, I really liked this role mission framework, and it’s like, great, I guess we’re committed now. So it is Dohe. I went from having a mu before I got married a name that nobody could spell that everybody can pronounce to having a name that everybody could spell, but no one could pronounce so it’s fine. We, as far as Yeah, like one thing that I think all of us were very careful about in putting together the book chapter and in talking about like, what are these action tips is not </w:t>
      </w:r>
      <w:r w:rsidRPr="002E64EC">
        <w:lastRenderedPageBreak/>
        <w:t>making it come across as like, alright, here you go. This is your responsibility to fix sudo because there’s a lot of like, I think really problematic advice that tends to be pushed towards like personal responsibility type. rhetoric, and we really want to steer very far away from that. Yeah, to Aaron’s point, you we, those of us that did work at the same institution have moved on to like other roles, and I think that, you know, it is extremely common, and I’m thinking now in terms of like, wherever we’re calling like this great resignation moment. I do think that many people got to the point of just departing from jobs that were no longer serving them or that had been toxic for a long time. You I also keep thinking quite a bit about Anne Helen Peterson’s keynote to the CALM library Conference, which we don’t cite in our chapter necessarily, and I could provide that link if people are interested in that For show notes or what have you. If you have not read that, but like I remember being quite struck by your job has gotten harder and it’s okay. To acknowledge that it has gotten harder in the last few years. And here are some of the reasons why I found that to be really quite empathetic. And really understanding of like, this is a system that you’re caught up in that does not necessarily like making it your responsibility to have to figure out how to like deal with your own feelings of burnout or frustration or what have you. When it comes to organizations that are plagued by sabotage, you know, one of the big things that I do think about often and the advice that I tend to give particularly if I lecture over at our universities, I school with up and coming aspirational librarians is to be very intentional about the interview process because I do firmly believe that like the best way that you as an individual can avoid being in a sabotage organization is to ask very savvy interview questions right and to not join those organizations. And I know that that is real scary when you may not have anything lined up and feel like you have to take a job and you’ve got the loans and you’ve got the pressure and you’ve got the like people around you who are going on to various what seemed like very exciting careers. But if you are interviewing somewhere, and it seems bad, if the vibe check is poor, don’t feel like you have to take that or that you have to subject yourself to that sort of culture. It is so much harder once you’re inside an organization to be able to like affect or survive any sort of like sabotage experience, and it is, I think, corrosive to the soul sometimes to stay in it. When it comes to like the organization’s trying to fix themselves I’ll defer to some of my other colleagues who have like I think maybe more knowledge around like collective organizing right and mutual aid networks, but those would be the two things that come to mind for me as just ways to navigate it. But I don’t think that change is always like that aspiration. I think it’s sometimes just protection.</w:t>
      </w:r>
    </w:p>
    <w:p w14:paraId="1ED1A20D" w14:textId="77777777" w:rsidR="002E64EC" w:rsidRPr="002E64EC" w:rsidRDefault="002E64EC" w:rsidP="002E64EC">
      <w:r w:rsidRPr="002E64EC">
        <w:t xml:space="preserve">Erin: I will say again, just total sidebar here but I have withdrawn from job searches as a candidate from my car, because the vibe check was off like I’ve like done like a one or two or three day interview. And then just been like, you know, this is not for me and like, you </w:t>
      </w:r>
      <w:r w:rsidRPr="002E64EC">
        <w:lastRenderedPageBreak/>
        <w:t>know, I have a job. I’m really lucky that I’ve been able to do that historically in the past but like genuinely if like you can’t be somewhere for six hours with fit like causing your skin to crawl. You don’t have to take that job like Go Go Temp somewhere and like polish your resume or like do a volunteer project because like once you were in that organization like organizational culture affects individuals like we get sort of sick from extremity by it. Right and like you have to kind of unlearn a lot of really nasty behavior and also I think the way it sort of changes you like the way you have to work like if you’re constantly going into work in like a sort of defensive mode or you’re going into work and kind of like expecting antagonism. Like you’re not going to do good work and you’re probably not gonna get a lot out of it other than like, yeah, I lasted you know, six months longer than the previous person at this position like you know, and you can definitely see too if you’re reading job ads and some places keep keep coming up like that might also be indicative.</w:t>
      </w:r>
    </w:p>
    <w:p w14:paraId="6B4280B8" w14:textId="77777777" w:rsidR="002E64EC" w:rsidRPr="002E64EC" w:rsidRDefault="002E64EC" w:rsidP="002E64EC">
      <w:r w:rsidRPr="002E64EC">
        <w:t>Kate: You one thing that I’ll just chime in towards that, you know, like it’s trauma right when you leave a toxic and difficult work place, right, I remember for quite some time leaving a toxic workplace where there were certain tasks that were just not allowed at that organization and I would do them in my in new position. And I would have a lot of that like you adrenaline response, right? Like actual fear and then I’m like, no, no, this is an email. It does not merit like this level of toxicity, but it was like the amount of time that it took me to like unpack and process and I think the several of us have had the experiences of needing to like, unpack and process it the you know, again, just really trauma I think of working in very challenging workplaces has been something that you kind of need to consider as a part of that too is it can cost you even after you’ve departed that position.</w:t>
      </w:r>
    </w:p>
    <w:p w14:paraId="7151154B" w14:textId="77777777" w:rsidR="002E64EC" w:rsidRPr="002E64EC" w:rsidRDefault="002E64EC" w:rsidP="002E64EC">
      <w:r w:rsidRPr="002E64EC">
        <w:t>Celia: One other thing I would acknowledge here is that the four of us who wrote this and we were very aware of this and how we were crafting this come from a majority ethnic group in our country. We have a lot of education, a lot of autonomy, great professional jobs. And so we’ve had a fair amount of power to speak up and speak back. And we’re certainly aware that many of our colleagues within libraries broadly, don’t always have that same amount of leverage that we have. And I would point to work that my colleagues have done, especially my colleagues, Natalia Estrada, and Bonita Dyess, who are librarians who started out as library staff and while they were staff were writing about the impacts. There’s an article called viewed as equal to the impacts of library organizational cultures and management on library staff morale, and when that project was developed, it was really essential to have staff at the table, not just librarians writing about staff. And so I think, you know, when we’re thinking as managers are we thinking as librarians about how we can improve our organization without asking staff to do more unpaid labor, making sure that they’re actually able to help make decisions and craft strategy for the organization can be very important.</w:t>
      </w:r>
    </w:p>
    <w:p w14:paraId="4EAAC13A" w14:textId="77777777" w:rsidR="002E64EC" w:rsidRPr="002E64EC" w:rsidRDefault="002E64EC" w:rsidP="002E64EC">
      <w:r w:rsidRPr="002E64EC">
        <w:lastRenderedPageBreak/>
        <w:t>Ray: Great, thank you, Celia, and maybe Maura if you have any last thoughts you want to add.</w:t>
      </w:r>
    </w:p>
    <w:p w14:paraId="07C3A5F7" w14:textId="77777777" w:rsidR="002E64EC" w:rsidRPr="002E64EC" w:rsidRDefault="002E64EC" w:rsidP="002E64EC">
      <w:r w:rsidRPr="002E64EC">
        <w:t>Maura: Sorry, I can’t unmute here. Um, I mean, I don’t have a ton like, I really take like Kate’s point about trauma after leaving a very toxic environment. I personally have always found it helpful to read Ask a Manager, which is a internet advice column that’s not about libraries, but it’s about other workplaces. But it does give you a sense of like, what’s normal at other places, and what’s deeply, deeply wrong at other places. And, I mean, I would just, you know, I don’t think there’s anything wrong either with if you’re in a situation and you can’t get out if you’re in a situation you have to stay in a toxic job, due to you know, commitment, other family commitments, or, you know, those sorts of things. Just checking out the doing the quiet quitting do only doing what you have to do. And and, like this is very difficult for me to say and I work on it in therapy, but like, just doing the basics of your job and not going above and beyond. And just sort of saying that that’s okay. And I will say to like, my workplace unionized during the pandemic, we have faculty status, but we’re not like tenure line faculty, like as, as all librarians with faculty status and seems right. But I hadn’t been here for super long when that effort started. And but I know that it was done because folks were unhappy with the way things were faculty status wasn’t providing certain sorts of protection and benefits. And there are some like staff unionization efforts also ongoing and no one does that right. Because they’re like, this is a great workplace necessarily. So my experience here has been more or less fine i But I also came from an extremely toxic environment. So it’s sometimes a little bit hard to sort of figure out like, what actually is going on? Yeah, that was a lot of blather. And I’m sorry,</w:t>
      </w:r>
    </w:p>
    <w:p w14:paraId="77C2AAAD" w14:textId="77777777" w:rsidR="002E64EC" w:rsidRPr="002E64EC" w:rsidRDefault="002E64EC" w:rsidP="002E64EC">
      <w:r w:rsidRPr="002E64EC">
        <w:t xml:space="preserve">Erin:  It’s not a bother at all. And I will actually, like, maybe contrary to everyone’s advice, I don’t know it was like to actually advocate for self care and like, generally speaking, particularly if the toxicity is localized in like an individual or something like that, like that’s like if that person Bobby Chu, like go to yoga class when you know they’re gonna be doing something or like take your work elsewhere or like a you know, declined being on a committee with them or whatever, and like, do do things that like, you know, will sort of temper that because like, those people who are outliers can be like, really, really triggering and then it gives you a much like, more stable place I think maybe to like then deal with this. The smaller minor inconveniences of work. Life, but yeah, like more or less a reading asking manager where you’re just like, Oh, okay. I mean, it’s not like, it’s not always great. Sometimes just like, wow, that’s really messed up. But basically, you know, when she’ll be like, well, this is not normal. You’re like, okay, great, like I’m not gaslighting myself anymore about like, what, you know, I should just be able to endure this situation because this is clearly like I said, an untenable situation, but yeah, quite quitting. Do your job. Maybe if you </w:t>
      </w:r>
      <w:r w:rsidRPr="002E64EC">
        <w:lastRenderedPageBreak/>
        <w:t>can divest a little bit from it in terms of identity. I think that’s can be really good and do stuff if someone someone gets on your nerves really badly.</w:t>
      </w:r>
    </w:p>
    <w:p w14:paraId="021AA6A9" w14:textId="77777777" w:rsidR="002E64EC" w:rsidRPr="002E64EC" w:rsidRDefault="002E64EC" w:rsidP="002E64EC">
      <w:r w:rsidRPr="002E64EC">
        <w:t>Ray: Yeah, thanks so much for those advice. Erin, Maura, Celia, and Kate really appreciate you all just making time and sharing your insights and diving into some of our questions from readers. And I just want to hold space and also asked if Catharine if you have any final thoughts</w:t>
      </w:r>
    </w:p>
    <w:p w14:paraId="537865F4" w14:textId="77777777" w:rsidR="002E64EC" w:rsidRPr="002E64EC" w:rsidRDefault="002E64EC" w:rsidP="002E64EC">
      <w:r w:rsidRPr="002E64EC">
        <w:t>Catharina:  I really have enjoyed listen to to you. And it is such an important topic and toxic workplaces. is really, really difficult to handle as an individual, but also as a group. And it’s a lot within the structure and it is a lot within the culture. And we can all make a difference but we really have to do it together. And don’t blame yourself. It’s usually within the structure. Thank you very much.</w:t>
      </w:r>
    </w:p>
    <w:p w14:paraId="4CEC2333" w14:textId="77777777" w:rsidR="002E64EC" w:rsidRPr="002E64EC" w:rsidRDefault="002E64EC" w:rsidP="002E64EC">
      <w:r w:rsidRPr="002E64EC">
        <w:t>Ray: Thank you, Catharina. And thank you so much to all of our listeners. Be sure to check out the previous podcasts conversations with Spencer and Fran talking about similar issues that we were just raising here. And with that, enjoy the rest of your day. </w:t>
      </w:r>
    </w:p>
    <w:p w14:paraId="1A0F390A" w14:textId="77777777" w:rsidR="002E64EC" w:rsidRPr="002E64EC" w:rsidRDefault="002E64EC" w:rsidP="002E64EC">
      <w:pPr>
        <w:rPr>
          <w:b/>
          <w:bCs/>
        </w:rPr>
      </w:pPr>
      <w:r w:rsidRPr="002E64EC">
        <w:rPr>
          <w:b/>
          <w:bCs/>
        </w:rPr>
        <w:t>CPDWL Section Standing Committee Candidates (2023-2027)</w:t>
      </w:r>
    </w:p>
    <w:p w14:paraId="550C027B" w14:textId="77777777" w:rsidR="002E64EC" w:rsidRPr="002E64EC" w:rsidRDefault="002E64EC" w:rsidP="002E64EC">
      <w:r w:rsidRPr="002E64EC">
        <w:t>March 18, 2023 Categories: General Tags: election</w:t>
      </w:r>
    </w:p>
    <w:p w14:paraId="48C81E52" w14:textId="1FFD2E34" w:rsidR="002E64EC" w:rsidRPr="002E64EC" w:rsidRDefault="002E64EC" w:rsidP="002E64EC">
      <w:r w:rsidRPr="002E64EC">
        <w:drawing>
          <wp:inline distT="0" distB="0" distL="0" distR="0" wp14:anchorId="7CFF33D0" wp14:editId="6248DAC2">
            <wp:extent cx="5943600" cy="3296285"/>
            <wp:effectExtent l="0" t="0" r="0" b="0"/>
            <wp:docPr id="1447108260"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9"/>
                    <pic:cNvPicPr>
                      <a:picLocks noChangeAspect="1" noChangeArrowheads="1"/>
                    </pic:cNvPicPr>
                  </pic:nvPicPr>
                  <pic:blipFill>
                    <a:blip r:embed="rId1444">
                      <a:extLst>
                        <a:ext uri="{28A0092B-C50C-407E-A947-70E740481C1C}">
                          <a14:useLocalDpi xmlns:a14="http://schemas.microsoft.com/office/drawing/2010/main" val="0"/>
                        </a:ext>
                      </a:extLst>
                    </a:blip>
                    <a:srcRect/>
                    <a:stretch>
                      <a:fillRect/>
                    </a:stretch>
                  </pic:blipFill>
                  <pic:spPr bwMode="auto">
                    <a:xfrm>
                      <a:off x="0" y="0"/>
                      <a:ext cx="5943600" cy="3296285"/>
                    </a:xfrm>
                    <a:prstGeom prst="rect">
                      <a:avLst/>
                    </a:prstGeom>
                    <a:noFill/>
                    <a:ln>
                      <a:noFill/>
                    </a:ln>
                  </pic:spPr>
                </pic:pic>
              </a:graphicData>
            </a:graphic>
          </wp:inline>
        </w:drawing>
      </w:r>
    </w:p>
    <w:p w14:paraId="4040105F" w14:textId="77777777" w:rsidR="002E64EC" w:rsidRPr="002E64EC" w:rsidRDefault="002E64EC" w:rsidP="002E64EC">
      <w:r w:rsidRPr="002E64EC">
        <w:t>19 candidates for 14 vacancies, presented in alphabetical order of their last name:</w:t>
      </w:r>
    </w:p>
    <w:p w14:paraId="74C0EB85" w14:textId="77777777" w:rsidR="002E64EC" w:rsidRPr="002E64EC" w:rsidRDefault="002E64EC" w:rsidP="002E64EC">
      <w:pPr>
        <w:numPr>
          <w:ilvl w:val="0"/>
          <w:numId w:val="159"/>
        </w:numPr>
      </w:pPr>
      <w:hyperlink r:id="rId1445" w:tgtFrame="_blank" w:history="1">
        <w:r w:rsidRPr="002E64EC">
          <w:rPr>
            <w:rStyle w:val="Hyperlink"/>
          </w:rPr>
          <w:t>Simona Bursasiu</w:t>
        </w:r>
      </w:hyperlink>
    </w:p>
    <w:p w14:paraId="28183372" w14:textId="77777777" w:rsidR="002E64EC" w:rsidRPr="002E64EC" w:rsidRDefault="002E64EC" w:rsidP="002E64EC">
      <w:pPr>
        <w:numPr>
          <w:ilvl w:val="0"/>
          <w:numId w:val="159"/>
        </w:numPr>
      </w:pPr>
      <w:hyperlink r:id="rId1446" w:tgtFrame="_blank" w:history="1">
        <w:r w:rsidRPr="002E64EC">
          <w:rPr>
            <w:rStyle w:val="Hyperlink"/>
          </w:rPr>
          <w:t>Kanu Chakraborty</w:t>
        </w:r>
      </w:hyperlink>
    </w:p>
    <w:p w14:paraId="437A6612" w14:textId="77777777" w:rsidR="002E64EC" w:rsidRPr="002E64EC" w:rsidRDefault="002E64EC" w:rsidP="002E64EC">
      <w:pPr>
        <w:numPr>
          <w:ilvl w:val="0"/>
          <w:numId w:val="159"/>
        </w:numPr>
      </w:pPr>
      <w:hyperlink r:id="rId1447" w:tgtFrame="_blank" w:history="1">
        <w:r w:rsidRPr="002E64EC">
          <w:rPr>
            <w:rStyle w:val="Hyperlink"/>
          </w:rPr>
          <w:t>Man Yi Helen Chan</w:t>
        </w:r>
      </w:hyperlink>
    </w:p>
    <w:p w14:paraId="49AA8938" w14:textId="77777777" w:rsidR="002E64EC" w:rsidRPr="002E64EC" w:rsidRDefault="002E64EC" w:rsidP="002E64EC">
      <w:pPr>
        <w:numPr>
          <w:ilvl w:val="0"/>
          <w:numId w:val="159"/>
        </w:numPr>
      </w:pPr>
      <w:hyperlink r:id="rId1448" w:tgtFrame="_blank" w:history="1">
        <w:r w:rsidRPr="002E64EC">
          <w:rPr>
            <w:rStyle w:val="Hyperlink"/>
          </w:rPr>
          <w:t>Susan Cherono</w:t>
        </w:r>
      </w:hyperlink>
    </w:p>
    <w:p w14:paraId="2E5F0A87" w14:textId="77777777" w:rsidR="002E64EC" w:rsidRPr="002E64EC" w:rsidRDefault="002E64EC" w:rsidP="002E64EC">
      <w:pPr>
        <w:numPr>
          <w:ilvl w:val="0"/>
          <w:numId w:val="159"/>
        </w:numPr>
      </w:pPr>
      <w:hyperlink r:id="rId1449" w:tgtFrame="_blank" w:history="1">
        <w:r w:rsidRPr="002E64EC">
          <w:rPr>
            <w:rStyle w:val="Hyperlink"/>
          </w:rPr>
          <w:t>Florian Forestier</w:t>
        </w:r>
      </w:hyperlink>
    </w:p>
    <w:p w14:paraId="0F23A713" w14:textId="77777777" w:rsidR="002E64EC" w:rsidRPr="002E64EC" w:rsidRDefault="002E64EC" w:rsidP="002E64EC">
      <w:pPr>
        <w:numPr>
          <w:ilvl w:val="0"/>
          <w:numId w:val="159"/>
        </w:numPr>
      </w:pPr>
      <w:hyperlink r:id="rId1450" w:tgtFrame="_blank" w:history="1">
        <w:r w:rsidRPr="002E64EC">
          <w:rPr>
            <w:rStyle w:val="Hyperlink"/>
          </w:rPr>
          <w:t>Julia Gelfand</w:t>
        </w:r>
      </w:hyperlink>
    </w:p>
    <w:p w14:paraId="65CD490F" w14:textId="77777777" w:rsidR="002E64EC" w:rsidRPr="002E64EC" w:rsidRDefault="002E64EC" w:rsidP="002E64EC">
      <w:pPr>
        <w:numPr>
          <w:ilvl w:val="0"/>
          <w:numId w:val="159"/>
        </w:numPr>
      </w:pPr>
      <w:hyperlink r:id="rId1451" w:tgtFrame="_blank" w:history="1">
        <w:r w:rsidRPr="002E64EC">
          <w:rPr>
            <w:rStyle w:val="Hyperlink"/>
          </w:rPr>
          <w:t>Svetlana Gorokhova</w:t>
        </w:r>
      </w:hyperlink>
    </w:p>
    <w:p w14:paraId="0F78B764" w14:textId="77777777" w:rsidR="002E64EC" w:rsidRPr="002E64EC" w:rsidRDefault="002E64EC" w:rsidP="002E64EC">
      <w:pPr>
        <w:numPr>
          <w:ilvl w:val="0"/>
          <w:numId w:val="159"/>
        </w:numPr>
      </w:pPr>
      <w:hyperlink r:id="rId1452" w:tgtFrame="_blank" w:history="1">
        <w:r w:rsidRPr="002E64EC">
          <w:rPr>
            <w:rStyle w:val="Hyperlink"/>
          </w:rPr>
          <w:t>Heba Ismail</w:t>
        </w:r>
      </w:hyperlink>
      <w:r w:rsidRPr="002E64EC">
        <w:t xml:space="preserve"> (2nd Term)</w:t>
      </w:r>
    </w:p>
    <w:p w14:paraId="2520433C" w14:textId="77777777" w:rsidR="002E64EC" w:rsidRPr="002E64EC" w:rsidRDefault="002E64EC" w:rsidP="002E64EC">
      <w:pPr>
        <w:numPr>
          <w:ilvl w:val="0"/>
          <w:numId w:val="159"/>
        </w:numPr>
      </w:pPr>
      <w:hyperlink r:id="rId1453" w:tgtFrame="_blank" w:history="1">
        <w:r w:rsidRPr="002E64EC">
          <w:rPr>
            <w:rStyle w:val="Hyperlink"/>
          </w:rPr>
          <w:t>Carmen Lei</w:t>
        </w:r>
      </w:hyperlink>
      <w:r w:rsidRPr="002E64EC">
        <w:t xml:space="preserve"> (2nd Term)</w:t>
      </w:r>
    </w:p>
    <w:p w14:paraId="61C00859" w14:textId="77777777" w:rsidR="002E64EC" w:rsidRPr="002E64EC" w:rsidRDefault="002E64EC" w:rsidP="002E64EC">
      <w:pPr>
        <w:numPr>
          <w:ilvl w:val="0"/>
          <w:numId w:val="159"/>
        </w:numPr>
      </w:pPr>
      <w:hyperlink r:id="rId1454" w:tgtFrame="_blank" w:history="1">
        <w:r w:rsidRPr="002E64EC">
          <w:rPr>
            <w:rStyle w:val="Hyperlink"/>
          </w:rPr>
          <w:t>Mingyan Li</w:t>
        </w:r>
      </w:hyperlink>
    </w:p>
    <w:p w14:paraId="1F0D16F9" w14:textId="77777777" w:rsidR="002E64EC" w:rsidRPr="002E64EC" w:rsidRDefault="002E64EC" w:rsidP="002E64EC">
      <w:pPr>
        <w:numPr>
          <w:ilvl w:val="0"/>
          <w:numId w:val="159"/>
        </w:numPr>
      </w:pPr>
      <w:hyperlink r:id="rId1455" w:tgtFrame="_blank" w:history="1">
        <w:r w:rsidRPr="002E64EC">
          <w:rPr>
            <w:rStyle w:val="Hyperlink"/>
          </w:rPr>
          <w:t>Leo Ma</w:t>
        </w:r>
      </w:hyperlink>
    </w:p>
    <w:p w14:paraId="543723B9" w14:textId="77777777" w:rsidR="002E64EC" w:rsidRPr="002E64EC" w:rsidRDefault="002E64EC" w:rsidP="002E64EC">
      <w:pPr>
        <w:numPr>
          <w:ilvl w:val="0"/>
          <w:numId w:val="159"/>
        </w:numPr>
      </w:pPr>
      <w:hyperlink r:id="rId1456" w:tgtFrame="_blank" w:history="1">
        <w:r w:rsidRPr="002E64EC">
          <w:rPr>
            <w:rStyle w:val="Hyperlink"/>
          </w:rPr>
          <w:t>Mitsuhiro Oda</w:t>
        </w:r>
      </w:hyperlink>
      <w:r w:rsidRPr="002E64EC">
        <w:t xml:space="preserve"> (2nd Term)</w:t>
      </w:r>
    </w:p>
    <w:p w14:paraId="6262652B" w14:textId="77777777" w:rsidR="002E64EC" w:rsidRPr="002E64EC" w:rsidRDefault="002E64EC" w:rsidP="002E64EC">
      <w:pPr>
        <w:numPr>
          <w:ilvl w:val="0"/>
          <w:numId w:val="159"/>
        </w:numPr>
      </w:pPr>
      <w:hyperlink r:id="rId1457" w:tgtFrame="_blank" w:history="1">
        <w:r w:rsidRPr="002E64EC">
          <w:rPr>
            <w:rStyle w:val="Hyperlink"/>
          </w:rPr>
          <w:t>Badiaa Rahmouni</w:t>
        </w:r>
      </w:hyperlink>
    </w:p>
    <w:p w14:paraId="73D01136" w14:textId="77777777" w:rsidR="002E64EC" w:rsidRPr="002E64EC" w:rsidRDefault="002E64EC" w:rsidP="002E64EC">
      <w:pPr>
        <w:numPr>
          <w:ilvl w:val="0"/>
          <w:numId w:val="159"/>
        </w:numPr>
      </w:pPr>
      <w:hyperlink r:id="rId1458" w:tgtFrame="_blank" w:history="1">
        <w:r w:rsidRPr="002E64EC">
          <w:rPr>
            <w:rStyle w:val="Hyperlink"/>
          </w:rPr>
          <w:t>Anne Reddacliff</w:t>
        </w:r>
      </w:hyperlink>
    </w:p>
    <w:p w14:paraId="103148B8" w14:textId="77777777" w:rsidR="002E64EC" w:rsidRPr="002E64EC" w:rsidRDefault="002E64EC" w:rsidP="002E64EC">
      <w:pPr>
        <w:numPr>
          <w:ilvl w:val="0"/>
          <w:numId w:val="159"/>
        </w:numPr>
      </w:pPr>
      <w:hyperlink r:id="rId1459" w:tgtFrame="_blank" w:history="1">
        <w:r w:rsidRPr="002E64EC">
          <w:rPr>
            <w:rStyle w:val="Hyperlink"/>
          </w:rPr>
          <w:t>Jorun Systad</w:t>
        </w:r>
      </w:hyperlink>
    </w:p>
    <w:p w14:paraId="4DBF774F" w14:textId="77777777" w:rsidR="002E64EC" w:rsidRPr="002E64EC" w:rsidRDefault="002E64EC" w:rsidP="002E64EC">
      <w:pPr>
        <w:numPr>
          <w:ilvl w:val="0"/>
          <w:numId w:val="159"/>
        </w:numPr>
      </w:pPr>
      <w:hyperlink r:id="rId1460" w:tgtFrame="_blank" w:history="1">
        <w:r w:rsidRPr="002E64EC">
          <w:rPr>
            <w:rStyle w:val="Hyperlink"/>
          </w:rPr>
          <w:t>Joan Weeks</w:t>
        </w:r>
      </w:hyperlink>
    </w:p>
    <w:p w14:paraId="455101F1" w14:textId="77777777" w:rsidR="002E64EC" w:rsidRPr="002E64EC" w:rsidRDefault="002E64EC" w:rsidP="002E64EC">
      <w:pPr>
        <w:numPr>
          <w:ilvl w:val="0"/>
          <w:numId w:val="159"/>
        </w:numPr>
      </w:pPr>
      <w:hyperlink r:id="rId1461" w:tgtFrame="_blank" w:history="1">
        <w:r w:rsidRPr="002E64EC">
          <w:rPr>
            <w:rStyle w:val="Hyperlink"/>
          </w:rPr>
          <w:t>Shivanthi Weerasinghe</w:t>
        </w:r>
      </w:hyperlink>
    </w:p>
    <w:p w14:paraId="4FC45823" w14:textId="77777777" w:rsidR="002E64EC" w:rsidRPr="002E64EC" w:rsidRDefault="002E64EC" w:rsidP="002E64EC">
      <w:pPr>
        <w:numPr>
          <w:ilvl w:val="0"/>
          <w:numId w:val="159"/>
        </w:numPr>
      </w:pPr>
      <w:hyperlink r:id="rId1462" w:tgtFrame="_blank" w:history="1">
        <w:r w:rsidRPr="002E64EC">
          <w:rPr>
            <w:rStyle w:val="Hyperlink"/>
          </w:rPr>
          <w:t>Tao Yang</w:t>
        </w:r>
      </w:hyperlink>
    </w:p>
    <w:p w14:paraId="3A760B89" w14:textId="77777777" w:rsidR="002E64EC" w:rsidRPr="002E64EC" w:rsidRDefault="002E64EC" w:rsidP="002E64EC">
      <w:pPr>
        <w:numPr>
          <w:ilvl w:val="0"/>
          <w:numId w:val="159"/>
        </w:numPr>
      </w:pPr>
      <w:hyperlink r:id="rId1463" w:tgtFrame="_blank" w:history="1">
        <w:r w:rsidRPr="002E64EC">
          <w:rPr>
            <w:rStyle w:val="Hyperlink"/>
          </w:rPr>
          <w:t>Yi Yang</w:t>
        </w:r>
      </w:hyperlink>
    </w:p>
    <w:p w14:paraId="5DA551EC" w14:textId="77777777" w:rsidR="002E64EC" w:rsidRPr="002E64EC" w:rsidRDefault="002E64EC" w:rsidP="002E64EC">
      <w:r w:rsidRPr="002E64EC">
        <w:t>Elections open: Monday, 13 March 2023</w:t>
      </w:r>
      <w:r w:rsidRPr="002E64EC">
        <w:br/>
      </w:r>
      <w:r w:rsidRPr="002E64EC">
        <w:rPr>
          <w:b/>
          <w:bCs/>
        </w:rPr>
        <w:t>Elections close: Wednesday, 12 April 2023, 17:00 CEST</w:t>
      </w:r>
      <w:r w:rsidRPr="002E64EC">
        <w:rPr>
          <w:b/>
          <w:bCs/>
        </w:rPr>
        <w:br/>
        <w:t>Election results announced: Monday, 1 May 2023</w:t>
      </w:r>
    </w:p>
    <w:p w14:paraId="2A44ABB1" w14:textId="77777777" w:rsidR="002E64EC" w:rsidRPr="002E64EC" w:rsidRDefault="002E64EC" w:rsidP="002E64EC">
      <w:r w:rsidRPr="002E64EC">
        <w:t xml:space="preserve">For more info: </w:t>
      </w:r>
      <w:hyperlink r:id="rId1464" w:tgtFrame="_blank" w:history="1">
        <w:r w:rsidRPr="002E64EC">
          <w:rPr>
            <w:rStyle w:val="Hyperlink"/>
          </w:rPr>
          <w:t>https://hub.ukevote.uk/iflanominees/districts/1291/profiles</w:t>
        </w:r>
      </w:hyperlink>
    </w:p>
    <w:p w14:paraId="277B80CA" w14:textId="77777777" w:rsidR="002E64EC" w:rsidRPr="002E64EC" w:rsidRDefault="002E64EC" w:rsidP="002E64EC">
      <w:pPr>
        <w:rPr>
          <w:b/>
          <w:bCs/>
        </w:rPr>
      </w:pPr>
      <w:r w:rsidRPr="002E64EC">
        <w:rPr>
          <w:b/>
          <w:bCs/>
        </w:rPr>
        <w:t>CPDWL Podcast Project Season 4, Episode 2: Lessa Kanani</w:t>
      </w:r>
      <w:r w:rsidRPr="002E64EC">
        <w:rPr>
          <w:rFonts w:ascii="Arial" w:hAnsi="Arial" w:cs="Arial"/>
          <w:b/>
          <w:bCs/>
        </w:rPr>
        <w:t>ʻ</w:t>
      </w:r>
      <w:r w:rsidRPr="002E64EC">
        <w:rPr>
          <w:b/>
          <w:bCs/>
        </w:rPr>
        <w:t>opua Pelayo-Lozada</w:t>
      </w:r>
    </w:p>
    <w:p w14:paraId="480896E8" w14:textId="77777777" w:rsidR="002E64EC" w:rsidRPr="002E64EC" w:rsidRDefault="002E64EC" w:rsidP="002E64EC">
      <w:r w:rsidRPr="002E64EC">
        <w:t>April 5, 2023 Categories: podcast</w:t>
      </w:r>
    </w:p>
    <w:p w14:paraId="0C920DBD" w14:textId="77777777" w:rsidR="002E64EC" w:rsidRPr="002E64EC" w:rsidRDefault="002E64EC" w:rsidP="002E64EC">
      <w:r w:rsidRPr="002E64EC">
        <w:t>Colleagues, we are excited to announce the our newest episode (season 4) of the CPDWL Podcast Project where we feature library and information professionals who support and participate in professional development work.</w:t>
      </w:r>
    </w:p>
    <w:p w14:paraId="5A25BBC3" w14:textId="77777777" w:rsidR="002E64EC" w:rsidRPr="002E64EC" w:rsidRDefault="002E64EC" w:rsidP="002E64EC">
      <w:hyperlink r:id="rId1465" w:history="1">
        <w:r w:rsidRPr="002E64EC">
          <w:rPr>
            <w:rStyle w:val="Hyperlink"/>
          </w:rPr>
          <w:t>See here for the podcast</w:t>
        </w:r>
      </w:hyperlink>
    </w:p>
    <w:p w14:paraId="74A11934" w14:textId="77777777" w:rsidR="002E64EC" w:rsidRPr="002E64EC" w:rsidRDefault="002E64EC" w:rsidP="002E64EC">
      <w:r w:rsidRPr="002E64EC">
        <w:t>Our host for this episode is Ray Pun (CPDWL). Our guest is Lessa Kanani</w:t>
      </w:r>
      <w:r w:rsidRPr="002E64EC">
        <w:rPr>
          <w:rFonts w:ascii="Arial" w:hAnsi="Arial" w:cs="Arial"/>
        </w:rPr>
        <w:t>ʻ</w:t>
      </w:r>
      <w:r w:rsidRPr="002E64EC">
        <w:t>opua Pelayo-Lozada, American Library Association President.</w:t>
      </w:r>
    </w:p>
    <w:p w14:paraId="6350D946" w14:textId="0A151EAC" w:rsidR="002E64EC" w:rsidRPr="002E64EC" w:rsidRDefault="002E64EC" w:rsidP="002E64EC">
      <w:r w:rsidRPr="002E64EC">
        <w:drawing>
          <wp:inline distT="0" distB="0" distL="0" distR="0" wp14:anchorId="65739EFB" wp14:editId="50D803C3">
            <wp:extent cx="2857500" cy="2857500"/>
            <wp:effectExtent l="0" t="0" r="0" b="0"/>
            <wp:docPr id="2087030218" name="Picture 610">
              <a:hlinkClick xmlns:a="http://schemas.openxmlformats.org/drawingml/2006/main" r:id="rId1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0">
                      <a:hlinkClick r:id="rId1466"/>
                    </pic:cNvPr>
                    <pic:cNvPicPr>
                      <a:picLocks noChangeAspect="1" noChangeArrowheads="1"/>
                    </pic:cNvPicPr>
                  </pic:nvPicPr>
                  <pic:blipFill>
                    <a:blip r:embed="rId1467">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2FAC3629" w14:textId="77777777" w:rsidR="002E64EC" w:rsidRPr="002E64EC" w:rsidRDefault="002E64EC" w:rsidP="002E64EC">
      <w:r w:rsidRPr="002E64EC">
        <w:t>Lessa Kanani</w:t>
      </w:r>
      <w:r w:rsidRPr="002E64EC">
        <w:rPr>
          <w:rFonts w:ascii="Arial" w:hAnsi="Arial" w:cs="Arial"/>
        </w:rPr>
        <w:t>ʻ</w:t>
      </w:r>
      <w:r w:rsidRPr="002E64EC">
        <w:t>opua Pelayo-Lozada is currently the President of the American Library Association. Lessa</w:t>
      </w:r>
      <w:r w:rsidRPr="002E64EC">
        <w:rPr>
          <w:rFonts w:ascii="Aptos" w:hAnsi="Aptos" w:cs="Aptos"/>
        </w:rPr>
        <w:t> </w:t>
      </w:r>
      <w:r w:rsidRPr="002E64EC">
        <w:t>began her career at the County of Los Angeles Public Library</w:t>
      </w:r>
      <w:r w:rsidRPr="002E64EC">
        <w:rPr>
          <w:rFonts w:ascii="Aptos" w:hAnsi="Aptos" w:cs="Aptos"/>
        </w:rPr>
        <w:t>’</w:t>
      </w:r>
      <w:r w:rsidRPr="002E64EC">
        <w:t>s Lomita Library as a page and has worked as a clerk, children</w:t>
      </w:r>
      <w:r w:rsidRPr="002E64EC">
        <w:rPr>
          <w:rFonts w:ascii="Aptos" w:hAnsi="Aptos" w:cs="Aptos"/>
        </w:rPr>
        <w:t>’</w:t>
      </w:r>
      <w:r w:rsidRPr="002E64EC">
        <w:t>s librarian, teen librarian, and adult services librarian. She is currently the Adult Services Assistant Manager at the Palos Verdes Library District in Southern California and the Past Executive Director of the Asian/Pacific American Librarians Association.</w:t>
      </w:r>
    </w:p>
    <w:p w14:paraId="7CA693AA" w14:textId="77777777" w:rsidR="002E64EC" w:rsidRPr="002E64EC" w:rsidRDefault="002E64EC" w:rsidP="002E64EC">
      <w:r w:rsidRPr="002E64EC">
        <w:t>Transcript</w:t>
      </w:r>
    </w:p>
    <w:p w14:paraId="1D7BD99F" w14:textId="77777777" w:rsidR="002E64EC" w:rsidRPr="002E64EC" w:rsidRDefault="002E64EC" w:rsidP="002E64EC">
      <w:r w:rsidRPr="002E64EC">
        <w:t>Ray</w:t>
      </w:r>
      <w:r w:rsidRPr="002E64EC">
        <w:br/>
        <w:t>This is Raymond Pun, a member of the CPDWL standing committee. Welcome to the IFLA CPDWL Podcast Project. In this space, we talk with library and information professionals who support and participate in professional development work.. Today’s guest is President of the American Library Association – Lessa Kanani</w:t>
      </w:r>
      <w:r w:rsidRPr="002E64EC">
        <w:rPr>
          <w:rFonts w:ascii="Arial" w:hAnsi="Arial" w:cs="Arial"/>
        </w:rPr>
        <w:t>ʻ</w:t>
      </w:r>
      <w:r w:rsidRPr="002E64EC">
        <w:t>opua Pelayo-Lozada. Welcome Lessa!</w:t>
      </w:r>
    </w:p>
    <w:p w14:paraId="33585BCA" w14:textId="77777777" w:rsidR="002E64EC" w:rsidRPr="002E64EC" w:rsidRDefault="002E64EC" w:rsidP="002E64EC">
      <w:r w:rsidRPr="002E64EC">
        <w:t>Lessa</w:t>
      </w:r>
      <w:r w:rsidRPr="002E64EC">
        <w:br/>
        <w:t>Hi, Ray. Thanks for having me.</w:t>
      </w:r>
    </w:p>
    <w:p w14:paraId="5FC6229B" w14:textId="77777777" w:rsidR="002E64EC" w:rsidRPr="002E64EC" w:rsidRDefault="002E64EC" w:rsidP="002E64EC">
      <w:r w:rsidRPr="002E64EC">
        <w:t>Ray</w:t>
      </w:r>
      <w:r w:rsidRPr="002E64EC">
        <w:br/>
        <w:t xml:space="preserve">Yeah, we’re so excited to have you here. And for those who are not familiar with Lessa’s work, I will just share that Lessa began her career at the County of Los Angeles Public Library’s Lomita Library as a page and has worked as a clerk, children’s librarian, teen </w:t>
      </w:r>
      <w:r w:rsidRPr="002E64EC">
        <w:lastRenderedPageBreak/>
        <w:t>librarian, and adult services librarian. She is currently the Adult Services Assistant Manager at the Palos Verdes Library District in Southern California and the Past Executive Director of the Asian/Pacific American Librarians Association. And full disclosure. I do know Lessa, personally, due to our work at American Association, as well as the Asian Pacific American Librarians Association known as APALA. So I’m just excited to connect with Lessa here and have this conversation. And so we have a series of questions for you. And the first question we have for you is if you had to describe yourself using only one word, what word would it be?</w:t>
      </w:r>
    </w:p>
    <w:p w14:paraId="4F2A866C" w14:textId="77777777" w:rsidR="002E64EC" w:rsidRPr="002E64EC" w:rsidRDefault="002E64EC" w:rsidP="002E64EC">
      <w:r w:rsidRPr="002E64EC">
        <w:t>Lessa</w:t>
      </w:r>
      <w:r w:rsidRPr="002E64EC">
        <w:br/>
        <w:t>This is the most difficult question. I think that you’re probably going to ask me because I would say it does depend on the day I have a mini calendar that I keep on my desk that has like a different word so that you can signal to people what you are feeling that day. Right now it’s on, “spent”, but I would say if I had to pick one word for longterm, that would describe myself it is “enthusiastic.” Even if I don’t always feel enthusiastic. I tried to come off that way because I feel like the energy brings like you have to manifest what you want to be. So I’m gonna go with enthusiastic.</w:t>
      </w:r>
    </w:p>
    <w:p w14:paraId="2D73CF94" w14:textId="77777777" w:rsidR="002E64EC" w:rsidRPr="002E64EC" w:rsidRDefault="002E64EC" w:rsidP="002E64EC">
      <w:r w:rsidRPr="002E64EC">
        <w:t>Ray</w:t>
      </w:r>
      <w:r w:rsidRPr="002E64EC">
        <w:br/>
        <w:t>That’s a great choice of words. And it totally makes sense that it depends on your day, the mood and the context. So when I just read your bio there briefly and you’ve accomplished a lot a lot for folks who aren’t familiar with what’s amazing in her work and contributions to the field, but but sort of trying to find your your origin story, like What compelled you to become a librarian, like how did you get started?</w:t>
      </w:r>
    </w:p>
    <w:p w14:paraId="4EEF1B49" w14:textId="77777777" w:rsidR="002E64EC" w:rsidRPr="002E64EC" w:rsidRDefault="002E64EC" w:rsidP="002E64EC">
      <w:r w:rsidRPr="002E64EC">
        <w:t>Lessa</w:t>
      </w:r>
      <w:r w:rsidRPr="002E64EC">
        <w:br/>
        <w:t xml:space="preserve">Yeah, so I was always drawn to work where I could be of service to others. I wanted to be an elementary school librarian. Ever since I was in elementary school pretty much I had some brief forays into wanting to be like a veterinarian and marine biologist, I think, as a lot of kids did growing up in the 90s that I don’t know how we got super into marine biology. But what made me become a librarian was I was actually working at Borders Books. I was in community college. So trying to figure out you know, what, four year I wanted to go to what my path looked like when I was going to be a teacher. And while I was working there, a group of librarians from the Los Angeles Public Library came in with their end of the year slush fund, and just bought carts and carts and carts of books. And I was like I asked the clerk are like, what, who are these people? They’re like, “Oh, they’re librarians.” And I was like, like, a librarian? Like, I’ve never thought that that was a career path. I went to the library every day after school from fourth grade and on because that was the place that I was allowed to go to by myself. I knew the librarians like checked out books, I was a, you know, </w:t>
      </w:r>
      <w:r w:rsidRPr="002E64EC">
        <w:lastRenderedPageBreak/>
        <w:t>avid reader. And so when I saw that, that was a career option and really started exploring, I was like this has a lot of those values of service that I really am drawn to and being a part of the community and giving back. And so I figured that it would probably be my second career once I got burnt out from teaching because I always like to have a plan B and you know, just be realistic about what the job market looks like. But I went to two days of credential classes at Cal State Long Beach and I was like, this job is not for me. Being in a classroom with you know, 30 kids all by myself, you know, with teacher’s aides and such, but I was like this is this is not what I thought it was going to be. And when I was in that credential class, a lot of the things I talked about, were about my love of research, my love of learning, my love of sharing that learning with all ages, and so that’s when I decided I was going to drop out of that program. I went down to my local library to ask if I could volunteer and bless the Community Library Manager Linda Shimani, she said, You seem like you’d be a great volunteer, but I actually really need a library page if you don’t mind being paid to work in the library. And that’s kind of the how it just got started. I started working as a page, went to library school and was on that children’s path ever since then, to be a children’s librarian to have that connection to my elementary school teacher roots.</w:t>
      </w:r>
    </w:p>
    <w:p w14:paraId="45F6940A" w14:textId="77777777" w:rsidR="002E64EC" w:rsidRPr="002E64EC" w:rsidRDefault="002E64EC" w:rsidP="002E64EC">
      <w:r w:rsidRPr="002E64EC">
        <w:t>Ray</w:t>
      </w:r>
      <w:r w:rsidRPr="002E64EC">
        <w:br/>
        <w:t>Truly fascinating to hear how you went from working in a bookstore and then being sort of inspired by this kind of work that we’re doing in the field. And I wanted to sort of have a follow up with you about that, that experience working as a page and then being a librarian and sort of that those experiences because I know for many listeners, we’re all likely workers work in different roles, but whether that working as a page has really helped you prepare to be a librarian or maybe give you some insight that maybe to share some kind of insight that you have to share with listeners?</w:t>
      </w:r>
    </w:p>
    <w:p w14:paraId="1F9A1947" w14:textId="77777777" w:rsidR="002E64EC" w:rsidRPr="002E64EC" w:rsidRDefault="002E64EC" w:rsidP="002E64EC">
      <w:r w:rsidRPr="002E64EC">
        <w:t>Lessa</w:t>
      </w:r>
      <w:r w:rsidRPr="002E64EC">
        <w:br/>
        <w:t xml:space="preserve">Yeah, you know, I think that so I’ve been, you know, like you read in my bio page, I’ve been a library age I’ve worked behind the circulation desk. I think those experiences really shaped how I lead and how I managed within the library as a librarian. And it also shaped how I went through my MLS program, because I had that hands on experience, and I’ve worked in nearly every type of position that you can, I feel like it provides a different kind of appreciation for the ecosystem that goes into working in a library how although some of us might be degreed and been programming or collection developments, we are not any better. We are not above any job within the library, you know, and I think especially when you get into management roles, it’s important for staff at all levels to be able to see that you are willing to do that work. One of the libraries that I worked at the Rancho Cucamonga Public Library in Rancho Cucamonga California. Our library director Michelle Perera said, “I’ll never ask you to do anything that I wouldn’t do.” You know, and she came up in kind of </w:t>
      </w:r>
      <w:r w:rsidRPr="002E64EC">
        <w:lastRenderedPageBreak/>
        <w:t>that same way. And that’s a philosophy that I really carry with me as well, because I think that that’s how you create a real team. And that’s how you create a community and, you know, we’re a community based profession and a service based profession. So I think that that’s really informed my approach and it’s been reaffirmed along the way by other mentors and other people that I look up to</w:t>
      </w:r>
    </w:p>
    <w:p w14:paraId="75C883DE" w14:textId="77777777" w:rsidR="002E64EC" w:rsidRPr="002E64EC" w:rsidRDefault="002E64EC" w:rsidP="002E64EC">
      <w:r w:rsidRPr="002E64EC">
        <w:t>Lessa</w:t>
      </w:r>
      <w:r w:rsidRPr="002E64EC">
        <w:br/>
        <w:t>That’s really well said and others the same maybe coming from Dr. Martin Luther King Jr, who said all labor has dignity.</w:t>
      </w:r>
    </w:p>
    <w:p w14:paraId="2877DC01" w14:textId="77777777" w:rsidR="002E64EC" w:rsidRPr="002E64EC" w:rsidRDefault="002E64EC" w:rsidP="002E64EC">
      <w:r w:rsidRPr="002E64EC">
        <w:t>Lessa</w:t>
      </w:r>
      <w:r w:rsidRPr="002E64EC">
        <w:br/>
        <w:t>hmm mmm.</w:t>
      </w:r>
    </w:p>
    <w:p w14:paraId="193FCBB0" w14:textId="77777777" w:rsidR="002E64EC" w:rsidRPr="002E64EC" w:rsidRDefault="002E64EC" w:rsidP="002E64EC">
      <w:r w:rsidRPr="002E64EC">
        <w:t>Ray</w:t>
      </w:r>
      <w:r w:rsidRPr="002E64EC">
        <w:br/>
        <w:t>So that that really resonates with with everyone’s role in the library and how they contribute to support the community. And then that actually leads to this other question about global librarianship. And so it’s, it’s important that that we are all in this together as individuals as organizations, but also as collective because our field is about information sharing, resource sharing, and learning together. So I wonder from your experience, and perspective, what does global librarianship mean to you and has that been changed for you over the years?</w:t>
      </w:r>
    </w:p>
    <w:p w14:paraId="3F75D0B1" w14:textId="77777777" w:rsidR="002E64EC" w:rsidRPr="002E64EC" w:rsidRDefault="002E64EC" w:rsidP="002E64EC">
      <w:r w:rsidRPr="002E64EC">
        <w:t>Lessa</w:t>
      </w:r>
      <w:r w:rsidRPr="002E64EC">
        <w:br/>
        <w:t>So to me, global librarianship are all of the ways that we are connected. You know, I’ve really seen this over my year as a President having had the privilege, you know, to go to the IFLA, World Congress to go to the Sharjah Library Conference to go to the Guadalajara book here, and to be able to hear from folks and so hearing all of the challenges that we share, no matter where we are in the world, but also some of the opportunities that we see. You know, I think that to me, global librarianship is just that interconnectedness that we all have with our common values and our common goals to be able to ensure access to information to all regardless of where we live, or where we come from. It’s really important. And I think that the vision maybe hasn’t necessarily changed for me over the years. But I think that the approach has changed a little bit for me, especially having had a much more global context than I did before. And it’s because I my philosophy is often you know, like get your house in order. And then you can expand out right, but you can’t be as much good or as much service to others if you’re still really messy at home. But what I think that I’ve really found is that interconnectedness and hearing from each other actually helps us to get our own houses in order because it allows us to hear different approaches to different situations, you know, given different resources and different areas of the world that we live in. But the emphasis is just on how we are we’re all working together towards that common goal.</w:t>
      </w:r>
    </w:p>
    <w:p w14:paraId="25D3E128" w14:textId="77777777" w:rsidR="002E64EC" w:rsidRPr="002E64EC" w:rsidRDefault="002E64EC" w:rsidP="002E64EC">
      <w:r w:rsidRPr="002E64EC">
        <w:lastRenderedPageBreak/>
        <w:t>Ray</w:t>
      </w:r>
      <w:r w:rsidRPr="002E64EC">
        <w:br/>
        <w:t>And you’d mentioned now as the ALA President, that’s really exciting and on top of that, Oh, you are leading this library association, the oldest one in the world. And one of the bigger biggest one so is it the biggest one? I think ..</w:t>
      </w:r>
    </w:p>
    <w:p w14:paraId="4C71809D" w14:textId="77777777" w:rsidR="002E64EC" w:rsidRPr="002E64EC" w:rsidRDefault="002E64EC" w:rsidP="002E64EC">
      <w:r w:rsidRPr="002E64EC">
        <w:t>Lessa</w:t>
      </w:r>
      <w:r w:rsidRPr="002E64EC">
        <w:br/>
        <w:t>It is the oldest and largest,</w:t>
      </w:r>
    </w:p>
    <w:p w14:paraId="395FF302" w14:textId="77777777" w:rsidR="002E64EC" w:rsidRPr="002E64EC" w:rsidRDefault="002E64EC" w:rsidP="002E64EC">
      <w:r w:rsidRPr="002E64EC">
        <w:t>Ray</w:t>
      </w:r>
      <w:r w:rsidRPr="002E64EC">
        <w:br/>
        <w:t>It is oldest and largest. And so it’s pretty remarkable and and how you were explaining your views on global librarianship. So this is a question for those who are thinking about getting involved with ALA or within their own national or local library associations. How did you get first, How did you first get involved</w:t>
      </w:r>
    </w:p>
    <w:p w14:paraId="30FA63C0" w14:textId="77777777" w:rsidR="002E64EC" w:rsidRPr="002E64EC" w:rsidRDefault="002E64EC" w:rsidP="002E64EC">
      <w:r w:rsidRPr="002E64EC">
        <w:t>Lessa</w:t>
      </w:r>
      <w:r w:rsidRPr="002E64EC">
        <w:br/>
        <w:t>When I first got involved with ALA, I became a member in library school. I was not actually a member of our ALA student chapter because I was like, I’m not really much of a joiner. I’m a little bit shy. I don’t really participate in a lot of things, which are folks who know me now would never believe. But I started the Asian Pacific American Librarians Association I was invited into work on a project called, Talk Story – sharing stories sharing culture,” which was an initiative of an ALA president, then ALA President, Camila Alire, and so I started working on that project and was had the opportunity to attend. It wasn’t my first but it was the first memorable one ALA Annual Conference in Washington DC which also happened to coincide with a APALA’s 35th anniversary. And so I was exposed to this huge network of passionate library lovers who were librarians who were clerks who were friends of the library, all of these people who really cared and I already cared but it made me want to care on a level outside of my local level outside of my local library, because I saw the national impact that these folks were able to make. And so I just kept volunteering. After I finished the project with backstory, I became an elite Emerging Leader, I was a policy Emerging Leader, they selected me so I was able to go through that program. And that opened a lot of doors and a lot of opportunities for me to run for ALA Council or to serve on ALA committees like the Committee on Diversity. So not only represent APALA, but to represent all of the intersectionalities that I have in myself as an identity and the intersectionalities that I have in myself as a library worker, you know, living and working in Southern California. And so I just kept saying yes to opportunities. I now have a post it on my computer that says no, because sometimes you can say yes to too much. But I think that it’s important to say yes to things that you really believe in and to things that you really want to do. And so that has evolved into becoming a president now.</w:t>
      </w:r>
    </w:p>
    <w:p w14:paraId="10D1964B" w14:textId="77777777" w:rsidR="002E64EC" w:rsidRPr="002E64EC" w:rsidRDefault="002E64EC" w:rsidP="002E64EC">
      <w:r w:rsidRPr="002E64EC">
        <w:lastRenderedPageBreak/>
        <w:t>Ray</w:t>
      </w:r>
      <w:r w:rsidRPr="002E64EC">
        <w:br/>
        <w:t>Thanks for sharing your journey. And for those who are not familiar, the American Library Association’s Emerging Leaders Program is a one-year program sponsored by American Library Association, as well as many other library groups. But you do need to be an ALA member. So if you’re interested in participating, consider looking up that information and signing up being an ALA member as well. And I believe some library groups in different parts of the world might have a similar Leadership Development Program, take advantage of them. And that’s how you could learn to learn how organizations operate and get more involved that way. So thank you for sharing. And Lessa, you had mentioned to me before that, IFLA, the world library information congress was held in Dublin in Ireland last year. That was your first time right, attending IFLA?</w:t>
      </w:r>
    </w:p>
    <w:p w14:paraId="537F710B" w14:textId="77777777" w:rsidR="002E64EC" w:rsidRPr="002E64EC" w:rsidRDefault="002E64EC" w:rsidP="002E64EC">
      <w:r w:rsidRPr="002E64EC">
        <w:t>Lessa</w:t>
      </w:r>
      <w:r w:rsidRPr="002E64EC">
        <w:br/>
        <w:t>It was it was so fun.</w:t>
      </w:r>
    </w:p>
    <w:p w14:paraId="5B209CDE" w14:textId="77777777" w:rsidR="002E64EC" w:rsidRPr="002E64EC" w:rsidRDefault="002E64EC" w:rsidP="002E64EC">
      <w:r w:rsidRPr="002E64EC">
        <w:t>Ray</w:t>
      </w:r>
      <w:r w:rsidRPr="002E64EC">
        <w:br/>
        <w:t>Okay, so that’s, that’s great to hear. And, and can you share with us a memorable moment at that congress and maybe a session or meeting you attended?</w:t>
      </w:r>
    </w:p>
    <w:p w14:paraId="0D2EE3BE" w14:textId="77777777" w:rsidR="002E64EC" w:rsidRPr="002E64EC" w:rsidRDefault="002E64EC" w:rsidP="002E64EC">
      <w:r w:rsidRPr="002E64EC">
        <w:t>Lessa</w:t>
      </w:r>
      <w:r w:rsidRPr="002E64EC">
        <w:br/>
        <w:t xml:space="preserve">Yeah. So there, it was hard to narrow it down because there were a couple of real highlights for me. So the first one that I will do more than one sorry. The first one that I’ll highlight was on Indigenous languages. Right. And so coming into that panel with a very American Lens, I’m thinking Indigenous languages like </w:t>
      </w:r>
      <w:r w:rsidRPr="002E64EC">
        <w:rPr>
          <w:rFonts w:ascii="Arial" w:hAnsi="Arial" w:cs="Arial"/>
        </w:rPr>
        <w:t>ʻ</w:t>
      </w:r>
      <w:r w:rsidRPr="002E64EC">
        <w:rPr>
          <w:rFonts w:ascii="Aptos" w:hAnsi="Aptos" w:cs="Aptos"/>
        </w:rPr>
        <w:t>Ō</w:t>
      </w:r>
      <w:r w:rsidRPr="002E64EC">
        <w:t xml:space="preserve">lelo Hawaii, right, like Native Hawaiian languages, like speaking Navajo, you know what that looks like. And it was a panel of folks who were reviving Welsh and Celtic, you know, things that from that American lens, I don’t think though, and so seeing those similarities, right to how colonization, how oppression works and manifests in different forms against different people. So that was one session that I thought was really interesting on how they use metadata and wiki data to be able to revitalize these languages in print form, as well as in speaking in an auditory form and how also these practices are being ingrained in school and how to make it a living language rather than just something that you learned because it’s a requirement, and then you you never speak it again. So that was one. I also found there was a session on what library leadership and management looks like that that was facilitated by former ALA President Loida Garcia-Febo where they talked about different leadership tracks and different ways to cultivate leadership in different countries. And so there I did share a little bit about emerging leaders. But the value of mentoring really came out and the value of mentoring across countries when maybe you’re working in a place where you are by yourself often, or you don’t have a very strong, perhaps national library association or local library </w:t>
      </w:r>
      <w:r w:rsidRPr="002E64EC">
        <w:lastRenderedPageBreak/>
        <w:t>association for these opportunities. And so the importance also with IFLA, I found to be really helpful in that context as well. And then the final highlight that I will share was also meeting the first Pacific Islander presidents and LIANZA, The New Zealand Library Association. So as we were all the first Pacific Islander president of our association, we got a picture and we’ve been in contact ever since and are looking for ways that we can collaborate and also to support international indigenous librarians.</w:t>
      </w:r>
    </w:p>
    <w:p w14:paraId="5AE3A37F" w14:textId="77777777" w:rsidR="002E64EC" w:rsidRPr="002E64EC" w:rsidRDefault="002E64EC" w:rsidP="002E64EC">
      <w:r w:rsidRPr="002E64EC">
        <w:t>Lessa</w:t>
      </w:r>
      <w:r w:rsidRPr="002E64EC">
        <w:br/>
        <w:t>Oh, I’m so glad to hear that you’re able to make all these connections and in your first if law conference to so that’s really, really great to hear. And will you be attending the Congress in Netherlands Rotterdam in August?</w:t>
      </w:r>
    </w:p>
    <w:p w14:paraId="6A04372B" w14:textId="77777777" w:rsidR="002E64EC" w:rsidRPr="002E64EC" w:rsidRDefault="002E64EC" w:rsidP="002E64EC">
      <w:r w:rsidRPr="002E64EC">
        <w:t>Lessa</w:t>
      </w:r>
      <w:r w:rsidRPr="002E64EC">
        <w:br/>
        <w:t>Unfortunately, I don’t think I’ll be able to make the conference in Rotterdam but I do hope to be able to go to another episode in the future.</w:t>
      </w:r>
    </w:p>
    <w:p w14:paraId="3EC56C60" w14:textId="77777777" w:rsidR="002E64EC" w:rsidRPr="002E64EC" w:rsidRDefault="002E64EC" w:rsidP="002E64EC">
      <w:r w:rsidRPr="002E64EC">
        <w:t>Lessa</w:t>
      </w:r>
      <w:r w:rsidRPr="002E64EC">
        <w:br/>
        <w:t>That sounds good. So with that being said, I know you had described earlier in the first question, that you’re very enthusiastic, depending on the context, but what are you most excited about in the profession today?</w:t>
      </w:r>
    </w:p>
    <w:p w14:paraId="36DB6D1A" w14:textId="77777777" w:rsidR="002E64EC" w:rsidRPr="002E64EC" w:rsidRDefault="002E64EC" w:rsidP="002E64EC">
      <w:r w:rsidRPr="002E64EC">
        <w:t>Lessa</w:t>
      </w:r>
      <w:r w:rsidRPr="002E64EC">
        <w:br/>
        <w:t>I think the thing that I’m the most excited about right now is the future of our profession. I’ve met so many library school students who are also so enthusiastic and who are so passionate but also have really wonderful ideas on how we can be better how we can be better as a profession, how we can be more inclusive as a profession, but also how to be better for our communities. They’re coming in with completely different perspectives. And I think even I came into library school with you know, 15 years ago and they’re coming into, you know, a Post George Floyd world where we cannot ignore me cannot not talk about the systemic barriers. And I think that a lot of the library school students I’m seeing are taking that challenge head on and are not afraid of it and really just want to do the best and I’m so excited to see where they are going to take us.</w:t>
      </w:r>
    </w:p>
    <w:p w14:paraId="1AF54A33" w14:textId="77777777" w:rsidR="002E64EC" w:rsidRPr="002E64EC" w:rsidRDefault="002E64EC" w:rsidP="002E64EC">
      <w:r w:rsidRPr="002E64EC">
        <w:t>Lessa</w:t>
      </w:r>
      <w:r w:rsidRPr="002E64EC">
        <w:br/>
        <w:t xml:space="preserve">Definitely, IFLA has been intentionally working on diversity as a value in its organization and and really beyond the diversity of geographic regions, which has been quite the framing of diversity, but now looking more into intersectionality and different identities within the regions to so I think there’s there’s definitely a lot a lot of work ahead but also promising work. And with that, if you can share with us a professional development tip or advice that </w:t>
      </w:r>
      <w:r w:rsidRPr="002E64EC">
        <w:lastRenderedPageBreak/>
        <w:t>you’d like to share with others, particularly those who are new and or would like to be involved at ALA.</w:t>
      </w:r>
    </w:p>
    <w:p w14:paraId="4F2C5281" w14:textId="77777777" w:rsidR="002E64EC" w:rsidRPr="002E64EC" w:rsidRDefault="002E64EC" w:rsidP="002E64EC">
      <w:r w:rsidRPr="002E64EC">
        <w:t>Lessa</w:t>
      </w:r>
      <w:r w:rsidRPr="002E64EC">
        <w:br/>
        <w:t>So the first one that I’ll say is, you know, don’t be afraid to volunteer for things. We are always looking for folks to work on different projects or different committees. And even if you may not be selected, you know, your first time volunteering, do not give up, because we look at you know how interested folks are how often they want to put themselves out there. And just to note that when you volunteer for something, you have to put in information about why you want to volunteer, and I will say that, as President making committee appointments and having committees helped me do this, we’d read those, we actually sit down and really internalize and try to understand who is going to be the best fit based off of that information, because it’s impossible. For us to know you know, all 500 applicants, but if we can get a sense of who you are from your bio and that you take it seriously and that you really want to be a part of that enthusiasm goes through and I think that that holds true for any organization, right that you’re volunteering for. And then the other tip that I would give is that I think conferences can be really overwhelming. You know, like, it’s been a long time since ALA was it’s it’s my first ALA conference, which was when I was in library school in I believe, 2008 and it was in Anaheim, California, was so overwhelming that I was pretty sure I would never go to another ALA annual conference. And when I first arrived that IFLA I got kind of that that similar overwhelmed feeling. You know, like I didn’t know that many folks there. There were many of our American colleagues, of course, so I did recognize but it wasn’t the kind of that comfort that now I’m used to at ALA and I had to remind myself how did how did I find comfort in this especially as somebody who was a little bit more introverted, and I remembered my rule of thumb which is just to meet one new person, one new person a day if you’re feeling ambitious when new person at an event and you don’t have to make a deep connection necessarily just Hi. Where do you work? Find out a little bit about them that may develop into something and even develop into a project. I feel like a lot of librarianship is like when you’re a teen and you want it like everybody wants to form a band, right? Like in librarians, everybody wants to write a paper together and do a project together. And so those opportunities come when you put yourself out there and you just say hello to somebody and learn a little bit about them. So those are my two tips.</w:t>
      </w:r>
    </w:p>
    <w:p w14:paraId="7265FFBE" w14:textId="77777777" w:rsidR="002E64EC" w:rsidRPr="002E64EC" w:rsidRDefault="002E64EC" w:rsidP="002E64EC">
      <w:r w:rsidRPr="002E64EC">
        <w:t>Ray</w:t>
      </w:r>
      <w:r w:rsidRPr="002E64EC">
        <w:br/>
        <w:t>Yeah, those are really great tips. Really appreciate you just framing it where you folks meet with one person who and yeah, they could really change the course of the work that they do potentially or just having connections and and just sort of go outside your comfort zone. I think that’s some that’s really key there. And now we’d like to know if you didn’t work in libraries, what profession other than librarianship which I wanted to attend.</w:t>
      </w:r>
    </w:p>
    <w:p w14:paraId="4E1116E8" w14:textId="77777777" w:rsidR="002E64EC" w:rsidRPr="002E64EC" w:rsidRDefault="002E64EC" w:rsidP="002E64EC">
      <w:r w:rsidRPr="002E64EC">
        <w:lastRenderedPageBreak/>
        <w:t>Lessa</w:t>
      </w:r>
      <w:r w:rsidRPr="002E64EC">
        <w:br/>
        <w:t>If we take teaching off the table, I will say that I would love to be a professional photographer. I do like you know, definitely a hobbyist photographer, but I just really find the observant quality of it and the removal that you can have to be behind the camera and behind the lens to be really a fascinating way to look at our world. So that is another profession. That I would do if it wasn’t librarianship and I felt like I was a little bit more artsy probably.</w:t>
      </w:r>
    </w:p>
    <w:p w14:paraId="00A897EE" w14:textId="77777777" w:rsidR="002E64EC" w:rsidRPr="002E64EC" w:rsidRDefault="002E64EC" w:rsidP="002E64EC">
      <w:r w:rsidRPr="002E64EC">
        <w:t>Ray</w:t>
      </w:r>
      <w:r w:rsidRPr="002E64EC">
        <w:br/>
        <w:t>Would that also include like weddings, you think?</w:t>
      </w:r>
    </w:p>
    <w:p w14:paraId="5ED92A2D" w14:textId="77777777" w:rsidR="002E64EC" w:rsidRPr="002E64EC" w:rsidRDefault="002E64EC" w:rsidP="002E64EC">
      <w:r w:rsidRPr="002E64EC">
        <w:t>Lessa</w:t>
      </w:r>
      <w:r w:rsidRPr="002E64EC">
        <w:br/>
        <w:t>Oh, okay, so that’s a good clarification. So I love like nature, photography, and still photography. So I have a series that my husband kind of makes fun of me for but I love taking pictures of empty benches. The benches are empty chairs, like in places that are either in nature or would normally be in really busy areas to kind of show like what the absence of people looks like in these places and what kind of calm and serenity looks like so things don’t move things that can’t talk about and tell me they don’t like their photos or my focus.</w:t>
      </w:r>
    </w:p>
    <w:p w14:paraId="4C33DA56" w14:textId="77777777" w:rsidR="002E64EC" w:rsidRPr="002E64EC" w:rsidRDefault="002E64EC" w:rsidP="002E64EC">
      <w:r w:rsidRPr="002E64EC">
        <w:t>Ray</w:t>
      </w:r>
      <w:r w:rsidRPr="002E64EC">
        <w:br/>
        <w:t>That makes sense and and what about people like statues sitting the benches? Would you take pictures of that where you want a completely empty bench?</w:t>
      </w:r>
    </w:p>
    <w:p w14:paraId="7C4C0050" w14:textId="77777777" w:rsidR="002E64EC" w:rsidRPr="002E64EC" w:rsidRDefault="002E64EC" w:rsidP="002E64EC">
      <w:r w:rsidRPr="002E64EC">
        <w:t>Lessa</w:t>
      </w:r>
      <w:r w:rsidRPr="002E64EC">
        <w:br/>
        <w:t>Usually I do a completely empty bench but statues sitting on benches and an interesting angle. I have not I have not been able to do photography, really throughout this elite journey. So I’m really excited to take up the camera again when this is all over. And I think I’m going to explore that a little bit more. Thank you for that idea. Ray.</w:t>
      </w:r>
    </w:p>
    <w:p w14:paraId="0AB4EC8F" w14:textId="77777777" w:rsidR="002E64EC" w:rsidRPr="002E64EC" w:rsidRDefault="002E64EC" w:rsidP="002E64EC">
      <w:r w:rsidRPr="002E64EC">
        <w:t>Ray</w:t>
      </w:r>
      <w:r w:rsidRPr="002E64EC">
        <w:br/>
        <w:t>We are really interested in seeing some of these is there a website or something you’re just doing on the side privately?</w:t>
      </w:r>
    </w:p>
    <w:p w14:paraId="59E3E837" w14:textId="77777777" w:rsidR="002E64EC" w:rsidRPr="002E64EC" w:rsidRDefault="002E64EC" w:rsidP="002E64EC">
      <w:r w:rsidRPr="002E64EC">
        <w:t>Lessa</w:t>
      </w:r>
      <w:r w:rsidRPr="002E64EC">
        <w:br/>
        <w:t xml:space="preserve">I do have a photography website that I started a long time ago. I believe the address is </w:t>
      </w:r>
      <w:hyperlink r:id="rId1468" w:history="1">
        <w:r w:rsidRPr="002E64EC">
          <w:rPr>
            <w:rStyle w:val="Hyperlink"/>
          </w:rPr>
          <w:t>https://kodachromelibrarian.wordpress.com/</w:t>
        </w:r>
      </w:hyperlink>
    </w:p>
    <w:p w14:paraId="17505DA6" w14:textId="77777777" w:rsidR="002E64EC" w:rsidRPr="002E64EC" w:rsidRDefault="002E64EC" w:rsidP="002E64EC">
      <w:r w:rsidRPr="002E64EC">
        <w:t>Ray</w:t>
      </w:r>
      <w:r w:rsidRPr="002E64EC">
        <w:br/>
        <w:t>We’ll be sure to put that in the transcript. So folks…</w:t>
      </w:r>
    </w:p>
    <w:p w14:paraId="012570B7" w14:textId="77777777" w:rsidR="002E64EC" w:rsidRPr="002E64EC" w:rsidRDefault="002E64EC" w:rsidP="002E64EC">
      <w:r w:rsidRPr="002E64EC">
        <w:lastRenderedPageBreak/>
        <w:t>Lessa</w:t>
      </w:r>
      <w:r w:rsidRPr="002E64EC">
        <w:br/>
        <w:t>Yeah, I’ll find it.</w:t>
      </w:r>
    </w:p>
    <w:p w14:paraId="1461D3EE" w14:textId="77777777" w:rsidR="002E64EC" w:rsidRPr="002E64EC" w:rsidRDefault="002E64EC" w:rsidP="002E64EC">
      <w:r w:rsidRPr="002E64EC">
        <w:t>Ray</w:t>
      </w:r>
      <w:r w:rsidRPr="002E64EC">
        <w:br/>
        <w:t>Thanks for sharing that and in addition to that, so it’s really a great to hear about outside of librarianship so if you were to do that, but in addition to that kind of project that you are working on, are there any other recent activities coming up presentations or programs that you’re working on or an event that maybe you’ll be zooming in and what might you be presenting on?</w:t>
      </w:r>
    </w:p>
    <w:p w14:paraId="080C14D4" w14:textId="77777777" w:rsidR="002E64EC" w:rsidRPr="002E64EC" w:rsidRDefault="002E64EC" w:rsidP="002E64EC">
      <w:r w:rsidRPr="002E64EC">
        <w:t>Lessa</w:t>
      </w:r>
      <w:r w:rsidRPr="002E64EC">
        <w:br/>
        <w:t>Yeah, so I have a number of presentations coming up. I will be speaking at the Massachusetts Library Association. I will be speaking with the University of Maryland. And I will also be speaking with the Florida Library Association on you know what it means to be brave in librarianship right now. So my presidential theme has been our brave communities because we’ve had to be brave in ways that we didn’t know possible because of COVID Because of you know, the protests that we’ve gone through because of life looking completely different than it did a couple of years ago. And so all of the different ways that we’ve internalized this and turned it into hope. I think an optimism for our communities is really important, as well as making sure that we keep ourselves you know, in a state of action and always trying to improve while also recognizing that we can burn out and that we do have to have rest and so the way that these conflicting things, lots of libraries is what a lot of those presentations will be about. And I’ll send links along also for the University of Maryland one is open to anyone who wants to view so we can share that out and that’ll be during National Library Week at the end of April. But I’m also really excited about our upcoming ALA Annual Conference in Chicago, which will be June 22 through the 27th. I’m very excited about my ALA President’s program, which is going to feature Kumu Hula and documentarian and cultural practitioner Hinaleimoana Wong-Kalu who who also won a Stonewall Honor Award at the Youth Media Awards for her book of Kapaemahu. So she’ll be one of our speakers amongst the you know, hundreds of wonderful alien members who will also be presenting all of the exciting events that we’ll have. Chicago was kind of a coming home for me, that’s where I had my APALA presidency, presidential year as well. And so a lot of really important things have happened to me professionally in Chicago and I’m excited to celebrate with everyone the you know, first fully in person you’re really that we’ve had in this hybrid here.</w:t>
      </w:r>
    </w:p>
    <w:p w14:paraId="5287ACF1" w14:textId="77777777" w:rsidR="002E64EC" w:rsidRPr="002E64EC" w:rsidRDefault="002E64EC" w:rsidP="002E64EC">
      <w:r w:rsidRPr="002E64EC">
        <w:t>Ray</w:t>
      </w:r>
      <w:r w:rsidRPr="002E64EC">
        <w:br/>
        <w:t xml:space="preserve">So many wonderful things, Lessa, that you are sharing and working on. Congratulations on a really fantastic ALA presidency. I know what you still have several more months to go but </w:t>
      </w:r>
      <w:r w:rsidRPr="002E64EC">
        <w:lastRenderedPageBreak/>
        <w:t>still like it’s just a joy watching all the work and others working with you and what you’re all doing to build community and promote librarianship and the core values that we are really deeply committed to. So thank you again Lessa, for taking the time to chat with me and, and for sharing your your your ideas and thoughts with us. We really appreciate you doing this work and really inspiring all of us here.</w:t>
      </w:r>
    </w:p>
    <w:p w14:paraId="3A028A48" w14:textId="77777777" w:rsidR="002E64EC" w:rsidRPr="002E64EC" w:rsidRDefault="002E64EC" w:rsidP="002E64EC">
      <w:r w:rsidRPr="002E64EC">
        <w:t>Lessa</w:t>
      </w:r>
      <w:r w:rsidRPr="002E64EC">
        <w:br/>
        <w:t>You are right, it has been a pleasure. And folks, please definitely keep in touch and let me know if I can be of any help to you now or in the future.</w:t>
      </w:r>
    </w:p>
    <w:p w14:paraId="0E7FBD88" w14:textId="77777777" w:rsidR="002E64EC" w:rsidRPr="002E64EC" w:rsidRDefault="002E64EC" w:rsidP="002E64EC">
      <w:r w:rsidRPr="002E64EC">
        <w:t>Ray</w:t>
      </w:r>
      <w:r w:rsidRPr="002E64EC">
        <w:br/>
        <w:t>That’s great. And with that, we will end it here. So thank you so much. everyone for listening. And be sure to stay tuned for our next episode. Take care!</w:t>
      </w:r>
    </w:p>
    <w:p w14:paraId="5596C7EC" w14:textId="77777777" w:rsidR="002E64EC" w:rsidRPr="002E64EC" w:rsidRDefault="002E64EC" w:rsidP="002E64EC">
      <w:pPr>
        <w:rPr>
          <w:b/>
          <w:bCs/>
        </w:rPr>
      </w:pPr>
      <w:r w:rsidRPr="002E64EC">
        <w:rPr>
          <w:b/>
          <w:bCs/>
        </w:rPr>
        <w:t xml:space="preserve">CPDWL Podcast Project Season 4, Episode 3: Carmen Lei, CPDWL SC Member (in </w:t>
      </w:r>
      <w:r w:rsidRPr="002E64EC">
        <w:rPr>
          <w:rFonts w:ascii="MS Gothic" w:eastAsia="MS Gothic" w:hAnsi="MS Gothic" w:cs="MS Gothic" w:hint="eastAsia"/>
          <w:b/>
          <w:bCs/>
        </w:rPr>
        <w:t>廣東話</w:t>
      </w:r>
      <w:r w:rsidRPr="002E64EC">
        <w:rPr>
          <w:b/>
          <w:bCs/>
        </w:rPr>
        <w:t>/Cantonese-Chinese)</w:t>
      </w:r>
    </w:p>
    <w:p w14:paraId="14808772" w14:textId="77777777" w:rsidR="002E64EC" w:rsidRPr="002E64EC" w:rsidRDefault="002E64EC" w:rsidP="002E64EC">
      <w:r w:rsidRPr="002E64EC">
        <w:t>April 11, 2023 Categories: podcast</w:t>
      </w:r>
    </w:p>
    <w:p w14:paraId="21D8EAAC" w14:textId="77777777" w:rsidR="002E64EC" w:rsidRPr="002E64EC" w:rsidRDefault="002E64EC" w:rsidP="002E64EC">
      <w:r w:rsidRPr="002E64EC">
        <w:t>Colleagues, we are excited to announce the our newest episode (season 4) of the CPDWL Podcast Project where we feature library and information professionals who support and participate in professional development work.</w:t>
      </w:r>
    </w:p>
    <w:p w14:paraId="19AF7C30" w14:textId="77777777" w:rsidR="002E64EC" w:rsidRPr="002E64EC" w:rsidRDefault="002E64EC" w:rsidP="002E64EC">
      <w:hyperlink r:id="rId1469" w:history="1">
        <w:r w:rsidRPr="002E64EC">
          <w:rPr>
            <w:rStyle w:val="Hyperlink"/>
          </w:rPr>
          <w:t>See here for the podcast (this conversation is in Cantonese-Chinese. For translation, please see below)</w:t>
        </w:r>
      </w:hyperlink>
    </w:p>
    <w:p w14:paraId="7C3BFDA6" w14:textId="77777777" w:rsidR="002E64EC" w:rsidRPr="002E64EC" w:rsidRDefault="002E64EC" w:rsidP="002E64EC">
      <w:r w:rsidRPr="002E64EC">
        <w:t>Our host for this episode is Ray Pun (CPDWL). Our guest is Carmen Lei, CPDWL Standing Committee Member.</w:t>
      </w:r>
    </w:p>
    <w:p w14:paraId="247EBCB2" w14:textId="77777777" w:rsidR="002E64EC" w:rsidRPr="002E64EC" w:rsidRDefault="002E64EC" w:rsidP="002E64EC">
      <w:r w:rsidRPr="002E64EC">
        <w:t>This episode’s guest is Carmen Lei. Carmen Lei is the Librarian at Macao Institute for Tourism Studies, standing committee member of IFLA CPDWL 2019-2023, council member of Macao Library and Information Management Association and</w:t>
      </w:r>
    </w:p>
    <w:p w14:paraId="2D19C804" w14:textId="77777777" w:rsidR="002E64EC" w:rsidRPr="002E64EC" w:rsidRDefault="002E64EC" w:rsidP="002E64EC">
      <w:r w:rsidRPr="002E64EC">
        <w:t xml:space="preserve">Chairperson of the Macao Academic Library Alliance 2023-2024. Carmen Lei </w:t>
      </w:r>
      <w:r w:rsidRPr="002E64EC">
        <w:rPr>
          <w:rFonts w:ascii="MS Gothic" w:eastAsia="MS Gothic" w:hAnsi="MS Gothic" w:cs="MS Gothic" w:hint="eastAsia"/>
        </w:rPr>
        <w:t>現任為澳門旅遊學院圖書館館長，</w:t>
      </w:r>
      <w:r w:rsidRPr="002E64EC">
        <w:t xml:space="preserve">2019-2023 IFLA </w:t>
      </w:r>
      <w:r w:rsidRPr="002E64EC">
        <w:rPr>
          <w:rFonts w:ascii="MS Gothic" w:eastAsia="MS Gothic" w:hAnsi="MS Gothic" w:cs="MS Gothic" w:hint="eastAsia"/>
        </w:rPr>
        <w:t>繼續職業發展與職場學習委員會委員，澳門圖書館</w:t>
      </w:r>
      <w:r w:rsidRPr="002E64EC">
        <w:rPr>
          <w:rFonts w:ascii="Microsoft JhengHei" w:eastAsia="Microsoft JhengHei" w:hAnsi="Microsoft JhengHei" w:cs="Microsoft JhengHei" w:hint="eastAsia"/>
        </w:rPr>
        <w:t>暨資訊管理協會理事及</w:t>
      </w:r>
      <w:r w:rsidRPr="002E64EC">
        <w:t>2023-2024</w:t>
      </w:r>
      <w:r w:rsidRPr="002E64EC">
        <w:rPr>
          <w:rFonts w:ascii="MS Gothic" w:eastAsia="MS Gothic" w:hAnsi="MS Gothic" w:cs="MS Gothic" w:hint="eastAsia"/>
        </w:rPr>
        <w:t>澳門高校圖書館聯盟主席</w:t>
      </w:r>
    </w:p>
    <w:p w14:paraId="511B02A4" w14:textId="14770881" w:rsidR="002E64EC" w:rsidRPr="002E64EC" w:rsidRDefault="002E64EC" w:rsidP="002E64EC">
      <w:r w:rsidRPr="002E64EC">
        <w:lastRenderedPageBreak/>
        <w:drawing>
          <wp:inline distT="0" distB="0" distL="0" distR="0" wp14:anchorId="1FA6FD18" wp14:editId="02EE8BD4">
            <wp:extent cx="2219325" cy="2857500"/>
            <wp:effectExtent l="0" t="0" r="0" b="0"/>
            <wp:docPr id="1434055718" name="Picture 609">
              <a:hlinkClick xmlns:a="http://schemas.openxmlformats.org/drawingml/2006/main" r:id="rId1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1">
                      <a:hlinkClick r:id="rId1368"/>
                    </pic:cNvPr>
                    <pic:cNvPicPr>
                      <a:picLocks noChangeAspect="1" noChangeArrowheads="1"/>
                    </pic:cNvPicPr>
                  </pic:nvPicPr>
                  <pic:blipFill>
                    <a:blip r:embed="rId1369">
                      <a:extLst>
                        <a:ext uri="{28A0092B-C50C-407E-A947-70E740481C1C}">
                          <a14:useLocalDpi xmlns:a14="http://schemas.microsoft.com/office/drawing/2010/main" val="0"/>
                        </a:ext>
                      </a:extLst>
                    </a:blip>
                    <a:srcRect/>
                    <a:stretch>
                      <a:fillRect/>
                    </a:stretch>
                  </pic:blipFill>
                  <pic:spPr bwMode="auto">
                    <a:xfrm>
                      <a:off x="0" y="0"/>
                      <a:ext cx="2219325" cy="2857500"/>
                    </a:xfrm>
                    <a:prstGeom prst="rect">
                      <a:avLst/>
                    </a:prstGeom>
                    <a:noFill/>
                    <a:ln>
                      <a:noFill/>
                    </a:ln>
                  </pic:spPr>
                </pic:pic>
              </a:graphicData>
            </a:graphic>
          </wp:inline>
        </w:drawing>
      </w:r>
    </w:p>
    <w:p w14:paraId="14412878" w14:textId="77777777" w:rsidR="002E64EC" w:rsidRPr="002E64EC" w:rsidRDefault="002E64EC" w:rsidP="002E64EC">
      <w:r w:rsidRPr="002E64EC">
        <w:rPr>
          <w:b/>
          <w:bCs/>
        </w:rPr>
        <w:t>Transcript (Traditional Chinese)</w:t>
      </w:r>
    </w:p>
    <w:p w14:paraId="22BA43BC" w14:textId="77777777" w:rsidR="002E64EC" w:rsidRPr="002E64EC" w:rsidRDefault="002E64EC" w:rsidP="002E64EC">
      <w:r w:rsidRPr="002E64EC">
        <w:t xml:space="preserve">Ray : </w:t>
      </w:r>
      <w:r w:rsidRPr="002E64EC">
        <w:rPr>
          <w:rFonts w:ascii="MS Gothic" w:eastAsia="MS Gothic" w:hAnsi="MS Gothic" w:cs="MS Gothic" w:hint="eastAsia"/>
        </w:rPr>
        <w:t>大家好，我是</w:t>
      </w:r>
      <w:r w:rsidRPr="002E64EC">
        <w:t xml:space="preserve">Ray Pun </w:t>
      </w:r>
      <w:r w:rsidRPr="002E64EC">
        <w:rPr>
          <w:rFonts w:ascii="MS Gothic" w:eastAsia="MS Gothic" w:hAnsi="MS Gothic" w:cs="MS Gothic" w:hint="eastAsia"/>
        </w:rPr>
        <w:t>，歡迎大家收聽</w:t>
      </w:r>
      <w:r w:rsidRPr="002E64EC">
        <w:t xml:space="preserve">IFLA CPDWL </w:t>
      </w:r>
      <w:r w:rsidRPr="002E64EC">
        <w:rPr>
          <w:rFonts w:ascii="MS Gothic" w:eastAsia="MS Gothic" w:hAnsi="MS Gothic" w:cs="MS Gothic" w:hint="eastAsia"/>
        </w:rPr>
        <w:t>的</w:t>
      </w:r>
      <w:r w:rsidRPr="002E64EC">
        <w:t xml:space="preserve">podcast </w:t>
      </w:r>
      <w:r w:rsidRPr="002E64EC">
        <w:rPr>
          <w:rFonts w:ascii="MS Gothic" w:eastAsia="MS Gothic" w:hAnsi="MS Gothic" w:cs="MS Gothic" w:hint="eastAsia"/>
        </w:rPr>
        <w:t>項目，我們平日都會邀請圖書館界的同事去分享他們的工作，希望大家喜歡今天這一節</w:t>
      </w:r>
      <w:r w:rsidRPr="002E64EC">
        <w:t>!</w:t>
      </w:r>
      <w:r w:rsidRPr="002E64EC">
        <w:rPr>
          <w:rFonts w:ascii="MS Gothic" w:eastAsia="MS Gothic" w:hAnsi="MS Gothic" w:cs="MS Gothic" w:hint="eastAsia"/>
        </w:rPr>
        <w:t>今天嘉賓是澳門的</w:t>
      </w:r>
      <w:r w:rsidRPr="002E64EC">
        <w:t>Carmen Lei!</w:t>
      </w:r>
    </w:p>
    <w:p w14:paraId="5EC5495A" w14:textId="77777777" w:rsidR="002E64EC" w:rsidRPr="002E64EC" w:rsidRDefault="002E64EC" w:rsidP="002E64EC">
      <w:r w:rsidRPr="002E64EC">
        <w:t> </w:t>
      </w:r>
    </w:p>
    <w:p w14:paraId="519BFB87" w14:textId="77777777" w:rsidR="002E64EC" w:rsidRPr="002E64EC" w:rsidRDefault="002E64EC" w:rsidP="002E64EC">
      <w:r w:rsidRPr="002E64EC">
        <w:t xml:space="preserve">Carmen: </w:t>
      </w:r>
      <w:r w:rsidRPr="002E64EC">
        <w:rPr>
          <w:rFonts w:ascii="MS Gothic" w:eastAsia="MS Gothic" w:hAnsi="MS Gothic" w:cs="MS Gothic" w:hint="eastAsia"/>
        </w:rPr>
        <w:t>你好，大家好。</w:t>
      </w:r>
    </w:p>
    <w:p w14:paraId="680D5138" w14:textId="77777777" w:rsidR="002E64EC" w:rsidRPr="002E64EC" w:rsidRDefault="002E64EC" w:rsidP="002E64EC">
      <w:r w:rsidRPr="002E64EC">
        <w:t> </w:t>
      </w:r>
    </w:p>
    <w:p w14:paraId="61F1AFC0" w14:textId="77777777" w:rsidR="002E64EC" w:rsidRPr="002E64EC" w:rsidRDefault="002E64EC" w:rsidP="002E64EC">
      <w:r w:rsidRPr="002E64EC">
        <w:t xml:space="preserve">Ray : </w:t>
      </w:r>
      <w:r w:rsidRPr="002E64EC">
        <w:rPr>
          <w:rFonts w:ascii="MS Gothic" w:eastAsia="MS Gothic" w:hAnsi="MS Gothic" w:cs="MS Gothic" w:hint="eastAsia"/>
        </w:rPr>
        <w:t>歡迎你</w:t>
      </w:r>
      <w:r w:rsidRPr="002E64EC">
        <w:t>!</w:t>
      </w:r>
      <w:r w:rsidRPr="002E64EC">
        <w:rPr>
          <w:rFonts w:ascii="MS Gothic" w:eastAsia="MS Gothic" w:hAnsi="MS Gothic" w:cs="MS Gothic" w:hint="eastAsia"/>
        </w:rPr>
        <w:t>今天我們會嘗試以廣東話、英語來做這個節目，</w:t>
      </w:r>
      <w:r w:rsidRPr="002E64EC">
        <w:t>Carmen</w:t>
      </w:r>
      <w:r w:rsidRPr="002E64EC">
        <w:rPr>
          <w:rFonts w:ascii="MS Gothic" w:eastAsia="MS Gothic" w:hAnsi="MS Gothic" w:cs="MS Gothic" w:hint="eastAsia"/>
        </w:rPr>
        <w:t>，你有些活動可跟大家聊聊嗎</w:t>
      </w:r>
      <w:r w:rsidRPr="002E64EC">
        <w:t>?</w:t>
      </w:r>
      <w:r w:rsidRPr="002E64EC">
        <w:rPr>
          <w:rFonts w:ascii="MS Gothic" w:eastAsia="MS Gothic" w:hAnsi="MS Gothic" w:cs="MS Gothic" w:hint="eastAsia"/>
        </w:rPr>
        <w:t>你可否分享你現在身於什麼地方？你的工作等等。</w:t>
      </w:r>
    </w:p>
    <w:p w14:paraId="0FF053DC" w14:textId="77777777" w:rsidR="002E64EC" w:rsidRPr="002E64EC" w:rsidRDefault="002E64EC" w:rsidP="002E64EC">
      <w:r w:rsidRPr="002E64EC">
        <w:t> </w:t>
      </w:r>
    </w:p>
    <w:p w14:paraId="11CDE31C" w14:textId="77777777" w:rsidR="002E64EC" w:rsidRPr="002E64EC" w:rsidRDefault="002E64EC" w:rsidP="002E64EC">
      <w:r w:rsidRPr="002E64EC">
        <w:t xml:space="preserve">Carmen: </w:t>
      </w:r>
      <w:r w:rsidRPr="002E64EC">
        <w:rPr>
          <w:rFonts w:ascii="MS Gothic" w:eastAsia="MS Gothic" w:hAnsi="MS Gothic" w:cs="MS Gothic" w:hint="eastAsia"/>
        </w:rPr>
        <w:t>好</w:t>
      </w:r>
      <w:r w:rsidRPr="002E64EC">
        <w:t xml:space="preserve"> </w:t>
      </w:r>
      <w:r w:rsidRPr="002E64EC">
        <w:rPr>
          <w:rFonts w:ascii="MS Gothic" w:eastAsia="MS Gothic" w:hAnsi="MS Gothic" w:cs="MS Gothic" w:hint="eastAsia"/>
        </w:rPr>
        <w:t>大家好，首先我很感謝</w:t>
      </w:r>
      <w:r w:rsidRPr="002E64EC">
        <w:t xml:space="preserve">Ray </w:t>
      </w:r>
      <w:r w:rsidRPr="002E64EC">
        <w:rPr>
          <w:rFonts w:ascii="MS Gothic" w:eastAsia="MS Gothic" w:hAnsi="MS Gothic" w:cs="MS Gothic" w:hint="eastAsia"/>
        </w:rPr>
        <w:t>今天的邀請！在這個平台跟大家分享我的工作！我是</w:t>
      </w:r>
      <w:r w:rsidRPr="002E64EC">
        <w:t xml:space="preserve">Carmen </w:t>
      </w:r>
      <w:r w:rsidRPr="002E64EC">
        <w:rPr>
          <w:rFonts w:ascii="MS Gothic" w:eastAsia="MS Gothic" w:hAnsi="MS Gothic" w:cs="MS Gothic" w:hint="eastAsia"/>
        </w:rPr>
        <w:t>！我的工作地點是在澳門。</w:t>
      </w:r>
    </w:p>
    <w:p w14:paraId="228E67E4" w14:textId="77777777" w:rsidR="002E64EC" w:rsidRPr="002E64EC" w:rsidRDefault="002E64EC" w:rsidP="002E64EC">
      <w:r w:rsidRPr="002E64EC">
        <w:t> </w:t>
      </w:r>
    </w:p>
    <w:p w14:paraId="4C344A94" w14:textId="77777777" w:rsidR="002E64EC" w:rsidRPr="002E64EC" w:rsidRDefault="002E64EC" w:rsidP="002E64EC">
      <w:r w:rsidRPr="002E64EC">
        <w:t xml:space="preserve">Ray : </w:t>
      </w:r>
      <w:r w:rsidRPr="002E64EC">
        <w:rPr>
          <w:rFonts w:ascii="MS Gothic" w:eastAsia="MS Gothic" w:hAnsi="MS Gothic" w:cs="MS Gothic" w:hint="eastAsia"/>
        </w:rPr>
        <w:t>你是做那一類型的圖書館？</w:t>
      </w:r>
    </w:p>
    <w:p w14:paraId="0D1DE4D0" w14:textId="77777777" w:rsidR="002E64EC" w:rsidRPr="002E64EC" w:rsidRDefault="002E64EC" w:rsidP="002E64EC">
      <w:r w:rsidRPr="002E64EC">
        <w:t> </w:t>
      </w:r>
    </w:p>
    <w:p w14:paraId="4EDFB942" w14:textId="77777777" w:rsidR="002E64EC" w:rsidRPr="002E64EC" w:rsidRDefault="002E64EC" w:rsidP="002E64EC">
      <w:r w:rsidRPr="002E64EC">
        <w:lastRenderedPageBreak/>
        <w:t xml:space="preserve">Carmen: </w:t>
      </w:r>
      <w:r w:rsidRPr="002E64EC">
        <w:rPr>
          <w:rFonts w:ascii="MS Gothic" w:eastAsia="MS Gothic" w:hAnsi="MS Gothic" w:cs="MS Gothic" w:hint="eastAsia"/>
        </w:rPr>
        <w:t>我主要在一所大專院校的圖書館工作，學院名稱為「澳門旅遊學院」，這所學院主要提供本科及研究生有關旅遊及酒店業相關的課程</w:t>
      </w:r>
      <w:r w:rsidRPr="002E64EC">
        <w:t xml:space="preserve"> </w:t>
      </w:r>
      <w:r w:rsidRPr="002E64EC">
        <w:rPr>
          <w:rFonts w:ascii="MS Gothic" w:eastAsia="MS Gothic" w:hAnsi="MS Gothic" w:cs="MS Gothic" w:hint="eastAsia"/>
        </w:rPr>
        <w:t>而我是這所圖書館的館長。</w:t>
      </w:r>
    </w:p>
    <w:p w14:paraId="77D2ED91" w14:textId="77777777" w:rsidR="002E64EC" w:rsidRPr="002E64EC" w:rsidRDefault="002E64EC" w:rsidP="002E64EC">
      <w:r w:rsidRPr="002E64EC">
        <w:t> </w:t>
      </w:r>
    </w:p>
    <w:p w14:paraId="71F0D6A6" w14:textId="77777777" w:rsidR="002E64EC" w:rsidRPr="002E64EC" w:rsidRDefault="002E64EC" w:rsidP="002E64EC">
      <w:r w:rsidRPr="002E64EC">
        <w:t xml:space="preserve">Ray : </w:t>
      </w:r>
      <w:r w:rsidRPr="002E64EC">
        <w:rPr>
          <w:rFonts w:ascii="MS Gothic" w:eastAsia="MS Gothic" w:hAnsi="MS Gothic" w:cs="MS Gothic" w:hint="eastAsia"/>
        </w:rPr>
        <w:t>如果你需要用一個字形容你自己的性格，你認為可以用什麼詞呢</w:t>
      </w:r>
      <w:r w:rsidRPr="002E64EC">
        <w:t>?</w:t>
      </w:r>
    </w:p>
    <w:p w14:paraId="3F678BA0" w14:textId="77777777" w:rsidR="002E64EC" w:rsidRPr="002E64EC" w:rsidRDefault="002E64EC" w:rsidP="002E64EC">
      <w:r w:rsidRPr="002E64EC">
        <w:t> </w:t>
      </w:r>
    </w:p>
    <w:p w14:paraId="02645391" w14:textId="77777777" w:rsidR="002E64EC" w:rsidRPr="002E64EC" w:rsidRDefault="002E64EC" w:rsidP="002E64EC">
      <w:r w:rsidRPr="002E64EC">
        <w:t xml:space="preserve">Carmen: </w:t>
      </w:r>
      <w:r w:rsidRPr="002E64EC">
        <w:rPr>
          <w:rFonts w:ascii="MS Gothic" w:eastAsia="MS Gothic" w:hAnsi="MS Gothic" w:cs="MS Gothic" w:hint="eastAsia"/>
        </w:rPr>
        <w:t>用一個去形容都比較難</w:t>
      </w:r>
      <w:r w:rsidRPr="002E64EC">
        <w:t xml:space="preserve">! </w:t>
      </w:r>
      <w:r w:rsidRPr="002E64EC">
        <w:rPr>
          <w:rFonts w:ascii="MS Gothic" w:eastAsia="MS Gothic" w:hAnsi="MS Gothic" w:cs="MS Gothic" w:hint="eastAsia"/>
        </w:rPr>
        <w:t>因為我都很貪心呢！如果真的要用一個詞來形容自己？我認為是承擔力，我認為做每一件事都一定要有責任心，要勇於承擔，這個態度是非常緊要。但我會希望把這個問題改變為</w:t>
      </w:r>
      <w:r w:rsidRPr="002E64EC">
        <w:t>:</w:t>
      </w:r>
      <w:r w:rsidRPr="002E64EC">
        <w:rPr>
          <w:rFonts w:ascii="MS Gothic" w:eastAsia="MS Gothic" w:hAnsi="MS Gothic" w:cs="MS Gothic" w:hint="eastAsia"/>
        </w:rPr>
        <w:t>自己在別人心目中是一個怎樣的人呢？例如別人想起</w:t>
      </w:r>
      <w:r w:rsidRPr="002E64EC">
        <w:t>Carmen</w:t>
      </w:r>
      <w:r w:rsidRPr="002E64EC">
        <w:rPr>
          <w:rFonts w:ascii="MS Gothic" w:eastAsia="MS Gothic" w:hAnsi="MS Gothic" w:cs="MS Gothic" w:hint="eastAsia"/>
        </w:rPr>
        <w:t>，他們對我的評價是怎樣</w:t>
      </w:r>
      <w:r w:rsidRPr="002E64EC">
        <w:t xml:space="preserve">? </w:t>
      </w:r>
      <w:r w:rsidRPr="002E64EC">
        <w:rPr>
          <w:rFonts w:ascii="MS Gothic" w:eastAsia="MS Gothic" w:hAnsi="MS Gothic" w:cs="MS Gothic" w:hint="eastAsia"/>
        </w:rPr>
        <w:t>而我希望自己在職場上，或在不同崗位上，都是一個被人信賴的人</w:t>
      </w:r>
      <w:r w:rsidRPr="002E64EC">
        <w:t xml:space="preserve">! </w:t>
      </w:r>
      <w:r w:rsidRPr="002E64EC">
        <w:rPr>
          <w:rFonts w:ascii="MS Gothic" w:eastAsia="MS Gothic" w:hAnsi="MS Gothic" w:cs="MS Gothic" w:hint="eastAsia"/>
        </w:rPr>
        <w:t>我希望自己可以成為一個</w:t>
      </w:r>
      <w:r w:rsidRPr="002E64EC">
        <w:t xml:space="preserve"> </w:t>
      </w:r>
      <w:r w:rsidRPr="002E64EC">
        <w:rPr>
          <w:rFonts w:ascii="MS Gothic" w:eastAsia="MS Gothic" w:hAnsi="MS Gothic" w:cs="MS Gothic" w:hint="eastAsia"/>
        </w:rPr>
        <w:t>有我在。別人就會覺得安心的一個人啦！</w:t>
      </w:r>
    </w:p>
    <w:p w14:paraId="5DE69E5E" w14:textId="77777777" w:rsidR="002E64EC" w:rsidRPr="002E64EC" w:rsidRDefault="002E64EC" w:rsidP="002E64EC">
      <w:r w:rsidRPr="002E64EC">
        <w:t> </w:t>
      </w:r>
    </w:p>
    <w:p w14:paraId="73565AEF" w14:textId="77777777" w:rsidR="002E64EC" w:rsidRPr="002E64EC" w:rsidRDefault="002E64EC" w:rsidP="002E64EC">
      <w:r w:rsidRPr="002E64EC">
        <w:t xml:space="preserve">Ray : </w:t>
      </w:r>
      <w:r w:rsidRPr="002E64EC">
        <w:rPr>
          <w:rFonts w:ascii="MS Gothic" w:eastAsia="MS Gothic" w:hAnsi="MS Gothic" w:cs="MS Gothic" w:hint="eastAsia"/>
        </w:rPr>
        <w:t>講得非常好。請問你怎樣開始在圖書館工作呢</w:t>
      </w:r>
      <w:r w:rsidRPr="002E64EC">
        <w:t xml:space="preserve">? </w:t>
      </w:r>
      <w:r w:rsidRPr="002E64EC">
        <w:rPr>
          <w:rFonts w:ascii="MS Gothic" w:eastAsia="MS Gothic" w:hAnsi="MS Gothic" w:cs="MS Gothic" w:hint="eastAsia"/>
        </w:rPr>
        <w:t>你可否分享你的故事呢</w:t>
      </w:r>
      <w:r w:rsidRPr="002E64EC">
        <w:t>?</w:t>
      </w:r>
    </w:p>
    <w:p w14:paraId="52EB6B0C" w14:textId="77777777" w:rsidR="002E64EC" w:rsidRPr="002E64EC" w:rsidRDefault="002E64EC" w:rsidP="002E64EC">
      <w:r w:rsidRPr="002E64EC">
        <w:t> </w:t>
      </w:r>
    </w:p>
    <w:p w14:paraId="2C769EAD" w14:textId="77777777" w:rsidR="002E64EC" w:rsidRPr="002E64EC" w:rsidRDefault="002E64EC" w:rsidP="002E64EC">
      <w:r w:rsidRPr="002E64EC">
        <w:t xml:space="preserve">Carmen: </w:t>
      </w:r>
      <w:r w:rsidRPr="002E64EC">
        <w:rPr>
          <w:rFonts w:ascii="MS Gothic" w:eastAsia="MS Gothic" w:hAnsi="MS Gothic" w:cs="MS Gothic" w:hint="eastAsia"/>
        </w:rPr>
        <w:t>可以。我想起在自己修讀本科課程的時候，都很希望累積</w:t>
      </w:r>
      <w:r w:rsidRPr="002E64EC">
        <w:t xml:space="preserve"> </w:t>
      </w:r>
      <w:r w:rsidRPr="002E64EC">
        <w:rPr>
          <w:rFonts w:ascii="MS Gothic" w:eastAsia="MS Gothic" w:hAnsi="MS Gothic" w:cs="MS Gothic" w:hint="eastAsia"/>
        </w:rPr>
        <w:t>一些工作經驗，而剛好學院有一個為期十個月的項目，這個項目主要在課堂後到圖書館工作，在這個機緣巧合，我便開始接觸圖書館，亦非常喜歡這個工作嘅氛圍，自己開始慢慢在圖書館這方面繼續進修增</w:t>
      </w:r>
      <w:r w:rsidRPr="002E64EC">
        <w:rPr>
          <w:rFonts w:ascii="Microsoft JhengHei" w:eastAsia="Microsoft JhengHei" w:hAnsi="Microsoft JhengHei" w:cs="Microsoft JhengHei" w:hint="eastAsia"/>
        </w:rPr>
        <w:t>值自己</w:t>
      </w:r>
      <w:r w:rsidRPr="002E64EC">
        <w:t xml:space="preserve"> </w:t>
      </w:r>
      <w:r w:rsidRPr="002E64EC">
        <w:rPr>
          <w:rFonts w:ascii="MS Gothic" w:eastAsia="MS Gothic" w:hAnsi="MS Gothic" w:cs="MS Gothic" w:hint="eastAsia"/>
        </w:rPr>
        <w:t>不驚不覺，原來我已經在這個行業呢大約工作了</w:t>
      </w:r>
      <w:r w:rsidRPr="002E64EC">
        <w:t>19</w:t>
      </w:r>
      <w:r w:rsidRPr="002E64EC">
        <w:rPr>
          <w:rFonts w:ascii="MS Gothic" w:eastAsia="MS Gothic" w:hAnsi="MS Gothic" w:cs="MS Gothic" w:hint="eastAsia"/>
        </w:rPr>
        <w:t>年的時間！</w:t>
      </w:r>
    </w:p>
    <w:p w14:paraId="5DB21B3A" w14:textId="77777777" w:rsidR="002E64EC" w:rsidRPr="002E64EC" w:rsidRDefault="002E64EC" w:rsidP="002E64EC">
      <w:r w:rsidRPr="002E64EC">
        <w:t> </w:t>
      </w:r>
    </w:p>
    <w:p w14:paraId="14CB6BBF" w14:textId="77777777" w:rsidR="002E64EC" w:rsidRPr="002E64EC" w:rsidRDefault="002E64EC" w:rsidP="002E64EC">
      <w:r w:rsidRPr="002E64EC">
        <w:t>Ray : 19</w:t>
      </w:r>
      <w:r w:rsidRPr="002E64EC">
        <w:rPr>
          <w:rFonts w:ascii="MS Gothic" w:eastAsia="MS Gothic" w:hAnsi="MS Gothic" w:cs="MS Gothic" w:hint="eastAsia"/>
        </w:rPr>
        <w:t>年呀。</w:t>
      </w:r>
    </w:p>
    <w:p w14:paraId="5AF13289" w14:textId="77777777" w:rsidR="002E64EC" w:rsidRPr="002E64EC" w:rsidRDefault="002E64EC" w:rsidP="002E64EC">
      <w:r w:rsidRPr="002E64EC">
        <w:t> </w:t>
      </w:r>
    </w:p>
    <w:p w14:paraId="722C9BCA" w14:textId="77777777" w:rsidR="002E64EC" w:rsidRPr="002E64EC" w:rsidRDefault="002E64EC" w:rsidP="002E64EC">
      <w:r w:rsidRPr="002E64EC">
        <w:t xml:space="preserve">Carmen: </w:t>
      </w:r>
      <w:r w:rsidRPr="002E64EC">
        <w:rPr>
          <w:rFonts w:ascii="MS Gothic" w:eastAsia="MS Gothic" w:hAnsi="MS Gothic" w:cs="MS Gothic" w:hint="eastAsia"/>
        </w:rPr>
        <w:t>是的</w:t>
      </w:r>
      <w:r w:rsidRPr="002E64EC">
        <w:t>!</w:t>
      </w:r>
      <w:r w:rsidRPr="002E64EC">
        <w:rPr>
          <w:rFonts w:ascii="MS Gothic" w:eastAsia="MS Gothic" w:hAnsi="MS Gothic" w:cs="MS Gothic" w:hint="eastAsia"/>
        </w:rPr>
        <w:t>好像很久了。</w:t>
      </w:r>
      <w:r w:rsidRPr="002E64EC">
        <w:t>(</w:t>
      </w:r>
      <w:r w:rsidRPr="002E64EC">
        <w:rPr>
          <w:rFonts w:ascii="MS Gothic" w:eastAsia="MS Gothic" w:hAnsi="MS Gothic" w:cs="MS Gothic" w:hint="eastAsia"/>
        </w:rPr>
        <w:t>笑</w:t>
      </w:r>
      <w:r w:rsidRPr="002E64EC">
        <w:t>)</w:t>
      </w:r>
    </w:p>
    <w:p w14:paraId="34619569" w14:textId="77777777" w:rsidR="002E64EC" w:rsidRPr="002E64EC" w:rsidRDefault="002E64EC" w:rsidP="002E64EC">
      <w:r w:rsidRPr="002E64EC">
        <w:t> </w:t>
      </w:r>
    </w:p>
    <w:p w14:paraId="1EADAEE5" w14:textId="77777777" w:rsidR="002E64EC" w:rsidRPr="002E64EC" w:rsidRDefault="002E64EC" w:rsidP="002E64EC">
      <w:r w:rsidRPr="002E64EC">
        <w:t xml:space="preserve">Ray : </w:t>
      </w:r>
      <w:r w:rsidRPr="002E64EC">
        <w:rPr>
          <w:rFonts w:ascii="MS Gothic" w:eastAsia="MS Gothic" w:hAnsi="MS Gothic" w:cs="MS Gothic" w:hint="eastAsia"/>
        </w:rPr>
        <w:t>不是不是</w:t>
      </w:r>
      <w:r w:rsidRPr="002E64EC">
        <w:t>!</w:t>
      </w:r>
      <w:r w:rsidRPr="002E64EC">
        <w:rPr>
          <w:rFonts w:ascii="MS Gothic" w:eastAsia="MS Gothic" w:hAnsi="MS Gothic" w:cs="MS Gothic" w:hint="eastAsia"/>
        </w:rPr>
        <w:t>不過你工作了這麼多年，應該都有很多經驗跟大家分享。</w:t>
      </w:r>
    </w:p>
    <w:p w14:paraId="081B4131" w14:textId="77777777" w:rsidR="002E64EC" w:rsidRPr="002E64EC" w:rsidRDefault="002E64EC" w:rsidP="002E64EC">
      <w:r w:rsidRPr="002E64EC">
        <w:t> </w:t>
      </w:r>
    </w:p>
    <w:p w14:paraId="18A0988B" w14:textId="77777777" w:rsidR="002E64EC" w:rsidRPr="002E64EC" w:rsidRDefault="002E64EC" w:rsidP="002E64EC">
      <w:r w:rsidRPr="002E64EC">
        <w:lastRenderedPageBreak/>
        <w:t xml:space="preserve">Carmen: </w:t>
      </w:r>
      <w:r w:rsidRPr="002E64EC">
        <w:rPr>
          <w:rFonts w:ascii="MS Gothic" w:eastAsia="MS Gothic" w:hAnsi="MS Gothic" w:cs="MS Gothic" w:hint="eastAsia"/>
        </w:rPr>
        <w:t>都要不斷學習吧！因為我們這個行業都有很多不同的學習機會！直至現在還是非常喜歡我的工作呢</w:t>
      </w:r>
      <w:r w:rsidRPr="002E64EC">
        <w:t>!</w:t>
      </w:r>
    </w:p>
    <w:p w14:paraId="6408D89F" w14:textId="77777777" w:rsidR="002E64EC" w:rsidRPr="002E64EC" w:rsidRDefault="002E64EC" w:rsidP="002E64EC">
      <w:r w:rsidRPr="002E64EC">
        <w:t> </w:t>
      </w:r>
    </w:p>
    <w:p w14:paraId="426B3A95" w14:textId="77777777" w:rsidR="002E64EC" w:rsidRPr="002E64EC" w:rsidRDefault="002E64EC" w:rsidP="002E64EC">
      <w:r w:rsidRPr="002E64EC">
        <w:t xml:space="preserve">Ray : </w:t>
      </w:r>
      <w:r w:rsidRPr="002E64EC">
        <w:rPr>
          <w:rFonts w:ascii="MS Gothic" w:eastAsia="MS Gothic" w:hAnsi="MS Gothic" w:cs="MS Gothic" w:hint="eastAsia"/>
        </w:rPr>
        <w:t>對</w:t>
      </w:r>
      <w:r w:rsidRPr="002E64EC">
        <w:t xml:space="preserve"> </w:t>
      </w:r>
      <w:r w:rsidRPr="002E64EC">
        <w:rPr>
          <w:rFonts w:ascii="MS Gothic" w:eastAsia="MS Gothic" w:hAnsi="MS Gothic" w:cs="MS Gothic" w:hint="eastAsia"/>
        </w:rPr>
        <w:t>我想問你對有什麼感受呢？</w:t>
      </w:r>
    </w:p>
    <w:p w14:paraId="26B33268" w14:textId="77777777" w:rsidR="002E64EC" w:rsidRPr="002E64EC" w:rsidRDefault="002E64EC" w:rsidP="002E64EC">
      <w:r w:rsidRPr="002E64EC">
        <w:t> </w:t>
      </w:r>
    </w:p>
    <w:p w14:paraId="43A1962C" w14:textId="77777777" w:rsidR="002E64EC" w:rsidRPr="002E64EC" w:rsidRDefault="002E64EC" w:rsidP="002E64EC">
      <w:r w:rsidRPr="002E64EC">
        <w:t xml:space="preserve">Carmen: </w:t>
      </w:r>
      <w:r w:rsidRPr="002E64EC">
        <w:rPr>
          <w:rFonts w:ascii="MS Gothic" w:eastAsia="MS Gothic" w:hAnsi="MS Gothic" w:cs="MS Gothic" w:hint="eastAsia"/>
        </w:rPr>
        <w:t>我認為這個話題跟我初接觸圖書館的時代有很大的轉變！特別在服務創新方面！初入職圖書館工作時我們比較著重資源管理！怎樣提供一站式的服務給讀者，盡量去滿足讀者的需求，</w:t>
      </w:r>
      <w:r w:rsidRPr="002E64EC">
        <w:t xml:space="preserve"> </w:t>
      </w:r>
      <w:r w:rsidRPr="002E64EC">
        <w:rPr>
          <w:rFonts w:ascii="MS Gothic" w:eastAsia="MS Gothic" w:hAnsi="MS Gothic" w:cs="MS Gothic" w:hint="eastAsia"/>
        </w:rPr>
        <w:t>現在這個已經轉變了很多，例如我們開始著重</w:t>
      </w:r>
      <w:r w:rsidRPr="002E64EC">
        <w:t>SDG</w:t>
      </w:r>
      <w:r w:rsidRPr="002E64EC">
        <w:rPr>
          <w:rFonts w:ascii="MS Gothic" w:eastAsia="MS Gothic" w:hAnsi="MS Gothic" w:cs="MS Gothic" w:hint="eastAsia"/>
        </w:rPr>
        <w:t>，探討持續的發展！圖書館可以怎樣肩負起這個責任！也會探討有關區域性的合作，知識怎樣共建共享等！</w:t>
      </w:r>
    </w:p>
    <w:p w14:paraId="290B0062" w14:textId="77777777" w:rsidR="002E64EC" w:rsidRPr="002E64EC" w:rsidRDefault="002E64EC" w:rsidP="002E64EC">
      <w:r w:rsidRPr="002E64EC">
        <w:t> </w:t>
      </w:r>
    </w:p>
    <w:p w14:paraId="261A86BF" w14:textId="77777777" w:rsidR="002E64EC" w:rsidRPr="002E64EC" w:rsidRDefault="002E64EC" w:rsidP="002E64EC">
      <w:r w:rsidRPr="002E64EC">
        <w:t xml:space="preserve">Ray : </w:t>
      </w:r>
      <w:r w:rsidRPr="002E64EC">
        <w:rPr>
          <w:rFonts w:ascii="MS Gothic" w:eastAsia="MS Gothic" w:hAnsi="MS Gothic" w:cs="MS Gothic" w:hint="eastAsia"/>
        </w:rPr>
        <w:t>在澳門地區，</w:t>
      </w:r>
      <w:r w:rsidRPr="002E64EC">
        <w:t xml:space="preserve"> </w:t>
      </w:r>
      <w:r w:rsidRPr="002E64EC">
        <w:rPr>
          <w:rFonts w:ascii="MS Gothic" w:eastAsia="MS Gothic" w:hAnsi="MS Gothic" w:cs="MS Gothic" w:hint="eastAsia"/>
        </w:rPr>
        <w:t>是你們探討的話題嗎</w:t>
      </w:r>
      <w:r w:rsidRPr="002E64EC">
        <w:t>?</w:t>
      </w:r>
    </w:p>
    <w:p w14:paraId="62B00A60" w14:textId="77777777" w:rsidR="002E64EC" w:rsidRPr="002E64EC" w:rsidRDefault="002E64EC" w:rsidP="002E64EC">
      <w:r w:rsidRPr="002E64EC">
        <w:t> </w:t>
      </w:r>
    </w:p>
    <w:p w14:paraId="168AFF89" w14:textId="77777777" w:rsidR="002E64EC" w:rsidRPr="002E64EC" w:rsidRDefault="002E64EC" w:rsidP="002E64EC">
      <w:r w:rsidRPr="002E64EC">
        <w:t xml:space="preserve">Carmen: </w:t>
      </w:r>
      <w:r w:rsidRPr="002E64EC">
        <w:rPr>
          <w:rFonts w:ascii="MS Gothic" w:eastAsia="MS Gothic" w:hAnsi="MS Gothic" w:cs="MS Gothic" w:hint="eastAsia"/>
        </w:rPr>
        <w:t>我們都會探討這方面的話題。大家</w:t>
      </w:r>
      <w:r w:rsidRPr="002E64EC">
        <w:t xml:space="preserve"> </w:t>
      </w:r>
      <w:r w:rsidRPr="002E64EC">
        <w:rPr>
          <w:rFonts w:ascii="MS Gothic" w:eastAsia="MS Gothic" w:hAnsi="MS Gothic" w:cs="MS Gothic" w:hint="eastAsia"/>
        </w:rPr>
        <w:t>都會分享對的看法！特別在</w:t>
      </w:r>
      <w:r w:rsidRPr="002E64EC">
        <w:t xml:space="preserve">covid </w:t>
      </w:r>
      <w:r w:rsidRPr="002E64EC">
        <w:rPr>
          <w:rFonts w:ascii="MS Gothic" w:eastAsia="MS Gothic" w:hAnsi="MS Gothic" w:cs="MS Gothic" w:hint="eastAsia"/>
        </w:rPr>
        <w:t>下，過往</w:t>
      </w:r>
      <w:r w:rsidRPr="002E64EC">
        <w:t>3</w:t>
      </w:r>
      <w:r w:rsidRPr="002E64EC">
        <w:rPr>
          <w:rFonts w:ascii="MS Gothic" w:eastAsia="MS Gothic" w:hAnsi="MS Gothic" w:cs="MS Gothic" w:hint="eastAsia"/>
        </w:rPr>
        <w:t>年對世界各地不同類型的圖書館都有很大的轉變，我們會探討疫情後的新常態，無論大家在什麼類型的圖書館工作，目的都希望辦到停課不停學，怎樣把圖書館的資源</w:t>
      </w:r>
      <w:r w:rsidRPr="002E64EC">
        <w:t xml:space="preserve"> </w:t>
      </w:r>
      <w:r w:rsidRPr="002E64EC">
        <w:rPr>
          <w:rFonts w:ascii="MS Gothic" w:eastAsia="MS Gothic" w:hAnsi="MS Gothic" w:cs="MS Gothic" w:hint="eastAsia"/>
        </w:rPr>
        <w:t>可以讓讀者隨時隨地使用！</w:t>
      </w:r>
    </w:p>
    <w:p w14:paraId="6D79EB81" w14:textId="77777777" w:rsidR="002E64EC" w:rsidRPr="002E64EC" w:rsidRDefault="002E64EC" w:rsidP="002E64EC">
      <w:r w:rsidRPr="002E64EC">
        <w:t> </w:t>
      </w:r>
    </w:p>
    <w:p w14:paraId="794CB1AA" w14:textId="77777777" w:rsidR="002E64EC" w:rsidRPr="002E64EC" w:rsidRDefault="002E64EC" w:rsidP="002E64EC">
      <w:r w:rsidRPr="002E64EC">
        <w:t xml:space="preserve">Ray : </w:t>
      </w:r>
      <w:r w:rsidRPr="002E64EC">
        <w:rPr>
          <w:rFonts w:ascii="MS Gothic" w:eastAsia="MS Gothic" w:hAnsi="MS Gothic" w:cs="MS Gothic" w:hint="eastAsia"/>
        </w:rPr>
        <w:t>你可否分享一下你從什麼時候開始了解</w:t>
      </w:r>
      <w:r w:rsidRPr="002E64EC">
        <w:t>IFLA?</w:t>
      </w:r>
      <w:r w:rsidRPr="002E64EC">
        <w:rPr>
          <w:rFonts w:ascii="MS Gothic" w:eastAsia="MS Gothic" w:hAnsi="MS Gothic" w:cs="MS Gothic" w:hint="eastAsia"/>
        </w:rPr>
        <w:t>又或者參加有關</w:t>
      </w:r>
      <w:r w:rsidRPr="002E64EC">
        <w:t xml:space="preserve">IFLA </w:t>
      </w:r>
      <w:r w:rsidRPr="002E64EC">
        <w:rPr>
          <w:rFonts w:ascii="MS Gothic" w:eastAsia="MS Gothic" w:hAnsi="MS Gothic" w:cs="MS Gothic" w:hint="eastAsia"/>
        </w:rPr>
        <w:t>的活動</w:t>
      </w:r>
      <w:r w:rsidRPr="002E64EC">
        <w:t>?</w:t>
      </w:r>
    </w:p>
    <w:p w14:paraId="0E48C610" w14:textId="77777777" w:rsidR="002E64EC" w:rsidRPr="002E64EC" w:rsidRDefault="002E64EC" w:rsidP="002E64EC">
      <w:r w:rsidRPr="002E64EC">
        <w:t> </w:t>
      </w:r>
    </w:p>
    <w:p w14:paraId="18E31EAB" w14:textId="77777777" w:rsidR="002E64EC" w:rsidRPr="002E64EC" w:rsidRDefault="002E64EC" w:rsidP="002E64EC">
      <w:r w:rsidRPr="002E64EC">
        <w:t xml:space="preserve">Carmen: </w:t>
      </w:r>
      <w:r w:rsidRPr="002E64EC">
        <w:rPr>
          <w:rFonts w:ascii="MS Gothic" w:eastAsia="MS Gothic" w:hAnsi="MS Gothic" w:cs="MS Gothic" w:hint="eastAsia"/>
        </w:rPr>
        <w:t>大家都知道</w:t>
      </w:r>
      <w:r w:rsidRPr="002E64EC">
        <w:t>IFLA</w:t>
      </w:r>
      <w:r w:rsidRPr="002E64EC">
        <w:rPr>
          <w:rFonts w:ascii="MS Gothic" w:eastAsia="MS Gothic" w:hAnsi="MS Gothic" w:cs="MS Gothic" w:hint="eastAsia"/>
        </w:rPr>
        <w:t>有很久的歷史，相信在圖書館界大家對</w:t>
      </w:r>
      <w:r w:rsidRPr="002E64EC">
        <w:t xml:space="preserve">IFLA </w:t>
      </w:r>
      <w:r w:rsidRPr="002E64EC">
        <w:rPr>
          <w:rFonts w:ascii="MS Gothic" w:eastAsia="MS Gothic" w:hAnsi="MS Gothic" w:cs="MS Gothic" w:hint="eastAsia"/>
        </w:rPr>
        <w:t>都不會陌生</w:t>
      </w:r>
      <w:r w:rsidRPr="002E64EC">
        <w:t>!</w:t>
      </w:r>
      <w:r w:rsidRPr="002E64EC">
        <w:rPr>
          <w:rFonts w:ascii="MS Gothic" w:eastAsia="MS Gothic" w:hAnsi="MS Gothic" w:cs="MS Gothic" w:hint="eastAsia"/>
        </w:rPr>
        <w:t>但我自己參加</w:t>
      </w:r>
      <w:r w:rsidRPr="002E64EC">
        <w:t>IFLA</w:t>
      </w:r>
      <w:r w:rsidRPr="002E64EC">
        <w:rPr>
          <w:rFonts w:ascii="MS Gothic" w:eastAsia="MS Gothic" w:hAnsi="MS Gothic" w:cs="MS Gothic" w:hint="eastAsia"/>
        </w:rPr>
        <w:t>是由</w:t>
      </w:r>
      <w:r w:rsidRPr="002E64EC">
        <w:t xml:space="preserve">WLIC </w:t>
      </w:r>
      <w:r w:rsidRPr="002E64EC">
        <w:rPr>
          <w:rFonts w:ascii="MS Gothic" w:eastAsia="MS Gothic" w:hAnsi="MS Gothic" w:cs="MS Gothic" w:hint="eastAsia"/>
        </w:rPr>
        <w:t>開始</w:t>
      </w:r>
      <w:r w:rsidRPr="002E64EC">
        <w:t xml:space="preserve"> </w:t>
      </w:r>
      <w:r w:rsidRPr="002E64EC">
        <w:rPr>
          <w:rFonts w:ascii="MS Gothic" w:eastAsia="MS Gothic" w:hAnsi="MS Gothic" w:cs="MS Gothic" w:hint="eastAsia"/>
        </w:rPr>
        <w:t>在</w:t>
      </w:r>
      <w:r w:rsidRPr="002E64EC">
        <w:t>2018</w:t>
      </w:r>
      <w:r w:rsidRPr="002E64EC">
        <w:rPr>
          <w:rFonts w:ascii="MS Gothic" w:eastAsia="MS Gothic" w:hAnsi="MS Gothic" w:cs="MS Gothic" w:hint="eastAsia"/>
        </w:rPr>
        <w:t>年，澳門地區的高校圖書館聯盟得到了政府的資助，有機會組織一班圖書館界同仁到馬來西亞吉隆坡參加</w:t>
      </w:r>
      <w:r w:rsidRPr="002E64EC">
        <w:t>IFLA WLIC</w:t>
      </w:r>
      <w:r w:rsidRPr="002E64EC">
        <w:rPr>
          <w:rFonts w:ascii="MS Gothic" w:eastAsia="MS Gothic" w:hAnsi="MS Gothic" w:cs="MS Gothic" w:hint="eastAsia"/>
        </w:rPr>
        <w:t>，透過這個機會，我們認識到世界各地圖書館的專家們，自己覺得是一個很好的平台去學習，透過這個平台，讓世界各地的圖書館從業員了解我們本地圖書館的發展</w:t>
      </w:r>
      <w:r w:rsidRPr="002E64EC">
        <w:t xml:space="preserve"> </w:t>
      </w:r>
      <w:r w:rsidRPr="002E64EC">
        <w:rPr>
          <w:rFonts w:ascii="MS Gothic" w:eastAsia="MS Gothic" w:hAnsi="MS Gothic" w:cs="MS Gothic" w:hint="eastAsia"/>
        </w:rPr>
        <w:t>到</w:t>
      </w:r>
      <w:r w:rsidRPr="002E64EC">
        <w:t>2019</w:t>
      </w:r>
      <w:r w:rsidRPr="002E64EC">
        <w:rPr>
          <w:rFonts w:ascii="MS Gothic" w:eastAsia="MS Gothic" w:hAnsi="MS Gothic" w:cs="MS Gothic" w:hint="eastAsia"/>
        </w:rPr>
        <w:t>年，我很榮幸當選了</w:t>
      </w:r>
      <w:r w:rsidRPr="002E64EC">
        <w:t>IFLA CPDWL</w:t>
      </w:r>
      <w:r w:rsidRPr="002E64EC">
        <w:rPr>
          <w:rFonts w:ascii="MS Gothic" w:eastAsia="MS Gothic" w:hAnsi="MS Gothic" w:cs="MS Gothic" w:hint="eastAsia"/>
        </w:rPr>
        <w:t>，中文名為的成員，讓我可以更直接參與在</w:t>
      </w:r>
      <w:r w:rsidRPr="002E64EC">
        <w:t xml:space="preserve">IFLA </w:t>
      </w:r>
      <w:r w:rsidRPr="002E64EC">
        <w:rPr>
          <w:rFonts w:ascii="MS Gothic" w:eastAsia="MS Gothic" w:hAnsi="MS Gothic" w:cs="MS Gothic" w:hint="eastAsia"/>
        </w:rPr>
        <w:t>專業組別的工作！</w:t>
      </w:r>
    </w:p>
    <w:p w14:paraId="5C1C4B34" w14:textId="77777777" w:rsidR="002E64EC" w:rsidRPr="002E64EC" w:rsidRDefault="002E64EC" w:rsidP="002E64EC">
      <w:r w:rsidRPr="002E64EC">
        <w:lastRenderedPageBreak/>
        <w:t> </w:t>
      </w:r>
    </w:p>
    <w:p w14:paraId="447DF5DD" w14:textId="77777777" w:rsidR="002E64EC" w:rsidRPr="002E64EC" w:rsidRDefault="002E64EC" w:rsidP="002E64EC">
      <w:r w:rsidRPr="002E64EC">
        <w:t xml:space="preserve">Ray : </w:t>
      </w:r>
      <w:r w:rsidRPr="002E64EC">
        <w:rPr>
          <w:rFonts w:ascii="MS Gothic" w:eastAsia="MS Gothic" w:hAnsi="MS Gothic" w:cs="MS Gothic" w:hint="eastAsia"/>
        </w:rPr>
        <w:t>吉隆坡是你第一次參與的</w:t>
      </w:r>
      <w:r w:rsidRPr="002E64EC">
        <w:t xml:space="preserve">IFLA </w:t>
      </w:r>
      <w:r w:rsidRPr="002E64EC">
        <w:rPr>
          <w:rFonts w:ascii="MS Gothic" w:eastAsia="MS Gothic" w:hAnsi="MS Gothic" w:cs="MS Gothic" w:hint="eastAsia"/>
        </w:rPr>
        <w:t>活動</w:t>
      </w:r>
      <w:r w:rsidRPr="002E64EC">
        <w:t>?</w:t>
      </w:r>
    </w:p>
    <w:p w14:paraId="2F4DEF4F" w14:textId="77777777" w:rsidR="002E64EC" w:rsidRPr="002E64EC" w:rsidRDefault="002E64EC" w:rsidP="002E64EC">
      <w:r w:rsidRPr="002E64EC">
        <w:t> </w:t>
      </w:r>
    </w:p>
    <w:p w14:paraId="5BE2833D" w14:textId="77777777" w:rsidR="002E64EC" w:rsidRPr="002E64EC" w:rsidRDefault="002E64EC" w:rsidP="002E64EC">
      <w:r w:rsidRPr="002E64EC">
        <w:t xml:space="preserve">Carmen: </w:t>
      </w:r>
      <w:r w:rsidRPr="002E64EC">
        <w:rPr>
          <w:rFonts w:ascii="MS Gothic" w:eastAsia="MS Gothic" w:hAnsi="MS Gothic" w:cs="MS Gothic" w:hint="eastAsia"/>
        </w:rPr>
        <w:t>對呀！吉隆坡是我第一次參與</w:t>
      </w:r>
      <w:r w:rsidRPr="002E64EC">
        <w:t xml:space="preserve">IFLA </w:t>
      </w:r>
      <w:r w:rsidRPr="002E64EC">
        <w:rPr>
          <w:rFonts w:ascii="MS Gothic" w:eastAsia="MS Gothic" w:hAnsi="MS Gothic" w:cs="MS Gothic" w:hint="eastAsia"/>
        </w:rPr>
        <w:t>的活動，</w:t>
      </w:r>
      <w:r w:rsidRPr="002E64EC">
        <w:t>2019</w:t>
      </w:r>
      <w:r w:rsidRPr="002E64EC">
        <w:rPr>
          <w:rFonts w:ascii="MS Gothic" w:eastAsia="MS Gothic" w:hAnsi="MS Gothic" w:cs="MS Gothic" w:hint="eastAsia"/>
        </w:rPr>
        <w:t>年在希臘，就</w:t>
      </w:r>
      <w:r w:rsidRPr="002E64EC">
        <w:t xml:space="preserve"> </w:t>
      </w:r>
      <w:r w:rsidRPr="002E64EC">
        <w:rPr>
          <w:rFonts w:ascii="MS Gothic" w:eastAsia="MS Gothic" w:hAnsi="MS Gothic" w:cs="MS Gothic" w:hint="eastAsia"/>
        </w:rPr>
        <w:t>是第二次參會！之後因為疫情原因，會議為線上進行，少了機會參與實體會議。這是有關我跟</w:t>
      </w:r>
      <w:r w:rsidRPr="002E64EC">
        <w:t>IFLA</w:t>
      </w:r>
      <w:r w:rsidRPr="002E64EC">
        <w:rPr>
          <w:rFonts w:ascii="MS Gothic" w:eastAsia="MS Gothic" w:hAnsi="MS Gothic" w:cs="MS Gothic" w:hint="eastAsia"/>
        </w:rPr>
        <w:t>的少少聯繫吧！</w:t>
      </w:r>
    </w:p>
    <w:p w14:paraId="1BD19753" w14:textId="77777777" w:rsidR="002E64EC" w:rsidRPr="002E64EC" w:rsidRDefault="002E64EC" w:rsidP="002E64EC">
      <w:r w:rsidRPr="002E64EC">
        <w:t> </w:t>
      </w:r>
    </w:p>
    <w:p w14:paraId="52A70EA9" w14:textId="77777777" w:rsidR="002E64EC" w:rsidRPr="002E64EC" w:rsidRDefault="002E64EC" w:rsidP="002E64EC">
      <w:r w:rsidRPr="002E64EC">
        <w:t xml:space="preserve">Ray : </w:t>
      </w:r>
      <w:r w:rsidRPr="002E64EC">
        <w:rPr>
          <w:rFonts w:ascii="MS Gothic" w:eastAsia="MS Gothic" w:hAnsi="MS Gothic" w:cs="MS Gothic" w:hint="eastAsia"/>
        </w:rPr>
        <w:t>你有沒有一個參與</w:t>
      </w:r>
      <w:r w:rsidRPr="002E64EC">
        <w:t>IFLA WLIC</w:t>
      </w:r>
      <w:r w:rsidRPr="002E64EC">
        <w:rPr>
          <w:rFonts w:ascii="MS Gothic" w:eastAsia="MS Gothic" w:hAnsi="MS Gothic" w:cs="MS Gothic" w:hint="eastAsia"/>
        </w:rPr>
        <w:t>很難忘的回憶可以跟我們分享下呢</w:t>
      </w:r>
      <w:r w:rsidRPr="002E64EC">
        <w:t>?</w:t>
      </w:r>
    </w:p>
    <w:p w14:paraId="6DEA5C7B" w14:textId="77777777" w:rsidR="002E64EC" w:rsidRPr="002E64EC" w:rsidRDefault="002E64EC" w:rsidP="002E64EC">
      <w:r w:rsidRPr="002E64EC">
        <w:t> </w:t>
      </w:r>
    </w:p>
    <w:p w14:paraId="52EADAE3" w14:textId="77777777" w:rsidR="002E64EC" w:rsidRPr="002E64EC" w:rsidRDefault="002E64EC" w:rsidP="002E64EC">
      <w:r w:rsidRPr="002E64EC">
        <w:t xml:space="preserve">Carmen: </w:t>
      </w:r>
      <w:r w:rsidRPr="002E64EC">
        <w:rPr>
          <w:rFonts w:ascii="MS Gothic" w:eastAsia="MS Gothic" w:hAnsi="MS Gothic" w:cs="MS Gothic" w:hint="eastAsia"/>
        </w:rPr>
        <w:t>好的</w:t>
      </w:r>
      <w:r w:rsidRPr="002E64EC">
        <w:t xml:space="preserve"> </w:t>
      </w:r>
      <w:r w:rsidRPr="002E64EC">
        <w:rPr>
          <w:rFonts w:ascii="MS Gothic" w:eastAsia="MS Gothic" w:hAnsi="MS Gothic" w:cs="MS Gothic" w:hint="eastAsia"/>
        </w:rPr>
        <w:t>我參加了兩屆的</w:t>
      </w:r>
      <w:r w:rsidRPr="002E64EC">
        <w:t>WLIC</w:t>
      </w:r>
      <w:r w:rsidRPr="002E64EC">
        <w:rPr>
          <w:rFonts w:ascii="MS Gothic" w:eastAsia="MS Gothic" w:hAnsi="MS Gothic" w:cs="MS Gothic" w:hint="eastAsia"/>
        </w:rPr>
        <w:t>，</w:t>
      </w:r>
      <w:r w:rsidRPr="002E64EC">
        <w:t>2018</w:t>
      </w:r>
      <w:r w:rsidRPr="002E64EC">
        <w:rPr>
          <w:rFonts w:ascii="MS Gothic" w:eastAsia="MS Gothic" w:hAnsi="MS Gothic" w:cs="MS Gothic" w:hint="eastAsia"/>
        </w:rPr>
        <w:t>年於吉隆坡及</w:t>
      </w:r>
      <w:r w:rsidRPr="002E64EC">
        <w:t>2019</w:t>
      </w:r>
      <w:r w:rsidRPr="002E64EC">
        <w:rPr>
          <w:rFonts w:ascii="MS Gothic" w:eastAsia="MS Gothic" w:hAnsi="MS Gothic" w:cs="MS Gothic" w:hint="eastAsia"/>
        </w:rPr>
        <w:t>年在希臘雅典都令我很難忘</w:t>
      </w:r>
      <w:r w:rsidRPr="002E64EC">
        <w:t>!</w:t>
      </w:r>
      <w:r w:rsidRPr="002E64EC">
        <w:rPr>
          <w:rFonts w:ascii="MS Gothic" w:eastAsia="MS Gothic" w:hAnsi="MS Gothic" w:cs="MS Gothic" w:hint="eastAsia"/>
        </w:rPr>
        <w:t>今日主要想分享我在</w:t>
      </w:r>
      <w:r w:rsidRPr="002E64EC">
        <w:t xml:space="preserve">CPDWL </w:t>
      </w:r>
      <w:r w:rsidRPr="002E64EC">
        <w:rPr>
          <w:rFonts w:ascii="MS Gothic" w:eastAsia="MS Gothic" w:hAnsi="MS Gothic" w:cs="MS Gothic" w:hint="eastAsia"/>
        </w:rPr>
        <w:t>的工作，我們的組別有很多不同的項目，自己參與了一項名為</w:t>
      </w:r>
      <w:r w:rsidRPr="002E64EC">
        <w:t>’coaching initiative’</w:t>
      </w:r>
      <w:r w:rsidRPr="002E64EC">
        <w:rPr>
          <w:rFonts w:ascii="MS Gothic" w:eastAsia="MS Gothic" w:hAnsi="MS Gothic" w:cs="MS Gothic" w:hint="eastAsia"/>
        </w:rPr>
        <w:t>的項目，我們每個人在工作的職業生涯都會面對很多不同的挑戰，而透過</w:t>
      </w:r>
      <w:r w:rsidRPr="002E64EC">
        <w:t xml:space="preserve">coaching </w:t>
      </w:r>
      <w:r w:rsidRPr="002E64EC">
        <w:rPr>
          <w:rFonts w:ascii="MS Gothic" w:eastAsia="MS Gothic" w:hAnsi="MS Gothic" w:cs="MS Gothic" w:hint="eastAsia"/>
        </w:rPr>
        <w:t>這個過程，我們可以得到一些專業</w:t>
      </w:r>
      <w:r w:rsidRPr="002E64EC">
        <w:t xml:space="preserve"> </w:t>
      </w:r>
      <w:r w:rsidRPr="002E64EC">
        <w:rPr>
          <w:rFonts w:ascii="MS Gothic" w:eastAsia="MS Gothic" w:hAnsi="MS Gothic" w:cs="MS Gothic" w:hint="eastAsia"/>
        </w:rPr>
        <w:t>人員，或者在職場上從事了很久的圖書館從業員一些</w:t>
      </w:r>
      <w:r w:rsidRPr="002E64EC">
        <w:rPr>
          <w:rFonts w:ascii="Microsoft JhengHei" w:eastAsia="Microsoft JhengHei" w:hAnsi="Microsoft JhengHei" w:cs="Microsoft JhengHei" w:hint="eastAsia"/>
        </w:rPr>
        <w:t>啟發，從而令自己建立信心去跨越職場上遇到的問題！通過一對一的</w:t>
      </w:r>
      <w:r w:rsidRPr="002E64EC">
        <w:t>COACHING</w:t>
      </w:r>
      <w:r w:rsidRPr="002E64EC">
        <w:rPr>
          <w:rFonts w:ascii="MS Gothic" w:eastAsia="MS Gothic" w:hAnsi="MS Gothic" w:cs="MS Gothic" w:hint="eastAsia"/>
        </w:rPr>
        <w:t>可以</w:t>
      </w:r>
      <w:r w:rsidRPr="002E64EC">
        <w:rPr>
          <w:rFonts w:ascii="Microsoft JhengHei" w:eastAsia="Microsoft JhengHei" w:hAnsi="Microsoft JhengHei" w:cs="Microsoft JhengHei" w:hint="eastAsia"/>
        </w:rPr>
        <w:t>啟發自身思考，幫助這位員工發揮他的潛能，我由</w:t>
      </w:r>
      <w:r w:rsidRPr="002E64EC">
        <w:t>2019</w:t>
      </w:r>
      <w:r w:rsidRPr="002E64EC">
        <w:rPr>
          <w:rFonts w:ascii="MS Gothic" w:eastAsia="MS Gothic" w:hAnsi="MS Gothic" w:cs="MS Gothic" w:hint="eastAsia"/>
        </w:rPr>
        <w:t>年起開始參與其中，疫情期間透過線上進行，</w:t>
      </w:r>
      <w:r w:rsidRPr="002E64EC">
        <w:t xml:space="preserve"> </w:t>
      </w:r>
      <w:r w:rsidRPr="002E64EC">
        <w:rPr>
          <w:rFonts w:ascii="MS Gothic" w:eastAsia="MS Gothic" w:hAnsi="MS Gothic" w:cs="MS Gothic" w:hint="eastAsia"/>
        </w:rPr>
        <w:t>至今已經參與數年！今年</w:t>
      </w:r>
      <w:r w:rsidRPr="002E64EC">
        <w:t>2023</w:t>
      </w:r>
      <w:r w:rsidRPr="002E64EC">
        <w:rPr>
          <w:rFonts w:ascii="MS Gothic" w:eastAsia="MS Gothic" w:hAnsi="MS Gothic" w:cs="MS Gothic" w:hint="eastAsia"/>
        </w:rPr>
        <w:t>年於荷蘭鹿特丹將會繼續推行這個項目，現在委員會已經開始籌備工作！</w:t>
      </w:r>
      <w:r w:rsidRPr="002E64EC">
        <w:rPr>
          <w:rFonts w:ascii="Yu Gothic" w:eastAsia="Yu Gothic" w:hAnsi="Yu Gothic" w:cs="Yu Gothic" w:hint="eastAsia"/>
        </w:rPr>
        <w:t>說起最難忘呢？除了參與會議，有幸跟世界各地不同的圖書館專家一起分享及學習，當然包括</w:t>
      </w:r>
      <w:r w:rsidRPr="002E64EC">
        <w:t xml:space="preserve"> </w:t>
      </w:r>
      <w:r w:rsidRPr="002E64EC">
        <w:rPr>
          <w:rFonts w:ascii="MS Gothic" w:eastAsia="MS Gothic" w:hAnsi="MS Gothic" w:cs="MS Gothic" w:hint="eastAsia"/>
        </w:rPr>
        <w:t>認識你</w:t>
      </w:r>
      <w:r w:rsidRPr="002E64EC">
        <w:t>!</w:t>
      </w:r>
      <w:r w:rsidRPr="002E64EC">
        <w:rPr>
          <w:rFonts w:ascii="MS Gothic" w:eastAsia="MS Gothic" w:hAnsi="MS Gothic" w:cs="MS Gothic" w:hint="eastAsia"/>
        </w:rPr>
        <w:t>因為我們都在</w:t>
      </w:r>
      <w:r w:rsidRPr="002E64EC">
        <w:t>2019</w:t>
      </w:r>
      <w:r w:rsidRPr="002E64EC">
        <w:rPr>
          <w:rFonts w:ascii="MS Gothic" w:eastAsia="MS Gothic" w:hAnsi="MS Gothic" w:cs="MS Gothic" w:hint="eastAsia"/>
        </w:rPr>
        <w:t>的</w:t>
      </w:r>
      <w:r w:rsidRPr="002E64EC">
        <w:t xml:space="preserve">WLIC </w:t>
      </w:r>
      <w:r w:rsidRPr="002E64EC">
        <w:rPr>
          <w:rFonts w:ascii="MS Gothic" w:eastAsia="MS Gothic" w:hAnsi="MS Gothic" w:cs="MS Gothic" w:hint="eastAsia"/>
        </w:rPr>
        <w:t>認識呢</w:t>
      </w:r>
      <w:r w:rsidRPr="002E64EC">
        <w:t>!</w:t>
      </w:r>
    </w:p>
    <w:p w14:paraId="16DC0837" w14:textId="77777777" w:rsidR="002E64EC" w:rsidRPr="002E64EC" w:rsidRDefault="002E64EC" w:rsidP="002E64EC">
      <w:r w:rsidRPr="002E64EC">
        <w:t> </w:t>
      </w:r>
    </w:p>
    <w:p w14:paraId="1233DFFA" w14:textId="77777777" w:rsidR="002E64EC" w:rsidRPr="002E64EC" w:rsidRDefault="002E64EC" w:rsidP="002E64EC">
      <w:r w:rsidRPr="002E64EC">
        <w:t xml:space="preserve">Ray : </w:t>
      </w:r>
      <w:r w:rsidRPr="002E64EC">
        <w:rPr>
          <w:rFonts w:ascii="MS Gothic" w:eastAsia="MS Gothic" w:hAnsi="MS Gothic" w:cs="MS Gothic" w:hint="eastAsia"/>
        </w:rPr>
        <w:t>對呀！我在不同場合及會議都看到你呢</w:t>
      </w:r>
      <w:r w:rsidRPr="002E64EC">
        <w:t>!</w:t>
      </w:r>
    </w:p>
    <w:p w14:paraId="6B2443EC" w14:textId="77777777" w:rsidR="002E64EC" w:rsidRPr="002E64EC" w:rsidRDefault="002E64EC" w:rsidP="002E64EC">
      <w:r w:rsidRPr="002E64EC">
        <w:t> </w:t>
      </w:r>
    </w:p>
    <w:p w14:paraId="694EA739" w14:textId="77777777" w:rsidR="002E64EC" w:rsidRPr="002E64EC" w:rsidRDefault="002E64EC" w:rsidP="002E64EC">
      <w:r w:rsidRPr="002E64EC">
        <w:t xml:space="preserve">Carmen: </w:t>
      </w:r>
      <w:r w:rsidRPr="002E64EC">
        <w:rPr>
          <w:rFonts w:ascii="MS Gothic" w:eastAsia="MS Gothic" w:hAnsi="MS Gothic" w:cs="MS Gothic" w:hint="eastAsia"/>
        </w:rPr>
        <w:t>當中包括很多</w:t>
      </w:r>
      <w:r w:rsidRPr="002E64EC">
        <w:t>SESSIONS</w:t>
      </w:r>
      <w:r w:rsidRPr="002E64EC">
        <w:rPr>
          <w:rFonts w:ascii="MS Gothic" w:eastAsia="MS Gothic" w:hAnsi="MS Gothic" w:cs="MS Gothic" w:hint="eastAsia"/>
        </w:rPr>
        <w:t>及會議都有很多機會認識世界的圖書館從業員！我覺得非常難忘的。</w:t>
      </w:r>
    </w:p>
    <w:p w14:paraId="09722488" w14:textId="77777777" w:rsidR="002E64EC" w:rsidRPr="002E64EC" w:rsidRDefault="002E64EC" w:rsidP="002E64EC">
      <w:r w:rsidRPr="002E64EC">
        <w:t> </w:t>
      </w:r>
    </w:p>
    <w:p w14:paraId="7AF01B51" w14:textId="77777777" w:rsidR="002E64EC" w:rsidRPr="002E64EC" w:rsidRDefault="002E64EC" w:rsidP="002E64EC">
      <w:r w:rsidRPr="002E64EC">
        <w:t xml:space="preserve">Ray : </w:t>
      </w:r>
      <w:r w:rsidRPr="002E64EC">
        <w:rPr>
          <w:rFonts w:ascii="MS Gothic" w:eastAsia="MS Gothic" w:hAnsi="MS Gothic" w:cs="MS Gothic" w:hint="eastAsia"/>
        </w:rPr>
        <w:t>真是很好機會！下一個問題是你對這個職業最感興趣是什麼</w:t>
      </w:r>
      <w:r w:rsidRPr="002E64EC">
        <w:t>?</w:t>
      </w:r>
    </w:p>
    <w:p w14:paraId="6854EF2E" w14:textId="77777777" w:rsidR="002E64EC" w:rsidRPr="002E64EC" w:rsidRDefault="002E64EC" w:rsidP="002E64EC">
      <w:r w:rsidRPr="002E64EC">
        <w:lastRenderedPageBreak/>
        <w:t> </w:t>
      </w:r>
    </w:p>
    <w:p w14:paraId="1D68A230" w14:textId="77777777" w:rsidR="002E64EC" w:rsidRPr="002E64EC" w:rsidRDefault="002E64EC" w:rsidP="002E64EC">
      <w:r w:rsidRPr="002E64EC">
        <w:t xml:space="preserve">Carmen: </w:t>
      </w:r>
      <w:r w:rsidRPr="002E64EC">
        <w:rPr>
          <w:rFonts w:ascii="MS Gothic" w:eastAsia="MS Gothic" w:hAnsi="MS Gothic" w:cs="MS Gothic" w:hint="eastAsia"/>
        </w:rPr>
        <w:t>在這個工作環境可以發現及認識很多新事物，幫助讀者同時也可以擴展自己的知識及技能，在這個專業領域每日都遇到</w:t>
      </w:r>
      <w:r w:rsidRPr="002E64EC">
        <w:t xml:space="preserve"> </w:t>
      </w:r>
      <w:r w:rsidRPr="002E64EC">
        <w:rPr>
          <w:rFonts w:ascii="MS Gothic" w:eastAsia="MS Gothic" w:hAnsi="MS Gothic" w:cs="MS Gothic" w:hint="eastAsia"/>
        </w:rPr>
        <w:t>新挑戰，例如怎樣去滿足我們的讀者，我相信很多圖書館現在都面臨一個經費的限制，我們可以怎樣在有限的資源下，提供最優質的服務給讀者，都是我們要思考的地方。例如在圖書館工作，自己</w:t>
      </w:r>
      <w:r w:rsidRPr="002E64EC">
        <w:t xml:space="preserve"> </w:t>
      </w:r>
      <w:r w:rsidRPr="002E64EC">
        <w:rPr>
          <w:rFonts w:ascii="MS Gothic" w:eastAsia="MS Gothic" w:hAnsi="MS Gothic" w:cs="MS Gothic" w:hint="eastAsia"/>
        </w:rPr>
        <w:t>需要變得敏</w:t>
      </w:r>
      <w:r w:rsidRPr="002E64EC">
        <w:rPr>
          <w:rFonts w:ascii="Yu Gothic" w:eastAsia="Yu Gothic" w:hAnsi="Yu Gothic" w:cs="Yu Gothic" w:hint="eastAsia"/>
        </w:rPr>
        <w:t>銳，去應變社會的變化，所以這是一個充滿挑戰的行業。</w:t>
      </w:r>
    </w:p>
    <w:p w14:paraId="5222C32F" w14:textId="77777777" w:rsidR="002E64EC" w:rsidRPr="002E64EC" w:rsidRDefault="002E64EC" w:rsidP="002E64EC">
      <w:r w:rsidRPr="002E64EC">
        <w:t> </w:t>
      </w:r>
    </w:p>
    <w:p w14:paraId="1AA6C150" w14:textId="77777777" w:rsidR="002E64EC" w:rsidRPr="002E64EC" w:rsidRDefault="002E64EC" w:rsidP="002E64EC">
      <w:r w:rsidRPr="002E64EC">
        <w:t xml:space="preserve">Ray : </w:t>
      </w:r>
      <w:r w:rsidRPr="002E64EC">
        <w:rPr>
          <w:rFonts w:ascii="MS Gothic" w:eastAsia="MS Gothic" w:hAnsi="MS Gothic" w:cs="MS Gothic" w:hint="eastAsia"/>
        </w:rPr>
        <w:t>如果對</w:t>
      </w:r>
      <w:r w:rsidRPr="002E64EC">
        <w:t xml:space="preserve">IFLA </w:t>
      </w:r>
      <w:r w:rsidRPr="002E64EC">
        <w:rPr>
          <w:rFonts w:ascii="MS Gothic" w:eastAsia="MS Gothic" w:hAnsi="MS Gothic" w:cs="MS Gothic" w:hint="eastAsia"/>
        </w:rPr>
        <w:t>感興趣，你可否提供一些建議呢</w:t>
      </w:r>
      <w:r w:rsidRPr="002E64EC">
        <w:t>?</w:t>
      </w:r>
    </w:p>
    <w:p w14:paraId="0A52C85F" w14:textId="77777777" w:rsidR="002E64EC" w:rsidRPr="002E64EC" w:rsidRDefault="002E64EC" w:rsidP="002E64EC">
      <w:r w:rsidRPr="002E64EC">
        <w:t> </w:t>
      </w:r>
    </w:p>
    <w:p w14:paraId="24DDA1BB" w14:textId="77777777" w:rsidR="002E64EC" w:rsidRPr="002E64EC" w:rsidRDefault="002E64EC" w:rsidP="002E64EC">
      <w:r w:rsidRPr="002E64EC">
        <w:t xml:space="preserve">Carmen: </w:t>
      </w:r>
      <w:r w:rsidRPr="002E64EC">
        <w:rPr>
          <w:rFonts w:ascii="MS Gothic" w:eastAsia="MS Gothic" w:hAnsi="MS Gothic" w:cs="MS Gothic" w:hint="eastAsia"/>
        </w:rPr>
        <w:t>我認為裝備好自己，對業界的發展要有獨覺性，</w:t>
      </w:r>
      <w:r w:rsidRPr="002E64EC">
        <w:t xml:space="preserve"> </w:t>
      </w:r>
      <w:r w:rsidRPr="002E64EC">
        <w:rPr>
          <w:rFonts w:ascii="MS Gothic" w:eastAsia="MS Gothic" w:hAnsi="MS Gothic" w:cs="MS Gothic" w:hint="eastAsia"/>
        </w:rPr>
        <w:t>例如參與</w:t>
      </w:r>
      <w:r w:rsidRPr="002E64EC">
        <w:t>WLIC</w:t>
      </w:r>
      <w:r w:rsidRPr="002E64EC">
        <w:rPr>
          <w:rFonts w:ascii="MS Gothic" w:eastAsia="MS Gothic" w:hAnsi="MS Gothic" w:cs="MS Gothic" w:hint="eastAsia"/>
        </w:rPr>
        <w:t>是一個很好的機會去初次了解</w:t>
      </w:r>
      <w:r w:rsidRPr="002E64EC">
        <w:t xml:space="preserve">IFLA </w:t>
      </w:r>
      <w:r w:rsidRPr="002E64EC">
        <w:rPr>
          <w:rFonts w:ascii="MS Gothic" w:eastAsia="MS Gothic" w:hAnsi="MS Gothic" w:cs="MS Gothic" w:hint="eastAsia"/>
        </w:rPr>
        <w:t>的活動</w:t>
      </w:r>
      <w:r w:rsidRPr="002E64EC">
        <w:t>!</w:t>
      </w:r>
    </w:p>
    <w:p w14:paraId="659245C5" w14:textId="77777777" w:rsidR="002E64EC" w:rsidRPr="002E64EC" w:rsidRDefault="002E64EC" w:rsidP="002E64EC">
      <w:r w:rsidRPr="002E64EC">
        <w:rPr>
          <w:rFonts w:ascii="MS Gothic" w:eastAsia="MS Gothic" w:hAnsi="MS Gothic" w:cs="MS Gothic" w:hint="eastAsia"/>
        </w:rPr>
        <w:t>他們每一年都會招募志願者，我認為是很好的途徑去接觸</w:t>
      </w:r>
      <w:r w:rsidRPr="002E64EC">
        <w:t xml:space="preserve">IFLA </w:t>
      </w:r>
      <w:r w:rsidRPr="002E64EC">
        <w:rPr>
          <w:rFonts w:ascii="MS Gothic" w:eastAsia="MS Gothic" w:hAnsi="MS Gothic" w:cs="MS Gothic" w:hint="eastAsia"/>
        </w:rPr>
        <w:t>因為直接參與活動會有更多的體會！最緊要是首先踏出第一步，要以行動去感受，從行動去認識</w:t>
      </w:r>
      <w:r w:rsidRPr="002E64EC">
        <w:t>IFLA</w:t>
      </w:r>
      <w:r w:rsidRPr="002E64EC">
        <w:rPr>
          <w:rFonts w:ascii="MS Gothic" w:eastAsia="MS Gothic" w:hAnsi="MS Gothic" w:cs="MS Gothic" w:hint="eastAsia"/>
        </w:rPr>
        <w:t>！</w:t>
      </w:r>
    </w:p>
    <w:p w14:paraId="378B714E" w14:textId="77777777" w:rsidR="002E64EC" w:rsidRPr="002E64EC" w:rsidRDefault="002E64EC" w:rsidP="002E64EC">
      <w:r w:rsidRPr="002E64EC">
        <w:t> </w:t>
      </w:r>
    </w:p>
    <w:p w14:paraId="7B8695E6" w14:textId="77777777" w:rsidR="002E64EC" w:rsidRPr="002E64EC" w:rsidRDefault="002E64EC" w:rsidP="002E64EC">
      <w:r w:rsidRPr="002E64EC">
        <w:t xml:space="preserve">Ray : </w:t>
      </w:r>
      <w:r w:rsidRPr="002E64EC">
        <w:rPr>
          <w:rFonts w:ascii="MS Gothic" w:eastAsia="MS Gothic" w:hAnsi="MS Gothic" w:cs="MS Gothic" w:hint="eastAsia"/>
        </w:rPr>
        <w:t>很同意，我認為都要慢慢開始，因為</w:t>
      </w:r>
      <w:r w:rsidRPr="002E64EC">
        <w:t xml:space="preserve">WLIC </w:t>
      </w:r>
      <w:r w:rsidRPr="002E64EC">
        <w:rPr>
          <w:rFonts w:ascii="MS Gothic" w:eastAsia="MS Gothic" w:hAnsi="MS Gothic" w:cs="MS Gothic" w:hint="eastAsia"/>
        </w:rPr>
        <w:t>有很多認識新朋友的機會，</w:t>
      </w:r>
      <w:r w:rsidRPr="002E64EC">
        <w:t xml:space="preserve"> </w:t>
      </w:r>
      <w:r w:rsidRPr="002E64EC">
        <w:rPr>
          <w:rFonts w:ascii="MS Gothic" w:eastAsia="MS Gothic" w:hAnsi="MS Gothic" w:cs="MS Gothic" w:hint="eastAsia"/>
        </w:rPr>
        <w:t>慢慢去擴闊這個網絡。</w:t>
      </w:r>
    </w:p>
    <w:p w14:paraId="75318D37" w14:textId="77777777" w:rsidR="002E64EC" w:rsidRPr="002E64EC" w:rsidRDefault="002E64EC" w:rsidP="002E64EC">
      <w:r w:rsidRPr="002E64EC">
        <w:t> </w:t>
      </w:r>
    </w:p>
    <w:p w14:paraId="09037025" w14:textId="77777777" w:rsidR="002E64EC" w:rsidRPr="002E64EC" w:rsidRDefault="002E64EC" w:rsidP="002E64EC">
      <w:r w:rsidRPr="002E64EC">
        <w:t xml:space="preserve">Carmen: </w:t>
      </w:r>
      <w:r w:rsidRPr="002E64EC">
        <w:rPr>
          <w:rFonts w:ascii="MS Gothic" w:eastAsia="MS Gothic" w:hAnsi="MS Gothic" w:cs="MS Gothic" w:hint="eastAsia"/>
        </w:rPr>
        <w:t>對呀！其實</w:t>
      </w:r>
      <w:r w:rsidRPr="002E64EC">
        <w:t>IFLA</w:t>
      </w:r>
      <w:r w:rsidRPr="002E64EC">
        <w:rPr>
          <w:rFonts w:ascii="MS Gothic" w:eastAsia="MS Gothic" w:hAnsi="MS Gothic" w:cs="MS Gothic" w:hint="eastAsia"/>
        </w:rPr>
        <w:t>有很多不同的委員會，可透個自己感興趣的委員會，參與他們線上研討會，</w:t>
      </w:r>
      <w:r w:rsidRPr="002E64EC">
        <w:t xml:space="preserve"> </w:t>
      </w:r>
      <w:r w:rsidRPr="002E64EC">
        <w:rPr>
          <w:rFonts w:ascii="MS Gothic" w:eastAsia="MS Gothic" w:hAnsi="MS Gothic" w:cs="MS Gothic" w:hint="eastAsia"/>
        </w:rPr>
        <w:t>這個都是一個接觸</w:t>
      </w:r>
      <w:r w:rsidRPr="002E64EC">
        <w:t xml:space="preserve">IFLA </w:t>
      </w:r>
      <w:r w:rsidRPr="002E64EC">
        <w:rPr>
          <w:rFonts w:ascii="MS Gothic" w:eastAsia="MS Gothic" w:hAnsi="MS Gothic" w:cs="MS Gothic" w:hint="eastAsia"/>
        </w:rPr>
        <w:t>的途徑！</w:t>
      </w:r>
    </w:p>
    <w:p w14:paraId="63F1E3FA" w14:textId="77777777" w:rsidR="002E64EC" w:rsidRPr="002E64EC" w:rsidRDefault="002E64EC" w:rsidP="002E64EC">
      <w:r w:rsidRPr="002E64EC">
        <w:t> </w:t>
      </w:r>
    </w:p>
    <w:p w14:paraId="51C3D1EC" w14:textId="77777777" w:rsidR="002E64EC" w:rsidRPr="002E64EC" w:rsidRDefault="002E64EC" w:rsidP="002E64EC">
      <w:r w:rsidRPr="002E64EC">
        <w:t xml:space="preserve">Ray : </w:t>
      </w:r>
      <w:r w:rsidRPr="002E64EC">
        <w:rPr>
          <w:rFonts w:ascii="MS Gothic" w:eastAsia="MS Gothic" w:hAnsi="MS Gothic" w:cs="MS Gothic" w:hint="eastAsia"/>
        </w:rPr>
        <w:t>如果你不在圖書館工作？你認為你會做什麼樣的工作呢</w:t>
      </w:r>
      <w:r w:rsidRPr="002E64EC">
        <w:t>?</w:t>
      </w:r>
    </w:p>
    <w:p w14:paraId="60593E59" w14:textId="77777777" w:rsidR="002E64EC" w:rsidRPr="002E64EC" w:rsidRDefault="002E64EC" w:rsidP="002E64EC">
      <w:r w:rsidRPr="002E64EC">
        <w:t> </w:t>
      </w:r>
    </w:p>
    <w:p w14:paraId="5AB9C096" w14:textId="77777777" w:rsidR="002E64EC" w:rsidRPr="002E64EC" w:rsidRDefault="002E64EC" w:rsidP="002E64EC">
      <w:r w:rsidRPr="002E64EC">
        <w:t xml:space="preserve">Carmen: </w:t>
      </w:r>
      <w:r w:rsidRPr="002E64EC">
        <w:rPr>
          <w:rFonts w:ascii="MS Gothic" w:eastAsia="MS Gothic" w:hAnsi="MS Gothic" w:cs="MS Gothic" w:hint="eastAsia"/>
        </w:rPr>
        <w:t>真是一個很難答的問題！因為我在這個範疇已經很久了</w:t>
      </w:r>
      <w:r w:rsidRPr="002E64EC">
        <w:t>!</w:t>
      </w:r>
      <w:r w:rsidRPr="002E64EC">
        <w:rPr>
          <w:rFonts w:ascii="MS Gothic" w:eastAsia="MS Gothic" w:hAnsi="MS Gothic" w:cs="MS Gothic" w:hint="eastAsia"/>
        </w:rPr>
        <w:t>如果真的需要從事令一個工作，自己比較喜歡與青少年及小朋友工作的一個人呢</w:t>
      </w:r>
      <w:r w:rsidRPr="002E64EC">
        <w:t xml:space="preserve"> </w:t>
      </w:r>
      <w:r w:rsidRPr="002E64EC">
        <w:rPr>
          <w:rFonts w:ascii="MS Gothic" w:eastAsia="MS Gothic" w:hAnsi="MS Gothic" w:cs="MS Gothic" w:hint="eastAsia"/>
        </w:rPr>
        <w:t>我是一個有耐性的人，可能從事教育工作吧</w:t>
      </w:r>
      <w:r w:rsidRPr="002E64EC">
        <w:t xml:space="preserve">! </w:t>
      </w:r>
      <w:r w:rsidRPr="002E64EC">
        <w:rPr>
          <w:rFonts w:ascii="MS Gothic" w:eastAsia="MS Gothic" w:hAnsi="MS Gothic" w:cs="MS Gothic" w:hint="eastAsia"/>
        </w:rPr>
        <w:t>因為教育是互相影響，互相學習，因為教導人的同時自己的學習更大，因為未來的領袖太</w:t>
      </w:r>
      <w:r w:rsidRPr="002E64EC">
        <w:rPr>
          <w:rFonts w:ascii="MS Gothic" w:eastAsia="MS Gothic" w:hAnsi="MS Gothic" w:cs="MS Gothic" w:hint="eastAsia"/>
        </w:rPr>
        <w:lastRenderedPageBreak/>
        <w:t>重要了。我很希望我的工作上對社會有貢獻，如果我不從事圖書館行業，我應該從事與</w:t>
      </w:r>
      <w:r w:rsidRPr="002E64EC">
        <w:t>’</w:t>
      </w:r>
      <w:r w:rsidRPr="002E64EC">
        <w:rPr>
          <w:rFonts w:ascii="MS Gothic" w:eastAsia="MS Gothic" w:hAnsi="MS Gothic" w:cs="MS Gothic" w:hint="eastAsia"/>
        </w:rPr>
        <w:t>青少年</w:t>
      </w:r>
      <w:r w:rsidRPr="002E64EC">
        <w:t>’</w:t>
      </w:r>
      <w:r w:rsidRPr="002E64EC">
        <w:rPr>
          <w:rFonts w:ascii="MS Gothic" w:eastAsia="MS Gothic" w:hAnsi="MS Gothic" w:cs="MS Gothic" w:hint="eastAsia"/>
        </w:rPr>
        <w:t>相關的工作。</w:t>
      </w:r>
    </w:p>
    <w:p w14:paraId="231E15AF" w14:textId="77777777" w:rsidR="002E64EC" w:rsidRPr="002E64EC" w:rsidRDefault="002E64EC" w:rsidP="002E64EC">
      <w:r w:rsidRPr="002E64EC">
        <w:t> </w:t>
      </w:r>
    </w:p>
    <w:p w14:paraId="54329039" w14:textId="77777777" w:rsidR="002E64EC" w:rsidRPr="002E64EC" w:rsidRDefault="002E64EC" w:rsidP="002E64EC">
      <w:r w:rsidRPr="002E64EC">
        <w:t xml:space="preserve">Ray : </w:t>
      </w:r>
      <w:r w:rsidRPr="002E64EC">
        <w:rPr>
          <w:rFonts w:ascii="MS Gothic" w:eastAsia="MS Gothic" w:hAnsi="MS Gothic" w:cs="MS Gothic" w:hint="eastAsia"/>
        </w:rPr>
        <w:t>原來這樣</w:t>
      </w:r>
      <w:r w:rsidRPr="002E64EC">
        <w:t>!</w:t>
      </w:r>
      <w:r w:rsidRPr="002E64EC">
        <w:rPr>
          <w:rFonts w:ascii="MS Gothic" w:eastAsia="MS Gothic" w:hAnsi="MS Gothic" w:cs="MS Gothic" w:hint="eastAsia"/>
        </w:rPr>
        <w:t>最後一個問題</w:t>
      </w:r>
      <w:r w:rsidRPr="002E64EC">
        <w:t>!</w:t>
      </w:r>
    </w:p>
    <w:p w14:paraId="32D3B6A5" w14:textId="77777777" w:rsidR="002E64EC" w:rsidRPr="002E64EC" w:rsidRDefault="002E64EC" w:rsidP="002E64EC">
      <w:r w:rsidRPr="002E64EC">
        <w:t> </w:t>
      </w:r>
    </w:p>
    <w:p w14:paraId="7F12ACE8" w14:textId="77777777" w:rsidR="002E64EC" w:rsidRPr="002E64EC" w:rsidRDefault="002E64EC" w:rsidP="002E64EC">
      <w:r w:rsidRPr="002E64EC">
        <w:t xml:space="preserve">Carmen: </w:t>
      </w:r>
      <w:r w:rsidRPr="002E64EC">
        <w:rPr>
          <w:rFonts w:ascii="MS Gothic" w:eastAsia="MS Gothic" w:hAnsi="MS Gothic" w:cs="MS Gothic" w:hint="eastAsia"/>
        </w:rPr>
        <w:t>好。</w:t>
      </w:r>
    </w:p>
    <w:p w14:paraId="0A803FBD" w14:textId="77777777" w:rsidR="002E64EC" w:rsidRPr="002E64EC" w:rsidRDefault="002E64EC" w:rsidP="002E64EC">
      <w:r w:rsidRPr="002E64EC">
        <w:t> </w:t>
      </w:r>
    </w:p>
    <w:p w14:paraId="7519E816" w14:textId="77777777" w:rsidR="002E64EC" w:rsidRPr="002E64EC" w:rsidRDefault="002E64EC" w:rsidP="002E64EC">
      <w:r w:rsidRPr="002E64EC">
        <w:t xml:space="preserve">Ray : </w:t>
      </w:r>
      <w:r w:rsidRPr="002E64EC">
        <w:rPr>
          <w:rFonts w:ascii="MS Gothic" w:eastAsia="MS Gothic" w:hAnsi="MS Gothic" w:cs="MS Gothic" w:hint="eastAsia"/>
        </w:rPr>
        <w:t>你現在有什麼項目跟進中</w:t>
      </w:r>
      <w:r w:rsidRPr="002E64EC">
        <w:t xml:space="preserve">? </w:t>
      </w:r>
      <w:r w:rsidRPr="002E64EC">
        <w:rPr>
          <w:rFonts w:ascii="MS Gothic" w:eastAsia="MS Gothic" w:hAnsi="MS Gothic" w:cs="MS Gothic" w:hint="eastAsia"/>
        </w:rPr>
        <w:t>可否分享一下</w:t>
      </w:r>
      <w:r w:rsidRPr="002E64EC">
        <w:t>?</w:t>
      </w:r>
    </w:p>
    <w:p w14:paraId="7DE97732" w14:textId="77777777" w:rsidR="002E64EC" w:rsidRPr="002E64EC" w:rsidRDefault="002E64EC" w:rsidP="002E64EC">
      <w:r w:rsidRPr="002E64EC">
        <w:t> </w:t>
      </w:r>
    </w:p>
    <w:p w14:paraId="008EA5E4" w14:textId="77777777" w:rsidR="002E64EC" w:rsidRPr="002E64EC" w:rsidRDefault="002E64EC" w:rsidP="002E64EC">
      <w:r w:rsidRPr="002E64EC">
        <w:t xml:space="preserve">Carmen: </w:t>
      </w:r>
      <w:r w:rsidRPr="002E64EC">
        <w:rPr>
          <w:rFonts w:ascii="MS Gothic" w:eastAsia="MS Gothic" w:hAnsi="MS Gothic" w:cs="MS Gothic" w:hint="eastAsia"/>
        </w:rPr>
        <w:t>好！我嘗試用三點來分享我現在的工作</w:t>
      </w:r>
      <w:r w:rsidRPr="002E64EC">
        <w:t xml:space="preserve">! </w:t>
      </w:r>
      <w:r w:rsidRPr="002E64EC">
        <w:rPr>
          <w:rFonts w:ascii="MS Gothic" w:eastAsia="MS Gothic" w:hAnsi="MS Gothic" w:cs="MS Gothic" w:hint="eastAsia"/>
        </w:rPr>
        <w:t>我工作的地點是澳門旅遊學院，因應學院成為了</w:t>
      </w:r>
      <w:r w:rsidRPr="002E64EC">
        <w:t>-</w:t>
      </w:r>
      <w:r w:rsidRPr="002E64EC">
        <w:rPr>
          <w:rFonts w:ascii="MS Gothic" w:eastAsia="MS Gothic" w:hAnsi="MS Gothic" w:cs="MS Gothic" w:hint="eastAsia"/>
        </w:rPr>
        <w:t>國家級非物質文化遺</w:t>
      </w:r>
      <w:r w:rsidRPr="002E64EC">
        <w:rPr>
          <w:rFonts w:ascii="Yu Gothic" w:eastAsia="Yu Gothic" w:hAnsi="Yu Gothic" w:cs="Yu Gothic" w:hint="eastAsia"/>
        </w:rPr>
        <w:t>產的保護單位這個重任，</w:t>
      </w:r>
      <w:r w:rsidRPr="002E64EC">
        <w:t xml:space="preserve"> </w:t>
      </w:r>
      <w:r w:rsidRPr="002E64EC">
        <w:rPr>
          <w:rFonts w:ascii="MS Gothic" w:eastAsia="MS Gothic" w:hAnsi="MS Gothic" w:cs="MS Gothic" w:hint="eastAsia"/>
        </w:rPr>
        <w:t>我們要保存，因此與其他單位合作，推出土生菜資料庫，而圖書館也要設置土生菜專題室呢！希望構建、收錄與土生菜相關資料、食譜、藏書等等，將這個重要的</w:t>
      </w:r>
      <w:r w:rsidRPr="002E64EC">
        <w:t xml:space="preserve"> </w:t>
      </w:r>
      <w:r w:rsidRPr="002E64EC">
        <w:rPr>
          <w:rFonts w:ascii="MS Gothic" w:eastAsia="MS Gothic" w:hAnsi="MS Gothic" w:cs="MS Gothic" w:hint="eastAsia"/>
        </w:rPr>
        <w:t>資源保存下來，傳承到下一代，讓他們了解這個深厚的文化底蘊，構建這個特藏是我工作其一的任務。</w:t>
      </w:r>
    </w:p>
    <w:p w14:paraId="7B7EBE84" w14:textId="77777777" w:rsidR="002E64EC" w:rsidRPr="002E64EC" w:rsidRDefault="002E64EC" w:rsidP="002E64EC">
      <w:r w:rsidRPr="002E64EC">
        <w:t> </w:t>
      </w:r>
    </w:p>
    <w:p w14:paraId="485FD1FA" w14:textId="77777777" w:rsidR="002E64EC" w:rsidRPr="002E64EC" w:rsidRDefault="002E64EC" w:rsidP="002E64EC">
      <w:r w:rsidRPr="002E64EC">
        <w:rPr>
          <w:rFonts w:ascii="MS Gothic" w:eastAsia="MS Gothic" w:hAnsi="MS Gothic" w:cs="MS Gothic" w:hint="eastAsia"/>
        </w:rPr>
        <w:t>澳門是一個很少的地方，所以合作很重要</w:t>
      </w:r>
      <w:r w:rsidRPr="002E64EC">
        <w:t>!</w:t>
      </w:r>
      <w:r w:rsidRPr="002E64EC">
        <w:rPr>
          <w:rFonts w:ascii="MS Gothic" w:eastAsia="MS Gothic" w:hAnsi="MS Gothic" w:cs="MS Gothic" w:hint="eastAsia"/>
        </w:rPr>
        <w:t>由</w:t>
      </w:r>
      <w:r w:rsidRPr="002E64EC">
        <w:t>2014</w:t>
      </w:r>
      <w:r w:rsidRPr="002E64EC">
        <w:rPr>
          <w:rFonts w:ascii="MS Gothic" w:eastAsia="MS Gothic" w:hAnsi="MS Gothic" w:cs="MS Gothic" w:hint="eastAsia"/>
        </w:rPr>
        <w:t>起澳門地區便成立了高校圖書館聯盟，把本澳的高等院校圖書館聯合起來</w:t>
      </w:r>
      <w:r w:rsidRPr="002E64EC">
        <w:t xml:space="preserve"> </w:t>
      </w:r>
      <w:r w:rsidRPr="002E64EC">
        <w:rPr>
          <w:rFonts w:ascii="MS Gothic" w:eastAsia="MS Gothic" w:hAnsi="MS Gothic" w:cs="MS Gothic" w:hint="eastAsia"/>
        </w:rPr>
        <w:t>由</w:t>
      </w:r>
      <w:r w:rsidRPr="002E64EC">
        <w:t xml:space="preserve"> 2023</w:t>
      </w:r>
      <w:r w:rsidRPr="002E64EC">
        <w:rPr>
          <w:rFonts w:ascii="MS Gothic" w:eastAsia="MS Gothic" w:hAnsi="MS Gothic" w:cs="MS Gothic" w:hint="eastAsia"/>
        </w:rPr>
        <w:t>年起，本人慶幸得到大家的支持而成為新任的聯盟主席，我的任期為</w:t>
      </w:r>
      <w:r w:rsidRPr="002E64EC">
        <w:t>2</w:t>
      </w:r>
      <w:r w:rsidRPr="002E64EC">
        <w:rPr>
          <w:rFonts w:ascii="MS Gothic" w:eastAsia="MS Gothic" w:hAnsi="MS Gothic" w:cs="MS Gothic" w:hint="eastAsia"/>
        </w:rPr>
        <w:t>年，希望透過聯盟，為澳門高校教職員及學生提供豐富的學習資源。每年</w:t>
      </w:r>
      <w:r w:rsidRPr="002E64EC">
        <w:t>4</w:t>
      </w:r>
      <w:r w:rsidRPr="002E64EC">
        <w:rPr>
          <w:rFonts w:ascii="MS Gothic" w:eastAsia="MS Gothic" w:hAnsi="MS Gothic" w:cs="MS Gothic" w:hint="eastAsia"/>
        </w:rPr>
        <w:t>月是澳門的圖書館周，無論大中小學或高等院校圖書館都忙著舉辦不同活動去支持這個盛事。為了融入國家的發展，早在</w:t>
      </w:r>
      <w:r w:rsidRPr="002E64EC">
        <w:t>2017</w:t>
      </w:r>
      <w:r w:rsidRPr="002E64EC">
        <w:rPr>
          <w:rFonts w:ascii="MS Gothic" w:eastAsia="MS Gothic" w:hAnsi="MS Gothic" w:cs="MS Gothic" w:hint="eastAsia"/>
        </w:rPr>
        <w:t>年組織了</w:t>
      </w:r>
      <w:r w:rsidRPr="002E64EC">
        <w:rPr>
          <w:rFonts w:ascii="Microsoft JhengHei" w:eastAsia="Microsoft JhengHei" w:hAnsi="Microsoft JhengHei" w:cs="Microsoft JhengHei" w:hint="eastAsia"/>
        </w:rPr>
        <w:t>粵港澳大灣區高校圖書館聯盟，主要目的是促進我們三地圖書館交流，希望可以資源共建共享</w:t>
      </w:r>
      <w:r w:rsidRPr="002E64EC">
        <w:t xml:space="preserve"> </w:t>
      </w:r>
      <w:r w:rsidRPr="002E64EC">
        <w:rPr>
          <w:rFonts w:ascii="MS Gothic" w:eastAsia="MS Gothic" w:hAnsi="MS Gothic" w:cs="MS Gothic" w:hint="eastAsia"/>
        </w:rPr>
        <w:t>我們</w:t>
      </w:r>
      <w:r w:rsidRPr="002E64EC">
        <w:t>4</w:t>
      </w:r>
      <w:r w:rsidRPr="002E64EC">
        <w:rPr>
          <w:rFonts w:ascii="MS Gothic" w:eastAsia="MS Gothic" w:hAnsi="MS Gothic" w:cs="MS Gothic" w:hint="eastAsia"/>
        </w:rPr>
        <w:t>月</w:t>
      </w:r>
      <w:r w:rsidRPr="002E64EC">
        <w:t>19</w:t>
      </w:r>
      <w:r w:rsidRPr="002E64EC">
        <w:rPr>
          <w:rFonts w:ascii="MS Gothic" w:eastAsia="MS Gothic" w:hAnsi="MS Gothic" w:cs="MS Gothic" w:hint="eastAsia"/>
        </w:rPr>
        <w:t>至</w:t>
      </w:r>
      <w:r w:rsidRPr="002E64EC">
        <w:t>21</w:t>
      </w:r>
      <w:r w:rsidRPr="002E64EC">
        <w:rPr>
          <w:rFonts w:ascii="MS Gothic" w:eastAsia="MS Gothic" w:hAnsi="MS Gothic" w:cs="MS Gothic" w:hint="eastAsia"/>
        </w:rPr>
        <w:t>號將會舉辦為期三日的活動，名為，過往因為疫情原因，很多會議都改為線上進行，今次為實體會議，我非常期待，可以跟</w:t>
      </w:r>
      <w:r w:rsidRPr="002E64EC">
        <w:rPr>
          <w:rFonts w:ascii="Microsoft JhengHei" w:eastAsia="Microsoft JhengHei" w:hAnsi="Microsoft JhengHei" w:cs="Microsoft JhengHei" w:hint="eastAsia"/>
        </w:rPr>
        <w:t>粵港澳三地圖書館代表交流，這幾個項目讓我感受到將會有一個很充實的</w:t>
      </w:r>
      <w:r w:rsidRPr="002E64EC">
        <w:t>2023</w:t>
      </w:r>
      <w:r w:rsidRPr="002E64EC">
        <w:rPr>
          <w:rFonts w:ascii="MS Gothic" w:eastAsia="MS Gothic" w:hAnsi="MS Gothic" w:cs="MS Gothic" w:hint="eastAsia"/>
        </w:rPr>
        <w:t>年。</w:t>
      </w:r>
    </w:p>
    <w:p w14:paraId="1F074B26" w14:textId="77777777" w:rsidR="002E64EC" w:rsidRPr="002E64EC" w:rsidRDefault="002E64EC" w:rsidP="002E64EC">
      <w:r w:rsidRPr="002E64EC">
        <w:t> </w:t>
      </w:r>
    </w:p>
    <w:p w14:paraId="75DAB6C9" w14:textId="77777777" w:rsidR="002E64EC" w:rsidRPr="002E64EC" w:rsidRDefault="002E64EC" w:rsidP="002E64EC">
      <w:r w:rsidRPr="002E64EC">
        <w:t xml:space="preserve">Ray : </w:t>
      </w:r>
      <w:r w:rsidRPr="002E64EC">
        <w:rPr>
          <w:rFonts w:ascii="MS Gothic" w:eastAsia="MS Gothic" w:hAnsi="MS Gothic" w:cs="MS Gothic" w:hint="eastAsia"/>
        </w:rPr>
        <w:t>嘩，真的要加油</w:t>
      </w:r>
      <w:r w:rsidRPr="002E64EC">
        <w:t>Carmen</w:t>
      </w:r>
      <w:r w:rsidRPr="002E64EC">
        <w:rPr>
          <w:rFonts w:ascii="MS Gothic" w:eastAsia="MS Gothic" w:hAnsi="MS Gothic" w:cs="MS Gothic" w:hint="eastAsia"/>
        </w:rPr>
        <w:t>！</w:t>
      </w:r>
    </w:p>
    <w:p w14:paraId="62A32FE2" w14:textId="77777777" w:rsidR="002E64EC" w:rsidRPr="002E64EC" w:rsidRDefault="002E64EC" w:rsidP="002E64EC">
      <w:r w:rsidRPr="002E64EC">
        <w:lastRenderedPageBreak/>
        <w:t> </w:t>
      </w:r>
    </w:p>
    <w:p w14:paraId="2970DC7A" w14:textId="77777777" w:rsidR="002E64EC" w:rsidRPr="002E64EC" w:rsidRDefault="002E64EC" w:rsidP="002E64EC">
      <w:r w:rsidRPr="002E64EC">
        <w:t xml:space="preserve">Carmen: </w:t>
      </w:r>
      <w:r w:rsidRPr="002E64EC">
        <w:rPr>
          <w:rFonts w:ascii="MS Gothic" w:eastAsia="MS Gothic" w:hAnsi="MS Gothic" w:cs="MS Gothic" w:hint="eastAsia"/>
        </w:rPr>
        <w:t>對，我會努力呢！</w:t>
      </w:r>
    </w:p>
    <w:p w14:paraId="69C6F2F5" w14:textId="77777777" w:rsidR="002E64EC" w:rsidRPr="002E64EC" w:rsidRDefault="002E64EC" w:rsidP="002E64EC">
      <w:r w:rsidRPr="002E64EC">
        <w:t> </w:t>
      </w:r>
    </w:p>
    <w:p w14:paraId="10639B84" w14:textId="77777777" w:rsidR="002E64EC" w:rsidRPr="002E64EC" w:rsidRDefault="002E64EC" w:rsidP="002E64EC">
      <w:r w:rsidRPr="002E64EC">
        <w:t xml:space="preserve">Ray : </w:t>
      </w:r>
      <w:r w:rsidRPr="002E64EC">
        <w:rPr>
          <w:rFonts w:ascii="MS Gothic" w:eastAsia="MS Gothic" w:hAnsi="MS Gothic" w:cs="MS Gothic" w:hint="eastAsia"/>
        </w:rPr>
        <w:t>我今天真的很多謝你的分享！</w:t>
      </w:r>
      <w:r w:rsidRPr="002E64EC">
        <w:t xml:space="preserve"> </w:t>
      </w:r>
      <w:r w:rsidRPr="002E64EC">
        <w:rPr>
          <w:rFonts w:ascii="MS Gothic" w:eastAsia="MS Gothic" w:hAnsi="MS Gothic" w:cs="MS Gothic" w:hint="eastAsia"/>
        </w:rPr>
        <w:t>真的很有意思，希望聽眾有什麼問題都可以與我們</w:t>
      </w:r>
      <w:r w:rsidRPr="002E64EC">
        <w:t xml:space="preserve">CPDWL </w:t>
      </w:r>
      <w:r w:rsidRPr="002E64EC">
        <w:rPr>
          <w:rFonts w:ascii="MS Gothic" w:eastAsia="MS Gothic" w:hAnsi="MS Gothic" w:cs="MS Gothic" w:hint="eastAsia"/>
        </w:rPr>
        <w:t>聯絡。</w:t>
      </w:r>
    </w:p>
    <w:p w14:paraId="5851C9C1" w14:textId="77777777" w:rsidR="002E64EC" w:rsidRPr="002E64EC" w:rsidRDefault="002E64EC" w:rsidP="002E64EC">
      <w:r w:rsidRPr="002E64EC">
        <w:t> </w:t>
      </w:r>
    </w:p>
    <w:p w14:paraId="54B5D0CC" w14:textId="77777777" w:rsidR="002E64EC" w:rsidRPr="002E64EC" w:rsidRDefault="002E64EC" w:rsidP="002E64EC">
      <w:r w:rsidRPr="002E64EC">
        <w:t xml:space="preserve">Carmen: </w:t>
      </w:r>
      <w:r w:rsidRPr="002E64EC">
        <w:rPr>
          <w:rFonts w:ascii="MS Gothic" w:eastAsia="MS Gothic" w:hAnsi="MS Gothic" w:cs="MS Gothic" w:hint="eastAsia"/>
        </w:rPr>
        <w:t>可以呀！我很多謝你的邀請</w:t>
      </w:r>
      <w:r w:rsidRPr="002E64EC">
        <w:t xml:space="preserve">! </w:t>
      </w:r>
      <w:r w:rsidRPr="002E64EC">
        <w:rPr>
          <w:rFonts w:ascii="MS Gothic" w:eastAsia="MS Gothic" w:hAnsi="MS Gothic" w:cs="MS Gothic" w:hint="eastAsia"/>
        </w:rPr>
        <w:t>讓我有機會跟大家分享我的工作</w:t>
      </w:r>
      <w:r w:rsidRPr="002E64EC">
        <w:t xml:space="preserve">! </w:t>
      </w:r>
      <w:r w:rsidRPr="002E64EC">
        <w:rPr>
          <w:rFonts w:ascii="MS Gothic" w:eastAsia="MS Gothic" w:hAnsi="MS Gothic" w:cs="MS Gothic" w:hint="eastAsia"/>
        </w:rPr>
        <w:t>如有興趣了解上述分享的項目，歡迎聽眾與我們聯絡。</w:t>
      </w:r>
    </w:p>
    <w:p w14:paraId="5E17FA39" w14:textId="77777777" w:rsidR="002E64EC" w:rsidRPr="002E64EC" w:rsidRDefault="002E64EC" w:rsidP="002E64EC">
      <w:r w:rsidRPr="002E64EC">
        <w:t> </w:t>
      </w:r>
    </w:p>
    <w:p w14:paraId="58E74DEC" w14:textId="77777777" w:rsidR="002E64EC" w:rsidRPr="002E64EC" w:rsidRDefault="002E64EC" w:rsidP="002E64EC">
      <w:r w:rsidRPr="002E64EC">
        <w:t xml:space="preserve">Ray : </w:t>
      </w:r>
      <w:r w:rsidRPr="002E64EC">
        <w:rPr>
          <w:rFonts w:ascii="MS Gothic" w:eastAsia="MS Gothic" w:hAnsi="MS Gothic" w:cs="MS Gothic" w:hint="eastAsia"/>
        </w:rPr>
        <w:t>好呀！我們未來時間會令一集的專訪</w:t>
      </w:r>
      <w:r w:rsidRPr="002E64EC">
        <w:t xml:space="preserve"> </w:t>
      </w:r>
      <w:r w:rsidRPr="002E64EC">
        <w:rPr>
          <w:rFonts w:ascii="MS Gothic" w:eastAsia="MS Gothic" w:hAnsi="MS Gothic" w:cs="MS Gothic" w:hint="eastAsia"/>
        </w:rPr>
        <w:t>希望大家再收聽我們的分享吧</w:t>
      </w:r>
      <w:r w:rsidRPr="002E64EC">
        <w:t xml:space="preserve">!! </w:t>
      </w:r>
      <w:r w:rsidRPr="002E64EC">
        <w:rPr>
          <w:rFonts w:ascii="MS Gothic" w:eastAsia="MS Gothic" w:hAnsi="MS Gothic" w:cs="MS Gothic" w:hint="eastAsia"/>
        </w:rPr>
        <w:t>下次再見</w:t>
      </w:r>
      <w:r w:rsidRPr="002E64EC">
        <w:t>!! Bye</w:t>
      </w:r>
      <w:r w:rsidRPr="002E64EC">
        <w:rPr>
          <w:rFonts w:ascii="MS Gothic" w:eastAsia="MS Gothic" w:hAnsi="MS Gothic" w:cs="MS Gothic" w:hint="eastAsia"/>
        </w:rPr>
        <w:t>！</w:t>
      </w:r>
    </w:p>
    <w:p w14:paraId="3CA5422F" w14:textId="77777777" w:rsidR="002E64EC" w:rsidRPr="002E64EC" w:rsidRDefault="002E64EC" w:rsidP="002E64EC">
      <w:r w:rsidRPr="002E64EC">
        <w:t> </w:t>
      </w:r>
    </w:p>
    <w:p w14:paraId="2AE8CAAF" w14:textId="77777777" w:rsidR="002E64EC" w:rsidRPr="002E64EC" w:rsidRDefault="002E64EC" w:rsidP="002E64EC">
      <w:r w:rsidRPr="002E64EC">
        <w:t>Carmen: Bye</w:t>
      </w:r>
      <w:r w:rsidRPr="002E64EC">
        <w:rPr>
          <w:rFonts w:ascii="MS Gothic" w:eastAsia="MS Gothic" w:hAnsi="MS Gothic" w:cs="MS Gothic" w:hint="eastAsia"/>
        </w:rPr>
        <w:t>。</w:t>
      </w:r>
    </w:p>
    <w:p w14:paraId="3FB46B99" w14:textId="77777777" w:rsidR="002E64EC" w:rsidRPr="002E64EC" w:rsidRDefault="002E64EC" w:rsidP="002E64EC">
      <w:r w:rsidRPr="002E64EC">
        <w:t> </w:t>
      </w:r>
    </w:p>
    <w:p w14:paraId="0790A620" w14:textId="77777777" w:rsidR="002E64EC" w:rsidRPr="002E64EC" w:rsidRDefault="002E64EC" w:rsidP="002E64EC">
      <w:r w:rsidRPr="002E64EC">
        <w:rPr>
          <w:b/>
          <w:bCs/>
        </w:rPr>
        <w:t>Transcript (Simplified Chinese)</w:t>
      </w:r>
    </w:p>
    <w:p w14:paraId="5341CF6C" w14:textId="77777777" w:rsidR="002E64EC" w:rsidRPr="002E64EC" w:rsidRDefault="002E64EC" w:rsidP="002E64EC">
      <w:r w:rsidRPr="002E64EC">
        <w:t xml:space="preserve">Ray : </w:t>
      </w:r>
      <w:r w:rsidRPr="002E64EC">
        <w:rPr>
          <w:rFonts w:ascii="MS Gothic" w:eastAsia="MS Gothic" w:hAnsi="MS Gothic" w:cs="MS Gothic" w:hint="eastAsia"/>
        </w:rPr>
        <w:t>大家好，我是</w:t>
      </w:r>
      <w:r w:rsidRPr="002E64EC">
        <w:t xml:space="preserve">Ray Pun </w:t>
      </w:r>
      <w:r w:rsidRPr="002E64EC">
        <w:rPr>
          <w:rFonts w:ascii="MS Gothic" w:eastAsia="MS Gothic" w:hAnsi="MS Gothic" w:cs="MS Gothic" w:hint="eastAsia"/>
        </w:rPr>
        <w:t>，</w:t>
      </w:r>
      <w:r w:rsidRPr="002E64EC">
        <w:rPr>
          <w:rFonts w:ascii="Microsoft JhengHei" w:eastAsia="Microsoft JhengHei" w:hAnsi="Microsoft JhengHei" w:cs="Microsoft JhengHei" w:hint="eastAsia"/>
        </w:rPr>
        <w:t>欢迎大家收听</w:t>
      </w:r>
      <w:r w:rsidRPr="002E64EC">
        <w:t xml:space="preserve">IFLA CPDWL </w:t>
      </w:r>
      <w:r w:rsidRPr="002E64EC">
        <w:rPr>
          <w:rFonts w:ascii="MS Gothic" w:eastAsia="MS Gothic" w:hAnsi="MS Gothic" w:cs="MS Gothic" w:hint="eastAsia"/>
        </w:rPr>
        <w:t>的</w:t>
      </w:r>
      <w:r w:rsidRPr="002E64EC">
        <w:t xml:space="preserve">podcast </w:t>
      </w:r>
      <w:r w:rsidRPr="002E64EC">
        <w:rPr>
          <w:rFonts w:ascii="Microsoft JhengHei" w:eastAsia="Microsoft JhengHei" w:hAnsi="Microsoft JhengHei" w:cs="Microsoft JhengHei" w:hint="eastAsia"/>
        </w:rPr>
        <w:t>项目，我们平日都会邀请图书馆界的同事去分享他们的工作，希望大家喜欢今天这一节</w:t>
      </w:r>
      <w:r w:rsidRPr="002E64EC">
        <w:t>!</w:t>
      </w:r>
      <w:r w:rsidRPr="002E64EC">
        <w:rPr>
          <w:rFonts w:ascii="MS Gothic" w:eastAsia="MS Gothic" w:hAnsi="MS Gothic" w:cs="MS Gothic" w:hint="eastAsia"/>
        </w:rPr>
        <w:t>今天嘉</w:t>
      </w:r>
      <w:r w:rsidRPr="002E64EC">
        <w:rPr>
          <w:rFonts w:ascii="Microsoft JhengHei" w:eastAsia="Microsoft JhengHei" w:hAnsi="Microsoft JhengHei" w:cs="Microsoft JhengHei" w:hint="eastAsia"/>
        </w:rPr>
        <w:t>宾是澳门的</w:t>
      </w:r>
      <w:r w:rsidRPr="002E64EC">
        <w:t>Carmen Lei!</w:t>
      </w:r>
    </w:p>
    <w:p w14:paraId="1EBF4C1C" w14:textId="77777777" w:rsidR="002E64EC" w:rsidRPr="002E64EC" w:rsidRDefault="002E64EC" w:rsidP="002E64EC">
      <w:r w:rsidRPr="002E64EC">
        <w:t> </w:t>
      </w:r>
    </w:p>
    <w:p w14:paraId="2BD79AE6" w14:textId="77777777" w:rsidR="002E64EC" w:rsidRPr="002E64EC" w:rsidRDefault="002E64EC" w:rsidP="002E64EC">
      <w:r w:rsidRPr="002E64EC">
        <w:t xml:space="preserve">Carmen: </w:t>
      </w:r>
      <w:r w:rsidRPr="002E64EC">
        <w:rPr>
          <w:rFonts w:ascii="MS Gothic" w:eastAsia="MS Gothic" w:hAnsi="MS Gothic" w:cs="MS Gothic" w:hint="eastAsia"/>
        </w:rPr>
        <w:t>你好，大家好。</w:t>
      </w:r>
    </w:p>
    <w:p w14:paraId="095E4366" w14:textId="77777777" w:rsidR="002E64EC" w:rsidRPr="002E64EC" w:rsidRDefault="002E64EC" w:rsidP="002E64EC">
      <w:r w:rsidRPr="002E64EC">
        <w:t> </w:t>
      </w:r>
    </w:p>
    <w:p w14:paraId="004C4B5E" w14:textId="77777777" w:rsidR="002E64EC" w:rsidRPr="002E64EC" w:rsidRDefault="002E64EC" w:rsidP="002E64EC">
      <w:r w:rsidRPr="002E64EC">
        <w:t xml:space="preserve">Ray : </w:t>
      </w:r>
      <w:r w:rsidRPr="002E64EC">
        <w:rPr>
          <w:rFonts w:ascii="Microsoft JhengHei" w:eastAsia="Microsoft JhengHei" w:hAnsi="Microsoft JhengHei" w:cs="Microsoft JhengHei" w:hint="eastAsia"/>
        </w:rPr>
        <w:t>欢迎你</w:t>
      </w:r>
      <w:r w:rsidRPr="002E64EC">
        <w:t>!</w:t>
      </w:r>
      <w:r w:rsidRPr="002E64EC">
        <w:rPr>
          <w:rFonts w:ascii="MS Gothic" w:eastAsia="MS Gothic" w:hAnsi="MS Gothic" w:cs="MS Gothic" w:hint="eastAsia"/>
        </w:rPr>
        <w:t>今天我</w:t>
      </w:r>
      <w:r w:rsidRPr="002E64EC">
        <w:rPr>
          <w:rFonts w:ascii="Microsoft JhengHei" w:eastAsia="Microsoft JhengHei" w:hAnsi="Microsoft JhengHei" w:cs="Microsoft JhengHei" w:hint="eastAsia"/>
        </w:rPr>
        <w:t>们会尝试以广东话、英语来做这个节目，</w:t>
      </w:r>
      <w:r w:rsidRPr="002E64EC">
        <w:t>Carmen</w:t>
      </w:r>
      <w:r w:rsidRPr="002E64EC">
        <w:rPr>
          <w:rFonts w:ascii="MS Gothic" w:eastAsia="MS Gothic" w:hAnsi="MS Gothic" w:cs="MS Gothic" w:hint="eastAsia"/>
        </w:rPr>
        <w:t>，你有些活</w:t>
      </w:r>
      <w:r w:rsidRPr="002E64EC">
        <w:rPr>
          <w:rFonts w:ascii="Microsoft JhengHei" w:eastAsia="Microsoft JhengHei" w:hAnsi="Microsoft JhengHei" w:cs="Microsoft JhengHei" w:hint="eastAsia"/>
        </w:rPr>
        <w:t>动可跟大家聊聊吗</w:t>
      </w:r>
      <w:r w:rsidRPr="002E64EC">
        <w:t>?</w:t>
      </w:r>
      <w:r w:rsidRPr="002E64EC">
        <w:rPr>
          <w:rFonts w:ascii="MS Gothic" w:eastAsia="MS Gothic" w:hAnsi="MS Gothic" w:cs="MS Gothic" w:hint="eastAsia"/>
        </w:rPr>
        <w:t>你可否分享你</w:t>
      </w:r>
      <w:r w:rsidRPr="002E64EC">
        <w:rPr>
          <w:rFonts w:ascii="Microsoft JhengHei" w:eastAsia="Microsoft JhengHei" w:hAnsi="Microsoft JhengHei" w:cs="Microsoft JhengHei" w:hint="eastAsia"/>
        </w:rPr>
        <w:t>现在身于什么地方？你的工作等等。</w:t>
      </w:r>
    </w:p>
    <w:p w14:paraId="09F4082E" w14:textId="77777777" w:rsidR="002E64EC" w:rsidRPr="002E64EC" w:rsidRDefault="002E64EC" w:rsidP="002E64EC">
      <w:r w:rsidRPr="002E64EC">
        <w:t> </w:t>
      </w:r>
    </w:p>
    <w:p w14:paraId="71EA7492" w14:textId="77777777" w:rsidR="002E64EC" w:rsidRPr="002E64EC" w:rsidRDefault="002E64EC" w:rsidP="002E64EC">
      <w:r w:rsidRPr="002E64EC">
        <w:lastRenderedPageBreak/>
        <w:t xml:space="preserve">Carmen: </w:t>
      </w:r>
      <w:r w:rsidRPr="002E64EC">
        <w:rPr>
          <w:rFonts w:ascii="MS Gothic" w:eastAsia="MS Gothic" w:hAnsi="MS Gothic" w:cs="MS Gothic" w:hint="eastAsia"/>
        </w:rPr>
        <w:t>好</w:t>
      </w:r>
      <w:r w:rsidRPr="002E64EC">
        <w:t xml:space="preserve"> </w:t>
      </w:r>
      <w:r w:rsidRPr="002E64EC">
        <w:rPr>
          <w:rFonts w:ascii="MS Gothic" w:eastAsia="MS Gothic" w:hAnsi="MS Gothic" w:cs="MS Gothic" w:hint="eastAsia"/>
        </w:rPr>
        <w:t>大家好，首先我很感</w:t>
      </w:r>
      <w:r w:rsidRPr="002E64EC">
        <w:rPr>
          <w:rFonts w:ascii="Microsoft JhengHei" w:eastAsia="Microsoft JhengHei" w:hAnsi="Microsoft JhengHei" w:cs="Microsoft JhengHei" w:hint="eastAsia"/>
        </w:rPr>
        <w:t>谢</w:t>
      </w:r>
      <w:r w:rsidRPr="002E64EC">
        <w:t xml:space="preserve">Ray </w:t>
      </w:r>
      <w:r w:rsidRPr="002E64EC">
        <w:rPr>
          <w:rFonts w:ascii="MS Gothic" w:eastAsia="MS Gothic" w:hAnsi="MS Gothic" w:cs="MS Gothic" w:hint="eastAsia"/>
        </w:rPr>
        <w:t>今天的邀</w:t>
      </w:r>
      <w:r w:rsidRPr="002E64EC">
        <w:rPr>
          <w:rFonts w:ascii="Microsoft JhengHei" w:eastAsia="Microsoft JhengHei" w:hAnsi="Microsoft JhengHei" w:cs="Microsoft JhengHei" w:hint="eastAsia"/>
        </w:rPr>
        <w:t>请！在这个平台跟大家分享我的工作！我是</w:t>
      </w:r>
      <w:r w:rsidRPr="002E64EC">
        <w:t xml:space="preserve">Carmen </w:t>
      </w:r>
      <w:r w:rsidRPr="002E64EC">
        <w:rPr>
          <w:rFonts w:ascii="MS Gothic" w:eastAsia="MS Gothic" w:hAnsi="MS Gothic" w:cs="MS Gothic" w:hint="eastAsia"/>
        </w:rPr>
        <w:t>！我的工作地点是在澳</w:t>
      </w:r>
      <w:r w:rsidRPr="002E64EC">
        <w:rPr>
          <w:rFonts w:ascii="Yu Gothic" w:eastAsia="Yu Gothic" w:hAnsi="Yu Gothic" w:cs="Yu Gothic" w:hint="eastAsia"/>
        </w:rPr>
        <w:t>门。</w:t>
      </w:r>
    </w:p>
    <w:p w14:paraId="4A870588" w14:textId="77777777" w:rsidR="002E64EC" w:rsidRPr="002E64EC" w:rsidRDefault="002E64EC" w:rsidP="002E64EC">
      <w:r w:rsidRPr="002E64EC">
        <w:t> </w:t>
      </w:r>
    </w:p>
    <w:p w14:paraId="38EC10BE" w14:textId="77777777" w:rsidR="002E64EC" w:rsidRPr="002E64EC" w:rsidRDefault="002E64EC" w:rsidP="002E64EC">
      <w:r w:rsidRPr="002E64EC">
        <w:t xml:space="preserve">Ray : </w:t>
      </w:r>
      <w:r w:rsidRPr="002E64EC">
        <w:rPr>
          <w:rFonts w:ascii="MS Gothic" w:eastAsia="MS Gothic" w:hAnsi="MS Gothic" w:cs="MS Gothic" w:hint="eastAsia"/>
        </w:rPr>
        <w:t>你是做那一</w:t>
      </w:r>
      <w:r w:rsidRPr="002E64EC">
        <w:rPr>
          <w:rFonts w:ascii="Yu Gothic" w:eastAsia="Yu Gothic" w:hAnsi="Yu Gothic" w:cs="Yu Gothic" w:hint="eastAsia"/>
        </w:rPr>
        <w:t>类型的</w:t>
      </w:r>
      <w:r w:rsidRPr="002E64EC">
        <w:rPr>
          <w:rFonts w:ascii="Microsoft JhengHei" w:eastAsia="Microsoft JhengHei" w:hAnsi="Microsoft JhengHei" w:cs="Microsoft JhengHei" w:hint="eastAsia"/>
        </w:rPr>
        <w:t>图书馆？</w:t>
      </w:r>
    </w:p>
    <w:p w14:paraId="534B16CC" w14:textId="77777777" w:rsidR="002E64EC" w:rsidRPr="002E64EC" w:rsidRDefault="002E64EC" w:rsidP="002E64EC">
      <w:r w:rsidRPr="002E64EC">
        <w:t> </w:t>
      </w:r>
    </w:p>
    <w:p w14:paraId="02B67EC8" w14:textId="77777777" w:rsidR="002E64EC" w:rsidRPr="002E64EC" w:rsidRDefault="002E64EC" w:rsidP="002E64EC">
      <w:r w:rsidRPr="002E64EC">
        <w:t xml:space="preserve">Carmen: </w:t>
      </w:r>
      <w:r w:rsidRPr="002E64EC">
        <w:rPr>
          <w:rFonts w:ascii="MS Gothic" w:eastAsia="MS Gothic" w:hAnsi="MS Gothic" w:cs="MS Gothic" w:hint="eastAsia"/>
        </w:rPr>
        <w:t>我主要在一所大</w:t>
      </w:r>
      <w:r w:rsidRPr="002E64EC">
        <w:rPr>
          <w:rFonts w:ascii="Microsoft JhengHei" w:eastAsia="Microsoft JhengHei" w:hAnsi="Microsoft JhengHei" w:cs="Microsoft JhengHei" w:hint="eastAsia"/>
        </w:rPr>
        <w:t>专院校的图书馆工作，学院名称为「澳门旅游学院」，这所学院主要提供本科及研究生有关旅游及酒店业相关的课程</w:t>
      </w:r>
      <w:r w:rsidRPr="002E64EC">
        <w:t xml:space="preserve"> </w:t>
      </w:r>
      <w:r w:rsidRPr="002E64EC">
        <w:rPr>
          <w:rFonts w:ascii="MS Gothic" w:eastAsia="MS Gothic" w:hAnsi="MS Gothic" w:cs="MS Gothic" w:hint="eastAsia"/>
        </w:rPr>
        <w:t>而我是</w:t>
      </w:r>
      <w:r w:rsidRPr="002E64EC">
        <w:rPr>
          <w:rFonts w:ascii="Microsoft JhengHei" w:eastAsia="Microsoft JhengHei" w:hAnsi="Microsoft JhengHei" w:cs="Microsoft JhengHei" w:hint="eastAsia"/>
        </w:rPr>
        <w:t>这所图书馆的馆长。</w:t>
      </w:r>
    </w:p>
    <w:p w14:paraId="2E2A7CFF" w14:textId="77777777" w:rsidR="002E64EC" w:rsidRPr="002E64EC" w:rsidRDefault="002E64EC" w:rsidP="002E64EC">
      <w:r w:rsidRPr="002E64EC">
        <w:t> </w:t>
      </w:r>
    </w:p>
    <w:p w14:paraId="2F0A2146" w14:textId="77777777" w:rsidR="002E64EC" w:rsidRPr="002E64EC" w:rsidRDefault="002E64EC" w:rsidP="002E64EC">
      <w:r w:rsidRPr="002E64EC">
        <w:t xml:space="preserve">Ray : </w:t>
      </w:r>
      <w:r w:rsidRPr="002E64EC">
        <w:rPr>
          <w:rFonts w:ascii="MS Gothic" w:eastAsia="MS Gothic" w:hAnsi="MS Gothic" w:cs="MS Gothic" w:hint="eastAsia"/>
        </w:rPr>
        <w:t>如果你需要用一个字形容你自己的性格，你</w:t>
      </w:r>
      <w:r w:rsidRPr="002E64EC">
        <w:rPr>
          <w:rFonts w:ascii="Microsoft JhengHei" w:eastAsia="Microsoft JhengHei" w:hAnsi="Microsoft JhengHei" w:cs="Microsoft JhengHei" w:hint="eastAsia"/>
        </w:rPr>
        <w:t>认为可以用什么词呢</w:t>
      </w:r>
      <w:r w:rsidRPr="002E64EC">
        <w:t>?</w:t>
      </w:r>
    </w:p>
    <w:p w14:paraId="32AB54B8" w14:textId="77777777" w:rsidR="002E64EC" w:rsidRPr="002E64EC" w:rsidRDefault="002E64EC" w:rsidP="002E64EC">
      <w:r w:rsidRPr="002E64EC">
        <w:t> </w:t>
      </w:r>
    </w:p>
    <w:p w14:paraId="71DDEBF6" w14:textId="77777777" w:rsidR="002E64EC" w:rsidRPr="002E64EC" w:rsidRDefault="002E64EC" w:rsidP="002E64EC">
      <w:r w:rsidRPr="002E64EC">
        <w:t xml:space="preserve">Carmen: </w:t>
      </w:r>
      <w:r w:rsidRPr="002E64EC">
        <w:rPr>
          <w:rFonts w:ascii="MS Gothic" w:eastAsia="MS Gothic" w:hAnsi="MS Gothic" w:cs="MS Gothic" w:hint="eastAsia"/>
        </w:rPr>
        <w:t>用一个去形容都比</w:t>
      </w:r>
      <w:r w:rsidRPr="002E64EC">
        <w:rPr>
          <w:rFonts w:ascii="Microsoft JhengHei" w:eastAsia="Microsoft JhengHei" w:hAnsi="Microsoft JhengHei" w:cs="Microsoft JhengHei" w:hint="eastAsia"/>
        </w:rPr>
        <w:t>较难</w:t>
      </w:r>
      <w:r w:rsidRPr="002E64EC">
        <w:t xml:space="preserve">! </w:t>
      </w:r>
      <w:r w:rsidRPr="002E64EC">
        <w:rPr>
          <w:rFonts w:ascii="MS Gothic" w:eastAsia="MS Gothic" w:hAnsi="MS Gothic" w:cs="MS Gothic" w:hint="eastAsia"/>
        </w:rPr>
        <w:t>因</w:t>
      </w:r>
      <w:r w:rsidRPr="002E64EC">
        <w:rPr>
          <w:rFonts w:ascii="Microsoft JhengHei" w:eastAsia="Microsoft JhengHei" w:hAnsi="Microsoft JhengHei" w:cs="Microsoft JhengHei" w:hint="eastAsia"/>
        </w:rPr>
        <w:t>为我都很贪心呢！如果真的要用一个词来形容自己？我认为是承担力，我认为做每一件事都一定要有责任心，要勇于承担，这个态度是非常紧要。但我会希望把这个问题改变为</w:t>
      </w:r>
      <w:r w:rsidRPr="002E64EC">
        <w:t>:</w:t>
      </w:r>
      <w:r w:rsidRPr="002E64EC">
        <w:rPr>
          <w:rFonts w:ascii="MS Gothic" w:eastAsia="MS Gothic" w:hAnsi="MS Gothic" w:cs="MS Gothic" w:hint="eastAsia"/>
        </w:rPr>
        <w:t>自己在</w:t>
      </w:r>
      <w:r w:rsidRPr="002E64EC">
        <w:rPr>
          <w:rFonts w:ascii="Yu Gothic" w:eastAsia="Yu Gothic" w:hAnsi="Yu Gothic" w:cs="Yu Gothic" w:hint="eastAsia"/>
        </w:rPr>
        <w:t>别人心目中是一个怎</w:t>
      </w:r>
      <w:r w:rsidRPr="002E64EC">
        <w:rPr>
          <w:rFonts w:ascii="Microsoft JhengHei" w:eastAsia="Microsoft JhengHei" w:hAnsi="Microsoft JhengHei" w:cs="Microsoft JhengHei" w:hint="eastAsia"/>
        </w:rPr>
        <w:t>样的人呢？例如别人想起</w:t>
      </w:r>
      <w:r w:rsidRPr="002E64EC">
        <w:t>Carmen</w:t>
      </w:r>
      <w:r w:rsidRPr="002E64EC">
        <w:rPr>
          <w:rFonts w:ascii="MS Gothic" w:eastAsia="MS Gothic" w:hAnsi="MS Gothic" w:cs="MS Gothic" w:hint="eastAsia"/>
        </w:rPr>
        <w:t>，他</w:t>
      </w:r>
      <w:r w:rsidRPr="002E64EC">
        <w:rPr>
          <w:rFonts w:ascii="Microsoft JhengHei" w:eastAsia="Microsoft JhengHei" w:hAnsi="Microsoft JhengHei" w:cs="Microsoft JhengHei" w:hint="eastAsia"/>
        </w:rPr>
        <w:t>们对我的评价是怎样</w:t>
      </w:r>
      <w:r w:rsidRPr="002E64EC">
        <w:t xml:space="preserve">? </w:t>
      </w:r>
      <w:r w:rsidRPr="002E64EC">
        <w:rPr>
          <w:rFonts w:ascii="MS Gothic" w:eastAsia="MS Gothic" w:hAnsi="MS Gothic" w:cs="MS Gothic" w:hint="eastAsia"/>
        </w:rPr>
        <w:t>而我希望自己在</w:t>
      </w:r>
      <w:r w:rsidRPr="002E64EC">
        <w:rPr>
          <w:rFonts w:ascii="Microsoft JhengHei" w:eastAsia="Microsoft JhengHei" w:hAnsi="Microsoft JhengHei" w:cs="Microsoft JhengHei" w:hint="eastAsia"/>
        </w:rPr>
        <w:t>职场上，或在不同岗位上，都是一个被人信赖的人</w:t>
      </w:r>
      <w:r w:rsidRPr="002E64EC">
        <w:t xml:space="preserve">! </w:t>
      </w:r>
      <w:r w:rsidRPr="002E64EC">
        <w:rPr>
          <w:rFonts w:ascii="MS Gothic" w:eastAsia="MS Gothic" w:hAnsi="MS Gothic" w:cs="MS Gothic" w:hint="eastAsia"/>
        </w:rPr>
        <w:t>我希望自己可以成</w:t>
      </w:r>
      <w:r w:rsidRPr="002E64EC">
        <w:rPr>
          <w:rFonts w:ascii="Microsoft JhengHei" w:eastAsia="Microsoft JhengHei" w:hAnsi="Microsoft JhengHei" w:cs="Microsoft JhengHei" w:hint="eastAsia"/>
        </w:rPr>
        <w:t>为一个</w:t>
      </w:r>
      <w:r w:rsidRPr="002E64EC">
        <w:t xml:space="preserve"> </w:t>
      </w:r>
      <w:r w:rsidRPr="002E64EC">
        <w:rPr>
          <w:rFonts w:ascii="MS Gothic" w:eastAsia="MS Gothic" w:hAnsi="MS Gothic" w:cs="MS Gothic" w:hint="eastAsia"/>
        </w:rPr>
        <w:t>有我在。</w:t>
      </w:r>
      <w:r w:rsidRPr="002E64EC">
        <w:rPr>
          <w:rFonts w:ascii="Yu Gothic" w:eastAsia="Yu Gothic" w:hAnsi="Yu Gothic" w:cs="Yu Gothic" w:hint="eastAsia"/>
        </w:rPr>
        <w:t>别人就会</w:t>
      </w:r>
      <w:r w:rsidRPr="002E64EC">
        <w:rPr>
          <w:rFonts w:ascii="Microsoft JhengHei" w:eastAsia="Microsoft JhengHei" w:hAnsi="Microsoft JhengHei" w:cs="Microsoft JhengHei" w:hint="eastAsia"/>
        </w:rPr>
        <w:t>觉得安心的一个人啦！</w:t>
      </w:r>
    </w:p>
    <w:p w14:paraId="69B22364" w14:textId="77777777" w:rsidR="002E64EC" w:rsidRPr="002E64EC" w:rsidRDefault="002E64EC" w:rsidP="002E64EC">
      <w:r w:rsidRPr="002E64EC">
        <w:t> </w:t>
      </w:r>
    </w:p>
    <w:p w14:paraId="7204AA3D" w14:textId="77777777" w:rsidR="002E64EC" w:rsidRPr="002E64EC" w:rsidRDefault="002E64EC" w:rsidP="002E64EC">
      <w:r w:rsidRPr="002E64EC">
        <w:t xml:space="preserve">Ray : </w:t>
      </w:r>
      <w:r w:rsidRPr="002E64EC">
        <w:rPr>
          <w:rFonts w:ascii="Microsoft JhengHei" w:eastAsia="Microsoft JhengHei" w:hAnsi="Microsoft JhengHei" w:cs="Microsoft JhengHei" w:hint="eastAsia"/>
        </w:rPr>
        <w:t>讲得非常好。请问你怎样开始在图书馆工作呢</w:t>
      </w:r>
      <w:r w:rsidRPr="002E64EC">
        <w:t xml:space="preserve">? </w:t>
      </w:r>
      <w:r w:rsidRPr="002E64EC">
        <w:rPr>
          <w:rFonts w:ascii="MS Gothic" w:eastAsia="MS Gothic" w:hAnsi="MS Gothic" w:cs="MS Gothic" w:hint="eastAsia"/>
        </w:rPr>
        <w:t>你可否分享你的故事呢</w:t>
      </w:r>
      <w:r w:rsidRPr="002E64EC">
        <w:t>?</w:t>
      </w:r>
    </w:p>
    <w:p w14:paraId="3803CA1E" w14:textId="77777777" w:rsidR="002E64EC" w:rsidRPr="002E64EC" w:rsidRDefault="002E64EC" w:rsidP="002E64EC">
      <w:r w:rsidRPr="002E64EC">
        <w:t> </w:t>
      </w:r>
    </w:p>
    <w:p w14:paraId="046DA05E" w14:textId="77777777" w:rsidR="002E64EC" w:rsidRPr="002E64EC" w:rsidRDefault="002E64EC" w:rsidP="002E64EC">
      <w:r w:rsidRPr="002E64EC">
        <w:t xml:space="preserve">Carmen: </w:t>
      </w:r>
      <w:r w:rsidRPr="002E64EC">
        <w:rPr>
          <w:rFonts w:ascii="MS Gothic" w:eastAsia="MS Gothic" w:hAnsi="MS Gothic" w:cs="MS Gothic" w:hint="eastAsia"/>
        </w:rPr>
        <w:t>可以。我想起在自己修</w:t>
      </w:r>
      <w:r w:rsidRPr="002E64EC">
        <w:rPr>
          <w:rFonts w:ascii="Microsoft JhengHei" w:eastAsia="Microsoft JhengHei" w:hAnsi="Microsoft JhengHei" w:cs="Microsoft JhengHei" w:hint="eastAsia"/>
        </w:rPr>
        <w:t>读本科课程的时候，都很希望累积</w:t>
      </w:r>
      <w:r w:rsidRPr="002E64EC">
        <w:t xml:space="preserve"> </w:t>
      </w:r>
      <w:r w:rsidRPr="002E64EC">
        <w:rPr>
          <w:rFonts w:ascii="MS Gothic" w:eastAsia="MS Gothic" w:hAnsi="MS Gothic" w:cs="MS Gothic" w:hint="eastAsia"/>
        </w:rPr>
        <w:t>一些工作</w:t>
      </w:r>
      <w:r w:rsidRPr="002E64EC">
        <w:rPr>
          <w:rFonts w:ascii="Microsoft JhengHei" w:eastAsia="Microsoft JhengHei" w:hAnsi="Microsoft JhengHei" w:cs="Microsoft JhengHei" w:hint="eastAsia"/>
        </w:rPr>
        <w:t>经验，而刚好学院有一个为期十个月的项目，这个项目主要在课堂后到图书馆工作，在这个机缘巧合，我便开始接触图书馆，亦非常喜欢这个工作嘅氛围，自己开始慢慢在图书馆这方面继续进修增值自己</w:t>
      </w:r>
      <w:r w:rsidRPr="002E64EC">
        <w:t xml:space="preserve"> </w:t>
      </w:r>
      <w:r w:rsidRPr="002E64EC">
        <w:rPr>
          <w:rFonts w:ascii="MS Gothic" w:eastAsia="MS Gothic" w:hAnsi="MS Gothic" w:cs="MS Gothic" w:hint="eastAsia"/>
        </w:rPr>
        <w:t>不惊不</w:t>
      </w:r>
      <w:r w:rsidRPr="002E64EC">
        <w:rPr>
          <w:rFonts w:ascii="Microsoft JhengHei" w:eastAsia="Microsoft JhengHei" w:hAnsi="Microsoft JhengHei" w:cs="Microsoft JhengHei" w:hint="eastAsia"/>
        </w:rPr>
        <w:t>觉，原来我已经在这个行业呢大约工作了</w:t>
      </w:r>
      <w:r w:rsidRPr="002E64EC">
        <w:t>19</w:t>
      </w:r>
      <w:r w:rsidRPr="002E64EC">
        <w:rPr>
          <w:rFonts w:ascii="MS Gothic" w:eastAsia="MS Gothic" w:hAnsi="MS Gothic" w:cs="MS Gothic" w:hint="eastAsia"/>
        </w:rPr>
        <w:t>年的</w:t>
      </w:r>
      <w:r w:rsidRPr="002E64EC">
        <w:rPr>
          <w:rFonts w:ascii="Microsoft JhengHei" w:eastAsia="Microsoft JhengHei" w:hAnsi="Microsoft JhengHei" w:cs="Microsoft JhengHei" w:hint="eastAsia"/>
        </w:rPr>
        <w:t>时间！</w:t>
      </w:r>
    </w:p>
    <w:p w14:paraId="7CADE3DA" w14:textId="77777777" w:rsidR="002E64EC" w:rsidRPr="002E64EC" w:rsidRDefault="002E64EC" w:rsidP="002E64EC">
      <w:r w:rsidRPr="002E64EC">
        <w:lastRenderedPageBreak/>
        <w:t> </w:t>
      </w:r>
    </w:p>
    <w:p w14:paraId="360B1AC2" w14:textId="77777777" w:rsidR="002E64EC" w:rsidRPr="002E64EC" w:rsidRDefault="002E64EC" w:rsidP="002E64EC">
      <w:r w:rsidRPr="002E64EC">
        <w:t>Ray : 19</w:t>
      </w:r>
      <w:r w:rsidRPr="002E64EC">
        <w:rPr>
          <w:rFonts w:ascii="MS Gothic" w:eastAsia="MS Gothic" w:hAnsi="MS Gothic" w:cs="MS Gothic" w:hint="eastAsia"/>
        </w:rPr>
        <w:t>年呀。</w:t>
      </w:r>
    </w:p>
    <w:p w14:paraId="630E41FE" w14:textId="77777777" w:rsidR="002E64EC" w:rsidRPr="002E64EC" w:rsidRDefault="002E64EC" w:rsidP="002E64EC">
      <w:r w:rsidRPr="002E64EC">
        <w:t> </w:t>
      </w:r>
    </w:p>
    <w:p w14:paraId="35068BFC" w14:textId="77777777" w:rsidR="002E64EC" w:rsidRPr="002E64EC" w:rsidRDefault="002E64EC" w:rsidP="002E64EC">
      <w:r w:rsidRPr="002E64EC">
        <w:t xml:space="preserve">Carmen: </w:t>
      </w:r>
      <w:r w:rsidRPr="002E64EC">
        <w:rPr>
          <w:rFonts w:ascii="MS Gothic" w:eastAsia="MS Gothic" w:hAnsi="MS Gothic" w:cs="MS Gothic" w:hint="eastAsia"/>
        </w:rPr>
        <w:t>是的</w:t>
      </w:r>
      <w:r w:rsidRPr="002E64EC">
        <w:t>!</w:t>
      </w:r>
      <w:r w:rsidRPr="002E64EC">
        <w:rPr>
          <w:rFonts w:ascii="MS Gothic" w:eastAsia="MS Gothic" w:hAnsi="MS Gothic" w:cs="MS Gothic" w:hint="eastAsia"/>
        </w:rPr>
        <w:t>好像很久了。</w:t>
      </w:r>
      <w:r w:rsidRPr="002E64EC">
        <w:t>(</w:t>
      </w:r>
      <w:r w:rsidRPr="002E64EC">
        <w:rPr>
          <w:rFonts w:ascii="MS Gothic" w:eastAsia="MS Gothic" w:hAnsi="MS Gothic" w:cs="MS Gothic" w:hint="eastAsia"/>
        </w:rPr>
        <w:t>笑</w:t>
      </w:r>
      <w:r w:rsidRPr="002E64EC">
        <w:t>)</w:t>
      </w:r>
    </w:p>
    <w:p w14:paraId="57350CCD" w14:textId="77777777" w:rsidR="002E64EC" w:rsidRPr="002E64EC" w:rsidRDefault="002E64EC" w:rsidP="002E64EC">
      <w:r w:rsidRPr="002E64EC">
        <w:t> </w:t>
      </w:r>
    </w:p>
    <w:p w14:paraId="2938EE8A" w14:textId="77777777" w:rsidR="002E64EC" w:rsidRPr="002E64EC" w:rsidRDefault="002E64EC" w:rsidP="002E64EC">
      <w:r w:rsidRPr="002E64EC">
        <w:t xml:space="preserve">Ray : </w:t>
      </w:r>
      <w:r w:rsidRPr="002E64EC">
        <w:rPr>
          <w:rFonts w:ascii="MS Gothic" w:eastAsia="MS Gothic" w:hAnsi="MS Gothic" w:cs="MS Gothic" w:hint="eastAsia"/>
        </w:rPr>
        <w:t>不是不是</w:t>
      </w:r>
      <w:r w:rsidRPr="002E64EC">
        <w:t>!</w:t>
      </w:r>
      <w:r w:rsidRPr="002E64EC">
        <w:rPr>
          <w:rFonts w:ascii="MS Gothic" w:eastAsia="MS Gothic" w:hAnsi="MS Gothic" w:cs="MS Gothic" w:hint="eastAsia"/>
        </w:rPr>
        <w:t>不</w:t>
      </w:r>
      <w:r w:rsidRPr="002E64EC">
        <w:rPr>
          <w:rFonts w:ascii="Microsoft JhengHei" w:eastAsia="Microsoft JhengHei" w:hAnsi="Microsoft JhengHei" w:cs="Microsoft JhengHei" w:hint="eastAsia"/>
        </w:rPr>
        <w:t>过你工作了这么多年，应该都有很多经验跟大家分享。</w:t>
      </w:r>
    </w:p>
    <w:p w14:paraId="0823E45A" w14:textId="77777777" w:rsidR="002E64EC" w:rsidRPr="002E64EC" w:rsidRDefault="002E64EC" w:rsidP="002E64EC">
      <w:r w:rsidRPr="002E64EC">
        <w:t> </w:t>
      </w:r>
    </w:p>
    <w:p w14:paraId="63FBF75B" w14:textId="77777777" w:rsidR="002E64EC" w:rsidRPr="002E64EC" w:rsidRDefault="002E64EC" w:rsidP="002E64EC">
      <w:r w:rsidRPr="002E64EC">
        <w:t xml:space="preserve">Carmen: </w:t>
      </w:r>
      <w:r w:rsidRPr="002E64EC">
        <w:rPr>
          <w:rFonts w:ascii="MS Gothic" w:eastAsia="MS Gothic" w:hAnsi="MS Gothic" w:cs="MS Gothic" w:hint="eastAsia"/>
        </w:rPr>
        <w:t>都要不断学</w:t>
      </w:r>
      <w:r w:rsidRPr="002E64EC">
        <w:rPr>
          <w:rFonts w:ascii="Microsoft JhengHei" w:eastAsia="Microsoft JhengHei" w:hAnsi="Microsoft JhengHei" w:cs="Microsoft JhengHei" w:hint="eastAsia"/>
        </w:rPr>
        <w:t>习吧！因为我们这个行业都有很多不同的学习机会！直至现在还是非常喜欢我的工作呢</w:t>
      </w:r>
      <w:r w:rsidRPr="002E64EC">
        <w:t>!</w:t>
      </w:r>
    </w:p>
    <w:p w14:paraId="544D53C5" w14:textId="77777777" w:rsidR="002E64EC" w:rsidRPr="002E64EC" w:rsidRDefault="002E64EC" w:rsidP="002E64EC">
      <w:r w:rsidRPr="002E64EC">
        <w:t> </w:t>
      </w:r>
    </w:p>
    <w:p w14:paraId="3593941E" w14:textId="77777777" w:rsidR="002E64EC" w:rsidRPr="002E64EC" w:rsidRDefault="002E64EC" w:rsidP="002E64EC">
      <w:r w:rsidRPr="002E64EC">
        <w:t xml:space="preserve">Ray : </w:t>
      </w:r>
      <w:r w:rsidRPr="002E64EC">
        <w:rPr>
          <w:rFonts w:ascii="Microsoft JhengHei" w:eastAsia="Microsoft JhengHei" w:hAnsi="Microsoft JhengHei" w:cs="Microsoft JhengHei" w:hint="eastAsia"/>
        </w:rPr>
        <w:t>对</w:t>
      </w:r>
      <w:r w:rsidRPr="002E64EC">
        <w:t xml:space="preserve"> </w:t>
      </w:r>
      <w:r w:rsidRPr="002E64EC">
        <w:rPr>
          <w:rFonts w:ascii="MS Gothic" w:eastAsia="MS Gothic" w:hAnsi="MS Gothic" w:cs="MS Gothic" w:hint="eastAsia"/>
        </w:rPr>
        <w:t>我想</w:t>
      </w:r>
      <w:r w:rsidRPr="002E64EC">
        <w:rPr>
          <w:rFonts w:ascii="Microsoft JhengHei" w:eastAsia="Microsoft JhengHei" w:hAnsi="Microsoft JhengHei" w:cs="Microsoft JhengHei" w:hint="eastAsia"/>
        </w:rPr>
        <w:t>问你对有什么感受呢？</w:t>
      </w:r>
    </w:p>
    <w:p w14:paraId="79A61DC9" w14:textId="77777777" w:rsidR="002E64EC" w:rsidRPr="002E64EC" w:rsidRDefault="002E64EC" w:rsidP="002E64EC">
      <w:r w:rsidRPr="002E64EC">
        <w:t> </w:t>
      </w:r>
    </w:p>
    <w:p w14:paraId="74D18E85" w14:textId="77777777" w:rsidR="002E64EC" w:rsidRPr="002E64EC" w:rsidRDefault="002E64EC" w:rsidP="002E64EC">
      <w:r w:rsidRPr="002E64EC">
        <w:t xml:space="preserve">Carmen: </w:t>
      </w:r>
      <w:r w:rsidRPr="002E64EC">
        <w:rPr>
          <w:rFonts w:ascii="MS Gothic" w:eastAsia="MS Gothic" w:hAnsi="MS Gothic" w:cs="MS Gothic" w:hint="eastAsia"/>
        </w:rPr>
        <w:t>我</w:t>
      </w:r>
      <w:r w:rsidRPr="002E64EC">
        <w:rPr>
          <w:rFonts w:ascii="Microsoft JhengHei" w:eastAsia="Microsoft JhengHei" w:hAnsi="Microsoft JhengHei" w:cs="Microsoft JhengHei" w:hint="eastAsia"/>
        </w:rPr>
        <w:t>认为这个话题跟我初接触图书馆的时代有很大的转变！特别在服务创新方面！初入职图书馆工作时我们比较着重资源管理！怎样提供一站式的服务给读者，尽量去满足读者的需求，</w:t>
      </w:r>
      <w:r w:rsidRPr="002E64EC">
        <w:t xml:space="preserve"> </w:t>
      </w:r>
      <w:r w:rsidRPr="002E64EC">
        <w:rPr>
          <w:rFonts w:ascii="Microsoft JhengHei" w:eastAsia="Microsoft JhengHei" w:hAnsi="Microsoft JhengHei" w:cs="Microsoft JhengHei" w:hint="eastAsia"/>
        </w:rPr>
        <w:t>现在这个已经转变了很多，例如我们开始着重</w:t>
      </w:r>
      <w:r w:rsidRPr="002E64EC">
        <w:t>SDG</w:t>
      </w:r>
      <w:r w:rsidRPr="002E64EC">
        <w:rPr>
          <w:rFonts w:ascii="MS Gothic" w:eastAsia="MS Gothic" w:hAnsi="MS Gothic" w:cs="MS Gothic" w:hint="eastAsia"/>
        </w:rPr>
        <w:t>，探</w:t>
      </w:r>
      <w:r w:rsidRPr="002E64EC">
        <w:rPr>
          <w:rFonts w:ascii="Microsoft JhengHei" w:eastAsia="Microsoft JhengHei" w:hAnsi="Microsoft JhengHei" w:cs="Microsoft JhengHei" w:hint="eastAsia"/>
        </w:rPr>
        <w:t>讨持续的发展！图书馆可以怎样肩负起这个责任！也会探讨有关区域性的合作，知识怎样共建共享等！</w:t>
      </w:r>
    </w:p>
    <w:p w14:paraId="265570BD" w14:textId="77777777" w:rsidR="002E64EC" w:rsidRPr="002E64EC" w:rsidRDefault="002E64EC" w:rsidP="002E64EC">
      <w:r w:rsidRPr="002E64EC">
        <w:t> </w:t>
      </w:r>
    </w:p>
    <w:p w14:paraId="36D2D635" w14:textId="77777777" w:rsidR="002E64EC" w:rsidRPr="002E64EC" w:rsidRDefault="002E64EC" w:rsidP="002E64EC">
      <w:r w:rsidRPr="002E64EC">
        <w:t xml:space="preserve">Ray : </w:t>
      </w:r>
      <w:r w:rsidRPr="002E64EC">
        <w:rPr>
          <w:rFonts w:ascii="MS Gothic" w:eastAsia="MS Gothic" w:hAnsi="MS Gothic" w:cs="MS Gothic" w:hint="eastAsia"/>
        </w:rPr>
        <w:t>在澳</w:t>
      </w:r>
      <w:r w:rsidRPr="002E64EC">
        <w:rPr>
          <w:rFonts w:ascii="Yu Gothic" w:eastAsia="Yu Gothic" w:hAnsi="Yu Gothic" w:cs="Yu Gothic" w:hint="eastAsia"/>
        </w:rPr>
        <w:t>门地区，</w:t>
      </w:r>
      <w:r w:rsidRPr="002E64EC">
        <w:t xml:space="preserve"> </w:t>
      </w:r>
      <w:r w:rsidRPr="002E64EC">
        <w:rPr>
          <w:rFonts w:ascii="MS Gothic" w:eastAsia="MS Gothic" w:hAnsi="MS Gothic" w:cs="MS Gothic" w:hint="eastAsia"/>
        </w:rPr>
        <w:t>是你</w:t>
      </w:r>
      <w:r w:rsidRPr="002E64EC">
        <w:rPr>
          <w:rFonts w:ascii="Microsoft JhengHei" w:eastAsia="Microsoft JhengHei" w:hAnsi="Microsoft JhengHei" w:cs="Microsoft JhengHei" w:hint="eastAsia"/>
        </w:rPr>
        <w:t>们探讨的话题吗</w:t>
      </w:r>
      <w:r w:rsidRPr="002E64EC">
        <w:t>?</w:t>
      </w:r>
    </w:p>
    <w:p w14:paraId="51707709" w14:textId="77777777" w:rsidR="002E64EC" w:rsidRPr="002E64EC" w:rsidRDefault="002E64EC" w:rsidP="002E64EC">
      <w:r w:rsidRPr="002E64EC">
        <w:t> </w:t>
      </w:r>
    </w:p>
    <w:p w14:paraId="62936E8E" w14:textId="77777777" w:rsidR="002E64EC" w:rsidRPr="002E64EC" w:rsidRDefault="002E64EC" w:rsidP="002E64EC">
      <w:r w:rsidRPr="002E64EC">
        <w:t xml:space="preserve">Carmen: </w:t>
      </w:r>
      <w:r w:rsidRPr="002E64EC">
        <w:rPr>
          <w:rFonts w:ascii="MS Gothic" w:eastAsia="MS Gothic" w:hAnsi="MS Gothic" w:cs="MS Gothic" w:hint="eastAsia"/>
        </w:rPr>
        <w:t>我</w:t>
      </w:r>
      <w:r w:rsidRPr="002E64EC">
        <w:rPr>
          <w:rFonts w:ascii="Microsoft JhengHei" w:eastAsia="Microsoft JhengHei" w:hAnsi="Microsoft JhengHei" w:cs="Microsoft JhengHei" w:hint="eastAsia"/>
        </w:rPr>
        <w:t>们都会探讨这方面的话题。大家</w:t>
      </w:r>
      <w:r w:rsidRPr="002E64EC">
        <w:t xml:space="preserve"> </w:t>
      </w:r>
      <w:r w:rsidRPr="002E64EC">
        <w:rPr>
          <w:rFonts w:ascii="MS Gothic" w:eastAsia="MS Gothic" w:hAnsi="MS Gothic" w:cs="MS Gothic" w:hint="eastAsia"/>
        </w:rPr>
        <w:t>都会分享</w:t>
      </w:r>
      <w:r w:rsidRPr="002E64EC">
        <w:rPr>
          <w:rFonts w:ascii="Microsoft JhengHei" w:eastAsia="Microsoft JhengHei" w:hAnsi="Microsoft JhengHei" w:cs="Microsoft JhengHei" w:hint="eastAsia"/>
        </w:rPr>
        <w:t>对的看法！特别在</w:t>
      </w:r>
      <w:r w:rsidRPr="002E64EC">
        <w:t xml:space="preserve">covid </w:t>
      </w:r>
      <w:r w:rsidRPr="002E64EC">
        <w:rPr>
          <w:rFonts w:ascii="MS Gothic" w:eastAsia="MS Gothic" w:hAnsi="MS Gothic" w:cs="MS Gothic" w:hint="eastAsia"/>
        </w:rPr>
        <w:t>下，</w:t>
      </w:r>
      <w:r w:rsidRPr="002E64EC">
        <w:rPr>
          <w:rFonts w:ascii="Microsoft JhengHei" w:eastAsia="Microsoft JhengHei" w:hAnsi="Microsoft JhengHei" w:cs="Microsoft JhengHei" w:hint="eastAsia"/>
        </w:rPr>
        <w:t>过往</w:t>
      </w:r>
      <w:r w:rsidRPr="002E64EC">
        <w:t>3</w:t>
      </w:r>
      <w:r w:rsidRPr="002E64EC">
        <w:rPr>
          <w:rFonts w:ascii="MS Gothic" w:eastAsia="MS Gothic" w:hAnsi="MS Gothic" w:cs="MS Gothic" w:hint="eastAsia"/>
        </w:rPr>
        <w:t>年</w:t>
      </w:r>
      <w:r w:rsidRPr="002E64EC">
        <w:rPr>
          <w:rFonts w:ascii="Microsoft JhengHei" w:eastAsia="Microsoft JhengHei" w:hAnsi="Microsoft JhengHei" w:cs="Microsoft JhengHei" w:hint="eastAsia"/>
        </w:rPr>
        <w:t>对世界各地不同类型的图书馆都有很大的转变，我们会探讨疫情后的新常态</w:t>
      </w:r>
      <w:r w:rsidRPr="002E64EC">
        <w:rPr>
          <w:rFonts w:ascii="Microsoft JhengHei" w:eastAsia="Microsoft JhengHei" w:hAnsi="Microsoft JhengHei" w:cs="Microsoft JhengHei" w:hint="eastAsia"/>
        </w:rPr>
        <w:lastRenderedPageBreak/>
        <w:t>，无论大家在什么类型的图书馆工作，目的都希望办到停课不停学，怎样把图书馆的资源</w:t>
      </w:r>
      <w:r w:rsidRPr="002E64EC">
        <w:t xml:space="preserve"> </w:t>
      </w:r>
      <w:r w:rsidRPr="002E64EC">
        <w:rPr>
          <w:rFonts w:ascii="MS Gothic" w:eastAsia="MS Gothic" w:hAnsi="MS Gothic" w:cs="MS Gothic" w:hint="eastAsia"/>
        </w:rPr>
        <w:t>可以</w:t>
      </w:r>
      <w:r w:rsidRPr="002E64EC">
        <w:rPr>
          <w:rFonts w:ascii="Microsoft JhengHei" w:eastAsia="Microsoft JhengHei" w:hAnsi="Microsoft JhengHei" w:cs="Microsoft JhengHei" w:hint="eastAsia"/>
        </w:rPr>
        <w:t>让读者随时随地使用！</w:t>
      </w:r>
    </w:p>
    <w:p w14:paraId="4D053911" w14:textId="77777777" w:rsidR="002E64EC" w:rsidRPr="002E64EC" w:rsidRDefault="002E64EC" w:rsidP="002E64EC">
      <w:r w:rsidRPr="002E64EC">
        <w:t> </w:t>
      </w:r>
    </w:p>
    <w:p w14:paraId="5C6B2833" w14:textId="77777777" w:rsidR="002E64EC" w:rsidRPr="002E64EC" w:rsidRDefault="002E64EC" w:rsidP="002E64EC">
      <w:r w:rsidRPr="002E64EC">
        <w:t xml:space="preserve">Ray : </w:t>
      </w:r>
      <w:r w:rsidRPr="002E64EC">
        <w:rPr>
          <w:rFonts w:ascii="MS Gothic" w:eastAsia="MS Gothic" w:hAnsi="MS Gothic" w:cs="MS Gothic" w:hint="eastAsia"/>
        </w:rPr>
        <w:t>你可否分享一下你从什么</w:t>
      </w:r>
      <w:r w:rsidRPr="002E64EC">
        <w:rPr>
          <w:rFonts w:ascii="Microsoft JhengHei" w:eastAsia="Microsoft JhengHei" w:hAnsi="Microsoft JhengHei" w:cs="Microsoft JhengHei" w:hint="eastAsia"/>
        </w:rPr>
        <w:t>时候开始了解</w:t>
      </w:r>
      <w:r w:rsidRPr="002E64EC">
        <w:t>IFLA?</w:t>
      </w:r>
      <w:r w:rsidRPr="002E64EC">
        <w:rPr>
          <w:rFonts w:ascii="MS Gothic" w:eastAsia="MS Gothic" w:hAnsi="MS Gothic" w:cs="MS Gothic" w:hint="eastAsia"/>
        </w:rPr>
        <w:t>又或者参加有关</w:t>
      </w:r>
      <w:r w:rsidRPr="002E64EC">
        <w:t xml:space="preserve">IFLA </w:t>
      </w:r>
      <w:r w:rsidRPr="002E64EC">
        <w:rPr>
          <w:rFonts w:ascii="MS Gothic" w:eastAsia="MS Gothic" w:hAnsi="MS Gothic" w:cs="MS Gothic" w:hint="eastAsia"/>
        </w:rPr>
        <w:t>的活</w:t>
      </w:r>
      <w:r w:rsidRPr="002E64EC">
        <w:rPr>
          <w:rFonts w:ascii="Microsoft JhengHei" w:eastAsia="Microsoft JhengHei" w:hAnsi="Microsoft JhengHei" w:cs="Microsoft JhengHei" w:hint="eastAsia"/>
        </w:rPr>
        <w:t>动</w:t>
      </w:r>
      <w:r w:rsidRPr="002E64EC">
        <w:t>?</w:t>
      </w:r>
    </w:p>
    <w:p w14:paraId="15F2235E" w14:textId="77777777" w:rsidR="002E64EC" w:rsidRPr="002E64EC" w:rsidRDefault="002E64EC" w:rsidP="002E64EC">
      <w:r w:rsidRPr="002E64EC">
        <w:t> </w:t>
      </w:r>
    </w:p>
    <w:p w14:paraId="054383C6" w14:textId="77777777" w:rsidR="002E64EC" w:rsidRPr="002E64EC" w:rsidRDefault="002E64EC" w:rsidP="002E64EC">
      <w:r w:rsidRPr="002E64EC">
        <w:t xml:space="preserve">Carmen: </w:t>
      </w:r>
      <w:r w:rsidRPr="002E64EC">
        <w:rPr>
          <w:rFonts w:ascii="MS Gothic" w:eastAsia="MS Gothic" w:hAnsi="MS Gothic" w:cs="MS Gothic" w:hint="eastAsia"/>
        </w:rPr>
        <w:t>大家都知道</w:t>
      </w:r>
      <w:r w:rsidRPr="002E64EC">
        <w:t>IFLA</w:t>
      </w:r>
      <w:r w:rsidRPr="002E64EC">
        <w:rPr>
          <w:rFonts w:ascii="MS Gothic" w:eastAsia="MS Gothic" w:hAnsi="MS Gothic" w:cs="MS Gothic" w:hint="eastAsia"/>
        </w:rPr>
        <w:t>有很久的</w:t>
      </w:r>
      <w:r w:rsidRPr="002E64EC">
        <w:rPr>
          <w:rFonts w:ascii="Microsoft JhengHei" w:eastAsia="Microsoft JhengHei" w:hAnsi="Microsoft JhengHei" w:cs="Microsoft JhengHei" w:hint="eastAsia"/>
        </w:rPr>
        <w:t>历史，相信在图书馆界大家对</w:t>
      </w:r>
      <w:r w:rsidRPr="002E64EC">
        <w:t xml:space="preserve">IFLA </w:t>
      </w:r>
      <w:r w:rsidRPr="002E64EC">
        <w:rPr>
          <w:rFonts w:ascii="MS Gothic" w:eastAsia="MS Gothic" w:hAnsi="MS Gothic" w:cs="MS Gothic" w:hint="eastAsia"/>
        </w:rPr>
        <w:t>都不会陌生</w:t>
      </w:r>
      <w:r w:rsidRPr="002E64EC">
        <w:t>!</w:t>
      </w:r>
      <w:r w:rsidRPr="002E64EC">
        <w:rPr>
          <w:rFonts w:ascii="MS Gothic" w:eastAsia="MS Gothic" w:hAnsi="MS Gothic" w:cs="MS Gothic" w:hint="eastAsia"/>
        </w:rPr>
        <w:t>但我自己参加</w:t>
      </w:r>
      <w:r w:rsidRPr="002E64EC">
        <w:t>IFLA</w:t>
      </w:r>
      <w:r w:rsidRPr="002E64EC">
        <w:rPr>
          <w:rFonts w:ascii="MS Gothic" w:eastAsia="MS Gothic" w:hAnsi="MS Gothic" w:cs="MS Gothic" w:hint="eastAsia"/>
        </w:rPr>
        <w:t>是由</w:t>
      </w:r>
      <w:r w:rsidRPr="002E64EC">
        <w:t xml:space="preserve">WLIC </w:t>
      </w:r>
      <w:r w:rsidRPr="002E64EC">
        <w:rPr>
          <w:rFonts w:ascii="MS Gothic" w:eastAsia="MS Gothic" w:hAnsi="MS Gothic" w:cs="MS Gothic" w:hint="eastAsia"/>
        </w:rPr>
        <w:t>开始</w:t>
      </w:r>
      <w:r w:rsidRPr="002E64EC">
        <w:t xml:space="preserve"> </w:t>
      </w:r>
      <w:r w:rsidRPr="002E64EC">
        <w:rPr>
          <w:rFonts w:ascii="MS Gothic" w:eastAsia="MS Gothic" w:hAnsi="MS Gothic" w:cs="MS Gothic" w:hint="eastAsia"/>
        </w:rPr>
        <w:t>在</w:t>
      </w:r>
      <w:r w:rsidRPr="002E64EC">
        <w:t>2018</w:t>
      </w:r>
      <w:r w:rsidRPr="002E64EC">
        <w:rPr>
          <w:rFonts w:ascii="MS Gothic" w:eastAsia="MS Gothic" w:hAnsi="MS Gothic" w:cs="MS Gothic" w:hint="eastAsia"/>
        </w:rPr>
        <w:t>年，澳</w:t>
      </w:r>
      <w:r w:rsidRPr="002E64EC">
        <w:rPr>
          <w:rFonts w:ascii="Yu Gothic" w:eastAsia="Yu Gothic" w:hAnsi="Yu Gothic" w:cs="Yu Gothic" w:hint="eastAsia"/>
        </w:rPr>
        <w:t>门地区的高校</w:t>
      </w:r>
      <w:r w:rsidRPr="002E64EC">
        <w:rPr>
          <w:rFonts w:ascii="Microsoft JhengHei" w:eastAsia="Microsoft JhengHei" w:hAnsi="Microsoft JhengHei" w:cs="Microsoft JhengHei" w:hint="eastAsia"/>
        </w:rPr>
        <w:t>图书馆联盟得到了政府的资助，有机会组织一班图书馆界同仁到马来西亚吉隆坡参加</w:t>
      </w:r>
      <w:r w:rsidRPr="002E64EC">
        <w:t>IFLA WLIC</w:t>
      </w:r>
      <w:r w:rsidRPr="002E64EC">
        <w:rPr>
          <w:rFonts w:ascii="MS Gothic" w:eastAsia="MS Gothic" w:hAnsi="MS Gothic" w:cs="MS Gothic" w:hint="eastAsia"/>
        </w:rPr>
        <w:t>，透</w:t>
      </w:r>
      <w:r w:rsidRPr="002E64EC">
        <w:rPr>
          <w:rFonts w:ascii="Microsoft JhengHei" w:eastAsia="Microsoft JhengHei" w:hAnsi="Microsoft JhengHei" w:cs="Microsoft JhengHei" w:hint="eastAsia"/>
        </w:rPr>
        <w:t>过这个机会，我们认识到世界各地图书馆的专家们，自己觉得是一个很好的平台去学习，透过这个平台，让世界各地的图书馆从业员了解我们本地图书馆的发展</w:t>
      </w:r>
      <w:r w:rsidRPr="002E64EC">
        <w:t xml:space="preserve"> </w:t>
      </w:r>
      <w:r w:rsidRPr="002E64EC">
        <w:rPr>
          <w:rFonts w:ascii="MS Gothic" w:eastAsia="MS Gothic" w:hAnsi="MS Gothic" w:cs="MS Gothic" w:hint="eastAsia"/>
        </w:rPr>
        <w:t>到</w:t>
      </w:r>
      <w:r w:rsidRPr="002E64EC">
        <w:t>2019</w:t>
      </w:r>
      <w:r w:rsidRPr="002E64EC">
        <w:rPr>
          <w:rFonts w:ascii="MS Gothic" w:eastAsia="MS Gothic" w:hAnsi="MS Gothic" w:cs="MS Gothic" w:hint="eastAsia"/>
        </w:rPr>
        <w:t>年，我很荣幸当</w:t>
      </w:r>
      <w:r w:rsidRPr="002E64EC">
        <w:rPr>
          <w:rFonts w:ascii="Microsoft JhengHei" w:eastAsia="Microsoft JhengHei" w:hAnsi="Microsoft JhengHei" w:cs="Microsoft JhengHei" w:hint="eastAsia"/>
        </w:rPr>
        <w:t>选了</w:t>
      </w:r>
      <w:r w:rsidRPr="002E64EC">
        <w:t>IFLA CPDWL</w:t>
      </w:r>
      <w:r w:rsidRPr="002E64EC">
        <w:rPr>
          <w:rFonts w:ascii="MS Gothic" w:eastAsia="MS Gothic" w:hAnsi="MS Gothic" w:cs="MS Gothic" w:hint="eastAsia"/>
        </w:rPr>
        <w:t>，中文名</w:t>
      </w:r>
      <w:r w:rsidRPr="002E64EC">
        <w:rPr>
          <w:rFonts w:ascii="Microsoft JhengHei" w:eastAsia="Microsoft JhengHei" w:hAnsi="Microsoft JhengHei" w:cs="Microsoft JhengHei" w:hint="eastAsia"/>
        </w:rPr>
        <w:t>为的成员，让我可以更直接参与在</w:t>
      </w:r>
      <w:r w:rsidRPr="002E64EC">
        <w:t xml:space="preserve">IFLA </w:t>
      </w:r>
      <w:r w:rsidRPr="002E64EC">
        <w:rPr>
          <w:rFonts w:ascii="Microsoft JhengHei" w:eastAsia="Microsoft JhengHei" w:hAnsi="Microsoft JhengHei" w:cs="Microsoft JhengHei" w:hint="eastAsia"/>
        </w:rPr>
        <w:t>专业组别的工作！</w:t>
      </w:r>
    </w:p>
    <w:p w14:paraId="0A23065E" w14:textId="77777777" w:rsidR="002E64EC" w:rsidRPr="002E64EC" w:rsidRDefault="002E64EC" w:rsidP="002E64EC">
      <w:r w:rsidRPr="002E64EC">
        <w:t> </w:t>
      </w:r>
    </w:p>
    <w:p w14:paraId="7CB809E7" w14:textId="77777777" w:rsidR="002E64EC" w:rsidRPr="002E64EC" w:rsidRDefault="002E64EC" w:rsidP="002E64EC">
      <w:r w:rsidRPr="002E64EC">
        <w:t xml:space="preserve">Ray : </w:t>
      </w:r>
      <w:r w:rsidRPr="002E64EC">
        <w:rPr>
          <w:rFonts w:ascii="MS Gothic" w:eastAsia="MS Gothic" w:hAnsi="MS Gothic" w:cs="MS Gothic" w:hint="eastAsia"/>
        </w:rPr>
        <w:t>吉隆坡是你第一次参与的</w:t>
      </w:r>
      <w:r w:rsidRPr="002E64EC">
        <w:t xml:space="preserve">IFLA </w:t>
      </w:r>
      <w:r w:rsidRPr="002E64EC">
        <w:rPr>
          <w:rFonts w:ascii="MS Gothic" w:eastAsia="MS Gothic" w:hAnsi="MS Gothic" w:cs="MS Gothic" w:hint="eastAsia"/>
        </w:rPr>
        <w:t>活</w:t>
      </w:r>
      <w:r w:rsidRPr="002E64EC">
        <w:rPr>
          <w:rFonts w:ascii="Microsoft JhengHei" w:eastAsia="Microsoft JhengHei" w:hAnsi="Microsoft JhengHei" w:cs="Microsoft JhengHei" w:hint="eastAsia"/>
        </w:rPr>
        <w:t>动</w:t>
      </w:r>
      <w:r w:rsidRPr="002E64EC">
        <w:t>?</w:t>
      </w:r>
    </w:p>
    <w:p w14:paraId="3B60E73E" w14:textId="77777777" w:rsidR="002E64EC" w:rsidRPr="002E64EC" w:rsidRDefault="002E64EC" w:rsidP="002E64EC">
      <w:r w:rsidRPr="002E64EC">
        <w:t> </w:t>
      </w:r>
    </w:p>
    <w:p w14:paraId="0F9406F9" w14:textId="77777777" w:rsidR="002E64EC" w:rsidRPr="002E64EC" w:rsidRDefault="002E64EC" w:rsidP="002E64EC">
      <w:r w:rsidRPr="002E64EC">
        <w:t xml:space="preserve">Carmen: </w:t>
      </w:r>
      <w:r w:rsidRPr="002E64EC">
        <w:rPr>
          <w:rFonts w:ascii="Microsoft JhengHei" w:eastAsia="Microsoft JhengHei" w:hAnsi="Microsoft JhengHei" w:cs="Microsoft JhengHei" w:hint="eastAsia"/>
        </w:rPr>
        <w:t>对呀！吉隆坡是我第一次参与</w:t>
      </w:r>
      <w:r w:rsidRPr="002E64EC">
        <w:t xml:space="preserve">IFLA </w:t>
      </w:r>
      <w:r w:rsidRPr="002E64EC">
        <w:rPr>
          <w:rFonts w:ascii="MS Gothic" w:eastAsia="MS Gothic" w:hAnsi="MS Gothic" w:cs="MS Gothic" w:hint="eastAsia"/>
        </w:rPr>
        <w:t>的活</w:t>
      </w:r>
      <w:r w:rsidRPr="002E64EC">
        <w:rPr>
          <w:rFonts w:ascii="Microsoft JhengHei" w:eastAsia="Microsoft JhengHei" w:hAnsi="Microsoft JhengHei" w:cs="Microsoft JhengHei" w:hint="eastAsia"/>
        </w:rPr>
        <w:t>动，</w:t>
      </w:r>
      <w:r w:rsidRPr="002E64EC">
        <w:t>2019</w:t>
      </w:r>
      <w:r w:rsidRPr="002E64EC">
        <w:rPr>
          <w:rFonts w:ascii="MS Gothic" w:eastAsia="MS Gothic" w:hAnsi="MS Gothic" w:cs="MS Gothic" w:hint="eastAsia"/>
        </w:rPr>
        <w:t>年在希腊，就</w:t>
      </w:r>
      <w:r w:rsidRPr="002E64EC">
        <w:t xml:space="preserve"> </w:t>
      </w:r>
      <w:r w:rsidRPr="002E64EC">
        <w:rPr>
          <w:rFonts w:ascii="MS Gothic" w:eastAsia="MS Gothic" w:hAnsi="MS Gothic" w:cs="MS Gothic" w:hint="eastAsia"/>
        </w:rPr>
        <w:t>是第二次参会！之后因</w:t>
      </w:r>
      <w:r w:rsidRPr="002E64EC">
        <w:rPr>
          <w:rFonts w:ascii="Microsoft JhengHei" w:eastAsia="Microsoft JhengHei" w:hAnsi="Microsoft JhengHei" w:cs="Microsoft JhengHei" w:hint="eastAsia"/>
        </w:rPr>
        <w:t>为疫情原因，会议为在线进行，少了机会参与实体会议。这是有关我跟</w:t>
      </w:r>
      <w:r w:rsidRPr="002E64EC">
        <w:t>IFLA</w:t>
      </w:r>
      <w:r w:rsidRPr="002E64EC">
        <w:rPr>
          <w:rFonts w:ascii="MS Gothic" w:eastAsia="MS Gothic" w:hAnsi="MS Gothic" w:cs="MS Gothic" w:hint="eastAsia"/>
        </w:rPr>
        <w:t>的少少</w:t>
      </w:r>
      <w:r w:rsidRPr="002E64EC">
        <w:rPr>
          <w:rFonts w:ascii="Microsoft JhengHei" w:eastAsia="Microsoft JhengHei" w:hAnsi="Microsoft JhengHei" w:cs="Microsoft JhengHei" w:hint="eastAsia"/>
        </w:rPr>
        <w:t>联系吧！</w:t>
      </w:r>
    </w:p>
    <w:p w14:paraId="3CDC42F1" w14:textId="77777777" w:rsidR="002E64EC" w:rsidRPr="002E64EC" w:rsidRDefault="002E64EC" w:rsidP="002E64EC">
      <w:r w:rsidRPr="002E64EC">
        <w:t> </w:t>
      </w:r>
    </w:p>
    <w:p w14:paraId="6900F223" w14:textId="77777777" w:rsidR="002E64EC" w:rsidRPr="002E64EC" w:rsidRDefault="002E64EC" w:rsidP="002E64EC">
      <w:r w:rsidRPr="002E64EC">
        <w:t xml:space="preserve">Ray : </w:t>
      </w:r>
      <w:r w:rsidRPr="002E64EC">
        <w:rPr>
          <w:rFonts w:ascii="MS Gothic" w:eastAsia="MS Gothic" w:hAnsi="MS Gothic" w:cs="MS Gothic" w:hint="eastAsia"/>
        </w:rPr>
        <w:t>你有没有一个参与</w:t>
      </w:r>
      <w:r w:rsidRPr="002E64EC">
        <w:t>IFLA WLIC</w:t>
      </w:r>
      <w:r w:rsidRPr="002E64EC">
        <w:rPr>
          <w:rFonts w:ascii="MS Gothic" w:eastAsia="MS Gothic" w:hAnsi="MS Gothic" w:cs="MS Gothic" w:hint="eastAsia"/>
        </w:rPr>
        <w:t>很</w:t>
      </w:r>
      <w:r w:rsidRPr="002E64EC">
        <w:rPr>
          <w:rFonts w:ascii="Microsoft JhengHei" w:eastAsia="Microsoft JhengHei" w:hAnsi="Microsoft JhengHei" w:cs="Microsoft JhengHei" w:hint="eastAsia"/>
        </w:rPr>
        <w:t>难忘的回忆可以跟我们分享下呢</w:t>
      </w:r>
      <w:r w:rsidRPr="002E64EC">
        <w:t>?</w:t>
      </w:r>
    </w:p>
    <w:p w14:paraId="645619B4" w14:textId="77777777" w:rsidR="002E64EC" w:rsidRPr="002E64EC" w:rsidRDefault="002E64EC" w:rsidP="002E64EC">
      <w:r w:rsidRPr="002E64EC">
        <w:t> </w:t>
      </w:r>
    </w:p>
    <w:p w14:paraId="56250B4C" w14:textId="77777777" w:rsidR="002E64EC" w:rsidRPr="002E64EC" w:rsidRDefault="002E64EC" w:rsidP="002E64EC">
      <w:r w:rsidRPr="002E64EC">
        <w:t xml:space="preserve">Carmen: </w:t>
      </w:r>
      <w:r w:rsidRPr="002E64EC">
        <w:rPr>
          <w:rFonts w:ascii="MS Gothic" w:eastAsia="MS Gothic" w:hAnsi="MS Gothic" w:cs="MS Gothic" w:hint="eastAsia"/>
        </w:rPr>
        <w:t>好的</w:t>
      </w:r>
      <w:r w:rsidRPr="002E64EC">
        <w:t xml:space="preserve"> </w:t>
      </w:r>
      <w:r w:rsidRPr="002E64EC">
        <w:rPr>
          <w:rFonts w:ascii="MS Gothic" w:eastAsia="MS Gothic" w:hAnsi="MS Gothic" w:cs="MS Gothic" w:hint="eastAsia"/>
        </w:rPr>
        <w:t>我参加了两届的</w:t>
      </w:r>
      <w:r w:rsidRPr="002E64EC">
        <w:t>WLIC</w:t>
      </w:r>
      <w:r w:rsidRPr="002E64EC">
        <w:rPr>
          <w:rFonts w:ascii="MS Gothic" w:eastAsia="MS Gothic" w:hAnsi="MS Gothic" w:cs="MS Gothic" w:hint="eastAsia"/>
        </w:rPr>
        <w:t>，</w:t>
      </w:r>
      <w:r w:rsidRPr="002E64EC">
        <w:t>2018</w:t>
      </w:r>
      <w:r w:rsidRPr="002E64EC">
        <w:rPr>
          <w:rFonts w:ascii="MS Gothic" w:eastAsia="MS Gothic" w:hAnsi="MS Gothic" w:cs="MS Gothic" w:hint="eastAsia"/>
        </w:rPr>
        <w:t>年于吉隆坡及</w:t>
      </w:r>
      <w:r w:rsidRPr="002E64EC">
        <w:t>2019</w:t>
      </w:r>
      <w:r w:rsidRPr="002E64EC">
        <w:rPr>
          <w:rFonts w:ascii="MS Gothic" w:eastAsia="MS Gothic" w:hAnsi="MS Gothic" w:cs="MS Gothic" w:hint="eastAsia"/>
        </w:rPr>
        <w:t>年在希腊雅典都令我很</w:t>
      </w:r>
      <w:r w:rsidRPr="002E64EC">
        <w:rPr>
          <w:rFonts w:ascii="Microsoft JhengHei" w:eastAsia="Microsoft JhengHei" w:hAnsi="Microsoft JhengHei" w:cs="Microsoft JhengHei" w:hint="eastAsia"/>
        </w:rPr>
        <w:t>难忘</w:t>
      </w:r>
      <w:r w:rsidRPr="002E64EC">
        <w:t>!</w:t>
      </w:r>
      <w:r w:rsidRPr="002E64EC">
        <w:rPr>
          <w:rFonts w:ascii="MS Gothic" w:eastAsia="MS Gothic" w:hAnsi="MS Gothic" w:cs="MS Gothic" w:hint="eastAsia"/>
        </w:rPr>
        <w:t>今日主要想分享我在</w:t>
      </w:r>
      <w:r w:rsidRPr="002E64EC">
        <w:t xml:space="preserve">CPDWL </w:t>
      </w:r>
      <w:r w:rsidRPr="002E64EC">
        <w:rPr>
          <w:rFonts w:ascii="MS Gothic" w:eastAsia="MS Gothic" w:hAnsi="MS Gothic" w:cs="MS Gothic" w:hint="eastAsia"/>
        </w:rPr>
        <w:t>的工作，我</w:t>
      </w:r>
      <w:r w:rsidRPr="002E64EC">
        <w:rPr>
          <w:rFonts w:ascii="Microsoft JhengHei" w:eastAsia="Microsoft JhengHei" w:hAnsi="Microsoft JhengHei" w:cs="Microsoft JhengHei" w:hint="eastAsia"/>
        </w:rPr>
        <w:t>们的组别有很多不同的项目，自己参与了一项名为</w:t>
      </w:r>
      <w:r w:rsidRPr="002E64EC">
        <w:t xml:space="preserve">’coaching </w:t>
      </w:r>
      <w:r w:rsidRPr="002E64EC">
        <w:lastRenderedPageBreak/>
        <w:t>initiative’</w:t>
      </w:r>
      <w:r w:rsidRPr="002E64EC">
        <w:rPr>
          <w:rFonts w:ascii="MS Gothic" w:eastAsia="MS Gothic" w:hAnsi="MS Gothic" w:cs="MS Gothic" w:hint="eastAsia"/>
        </w:rPr>
        <w:t>的</w:t>
      </w:r>
      <w:r w:rsidRPr="002E64EC">
        <w:rPr>
          <w:rFonts w:ascii="Microsoft JhengHei" w:eastAsia="Microsoft JhengHei" w:hAnsi="Microsoft JhengHei" w:cs="Microsoft JhengHei" w:hint="eastAsia"/>
        </w:rPr>
        <w:t>项目，我们每个人在工作的职业生涯都会面对很多不同的挑战，而透过</w:t>
      </w:r>
      <w:r w:rsidRPr="002E64EC">
        <w:t xml:space="preserve">coaching </w:t>
      </w:r>
      <w:r w:rsidRPr="002E64EC">
        <w:rPr>
          <w:rFonts w:ascii="Microsoft JhengHei" w:eastAsia="Microsoft JhengHei" w:hAnsi="Microsoft JhengHei" w:cs="Microsoft JhengHei" w:hint="eastAsia"/>
        </w:rPr>
        <w:t>这个过程，我们可以得到一些专业</w:t>
      </w:r>
      <w:r w:rsidRPr="002E64EC">
        <w:t xml:space="preserve"> </w:t>
      </w:r>
      <w:r w:rsidRPr="002E64EC">
        <w:rPr>
          <w:rFonts w:ascii="MS Gothic" w:eastAsia="MS Gothic" w:hAnsi="MS Gothic" w:cs="MS Gothic" w:hint="eastAsia"/>
        </w:rPr>
        <w:t>人</w:t>
      </w:r>
      <w:r w:rsidRPr="002E64EC">
        <w:rPr>
          <w:rFonts w:ascii="Microsoft JhengHei" w:eastAsia="Microsoft JhengHei" w:hAnsi="Microsoft JhengHei" w:cs="Microsoft JhengHei" w:hint="eastAsia"/>
        </w:rPr>
        <w:t>员，或者在职场上从事了很久的图书馆从业员一些启发，从而令自己建立信心去跨越职场上遇到的问题！通过一对一的</w:t>
      </w:r>
      <w:r w:rsidRPr="002E64EC">
        <w:t>COACHING</w:t>
      </w:r>
      <w:r w:rsidRPr="002E64EC">
        <w:rPr>
          <w:rFonts w:ascii="MS Gothic" w:eastAsia="MS Gothic" w:hAnsi="MS Gothic" w:cs="MS Gothic" w:hint="eastAsia"/>
        </w:rPr>
        <w:t>可以启</w:t>
      </w:r>
      <w:r w:rsidRPr="002E64EC">
        <w:rPr>
          <w:rFonts w:ascii="Microsoft JhengHei" w:eastAsia="Microsoft JhengHei" w:hAnsi="Microsoft JhengHei" w:cs="Microsoft JhengHei" w:hint="eastAsia"/>
        </w:rPr>
        <w:t>发自身思考，帮助这位员工发挥他的潜能，我由</w:t>
      </w:r>
      <w:r w:rsidRPr="002E64EC">
        <w:t>2019</w:t>
      </w:r>
      <w:r w:rsidRPr="002E64EC">
        <w:rPr>
          <w:rFonts w:ascii="MS Gothic" w:eastAsia="MS Gothic" w:hAnsi="MS Gothic" w:cs="MS Gothic" w:hint="eastAsia"/>
        </w:rPr>
        <w:t>年起开始参与其中，疫情期</w:t>
      </w:r>
      <w:r w:rsidRPr="002E64EC">
        <w:rPr>
          <w:rFonts w:ascii="Microsoft JhengHei" w:eastAsia="Microsoft JhengHei" w:hAnsi="Microsoft JhengHei" w:cs="Microsoft JhengHei" w:hint="eastAsia"/>
        </w:rPr>
        <w:t>间透过在线进行，</w:t>
      </w:r>
      <w:r w:rsidRPr="002E64EC">
        <w:t xml:space="preserve"> </w:t>
      </w:r>
      <w:r w:rsidRPr="002E64EC">
        <w:rPr>
          <w:rFonts w:ascii="MS Gothic" w:eastAsia="MS Gothic" w:hAnsi="MS Gothic" w:cs="MS Gothic" w:hint="eastAsia"/>
        </w:rPr>
        <w:t>至今已</w:t>
      </w:r>
      <w:r w:rsidRPr="002E64EC">
        <w:rPr>
          <w:rFonts w:ascii="Microsoft JhengHei" w:eastAsia="Microsoft JhengHei" w:hAnsi="Microsoft JhengHei" w:cs="Microsoft JhengHei" w:hint="eastAsia"/>
        </w:rPr>
        <w:t>经参与数年！今年</w:t>
      </w:r>
      <w:r w:rsidRPr="002E64EC">
        <w:t>2023</w:t>
      </w:r>
      <w:r w:rsidRPr="002E64EC">
        <w:rPr>
          <w:rFonts w:ascii="MS Gothic" w:eastAsia="MS Gothic" w:hAnsi="MS Gothic" w:cs="MS Gothic" w:hint="eastAsia"/>
        </w:rPr>
        <w:t>年于荷</w:t>
      </w:r>
      <w:r w:rsidRPr="002E64EC">
        <w:rPr>
          <w:rFonts w:ascii="Microsoft JhengHei" w:eastAsia="Microsoft JhengHei" w:hAnsi="Microsoft JhengHei" w:cs="Microsoft JhengHei" w:hint="eastAsia"/>
        </w:rPr>
        <w:t>兰鹿特丹将会继续推行这个项目，现在委员会已经开始筹备工作！说起最难忘呢？除了参与会议，有幸跟世界各地不同的图书馆专家一起分享及学习，当然包括</w:t>
      </w:r>
      <w:r w:rsidRPr="002E64EC">
        <w:t xml:space="preserve"> </w:t>
      </w:r>
      <w:r w:rsidRPr="002E64EC">
        <w:rPr>
          <w:rFonts w:ascii="Microsoft JhengHei" w:eastAsia="Microsoft JhengHei" w:hAnsi="Microsoft JhengHei" w:cs="Microsoft JhengHei" w:hint="eastAsia"/>
        </w:rPr>
        <w:t>认识你</w:t>
      </w:r>
      <w:r w:rsidRPr="002E64EC">
        <w:t>!</w:t>
      </w:r>
      <w:r w:rsidRPr="002E64EC">
        <w:rPr>
          <w:rFonts w:ascii="MS Gothic" w:eastAsia="MS Gothic" w:hAnsi="MS Gothic" w:cs="MS Gothic" w:hint="eastAsia"/>
        </w:rPr>
        <w:t>因</w:t>
      </w:r>
      <w:r w:rsidRPr="002E64EC">
        <w:rPr>
          <w:rFonts w:ascii="Microsoft JhengHei" w:eastAsia="Microsoft JhengHei" w:hAnsi="Microsoft JhengHei" w:cs="Microsoft JhengHei" w:hint="eastAsia"/>
        </w:rPr>
        <w:t>为我们都在</w:t>
      </w:r>
      <w:r w:rsidRPr="002E64EC">
        <w:t>2019</w:t>
      </w:r>
      <w:r w:rsidRPr="002E64EC">
        <w:rPr>
          <w:rFonts w:ascii="MS Gothic" w:eastAsia="MS Gothic" w:hAnsi="MS Gothic" w:cs="MS Gothic" w:hint="eastAsia"/>
        </w:rPr>
        <w:t>的</w:t>
      </w:r>
      <w:r w:rsidRPr="002E64EC">
        <w:t xml:space="preserve">WLIC </w:t>
      </w:r>
      <w:r w:rsidRPr="002E64EC">
        <w:rPr>
          <w:rFonts w:ascii="Microsoft JhengHei" w:eastAsia="Microsoft JhengHei" w:hAnsi="Microsoft JhengHei" w:cs="Microsoft JhengHei" w:hint="eastAsia"/>
        </w:rPr>
        <w:t>认识呢</w:t>
      </w:r>
      <w:r w:rsidRPr="002E64EC">
        <w:t>!</w:t>
      </w:r>
    </w:p>
    <w:p w14:paraId="662F3494" w14:textId="77777777" w:rsidR="002E64EC" w:rsidRPr="002E64EC" w:rsidRDefault="002E64EC" w:rsidP="002E64EC">
      <w:r w:rsidRPr="002E64EC">
        <w:t> </w:t>
      </w:r>
    </w:p>
    <w:p w14:paraId="3C010707" w14:textId="77777777" w:rsidR="002E64EC" w:rsidRPr="002E64EC" w:rsidRDefault="002E64EC" w:rsidP="002E64EC">
      <w:r w:rsidRPr="002E64EC">
        <w:t xml:space="preserve">Ray : </w:t>
      </w:r>
      <w:r w:rsidRPr="002E64EC">
        <w:rPr>
          <w:rFonts w:ascii="Microsoft JhengHei" w:eastAsia="Microsoft JhengHei" w:hAnsi="Microsoft JhengHei" w:cs="Microsoft JhengHei" w:hint="eastAsia"/>
        </w:rPr>
        <w:t>对呀！我在不同场合及会议都看到你呢</w:t>
      </w:r>
      <w:r w:rsidRPr="002E64EC">
        <w:t>!</w:t>
      </w:r>
    </w:p>
    <w:p w14:paraId="0E777BA7" w14:textId="77777777" w:rsidR="002E64EC" w:rsidRPr="002E64EC" w:rsidRDefault="002E64EC" w:rsidP="002E64EC">
      <w:r w:rsidRPr="002E64EC">
        <w:t> </w:t>
      </w:r>
    </w:p>
    <w:p w14:paraId="18CF5C8F" w14:textId="77777777" w:rsidR="002E64EC" w:rsidRPr="002E64EC" w:rsidRDefault="002E64EC" w:rsidP="002E64EC">
      <w:r w:rsidRPr="002E64EC">
        <w:t xml:space="preserve">Carmen: </w:t>
      </w:r>
      <w:r w:rsidRPr="002E64EC">
        <w:rPr>
          <w:rFonts w:ascii="MS Gothic" w:eastAsia="MS Gothic" w:hAnsi="MS Gothic" w:cs="MS Gothic" w:hint="eastAsia"/>
        </w:rPr>
        <w:t>当中包括很多</w:t>
      </w:r>
      <w:r w:rsidRPr="002E64EC">
        <w:t>SESSIONS</w:t>
      </w:r>
      <w:r w:rsidRPr="002E64EC">
        <w:rPr>
          <w:rFonts w:ascii="MS Gothic" w:eastAsia="MS Gothic" w:hAnsi="MS Gothic" w:cs="MS Gothic" w:hint="eastAsia"/>
        </w:rPr>
        <w:t>及会</w:t>
      </w:r>
      <w:r w:rsidRPr="002E64EC">
        <w:rPr>
          <w:rFonts w:ascii="Microsoft JhengHei" w:eastAsia="Microsoft JhengHei" w:hAnsi="Microsoft JhengHei" w:cs="Microsoft JhengHei" w:hint="eastAsia"/>
        </w:rPr>
        <w:t>议都有很多机会认识世界的图书馆从业员！我觉得非常难忘的。</w:t>
      </w:r>
    </w:p>
    <w:p w14:paraId="661E97D7" w14:textId="77777777" w:rsidR="002E64EC" w:rsidRPr="002E64EC" w:rsidRDefault="002E64EC" w:rsidP="002E64EC">
      <w:r w:rsidRPr="002E64EC">
        <w:t> </w:t>
      </w:r>
    </w:p>
    <w:p w14:paraId="3EB3EE4B" w14:textId="77777777" w:rsidR="002E64EC" w:rsidRPr="002E64EC" w:rsidRDefault="002E64EC" w:rsidP="002E64EC">
      <w:r w:rsidRPr="002E64EC">
        <w:t xml:space="preserve">Ray : </w:t>
      </w:r>
      <w:r w:rsidRPr="002E64EC">
        <w:rPr>
          <w:rFonts w:ascii="MS Gothic" w:eastAsia="MS Gothic" w:hAnsi="MS Gothic" w:cs="MS Gothic" w:hint="eastAsia"/>
        </w:rPr>
        <w:t>真是很好机会！下一个</w:t>
      </w:r>
      <w:r w:rsidRPr="002E64EC">
        <w:rPr>
          <w:rFonts w:ascii="Microsoft JhengHei" w:eastAsia="Microsoft JhengHei" w:hAnsi="Microsoft JhengHei" w:cs="Microsoft JhengHei" w:hint="eastAsia"/>
        </w:rPr>
        <w:t>问题是你对这个职业最感兴趣是什么</w:t>
      </w:r>
      <w:r w:rsidRPr="002E64EC">
        <w:t>?</w:t>
      </w:r>
    </w:p>
    <w:p w14:paraId="17C98F43" w14:textId="77777777" w:rsidR="002E64EC" w:rsidRPr="002E64EC" w:rsidRDefault="002E64EC" w:rsidP="002E64EC">
      <w:r w:rsidRPr="002E64EC">
        <w:t> </w:t>
      </w:r>
    </w:p>
    <w:p w14:paraId="2A89B2EA" w14:textId="77777777" w:rsidR="002E64EC" w:rsidRPr="002E64EC" w:rsidRDefault="002E64EC" w:rsidP="002E64EC">
      <w:r w:rsidRPr="002E64EC">
        <w:t xml:space="preserve">Carmen: </w:t>
      </w:r>
      <w:r w:rsidRPr="002E64EC">
        <w:rPr>
          <w:rFonts w:ascii="MS Gothic" w:eastAsia="MS Gothic" w:hAnsi="MS Gothic" w:cs="MS Gothic" w:hint="eastAsia"/>
        </w:rPr>
        <w:t>在</w:t>
      </w:r>
      <w:r w:rsidRPr="002E64EC">
        <w:rPr>
          <w:rFonts w:ascii="Microsoft JhengHei" w:eastAsia="Microsoft JhengHei" w:hAnsi="Microsoft JhengHei" w:cs="Microsoft JhengHei" w:hint="eastAsia"/>
        </w:rPr>
        <w:t>这个工作环境可以发现及认识很多新事物，帮助读者同时也可以扩展自己的知识及技能，在这个专业领域每日都遇到</w:t>
      </w:r>
      <w:r w:rsidRPr="002E64EC">
        <w:t xml:space="preserve"> </w:t>
      </w:r>
      <w:r w:rsidRPr="002E64EC">
        <w:rPr>
          <w:rFonts w:ascii="MS Gothic" w:eastAsia="MS Gothic" w:hAnsi="MS Gothic" w:cs="MS Gothic" w:hint="eastAsia"/>
        </w:rPr>
        <w:t>新挑</w:t>
      </w:r>
      <w:r w:rsidRPr="002E64EC">
        <w:rPr>
          <w:rFonts w:ascii="Microsoft JhengHei" w:eastAsia="Microsoft JhengHei" w:hAnsi="Microsoft JhengHei" w:cs="Microsoft JhengHei" w:hint="eastAsia"/>
        </w:rPr>
        <w:t>战，例如怎样去满足我们的读者，我相信很多图书馆现在都面临一个经费的限制，我们可以怎样在有限的资源下，提供最优质的服务给读者，都是我们要思考的地方。例如在图书馆工作，自己</w:t>
      </w:r>
      <w:r w:rsidRPr="002E64EC">
        <w:t xml:space="preserve"> </w:t>
      </w:r>
      <w:r w:rsidRPr="002E64EC">
        <w:rPr>
          <w:rFonts w:ascii="MS Gothic" w:eastAsia="MS Gothic" w:hAnsi="MS Gothic" w:cs="MS Gothic" w:hint="eastAsia"/>
        </w:rPr>
        <w:t>需要</w:t>
      </w:r>
      <w:r w:rsidRPr="002E64EC">
        <w:rPr>
          <w:rFonts w:ascii="Microsoft JhengHei" w:eastAsia="Microsoft JhengHei" w:hAnsi="Microsoft JhengHei" w:cs="Microsoft JhengHei" w:hint="eastAsia"/>
        </w:rPr>
        <w:t>变得敏锐，去应变社会的变化，所以这是一个充满挑战的行业。</w:t>
      </w:r>
    </w:p>
    <w:p w14:paraId="7FA18FF9" w14:textId="77777777" w:rsidR="002E64EC" w:rsidRPr="002E64EC" w:rsidRDefault="002E64EC" w:rsidP="002E64EC">
      <w:r w:rsidRPr="002E64EC">
        <w:t> </w:t>
      </w:r>
    </w:p>
    <w:p w14:paraId="741D42E8" w14:textId="77777777" w:rsidR="002E64EC" w:rsidRPr="002E64EC" w:rsidRDefault="002E64EC" w:rsidP="002E64EC">
      <w:r w:rsidRPr="002E64EC">
        <w:t xml:space="preserve">Ray : </w:t>
      </w:r>
      <w:r w:rsidRPr="002E64EC">
        <w:rPr>
          <w:rFonts w:ascii="MS Gothic" w:eastAsia="MS Gothic" w:hAnsi="MS Gothic" w:cs="MS Gothic" w:hint="eastAsia"/>
        </w:rPr>
        <w:t>如果</w:t>
      </w:r>
      <w:r w:rsidRPr="002E64EC">
        <w:rPr>
          <w:rFonts w:ascii="Microsoft JhengHei" w:eastAsia="Microsoft JhengHei" w:hAnsi="Microsoft JhengHei" w:cs="Microsoft JhengHei" w:hint="eastAsia"/>
        </w:rPr>
        <w:t>对</w:t>
      </w:r>
      <w:r w:rsidRPr="002E64EC">
        <w:t xml:space="preserve">IFLA </w:t>
      </w:r>
      <w:r w:rsidRPr="002E64EC">
        <w:rPr>
          <w:rFonts w:ascii="MS Gothic" w:eastAsia="MS Gothic" w:hAnsi="MS Gothic" w:cs="MS Gothic" w:hint="eastAsia"/>
        </w:rPr>
        <w:t>感</w:t>
      </w:r>
      <w:r w:rsidRPr="002E64EC">
        <w:rPr>
          <w:rFonts w:ascii="Yu Gothic" w:eastAsia="Yu Gothic" w:hAnsi="Yu Gothic" w:cs="Yu Gothic" w:hint="eastAsia"/>
        </w:rPr>
        <w:t>兴趣，你可否提供一些建</w:t>
      </w:r>
      <w:r w:rsidRPr="002E64EC">
        <w:rPr>
          <w:rFonts w:ascii="Microsoft JhengHei" w:eastAsia="Microsoft JhengHei" w:hAnsi="Microsoft JhengHei" w:cs="Microsoft JhengHei" w:hint="eastAsia"/>
        </w:rPr>
        <w:t>议呢</w:t>
      </w:r>
      <w:r w:rsidRPr="002E64EC">
        <w:t>?</w:t>
      </w:r>
    </w:p>
    <w:p w14:paraId="219CBD70" w14:textId="77777777" w:rsidR="002E64EC" w:rsidRPr="002E64EC" w:rsidRDefault="002E64EC" w:rsidP="002E64EC">
      <w:r w:rsidRPr="002E64EC">
        <w:lastRenderedPageBreak/>
        <w:t> </w:t>
      </w:r>
    </w:p>
    <w:p w14:paraId="151C2E9B" w14:textId="77777777" w:rsidR="002E64EC" w:rsidRPr="002E64EC" w:rsidRDefault="002E64EC" w:rsidP="002E64EC">
      <w:r w:rsidRPr="002E64EC">
        <w:t xml:space="preserve">Carmen: </w:t>
      </w:r>
      <w:r w:rsidRPr="002E64EC">
        <w:rPr>
          <w:rFonts w:ascii="MS Gothic" w:eastAsia="MS Gothic" w:hAnsi="MS Gothic" w:cs="MS Gothic" w:hint="eastAsia"/>
        </w:rPr>
        <w:t>我</w:t>
      </w:r>
      <w:r w:rsidRPr="002E64EC">
        <w:rPr>
          <w:rFonts w:ascii="Microsoft JhengHei" w:eastAsia="Microsoft JhengHei" w:hAnsi="Microsoft JhengHei" w:cs="Microsoft JhengHei" w:hint="eastAsia"/>
        </w:rPr>
        <w:t>认为装备好自己，对业界的发展要有独觉性，</w:t>
      </w:r>
      <w:r w:rsidRPr="002E64EC">
        <w:t xml:space="preserve"> </w:t>
      </w:r>
      <w:r w:rsidRPr="002E64EC">
        <w:rPr>
          <w:rFonts w:ascii="MS Gothic" w:eastAsia="MS Gothic" w:hAnsi="MS Gothic" w:cs="MS Gothic" w:hint="eastAsia"/>
        </w:rPr>
        <w:t>例如参与</w:t>
      </w:r>
      <w:r w:rsidRPr="002E64EC">
        <w:t>WLIC</w:t>
      </w:r>
      <w:r w:rsidRPr="002E64EC">
        <w:rPr>
          <w:rFonts w:ascii="MS Gothic" w:eastAsia="MS Gothic" w:hAnsi="MS Gothic" w:cs="MS Gothic" w:hint="eastAsia"/>
        </w:rPr>
        <w:t>是一个很好的机会去初次了解</w:t>
      </w:r>
      <w:r w:rsidRPr="002E64EC">
        <w:t xml:space="preserve">IFLA </w:t>
      </w:r>
      <w:r w:rsidRPr="002E64EC">
        <w:rPr>
          <w:rFonts w:ascii="MS Gothic" w:eastAsia="MS Gothic" w:hAnsi="MS Gothic" w:cs="MS Gothic" w:hint="eastAsia"/>
        </w:rPr>
        <w:t>的活</w:t>
      </w:r>
      <w:r w:rsidRPr="002E64EC">
        <w:rPr>
          <w:rFonts w:ascii="Microsoft JhengHei" w:eastAsia="Microsoft JhengHei" w:hAnsi="Microsoft JhengHei" w:cs="Microsoft JhengHei" w:hint="eastAsia"/>
        </w:rPr>
        <w:t>动</w:t>
      </w:r>
      <w:r w:rsidRPr="002E64EC">
        <w:t>!</w:t>
      </w:r>
    </w:p>
    <w:p w14:paraId="7534BDA2" w14:textId="77777777" w:rsidR="002E64EC" w:rsidRPr="002E64EC" w:rsidRDefault="002E64EC" w:rsidP="002E64EC">
      <w:r w:rsidRPr="002E64EC">
        <w:rPr>
          <w:rFonts w:ascii="MS Gothic" w:eastAsia="MS Gothic" w:hAnsi="MS Gothic" w:cs="MS Gothic" w:hint="eastAsia"/>
        </w:rPr>
        <w:t>他</w:t>
      </w:r>
      <w:r w:rsidRPr="002E64EC">
        <w:rPr>
          <w:rFonts w:ascii="Microsoft JhengHei" w:eastAsia="Microsoft JhengHei" w:hAnsi="Microsoft JhengHei" w:cs="Microsoft JhengHei" w:hint="eastAsia"/>
        </w:rPr>
        <w:t>们每一年都会招募志愿者，我认为是很好的途径去接触</w:t>
      </w:r>
      <w:r w:rsidRPr="002E64EC">
        <w:t xml:space="preserve">IFLA </w:t>
      </w:r>
      <w:r w:rsidRPr="002E64EC">
        <w:rPr>
          <w:rFonts w:ascii="MS Gothic" w:eastAsia="MS Gothic" w:hAnsi="MS Gothic" w:cs="MS Gothic" w:hint="eastAsia"/>
        </w:rPr>
        <w:t>因</w:t>
      </w:r>
      <w:r w:rsidRPr="002E64EC">
        <w:rPr>
          <w:rFonts w:ascii="Microsoft JhengHei" w:eastAsia="Microsoft JhengHei" w:hAnsi="Microsoft JhengHei" w:cs="Microsoft JhengHei" w:hint="eastAsia"/>
        </w:rPr>
        <w:t>为直接参与活动会有更多的体会！最紧要是首先踏出第一步，要以行动去感受，从行动去认识</w:t>
      </w:r>
      <w:r w:rsidRPr="002E64EC">
        <w:t>IFLA</w:t>
      </w:r>
      <w:r w:rsidRPr="002E64EC">
        <w:rPr>
          <w:rFonts w:ascii="MS Gothic" w:eastAsia="MS Gothic" w:hAnsi="MS Gothic" w:cs="MS Gothic" w:hint="eastAsia"/>
        </w:rPr>
        <w:t>！</w:t>
      </w:r>
    </w:p>
    <w:p w14:paraId="035BDB14" w14:textId="77777777" w:rsidR="002E64EC" w:rsidRPr="002E64EC" w:rsidRDefault="002E64EC" w:rsidP="002E64EC">
      <w:r w:rsidRPr="002E64EC">
        <w:t> </w:t>
      </w:r>
    </w:p>
    <w:p w14:paraId="75F03F0A" w14:textId="77777777" w:rsidR="002E64EC" w:rsidRPr="002E64EC" w:rsidRDefault="002E64EC" w:rsidP="002E64EC">
      <w:r w:rsidRPr="002E64EC">
        <w:t xml:space="preserve">Ray : </w:t>
      </w:r>
      <w:r w:rsidRPr="002E64EC">
        <w:rPr>
          <w:rFonts w:ascii="MS Gothic" w:eastAsia="MS Gothic" w:hAnsi="MS Gothic" w:cs="MS Gothic" w:hint="eastAsia"/>
        </w:rPr>
        <w:t>很同意，我</w:t>
      </w:r>
      <w:r w:rsidRPr="002E64EC">
        <w:rPr>
          <w:rFonts w:ascii="Microsoft JhengHei" w:eastAsia="Microsoft JhengHei" w:hAnsi="Microsoft JhengHei" w:cs="Microsoft JhengHei" w:hint="eastAsia"/>
        </w:rPr>
        <w:t>认为都要慢慢开始，因为</w:t>
      </w:r>
      <w:r w:rsidRPr="002E64EC">
        <w:t xml:space="preserve">WLIC </w:t>
      </w:r>
      <w:r w:rsidRPr="002E64EC">
        <w:rPr>
          <w:rFonts w:ascii="MS Gothic" w:eastAsia="MS Gothic" w:hAnsi="MS Gothic" w:cs="MS Gothic" w:hint="eastAsia"/>
        </w:rPr>
        <w:t>有很多</w:t>
      </w:r>
      <w:r w:rsidRPr="002E64EC">
        <w:rPr>
          <w:rFonts w:ascii="Microsoft JhengHei" w:eastAsia="Microsoft JhengHei" w:hAnsi="Microsoft JhengHei" w:cs="Microsoft JhengHei" w:hint="eastAsia"/>
        </w:rPr>
        <w:t>认识新朋友的机会，</w:t>
      </w:r>
      <w:r w:rsidRPr="002E64EC">
        <w:t xml:space="preserve"> </w:t>
      </w:r>
      <w:r w:rsidRPr="002E64EC">
        <w:rPr>
          <w:rFonts w:ascii="MS Gothic" w:eastAsia="MS Gothic" w:hAnsi="MS Gothic" w:cs="MS Gothic" w:hint="eastAsia"/>
        </w:rPr>
        <w:t>慢慢去</w:t>
      </w:r>
      <w:r w:rsidRPr="002E64EC">
        <w:rPr>
          <w:rFonts w:ascii="Microsoft JhengHei" w:eastAsia="Microsoft JhengHei" w:hAnsi="Microsoft JhengHei" w:cs="Microsoft JhengHei" w:hint="eastAsia"/>
        </w:rPr>
        <w:t>扩阔这个网络。</w:t>
      </w:r>
    </w:p>
    <w:p w14:paraId="1CAF6C5A" w14:textId="77777777" w:rsidR="002E64EC" w:rsidRPr="002E64EC" w:rsidRDefault="002E64EC" w:rsidP="002E64EC">
      <w:r w:rsidRPr="002E64EC">
        <w:t> </w:t>
      </w:r>
    </w:p>
    <w:p w14:paraId="10DC8D25" w14:textId="77777777" w:rsidR="002E64EC" w:rsidRPr="002E64EC" w:rsidRDefault="002E64EC" w:rsidP="002E64EC">
      <w:r w:rsidRPr="002E64EC">
        <w:t xml:space="preserve">Carmen: </w:t>
      </w:r>
      <w:r w:rsidRPr="002E64EC">
        <w:rPr>
          <w:rFonts w:ascii="Microsoft JhengHei" w:eastAsia="Microsoft JhengHei" w:hAnsi="Microsoft JhengHei" w:cs="Microsoft JhengHei" w:hint="eastAsia"/>
        </w:rPr>
        <w:t>对呀！其实</w:t>
      </w:r>
      <w:r w:rsidRPr="002E64EC">
        <w:t>IFLA</w:t>
      </w:r>
      <w:r w:rsidRPr="002E64EC">
        <w:rPr>
          <w:rFonts w:ascii="MS Gothic" w:eastAsia="MS Gothic" w:hAnsi="MS Gothic" w:cs="MS Gothic" w:hint="eastAsia"/>
        </w:rPr>
        <w:t>有很多不同的委</w:t>
      </w:r>
      <w:r w:rsidRPr="002E64EC">
        <w:rPr>
          <w:rFonts w:ascii="Microsoft JhengHei" w:eastAsia="Microsoft JhengHei" w:hAnsi="Microsoft JhengHei" w:cs="Microsoft JhengHei" w:hint="eastAsia"/>
        </w:rPr>
        <w:t>员会，可透个自己感兴趣的委员会，参与他们在线研讨会，</w:t>
      </w:r>
      <w:r w:rsidRPr="002E64EC">
        <w:t xml:space="preserve"> </w:t>
      </w:r>
      <w:r w:rsidRPr="002E64EC">
        <w:rPr>
          <w:rFonts w:ascii="Microsoft JhengHei" w:eastAsia="Microsoft JhengHei" w:hAnsi="Microsoft JhengHei" w:cs="Microsoft JhengHei" w:hint="eastAsia"/>
        </w:rPr>
        <w:t>这个都是一个接触</w:t>
      </w:r>
      <w:r w:rsidRPr="002E64EC">
        <w:t xml:space="preserve">IFLA </w:t>
      </w:r>
      <w:r w:rsidRPr="002E64EC">
        <w:rPr>
          <w:rFonts w:ascii="MS Gothic" w:eastAsia="MS Gothic" w:hAnsi="MS Gothic" w:cs="MS Gothic" w:hint="eastAsia"/>
        </w:rPr>
        <w:t>的途径！</w:t>
      </w:r>
    </w:p>
    <w:p w14:paraId="781F6CC0" w14:textId="77777777" w:rsidR="002E64EC" w:rsidRPr="002E64EC" w:rsidRDefault="002E64EC" w:rsidP="002E64EC">
      <w:r w:rsidRPr="002E64EC">
        <w:t> </w:t>
      </w:r>
    </w:p>
    <w:p w14:paraId="689BF74F" w14:textId="77777777" w:rsidR="002E64EC" w:rsidRPr="002E64EC" w:rsidRDefault="002E64EC" w:rsidP="002E64EC">
      <w:r w:rsidRPr="002E64EC">
        <w:t xml:space="preserve">Ray : </w:t>
      </w:r>
      <w:r w:rsidRPr="002E64EC">
        <w:rPr>
          <w:rFonts w:ascii="MS Gothic" w:eastAsia="MS Gothic" w:hAnsi="MS Gothic" w:cs="MS Gothic" w:hint="eastAsia"/>
        </w:rPr>
        <w:t>如果你不在</w:t>
      </w:r>
      <w:r w:rsidRPr="002E64EC">
        <w:rPr>
          <w:rFonts w:ascii="Microsoft JhengHei" w:eastAsia="Microsoft JhengHei" w:hAnsi="Microsoft JhengHei" w:cs="Microsoft JhengHei" w:hint="eastAsia"/>
        </w:rPr>
        <w:t>图书馆工作？你认为你会做什么样的工作呢</w:t>
      </w:r>
      <w:r w:rsidRPr="002E64EC">
        <w:t>?</w:t>
      </w:r>
    </w:p>
    <w:p w14:paraId="426B91C0" w14:textId="77777777" w:rsidR="002E64EC" w:rsidRPr="002E64EC" w:rsidRDefault="002E64EC" w:rsidP="002E64EC">
      <w:r w:rsidRPr="002E64EC">
        <w:t> </w:t>
      </w:r>
    </w:p>
    <w:p w14:paraId="33C35CD9" w14:textId="77777777" w:rsidR="002E64EC" w:rsidRPr="002E64EC" w:rsidRDefault="002E64EC" w:rsidP="002E64EC">
      <w:r w:rsidRPr="002E64EC">
        <w:t xml:space="preserve">Carmen: </w:t>
      </w:r>
      <w:r w:rsidRPr="002E64EC">
        <w:rPr>
          <w:rFonts w:ascii="MS Gothic" w:eastAsia="MS Gothic" w:hAnsi="MS Gothic" w:cs="MS Gothic" w:hint="eastAsia"/>
        </w:rPr>
        <w:t>真是一个很</w:t>
      </w:r>
      <w:r w:rsidRPr="002E64EC">
        <w:rPr>
          <w:rFonts w:ascii="Microsoft JhengHei" w:eastAsia="Microsoft JhengHei" w:hAnsi="Microsoft JhengHei" w:cs="Microsoft JhengHei" w:hint="eastAsia"/>
        </w:rPr>
        <w:t>难答的问题！因为我在这个范畴已经很久了</w:t>
      </w:r>
      <w:r w:rsidRPr="002E64EC">
        <w:t>!</w:t>
      </w:r>
      <w:r w:rsidRPr="002E64EC">
        <w:rPr>
          <w:rFonts w:ascii="MS Gothic" w:eastAsia="MS Gothic" w:hAnsi="MS Gothic" w:cs="MS Gothic" w:hint="eastAsia"/>
        </w:rPr>
        <w:t>如果真的需要从事令一个工作，自己比</w:t>
      </w:r>
      <w:r w:rsidRPr="002E64EC">
        <w:rPr>
          <w:rFonts w:ascii="Microsoft JhengHei" w:eastAsia="Microsoft JhengHei" w:hAnsi="Microsoft JhengHei" w:cs="Microsoft JhengHei" w:hint="eastAsia"/>
        </w:rPr>
        <w:t>较喜欢与青少年及小朋友工作的一个人呢</w:t>
      </w:r>
      <w:r w:rsidRPr="002E64EC">
        <w:t xml:space="preserve"> </w:t>
      </w:r>
      <w:r w:rsidRPr="002E64EC">
        <w:rPr>
          <w:rFonts w:ascii="MS Gothic" w:eastAsia="MS Gothic" w:hAnsi="MS Gothic" w:cs="MS Gothic" w:hint="eastAsia"/>
        </w:rPr>
        <w:t>我是一个有耐性的人，可能从事教育工作吧</w:t>
      </w:r>
      <w:r w:rsidRPr="002E64EC">
        <w:t xml:space="preserve">! </w:t>
      </w:r>
      <w:r w:rsidRPr="002E64EC">
        <w:rPr>
          <w:rFonts w:ascii="MS Gothic" w:eastAsia="MS Gothic" w:hAnsi="MS Gothic" w:cs="MS Gothic" w:hint="eastAsia"/>
        </w:rPr>
        <w:t>因</w:t>
      </w:r>
      <w:r w:rsidRPr="002E64EC">
        <w:rPr>
          <w:rFonts w:ascii="Microsoft JhengHei" w:eastAsia="Microsoft JhengHei" w:hAnsi="Microsoft JhengHei" w:cs="Microsoft JhengHei" w:hint="eastAsia"/>
        </w:rPr>
        <w:t>为教育是互相影响，互相学习，因为教导人的同时自己的学习更大，因为未来的领袖太重要了。我很希望我的工作上对社会有贡献，如果我不从事图书馆行业，我应该从事与</w:t>
      </w:r>
      <w:r w:rsidRPr="002E64EC">
        <w:t>’</w:t>
      </w:r>
      <w:r w:rsidRPr="002E64EC">
        <w:rPr>
          <w:rFonts w:ascii="MS Gothic" w:eastAsia="MS Gothic" w:hAnsi="MS Gothic" w:cs="MS Gothic" w:hint="eastAsia"/>
        </w:rPr>
        <w:t>青少年</w:t>
      </w:r>
      <w:r w:rsidRPr="002E64EC">
        <w:t>’</w:t>
      </w:r>
      <w:r w:rsidRPr="002E64EC">
        <w:rPr>
          <w:rFonts w:ascii="MS Gothic" w:eastAsia="MS Gothic" w:hAnsi="MS Gothic" w:cs="MS Gothic" w:hint="eastAsia"/>
        </w:rPr>
        <w:t>相关的工作。</w:t>
      </w:r>
    </w:p>
    <w:p w14:paraId="68CDD276" w14:textId="77777777" w:rsidR="002E64EC" w:rsidRPr="002E64EC" w:rsidRDefault="002E64EC" w:rsidP="002E64EC">
      <w:r w:rsidRPr="002E64EC">
        <w:t> </w:t>
      </w:r>
    </w:p>
    <w:p w14:paraId="3B0FECB5" w14:textId="77777777" w:rsidR="002E64EC" w:rsidRPr="002E64EC" w:rsidRDefault="002E64EC" w:rsidP="002E64EC">
      <w:r w:rsidRPr="002E64EC">
        <w:t xml:space="preserve">Ray : </w:t>
      </w:r>
      <w:r w:rsidRPr="002E64EC">
        <w:rPr>
          <w:rFonts w:ascii="MS Gothic" w:eastAsia="MS Gothic" w:hAnsi="MS Gothic" w:cs="MS Gothic" w:hint="eastAsia"/>
        </w:rPr>
        <w:t>原来</w:t>
      </w:r>
      <w:r w:rsidRPr="002E64EC">
        <w:rPr>
          <w:rFonts w:ascii="Microsoft JhengHei" w:eastAsia="Microsoft JhengHei" w:hAnsi="Microsoft JhengHei" w:cs="Microsoft JhengHei" w:hint="eastAsia"/>
        </w:rPr>
        <w:t>这样</w:t>
      </w:r>
      <w:r w:rsidRPr="002E64EC">
        <w:t>!</w:t>
      </w:r>
      <w:r w:rsidRPr="002E64EC">
        <w:rPr>
          <w:rFonts w:ascii="MS Gothic" w:eastAsia="MS Gothic" w:hAnsi="MS Gothic" w:cs="MS Gothic" w:hint="eastAsia"/>
        </w:rPr>
        <w:t>最后一个</w:t>
      </w:r>
      <w:r w:rsidRPr="002E64EC">
        <w:rPr>
          <w:rFonts w:ascii="Microsoft JhengHei" w:eastAsia="Microsoft JhengHei" w:hAnsi="Microsoft JhengHei" w:cs="Microsoft JhengHei" w:hint="eastAsia"/>
        </w:rPr>
        <w:t>问题</w:t>
      </w:r>
      <w:r w:rsidRPr="002E64EC">
        <w:t>!</w:t>
      </w:r>
    </w:p>
    <w:p w14:paraId="6CF8AE8C" w14:textId="77777777" w:rsidR="002E64EC" w:rsidRPr="002E64EC" w:rsidRDefault="002E64EC" w:rsidP="002E64EC">
      <w:r w:rsidRPr="002E64EC">
        <w:lastRenderedPageBreak/>
        <w:t> </w:t>
      </w:r>
    </w:p>
    <w:p w14:paraId="1B4D260D" w14:textId="77777777" w:rsidR="002E64EC" w:rsidRPr="002E64EC" w:rsidRDefault="002E64EC" w:rsidP="002E64EC">
      <w:r w:rsidRPr="002E64EC">
        <w:t xml:space="preserve">Carmen: </w:t>
      </w:r>
      <w:r w:rsidRPr="002E64EC">
        <w:rPr>
          <w:rFonts w:ascii="MS Gothic" w:eastAsia="MS Gothic" w:hAnsi="MS Gothic" w:cs="MS Gothic" w:hint="eastAsia"/>
        </w:rPr>
        <w:t>好。</w:t>
      </w:r>
    </w:p>
    <w:p w14:paraId="79B9777E" w14:textId="77777777" w:rsidR="002E64EC" w:rsidRPr="002E64EC" w:rsidRDefault="002E64EC" w:rsidP="002E64EC">
      <w:r w:rsidRPr="002E64EC">
        <w:t> </w:t>
      </w:r>
    </w:p>
    <w:p w14:paraId="5B2A1482" w14:textId="77777777" w:rsidR="002E64EC" w:rsidRPr="002E64EC" w:rsidRDefault="002E64EC" w:rsidP="002E64EC">
      <w:r w:rsidRPr="002E64EC">
        <w:t xml:space="preserve">Ray : </w:t>
      </w:r>
      <w:r w:rsidRPr="002E64EC">
        <w:rPr>
          <w:rFonts w:ascii="MS Gothic" w:eastAsia="MS Gothic" w:hAnsi="MS Gothic" w:cs="MS Gothic" w:hint="eastAsia"/>
        </w:rPr>
        <w:t>你</w:t>
      </w:r>
      <w:r w:rsidRPr="002E64EC">
        <w:rPr>
          <w:rFonts w:ascii="Microsoft JhengHei" w:eastAsia="Microsoft JhengHei" w:hAnsi="Microsoft JhengHei" w:cs="Microsoft JhengHei" w:hint="eastAsia"/>
        </w:rPr>
        <w:t>现在有什么项目跟进中</w:t>
      </w:r>
      <w:r w:rsidRPr="002E64EC">
        <w:t xml:space="preserve">? </w:t>
      </w:r>
      <w:r w:rsidRPr="002E64EC">
        <w:rPr>
          <w:rFonts w:ascii="MS Gothic" w:eastAsia="MS Gothic" w:hAnsi="MS Gothic" w:cs="MS Gothic" w:hint="eastAsia"/>
        </w:rPr>
        <w:t>可否分享一下</w:t>
      </w:r>
      <w:r w:rsidRPr="002E64EC">
        <w:t>?</w:t>
      </w:r>
    </w:p>
    <w:p w14:paraId="7861A341" w14:textId="77777777" w:rsidR="002E64EC" w:rsidRPr="002E64EC" w:rsidRDefault="002E64EC" w:rsidP="002E64EC">
      <w:r w:rsidRPr="002E64EC">
        <w:t> </w:t>
      </w:r>
    </w:p>
    <w:p w14:paraId="54C0E142" w14:textId="77777777" w:rsidR="002E64EC" w:rsidRPr="002E64EC" w:rsidRDefault="002E64EC" w:rsidP="002E64EC">
      <w:r w:rsidRPr="002E64EC">
        <w:t xml:space="preserve">Carmen: </w:t>
      </w:r>
      <w:r w:rsidRPr="002E64EC">
        <w:rPr>
          <w:rFonts w:ascii="MS Gothic" w:eastAsia="MS Gothic" w:hAnsi="MS Gothic" w:cs="MS Gothic" w:hint="eastAsia"/>
        </w:rPr>
        <w:t>好！我</w:t>
      </w:r>
      <w:r w:rsidRPr="002E64EC">
        <w:rPr>
          <w:rFonts w:ascii="Microsoft JhengHei" w:eastAsia="Microsoft JhengHei" w:hAnsi="Microsoft JhengHei" w:cs="Microsoft JhengHei" w:hint="eastAsia"/>
        </w:rPr>
        <w:t>尝试用三点来分享我现在的工作</w:t>
      </w:r>
      <w:r w:rsidRPr="002E64EC">
        <w:t xml:space="preserve">! </w:t>
      </w:r>
      <w:r w:rsidRPr="002E64EC">
        <w:rPr>
          <w:rFonts w:ascii="MS Gothic" w:eastAsia="MS Gothic" w:hAnsi="MS Gothic" w:cs="MS Gothic" w:hint="eastAsia"/>
        </w:rPr>
        <w:t>我工作的地点是澳</w:t>
      </w:r>
      <w:r w:rsidRPr="002E64EC">
        <w:rPr>
          <w:rFonts w:ascii="Yu Gothic" w:eastAsia="Yu Gothic" w:hAnsi="Yu Gothic" w:cs="Yu Gothic" w:hint="eastAsia"/>
        </w:rPr>
        <w:t>门旅游学院，因</w:t>
      </w:r>
      <w:r w:rsidRPr="002E64EC">
        <w:rPr>
          <w:rFonts w:ascii="Microsoft JhengHei" w:eastAsia="Microsoft JhengHei" w:hAnsi="Microsoft JhengHei" w:cs="Microsoft JhengHei" w:hint="eastAsia"/>
        </w:rPr>
        <w:t>应学院成为了</w:t>
      </w:r>
      <w:r w:rsidRPr="002E64EC">
        <w:t>-</w:t>
      </w:r>
      <w:r w:rsidRPr="002E64EC">
        <w:rPr>
          <w:rFonts w:ascii="MS Gothic" w:eastAsia="MS Gothic" w:hAnsi="MS Gothic" w:cs="MS Gothic" w:hint="eastAsia"/>
        </w:rPr>
        <w:t>国家</w:t>
      </w:r>
      <w:r w:rsidRPr="002E64EC">
        <w:rPr>
          <w:rFonts w:ascii="Microsoft JhengHei" w:eastAsia="Microsoft JhengHei" w:hAnsi="Microsoft JhengHei" w:cs="Microsoft JhengHei" w:hint="eastAsia"/>
        </w:rPr>
        <w:t>级非物质文化遗产的保护单位这个重任，</w:t>
      </w:r>
      <w:r w:rsidRPr="002E64EC">
        <w:t xml:space="preserve"> </w:t>
      </w:r>
      <w:r w:rsidRPr="002E64EC">
        <w:rPr>
          <w:rFonts w:ascii="MS Gothic" w:eastAsia="MS Gothic" w:hAnsi="MS Gothic" w:cs="MS Gothic" w:hint="eastAsia"/>
        </w:rPr>
        <w:t>我</w:t>
      </w:r>
      <w:r w:rsidRPr="002E64EC">
        <w:rPr>
          <w:rFonts w:ascii="Microsoft JhengHei" w:eastAsia="Microsoft JhengHei" w:hAnsi="Microsoft JhengHei" w:cs="Microsoft JhengHei" w:hint="eastAsia"/>
        </w:rPr>
        <w:t>们要保存，因此与其他单位合作，推出土生菜数据库，而图书馆也要设置土生菜专题室呢！希望构建、收录与土生菜相关资料、食谱、藏书等等，将这个重要的</w:t>
      </w:r>
      <w:r w:rsidRPr="002E64EC">
        <w:t xml:space="preserve"> </w:t>
      </w:r>
      <w:r w:rsidRPr="002E64EC">
        <w:rPr>
          <w:rFonts w:ascii="Microsoft JhengHei" w:eastAsia="Microsoft JhengHei" w:hAnsi="Microsoft JhengHei" w:cs="Microsoft JhengHei" w:hint="eastAsia"/>
        </w:rPr>
        <w:t>资源保存下来，传承到下一代，让他们了解这个深厚的文化底蕴，构建这个特藏是我工作其一的任务。</w:t>
      </w:r>
    </w:p>
    <w:p w14:paraId="068E8981" w14:textId="77777777" w:rsidR="002E64EC" w:rsidRPr="002E64EC" w:rsidRDefault="002E64EC" w:rsidP="002E64EC">
      <w:r w:rsidRPr="002E64EC">
        <w:t> </w:t>
      </w:r>
    </w:p>
    <w:p w14:paraId="253DDC40" w14:textId="77777777" w:rsidR="002E64EC" w:rsidRPr="002E64EC" w:rsidRDefault="002E64EC" w:rsidP="002E64EC">
      <w:r w:rsidRPr="002E64EC">
        <w:rPr>
          <w:rFonts w:ascii="MS Gothic" w:eastAsia="MS Gothic" w:hAnsi="MS Gothic" w:cs="MS Gothic" w:hint="eastAsia"/>
        </w:rPr>
        <w:t>澳</w:t>
      </w:r>
      <w:r w:rsidRPr="002E64EC">
        <w:rPr>
          <w:rFonts w:ascii="Yu Gothic" w:eastAsia="Yu Gothic" w:hAnsi="Yu Gothic" w:cs="Yu Gothic" w:hint="eastAsia"/>
        </w:rPr>
        <w:t>门是一个很少的地方，所以合作很重要</w:t>
      </w:r>
      <w:r w:rsidRPr="002E64EC">
        <w:t>!</w:t>
      </w:r>
      <w:r w:rsidRPr="002E64EC">
        <w:rPr>
          <w:rFonts w:ascii="MS Gothic" w:eastAsia="MS Gothic" w:hAnsi="MS Gothic" w:cs="MS Gothic" w:hint="eastAsia"/>
        </w:rPr>
        <w:t>由</w:t>
      </w:r>
      <w:r w:rsidRPr="002E64EC">
        <w:t>2014</w:t>
      </w:r>
      <w:r w:rsidRPr="002E64EC">
        <w:rPr>
          <w:rFonts w:ascii="MS Gothic" w:eastAsia="MS Gothic" w:hAnsi="MS Gothic" w:cs="MS Gothic" w:hint="eastAsia"/>
        </w:rPr>
        <w:t>起澳</w:t>
      </w:r>
      <w:r w:rsidRPr="002E64EC">
        <w:rPr>
          <w:rFonts w:ascii="Yu Gothic" w:eastAsia="Yu Gothic" w:hAnsi="Yu Gothic" w:cs="Yu Gothic" w:hint="eastAsia"/>
        </w:rPr>
        <w:t>门地区便成立了高校</w:t>
      </w:r>
      <w:r w:rsidRPr="002E64EC">
        <w:rPr>
          <w:rFonts w:ascii="Microsoft JhengHei" w:eastAsia="Microsoft JhengHei" w:hAnsi="Microsoft JhengHei" w:cs="Microsoft JhengHei" w:hint="eastAsia"/>
        </w:rPr>
        <w:t>图书馆联盟，把本澳的高等院校图书馆联合起来</w:t>
      </w:r>
      <w:r w:rsidRPr="002E64EC">
        <w:t xml:space="preserve"> </w:t>
      </w:r>
      <w:r w:rsidRPr="002E64EC">
        <w:rPr>
          <w:rFonts w:ascii="MS Gothic" w:eastAsia="MS Gothic" w:hAnsi="MS Gothic" w:cs="MS Gothic" w:hint="eastAsia"/>
        </w:rPr>
        <w:t>由</w:t>
      </w:r>
      <w:r w:rsidRPr="002E64EC">
        <w:t xml:space="preserve"> 2023</w:t>
      </w:r>
      <w:r w:rsidRPr="002E64EC">
        <w:rPr>
          <w:rFonts w:ascii="MS Gothic" w:eastAsia="MS Gothic" w:hAnsi="MS Gothic" w:cs="MS Gothic" w:hint="eastAsia"/>
        </w:rPr>
        <w:t>年起，本人</w:t>
      </w:r>
      <w:r w:rsidRPr="002E64EC">
        <w:rPr>
          <w:rFonts w:ascii="Microsoft JhengHei" w:eastAsia="Microsoft JhengHei" w:hAnsi="Microsoft JhengHei" w:cs="Microsoft JhengHei" w:hint="eastAsia"/>
        </w:rPr>
        <w:t>庆幸得到大家的支持而成为新任的联盟主席，我的任期为</w:t>
      </w:r>
      <w:r w:rsidRPr="002E64EC">
        <w:t>2</w:t>
      </w:r>
      <w:r w:rsidRPr="002E64EC">
        <w:rPr>
          <w:rFonts w:ascii="MS Gothic" w:eastAsia="MS Gothic" w:hAnsi="MS Gothic" w:cs="MS Gothic" w:hint="eastAsia"/>
        </w:rPr>
        <w:t>年，希望透</w:t>
      </w:r>
      <w:r w:rsidRPr="002E64EC">
        <w:rPr>
          <w:rFonts w:ascii="Microsoft JhengHei" w:eastAsia="Microsoft JhengHei" w:hAnsi="Microsoft JhengHei" w:cs="Microsoft JhengHei" w:hint="eastAsia"/>
        </w:rPr>
        <w:t>过联盟，为澳门高校教职员及学生提供丰富的学习资源。每年</w:t>
      </w:r>
      <w:r w:rsidRPr="002E64EC">
        <w:t>4</w:t>
      </w:r>
      <w:r w:rsidRPr="002E64EC">
        <w:rPr>
          <w:rFonts w:ascii="MS Gothic" w:eastAsia="MS Gothic" w:hAnsi="MS Gothic" w:cs="MS Gothic" w:hint="eastAsia"/>
        </w:rPr>
        <w:t>月是澳</w:t>
      </w:r>
      <w:r w:rsidRPr="002E64EC">
        <w:rPr>
          <w:rFonts w:ascii="Yu Gothic" w:eastAsia="Yu Gothic" w:hAnsi="Yu Gothic" w:cs="Yu Gothic" w:hint="eastAsia"/>
        </w:rPr>
        <w:t>门的</w:t>
      </w:r>
      <w:r w:rsidRPr="002E64EC">
        <w:rPr>
          <w:rFonts w:ascii="Microsoft JhengHei" w:eastAsia="Microsoft JhengHei" w:hAnsi="Microsoft JhengHei" w:cs="Microsoft JhengHei" w:hint="eastAsia"/>
        </w:rPr>
        <w:t>图书馆周，无论大中小学或高等院校图书馆都忙着举办不同活动去支持这个盛事。为了融入国家的发展，早在</w:t>
      </w:r>
      <w:r w:rsidRPr="002E64EC">
        <w:t>2017</w:t>
      </w:r>
      <w:r w:rsidRPr="002E64EC">
        <w:rPr>
          <w:rFonts w:ascii="MS Gothic" w:eastAsia="MS Gothic" w:hAnsi="MS Gothic" w:cs="MS Gothic" w:hint="eastAsia"/>
        </w:rPr>
        <w:t>年</w:t>
      </w:r>
      <w:r w:rsidRPr="002E64EC">
        <w:rPr>
          <w:rFonts w:ascii="Microsoft JhengHei" w:eastAsia="Microsoft JhengHei" w:hAnsi="Microsoft JhengHei" w:cs="Microsoft JhengHei" w:hint="eastAsia"/>
        </w:rPr>
        <w:t>组织了粤港澳大湾区高校图书馆联盟，主要目的是促进我们三地图书馆交流，希望可以资源共建共享</w:t>
      </w:r>
      <w:r w:rsidRPr="002E64EC">
        <w:t xml:space="preserve"> </w:t>
      </w:r>
      <w:r w:rsidRPr="002E64EC">
        <w:rPr>
          <w:rFonts w:ascii="MS Gothic" w:eastAsia="MS Gothic" w:hAnsi="MS Gothic" w:cs="MS Gothic" w:hint="eastAsia"/>
        </w:rPr>
        <w:t>我</w:t>
      </w:r>
      <w:r w:rsidRPr="002E64EC">
        <w:rPr>
          <w:rFonts w:ascii="Microsoft JhengHei" w:eastAsia="Microsoft JhengHei" w:hAnsi="Microsoft JhengHei" w:cs="Microsoft JhengHei" w:hint="eastAsia"/>
        </w:rPr>
        <w:t>们</w:t>
      </w:r>
      <w:r w:rsidRPr="002E64EC">
        <w:t>4</w:t>
      </w:r>
      <w:r w:rsidRPr="002E64EC">
        <w:rPr>
          <w:rFonts w:ascii="MS Gothic" w:eastAsia="MS Gothic" w:hAnsi="MS Gothic" w:cs="MS Gothic" w:hint="eastAsia"/>
        </w:rPr>
        <w:t>月</w:t>
      </w:r>
      <w:r w:rsidRPr="002E64EC">
        <w:t>19</w:t>
      </w:r>
      <w:r w:rsidRPr="002E64EC">
        <w:rPr>
          <w:rFonts w:ascii="MS Gothic" w:eastAsia="MS Gothic" w:hAnsi="MS Gothic" w:cs="MS Gothic" w:hint="eastAsia"/>
        </w:rPr>
        <w:t>至</w:t>
      </w:r>
      <w:r w:rsidRPr="002E64EC">
        <w:t>21</w:t>
      </w:r>
      <w:r w:rsidRPr="002E64EC">
        <w:rPr>
          <w:rFonts w:ascii="MS Gothic" w:eastAsia="MS Gothic" w:hAnsi="MS Gothic" w:cs="MS Gothic" w:hint="eastAsia"/>
        </w:rPr>
        <w:t>号将会</w:t>
      </w:r>
      <w:r w:rsidRPr="002E64EC">
        <w:rPr>
          <w:rFonts w:ascii="Microsoft JhengHei" w:eastAsia="Microsoft JhengHei" w:hAnsi="Microsoft JhengHei" w:cs="Microsoft JhengHei" w:hint="eastAsia"/>
        </w:rPr>
        <w:t>举办为期三日的活动，名为，过往因为疫情原因，很多会议都改为在线进行，今次为实体会议，我非常期待，可以跟粤港澳三地图书馆代表交流，这几个项目让我感受到将会有一个很充实的</w:t>
      </w:r>
      <w:r w:rsidRPr="002E64EC">
        <w:t>2023</w:t>
      </w:r>
      <w:r w:rsidRPr="002E64EC">
        <w:rPr>
          <w:rFonts w:ascii="MS Gothic" w:eastAsia="MS Gothic" w:hAnsi="MS Gothic" w:cs="MS Gothic" w:hint="eastAsia"/>
        </w:rPr>
        <w:t>年。</w:t>
      </w:r>
    </w:p>
    <w:p w14:paraId="51375A8A" w14:textId="77777777" w:rsidR="002E64EC" w:rsidRPr="002E64EC" w:rsidRDefault="002E64EC" w:rsidP="002E64EC">
      <w:r w:rsidRPr="002E64EC">
        <w:t> </w:t>
      </w:r>
    </w:p>
    <w:p w14:paraId="5399516C" w14:textId="77777777" w:rsidR="002E64EC" w:rsidRPr="002E64EC" w:rsidRDefault="002E64EC" w:rsidP="002E64EC">
      <w:r w:rsidRPr="002E64EC">
        <w:t xml:space="preserve">Ray : </w:t>
      </w:r>
      <w:r w:rsidRPr="002E64EC">
        <w:rPr>
          <w:rFonts w:ascii="Microsoft JhengHei" w:eastAsia="Microsoft JhengHei" w:hAnsi="Microsoft JhengHei" w:cs="Microsoft JhengHei" w:hint="eastAsia"/>
        </w:rPr>
        <w:t>哗，真的要加油</w:t>
      </w:r>
      <w:r w:rsidRPr="002E64EC">
        <w:t>Carmen</w:t>
      </w:r>
      <w:r w:rsidRPr="002E64EC">
        <w:rPr>
          <w:rFonts w:ascii="MS Gothic" w:eastAsia="MS Gothic" w:hAnsi="MS Gothic" w:cs="MS Gothic" w:hint="eastAsia"/>
        </w:rPr>
        <w:t>！</w:t>
      </w:r>
    </w:p>
    <w:p w14:paraId="3BD58EA7" w14:textId="77777777" w:rsidR="002E64EC" w:rsidRPr="002E64EC" w:rsidRDefault="002E64EC" w:rsidP="002E64EC">
      <w:r w:rsidRPr="002E64EC">
        <w:lastRenderedPageBreak/>
        <w:t> </w:t>
      </w:r>
    </w:p>
    <w:p w14:paraId="0ACE5E29" w14:textId="77777777" w:rsidR="002E64EC" w:rsidRPr="002E64EC" w:rsidRDefault="002E64EC" w:rsidP="002E64EC">
      <w:r w:rsidRPr="002E64EC">
        <w:t xml:space="preserve">Carmen: </w:t>
      </w:r>
      <w:r w:rsidRPr="002E64EC">
        <w:rPr>
          <w:rFonts w:ascii="Microsoft JhengHei" w:eastAsia="Microsoft JhengHei" w:hAnsi="Microsoft JhengHei" w:cs="Microsoft JhengHei" w:hint="eastAsia"/>
        </w:rPr>
        <w:t>对，我会努力呢！</w:t>
      </w:r>
    </w:p>
    <w:p w14:paraId="29FEF4EE" w14:textId="77777777" w:rsidR="002E64EC" w:rsidRPr="002E64EC" w:rsidRDefault="002E64EC" w:rsidP="002E64EC">
      <w:r w:rsidRPr="002E64EC">
        <w:t> </w:t>
      </w:r>
    </w:p>
    <w:p w14:paraId="3507247B" w14:textId="77777777" w:rsidR="002E64EC" w:rsidRPr="002E64EC" w:rsidRDefault="002E64EC" w:rsidP="002E64EC">
      <w:r w:rsidRPr="002E64EC">
        <w:t xml:space="preserve">Ray : </w:t>
      </w:r>
      <w:r w:rsidRPr="002E64EC">
        <w:rPr>
          <w:rFonts w:ascii="MS Gothic" w:eastAsia="MS Gothic" w:hAnsi="MS Gothic" w:cs="MS Gothic" w:hint="eastAsia"/>
        </w:rPr>
        <w:t>我今天真的很多</w:t>
      </w:r>
      <w:r w:rsidRPr="002E64EC">
        <w:rPr>
          <w:rFonts w:ascii="Microsoft JhengHei" w:eastAsia="Microsoft JhengHei" w:hAnsi="Microsoft JhengHei" w:cs="Microsoft JhengHei" w:hint="eastAsia"/>
        </w:rPr>
        <w:t>谢你的分享！</w:t>
      </w:r>
      <w:r w:rsidRPr="002E64EC">
        <w:t xml:space="preserve"> </w:t>
      </w:r>
      <w:r w:rsidRPr="002E64EC">
        <w:rPr>
          <w:rFonts w:ascii="MS Gothic" w:eastAsia="MS Gothic" w:hAnsi="MS Gothic" w:cs="MS Gothic" w:hint="eastAsia"/>
        </w:rPr>
        <w:t>真的很有意思，希望听众有什么</w:t>
      </w:r>
      <w:r w:rsidRPr="002E64EC">
        <w:rPr>
          <w:rFonts w:ascii="Microsoft JhengHei" w:eastAsia="Microsoft JhengHei" w:hAnsi="Microsoft JhengHei" w:cs="Microsoft JhengHei" w:hint="eastAsia"/>
        </w:rPr>
        <w:t>问题都可以与我们</w:t>
      </w:r>
      <w:r w:rsidRPr="002E64EC">
        <w:t xml:space="preserve">CPDWL </w:t>
      </w:r>
      <w:r w:rsidRPr="002E64EC">
        <w:rPr>
          <w:rFonts w:ascii="Microsoft JhengHei" w:eastAsia="Microsoft JhengHei" w:hAnsi="Microsoft JhengHei" w:cs="Microsoft JhengHei" w:hint="eastAsia"/>
        </w:rPr>
        <w:t>联络。</w:t>
      </w:r>
    </w:p>
    <w:p w14:paraId="6E0F4A3D" w14:textId="77777777" w:rsidR="002E64EC" w:rsidRPr="002E64EC" w:rsidRDefault="002E64EC" w:rsidP="002E64EC">
      <w:r w:rsidRPr="002E64EC">
        <w:t> </w:t>
      </w:r>
    </w:p>
    <w:p w14:paraId="5B9FF1E8" w14:textId="77777777" w:rsidR="002E64EC" w:rsidRPr="002E64EC" w:rsidRDefault="002E64EC" w:rsidP="002E64EC">
      <w:r w:rsidRPr="002E64EC">
        <w:t xml:space="preserve">Carmen: </w:t>
      </w:r>
      <w:r w:rsidRPr="002E64EC">
        <w:rPr>
          <w:rFonts w:ascii="MS Gothic" w:eastAsia="MS Gothic" w:hAnsi="MS Gothic" w:cs="MS Gothic" w:hint="eastAsia"/>
        </w:rPr>
        <w:t>可以呀！我很多</w:t>
      </w:r>
      <w:r w:rsidRPr="002E64EC">
        <w:rPr>
          <w:rFonts w:ascii="Microsoft JhengHei" w:eastAsia="Microsoft JhengHei" w:hAnsi="Microsoft JhengHei" w:cs="Microsoft JhengHei" w:hint="eastAsia"/>
        </w:rPr>
        <w:t>谢你的邀请</w:t>
      </w:r>
      <w:r w:rsidRPr="002E64EC">
        <w:t xml:space="preserve">! </w:t>
      </w:r>
      <w:r w:rsidRPr="002E64EC">
        <w:rPr>
          <w:rFonts w:ascii="Microsoft JhengHei" w:eastAsia="Microsoft JhengHei" w:hAnsi="Microsoft JhengHei" w:cs="Microsoft JhengHei" w:hint="eastAsia"/>
        </w:rPr>
        <w:t>让我有机会跟大家分享我的工作</w:t>
      </w:r>
      <w:r w:rsidRPr="002E64EC">
        <w:t xml:space="preserve">! </w:t>
      </w:r>
      <w:r w:rsidRPr="002E64EC">
        <w:rPr>
          <w:rFonts w:ascii="MS Gothic" w:eastAsia="MS Gothic" w:hAnsi="MS Gothic" w:cs="MS Gothic" w:hint="eastAsia"/>
        </w:rPr>
        <w:t>如有</w:t>
      </w:r>
      <w:r w:rsidRPr="002E64EC">
        <w:rPr>
          <w:rFonts w:ascii="Yu Gothic" w:eastAsia="Yu Gothic" w:hAnsi="Yu Gothic" w:cs="Yu Gothic" w:hint="eastAsia"/>
        </w:rPr>
        <w:t>兴趣了解上述分享的</w:t>
      </w:r>
      <w:r w:rsidRPr="002E64EC">
        <w:rPr>
          <w:rFonts w:ascii="Microsoft JhengHei" w:eastAsia="Microsoft JhengHei" w:hAnsi="Microsoft JhengHei" w:cs="Microsoft JhengHei" w:hint="eastAsia"/>
        </w:rPr>
        <w:t>项目，欢迎听众与我们联络。</w:t>
      </w:r>
    </w:p>
    <w:p w14:paraId="221032EA" w14:textId="77777777" w:rsidR="002E64EC" w:rsidRPr="002E64EC" w:rsidRDefault="002E64EC" w:rsidP="002E64EC">
      <w:r w:rsidRPr="002E64EC">
        <w:t> </w:t>
      </w:r>
    </w:p>
    <w:p w14:paraId="627E087B" w14:textId="77777777" w:rsidR="002E64EC" w:rsidRPr="002E64EC" w:rsidRDefault="002E64EC" w:rsidP="002E64EC">
      <w:r w:rsidRPr="002E64EC">
        <w:t xml:space="preserve">Ray : </w:t>
      </w:r>
      <w:r w:rsidRPr="002E64EC">
        <w:rPr>
          <w:rFonts w:ascii="MS Gothic" w:eastAsia="MS Gothic" w:hAnsi="MS Gothic" w:cs="MS Gothic" w:hint="eastAsia"/>
        </w:rPr>
        <w:t>好呀！我</w:t>
      </w:r>
      <w:r w:rsidRPr="002E64EC">
        <w:rPr>
          <w:rFonts w:ascii="Microsoft JhengHei" w:eastAsia="Microsoft JhengHei" w:hAnsi="Microsoft JhengHei" w:cs="Microsoft JhengHei" w:hint="eastAsia"/>
        </w:rPr>
        <w:t>们未来时间会令一集的专访</w:t>
      </w:r>
      <w:r w:rsidRPr="002E64EC">
        <w:t xml:space="preserve"> </w:t>
      </w:r>
      <w:r w:rsidRPr="002E64EC">
        <w:rPr>
          <w:rFonts w:ascii="MS Gothic" w:eastAsia="MS Gothic" w:hAnsi="MS Gothic" w:cs="MS Gothic" w:hint="eastAsia"/>
        </w:rPr>
        <w:t>希望大家再收听我</w:t>
      </w:r>
      <w:r w:rsidRPr="002E64EC">
        <w:rPr>
          <w:rFonts w:ascii="Microsoft JhengHei" w:eastAsia="Microsoft JhengHei" w:hAnsi="Microsoft JhengHei" w:cs="Microsoft JhengHei" w:hint="eastAsia"/>
        </w:rPr>
        <w:t>们的分享吧</w:t>
      </w:r>
      <w:r w:rsidRPr="002E64EC">
        <w:t xml:space="preserve">!! </w:t>
      </w:r>
      <w:r w:rsidRPr="002E64EC">
        <w:rPr>
          <w:rFonts w:ascii="MS Gothic" w:eastAsia="MS Gothic" w:hAnsi="MS Gothic" w:cs="MS Gothic" w:hint="eastAsia"/>
        </w:rPr>
        <w:t>下次再</w:t>
      </w:r>
      <w:r w:rsidRPr="002E64EC">
        <w:rPr>
          <w:rFonts w:ascii="Microsoft JhengHei" w:eastAsia="Microsoft JhengHei" w:hAnsi="Microsoft JhengHei" w:cs="Microsoft JhengHei" w:hint="eastAsia"/>
        </w:rPr>
        <w:t>见</w:t>
      </w:r>
      <w:r w:rsidRPr="002E64EC">
        <w:t>!! Bye</w:t>
      </w:r>
      <w:r w:rsidRPr="002E64EC">
        <w:rPr>
          <w:rFonts w:ascii="MS Gothic" w:eastAsia="MS Gothic" w:hAnsi="MS Gothic" w:cs="MS Gothic" w:hint="eastAsia"/>
        </w:rPr>
        <w:t>！</w:t>
      </w:r>
    </w:p>
    <w:p w14:paraId="18184FD8" w14:textId="77777777" w:rsidR="002E64EC" w:rsidRPr="002E64EC" w:rsidRDefault="002E64EC" w:rsidP="002E64EC">
      <w:r w:rsidRPr="002E64EC">
        <w:t> </w:t>
      </w:r>
    </w:p>
    <w:p w14:paraId="77BBE04A" w14:textId="77777777" w:rsidR="002E64EC" w:rsidRPr="002E64EC" w:rsidRDefault="002E64EC" w:rsidP="002E64EC">
      <w:r w:rsidRPr="002E64EC">
        <w:t>Carmen: Bye</w:t>
      </w:r>
      <w:r w:rsidRPr="002E64EC">
        <w:rPr>
          <w:rFonts w:ascii="MS Gothic" w:eastAsia="MS Gothic" w:hAnsi="MS Gothic" w:cs="MS Gothic" w:hint="eastAsia"/>
        </w:rPr>
        <w:t>。</w:t>
      </w:r>
    </w:p>
    <w:p w14:paraId="7D987A61" w14:textId="77777777" w:rsidR="002E64EC" w:rsidRPr="002E64EC" w:rsidRDefault="002E64EC" w:rsidP="002E64EC">
      <w:r w:rsidRPr="002E64EC">
        <w:t> </w:t>
      </w:r>
    </w:p>
    <w:p w14:paraId="5D9BD30C" w14:textId="77777777" w:rsidR="002E64EC" w:rsidRPr="002E64EC" w:rsidRDefault="002E64EC" w:rsidP="002E64EC">
      <w:r w:rsidRPr="002E64EC">
        <w:t> </w:t>
      </w:r>
    </w:p>
    <w:p w14:paraId="3DFC5E48" w14:textId="77777777" w:rsidR="002E64EC" w:rsidRPr="002E64EC" w:rsidRDefault="002E64EC" w:rsidP="002E64EC">
      <w:r w:rsidRPr="002E64EC">
        <w:rPr>
          <w:b/>
          <w:bCs/>
        </w:rPr>
        <w:t>Translation</w:t>
      </w:r>
    </w:p>
    <w:p w14:paraId="15B9D1B7" w14:textId="77777777" w:rsidR="002E64EC" w:rsidRPr="002E64EC" w:rsidRDefault="002E64EC" w:rsidP="002E64EC">
      <w:r w:rsidRPr="002E64EC">
        <w:t>Ray : Hello. This is Ray Pun, welcome to our IFLA CPDWL podcast project, we often invite colleagues in the library field to share their work and we are happy to have Carmen Lei today.</w:t>
      </w:r>
    </w:p>
    <w:p w14:paraId="14AF1FFE" w14:textId="77777777" w:rsidR="002E64EC" w:rsidRPr="002E64EC" w:rsidRDefault="002E64EC" w:rsidP="002E64EC">
      <w:r w:rsidRPr="002E64EC">
        <w:t>Carmen: Hello everyone!</w:t>
      </w:r>
    </w:p>
    <w:p w14:paraId="1D6B03D4" w14:textId="77777777" w:rsidR="002E64EC" w:rsidRPr="002E64EC" w:rsidRDefault="002E64EC" w:rsidP="002E64EC">
      <w:r w:rsidRPr="002E64EC">
        <w:t>Ray : Welcome, let us try to use Cantonese and English for this episode, can you tell us where you are and where do you work?</w:t>
      </w:r>
    </w:p>
    <w:p w14:paraId="2D7EAA78" w14:textId="77777777" w:rsidR="002E64EC" w:rsidRPr="002E64EC" w:rsidRDefault="002E64EC" w:rsidP="002E64EC">
      <w:r w:rsidRPr="002E64EC">
        <w:t>Carmen: Sure Hello everyone, first of all, I would like to thank Ray for the invitation to share my work in this platform. My name is Carmen and I’m from Macao.</w:t>
      </w:r>
    </w:p>
    <w:p w14:paraId="6F5E77E3" w14:textId="77777777" w:rsidR="002E64EC" w:rsidRPr="002E64EC" w:rsidRDefault="002E64EC" w:rsidP="002E64EC">
      <w:r w:rsidRPr="002E64EC">
        <w:t>Ray : What type of library are you working</w:t>
      </w:r>
      <w:r w:rsidRPr="002E64EC">
        <w:rPr>
          <w:rFonts w:ascii="MS Gothic" w:eastAsia="MS Gothic" w:hAnsi="MS Gothic" w:cs="MS Gothic" w:hint="eastAsia"/>
        </w:rPr>
        <w:t>？</w:t>
      </w:r>
    </w:p>
    <w:p w14:paraId="162A2572" w14:textId="77777777" w:rsidR="002E64EC" w:rsidRPr="002E64EC" w:rsidRDefault="002E64EC" w:rsidP="002E64EC">
      <w:r w:rsidRPr="002E64EC">
        <w:lastRenderedPageBreak/>
        <w:t>Carmen: I work in an academic library named ‘Macao Institute for tourism Studies.” The institute mainly offers undergraduate and postgraduate programmes in the area of Tourism and Hospitality, and I’m the head librarian.</w:t>
      </w:r>
    </w:p>
    <w:p w14:paraId="69EB4221" w14:textId="77777777" w:rsidR="002E64EC" w:rsidRPr="002E64EC" w:rsidRDefault="002E64EC" w:rsidP="002E64EC">
      <w:r w:rsidRPr="002E64EC">
        <w:t>Ray : If you had to describe yourself using only one word, what word would it be?</w:t>
      </w:r>
    </w:p>
    <w:p w14:paraId="0154E347" w14:textId="77777777" w:rsidR="002E64EC" w:rsidRPr="002E64EC" w:rsidRDefault="002E64EC" w:rsidP="002E64EC">
      <w:r w:rsidRPr="002E64EC">
        <w:t>Carmen: Is very difficult to use simply one word as I’m a bit greedy! But if I must use one word only, I would say ‘responsibility’. I think is important to take up responsibility in whatever circumstances. However, I would like to twist a bit of the question to what kind of person am I in the eyes of others? When others think of Carmen, what impression do they have? I hope I can be trusted by others in the workplace or in any different positions I hope I can make people feel at ease when Carmen is around</w:t>
      </w:r>
      <w:r w:rsidRPr="002E64EC">
        <w:rPr>
          <w:rFonts w:ascii="MS Gothic" w:eastAsia="MS Gothic" w:hAnsi="MS Gothic" w:cs="MS Gothic" w:hint="eastAsia"/>
        </w:rPr>
        <w:t>！</w:t>
      </w:r>
    </w:p>
    <w:p w14:paraId="309FD4DD" w14:textId="77777777" w:rsidR="002E64EC" w:rsidRPr="002E64EC" w:rsidRDefault="002E64EC" w:rsidP="002E64EC">
      <w:r w:rsidRPr="002E64EC">
        <w:t>Ray : What compelled you to become a librarian? How did you get started?</w:t>
      </w:r>
    </w:p>
    <w:p w14:paraId="7EB5F35B" w14:textId="77777777" w:rsidR="002E64EC" w:rsidRPr="002E64EC" w:rsidRDefault="002E64EC" w:rsidP="002E64EC">
      <w:r w:rsidRPr="002E64EC">
        <w:t>Carmen: I remembered when I was in my undergraduate, I tried to look for opportunities to accumulate some working experiences it happened that the Institute that I attended had a “Ten month management trainee scheme”,in which I had to work in the library after class, this is how I came into contact with the library and I enjoyed the atmosphere working there, I started to treat this as my profession and gradually continue my postgraduate in library science time flies and I have been working in this industry for about 19 years.</w:t>
      </w:r>
    </w:p>
    <w:p w14:paraId="2545E3EE" w14:textId="77777777" w:rsidR="002E64EC" w:rsidRPr="002E64EC" w:rsidRDefault="002E64EC" w:rsidP="002E64EC">
      <w:r w:rsidRPr="002E64EC">
        <w:t>Ray : 19 years!</w:t>
      </w:r>
    </w:p>
    <w:p w14:paraId="0545F90E" w14:textId="77777777" w:rsidR="002E64EC" w:rsidRPr="002E64EC" w:rsidRDefault="002E64EC" w:rsidP="002E64EC">
      <w:r w:rsidRPr="002E64EC">
        <w:t>Carmen: Yup, sounds quite a long time though…</w:t>
      </w:r>
    </w:p>
    <w:p w14:paraId="68704E86" w14:textId="77777777" w:rsidR="002E64EC" w:rsidRPr="002E64EC" w:rsidRDefault="002E64EC" w:rsidP="002E64EC">
      <w:r w:rsidRPr="002E64EC">
        <w:t>Ray : No..no..! Can you share with us your experiences after spending all these years in the library?</w:t>
      </w:r>
    </w:p>
    <w:p w14:paraId="37814C9D" w14:textId="77777777" w:rsidR="002E64EC" w:rsidRPr="002E64EC" w:rsidRDefault="002E64EC" w:rsidP="002E64EC">
      <w:r w:rsidRPr="002E64EC">
        <w:t>Carmen: keep the enthusiasm and keep learning, because there is so much opportunities in the library industry. I still enjoy my job very much!</w:t>
      </w:r>
    </w:p>
    <w:p w14:paraId="7664E605" w14:textId="77777777" w:rsidR="002E64EC" w:rsidRPr="002E64EC" w:rsidRDefault="002E64EC" w:rsidP="002E64EC">
      <w:r w:rsidRPr="002E64EC">
        <w:t>Ray : That’s right! What does global librarianship mean to you? Has that vision changed for you over the years?</w:t>
      </w:r>
    </w:p>
    <w:p w14:paraId="17D9367E" w14:textId="77777777" w:rsidR="002E64EC" w:rsidRPr="002E64EC" w:rsidRDefault="002E64EC" w:rsidP="002E64EC">
      <w:r w:rsidRPr="002E64EC">
        <w:t>Carmen: I think this topic has a big change compared from the first day I stepped into the profession, especially in service innovation. When I first started working in the library, we pay more attention to resources management, how to provide quality one-stop services to users and meet their needs. Now, aside from providing quality services, we also focus on sustainability. For instance, the SDG has been discussed. How libraries shoulder these responsibilities? We also focus on regional and international collaboration, how to build and share knowledge.</w:t>
      </w:r>
    </w:p>
    <w:p w14:paraId="030C502D" w14:textId="77777777" w:rsidR="002E64EC" w:rsidRPr="002E64EC" w:rsidRDefault="002E64EC" w:rsidP="002E64EC">
      <w:r w:rsidRPr="002E64EC">
        <w:t>Ray : In Macao, is ‘Global Librarianship’ on discussion?</w:t>
      </w:r>
    </w:p>
    <w:p w14:paraId="0A6C7E01" w14:textId="77777777" w:rsidR="002E64EC" w:rsidRPr="002E64EC" w:rsidRDefault="002E64EC" w:rsidP="002E64EC">
      <w:r w:rsidRPr="002E64EC">
        <w:lastRenderedPageBreak/>
        <w:t>Carmen: Definitely! We always share our views among different libraries. Especially under the time of covid, a lot of changes has been around for the past 3 years, and discussion on the ‘new normal’ in the post pandemic, no matter what type of libraries you work in, we always focus on ‘suspension of classes without suspending learning’,. we seek ways to ensure library resources are made available to user anytime and anywhere!</w:t>
      </w:r>
    </w:p>
    <w:p w14:paraId="7F2AB3EB" w14:textId="77777777" w:rsidR="002E64EC" w:rsidRPr="002E64EC" w:rsidRDefault="002E64EC" w:rsidP="002E64EC">
      <w:r w:rsidRPr="002E64EC">
        <w:t>Ray : That’s great! How did you first get involved in IFLA?</w:t>
      </w:r>
    </w:p>
    <w:p w14:paraId="2445411D" w14:textId="77777777" w:rsidR="002E64EC" w:rsidRPr="002E64EC" w:rsidRDefault="002E64EC" w:rsidP="002E64EC">
      <w:r w:rsidRPr="002E64EC">
        <w:t>Carmen: We know that IFLA has a long standing history, but my participation in IFLA starts with WLIC. In 2018, the Macao Academic Library Alliance had organized a group of library colleagues to attend the IFLA WLIC in Kuala Lumpur Malaysia with the support from the government, though this opportunity, we met library experts around the globe, we also make use of this platform to let the world learn about our local libraries as well.   In 2019, I’m honored to be elected as one of the standing committee member in IFLA CPDWL, so that I can directly get involved in IFLA activities.</w:t>
      </w:r>
    </w:p>
    <w:p w14:paraId="0FDFBEBE" w14:textId="77777777" w:rsidR="002E64EC" w:rsidRPr="002E64EC" w:rsidRDefault="002E64EC" w:rsidP="002E64EC">
      <w:r w:rsidRPr="002E64EC">
        <w:t>Ray : Is Kuala Lumpur your first encountered with IFLA?</w:t>
      </w:r>
    </w:p>
    <w:p w14:paraId="15A54443" w14:textId="77777777" w:rsidR="002E64EC" w:rsidRPr="002E64EC" w:rsidRDefault="002E64EC" w:rsidP="002E64EC">
      <w:r w:rsidRPr="002E64EC">
        <w:t>Carmen: That’s right! I started IFLA activities as a new-comer on WLIC in KL in 2018 and Athens in 2019, Due to the epidemic, the WLIC has been moved online for a few years, I would say WLIC is somehow my connections with IFLA.</w:t>
      </w:r>
    </w:p>
    <w:p w14:paraId="00386B87" w14:textId="77777777" w:rsidR="002E64EC" w:rsidRPr="002E64EC" w:rsidRDefault="002E64EC" w:rsidP="002E64EC">
      <w:r w:rsidRPr="002E64EC">
        <w:t>Ray : Can you share with us a memorable moment you have about IFLA WLIC! Maybe a WLIC session or meeting or a social you attended?</w:t>
      </w:r>
    </w:p>
    <w:p w14:paraId="0F81BB77" w14:textId="77777777" w:rsidR="002E64EC" w:rsidRPr="002E64EC" w:rsidRDefault="002E64EC" w:rsidP="002E64EC">
      <w:r w:rsidRPr="002E64EC">
        <w:t>Carmen: Alright! I participated twice in WLIC, one in KL and one time in Greece. Our group, CPDWL has various projects and I would like to share the ‘coaching initiative’ that I participated since 2019. Each of us will face lots of challenges in our day to day tasks, and through the process of coaching, we can get some inspiration from library professionals or librarians who have been working in the profession for a very long time. Through the one on one coaching, you can gain some stimulation to build confidence to overcome problems we encountered in the workplace, it helps to inspire one’s own potentials! During the epidemic, the coaching initiative has been moved online. In 2023, we will have the physical coaching again in Rotterdam, and the committee has started preparations for this project now! In additional to participate in conferences and involving in projects. Ray, meeting you and many others in WLIC back in 2019 is also one of the memorable moments too, because we also build network in joining WLIC events.</w:t>
      </w:r>
    </w:p>
    <w:p w14:paraId="7F017827" w14:textId="77777777" w:rsidR="002E64EC" w:rsidRPr="002E64EC" w:rsidRDefault="002E64EC" w:rsidP="002E64EC">
      <w:r w:rsidRPr="002E64EC">
        <w:t>Ray : That’s right, I remembered seeing you in some of the events during the WLIC!</w:t>
      </w:r>
    </w:p>
    <w:p w14:paraId="766B7A04" w14:textId="77777777" w:rsidR="002E64EC" w:rsidRPr="002E64EC" w:rsidRDefault="002E64EC" w:rsidP="002E64EC">
      <w:r w:rsidRPr="002E64EC">
        <w:lastRenderedPageBreak/>
        <w:t>Carmen: There are lots of sessions we can attend to know about different library colleagues around the globe! I think this is one of the memorable moments when participating in WLIC.</w:t>
      </w:r>
    </w:p>
    <w:p w14:paraId="1434D5A1" w14:textId="77777777" w:rsidR="002E64EC" w:rsidRPr="002E64EC" w:rsidRDefault="002E64EC" w:rsidP="002E64EC">
      <w:r w:rsidRPr="002E64EC">
        <w:t>Ray : Really great opportunity! Next question is what are you most excited about in the profession?</w:t>
      </w:r>
    </w:p>
    <w:p w14:paraId="49F443CD" w14:textId="77777777" w:rsidR="002E64EC" w:rsidRPr="002E64EC" w:rsidRDefault="002E64EC" w:rsidP="002E64EC">
      <w:r w:rsidRPr="002E64EC">
        <w:t>Carmen: In our profession, you can discover many new skills and expand your knowledge every single day. For example, how we can sustain the best service to users despite the heavy budget cut on libraries, how to keep up with ‘tech-savvy’ to adapt to the ever-changing world. When working in a library, we need to become sensitive and adapt to social changes, so, it’s a challenging industry.</w:t>
      </w:r>
    </w:p>
    <w:p w14:paraId="3AD9DFCC" w14:textId="77777777" w:rsidR="002E64EC" w:rsidRPr="002E64EC" w:rsidRDefault="002E64EC" w:rsidP="002E64EC">
      <w:r w:rsidRPr="002E64EC">
        <w:t>Ray : What’s a professional development tip or advice that you’d like to share with others, particularly those who are new and/or would like to be involved in IFLA?</w:t>
      </w:r>
    </w:p>
    <w:p w14:paraId="536B6428" w14:textId="77777777" w:rsidR="002E64EC" w:rsidRPr="002E64EC" w:rsidRDefault="002E64EC" w:rsidP="002E64EC">
      <w:r w:rsidRPr="002E64EC">
        <w:t>Carmen: Well equip yourself and awareness on the development of the library industry! For example, participating in WLIC is a great opportunity to learn about IFLA for the first time. They recruit volunteers every year, is a chance to reach out to IFLA   because with direct participation it will be more rewarding. The most important thing is to take the first step, feel it though action!</w:t>
      </w:r>
    </w:p>
    <w:p w14:paraId="59EE4492" w14:textId="77777777" w:rsidR="002E64EC" w:rsidRPr="002E64EC" w:rsidRDefault="002E64EC" w:rsidP="002E64EC">
      <w:r w:rsidRPr="002E64EC">
        <w:t>Ray : Totally agree, because this is how we can make friends and build up network.</w:t>
      </w:r>
    </w:p>
    <w:p w14:paraId="24C9806A" w14:textId="77777777" w:rsidR="002E64EC" w:rsidRPr="002E64EC" w:rsidRDefault="002E64EC" w:rsidP="002E64EC">
      <w:r w:rsidRPr="002E64EC">
        <w:t>Carmen: Yes, in fact, IFLA has many different committees, you can start by picking a committee with your own interest and participate their seminars and workshops online. This is a way to get in touch with IFLA too.</w:t>
      </w:r>
    </w:p>
    <w:p w14:paraId="61502125" w14:textId="77777777" w:rsidR="002E64EC" w:rsidRPr="002E64EC" w:rsidRDefault="002E64EC" w:rsidP="002E64EC">
      <w:r w:rsidRPr="002E64EC">
        <w:t>Ray : If you didn’t work in libraries, what profession other than librarianship would you have wanted to attempt?</w:t>
      </w:r>
    </w:p>
    <w:p w14:paraId="5A1482F3" w14:textId="77777777" w:rsidR="002E64EC" w:rsidRPr="002E64EC" w:rsidRDefault="002E64EC" w:rsidP="002E64EC">
      <w:r w:rsidRPr="002E64EC">
        <w:t>Carmen: What a difficult question to answer because I have been working in this field for so long. If I really need to engage to a new job, I prefer to work with teenagers or children. I consider myself having patience with teens and kids, probably I would like to involve in education. Education to me is mutual influence and learning from each other, teens and kids are somehow leaders of the future! I hope what I do can pay contribution to society, if I’m not working in the library industry, I hope to work with these future leaders.</w:t>
      </w:r>
    </w:p>
    <w:p w14:paraId="5FF07D71" w14:textId="77777777" w:rsidR="002E64EC" w:rsidRPr="002E64EC" w:rsidRDefault="002E64EC" w:rsidP="002E64EC">
      <w:r w:rsidRPr="002E64EC">
        <w:t>Ray : I see, let’s go into the last question…</w:t>
      </w:r>
    </w:p>
    <w:p w14:paraId="280937BC" w14:textId="77777777" w:rsidR="002E64EC" w:rsidRPr="002E64EC" w:rsidRDefault="002E64EC" w:rsidP="002E64EC">
      <w:r w:rsidRPr="002E64EC">
        <w:t>Carmen: Sure</w:t>
      </w:r>
    </w:p>
    <w:p w14:paraId="04ABFF6B" w14:textId="77777777" w:rsidR="002E64EC" w:rsidRPr="002E64EC" w:rsidRDefault="002E64EC" w:rsidP="002E64EC">
      <w:r w:rsidRPr="002E64EC">
        <w:t>Ray : Can you tell us about a recent project, presentation or program that you are working on or an upcoming event that you’ll be “zooming” in and what you might be presenting on?</w:t>
      </w:r>
    </w:p>
    <w:p w14:paraId="5572505C" w14:textId="77777777" w:rsidR="002E64EC" w:rsidRPr="002E64EC" w:rsidRDefault="002E64EC" w:rsidP="002E64EC">
      <w:r w:rsidRPr="002E64EC">
        <w:lastRenderedPageBreak/>
        <w:t>Carmen: I would like to share 3 tasks. The IFTM I work for is named protection unit of National Intangible Cultural Heritage on Macanese Gastronomy, Thus, we have the mission to preserve this Intangible asset, with co-operation with other government units, a Macanese Database has been established, the library has to take up responsibilities to create a special collection including monographs, recipes, manuscripts etc inside the library in preserving this important resources.  so that our next generation can understand this profound cultural heritage.</w:t>
      </w:r>
    </w:p>
    <w:p w14:paraId="1D81C4DF" w14:textId="77777777" w:rsidR="002E64EC" w:rsidRPr="002E64EC" w:rsidRDefault="002E64EC" w:rsidP="002E64EC">
      <w:r w:rsidRPr="002E64EC">
        <w:t>Macao is a small place, so collaboration is very important. Since 2014, the Macao Academic Library Alliance has been established.   In 2023, I am honored to run as Chairperson of the alliance for 2 years, I hope that through the work of the alliance, we can provide better services and rich resources for faculties and students among these member libraries. In addition, April is the Macao Library week, , different types of libraries are busy arranging different activities to support these important moments. To integrate into national development plans, the Guangdong-Hong Kong-Macao Greater Bay Area University Library Alliance has been established in 2017, the main purpose is to promote exchanges between these three regions, so that we can build and share resources.  The “2023 Annual Meeting of the Guangdong-Hong Kong -Macau University Library Alliance and Forum” will take place from 19-21 April in Macao this year, due to the epidemic, our previous conferences were held online, so I’m longing to meet these library friends again physically this month for sharing and exchange. these projects keeps me motivated and I guess I will be having a very fulfilling 2023.</w:t>
      </w:r>
    </w:p>
    <w:p w14:paraId="166A649F" w14:textId="77777777" w:rsidR="002E64EC" w:rsidRPr="002E64EC" w:rsidRDefault="002E64EC" w:rsidP="002E64EC">
      <w:r w:rsidRPr="002E64EC">
        <w:t>Ray : Wow! You have to work hard Carmen.</w:t>
      </w:r>
    </w:p>
    <w:p w14:paraId="0AA2F7CA" w14:textId="77777777" w:rsidR="002E64EC" w:rsidRPr="002E64EC" w:rsidRDefault="002E64EC" w:rsidP="002E64EC">
      <w:r w:rsidRPr="002E64EC">
        <w:t>Carmen: Right, I will.</w:t>
      </w:r>
    </w:p>
    <w:p w14:paraId="2908B390" w14:textId="77777777" w:rsidR="002E64EC" w:rsidRPr="002E64EC" w:rsidRDefault="002E64EC" w:rsidP="002E64EC">
      <w:r w:rsidRPr="002E64EC">
        <w:t>Ray : Thanks for your sharing today!   Is very meaningful, thanks for listening to our episode today, get in touch with CPDWL if you have any queries.</w:t>
      </w:r>
    </w:p>
    <w:p w14:paraId="4DDD511C" w14:textId="77777777" w:rsidR="002E64EC" w:rsidRPr="002E64EC" w:rsidRDefault="002E64EC" w:rsidP="002E64EC">
      <w:r w:rsidRPr="002E64EC">
        <w:t>Carmen: Thanks for your invitation Ray, if listeners are interested to know more about our activities, they can get in touch with CPDWL or me.</w:t>
      </w:r>
    </w:p>
    <w:p w14:paraId="3E7D890C" w14:textId="77777777" w:rsidR="002E64EC" w:rsidRPr="002E64EC" w:rsidRDefault="002E64EC" w:rsidP="002E64EC">
      <w:r w:rsidRPr="002E64EC">
        <w:t>Ray : Sure, we will have another episode soon, hope everyone can join us again next time, bye.</w:t>
      </w:r>
    </w:p>
    <w:p w14:paraId="70FF5E15" w14:textId="77777777" w:rsidR="002E64EC" w:rsidRPr="002E64EC" w:rsidRDefault="002E64EC" w:rsidP="002E64EC">
      <w:r w:rsidRPr="002E64EC">
        <w:t>Carmen: bye.</w:t>
      </w:r>
    </w:p>
    <w:p w14:paraId="0FC94BD6" w14:textId="77777777" w:rsidR="002E64EC" w:rsidRPr="002E64EC" w:rsidRDefault="002E64EC" w:rsidP="002E64EC">
      <w:pPr>
        <w:rPr>
          <w:b/>
          <w:bCs/>
        </w:rPr>
      </w:pPr>
      <w:r w:rsidRPr="002E64EC">
        <w:rPr>
          <w:b/>
          <w:bCs/>
        </w:rPr>
        <w:t>CPDWL SC Advisor Highlight: Catharina Isberg</w:t>
      </w:r>
    </w:p>
    <w:p w14:paraId="386EFC20" w14:textId="77777777" w:rsidR="002E64EC" w:rsidRPr="002E64EC" w:rsidRDefault="002E64EC" w:rsidP="002E64EC">
      <w:r w:rsidRPr="002E64EC">
        <w:t>April 11, 2023 Categories: CPDWL SC Members</w:t>
      </w:r>
    </w:p>
    <w:p w14:paraId="14CB37FC" w14:textId="77777777" w:rsidR="002E64EC" w:rsidRPr="002E64EC" w:rsidRDefault="002E64EC" w:rsidP="002E64EC">
      <w:r w:rsidRPr="002E64EC">
        <w:lastRenderedPageBreak/>
        <w:t>“This is How We Do It: One Professional Development Activity in the Lives of Librarians from Around the World” is a new series from the IFLA Continuing Professional Development and Workplace Learning Section to highlight our standing committee advisors, who they are and what they do!</w:t>
      </w:r>
    </w:p>
    <w:p w14:paraId="532F88A6" w14:textId="77777777" w:rsidR="002E64EC" w:rsidRPr="002E64EC" w:rsidRDefault="002E64EC" w:rsidP="002E64EC">
      <w:r w:rsidRPr="002E64EC">
        <w:t>In this post, we highlight Catharina Isberg, CPDWL standing committee advisor (a former SC member and remain involved in CPDWL activities) !</w:t>
      </w:r>
    </w:p>
    <w:p w14:paraId="619A3ACB" w14:textId="77777777" w:rsidR="002E64EC" w:rsidRPr="002E64EC" w:rsidRDefault="002E64EC" w:rsidP="002E64EC">
      <w:r w:rsidRPr="002E64EC">
        <w:rPr>
          <w:b/>
          <w:bCs/>
        </w:rPr>
        <w:t>Why are you a standing committee advisor of CPDWL and what are you working on for CPDWL Section at the moment?</w:t>
      </w:r>
    </w:p>
    <w:p w14:paraId="74CE6C90" w14:textId="230D7E76" w:rsidR="002E64EC" w:rsidRPr="002E64EC" w:rsidRDefault="002E64EC" w:rsidP="002E64EC">
      <w:r w:rsidRPr="002E64EC">
        <w:drawing>
          <wp:inline distT="0" distB="0" distL="0" distR="0" wp14:anchorId="64484980" wp14:editId="57A2FE95">
            <wp:extent cx="2857500" cy="2857500"/>
            <wp:effectExtent l="0" t="0" r="0" b="0"/>
            <wp:docPr id="1554962006" name="Picture 608">
              <a:hlinkClick xmlns:a="http://schemas.openxmlformats.org/drawingml/2006/main" r:id="rId1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2">
                      <a:hlinkClick r:id="rId1470"/>
                    </pic:cNvPr>
                    <pic:cNvPicPr>
                      <a:picLocks noChangeAspect="1" noChangeArrowheads="1"/>
                    </pic:cNvPicPr>
                  </pic:nvPicPr>
                  <pic:blipFill>
                    <a:blip r:embed="rId1471">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r w:rsidRPr="002E64EC">
        <w:t>Catharina: Continuing professional development is key in all work. Our surrounding world is constantly changing and so is the L&amp;I science field as well. We need to keep up with that in order to continue to give access to literature, information and knowledge and make it possible for everyone to be digitally included and part of the democratic society.</w:t>
      </w:r>
    </w:p>
    <w:p w14:paraId="2E27C2F4" w14:textId="77777777" w:rsidR="002E64EC" w:rsidRPr="002E64EC" w:rsidRDefault="002E64EC" w:rsidP="002E64EC">
      <w:r w:rsidRPr="002E64EC">
        <w:t>Right now I am involved in a CPDWL project on toxic workplace and management. Something I really believe is key, to really ensure good working conditions for all staff, the opposite to a toxic workplace.</w:t>
      </w:r>
    </w:p>
    <w:p w14:paraId="466EE12F" w14:textId="77777777" w:rsidR="002E64EC" w:rsidRPr="002E64EC" w:rsidRDefault="002E64EC" w:rsidP="002E64EC">
      <w:r w:rsidRPr="002E64EC">
        <w:rPr>
          <w:b/>
          <w:bCs/>
        </w:rPr>
        <w:t>What is one advice you have for new librarians interested in getting involved in IFLA or in their library associations for professional development?</w:t>
      </w:r>
    </w:p>
    <w:p w14:paraId="26C19A0C" w14:textId="537FC3FA" w:rsidR="002E64EC" w:rsidRPr="002E64EC" w:rsidRDefault="002E64EC" w:rsidP="002E64EC">
      <w:r w:rsidRPr="002E64EC">
        <w:lastRenderedPageBreak/>
        <w:drawing>
          <wp:inline distT="0" distB="0" distL="0" distR="0" wp14:anchorId="44388DCA" wp14:editId="576EDF77">
            <wp:extent cx="2143125" cy="2857500"/>
            <wp:effectExtent l="0" t="0" r="0" b="0"/>
            <wp:docPr id="395223876"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3"/>
                    <pic:cNvPicPr>
                      <a:picLocks noChangeAspect="1" noChangeArrowheads="1"/>
                    </pic:cNvPicPr>
                  </pic:nvPicPr>
                  <pic:blipFill>
                    <a:blip r:embed="rId1472">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14:paraId="6C3F8D42" w14:textId="1661B469" w:rsidR="002E64EC" w:rsidRPr="002E64EC" w:rsidRDefault="002E64EC" w:rsidP="002E64EC">
      <w:r w:rsidRPr="002E64EC">
        <w:t xml:space="preserve">Part of PD is learning in your daily work. So my example is when I was part of recording a Pod with one of the founders of the Management &amp; Marketing Section, Christina Tovote. I really learned a lot and made some improvement of my digital skills. Learning by doing. </w:t>
      </w:r>
      <w:r w:rsidRPr="002E64EC">
        <w:rPr>
          <w:noProof/>
        </w:rPr>
        <mc:AlternateContent>
          <mc:Choice Requires="wps">
            <w:drawing>
              <wp:inline distT="0" distB="0" distL="0" distR="0" wp14:anchorId="48A45380" wp14:editId="1A4CFBB9">
                <wp:extent cx="304800" cy="304800"/>
                <wp:effectExtent l="0" t="0" r="0" b="0"/>
                <wp:docPr id="744180244" name="AutoShape 3254"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953EFB9" id="AutoShape 3254"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D1B0114" w14:textId="77777777" w:rsidR="002E64EC" w:rsidRPr="002E64EC" w:rsidRDefault="002E64EC" w:rsidP="002E64EC">
      <w:r w:rsidRPr="002E64EC">
        <w:t>Catharina: Go to an IFLA conference, WLIC or a Satellite, be an observer in different meetings and look into how different units are actually working. Are they as dynamic, open and inclusive as for example CPDWL is? Then go for it, get involved in the work and contribute!</w:t>
      </w:r>
    </w:p>
    <w:p w14:paraId="70054FE1" w14:textId="77777777" w:rsidR="002E64EC" w:rsidRPr="002E64EC" w:rsidRDefault="002E64EC" w:rsidP="002E64EC">
      <w:pPr>
        <w:rPr>
          <w:b/>
          <w:bCs/>
        </w:rPr>
      </w:pPr>
      <w:r w:rsidRPr="002E64EC">
        <w:rPr>
          <w:b/>
          <w:bCs/>
        </w:rPr>
        <w:t>CPDWL SC Advisor Highlight: Loida Garcia-Febo</w:t>
      </w:r>
    </w:p>
    <w:p w14:paraId="16D64EFF" w14:textId="77777777" w:rsidR="002E64EC" w:rsidRPr="002E64EC" w:rsidRDefault="002E64EC" w:rsidP="002E64EC">
      <w:r w:rsidRPr="002E64EC">
        <w:t>April 13, 2023 Categories: CPDWL SC Members</w:t>
      </w:r>
    </w:p>
    <w:p w14:paraId="36A1419D" w14:textId="77777777" w:rsidR="002E64EC" w:rsidRPr="002E64EC" w:rsidRDefault="002E64EC" w:rsidP="002E64EC">
      <w:r w:rsidRPr="002E64EC">
        <w:t>“This is How We Do It: One Professional Development Activity in the Lives of Librarians from Around the World” is a new series from the IFLA Continuing Professional Development and Workplace Learning Section to highlight our standing committee advisors, who they are and what they do!</w:t>
      </w:r>
    </w:p>
    <w:p w14:paraId="635EE79E" w14:textId="77777777" w:rsidR="002E64EC" w:rsidRPr="002E64EC" w:rsidRDefault="002E64EC" w:rsidP="002E64EC">
      <w:r w:rsidRPr="002E64EC">
        <w:t>In this post, we highlight Loida Garcia-Febo, CPDWL standing committee advisor (a former SC member and remain involved in CPDWL activities) !</w:t>
      </w:r>
    </w:p>
    <w:p w14:paraId="4AE89275" w14:textId="7BDC87D1" w:rsidR="002E64EC" w:rsidRPr="002E64EC" w:rsidRDefault="002E64EC" w:rsidP="002E64EC">
      <w:r w:rsidRPr="002E64EC">
        <w:lastRenderedPageBreak/>
        <w:drawing>
          <wp:inline distT="0" distB="0" distL="0" distR="0" wp14:anchorId="63243C86" wp14:editId="11F840D9">
            <wp:extent cx="2857500" cy="2857500"/>
            <wp:effectExtent l="0" t="0" r="0" b="0"/>
            <wp:docPr id="1453269175" name="Picture 606">
              <a:hlinkClick xmlns:a="http://schemas.openxmlformats.org/drawingml/2006/main" r:id="rId1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5">
                      <a:hlinkClick r:id="rId1473"/>
                    </pic:cNvPr>
                    <pic:cNvPicPr>
                      <a:picLocks noChangeAspect="1" noChangeArrowheads="1"/>
                    </pic:cNvPicPr>
                  </pic:nvPicPr>
                  <pic:blipFill>
                    <a:blip r:embed="rId1474">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57476839" w14:textId="77777777" w:rsidR="002E64EC" w:rsidRPr="002E64EC" w:rsidRDefault="002E64EC" w:rsidP="002E64EC">
      <w:r w:rsidRPr="002E64EC">
        <w:t> </w:t>
      </w:r>
    </w:p>
    <w:p w14:paraId="697624C0" w14:textId="4034983E" w:rsidR="002E64EC" w:rsidRPr="002E64EC" w:rsidRDefault="002E64EC" w:rsidP="002E64EC">
      <w:r w:rsidRPr="002E64EC">
        <w:drawing>
          <wp:inline distT="0" distB="0" distL="0" distR="0" wp14:anchorId="0032D785" wp14:editId="5B1E9B31">
            <wp:extent cx="2524125" cy="2857500"/>
            <wp:effectExtent l="0" t="0" r="0" b="0"/>
            <wp:docPr id="1460152281" name="Picture 605">
              <a:hlinkClick xmlns:a="http://schemas.openxmlformats.org/drawingml/2006/main" r:id="rId1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6">
                      <a:hlinkClick r:id="rId1475"/>
                    </pic:cNvPr>
                    <pic:cNvPicPr>
                      <a:picLocks noChangeAspect="1" noChangeArrowheads="1"/>
                    </pic:cNvPicPr>
                  </pic:nvPicPr>
                  <pic:blipFill>
                    <a:blip r:embed="rId1476">
                      <a:extLst>
                        <a:ext uri="{28A0092B-C50C-407E-A947-70E740481C1C}">
                          <a14:useLocalDpi xmlns:a14="http://schemas.microsoft.com/office/drawing/2010/main" val="0"/>
                        </a:ext>
                      </a:extLst>
                    </a:blip>
                    <a:srcRect/>
                    <a:stretch>
                      <a:fillRect/>
                    </a:stretch>
                  </pic:blipFill>
                  <pic:spPr bwMode="auto">
                    <a:xfrm>
                      <a:off x="0" y="0"/>
                      <a:ext cx="2524125" cy="2857500"/>
                    </a:xfrm>
                    <a:prstGeom prst="rect">
                      <a:avLst/>
                    </a:prstGeom>
                    <a:noFill/>
                    <a:ln>
                      <a:noFill/>
                    </a:ln>
                  </pic:spPr>
                </pic:pic>
              </a:graphicData>
            </a:graphic>
          </wp:inline>
        </w:drawing>
      </w:r>
    </w:p>
    <w:p w14:paraId="746CD5FA" w14:textId="77777777" w:rsidR="002E64EC" w:rsidRPr="002E64EC" w:rsidRDefault="002E64EC" w:rsidP="002E64EC">
      <w:r w:rsidRPr="002E64EC">
        <w:rPr>
          <w:b/>
          <w:bCs/>
        </w:rPr>
        <w:t>Why are you a standing committee advisor of CPDWL and what are you working on for CPDWL Section at the moment?</w:t>
      </w:r>
    </w:p>
    <w:p w14:paraId="0E59DE2C" w14:textId="77777777" w:rsidR="002E64EC" w:rsidRPr="002E64EC" w:rsidRDefault="002E64EC" w:rsidP="002E64EC">
      <w:r w:rsidRPr="002E64EC">
        <w:t xml:space="preserve">Loida: Continuing professional development benefits all in librarianship. Through CPD we can stay up-to-date with the most recent trends to equip ourselves to better serve students, faculty and library patrons, better the education of our communities, and contribute to a sustainable world. At this time I continue involved with CPDWL contributing writings to the blog and the production of webinars which I established many years ago. </w:t>
      </w:r>
      <w:r w:rsidRPr="002E64EC">
        <w:lastRenderedPageBreak/>
        <w:t>The next webinar will be about the theme of libraries and public awareness. This is such a timely topic as it is part of the library advocacy work we all have to do on ongoing basis.</w:t>
      </w:r>
    </w:p>
    <w:p w14:paraId="28ACE553" w14:textId="77777777" w:rsidR="002E64EC" w:rsidRPr="002E64EC" w:rsidRDefault="002E64EC" w:rsidP="002E64EC">
      <w:r w:rsidRPr="002E64EC">
        <w:rPr>
          <w:b/>
          <w:bCs/>
        </w:rPr>
        <w:t>What is one advice you have for new librarians interested in getting involved in IFLA or in their library associations for professional development?</w:t>
      </w:r>
    </w:p>
    <w:p w14:paraId="0BE6627E" w14:textId="77777777" w:rsidR="002E64EC" w:rsidRPr="002E64EC" w:rsidRDefault="002E64EC" w:rsidP="002E64EC">
      <w:r w:rsidRPr="002E64EC">
        <w:t>Loida: The really cool thing about IFLA and CPDWL these days is that new librarians and everyone can connect through different ways to learn about what the different sections are working on and how individuals can join the work. People can connect either in person at satellite meetings or conferences which I recommend because one can also visit a different country, virtually attending webinars and meetings as observers, and through social media on Facebook, Instagram, Twitter, YouTube. Anyone interested in IFLA’s work can subscribe to a section’s listserv or follow the section on social media to find out about initiatives from IFLA and the sections. They can also read about when they can attend a meeting as observers. In my experience, there are many opportunities to volunteer and take action, and everyone is very welcoming.</w:t>
      </w:r>
    </w:p>
    <w:p w14:paraId="205D3E3D" w14:textId="77777777" w:rsidR="002E64EC" w:rsidRPr="002E64EC" w:rsidRDefault="002E64EC" w:rsidP="002E64EC">
      <w:pPr>
        <w:rPr>
          <w:b/>
          <w:bCs/>
        </w:rPr>
      </w:pPr>
      <w:r w:rsidRPr="002E64EC">
        <w:rPr>
          <w:b/>
          <w:bCs/>
        </w:rPr>
        <w:t>CPDWL SC Advisor Highlight: Svetlana Gorokhova</w:t>
      </w:r>
    </w:p>
    <w:p w14:paraId="3429620F" w14:textId="77777777" w:rsidR="002E64EC" w:rsidRPr="002E64EC" w:rsidRDefault="002E64EC" w:rsidP="002E64EC">
      <w:r w:rsidRPr="002E64EC">
        <w:t>April 20, 2023 Categories: CPDWL SC Members</w:t>
      </w:r>
    </w:p>
    <w:p w14:paraId="32A3A042" w14:textId="77777777" w:rsidR="002E64EC" w:rsidRPr="002E64EC" w:rsidRDefault="002E64EC" w:rsidP="002E64EC">
      <w:r w:rsidRPr="002E64EC">
        <w:t>“This is How We Do It: One Professional Development Activity in the Lives of Librarians from Around the World” is a new series from the IFLA Continuing Professional Development and Workplace Learning Section to highlight our standing committee advisors, who they are and what they do!</w:t>
      </w:r>
    </w:p>
    <w:p w14:paraId="4A47D067" w14:textId="77777777" w:rsidR="002E64EC" w:rsidRPr="002E64EC" w:rsidRDefault="002E64EC" w:rsidP="002E64EC">
      <w:r w:rsidRPr="002E64EC">
        <w:t>In this post, we highlight Svetlana Gorokhova, CPDWL standing committee advisor (a former SC member and remain involved in CPDWL activities) !</w:t>
      </w:r>
    </w:p>
    <w:p w14:paraId="4012E3BF" w14:textId="1163BF68" w:rsidR="002E64EC" w:rsidRPr="002E64EC" w:rsidRDefault="002E64EC" w:rsidP="002E64EC">
      <w:r w:rsidRPr="002E64EC">
        <w:drawing>
          <wp:inline distT="0" distB="0" distL="0" distR="0" wp14:anchorId="3982BFF1" wp14:editId="1C5559D3">
            <wp:extent cx="2857500" cy="2352675"/>
            <wp:effectExtent l="0" t="0" r="0" b="0"/>
            <wp:docPr id="225407957" name="Picture 604">
              <a:hlinkClick xmlns:a="http://schemas.openxmlformats.org/drawingml/2006/main" r:id="rId1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7">
                      <a:hlinkClick r:id="rId1477"/>
                    </pic:cNvPr>
                    <pic:cNvPicPr>
                      <a:picLocks noChangeAspect="1" noChangeArrowheads="1"/>
                    </pic:cNvPicPr>
                  </pic:nvPicPr>
                  <pic:blipFill>
                    <a:blip r:embed="rId1478">
                      <a:extLst>
                        <a:ext uri="{28A0092B-C50C-407E-A947-70E740481C1C}">
                          <a14:useLocalDpi xmlns:a14="http://schemas.microsoft.com/office/drawing/2010/main" val="0"/>
                        </a:ext>
                      </a:extLst>
                    </a:blip>
                    <a:srcRect/>
                    <a:stretch>
                      <a:fillRect/>
                    </a:stretch>
                  </pic:blipFill>
                  <pic:spPr bwMode="auto">
                    <a:xfrm>
                      <a:off x="0" y="0"/>
                      <a:ext cx="2857500" cy="2352675"/>
                    </a:xfrm>
                    <a:prstGeom prst="rect">
                      <a:avLst/>
                    </a:prstGeom>
                    <a:noFill/>
                    <a:ln>
                      <a:noFill/>
                    </a:ln>
                  </pic:spPr>
                </pic:pic>
              </a:graphicData>
            </a:graphic>
          </wp:inline>
        </w:drawing>
      </w:r>
    </w:p>
    <w:p w14:paraId="2FB7F88B" w14:textId="0C96BC27" w:rsidR="002E64EC" w:rsidRPr="002E64EC" w:rsidRDefault="002E64EC" w:rsidP="002E64EC">
      <w:r w:rsidRPr="002E64EC">
        <w:lastRenderedPageBreak/>
        <w:drawing>
          <wp:inline distT="0" distB="0" distL="0" distR="0" wp14:anchorId="680A43FC" wp14:editId="2E9E5E5C">
            <wp:extent cx="2857500" cy="2143125"/>
            <wp:effectExtent l="0" t="0" r="0" b="0"/>
            <wp:docPr id="130829925" name="Picture 603">
              <a:hlinkClick xmlns:a="http://schemas.openxmlformats.org/drawingml/2006/main" r:id="rId1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8">
                      <a:hlinkClick r:id="rId1479"/>
                    </pic:cNvPr>
                    <pic:cNvPicPr>
                      <a:picLocks noChangeAspect="1" noChangeArrowheads="1"/>
                    </pic:cNvPicPr>
                  </pic:nvPicPr>
                  <pic:blipFill>
                    <a:blip r:embed="rId1480">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3FC6C463" w14:textId="77777777" w:rsidR="002E64EC" w:rsidRPr="002E64EC" w:rsidRDefault="002E64EC" w:rsidP="002E64EC">
      <w:r w:rsidRPr="002E64EC">
        <w:rPr>
          <w:b/>
          <w:bCs/>
        </w:rPr>
        <w:t>Why are you a standing committee advisor of CPDWL and what are you working on for CPDWL Section at the moment?</w:t>
      </w:r>
    </w:p>
    <w:p w14:paraId="4768E647" w14:textId="77777777" w:rsidR="002E64EC" w:rsidRPr="002E64EC" w:rsidRDefault="002E64EC" w:rsidP="002E64EC">
      <w:r w:rsidRPr="002E64EC">
        <w:t>Svetlana: I am part of the Advisory group as I consider CPDWL agenda vital for all the spheres of library field. It is a key condition of the successful development of any library institution. I believe that Russian libraries need more exposure to the best practices of the world libraries in terms of implementation of the CPDWL Guidelines. I keep bringing to the attention of the library community new aspects of this very important work, drawing connections between formal LIS education, CPDWL opportunities, personal responsibilities of the workers and institutional obligations of the employers. My recent professional activities included joint discussion and comparative review of the role of the library associations are playing in support and advocacy of the profession. I try to be involved into the main IFLA CPDWL section activities, including publications in the section media resources, participation in working meetings and discussions of the projects, among them Coaching sessions, Knowledge Cafe meetings, meet-ups meeting, numerous publications of the IFLA CPDWL meetings in the Russian professional media. I am running for the IFLA CPDWL SC elections 2023 and hope to continue serving in the Committee in the capacity of the full time member.</w:t>
      </w:r>
    </w:p>
    <w:p w14:paraId="1E57033E" w14:textId="79CDA710" w:rsidR="002E64EC" w:rsidRPr="002E64EC" w:rsidRDefault="002E64EC" w:rsidP="002E64EC">
      <w:r w:rsidRPr="002E64EC">
        <w:lastRenderedPageBreak/>
        <w:drawing>
          <wp:inline distT="0" distB="0" distL="0" distR="0" wp14:anchorId="6CDF150D" wp14:editId="4DA97A82">
            <wp:extent cx="2857500" cy="2057400"/>
            <wp:effectExtent l="0" t="0" r="0" b="0"/>
            <wp:docPr id="616126656" name="Picture 602">
              <a:hlinkClick xmlns:a="http://schemas.openxmlformats.org/drawingml/2006/main" r:id="rId1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9">
                      <a:hlinkClick r:id="rId1481"/>
                    </pic:cNvPr>
                    <pic:cNvPicPr>
                      <a:picLocks noChangeAspect="1" noChangeArrowheads="1"/>
                    </pic:cNvPicPr>
                  </pic:nvPicPr>
                  <pic:blipFill>
                    <a:blip r:embed="rId1482">
                      <a:extLst>
                        <a:ext uri="{28A0092B-C50C-407E-A947-70E740481C1C}">
                          <a14:useLocalDpi xmlns:a14="http://schemas.microsoft.com/office/drawing/2010/main" val="0"/>
                        </a:ext>
                      </a:extLst>
                    </a:blip>
                    <a:srcRect/>
                    <a:stretch>
                      <a:fillRect/>
                    </a:stretch>
                  </pic:blipFill>
                  <pic:spPr bwMode="auto">
                    <a:xfrm>
                      <a:off x="0" y="0"/>
                      <a:ext cx="2857500" cy="2057400"/>
                    </a:xfrm>
                    <a:prstGeom prst="rect">
                      <a:avLst/>
                    </a:prstGeom>
                    <a:noFill/>
                    <a:ln>
                      <a:noFill/>
                    </a:ln>
                  </pic:spPr>
                </pic:pic>
              </a:graphicData>
            </a:graphic>
          </wp:inline>
        </w:drawing>
      </w:r>
      <w:r w:rsidRPr="002E64EC">
        <w:drawing>
          <wp:inline distT="0" distB="0" distL="0" distR="0" wp14:anchorId="45379340" wp14:editId="0E400A80">
            <wp:extent cx="2143125" cy="2857500"/>
            <wp:effectExtent l="0" t="0" r="0" b="0"/>
            <wp:docPr id="1176689534" name="Picture 601">
              <a:hlinkClick xmlns:a="http://schemas.openxmlformats.org/drawingml/2006/main" r:id="rId1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0">
                      <a:hlinkClick r:id="rId1483"/>
                    </pic:cNvPr>
                    <pic:cNvPicPr>
                      <a:picLocks noChangeAspect="1" noChangeArrowheads="1"/>
                    </pic:cNvPicPr>
                  </pic:nvPicPr>
                  <pic:blipFill>
                    <a:blip r:embed="rId1484">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r w:rsidRPr="002E64EC">
        <w:drawing>
          <wp:inline distT="0" distB="0" distL="0" distR="0" wp14:anchorId="0018DE16" wp14:editId="2D1BD45B">
            <wp:extent cx="2857500" cy="2143125"/>
            <wp:effectExtent l="0" t="0" r="0" b="0"/>
            <wp:docPr id="418551915" name="Picture 600">
              <a:hlinkClick xmlns:a="http://schemas.openxmlformats.org/drawingml/2006/main" r:id="rId1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1">
                      <a:hlinkClick r:id="rId1485"/>
                    </pic:cNvPr>
                    <pic:cNvPicPr>
                      <a:picLocks noChangeAspect="1" noChangeArrowheads="1"/>
                    </pic:cNvPicPr>
                  </pic:nvPicPr>
                  <pic:blipFill>
                    <a:blip r:embed="rId1486">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2E64EC">
        <w:drawing>
          <wp:inline distT="0" distB="0" distL="0" distR="0" wp14:anchorId="550CB1AE" wp14:editId="5B939728">
            <wp:extent cx="2028825" cy="2857500"/>
            <wp:effectExtent l="0" t="0" r="0" b="0"/>
            <wp:docPr id="237710657" name="Picture 599">
              <a:hlinkClick xmlns:a="http://schemas.openxmlformats.org/drawingml/2006/main" r:id="rId1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2">
                      <a:hlinkClick r:id="rId1487"/>
                    </pic:cNvPr>
                    <pic:cNvPicPr>
                      <a:picLocks noChangeAspect="1" noChangeArrowheads="1"/>
                    </pic:cNvPicPr>
                  </pic:nvPicPr>
                  <pic:blipFill>
                    <a:blip r:embed="rId1488">
                      <a:extLst>
                        <a:ext uri="{28A0092B-C50C-407E-A947-70E740481C1C}">
                          <a14:useLocalDpi xmlns:a14="http://schemas.microsoft.com/office/drawing/2010/main" val="0"/>
                        </a:ext>
                      </a:extLst>
                    </a:blip>
                    <a:srcRect/>
                    <a:stretch>
                      <a:fillRect/>
                    </a:stretch>
                  </pic:blipFill>
                  <pic:spPr bwMode="auto">
                    <a:xfrm>
                      <a:off x="0" y="0"/>
                      <a:ext cx="2028825" cy="2857500"/>
                    </a:xfrm>
                    <a:prstGeom prst="rect">
                      <a:avLst/>
                    </a:prstGeom>
                    <a:noFill/>
                    <a:ln>
                      <a:noFill/>
                    </a:ln>
                  </pic:spPr>
                </pic:pic>
              </a:graphicData>
            </a:graphic>
          </wp:inline>
        </w:drawing>
      </w:r>
    </w:p>
    <w:p w14:paraId="0B242603" w14:textId="77777777" w:rsidR="002E64EC" w:rsidRPr="002E64EC" w:rsidRDefault="002E64EC" w:rsidP="002E64EC">
      <w:r w:rsidRPr="002E64EC">
        <w:rPr>
          <w:b/>
          <w:bCs/>
        </w:rPr>
        <w:t>What is one advice you have for new librarians interested in getting involved in IFLA or in their library associations for professional development?</w:t>
      </w:r>
    </w:p>
    <w:p w14:paraId="04D2F552" w14:textId="77777777" w:rsidR="002E64EC" w:rsidRPr="002E64EC" w:rsidRDefault="002E64EC" w:rsidP="002E64EC">
      <w:r w:rsidRPr="002E64EC">
        <w:t>Svetlana: I would like to invite all the professional to be part of their national associations and to be involved in to the global library field through IFLA activities. I joined IFLA back in 1994 and since then I never experienced anything better in terms of exposure to the best possible expertise in various parts of the library universe. The feeling of unity and support and opportunities opening before every professional is unbelievable. You just need to seize them and enjoy. As an ardent advocate of professional exchange I believe that to have a different perspective is utterly important to develop your own position. And IFLA gives you this opportunity.</w:t>
      </w:r>
    </w:p>
    <w:p w14:paraId="2C19EF0E" w14:textId="77777777" w:rsidR="002E64EC" w:rsidRPr="002E64EC" w:rsidRDefault="002E64EC" w:rsidP="002E64EC">
      <w:pPr>
        <w:rPr>
          <w:b/>
          <w:bCs/>
        </w:rPr>
      </w:pPr>
      <w:r w:rsidRPr="002E64EC">
        <w:rPr>
          <w:b/>
          <w:bCs/>
        </w:rPr>
        <w:lastRenderedPageBreak/>
        <w:t>*CENTRE DE DOCUMENTATION : APPORT ÉCONOMIQUE AU SEIN D’UNE ENTREPRISE* : Constance Gbeuly</w:t>
      </w:r>
    </w:p>
    <w:p w14:paraId="79F4C2A0" w14:textId="77777777" w:rsidR="002E64EC" w:rsidRPr="002E64EC" w:rsidRDefault="002E64EC" w:rsidP="002E64EC">
      <w:r w:rsidRPr="002E64EC">
        <w:t>April 21, 2023 Categories: CPDWL SC Members</w:t>
      </w:r>
    </w:p>
    <w:p w14:paraId="3DDB6C76" w14:textId="77777777" w:rsidR="002E64EC" w:rsidRPr="002E64EC" w:rsidRDefault="002E64EC" w:rsidP="002E64EC">
      <w:r w:rsidRPr="002E64EC">
        <w:t>Le centre de documentation est défini étant une unité couvrant des domaines précis et fournissant des informations relatives au domaine de connaissance qu’il couvre ( Nozha, 2005, p.12).</w:t>
      </w:r>
    </w:p>
    <w:p w14:paraId="25DCB9EB" w14:textId="77777777" w:rsidR="002E64EC" w:rsidRPr="002E64EC" w:rsidRDefault="002E64EC" w:rsidP="002E64EC">
      <w:r w:rsidRPr="002E64EC">
        <w:t>Il est également selon wikipédia, un organisme chargé de collecter, d’organiser de traiter et mettre à la disposition des utilisateurs des outils de recherche. le centre de documentation  renforce l’économie d’une entreprise.</w:t>
      </w:r>
    </w:p>
    <w:p w14:paraId="1FD5380D" w14:textId="77777777" w:rsidR="002E64EC" w:rsidRPr="002E64EC" w:rsidRDefault="002E64EC" w:rsidP="002E64EC">
      <w:r w:rsidRPr="002E64EC">
        <w:t>Quant à l’information ;  elle constitue la source de développement des entreprises à travers les produits documentaires (revue de presse, dossier de synthèse, résumé..) que ces entreprises élaborent.</w:t>
      </w:r>
    </w:p>
    <w:p w14:paraId="51D40FBB" w14:textId="77777777" w:rsidR="002E64EC" w:rsidRPr="002E64EC" w:rsidRDefault="002E64EC" w:rsidP="002E64EC">
      <w:r w:rsidRPr="002E64EC">
        <w:t>AUJOURD’HUI, certaines entreprises ont recours au service d’un documentaliste pour la gestion et l’organisation du flux d’information et de documents.</w:t>
      </w:r>
    </w:p>
    <w:p w14:paraId="4F6C5DF0" w14:textId="77777777" w:rsidR="002E64EC" w:rsidRPr="002E64EC" w:rsidRDefault="002E64EC" w:rsidP="002E64EC">
      <w:r w:rsidRPr="002E64EC">
        <w:t>Quel est la nécessité d’un centre de documentation au sein d’une entreprise?</w:t>
      </w:r>
    </w:p>
    <w:p w14:paraId="0B5C9456" w14:textId="77777777" w:rsidR="002E64EC" w:rsidRPr="002E64EC" w:rsidRDefault="002E64EC" w:rsidP="002E64EC">
      <w:r w:rsidRPr="002E64EC">
        <w:t>Quelle est sa participation dans la productivité de l’entreprise.</w:t>
      </w:r>
    </w:p>
    <w:p w14:paraId="79B35A0A" w14:textId="77777777" w:rsidR="002E64EC" w:rsidRPr="002E64EC" w:rsidRDefault="002E64EC" w:rsidP="002E64EC">
      <w:r w:rsidRPr="002E64EC">
        <w:t>Comment le centre de documentation participe au développement économique ?</w:t>
      </w:r>
    </w:p>
    <w:p w14:paraId="709237AD" w14:textId="77777777" w:rsidR="002E64EC" w:rsidRPr="002E64EC" w:rsidRDefault="002E64EC" w:rsidP="002E64EC">
      <w:r w:rsidRPr="002E64EC">
        <w:t>Les entreprises sont généralement subdivisées en deux grandes entités qui permettent d’atteindre les objectifs. Ce sont les opérationnels ou la production et le support ou l’administration.</w:t>
      </w:r>
    </w:p>
    <w:p w14:paraId="346EE667" w14:textId="77777777" w:rsidR="002E64EC" w:rsidRPr="002E64EC" w:rsidRDefault="002E64EC" w:rsidP="002E64EC">
      <w:r w:rsidRPr="002E64EC">
        <w:t>La fonction administrative comme son nom l’indique est chargée d’apporter un appui administratif aux services opérationnel afin que ceux-ci se concentre sur le cœur de métier.</w:t>
      </w:r>
    </w:p>
    <w:p w14:paraId="1D89CF51" w14:textId="77777777" w:rsidR="002E64EC" w:rsidRPr="002E64EC" w:rsidRDefault="002E64EC" w:rsidP="002E64EC">
      <w:r w:rsidRPr="002E64EC">
        <w:t>C’est à partir de ces deux fonctions que le documentaliste doit axer sa stratégie en matière de gestion de l’information.</w:t>
      </w:r>
    </w:p>
    <w:p w14:paraId="4AE31E5B" w14:textId="77777777" w:rsidR="002E64EC" w:rsidRPr="002E64EC" w:rsidRDefault="002E64EC" w:rsidP="002E64EC">
      <w:r w:rsidRPr="002E64EC">
        <w:t>Le centre de documentation se doit de connaître le besoin informationnel de ces entités. Il doit être la source et la vitrine informationnelle de l’entreprise.</w:t>
      </w:r>
    </w:p>
    <w:p w14:paraId="0610714A" w14:textId="77777777" w:rsidR="002E64EC" w:rsidRPr="002E64EC" w:rsidRDefault="002E64EC" w:rsidP="002E64EC">
      <w:r w:rsidRPr="002E64EC">
        <w:t>L’information est l’élément intangible sur lequel se base toute structure pour se développer, pour atteindre ses objectifs et surtout pour prendre ses  décisions.</w:t>
      </w:r>
    </w:p>
    <w:p w14:paraId="3FD6CA65" w14:textId="77777777" w:rsidR="002E64EC" w:rsidRPr="002E64EC" w:rsidRDefault="002E64EC" w:rsidP="002E64EC">
      <w:r w:rsidRPr="002E64EC">
        <w:lastRenderedPageBreak/>
        <w:t>Or l’information est la matière première du documentaliste. Les informations  contenues dans les documents de quelque nature qu’ils soient,  vont être sélectionnées traitées puis diffusées.</w:t>
      </w:r>
    </w:p>
    <w:p w14:paraId="2E1F6C78" w14:textId="77777777" w:rsidR="002E64EC" w:rsidRPr="002E64EC" w:rsidRDefault="002E64EC" w:rsidP="002E64EC">
      <w:r w:rsidRPr="002E64EC">
        <w:t>Donc le documentaliste doit mettre en place toute une stratégie de recherche, de traitement et diffusion de l’information pour  accompagner ces différentes entités.</w:t>
      </w:r>
    </w:p>
    <w:p w14:paraId="06910107" w14:textId="77777777" w:rsidR="002E64EC" w:rsidRPr="002E64EC" w:rsidRDefault="002E64EC" w:rsidP="002E64EC">
      <w:r w:rsidRPr="002E64EC">
        <w:t>Le pouvoir de l’information ne se résume plus au fait de la détenir mais dans son traitement et son utilisation. Car face à une production tout azimut de d’information, le documentaliste joue un rôle capital. Il  trouve l’information utile (pertinente),  qu’il traite, qu’il valide et met à la disposition de la structure.  Il contribue ainsi à la production de connaissances validée et au développement de l’entreprise.</w:t>
      </w:r>
    </w:p>
    <w:p w14:paraId="03E11D53" w14:textId="77777777" w:rsidR="002E64EC" w:rsidRPr="002E64EC" w:rsidRDefault="002E64EC" w:rsidP="002E64EC">
      <w:r w:rsidRPr="002E64EC">
        <w:t>Par son action, il facilite la circulation de l’information, garantie la continuité des activités en cas d’indisponibilité d’un agent, il aide à la prise de décision sur base d’information fiable.</w:t>
      </w:r>
    </w:p>
    <w:p w14:paraId="6E2E99F8" w14:textId="77777777" w:rsidR="002E64EC" w:rsidRPr="002E64EC" w:rsidRDefault="002E64EC" w:rsidP="002E64EC">
      <w:r w:rsidRPr="002E64EC">
        <w:t>Il devient un élément constitutif de la réalisation des objectifs de l’entreprise. Mais le plus souvent les actions de ne sont pas perceptibles par les décideurs. Pour avoir plus de visibilité, le documentaliste doit par ces activités placé le centre au cœur des préoccupations de la structure. IL doit participer à la vie de l’entreprise.</w:t>
      </w:r>
    </w:p>
    <w:p w14:paraId="0CD5AE5E" w14:textId="77777777" w:rsidR="002E64EC" w:rsidRPr="002E64EC" w:rsidRDefault="002E64EC" w:rsidP="002E64EC">
      <w:r w:rsidRPr="002E64EC">
        <w:t> </w:t>
      </w:r>
    </w:p>
    <w:p w14:paraId="7C8EF595" w14:textId="77777777" w:rsidR="002E64EC" w:rsidRPr="002E64EC" w:rsidRDefault="002E64EC" w:rsidP="002E64EC">
      <w:r w:rsidRPr="002E64EC">
        <w:t> </w:t>
      </w:r>
    </w:p>
    <w:p w14:paraId="13704021" w14:textId="77777777" w:rsidR="002E64EC" w:rsidRPr="002E64EC" w:rsidRDefault="002E64EC" w:rsidP="002E64EC">
      <w:pPr>
        <w:rPr>
          <w:b/>
          <w:bCs/>
        </w:rPr>
      </w:pPr>
      <w:r w:rsidRPr="002E64EC">
        <w:rPr>
          <w:b/>
          <w:bCs/>
        </w:rPr>
        <w:t>The 2023 Annual Meeting of the Guangdong-Hong Kong- Macao University Library Alliance and Forum on ‘Deepening Library Cooperation and Promoting Sustainable Development’ 2023</w:t>
      </w:r>
      <w:r w:rsidRPr="002E64EC">
        <w:rPr>
          <w:rFonts w:ascii="MS Gothic" w:eastAsia="MS Gothic" w:hAnsi="MS Gothic" w:cs="MS Gothic" w:hint="eastAsia"/>
          <w:b/>
          <w:bCs/>
        </w:rPr>
        <w:t>年粤港澳高校</w:t>
      </w:r>
      <w:r w:rsidRPr="002E64EC">
        <w:rPr>
          <w:rFonts w:ascii="Microsoft JhengHei" w:eastAsia="Microsoft JhengHei" w:hAnsi="Microsoft JhengHei" w:cs="Microsoft JhengHei" w:hint="eastAsia"/>
          <w:b/>
          <w:bCs/>
        </w:rPr>
        <w:t>图书馆联盟年会暨馆长论坛「深化图书馆合作，推动可持续发展」</w:t>
      </w:r>
    </w:p>
    <w:p w14:paraId="5458F426" w14:textId="77777777" w:rsidR="002E64EC" w:rsidRPr="002E64EC" w:rsidRDefault="002E64EC" w:rsidP="002E64EC">
      <w:r w:rsidRPr="002E64EC">
        <w:t>April 21, 2023 Categories: General</w:t>
      </w:r>
    </w:p>
    <w:p w14:paraId="739B3E8D" w14:textId="77777777" w:rsidR="002E64EC" w:rsidRPr="002E64EC" w:rsidRDefault="002E64EC" w:rsidP="002E64EC">
      <w:r w:rsidRPr="002E64EC">
        <w:t>The GHMULA was established in 2017 in the hope of facilitating libraries of the three regions (Guangdong, Hong Kong and Macao) in the Greater Bay Area for exchange and collaboration.  Since the establishment, we had held council meetings, Directors  and Youth Forum to deepen academic exchange and networking opportunities.</w:t>
      </w:r>
    </w:p>
    <w:p w14:paraId="25BBA4E1" w14:textId="77777777" w:rsidR="002E64EC" w:rsidRPr="002E64EC" w:rsidRDefault="002E64EC" w:rsidP="002E64EC">
      <w:r w:rsidRPr="002E64EC">
        <w:rPr>
          <w:rFonts w:ascii="MS Gothic" w:eastAsia="MS Gothic" w:hAnsi="MS Gothic" w:cs="MS Gothic" w:hint="eastAsia"/>
        </w:rPr>
        <w:t>粤港澳高校</w:t>
      </w:r>
      <w:r w:rsidRPr="002E64EC">
        <w:rPr>
          <w:rFonts w:ascii="Microsoft JhengHei" w:eastAsia="Microsoft JhengHei" w:hAnsi="Microsoft JhengHei" w:cs="Microsoft JhengHei" w:hint="eastAsia"/>
        </w:rPr>
        <w:t>图书馆联盟成立于</w:t>
      </w:r>
      <w:r w:rsidRPr="002E64EC">
        <w:t>2017</w:t>
      </w:r>
      <w:r w:rsidRPr="002E64EC">
        <w:rPr>
          <w:rFonts w:ascii="MS Gothic" w:eastAsia="MS Gothic" w:hAnsi="MS Gothic" w:cs="MS Gothic" w:hint="eastAsia"/>
        </w:rPr>
        <w:t>年，目的</w:t>
      </w:r>
      <w:r w:rsidRPr="002E64EC">
        <w:rPr>
          <w:rFonts w:ascii="Microsoft JhengHei" w:eastAsia="Microsoft JhengHei" w:hAnsi="Microsoft JhengHei" w:cs="Microsoft JhengHei" w:hint="eastAsia"/>
        </w:rPr>
        <w:t>为促进大湾区图书馆的交流与合作。自成立以来，我们举办了理事级会议、青年及馆长论坛，以加深学术交流。</w:t>
      </w:r>
    </w:p>
    <w:p w14:paraId="2AB116BE" w14:textId="77777777" w:rsidR="002E64EC" w:rsidRPr="002E64EC" w:rsidRDefault="002E64EC" w:rsidP="002E64EC">
      <w:r w:rsidRPr="002E64EC">
        <w:lastRenderedPageBreak/>
        <w:t>The Forum was held virtually in the past 2 years due to COVID and finally we are back with physically settings at University of Macao, participants include government officials from the Education and Youth Development Bureau, Macao SAR, library directors from Guangdong, Hong Kong and Macao. Council meeting was held during the 3 days forum to discuss path for alliance development, followed by impactful sharing from library directors from the three regions.</w:t>
      </w:r>
    </w:p>
    <w:p w14:paraId="66C24A0B" w14:textId="6AF340E9" w:rsidR="002E64EC" w:rsidRPr="002E64EC" w:rsidRDefault="002E64EC" w:rsidP="002E64EC">
      <w:r w:rsidRPr="002E64EC">
        <w:drawing>
          <wp:inline distT="0" distB="0" distL="0" distR="0" wp14:anchorId="6309492F" wp14:editId="70B8571F">
            <wp:extent cx="1428750" cy="1428750"/>
            <wp:effectExtent l="0" t="0" r="0" b="0"/>
            <wp:docPr id="578810801" name="Picture 598">
              <a:hlinkClick xmlns:a="http://schemas.openxmlformats.org/drawingml/2006/main" r:id="rId1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3">
                      <a:hlinkClick r:id="rId1489"/>
                    </pic:cNvPr>
                    <pic:cNvPicPr>
                      <a:picLocks noChangeAspect="1" noChangeArrowheads="1"/>
                    </pic:cNvPicPr>
                  </pic:nvPicPr>
                  <pic:blipFill>
                    <a:blip r:embed="rId1490">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2E64EC">
        <w:rPr>
          <w:rFonts w:ascii="MS Gothic" w:eastAsia="MS Gothic" w:hAnsi="MS Gothic" w:cs="MS Gothic" w:hint="eastAsia"/>
        </w:rPr>
        <w:t>受疫情影响，</w:t>
      </w:r>
      <w:r w:rsidRPr="002E64EC">
        <w:rPr>
          <w:rFonts w:ascii="Microsoft JhengHei" w:eastAsia="Microsoft JhengHei" w:hAnsi="Microsoft JhengHei" w:cs="Microsoft JhengHei" w:hint="eastAsia"/>
        </w:rPr>
        <w:t>论坛在过去两年以虚拟方式举行，今年有幸在澳门大学以实体会进行。与会者包括澳门特别行政区教育暨青年发展局政府官员、粤港澳图书馆馆长及图书馆业界人员，为期</w:t>
      </w:r>
      <w:r w:rsidRPr="002E64EC">
        <w:t xml:space="preserve"> 3 </w:t>
      </w:r>
      <w:r w:rsidRPr="002E64EC">
        <w:rPr>
          <w:rFonts w:ascii="MS Gothic" w:eastAsia="MS Gothic" w:hAnsi="MS Gothic" w:cs="MS Gothic" w:hint="eastAsia"/>
        </w:rPr>
        <w:t>天的</w:t>
      </w:r>
      <w:r w:rsidRPr="002E64EC">
        <w:rPr>
          <w:rFonts w:ascii="Microsoft JhengHei" w:eastAsia="Microsoft JhengHei" w:hAnsi="Microsoft JhengHei" w:cs="Microsoft JhengHei" w:hint="eastAsia"/>
        </w:rPr>
        <w:t>论坛期间举行了理事会会议，讨论了联盟发展的路径，及来自三个地区的图书馆馆长进行了分享。</w:t>
      </w:r>
    </w:p>
    <w:p w14:paraId="469F6BBA" w14:textId="77777777" w:rsidR="002E64EC" w:rsidRPr="002E64EC" w:rsidRDefault="002E64EC" w:rsidP="002E64EC">
      <w:r w:rsidRPr="002E64EC">
        <w:t>Topics on transformative agreement, scholarly communications, AI, SDGs experiences in library settings and digital humanities project etc were discussed, making the forum an asset for young professionals to gain knowledge and stay up-to-date on emerging trends, expose to diverse perspectives and build expertise in career development. It is also a valuable opportunity as we finally meet face to face after almost 3 years of COVID environment.</w:t>
      </w:r>
    </w:p>
    <w:p w14:paraId="6CF48F57" w14:textId="03F7D6A8" w:rsidR="002E64EC" w:rsidRPr="002E64EC" w:rsidRDefault="002E64EC" w:rsidP="002E64EC">
      <w:r w:rsidRPr="002E64EC">
        <w:rPr>
          <w:rFonts w:ascii="MS Gothic" w:eastAsia="MS Gothic" w:hAnsi="MS Gothic" w:cs="MS Gothic" w:hint="eastAsia"/>
        </w:rPr>
        <w:t>会</w:t>
      </w:r>
      <w:r w:rsidRPr="002E64EC">
        <w:rPr>
          <w:rFonts w:ascii="Microsoft JhengHei" w:eastAsia="Microsoft JhengHei" w:hAnsi="Microsoft JhengHei" w:cs="Microsoft JhengHei" w:hint="eastAsia"/>
        </w:rPr>
        <w:t>议主题包括转型合约、学术传播、人工智能、图书馆环境中的可持续发展目标经验和数字人文项目等主题，使该论坛成为年轻专业人士获取知识和了解最新趋势、接触不同观点和建立职业发展的专业知识平台。也是一个宝贵的机会让图书馆同仁对话及会面。</w:t>
      </w:r>
      <w:r w:rsidRPr="002E64EC">
        <w:drawing>
          <wp:inline distT="0" distB="0" distL="0" distR="0" wp14:anchorId="764989E8" wp14:editId="62702993">
            <wp:extent cx="1428750" cy="1428750"/>
            <wp:effectExtent l="0" t="0" r="0" b="0"/>
            <wp:docPr id="806921708" name="Picture 597">
              <a:hlinkClick xmlns:a="http://schemas.openxmlformats.org/drawingml/2006/main" r:id="rId1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4">
                      <a:hlinkClick r:id="rId1491"/>
                    </pic:cNvPr>
                    <pic:cNvPicPr>
                      <a:picLocks noChangeAspect="1" noChangeArrowheads="1"/>
                    </pic:cNvPicPr>
                  </pic:nvPicPr>
                  <pic:blipFill>
                    <a:blip r:embed="rId1492">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14:paraId="7D2BF576" w14:textId="77777777" w:rsidR="002E64EC" w:rsidRPr="002E64EC" w:rsidRDefault="002E64EC" w:rsidP="002E64EC">
      <w:r w:rsidRPr="002E64EC">
        <w:lastRenderedPageBreak/>
        <w:t>Key cooperation areas of the alliance include but not limit to (1) Interlibrary loan (2) Document Delivery (3) Exchange of Publications (4) Exchange and training of library personnel (5) Academic conferences and professional seminars (6) Discretionary access to library facilities.</w:t>
      </w:r>
    </w:p>
    <w:p w14:paraId="1A74AF9F" w14:textId="77777777" w:rsidR="002E64EC" w:rsidRPr="002E64EC" w:rsidRDefault="002E64EC" w:rsidP="002E64EC">
      <w:r w:rsidRPr="002E64EC">
        <w:rPr>
          <w:rFonts w:ascii="Microsoft JhengHei" w:eastAsia="Microsoft JhengHei" w:hAnsi="Microsoft JhengHei" w:cs="Microsoft JhengHei" w:hint="eastAsia"/>
        </w:rPr>
        <w:t>联盟的主要合作项目包括</w:t>
      </w:r>
      <w:r w:rsidRPr="002E64EC">
        <w:t xml:space="preserve"> (1) </w:t>
      </w:r>
      <w:r w:rsidRPr="002E64EC">
        <w:rPr>
          <w:rFonts w:ascii="Microsoft JhengHei" w:eastAsia="Microsoft JhengHei" w:hAnsi="Microsoft JhengHei" w:cs="Microsoft JhengHei" w:hint="eastAsia"/>
        </w:rPr>
        <w:t>馆际互借</w:t>
      </w:r>
      <w:r w:rsidRPr="002E64EC">
        <w:t xml:space="preserve"> (2)</w:t>
      </w:r>
      <w:r w:rsidRPr="002E64EC">
        <w:rPr>
          <w:rFonts w:ascii="MS Gothic" w:eastAsia="MS Gothic" w:hAnsi="MS Gothic" w:cs="MS Gothic" w:hint="eastAsia"/>
        </w:rPr>
        <w:t>文献</w:t>
      </w:r>
      <w:r w:rsidRPr="002E64EC">
        <w:rPr>
          <w:rFonts w:ascii="Microsoft JhengHei" w:eastAsia="Microsoft JhengHei" w:hAnsi="Microsoft JhengHei" w:cs="Microsoft JhengHei" w:hint="eastAsia"/>
        </w:rPr>
        <w:t>传递</w:t>
      </w:r>
      <w:r w:rsidRPr="002E64EC">
        <w:t xml:space="preserve"> (3)</w:t>
      </w:r>
      <w:r w:rsidRPr="002E64EC">
        <w:rPr>
          <w:rFonts w:ascii="MS Gothic" w:eastAsia="MS Gothic" w:hAnsi="MS Gothic" w:cs="MS Gothic" w:hint="eastAsia"/>
        </w:rPr>
        <w:t>出版物交</w:t>
      </w:r>
      <w:r w:rsidRPr="002E64EC">
        <w:rPr>
          <w:rFonts w:ascii="Microsoft JhengHei" w:eastAsia="Microsoft JhengHei" w:hAnsi="Microsoft JhengHei" w:cs="Microsoft JhengHei" w:hint="eastAsia"/>
        </w:rPr>
        <w:t>换</w:t>
      </w:r>
      <w:r w:rsidRPr="002E64EC">
        <w:t xml:space="preserve"> (4) </w:t>
      </w:r>
      <w:r w:rsidRPr="002E64EC">
        <w:rPr>
          <w:rFonts w:ascii="Microsoft JhengHei" w:eastAsia="Microsoft JhengHei" w:hAnsi="Microsoft JhengHei" w:cs="Microsoft JhengHei" w:hint="eastAsia"/>
        </w:rPr>
        <w:t>馆员交流与培训</w:t>
      </w:r>
      <w:r w:rsidRPr="002E64EC">
        <w:t xml:space="preserve"> (5) </w:t>
      </w:r>
      <w:r w:rsidRPr="002E64EC">
        <w:rPr>
          <w:rFonts w:ascii="MS Gothic" w:eastAsia="MS Gothic" w:hAnsi="MS Gothic" w:cs="MS Gothic" w:hint="eastAsia"/>
        </w:rPr>
        <w:t>学</w:t>
      </w:r>
      <w:r w:rsidRPr="002E64EC">
        <w:rPr>
          <w:rFonts w:ascii="Microsoft JhengHei" w:eastAsia="Microsoft JhengHei" w:hAnsi="Microsoft JhengHei" w:cs="Microsoft JhengHei" w:hint="eastAsia"/>
        </w:rPr>
        <w:t>术会议和专业讲座</w:t>
      </w:r>
      <w:r w:rsidRPr="002E64EC">
        <w:t xml:space="preserve"> (6) </w:t>
      </w:r>
      <w:r w:rsidRPr="002E64EC">
        <w:rPr>
          <w:rFonts w:ascii="MS Gothic" w:eastAsia="MS Gothic" w:hAnsi="MS Gothic" w:cs="MS Gothic" w:hint="eastAsia"/>
        </w:rPr>
        <w:t>特</w:t>
      </w:r>
      <w:r w:rsidRPr="002E64EC">
        <w:rPr>
          <w:rFonts w:ascii="Microsoft JhengHei" w:eastAsia="Microsoft JhengHei" w:hAnsi="Microsoft JhengHei" w:cs="Microsoft JhengHei" w:hint="eastAsia"/>
        </w:rPr>
        <w:t>许到馆访问</w:t>
      </w:r>
    </w:p>
    <w:p w14:paraId="09823511" w14:textId="77777777" w:rsidR="002E64EC" w:rsidRPr="002E64EC" w:rsidRDefault="002E64EC" w:rsidP="002E64EC">
      <w:r w:rsidRPr="002E64EC">
        <w:t>For detailed information of the GHMULA, please refer to the</w:t>
      </w:r>
      <w:hyperlink r:id="rId1493" w:history="1">
        <w:r w:rsidRPr="002E64EC">
          <w:rPr>
            <w:rStyle w:val="Hyperlink"/>
          </w:rPr>
          <w:t xml:space="preserve"> newsletter</w:t>
        </w:r>
      </w:hyperlink>
      <w:r w:rsidRPr="002E64EC">
        <w:t xml:space="preserve"> and </w:t>
      </w:r>
      <w:hyperlink r:id="rId1494" w:history="1">
        <w:r w:rsidRPr="002E64EC">
          <w:rPr>
            <w:rStyle w:val="Hyperlink"/>
          </w:rPr>
          <w:t>website</w:t>
        </w:r>
      </w:hyperlink>
      <w:r w:rsidRPr="002E64EC">
        <w:t>.</w:t>
      </w:r>
    </w:p>
    <w:p w14:paraId="633A7988" w14:textId="77777777" w:rsidR="002E64EC" w:rsidRPr="002E64EC" w:rsidRDefault="002E64EC" w:rsidP="002E64EC">
      <w:r w:rsidRPr="002E64EC">
        <w:rPr>
          <w:rFonts w:ascii="MS Gothic" w:eastAsia="MS Gothic" w:hAnsi="MS Gothic" w:cs="MS Gothic" w:hint="eastAsia"/>
        </w:rPr>
        <w:t>有关</w:t>
      </w:r>
      <w:r w:rsidRPr="002E64EC">
        <w:t xml:space="preserve">GHMULA </w:t>
      </w:r>
      <w:r w:rsidRPr="002E64EC">
        <w:rPr>
          <w:rFonts w:ascii="MS Gothic" w:eastAsia="MS Gothic" w:hAnsi="MS Gothic" w:cs="MS Gothic" w:hint="eastAsia"/>
        </w:rPr>
        <w:t>的</w:t>
      </w:r>
      <w:r w:rsidRPr="002E64EC">
        <w:rPr>
          <w:rFonts w:ascii="Microsoft JhengHei" w:eastAsia="Microsoft JhengHei" w:hAnsi="Microsoft JhengHei" w:cs="Microsoft JhengHei" w:hint="eastAsia"/>
        </w:rPr>
        <w:t>详情，请参阅</w:t>
      </w:r>
      <w:hyperlink r:id="rId1495" w:history="1">
        <w:r w:rsidRPr="002E64EC">
          <w:rPr>
            <w:rStyle w:val="Hyperlink"/>
            <w:rFonts w:ascii="MS Gothic" w:eastAsia="MS Gothic" w:hAnsi="MS Gothic" w:cs="MS Gothic" w:hint="eastAsia"/>
          </w:rPr>
          <w:t>通</w:t>
        </w:r>
        <w:r w:rsidRPr="002E64EC">
          <w:rPr>
            <w:rStyle w:val="Hyperlink"/>
            <w:rFonts w:ascii="Microsoft JhengHei" w:eastAsia="Microsoft JhengHei" w:hAnsi="Microsoft JhengHei" w:cs="Microsoft JhengHei" w:hint="eastAsia"/>
          </w:rPr>
          <w:t>讯</w:t>
        </w:r>
      </w:hyperlink>
      <w:r w:rsidRPr="002E64EC">
        <w:rPr>
          <w:rFonts w:ascii="MS Gothic" w:eastAsia="MS Gothic" w:hAnsi="MS Gothic" w:cs="MS Gothic" w:hint="eastAsia"/>
        </w:rPr>
        <w:t>及</w:t>
      </w:r>
      <w:hyperlink r:id="rId1496" w:history="1">
        <w:r w:rsidRPr="002E64EC">
          <w:rPr>
            <w:rStyle w:val="Hyperlink"/>
            <w:rFonts w:ascii="MS Gothic" w:eastAsia="MS Gothic" w:hAnsi="MS Gothic" w:cs="MS Gothic" w:hint="eastAsia"/>
          </w:rPr>
          <w:t>网站</w:t>
        </w:r>
      </w:hyperlink>
    </w:p>
    <w:p w14:paraId="555544A0" w14:textId="77777777" w:rsidR="002E64EC" w:rsidRPr="002E64EC" w:rsidRDefault="002E64EC" w:rsidP="002E64EC">
      <w:r w:rsidRPr="002E64EC">
        <w:t> </w:t>
      </w:r>
    </w:p>
    <w:p w14:paraId="43368F62" w14:textId="77777777" w:rsidR="002E64EC" w:rsidRPr="002E64EC" w:rsidRDefault="002E64EC" w:rsidP="002E64EC">
      <w:r w:rsidRPr="002E64EC">
        <w:t> </w:t>
      </w:r>
    </w:p>
    <w:p w14:paraId="1F27739A" w14:textId="77777777" w:rsidR="002E64EC" w:rsidRPr="002E64EC" w:rsidRDefault="002E64EC" w:rsidP="002E64EC">
      <w:pPr>
        <w:rPr>
          <w:b/>
          <w:bCs/>
        </w:rPr>
      </w:pPr>
      <w:r w:rsidRPr="002E64EC">
        <w:rPr>
          <w:b/>
          <w:bCs/>
        </w:rPr>
        <w:t>INELI-MENA Reunion:</w:t>
      </w:r>
    </w:p>
    <w:p w14:paraId="478A9BFC" w14:textId="77777777" w:rsidR="002E64EC" w:rsidRPr="002E64EC" w:rsidRDefault="002E64EC" w:rsidP="002E64EC">
      <w:r w:rsidRPr="002E64EC">
        <w:t>April 30, 2023 Categories: General Tags: Arab Federation for Libraries and Information (AFLI), Bill and Melinda Gates Foundation (BMGF), Global Libraries Initiatives (GL), INELI-MENA</w:t>
      </w:r>
    </w:p>
    <w:p w14:paraId="2B8EDF80" w14:textId="77777777" w:rsidR="002E64EC" w:rsidRPr="002E64EC" w:rsidRDefault="002E64EC" w:rsidP="002E64EC">
      <w:r w:rsidRPr="002E64EC">
        <w:t>The International Network of Emerging Library Innovators- Middle East and North Africa (INELI-MENA) was a unique e-training leadership program funded by Global Libraries Initiatives (GL) at the Bill and Melinda Gates Foundation (BMGF) and conducted by the Arab Federation for Libraries and Information (AFLI); INELI-MENA targeted 31 librarians across the MENA region.</w:t>
      </w:r>
    </w:p>
    <w:p w14:paraId="2320F9E2" w14:textId="77777777" w:rsidR="002E64EC" w:rsidRPr="002E64EC" w:rsidRDefault="002E64EC" w:rsidP="002E64EC">
      <w:r w:rsidRPr="002E64EC">
        <w:t>Upon the success of the program, and with the support of AFLI; our innovators took upon themselves to build national networks in their countries in order to deliver what they learned during the training program to their colleagues. National networks were established in Egypt; Sudan, Libya; Tunisia, Palestine from 2018-2021.</w:t>
      </w:r>
    </w:p>
    <w:p w14:paraId="431F1869" w14:textId="77777777" w:rsidR="002E64EC" w:rsidRPr="002E64EC" w:rsidRDefault="002E64EC" w:rsidP="002E64EC">
      <w:r w:rsidRPr="002E64EC">
        <w:t>As part of AFLI’s role in sustaining INELI-MENA and the national networks, AFLI thought of gathering all the innovators from both INELI-MENA and the national networks in one e-training program entitled SEEDS (</w:t>
      </w:r>
      <w:r w:rsidRPr="002E64EC">
        <w:rPr>
          <w:b/>
          <w:bCs/>
        </w:rPr>
        <w:t>S</w:t>
      </w:r>
      <w:r w:rsidRPr="002E64EC">
        <w:t xml:space="preserve">taff </w:t>
      </w:r>
      <w:r w:rsidRPr="002E64EC">
        <w:rPr>
          <w:b/>
          <w:bCs/>
        </w:rPr>
        <w:t>E</w:t>
      </w:r>
      <w:r w:rsidRPr="002E64EC">
        <w:t xml:space="preserve">-training on </w:t>
      </w:r>
      <w:r w:rsidRPr="002E64EC">
        <w:rPr>
          <w:b/>
          <w:bCs/>
        </w:rPr>
        <w:t>E</w:t>
      </w:r>
      <w:r w:rsidRPr="002E64EC">
        <w:t xml:space="preserve">merging technology &amp; </w:t>
      </w:r>
      <w:r w:rsidRPr="002E64EC">
        <w:rPr>
          <w:b/>
          <w:bCs/>
        </w:rPr>
        <w:t>D</w:t>
      </w:r>
      <w:r w:rsidRPr="002E64EC">
        <w:t xml:space="preserve">eveloped </w:t>
      </w:r>
      <w:r w:rsidRPr="002E64EC">
        <w:rPr>
          <w:b/>
          <w:bCs/>
        </w:rPr>
        <w:t>S</w:t>
      </w:r>
      <w:r w:rsidRPr="002E64EC">
        <w:t>ervices)</w:t>
      </w:r>
    </w:p>
    <w:p w14:paraId="1AF84EA9" w14:textId="77777777" w:rsidR="002E64EC" w:rsidRPr="002E64EC" w:rsidRDefault="002E64EC" w:rsidP="002E64EC">
      <w:r w:rsidRPr="002E64EC">
        <w:t>The e-training course focused on Emerging Technology and started in Jan. 14</w:t>
      </w:r>
      <w:r w:rsidRPr="002E64EC">
        <w:rPr>
          <w:vertAlign w:val="superscript"/>
        </w:rPr>
        <w:t>th</w:t>
      </w:r>
      <w:r w:rsidRPr="002E64EC">
        <w:t xml:space="preserve"> till Mar. 6</w:t>
      </w:r>
      <w:r w:rsidRPr="002E64EC">
        <w:rPr>
          <w:vertAlign w:val="superscript"/>
        </w:rPr>
        <w:t>th</w:t>
      </w:r>
      <w:r w:rsidRPr="002E64EC">
        <w:t xml:space="preserve"> 2023. A call was sent to all innovators, 41 applied to join the course, 29 innovators succeeded to finish the course and obtained their certificates, the other couldn’t make it due to their to wok and families’ responsibilities</w:t>
      </w:r>
    </w:p>
    <w:p w14:paraId="42EE6D0E" w14:textId="77777777" w:rsidR="002E64EC" w:rsidRPr="002E64EC" w:rsidRDefault="002E64EC" w:rsidP="002E64EC">
      <w:r w:rsidRPr="002E64EC">
        <w:lastRenderedPageBreak/>
        <w:t>The course included the following topics: introduction to emerging technologies; emerging technology in libraries, Big Data; Artificial Intelligence; Virtual Reality (VR) &amp; Augmented Reality (AR) -participants were asked to work in teams to complete an action plan to benefit from VR &amp; AR applications in their libraries-; Internet of Things (IOT), and concluded with feedback from the trainees which was very positive, as the skills acquired in this training have direct application to the needs of public libraries in the MENA regions.</w:t>
      </w:r>
    </w:p>
    <w:p w14:paraId="4FDA8CC0" w14:textId="77777777" w:rsidR="002E64EC" w:rsidRPr="002E64EC" w:rsidRDefault="002E64EC" w:rsidP="002E64EC">
      <w:r w:rsidRPr="002E64EC">
        <w:t>Topics of the modules were prepared by Professor Emad Saleh, Head of Librarianship Department, Faculty of Arts, Helwan University. Thanks to INELI-MENA innovators who helped in mentoring the program with me Ruqiya Hussain Hassan (United Arab Emirates); Badiaa Rahmoni (Morocco); Doaa Abdallah &amp; Mustafa Tuhami (Egypt).</w:t>
      </w:r>
    </w:p>
    <w:p w14:paraId="0E56735A" w14:textId="77777777" w:rsidR="002E64EC" w:rsidRPr="002E64EC" w:rsidRDefault="002E64EC" w:rsidP="002E64EC">
      <w:r w:rsidRPr="002E64EC">
        <w:t xml:space="preserve">It is worth mentioning that AFLI was the 2022 winner of the prestigious </w:t>
      </w:r>
      <w:hyperlink r:id="rId1497" w:history="1">
        <w:r w:rsidRPr="002E64EC">
          <w:rPr>
            <w:rStyle w:val="Hyperlink"/>
          </w:rPr>
          <w:t>EBSCO Information Services Library Staff Development Award</w:t>
        </w:r>
      </w:hyperlink>
      <w:r w:rsidRPr="002E64EC">
        <w:t xml:space="preserve"> for implementing SEEDS program. The award is presented annually to a library organization whose application demonstrates the greatest merit for a program of staff development designed to further the goals and objectives of the library organization.</w:t>
      </w:r>
    </w:p>
    <w:p w14:paraId="2593EFC1" w14:textId="230262F1" w:rsidR="002E64EC" w:rsidRPr="002E64EC" w:rsidRDefault="002E64EC" w:rsidP="002E64EC">
      <w:hyperlink r:id="rId1498" w:history="1">
        <w:r w:rsidRPr="002E64EC">
          <w:rPr>
            <w:rStyle w:val="Hyperlink"/>
          </w:rPr>
          <w:br/>
        </w:r>
        <w:r w:rsidRPr="002E64EC">
          <w:rPr>
            <w:rStyle w:val="Hyperlink"/>
          </w:rPr>
          <w:drawing>
            <wp:inline distT="0" distB="0" distL="0" distR="0" wp14:anchorId="7E3C7074" wp14:editId="6303C751">
              <wp:extent cx="2857500" cy="1609725"/>
              <wp:effectExtent l="0" t="0" r="0" b="0"/>
              <wp:docPr id="1959642466" name="Picture 596">
                <a:hlinkClick xmlns:a="http://schemas.openxmlformats.org/drawingml/2006/main" r:id="rId1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5">
                        <a:hlinkClick r:id="rId1498"/>
                      </pic:cNvPr>
                      <pic:cNvPicPr>
                        <a:picLocks noChangeAspect="1" noChangeArrowheads="1"/>
                      </pic:cNvPicPr>
                    </pic:nvPicPr>
                    <pic:blipFill>
                      <a:blip r:embed="rId1499">
                        <a:extLst>
                          <a:ext uri="{28A0092B-C50C-407E-A947-70E740481C1C}">
                            <a14:useLocalDpi xmlns:a14="http://schemas.microsoft.com/office/drawing/2010/main" val="0"/>
                          </a:ext>
                        </a:extLst>
                      </a:blip>
                      <a:srcRect/>
                      <a:stretch>
                        <a:fillRect/>
                      </a:stretch>
                    </pic:blipFill>
                    <pic:spPr bwMode="auto">
                      <a:xfrm>
                        <a:off x="0" y="0"/>
                        <a:ext cx="2857500" cy="1609725"/>
                      </a:xfrm>
                      <a:prstGeom prst="rect">
                        <a:avLst/>
                      </a:prstGeom>
                      <a:noFill/>
                      <a:ln>
                        <a:noFill/>
                      </a:ln>
                    </pic:spPr>
                  </pic:pic>
                </a:graphicData>
              </a:graphic>
            </wp:inline>
          </w:drawing>
        </w:r>
      </w:hyperlink>
    </w:p>
    <w:p w14:paraId="37619176" w14:textId="77777777" w:rsidR="002E64EC" w:rsidRPr="002E64EC" w:rsidRDefault="002E64EC" w:rsidP="002E64EC">
      <w:r w:rsidRPr="002E64EC">
        <w:t>Photo of the participants from the online graduation Ceremony</w:t>
      </w:r>
    </w:p>
    <w:p w14:paraId="3516273F" w14:textId="77777777" w:rsidR="002E64EC" w:rsidRPr="002E64EC" w:rsidRDefault="002E64EC" w:rsidP="002E64EC">
      <w:r w:rsidRPr="002E64EC">
        <w:t> </w:t>
      </w:r>
    </w:p>
    <w:p w14:paraId="2DEC6B63" w14:textId="77777777" w:rsidR="002E64EC" w:rsidRPr="002E64EC" w:rsidRDefault="002E64EC" w:rsidP="002E64EC">
      <w:pPr>
        <w:rPr>
          <w:b/>
          <w:bCs/>
        </w:rPr>
      </w:pPr>
      <w:r w:rsidRPr="002E64EC">
        <w:rPr>
          <w:b/>
          <w:bCs/>
        </w:rPr>
        <w:t>“Metadata curation is very important”: An Interview with Gabriela Mejias from DataCite</w:t>
      </w:r>
    </w:p>
    <w:p w14:paraId="61E08416" w14:textId="77777777" w:rsidR="002E64EC" w:rsidRPr="002E64EC" w:rsidRDefault="002E64EC" w:rsidP="002E64EC">
      <w:r w:rsidRPr="002E64EC">
        <w:t>May 1, 2023 Categories: General</w:t>
      </w:r>
    </w:p>
    <w:p w14:paraId="7D3838FF" w14:textId="1C2C1589" w:rsidR="002E64EC" w:rsidRPr="002E64EC" w:rsidRDefault="002E64EC" w:rsidP="002E64EC">
      <w:r w:rsidRPr="002E64EC">
        <w:drawing>
          <wp:inline distT="0" distB="0" distL="0" distR="0" wp14:anchorId="6FB316FC" wp14:editId="4116A105">
            <wp:extent cx="2857500" cy="695325"/>
            <wp:effectExtent l="0" t="0" r="0" b="0"/>
            <wp:docPr id="350587554" name="Picture 595">
              <a:hlinkClick xmlns:a="http://schemas.openxmlformats.org/drawingml/2006/main" r:id="rId1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6">
                      <a:hlinkClick r:id="rId1500"/>
                    </pic:cNvPr>
                    <pic:cNvPicPr>
                      <a:picLocks noChangeAspect="1" noChangeArrowheads="1"/>
                    </pic:cNvPicPr>
                  </pic:nvPicPr>
                  <pic:blipFill>
                    <a:blip r:embed="rId1501">
                      <a:extLst>
                        <a:ext uri="{28A0092B-C50C-407E-A947-70E740481C1C}">
                          <a14:useLocalDpi xmlns:a14="http://schemas.microsoft.com/office/drawing/2010/main" val="0"/>
                        </a:ext>
                      </a:extLst>
                    </a:blip>
                    <a:srcRect/>
                    <a:stretch>
                      <a:fillRect/>
                    </a:stretch>
                  </pic:blipFill>
                  <pic:spPr bwMode="auto">
                    <a:xfrm>
                      <a:off x="0" y="0"/>
                      <a:ext cx="2857500" cy="695325"/>
                    </a:xfrm>
                    <a:prstGeom prst="rect">
                      <a:avLst/>
                    </a:prstGeom>
                    <a:noFill/>
                    <a:ln>
                      <a:noFill/>
                    </a:ln>
                  </pic:spPr>
                </pic:pic>
              </a:graphicData>
            </a:graphic>
          </wp:inline>
        </w:drawing>
      </w:r>
      <w:r w:rsidRPr="002E64EC">
        <w:t xml:space="preserve">In this blog post, we interview Gabriela (Gabi) Mejias from </w:t>
      </w:r>
      <w:hyperlink r:id="rId1502" w:history="1">
        <w:r w:rsidRPr="002E64EC">
          <w:rPr>
            <w:rStyle w:val="Hyperlink"/>
          </w:rPr>
          <w:t>DataCite</w:t>
        </w:r>
      </w:hyperlink>
      <w:r w:rsidRPr="002E64EC">
        <w:t xml:space="preserve">! Gabi has been working in the field of research infrastructure for the past six years. She’s DataCite Community and Program Manager. In her role she leads </w:t>
      </w:r>
      <w:r w:rsidRPr="002E64EC">
        <w:lastRenderedPageBreak/>
        <w:t>DataCite participation in the FAIR-IMPACT project. She also leads the Global Access Program, DataCite’s new initiative to increase equitable access to PID infrastructure. Previously, she worked at ORCID focusing on community engagement, driving membership and adoption across the Europe, Middle East and Africa region and within ORCID consortia. Gabi volunteers across many initiatives to promote openness and inclusion in scholarly communications. She serves in the Board of Networked Digital Library of Thesis and Dissertations (NDLTD) and in the NISO Diversity, Equity, Inclusion, and Accessibility committee. This year she’s also been part of the csv,conf,v7 organizing team. She has a degree in Communication Sciences from the University of Buenos Aires (Argentina).</w:t>
      </w:r>
    </w:p>
    <w:p w14:paraId="70EF9C40" w14:textId="610AC302" w:rsidR="002E64EC" w:rsidRPr="002E64EC" w:rsidRDefault="002E64EC" w:rsidP="002E64EC">
      <w:r w:rsidRPr="002E64EC">
        <w:drawing>
          <wp:inline distT="0" distB="0" distL="0" distR="0" wp14:anchorId="4485C3B3" wp14:editId="44DCADF7">
            <wp:extent cx="2143125" cy="2857500"/>
            <wp:effectExtent l="0" t="0" r="0" b="0"/>
            <wp:docPr id="319503366" name="Picture 594">
              <a:hlinkClick xmlns:a="http://schemas.openxmlformats.org/drawingml/2006/main" r:id="rId1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7">
                      <a:hlinkClick r:id="rId1503"/>
                    </pic:cNvPr>
                    <pic:cNvPicPr>
                      <a:picLocks noChangeAspect="1" noChangeArrowheads="1"/>
                    </pic:cNvPicPr>
                  </pic:nvPicPr>
                  <pic:blipFill>
                    <a:blip r:embed="rId1504">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14:paraId="334A28C7" w14:textId="77777777" w:rsidR="002E64EC" w:rsidRPr="002E64EC" w:rsidRDefault="002E64EC" w:rsidP="002E64EC">
      <w:r w:rsidRPr="002E64EC">
        <w:rPr>
          <w:b/>
          <w:bCs/>
        </w:rPr>
        <w:t>In a nutshell, what is DataCite, your role in DataCite, and why is DataCite important?</w:t>
      </w:r>
    </w:p>
    <w:p w14:paraId="3F0B38EE" w14:textId="77777777" w:rsidR="002E64EC" w:rsidRPr="002E64EC" w:rsidRDefault="002E64EC" w:rsidP="002E64EC">
      <w:r w:rsidRPr="002E64EC">
        <w:t>DataCite is a non-profit organisation that provides persistent identifiers (DOIs) for a wide range of research outputs and resources, from samples and images to data and preprints and beyond!. Organizations within the research community join DataCite as members to register DOIs and metadata for all their research outputs. DataCite enables the management of persistent identifiers (PIDs), integrate services to improve research workflows, and facilitate the discovery and reuse of research outputs and resources.</w:t>
      </w:r>
    </w:p>
    <w:p w14:paraId="2C93C5C0" w14:textId="77777777" w:rsidR="002E64EC" w:rsidRPr="002E64EC" w:rsidRDefault="002E64EC" w:rsidP="002E64EC">
      <w:r w:rsidRPr="002E64EC">
        <w:t>I wear two hats at DataCite: as a community manager I engage with the research community raising awareness of PIDs and as a program manager I lead our recently launched “Global Access Program”. We are organized as a global community and the work we do is important to ensure that research outputs and resources are openly available and connected so that their reuse can advance knowledge across and between disciplines, now and in the future. DataCite DOIs and metadata also enable transparency and recognition of contributions to research, hence they support open research practices.</w:t>
      </w:r>
    </w:p>
    <w:p w14:paraId="3C160E92" w14:textId="77777777" w:rsidR="002E64EC" w:rsidRPr="002E64EC" w:rsidRDefault="002E64EC" w:rsidP="002E64EC">
      <w:r w:rsidRPr="002E64EC">
        <w:rPr>
          <w:b/>
          <w:bCs/>
        </w:rPr>
        <w:lastRenderedPageBreak/>
        <w:t>Can you tell us what kinds of projects you are working on in DataCite? What’s new and exciting and what is something that is still ongoing?</w:t>
      </w:r>
    </w:p>
    <w:p w14:paraId="3539DD3E" w14:textId="77777777" w:rsidR="002E64EC" w:rsidRPr="002E64EC" w:rsidRDefault="002E64EC" w:rsidP="002E64EC">
      <w:r w:rsidRPr="002E64EC">
        <w:t>I joined DataCite in May last year to contribute to the FAIR-IMPACT project, an EC funded project that aims to expand FAIR solutions across Europe. I’m leading the group that is working to deliver a shared long-term vision for Persistent identifiers in EOSC (European Open Science Cloud) and as our first milestone we delivered a joint value proposition for PIDs. Something both new and exciting I’m working on is our new Global Access Program, launched in January 2023 with the support of the Chan Zuckerberg Initiative. The goal of the program is to improve equity in research infrastructure.</w:t>
      </w:r>
    </w:p>
    <w:p w14:paraId="07E96413" w14:textId="77777777" w:rsidR="002E64EC" w:rsidRPr="002E64EC" w:rsidRDefault="002E64EC" w:rsidP="002E64EC">
      <w:r w:rsidRPr="002E64EC">
        <w:t>Most of our members are based in Europe and North America and we want to take a more proactive role in partnering with communities in other regions to develop and adopt open infrastructure for research. The program will take a comprehensive and collaborative approach to address current challenges. We will partner with regional communities to increase awareness of PIDs, support the development of technical infrastructure and provide funding opportunities for activities related to the program. Still early days of this program, and so far we’ve been focusing on a recruiting the team members that will focus on community engagement in Africa, Latin America, Middle-East and Asia. Stay tuned for updates in our blog!</w:t>
      </w:r>
    </w:p>
    <w:p w14:paraId="1FB0EA7F" w14:textId="77777777" w:rsidR="002E64EC" w:rsidRPr="002E64EC" w:rsidRDefault="002E64EC" w:rsidP="002E64EC">
      <w:r w:rsidRPr="002E64EC">
        <w:rPr>
          <w:b/>
          <w:bCs/>
        </w:rPr>
        <w:t>What about libraries and librarians? What perspective should they consider regarding research data and access? How can libraries and librarians get involved? </w:t>
      </w:r>
    </w:p>
    <w:p w14:paraId="6120C973" w14:textId="77777777" w:rsidR="002E64EC" w:rsidRPr="002E64EC" w:rsidRDefault="002E64EC" w:rsidP="002E64EC">
      <w:r w:rsidRPr="002E64EC">
        <w:t>Academic librarians have been core promoters of open research and scholarship, and this includes a very active role in promoting data sharing best practices. In fact, academic libraries are a key stakeholder for PID adoption, many DataCite consortia are led by libraries! Some perspectives around research data: metadata curation is very important, as rich and complete metadata help increase discoverability and reuse of data.</w:t>
      </w:r>
    </w:p>
    <w:p w14:paraId="41DD2D46" w14:textId="77777777" w:rsidR="002E64EC" w:rsidRPr="002E64EC" w:rsidRDefault="002E64EC" w:rsidP="002E64EC">
      <w:r w:rsidRPr="002E64EC">
        <w:t>In the last years there has been a lot of work done around the FAIR Principles promotion and implementation, the Research Data Alliance is a community doing a lot in this aspect and open for participation. Two interesting events in this field are: the Open Repositories conference that gathers together all those working with repositories and acknowledges the vital role open repositories play in preserving and creating access to scholarly outputs (this year’s edition will take place on June 12-15 in Cape Town, South Africa). The csv,conf is a community organized event that focuses on open data for research and beyond (v7 happened last week in Buenos Aires, Argentina and was amazing!).</w:t>
      </w:r>
    </w:p>
    <w:p w14:paraId="5D1EB0DE" w14:textId="77777777" w:rsidR="002E64EC" w:rsidRPr="002E64EC" w:rsidRDefault="002E64EC" w:rsidP="002E64EC">
      <w:r w:rsidRPr="002E64EC">
        <w:rPr>
          <w:b/>
          <w:bCs/>
        </w:rPr>
        <w:t>Thank you for speaking with us! Anything else you like to share that we didn’t get to talk about?</w:t>
      </w:r>
    </w:p>
    <w:p w14:paraId="7D7417B3" w14:textId="77777777" w:rsidR="002E64EC" w:rsidRPr="002E64EC" w:rsidRDefault="002E64EC" w:rsidP="002E64EC">
      <w:r w:rsidRPr="002E64EC">
        <w:lastRenderedPageBreak/>
        <w:t>Another exciting project DataCite is working on is building the Open Global Data Citation Corpus in partnership with Wellcome Trust, the Chan Zuckerberg Initiative and other scholarly communications organizations. The corpus will aggregate references to data across research outputs and it will help the community monitor impact, inform future funding, and improve the dissemination of research. The corpus will be developed within the framework of the The Make Data Count (MDC) initiative and will be publicly available under a cc0 license.</w:t>
      </w:r>
    </w:p>
    <w:p w14:paraId="69BE332C" w14:textId="77777777" w:rsidR="002E64EC" w:rsidRPr="002E64EC" w:rsidRDefault="002E64EC" w:rsidP="002E64EC">
      <w:pPr>
        <w:rPr>
          <w:b/>
          <w:bCs/>
        </w:rPr>
      </w:pPr>
      <w:r w:rsidRPr="002E64EC">
        <w:rPr>
          <w:b/>
          <w:bCs/>
        </w:rPr>
        <w:t>IFLA Elections 2023 Results – CPDWL Section</w:t>
      </w:r>
    </w:p>
    <w:p w14:paraId="40BE16A5" w14:textId="77777777" w:rsidR="002E64EC" w:rsidRPr="002E64EC" w:rsidRDefault="002E64EC" w:rsidP="002E64EC">
      <w:r w:rsidRPr="002E64EC">
        <w:t>May 1, 2023 Categories: General</w:t>
      </w:r>
    </w:p>
    <w:p w14:paraId="577794DA" w14:textId="77777777" w:rsidR="002E64EC" w:rsidRPr="002E64EC" w:rsidRDefault="002E64EC" w:rsidP="002E64EC">
      <w:r w:rsidRPr="002E64EC">
        <w:t xml:space="preserve">Source: </w:t>
      </w:r>
      <w:hyperlink r:id="rId1505" w:anchor="page5" w:history="1">
        <w:r w:rsidRPr="002E64EC">
          <w:rPr>
            <w:rStyle w:val="Hyperlink"/>
          </w:rPr>
          <w:t>https://cdn.ifla.org/wp-content/uploads/ifla-elections-2023-results-sections_2023-05-01.pdf#page5</w:t>
        </w:r>
      </w:hyperlink>
    </w:p>
    <w:p w14:paraId="21965207" w14:textId="77777777" w:rsidR="002E64EC" w:rsidRPr="002E64EC" w:rsidRDefault="002E64EC" w:rsidP="002E64EC">
      <w:r w:rsidRPr="002E64EC">
        <w:t>Continuing Professional Development and Workplace Learning (fourteen places)</w:t>
      </w:r>
      <w:r w:rsidRPr="002E64EC">
        <w:br/>
        <w:t>To serve August 2023-August 2027</w:t>
      </w:r>
    </w:p>
    <w:p w14:paraId="1ED5A06D" w14:textId="77777777" w:rsidR="002E64EC" w:rsidRPr="002E64EC" w:rsidRDefault="002E64EC" w:rsidP="002E64EC">
      <w:r w:rsidRPr="002E64EC">
        <w:t>1. Heba Ismail (Egypt)</w:t>
      </w:r>
      <w:r w:rsidRPr="002E64EC">
        <w:br/>
        <w:t>2. Carmen Lei (China)</w:t>
      </w:r>
      <w:r w:rsidRPr="002E64EC">
        <w:br/>
        <w:t>3. Anne Reddacliff (Australia)</w:t>
      </w:r>
      <w:r w:rsidRPr="002E64EC">
        <w:br/>
        <w:t>4. Simona Bursasiu (Romania)</w:t>
      </w:r>
      <w:r w:rsidRPr="002E64EC">
        <w:br/>
        <w:t>5. Florian Forestier (France)</w:t>
      </w:r>
      <w:r w:rsidRPr="002E64EC">
        <w:br/>
        <w:t>6. Jorun Systad (Norway)</w:t>
      </w:r>
      <w:r w:rsidRPr="002E64EC">
        <w:br/>
        <w:t>7. Susan Cherono (Kenya)</w:t>
      </w:r>
      <w:r w:rsidRPr="002E64EC">
        <w:br/>
        <w:t>8. Joan Weeks (United States of America)</w:t>
      </w:r>
      <w:r w:rsidRPr="002E64EC">
        <w:br/>
        <w:t>9. Julia Gelfand (United States of America)</w:t>
      </w:r>
      <w:r w:rsidRPr="002E64EC">
        <w:br/>
        <w:t>10. Mitsuhiro Oda (Japan)</w:t>
      </w:r>
      <w:r w:rsidRPr="002E64EC">
        <w:br/>
        <w:t>11. Man Yi Helen Chan (China)</w:t>
      </w:r>
      <w:r w:rsidRPr="002E64EC">
        <w:br/>
        <w:t>12. Mingyan Li (United States of America)</w:t>
      </w:r>
      <w:r w:rsidRPr="002E64EC">
        <w:br/>
        <w:t>13. Svetlana Gorokhova (Russian Federation)</w:t>
      </w:r>
      <w:r w:rsidRPr="002E64EC">
        <w:br/>
        <w:t>14. Tao Yang (China)</w:t>
      </w:r>
      <w:r w:rsidRPr="002E64EC">
        <w:br/>
        <w:t>—</w:t>
      </w:r>
    </w:p>
    <w:p w14:paraId="04782CD3" w14:textId="77777777" w:rsidR="002E64EC" w:rsidRPr="002E64EC" w:rsidRDefault="002E64EC" w:rsidP="002E64EC">
      <w:r w:rsidRPr="002E64EC">
        <w:t>Congratulations to all, and thank you for your service!</w:t>
      </w:r>
    </w:p>
    <w:p w14:paraId="115C491C" w14:textId="77777777" w:rsidR="002E64EC" w:rsidRPr="002E64EC" w:rsidRDefault="002E64EC" w:rsidP="002E64EC">
      <w:pPr>
        <w:rPr>
          <w:b/>
          <w:bCs/>
        </w:rPr>
      </w:pPr>
      <w:r w:rsidRPr="002E64EC">
        <w:rPr>
          <w:b/>
          <w:bCs/>
        </w:rPr>
        <w:t>Going to #WLIC2023? Check out our programs!</w:t>
      </w:r>
    </w:p>
    <w:p w14:paraId="1C6D8254" w14:textId="77777777" w:rsidR="002E64EC" w:rsidRPr="002E64EC" w:rsidRDefault="002E64EC" w:rsidP="002E64EC">
      <w:r w:rsidRPr="002E64EC">
        <w:t>May 5, 2023 Categories: General</w:t>
      </w:r>
    </w:p>
    <w:p w14:paraId="302D8B1C" w14:textId="4A3C862D" w:rsidR="002E64EC" w:rsidRPr="002E64EC" w:rsidRDefault="002E64EC" w:rsidP="002E64EC">
      <w:r w:rsidRPr="002E64EC">
        <w:lastRenderedPageBreak/>
        <w:drawing>
          <wp:inline distT="0" distB="0" distL="0" distR="0" wp14:anchorId="5AB17122" wp14:editId="1EAF682F">
            <wp:extent cx="3905250" cy="5048250"/>
            <wp:effectExtent l="0" t="0" r="0" b="0"/>
            <wp:docPr id="856896025" name="Picture 593">
              <a:hlinkClick xmlns:a="http://schemas.openxmlformats.org/drawingml/2006/main" r:id="rId1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8">
                      <a:hlinkClick r:id="rId1506"/>
                    </pic:cNvPr>
                    <pic:cNvPicPr>
                      <a:picLocks noChangeAspect="1" noChangeArrowheads="1"/>
                    </pic:cNvPicPr>
                  </pic:nvPicPr>
                  <pic:blipFill>
                    <a:blip r:embed="rId1507">
                      <a:extLst>
                        <a:ext uri="{28A0092B-C50C-407E-A947-70E740481C1C}">
                          <a14:useLocalDpi xmlns:a14="http://schemas.microsoft.com/office/drawing/2010/main" val="0"/>
                        </a:ext>
                      </a:extLst>
                    </a:blip>
                    <a:srcRect/>
                    <a:stretch>
                      <a:fillRect/>
                    </a:stretch>
                  </pic:blipFill>
                  <pic:spPr bwMode="auto">
                    <a:xfrm>
                      <a:off x="0" y="0"/>
                      <a:ext cx="3905250" cy="5048250"/>
                    </a:xfrm>
                    <a:prstGeom prst="rect">
                      <a:avLst/>
                    </a:prstGeom>
                    <a:noFill/>
                    <a:ln>
                      <a:noFill/>
                    </a:ln>
                  </pic:spPr>
                </pic:pic>
              </a:graphicData>
            </a:graphic>
          </wp:inline>
        </w:drawing>
      </w:r>
    </w:p>
    <w:p w14:paraId="5E3E8CA8" w14:textId="77777777" w:rsidR="002E64EC" w:rsidRPr="002E64EC" w:rsidRDefault="002E64EC" w:rsidP="002E64EC">
      <w:pPr>
        <w:rPr>
          <w:b/>
          <w:bCs/>
        </w:rPr>
      </w:pPr>
      <w:r w:rsidRPr="002E64EC">
        <w:rPr>
          <w:b/>
          <w:bCs/>
        </w:rPr>
        <w:t>ChatGPT in Libraries? A Discussion</w:t>
      </w:r>
    </w:p>
    <w:p w14:paraId="20A700EB" w14:textId="77777777" w:rsidR="002E64EC" w:rsidRPr="002E64EC" w:rsidRDefault="002E64EC" w:rsidP="002E64EC">
      <w:r w:rsidRPr="002E64EC">
        <w:t>May 14, 2023 Categories: General</w:t>
      </w:r>
    </w:p>
    <w:p w14:paraId="41DB02D3" w14:textId="77777777" w:rsidR="002E64EC" w:rsidRPr="002E64EC" w:rsidRDefault="002E64EC" w:rsidP="002E64EC">
      <w:r w:rsidRPr="002E64EC">
        <w:t>ChatGPT and other generative artificial intelligence tools have come up a lot in the news and libraries have been focusing on its impact. In this blog post, we feature 4 librarians to talk about their thoughts on ChatGPT, generative AI tools, and what they are seeing from a global perspective. Here are our responders from CPDWL Standing Committee and one special guest:</w:t>
      </w:r>
    </w:p>
    <w:p w14:paraId="0A082F20" w14:textId="71220526" w:rsidR="002E64EC" w:rsidRPr="002E64EC" w:rsidRDefault="002E64EC" w:rsidP="002E64EC">
      <w:r w:rsidRPr="002E64EC">
        <w:lastRenderedPageBreak/>
        <w:drawing>
          <wp:inline distT="0" distB="0" distL="0" distR="0" wp14:anchorId="644E0DA6" wp14:editId="789B192E">
            <wp:extent cx="2409825" cy="2857500"/>
            <wp:effectExtent l="0" t="0" r="0" b="0"/>
            <wp:docPr id="842309145" name="Picture 592">
              <a:hlinkClick xmlns:a="http://schemas.openxmlformats.org/drawingml/2006/main" r:id="rId1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9">
                      <a:hlinkClick r:id="rId1341"/>
                    </pic:cNvPr>
                    <pic:cNvPicPr>
                      <a:picLocks noChangeAspect="1" noChangeArrowheads="1"/>
                    </pic:cNvPicPr>
                  </pic:nvPicPr>
                  <pic:blipFill>
                    <a:blip r:embed="rId1342">
                      <a:extLst>
                        <a:ext uri="{28A0092B-C50C-407E-A947-70E740481C1C}">
                          <a14:useLocalDpi xmlns:a14="http://schemas.microsoft.com/office/drawing/2010/main" val="0"/>
                        </a:ext>
                      </a:extLst>
                    </a:blip>
                    <a:srcRect/>
                    <a:stretch>
                      <a:fillRect/>
                    </a:stretch>
                  </pic:blipFill>
                  <pic:spPr bwMode="auto">
                    <a:xfrm>
                      <a:off x="0" y="0"/>
                      <a:ext cx="2409825" cy="2857500"/>
                    </a:xfrm>
                    <a:prstGeom prst="rect">
                      <a:avLst/>
                    </a:prstGeom>
                    <a:noFill/>
                    <a:ln>
                      <a:noFill/>
                    </a:ln>
                  </pic:spPr>
                </pic:pic>
              </a:graphicData>
            </a:graphic>
          </wp:inline>
        </w:drawing>
      </w:r>
    </w:p>
    <w:p w14:paraId="77048343" w14:textId="77777777" w:rsidR="002E64EC" w:rsidRPr="002E64EC" w:rsidRDefault="002E64EC" w:rsidP="002E64EC">
      <w:r w:rsidRPr="002E64EC">
        <w:t>Dr. Almuth Gastinger, Senior Academic Librarian, Norwegian University of Science and Technology (NTNU) in Norway and CPDWL Secretary 2021-2023.</w:t>
      </w:r>
    </w:p>
    <w:p w14:paraId="032C9ABA" w14:textId="38CD06D1" w:rsidR="002E64EC" w:rsidRPr="002E64EC" w:rsidRDefault="002E64EC" w:rsidP="002E64EC">
      <w:r w:rsidRPr="002E64EC">
        <w:drawing>
          <wp:inline distT="0" distB="0" distL="0" distR="0" wp14:anchorId="216E9384" wp14:editId="53EFFD16">
            <wp:extent cx="1905000" cy="2857500"/>
            <wp:effectExtent l="0" t="0" r="0" b="0"/>
            <wp:docPr id="186653912" name="Picture 591">
              <a:hlinkClick xmlns:a="http://schemas.openxmlformats.org/drawingml/2006/main" r:id="rId1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0">
                      <a:hlinkClick r:id="rId1508"/>
                    </pic:cNvPr>
                    <pic:cNvPicPr>
                      <a:picLocks noChangeAspect="1" noChangeArrowheads="1"/>
                    </pic:cNvPicPr>
                  </pic:nvPicPr>
                  <pic:blipFill>
                    <a:blip r:embed="rId1509">
                      <a:extLst>
                        <a:ext uri="{28A0092B-C50C-407E-A947-70E740481C1C}">
                          <a14:useLocalDpi xmlns:a14="http://schemas.microsoft.com/office/drawing/2010/main" val="0"/>
                        </a:ext>
                      </a:extLst>
                    </a:blip>
                    <a:srcRect/>
                    <a:stretch>
                      <a:fillRect/>
                    </a:stretch>
                  </pic:blipFill>
                  <pic:spPr bwMode="auto">
                    <a:xfrm>
                      <a:off x="0" y="0"/>
                      <a:ext cx="1905000" cy="2857500"/>
                    </a:xfrm>
                    <a:prstGeom prst="rect">
                      <a:avLst/>
                    </a:prstGeom>
                    <a:noFill/>
                    <a:ln>
                      <a:noFill/>
                    </a:ln>
                  </pic:spPr>
                </pic:pic>
              </a:graphicData>
            </a:graphic>
          </wp:inline>
        </w:drawing>
      </w:r>
    </w:p>
    <w:p w14:paraId="61388EEF" w14:textId="77777777" w:rsidR="002E64EC" w:rsidRPr="002E64EC" w:rsidRDefault="002E64EC" w:rsidP="002E64EC">
      <w:r w:rsidRPr="002E64EC">
        <w:t>Rajen Munoo, Head, Learning Services &amp; Research Librarian, College of Integrative Studies, Li Ka Shing Library, Singapore Management University (Singapore) and CPDWL Standing Committee Member 2019-2023.</w:t>
      </w:r>
    </w:p>
    <w:p w14:paraId="51D05DF6" w14:textId="77777777" w:rsidR="002E64EC" w:rsidRPr="002E64EC" w:rsidRDefault="002E64EC" w:rsidP="002E64EC">
      <w:r w:rsidRPr="002E64EC">
        <w:t> </w:t>
      </w:r>
    </w:p>
    <w:p w14:paraId="41B18FDE" w14:textId="77777777" w:rsidR="002E64EC" w:rsidRPr="002E64EC" w:rsidRDefault="002E64EC" w:rsidP="002E64EC">
      <w:r w:rsidRPr="002E64EC">
        <w:t> </w:t>
      </w:r>
    </w:p>
    <w:p w14:paraId="53E907E5" w14:textId="77777777" w:rsidR="002E64EC" w:rsidRPr="002E64EC" w:rsidRDefault="002E64EC" w:rsidP="002E64EC">
      <w:r w:rsidRPr="002E64EC">
        <w:t> </w:t>
      </w:r>
    </w:p>
    <w:p w14:paraId="2DE0CAA3" w14:textId="77777777" w:rsidR="002E64EC" w:rsidRPr="002E64EC" w:rsidRDefault="002E64EC" w:rsidP="002E64EC">
      <w:r w:rsidRPr="002E64EC">
        <w:lastRenderedPageBreak/>
        <w:t> </w:t>
      </w:r>
    </w:p>
    <w:p w14:paraId="23CA9F04" w14:textId="77777777" w:rsidR="002E64EC" w:rsidRPr="002E64EC" w:rsidRDefault="002E64EC" w:rsidP="002E64EC">
      <w:r w:rsidRPr="002E64EC">
        <w:t> </w:t>
      </w:r>
    </w:p>
    <w:p w14:paraId="2F432117" w14:textId="77777777" w:rsidR="002E64EC" w:rsidRPr="002E64EC" w:rsidRDefault="002E64EC" w:rsidP="002E64EC">
      <w:r w:rsidRPr="002E64EC">
        <w:t> </w:t>
      </w:r>
    </w:p>
    <w:p w14:paraId="3D593185" w14:textId="77777777" w:rsidR="002E64EC" w:rsidRPr="002E64EC" w:rsidRDefault="002E64EC" w:rsidP="002E64EC">
      <w:r w:rsidRPr="002E64EC">
        <w:t> </w:t>
      </w:r>
    </w:p>
    <w:p w14:paraId="21CD7DB4" w14:textId="77777777" w:rsidR="002E64EC" w:rsidRPr="002E64EC" w:rsidRDefault="002E64EC" w:rsidP="002E64EC">
      <w:r w:rsidRPr="002E64EC">
        <w:t> </w:t>
      </w:r>
    </w:p>
    <w:p w14:paraId="635C39AE" w14:textId="77777777" w:rsidR="002E64EC" w:rsidRPr="002E64EC" w:rsidRDefault="002E64EC" w:rsidP="002E64EC">
      <w:r w:rsidRPr="002E64EC">
        <w:t> </w:t>
      </w:r>
    </w:p>
    <w:p w14:paraId="641DB980" w14:textId="77777777" w:rsidR="002E64EC" w:rsidRPr="002E64EC" w:rsidRDefault="002E64EC" w:rsidP="002E64EC">
      <w:r w:rsidRPr="002E64EC">
        <w:t> </w:t>
      </w:r>
    </w:p>
    <w:p w14:paraId="636255EA" w14:textId="77777777" w:rsidR="002E64EC" w:rsidRPr="002E64EC" w:rsidRDefault="002E64EC" w:rsidP="002E64EC">
      <w:r w:rsidRPr="002E64EC">
        <w:t> </w:t>
      </w:r>
    </w:p>
    <w:p w14:paraId="4E86D9DC" w14:textId="77777777" w:rsidR="002E64EC" w:rsidRPr="002E64EC" w:rsidRDefault="002E64EC" w:rsidP="002E64EC">
      <w:r w:rsidRPr="002E64EC">
        <w:t> </w:t>
      </w:r>
    </w:p>
    <w:p w14:paraId="26609D52" w14:textId="77777777" w:rsidR="002E64EC" w:rsidRPr="002E64EC" w:rsidRDefault="002E64EC" w:rsidP="002E64EC">
      <w:r w:rsidRPr="002E64EC">
        <w:t> </w:t>
      </w:r>
    </w:p>
    <w:p w14:paraId="638028CE" w14:textId="7D204461" w:rsidR="002E64EC" w:rsidRPr="002E64EC" w:rsidRDefault="002E64EC" w:rsidP="002E64EC">
      <w:r w:rsidRPr="002E64EC">
        <w:drawing>
          <wp:inline distT="0" distB="0" distL="0" distR="0" wp14:anchorId="2A1DEC3F" wp14:editId="08854E7A">
            <wp:extent cx="1809750" cy="2533650"/>
            <wp:effectExtent l="0" t="0" r="0" b="0"/>
            <wp:docPr id="1823820600" name="Picture 590">
              <a:hlinkClick xmlns:a="http://schemas.openxmlformats.org/drawingml/2006/main" r:id="rId1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1">
                      <a:hlinkClick r:id="rId1510"/>
                    </pic:cNvPr>
                    <pic:cNvPicPr>
                      <a:picLocks noChangeAspect="1" noChangeArrowheads="1"/>
                    </pic:cNvPicPr>
                  </pic:nvPicPr>
                  <pic:blipFill>
                    <a:blip r:embed="rId1511">
                      <a:extLst>
                        <a:ext uri="{28A0092B-C50C-407E-A947-70E740481C1C}">
                          <a14:useLocalDpi xmlns:a14="http://schemas.microsoft.com/office/drawing/2010/main" val="0"/>
                        </a:ext>
                      </a:extLst>
                    </a:blip>
                    <a:srcRect/>
                    <a:stretch>
                      <a:fillRect/>
                    </a:stretch>
                  </pic:blipFill>
                  <pic:spPr bwMode="auto">
                    <a:xfrm>
                      <a:off x="0" y="0"/>
                      <a:ext cx="1809750" cy="2533650"/>
                    </a:xfrm>
                    <a:prstGeom prst="rect">
                      <a:avLst/>
                    </a:prstGeom>
                    <a:noFill/>
                    <a:ln>
                      <a:noFill/>
                    </a:ln>
                  </pic:spPr>
                </pic:pic>
              </a:graphicData>
            </a:graphic>
          </wp:inline>
        </w:drawing>
      </w:r>
    </w:p>
    <w:p w14:paraId="46AA54C1" w14:textId="77777777" w:rsidR="002E64EC" w:rsidRPr="002E64EC" w:rsidRDefault="002E64EC" w:rsidP="002E64EC">
      <w:r w:rsidRPr="002E64EC">
        <w:t>Dr. Leo S. Lo, Dean and Professor of the College of University Libraries and Learning Services (CULLS), University of New Mexico (United States).</w:t>
      </w:r>
    </w:p>
    <w:p w14:paraId="0F825BDD" w14:textId="7C4FC2FB" w:rsidR="002E64EC" w:rsidRPr="002E64EC" w:rsidRDefault="002E64EC" w:rsidP="002E64EC">
      <w:r w:rsidRPr="002E64EC">
        <w:lastRenderedPageBreak/>
        <w:drawing>
          <wp:inline distT="0" distB="0" distL="0" distR="0" wp14:anchorId="58FCF6B1" wp14:editId="54B69A71">
            <wp:extent cx="1809750" cy="2409825"/>
            <wp:effectExtent l="0" t="0" r="0" b="0"/>
            <wp:docPr id="2093639513" name="Picture 589">
              <a:hlinkClick xmlns:a="http://schemas.openxmlformats.org/drawingml/2006/main" r:id="rId1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2">
                      <a:hlinkClick r:id="rId1512"/>
                    </pic:cNvPr>
                    <pic:cNvPicPr>
                      <a:picLocks noChangeAspect="1" noChangeArrowheads="1"/>
                    </pic:cNvPicPr>
                  </pic:nvPicPr>
                  <pic:blipFill>
                    <a:blip r:embed="rId1513">
                      <a:extLst>
                        <a:ext uri="{28A0092B-C50C-407E-A947-70E740481C1C}">
                          <a14:useLocalDpi xmlns:a14="http://schemas.microsoft.com/office/drawing/2010/main" val="0"/>
                        </a:ext>
                      </a:extLst>
                    </a:blip>
                    <a:srcRect/>
                    <a:stretch>
                      <a:fillRect/>
                    </a:stretch>
                  </pic:blipFill>
                  <pic:spPr bwMode="auto">
                    <a:xfrm>
                      <a:off x="0" y="0"/>
                      <a:ext cx="1809750" cy="2409825"/>
                    </a:xfrm>
                    <a:prstGeom prst="rect">
                      <a:avLst/>
                    </a:prstGeom>
                    <a:noFill/>
                    <a:ln>
                      <a:noFill/>
                    </a:ln>
                  </pic:spPr>
                </pic:pic>
              </a:graphicData>
            </a:graphic>
          </wp:inline>
        </w:drawing>
      </w:r>
    </w:p>
    <w:p w14:paraId="170AE868" w14:textId="77777777" w:rsidR="002E64EC" w:rsidRPr="002E64EC" w:rsidRDefault="002E64EC" w:rsidP="002E64EC">
      <w:r w:rsidRPr="002E64EC">
        <w:t>Dr. Ray Pun, Academic and Research Librarian, Alder Graduate School of Education, (United States), CPDWL Standing Committee Member 2019-2023.</w:t>
      </w:r>
    </w:p>
    <w:p w14:paraId="18829D53" w14:textId="77777777" w:rsidR="002E64EC" w:rsidRPr="002E64EC" w:rsidRDefault="002E64EC" w:rsidP="002E64EC">
      <w:pPr>
        <w:rPr>
          <w:b/>
          <w:bCs/>
        </w:rPr>
      </w:pPr>
      <w:r w:rsidRPr="002E64EC">
        <w:rPr>
          <w:b/>
          <w:bCs/>
        </w:rPr>
        <w:t>Question 1: How is ChatGPT and other generative artificial intelligence tools impacting you, your workplace, libraries, institutions, or country?</w:t>
      </w:r>
    </w:p>
    <w:p w14:paraId="65DA2DD3" w14:textId="77777777" w:rsidR="002E64EC" w:rsidRPr="002E64EC" w:rsidRDefault="002E64EC" w:rsidP="002E64EC">
      <w:r w:rsidRPr="002E64EC">
        <w:rPr>
          <w:b/>
          <w:bCs/>
        </w:rPr>
        <w:t>Almuth:</w:t>
      </w:r>
      <w:r w:rsidRPr="002E64EC">
        <w:t xml:space="preserve"> I myself have no experience with ChatGPT or any other AI tool. But colleagues in Norwegian libraries are discussing that topic, of course. At the end of April we had a seminar with “Libraries’ Network for PhD support” in Norway ((mainly academic librarians) where we had several presentations and discussions about ChatGPT and KI tools. Before that seminar some colleagues did a little survey and the results were interesting. Among others, 23% of the respondents (57) have never got any question about KI tools while about 50% have got questions from either researchers or library colleagues. About 35% have even taught a KI tool (i.e. ChatGPT, Keenious, Transkribus, Elicit). However, almost 70% answered that they know AI tools only a little bit, while 23% said they have quite good knowledge. </w:t>
      </w:r>
    </w:p>
    <w:p w14:paraId="7E1CEC16" w14:textId="77777777" w:rsidR="002E64EC" w:rsidRPr="002E64EC" w:rsidRDefault="002E64EC" w:rsidP="002E64EC">
      <w:r w:rsidRPr="002E64EC">
        <w:t>A few weeks ago there was a discussion on our library listserv about students wanting to borrow books that do not exist. They had got tips for these books from ChatGPT, but have not checked whether they really existed.  At the University of Bergen Library a working group called “Artificial intelligence for the support of teaching” was established that organises various events and offers lectures. The topic of KI is also discussed in library blogs and library magazines. At the university level the discussion is focusing on what to do regarding assignments and exams. That is mainly going on between the university administration and teachers/professors. Today (10 May) the university decided that it is not allowed to use ChatGPT during an exam.</w:t>
      </w:r>
    </w:p>
    <w:p w14:paraId="369A1289" w14:textId="77777777" w:rsidR="002E64EC" w:rsidRPr="002E64EC" w:rsidRDefault="002E64EC" w:rsidP="002E64EC">
      <w:r w:rsidRPr="002E64EC">
        <w:rPr>
          <w:b/>
          <w:bCs/>
        </w:rPr>
        <w:lastRenderedPageBreak/>
        <w:t>Rajen:</w:t>
      </w:r>
      <w:r w:rsidRPr="002E64EC">
        <w:t xml:space="preserve"> With the buzz in the air, everyone is chatting about ChatGPT within the university and professionally amongst colleagues in Singapore. I have been educating myself on this fast moving application and compendium of evolving generative AI tools by attending talks and seminars. Whilst we are threading pieces of comments, opinions and reactions, personally I have been looking for some teachable moments to advocate the role of librarians in information and digital literacy and imparting critical thinking. </w:t>
      </w:r>
    </w:p>
    <w:p w14:paraId="4FC5E610" w14:textId="77777777" w:rsidR="002E64EC" w:rsidRPr="002E64EC" w:rsidRDefault="002E64EC" w:rsidP="002E64EC">
      <w:r w:rsidRPr="002E64EC">
        <w:t>As a fast mover, Singapore Management University (SMU) sent out a early communique to the Faculty providing more information about this trending topic and followed up with a proposed framework noting that the university recoginises the need to embrace the fast moving and evolving nature of the technology in teaching and learning whilst at the same time being alert to misuse and safeguard academic integrity and standards of academic rigour. They further noted that we are preparing students for the world of work where AI and digital transformation is becoming more pervasive. A whole-of-university approach has been adopted as noted from the stakeholder initiatives below:</w:t>
      </w:r>
    </w:p>
    <w:p w14:paraId="7617DAE9" w14:textId="77777777" w:rsidR="002E64EC" w:rsidRPr="002E64EC" w:rsidRDefault="002E64EC" w:rsidP="002E64EC">
      <w:r w:rsidRPr="002E64EC">
        <w:t xml:space="preserve">The Centre for Teaching Excellence began a series of webinars for Faculty and the SMU educator community such as </w:t>
      </w:r>
      <w:r w:rsidRPr="002E64EC">
        <w:rPr>
          <w:i/>
          <w:iCs/>
        </w:rPr>
        <w:t xml:space="preserve">Let’s Chat!: Rethinking assessment design and detection tools in the age of AI-driven chatbots </w:t>
      </w:r>
      <w:r w:rsidRPr="002E64EC">
        <w:t xml:space="preserve">and </w:t>
      </w:r>
      <w:r w:rsidRPr="002E64EC">
        <w:rPr>
          <w:i/>
          <w:iCs/>
        </w:rPr>
        <w:t>Let’s Chat Together: Innovating Teaching in the Age of AI Tools.  </w:t>
      </w:r>
      <w:r w:rsidRPr="002E64EC">
        <w:t xml:space="preserve">They also curated resources for self-directed learning: </w:t>
      </w:r>
      <w:hyperlink r:id="rId1514" w:history="1">
        <w:r w:rsidRPr="002E64EC">
          <w:rPr>
            <w:rStyle w:val="Hyperlink"/>
          </w:rPr>
          <w:t>https://cte.smu.edu.sg/resources/use-of-AI-tools</w:t>
        </w:r>
      </w:hyperlink>
      <w:r w:rsidRPr="002E64EC">
        <w:t xml:space="preserve"> I have attended them and found them insightful especially around discussions on plagiarism detection and assessment design. The Student Success Centre is leading the development of a learning object for students on the effective use of AI. The objectives of this course will be to:</w:t>
      </w:r>
    </w:p>
    <w:p w14:paraId="0C361A74" w14:textId="77777777" w:rsidR="002E64EC" w:rsidRPr="002E64EC" w:rsidRDefault="002E64EC" w:rsidP="002E64EC">
      <w:pPr>
        <w:numPr>
          <w:ilvl w:val="0"/>
          <w:numId w:val="160"/>
        </w:numPr>
      </w:pPr>
      <w:r w:rsidRPr="002E64EC">
        <w:t>Clarify expectations on how students should use AI responsibly in SMU</w:t>
      </w:r>
    </w:p>
    <w:p w14:paraId="12A186B8" w14:textId="77777777" w:rsidR="002E64EC" w:rsidRPr="002E64EC" w:rsidRDefault="002E64EC" w:rsidP="002E64EC">
      <w:pPr>
        <w:numPr>
          <w:ilvl w:val="0"/>
          <w:numId w:val="160"/>
        </w:numPr>
      </w:pPr>
      <w:r w:rsidRPr="002E64EC">
        <w:t>Enable students to use AI appropriately for academic success</w:t>
      </w:r>
    </w:p>
    <w:p w14:paraId="59BA0B9F" w14:textId="77777777" w:rsidR="002E64EC" w:rsidRPr="002E64EC" w:rsidRDefault="002E64EC" w:rsidP="002E64EC">
      <w:pPr>
        <w:numPr>
          <w:ilvl w:val="0"/>
          <w:numId w:val="160"/>
        </w:numPr>
      </w:pPr>
      <w:r w:rsidRPr="002E64EC">
        <w:t>Encourage students to be more thoughtful about using AI tools for learning and growth </w:t>
      </w:r>
    </w:p>
    <w:p w14:paraId="515CB73D" w14:textId="77777777" w:rsidR="002E64EC" w:rsidRPr="002E64EC" w:rsidRDefault="002E64EC" w:rsidP="002E64EC">
      <w:r w:rsidRPr="002E64EC">
        <w:t>SMU Libraries will be contributing content for the topic on Researching with AI and we are excited to be part of this initiative.   There are many professional development and knowledge acquisition opportunities taking place in Singapore such as the joint Library Association of Singapore’s (LAS) and National Library Board’s (NLB)  upcoming professional sharing in May has as its theme, “</w:t>
      </w:r>
      <w:hyperlink r:id="rId1515" w:history="1">
        <w:r w:rsidRPr="002E64EC">
          <w:rPr>
            <w:rStyle w:val="Hyperlink"/>
          </w:rPr>
          <w:t>Artificial Intelligence and Libraries: Building Future-Ready Information Spaces</w:t>
        </w:r>
      </w:hyperlink>
      <w:r w:rsidRPr="002E64EC">
        <w:t>”.</w:t>
      </w:r>
    </w:p>
    <w:p w14:paraId="6CEE8F40" w14:textId="77777777" w:rsidR="002E64EC" w:rsidRPr="002E64EC" w:rsidRDefault="002E64EC" w:rsidP="002E64EC">
      <w:r w:rsidRPr="002E64EC">
        <w:t> </w:t>
      </w:r>
      <w:r w:rsidRPr="002E64EC">
        <w:br/>
      </w:r>
      <w:r w:rsidRPr="002E64EC">
        <w:rPr>
          <w:b/>
          <w:bCs/>
        </w:rPr>
        <w:t>Ray:</w:t>
      </w:r>
      <w:r w:rsidRPr="002E64EC">
        <w:t xml:space="preserve"> I think for me, it’s been interesting to hear the different tensions occurring on various levels. Student Affairs supporting students with disabilities may find this tool to be really </w:t>
      </w:r>
      <w:r w:rsidRPr="002E64EC">
        <w:lastRenderedPageBreak/>
        <w:t>helpful. Faculty in writing programs might disagree and see this tool as a threat towards developing academic writing skills critically. At my institution, I am collaborating with faculty members and a student who has a PhD in computer science to talk about where we are on this. There are opportunities but also the potential risks to consider. These AI tools are already embedded and/or will be embedded in many tools we use such as Slack, Google Drive, etc…</w:t>
      </w:r>
    </w:p>
    <w:p w14:paraId="16FA8044" w14:textId="77777777" w:rsidR="002E64EC" w:rsidRPr="002E64EC" w:rsidRDefault="002E64EC" w:rsidP="002E64EC">
      <w:r w:rsidRPr="002E64EC">
        <w:rPr>
          <w:b/>
          <w:bCs/>
        </w:rPr>
        <w:t>Leo:</w:t>
      </w:r>
      <w:r w:rsidRPr="002E64EC">
        <w:t xml:space="preserve"> I am fascinated by generative AI. I mostly use ChatGPT and Mid-Journey. And I try to experiment with different ways of prompting to see what kind of responses I get. I have been talking non-stop with my library co-workers about these tools since ChatGPT came out, and I think more and more of them are taking it seriously now. I truly believe that we have entered a brand new era that most people in the world are not ready for. It has completely disrupted education, for example. This is a once in decades kind of opportunity for academic libraries to take a real leadership role at the university level, and I hope we don’t squander it. I am definitely working hard to lead my university’s AI effort.</w:t>
      </w:r>
    </w:p>
    <w:p w14:paraId="2317677A" w14:textId="77777777" w:rsidR="002E64EC" w:rsidRPr="002E64EC" w:rsidRDefault="002E64EC" w:rsidP="002E64EC">
      <w:pPr>
        <w:rPr>
          <w:b/>
          <w:bCs/>
        </w:rPr>
      </w:pPr>
      <w:r w:rsidRPr="002E64EC">
        <w:rPr>
          <w:b/>
          <w:bCs/>
        </w:rPr>
        <w:t>Question 2: From your point of view, what are some opportunities utilizing ChatGPT in libraries? </w:t>
      </w:r>
    </w:p>
    <w:p w14:paraId="53E984B1" w14:textId="77777777" w:rsidR="002E64EC" w:rsidRPr="002E64EC" w:rsidRDefault="002E64EC" w:rsidP="002E64EC">
      <w:r w:rsidRPr="002E64EC">
        <w:rPr>
          <w:b/>
          <w:bCs/>
        </w:rPr>
        <w:t>Rajen:</w:t>
      </w:r>
      <w:r w:rsidRPr="002E64EC">
        <w:t xml:space="preserve"> Sometimes librarians need help in their own writing and thoughts and I hear of some colleagues using ChatGPT for ‘first drafts’ or let’s see what ChatGPT comes up with. A colleague used it to get some ideas to write a welcome message to freshmen. Personally, I used ChatGPT to compose a poem in Hindi and it delivered! It could be used to help address ‘writer’s block’. Another colleague queried for recommendations for finance databases which referenced SMU Libraries research guides ironically! It could be used as a companion to answering simple quick reference type enquiries and might I add, some fact-checking will be needed. I liked this graphic from </w:t>
      </w:r>
      <w:hyperlink r:id="rId1516" w:history="1">
        <w:r w:rsidRPr="002E64EC">
          <w:rPr>
            <w:rStyle w:val="Hyperlink"/>
          </w:rPr>
          <w:t>UNESCO’s Quick Start</w:t>
        </w:r>
      </w:hyperlink>
      <w:r w:rsidRPr="002E64EC">
        <w:t xml:space="preserve"> guide which highlights the different opportunities for libraries in the research process which I think we can all adapt and contextualise.</w:t>
      </w:r>
    </w:p>
    <w:p w14:paraId="40945E2E" w14:textId="18150004" w:rsidR="002E64EC" w:rsidRPr="002E64EC" w:rsidRDefault="002E64EC" w:rsidP="002E64EC">
      <w:r w:rsidRPr="002E64EC">
        <w:drawing>
          <wp:inline distT="0" distB="0" distL="0" distR="0" wp14:anchorId="7B90BAEA" wp14:editId="18BFFB36">
            <wp:extent cx="2857500" cy="1724025"/>
            <wp:effectExtent l="0" t="0" r="0" b="0"/>
            <wp:docPr id="911216289" name="Picture 588">
              <a:hlinkClick xmlns:a="http://schemas.openxmlformats.org/drawingml/2006/main" r:id="rId1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3">
                      <a:hlinkClick r:id="rId1517"/>
                    </pic:cNvPr>
                    <pic:cNvPicPr>
                      <a:picLocks noChangeAspect="1" noChangeArrowheads="1"/>
                    </pic:cNvPicPr>
                  </pic:nvPicPr>
                  <pic:blipFill>
                    <a:blip r:embed="rId1518">
                      <a:extLst>
                        <a:ext uri="{28A0092B-C50C-407E-A947-70E740481C1C}">
                          <a14:useLocalDpi xmlns:a14="http://schemas.microsoft.com/office/drawing/2010/main" val="0"/>
                        </a:ext>
                      </a:extLst>
                    </a:blip>
                    <a:srcRect/>
                    <a:stretch>
                      <a:fillRect/>
                    </a:stretch>
                  </pic:blipFill>
                  <pic:spPr bwMode="auto">
                    <a:xfrm>
                      <a:off x="0" y="0"/>
                      <a:ext cx="2857500" cy="1724025"/>
                    </a:xfrm>
                    <a:prstGeom prst="rect">
                      <a:avLst/>
                    </a:prstGeom>
                    <a:noFill/>
                    <a:ln>
                      <a:noFill/>
                    </a:ln>
                  </pic:spPr>
                </pic:pic>
              </a:graphicData>
            </a:graphic>
          </wp:inline>
        </w:drawing>
      </w:r>
    </w:p>
    <w:p w14:paraId="16EDE96C" w14:textId="77777777" w:rsidR="002E64EC" w:rsidRPr="002E64EC" w:rsidRDefault="002E64EC" w:rsidP="002E64EC">
      <w:r w:rsidRPr="002E64EC">
        <w:rPr>
          <w:b/>
          <w:bCs/>
        </w:rPr>
        <w:lastRenderedPageBreak/>
        <w:t>Ray:</w:t>
      </w:r>
      <w:r w:rsidRPr="002E64EC">
        <w:t xml:space="preserve"> Some opportunities include ways to help students think about complex ideas in different ways. I know for many, reading academic texts can be challenging, it’s important to think about how tools like this can support student learning but there’s also some other issues which I know we will talk about later. Some libraries may potentially consider using ChatGPT as a way to support technical services work such as creating catalog records. Although I don’t think it will replace people doing the work but it may help facilitate the process. </w:t>
      </w:r>
    </w:p>
    <w:p w14:paraId="40209E7D" w14:textId="77777777" w:rsidR="002E64EC" w:rsidRPr="002E64EC" w:rsidRDefault="002E64EC" w:rsidP="002E64EC">
      <w:r w:rsidRPr="002E64EC">
        <w:rPr>
          <w:b/>
          <w:bCs/>
        </w:rPr>
        <w:t>Leo: </w:t>
      </w:r>
      <w:r w:rsidRPr="002E64EC">
        <w:t>One potential opportunity is in metadata and cataloging, where ChatGPT can potentially streamline the process. Also, ChatGPT could be an invaluable resource in assisting users with formulating research questions and selecting topics, providing guidance and support throughout their academic journey. I used it to help me develop a study from really a vague idea all the way to having a survey and the IRB done in about an hour. That’s something that would normally take me days or even weeks!</w:t>
      </w:r>
    </w:p>
    <w:p w14:paraId="3E6CFB79" w14:textId="77777777" w:rsidR="002E64EC" w:rsidRPr="002E64EC" w:rsidRDefault="002E64EC" w:rsidP="002E64EC">
      <w:r w:rsidRPr="002E64EC">
        <w:t>One of the big strengths of ChatGPT is its amazing ability to synthesize and summarize textual content, including reports and emails, in a fraction of the time required by human effort. This could lead to increased efficiency in communication and information dissemination within the institution. I have certainly used it frequently for my emails and communication. </w:t>
      </w:r>
    </w:p>
    <w:p w14:paraId="75F83788" w14:textId="77777777" w:rsidR="002E64EC" w:rsidRPr="002E64EC" w:rsidRDefault="002E64EC" w:rsidP="002E64EC">
      <w:r w:rsidRPr="002E64EC">
        <w:rPr>
          <w:b/>
          <w:bCs/>
        </w:rPr>
        <w:t>Almuth:</w:t>
      </w:r>
      <w:r w:rsidRPr="002E64EC">
        <w:t xml:space="preserve"> The above mentioned survey asked “what advantages do you think AI tools have?”. 60-70% of the respondents mentioned the following three benefits: 1. Giving input and ideas for the further development of a project. 2. Increasing effectivity. 3. Helping with writing. About 23% thought that AI tools can help with data analysis. I also know that my colleagues who offer systematic search services use the tool Deduklick to remove duplicates and that it saves a lot of time. I agree with all of that, but I think in any way one has to be critical. I have heard from many friends and colleagues about totally wrong answers that ChatGPT gave on their questions.</w:t>
      </w:r>
    </w:p>
    <w:p w14:paraId="4E774FCC" w14:textId="77777777" w:rsidR="002E64EC" w:rsidRPr="002E64EC" w:rsidRDefault="002E64EC" w:rsidP="002E64EC">
      <w:pPr>
        <w:rPr>
          <w:b/>
          <w:bCs/>
        </w:rPr>
      </w:pPr>
      <w:r w:rsidRPr="002E64EC">
        <w:rPr>
          <w:b/>
          <w:bCs/>
        </w:rPr>
        <w:t>Question 3: What are some concerns using AI tools in libraries? What should we be thinking about? </w:t>
      </w:r>
    </w:p>
    <w:p w14:paraId="523D1475" w14:textId="77777777" w:rsidR="002E64EC" w:rsidRPr="002E64EC" w:rsidRDefault="002E64EC" w:rsidP="002E64EC">
      <w:r w:rsidRPr="002E64EC">
        <w:rPr>
          <w:b/>
          <w:bCs/>
        </w:rPr>
        <w:t>Ray:</w:t>
      </w:r>
      <w:r w:rsidRPr="002E64EC">
        <w:t xml:space="preserve"> Privacy and surveillance for sure. We don’t know where the data will end up going by OpenAI and with these “free” accounts, students may have to think about the risk of creating them. Libraries advocate for the value of privacy and anti-surveillance measures, and we need to think about these issues that our students will use…  </w:t>
      </w:r>
    </w:p>
    <w:p w14:paraId="0C46B40F" w14:textId="77777777" w:rsidR="002E64EC" w:rsidRPr="002E64EC" w:rsidRDefault="002E64EC" w:rsidP="002E64EC">
      <w:r w:rsidRPr="002E64EC">
        <w:rPr>
          <w:b/>
          <w:bCs/>
        </w:rPr>
        <w:t>Leo:</w:t>
      </w:r>
      <w:r w:rsidRPr="002E64EC">
        <w:t xml:space="preserve"> When it comes to implementing AI tools in libraries, there are numerous concerns. Aside from privacy, biases, transparency, and accuracy, one of my biggest concerns is AI literacy among users and library workers. It is critical to ensure that all stakeholders have </w:t>
      </w:r>
      <w:r w:rsidRPr="002E64EC">
        <w:lastRenderedPageBreak/>
        <w:t>the appropriate skills and expertise to work effectively with AI tools, and to minimize the flaws of those tools. </w:t>
      </w:r>
    </w:p>
    <w:p w14:paraId="0F7657FA" w14:textId="77777777" w:rsidR="002E64EC" w:rsidRPr="002E64EC" w:rsidRDefault="002E64EC" w:rsidP="002E64EC">
      <w:r w:rsidRPr="002E64EC">
        <w:t>Developing AI literacy entails providing library employees with the training and resources to comprehend the capabilities and limitations of AI technology, as well as the ethical implications of their use. This expertise will enable library workers to better assist users in exploring AI products and dealing with any challenges that may emerge. Similarly, increasing AI literacy among library users is critical to ensuring that these new tools are fully utilized. Education programs, workshops, and user guides can assist users bridge the knowledge gap and make educated decisions when interacting with AI-powered services. I am in fact about to launch an AI literacy of academic library employees survey, which I hope to give us some insight into what we need to do to improve AI literacy. </w:t>
      </w:r>
    </w:p>
    <w:p w14:paraId="4A19D1F5" w14:textId="77777777" w:rsidR="002E64EC" w:rsidRPr="002E64EC" w:rsidRDefault="002E64EC" w:rsidP="002E64EC">
      <w:r w:rsidRPr="002E64EC">
        <w:rPr>
          <w:b/>
          <w:bCs/>
        </w:rPr>
        <w:t>Almuth:</w:t>
      </w:r>
      <w:r w:rsidRPr="002E64EC">
        <w:t xml:space="preserve"> I think that the use of AI tools has lots of ethical challenges. There is a lack of transparency and AI is not neutral. AI-based answers are often inaccurate and biased. There is also a problem concerning surveillance and privacy.</w:t>
      </w:r>
    </w:p>
    <w:p w14:paraId="5B98906C" w14:textId="77777777" w:rsidR="002E64EC" w:rsidRPr="002E64EC" w:rsidRDefault="002E64EC" w:rsidP="002E64EC">
      <w:r w:rsidRPr="002E64EC">
        <w:t>In the survey I already mentioned before, colleagues responded that they think the biggest challenges are a comprehension of this type of technology (65%), a lack of resources for training (58%), and ethical challenges (88%). We know that many students use ChatGPT in the same way as Google, that means they do not ask themselves very much whether an answer to a question is right or wrong. One colleague said that you need to have a good knowledge of a topic in order to know whether ChatGPT got it right. So AI literacy is key! But who should teach AI literacy? Librarians or teachers? At my university some teachers/professors already announced that they will include AI tools and the “right” use of them in their classes.</w:t>
      </w:r>
    </w:p>
    <w:p w14:paraId="06E97912" w14:textId="77777777" w:rsidR="002E64EC" w:rsidRPr="002E64EC" w:rsidRDefault="002E64EC" w:rsidP="002E64EC">
      <w:r w:rsidRPr="002E64EC">
        <w:t>One specific problem is how to cite ChatGPT. The APA style team has discussed this question (</w:t>
      </w:r>
      <w:hyperlink r:id="rId1519" w:history="1">
        <w:r w:rsidRPr="002E64EC">
          <w:rPr>
            <w:rStyle w:val="Hyperlink"/>
          </w:rPr>
          <w:t>https://apastyle.apa.org/blog/how-to-cite-chatgpt</w:t>
        </w:r>
      </w:hyperlink>
      <w:r w:rsidRPr="002E64EC">
        <w:t>) and one of the Norwegian tools for information literacy and academic writing (called “Search and Write”) has also included a paragraph about how to write a reference to AI generated text. </w:t>
      </w:r>
    </w:p>
    <w:p w14:paraId="45D6685A" w14:textId="77777777" w:rsidR="002E64EC" w:rsidRPr="002E64EC" w:rsidRDefault="002E64EC" w:rsidP="002E64EC">
      <w:r w:rsidRPr="002E64EC">
        <w:rPr>
          <w:b/>
          <w:bCs/>
        </w:rPr>
        <w:t>Rajen:</w:t>
      </w:r>
      <w:r w:rsidRPr="002E64EC">
        <w:t xml:space="preserve"> For me it is about the AI in AI viz Academic Integrity! There are myriad of things related to academic integrity especially in an educational context. That also means a myriad of things to be concerned about. It also depends on the individual and their personal thoughts and values which can become a philosophical conversation depending on whom you talk with and from which part of the world one is. As a professional librarian advocating the need for literacy skills especially in educational contexts with stakeholders is important. I also echo the comments my colleagues mentioned above. We are living in a </w:t>
      </w:r>
      <w:r w:rsidRPr="002E64EC">
        <w:lastRenderedPageBreak/>
        <w:t xml:space="preserve">technologically-enabled world and experiences have shown the good, the bad and the ugly of its applications. </w:t>
      </w:r>
    </w:p>
    <w:p w14:paraId="4D6E231B" w14:textId="77777777" w:rsidR="002E64EC" w:rsidRPr="002E64EC" w:rsidRDefault="002E64EC" w:rsidP="002E64EC">
      <w:r w:rsidRPr="002E64EC">
        <w:t>Reflecting on S.R Rangathan’s Five Laws of Library Science below, how do we reframe our mind around AI in our profession? </w:t>
      </w:r>
    </w:p>
    <w:p w14:paraId="1545978E" w14:textId="77777777" w:rsidR="002E64EC" w:rsidRPr="002E64EC" w:rsidRDefault="002E64EC" w:rsidP="002E64EC">
      <w:r w:rsidRPr="002E64EC">
        <w:t xml:space="preserve">Books are for use </w:t>
      </w:r>
      <w:r w:rsidRPr="002E64EC">
        <w:rPr>
          <w:i/>
          <w:iCs/>
        </w:rPr>
        <w:t>vs AI are for use</w:t>
      </w:r>
    </w:p>
    <w:p w14:paraId="29D3E6C6" w14:textId="77777777" w:rsidR="002E64EC" w:rsidRPr="002E64EC" w:rsidRDefault="002E64EC" w:rsidP="002E64EC">
      <w:r w:rsidRPr="002E64EC">
        <w:t xml:space="preserve">Every person his or her book </w:t>
      </w:r>
      <w:r w:rsidRPr="002E64EC">
        <w:rPr>
          <w:i/>
          <w:iCs/>
        </w:rPr>
        <w:t>vs Every person his or her AI</w:t>
      </w:r>
    </w:p>
    <w:p w14:paraId="4148F8A5" w14:textId="77777777" w:rsidR="002E64EC" w:rsidRPr="002E64EC" w:rsidRDefault="002E64EC" w:rsidP="002E64EC">
      <w:r w:rsidRPr="002E64EC">
        <w:t xml:space="preserve">Every book its reader </w:t>
      </w:r>
      <w:r w:rsidRPr="002E64EC">
        <w:rPr>
          <w:i/>
          <w:iCs/>
        </w:rPr>
        <w:t>vs Every AI its user</w:t>
      </w:r>
    </w:p>
    <w:p w14:paraId="2777AD0E" w14:textId="77777777" w:rsidR="002E64EC" w:rsidRPr="002E64EC" w:rsidRDefault="002E64EC" w:rsidP="002E64EC">
      <w:r w:rsidRPr="002E64EC">
        <w:t xml:space="preserve">Save the time of the reader </w:t>
      </w:r>
      <w:r w:rsidRPr="002E64EC">
        <w:rPr>
          <w:i/>
          <w:iCs/>
        </w:rPr>
        <w:t>vs AI save the time of the reader</w:t>
      </w:r>
    </w:p>
    <w:p w14:paraId="3536C721" w14:textId="77777777" w:rsidR="002E64EC" w:rsidRPr="002E64EC" w:rsidRDefault="002E64EC" w:rsidP="002E64EC">
      <w:r w:rsidRPr="002E64EC">
        <w:t xml:space="preserve">A library is a growing organism </w:t>
      </w:r>
      <w:r w:rsidRPr="002E64EC">
        <w:rPr>
          <w:i/>
          <w:iCs/>
        </w:rPr>
        <w:t>vs AI is a growing organism</w:t>
      </w:r>
    </w:p>
    <w:p w14:paraId="11821D0D" w14:textId="77777777" w:rsidR="002E64EC" w:rsidRPr="002E64EC" w:rsidRDefault="002E64EC" w:rsidP="002E64EC">
      <w:r w:rsidRPr="002E64EC">
        <w:t>I am still thinking…</w:t>
      </w:r>
    </w:p>
    <w:p w14:paraId="47A129F4" w14:textId="77777777" w:rsidR="002E64EC" w:rsidRPr="002E64EC" w:rsidRDefault="002E64EC" w:rsidP="002E64EC">
      <w:pPr>
        <w:rPr>
          <w:b/>
          <w:bCs/>
        </w:rPr>
      </w:pPr>
      <w:r w:rsidRPr="002E64EC">
        <w:rPr>
          <w:b/>
          <w:bCs/>
        </w:rPr>
        <w:t>CPDWL Podcast Project Season 4, Episode 4: Peter Bae (in Korean/</w:t>
      </w:r>
      <w:r w:rsidRPr="002E64EC">
        <w:rPr>
          <w:rFonts w:ascii="Malgun Gothic" w:eastAsia="Malgun Gothic" w:hAnsi="Malgun Gothic" w:cs="Malgun Gothic" w:hint="eastAsia"/>
          <w:b/>
          <w:bCs/>
        </w:rPr>
        <w:t>한국어</w:t>
      </w:r>
      <w:r w:rsidRPr="002E64EC">
        <w:rPr>
          <w:b/>
          <w:bCs/>
        </w:rPr>
        <w:t>)</w:t>
      </w:r>
    </w:p>
    <w:p w14:paraId="0CD35241" w14:textId="77777777" w:rsidR="002E64EC" w:rsidRPr="002E64EC" w:rsidRDefault="002E64EC" w:rsidP="002E64EC">
      <w:r w:rsidRPr="002E64EC">
        <w:t>May 30, 2023 Categories: podcast</w:t>
      </w:r>
    </w:p>
    <w:p w14:paraId="22074E93" w14:textId="77777777" w:rsidR="002E64EC" w:rsidRPr="002E64EC" w:rsidRDefault="002E64EC" w:rsidP="002E64EC">
      <w:r w:rsidRPr="002E64EC">
        <w:t>Colleagues, we are excited to announce the our newest episode (season 4) of the CPDWL Podcast Project where we feature library and information professionals who support and participate in professional development work.</w:t>
      </w:r>
    </w:p>
    <w:p w14:paraId="0D5E1168" w14:textId="77777777" w:rsidR="002E64EC" w:rsidRPr="002E64EC" w:rsidRDefault="002E64EC" w:rsidP="002E64EC">
      <w:r w:rsidRPr="002E64EC">
        <w:t>Our guest host for this episode is Yujin Hong, Kyung Hee University, South Korea  Our guest is Peter Bae, Assistant University </w:t>
      </w:r>
      <w:r w:rsidRPr="002E64EC">
        <w:rPr>
          <w:i/>
          <w:iCs/>
        </w:rPr>
        <w:t>Librarian</w:t>
      </w:r>
      <w:r w:rsidRPr="002E64EC">
        <w:t xml:space="preserve"> for Scholarly Collection Access, Fulfillment &amp; Resource Sharing at Princeton University Library, USA.</w:t>
      </w:r>
    </w:p>
    <w:p w14:paraId="6CCE7881" w14:textId="77777777" w:rsidR="002E64EC" w:rsidRPr="002E64EC" w:rsidRDefault="002E64EC" w:rsidP="002E64EC">
      <w:hyperlink r:id="rId1520" w:history="1">
        <w:r w:rsidRPr="002E64EC">
          <w:rPr>
            <w:rStyle w:val="Hyperlink"/>
          </w:rPr>
          <w:t>See here for the podcast episode.</w:t>
        </w:r>
      </w:hyperlink>
    </w:p>
    <w:p w14:paraId="47F1CFC5" w14:textId="0A3CDCC0" w:rsidR="002E64EC" w:rsidRPr="002E64EC" w:rsidRDefault="002E64EC" w:rsidP="002E64EC">
      <w:r w:rsidRPr="002E64EC">
        <w:drawing>
          <wp:inline distT="0" distB="0" distL="0" distR="0" wp14:anchorId="7A5FA24F" wp14:editId="613A0774">
            <wp:extent cx="1428750" cy="1905000"/>
            <wp:effectExtent l="0" t="0" r="0" b="0"/>
            <wp:docPr id="1126184278" name="Picture 587">
              <a:hlinkClick xmlns:a="http://schemas.openxmlformats.org/drawingml/2006/main" r:id="rId1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4">
                      <a:hlinkClick r:id="rId1521"/>
                    </pic:cNvPr>
                    <pic:cNvPicPr>
                      <a:picLocks noChangeAspect="1" noChangeArrowheads="1"/>
                    </pic:cNvPicPr>
                  </pic:nvPicPr>
                  <pic:blipFill>
                    <a:blip r:embed="rId1522">
                      <a:extLst>
                        <a:ext uri="{28A0092B-C50C-407E-A947-70E740481C1C}">
                          <a14:useLocalDpi xmlns:a14="http://schemas.microsoft.com/office/drawing/2010/main" val="0"/>
                        </a:ext>
                      </a:extLst>
                    </a:blip>
                    <a:srcRect/>
                    <a:stretch>
                      <a:fillRect/>
                    </a:stretch>
                  </pic:blipFill>
                  <pic:spPr bwMode="auto">
                    <a:xfrm>
                      <a:off x="0" y="0"/>
                      <a:ext cx="1428750" cy="1905000"/>
                    </a:xfrm>
                    <a:prstGeom prst="rect">
                      <a:avLst/>
                    </a:prstGeom>
                    <a:noFill/>
                    <a:ln>
                      <a:noFill/>
                    </a:ln>
                  </pic:spPr>
                </pic:pic>
              </a:graphicData>
            </a:graphic>
          </wp:inline>
        </w:drawing>
      </w:r>
    </w:p>
    <w:p w14:paraId="22BC896B" w14:textId="77777777" w:rsidR="002E64EC" w:rsidRPr="002E64EC" w:rsidRDefault="002E64EC" w:rsidP="002E64EC">
      <w:r w:rsidRPr="002E64EC">
        <w:t>Peter Bae is the Assistant University Librarian for Scholarly Collection Access, Fulfillment &amp; Resource Sharing at Princeton University Library and a former member of IFLA Document Delivery and Resource Sharing Section Standing Committee.</w:t>
      </w:r>
    </w:p>
    <w:p w14:paraId="35F080F9" w14:textId="0D188AD8" w:rsidR="002E64EC" w:rsidRPr="002E64EC" w:rsidRDefault="002E64EC" w:rsidP="002E64EC">
      <w:r w:rsidRPr="002E64EC">
        <w:lastRenderedPageBreak/>
        <w:drawing>
          <wp:inline distT="0" distB="0" distL="0" distR="0" wp14:anchorId="41E2A1EB" wp14:editId="58D561DF">
            <wp:extent cx="1609725" cy="1466850"/>
            <wp:effectExtent l="0" t="0" r="0" b="0"/>
            <wp:docPr id="1103499930" name="Picture 586">
              <a:hlinkClick xmlns:a="http://schemas.openxmlformats.org/drawingml/2006/main" r:id="rId1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5">
                      <a:hlinkClick r:id="rId1523"/>
                    </pic:cNvPr>
                    <pic:cNvPicPr>
                      <a:picLocks noChangeAspect="1" noChangeArrowheads="1"/>
                    </pic:cNvPicPr>
                  </pic:nvPicPr>
                  <pic:blipFill>
                    <a:blip r:embed="rId1524">
                      <a:extLst>
                        <a:ext uri="{28A0092B-C50C-407E-A947-70E740481C1C}">
                          <a14:useLocalDpi xmlns:a14="http://schemas.microsoft.com/office/drawing/2010/main" val="0"/>
                        </a:ext>
                      </a:extLst>
                    </a:blip>
                    <a:srcRect/>
                    <a:stretch>
                      <a:fillRect/>
                    </a:stretch>
                  </pic:blipFill>
                  <pic:spPr bwMode="auto">
                    <a:xfrm>
                      <a:off x="0" y="0"/>
                      <a:ext cx="1609725" cy="1466850"/>
                    </a:xfrm>
                    <a:prstGeom prst="rect">
                      <a:avLst/>
                    </a:prstGeom>
                    <a:noFill/>
                    <a:ln>
                      <a:noFill/>
                    </a:ln>
                  </pic:spPr>
                </pic:pic>
              </a:graphicData>
            </a:graphic>
          </wp:inline>
        </w:drawing>
      </w:r>
    </w:p>
    <w:p w14:paraId="6690A5A6" w14:textId="77777777" w:rsidR="002E64EC" w:rsidRPr="002E64EC" w:rsidRDefault="002E64EC" w:rsidP="002E64EC">
      <w:r w:rsidRPr="002E64EC">
        <w:t>Yujin Hong is a librarian at Kyung Hee University, Seoul, South Korea.</w:t>
      </w:r>
    </w:p>
    <w:p w14:paraId="562FBF4C" w14:textId="77777777" w:rsidR="002E64EC" w:rsidRPr="002E64EC" w:rsidRDefault="002E64EC" w:rsidP="002E64EC">
      <w:r w:rsidRPr="002E64EC">
        <w:t> </w:t>
      </w:r>
    </w:p>
    <w:p w14:paraId="00CAB954" w14:textId="77777777" w:rsidR="002E64EC" w:rsidRPr="002E64EC" w:rsidRDefault="002E64EC" w:rsidP="002E64EC">
      <w:r w:rsidRPr="002E64EC">
        <w:t>Transcript &amp; Translations in Korean and in English:</w:t>
      </w:r>
    </w:p>
    <w:p w14:paraId="7C348282" w14:textId="77777777" w:rsidR="002E64EC" w:rsidRPr="002E64EC" w:rsidRDefault="002E64EC" w:rsidP="002E64EC">
      <w:r w:rsidRPr="002E64EC">
        <w:t>1</w:t>
      </w:r>
    </w:p>
    <w:p w14:paraId="057FC1DF" w14:textId="77777777" w:rsidR="002E64EC" w:rsidRPr="002E64EC" w:rsidRDefault="002E64EC" w:rsidP="002E64EC">
      <w:r w:rsidRPr="002E64EC">
        <w:t>00:00:04,130 –&gt; 00:00:10,840</w:t>
      </w:r>
    </w:p>
    <w:p w14:paraId="113D44C8" w14:textId="77777777" w:rsidR="002E64EC" w:rsidRPr="002E64EC" w:rsidRDefault="002E64EC" w:rsidP="002E64EC">
      <w:r w:rsidRPr="002E64EC">
        <w:t>Hello and welcome to the IFLA CPDWL</w:t>
      </w:r>
    </w:p>
    <w:p w14:paraId="76846C0B" w14:textId="77777777" w:rsidR="002E64EC" w:rsidRPr="002E64EC" w:rsidRDefault="002E64EC" w:rsidP="002E64EC">
      <w:r w:rsidRPr="002E64EC">
        <w:rPr>
          <w:rFonts w:ascii="Malgun Gothic" w:eastAsia="Malgun Gothic" w:hAnsi="Malgun Gothic" w:cs="Malgun Gothic" w:hint="eastAsia"/>
        </w:rPr>
        <w:t>안녕하세요</w:t>
      </w:r>
      <w:r w:rsidRPr="002E64EC">
        <w:t>, IFLA CPDWL</w:t>
      </w:r>
    </w:p>
    <w:p w14:paraId="5131D576" w14:textId="77777777" w:rsidR="002E64EC" w:rsidRPr="002E64EC" w:rsidRDefault="002E64EC" w:rsidP="002E64EC">
      <w:r w:rsidRPr="002E64EC">
        <w:t> </w:t>
      </w:r>
    </w:p>
    <w:p w14:paraId="7FD6E642" w14:textId="77777777" w:rsidR="002E64EC" w:rsidRPr="002E64EC" w:rsidRDefault="002E64EC" w:rsidP="002E64EC">
      <w:r w:rsidRPr="002E64EC">
        <w:t>2</w:t>
      </w:r>
    </w:p>
    <w:p w14:paraId="724C5C5F" w14:textId="77777777" w:rsidR="002E64EC" w:rsidRPr="002E64EC" w:rsidRDefault="002E64EC" w:rsidP="002E64EC">
      <w:r w:rsidRPr="002E64EC">
        <w:t>00:00:10,840 –&gt; 00:00:14,200</w:t>
      </w:r>
    </w:p>
    <w:p w14:paraId="7680A603" w14:textId="77777777" w:rsidR="002E64EC" w:rsidRPr="002E64EC" w:rsidRDefault="002E64EC" w:rsidP="002E64EC">
      <w:r w:rsidRPr="002E64EC">
        <w:t>Continuing Professional Development and Workplace Learning Sessions Podcast Project.</w:t>
      </w:r>
    </w:p>
    <w:p w14:paraId="406DCAE2" w14:textId="77777777" w:rsidR="002E64EC" w:rsidRPr="002E64EC" w:rsidRDefault="002E64EC" w:rsidP="002E64EC">
      <w:r w:rsidRPr="002E64EC">
        <w:rPr>
          <w:rFonts w:ascii="Malgun Gothic" w:eastAsia="Malgun Gothic" w:hAnsi="Malgun Gothic" w:cs="Malgun Gothic" w:hint="eastAsia"/>
        </w:rPr>
        <w:t>지속적인</w:t>
      </w:r>
      <w:r w:rsidRPr="002E64EC">
        <w:t xml:space="preserve"> </w:t>
      </w:r>
      <w:r w:rsidRPr="002E64EC">
        <w:rPr>
          <w:rFonts w:ascii="Malgun Gothic" w:eastAsia="Malgun Gothic" w:hAnsi="Malgun Gothic" w:cs="Malgun Gothic" w:hint="eastAsia"/>
        </w:rPr>
        <w:t>전문성</w:t>
      </w:r>
      <w:r w:rsidRPr="002E64EC">
        <w:t xml:space="preserve"> </w:t>
      </w:r>
      <w:r w:rsidRPr="002E64EC">
        <w:rPr>
          <w:rFonts w:ascii="Malgun Gothic" w:eastAsia="Malgun Gothic" w:hAnsi="Malgun Gothic" w:cs="Malgun Gothic" w:hint="eastAsia"/>
        </w:rPr>
        <w:t>개발</w:t>
      </w:r>
      <w:r w:rsidRPr="002E64EC">
        <w:t xml:space="preserve"> </w:t>
      </w:r>
      <w:r w:rsidRPr="002E64EC">
        <w:rPr>
          <w:rFonts w:ascii="Malgun Gothic" w:eastAsia="Malgun Gothic" w:hAnsi="Malgun Gothic" w:cs="Malgun Gothic" w:hint="eastAsia"/>
        </w:rPr>
        <w:t>및</w:t>
      </w:r>
      <w:r w:rsidRPr="002E64EC">
        <w:t xml:space="preserve"> </w:t>
      </w:r>
      <w:r w:rsidRPr="002E64EC">
        <w:rPr>
          <w:rFonts w:ascii="Malgun Gothic" w:eastAsia="Malgun Gothic" w:hAnsi="Malgun Gothic" w:cs="Malgun Gothic" w:hint="eastAsia"/>
        </w:rPr>
        <w:t>직장</w:t>
      </w:r>
      <w:r w:rsidRPr="002E64EC">
        <w:t xml:space="preserve"> </w:t>
      </w:r>
      <w:r w:rsidRPr="002E64EC">
        <w:rPr>
          <w:rFonts w:ascii="Malgun Gothic" w:eastAsia="Malgun Gothic" w:hAnsi="Malgun Gothic" w:cs="Malgun Gothic" w:hint="eastAsia"/>
        </w:rPr>
        <w:t>학습</w:t>
      </w:r>
      <w:r w:rsidRPr="002E64EC">
        <w:t xml:space="preserve"> </w:t>
      </w:r>
      <w:r w:rsidRPr="002E64EC">
        <w:rPr>
          <w:rFonts w:ascii="Malgun Gothic" w:eastAsia="Malgun Gothic" w:hAnsi="Malgun Gothic" w:cs="Malgun Gothic" w:hint="eastAsia"/>
        </w:rPr>
        <w:t>세션</w:t>
      </w:r>
      <w:r w:rsidRPr="002E64EC">
        <w:t xml:space="preserve"> </w:t>
      </w:r>
      <w:r w:rsidRPr="002E64EC">
        <w:rPr>
          <w:rFonts w:ascii="Malgun Gothic" w:eastAsia="Malgun Gothic" w:hAnsi="Malgun Gothic" w:cs="Malgun Gothic" w:hint="eastAsia"/>
        </w:rPr>
        <w:t>팟캐스트</w:t>
      </w:r>
      <w:r w:rsidRPr="002E64EC">
        <w:t xml:space="preserve"> </w:t>
      </w:r>
      <w:r w:rsidRPr="002E64EC">
        <w:rPr>
          <w:rFonts w:ascii="Malgun Gothic" w:eastAsia="Malgun Gothic" w:hAnsi="Malgun Gothic" w:cs="Malgun Gothic" w:hint="eastAsia"/>
        </w:rPr>
        <w:t>프로젝트에</w:t>
      </w:r>
      <w:r w:rsidRPr="002E64EC">
        <w:t xml:space="preserve"> </w:t>
      </w:r>
      <w:r w:rsidRPr="002E64EC">
        <w:rPr>
          <w:rFonts w:ascii="Malgun Gothic" w:eastAsia="Malgun Gothic" w:hAnsi="Malgun Gothic" w:cs="Malgun Gothic" w:hint="eastAsia"/>
        </w:rPr>
        <w:t>오신</w:t>
      </w:r>
      <w:r w:rsidRPr="002E64EC">
        <w:t xml:space="preserve"> </w:t>
      </w:r>
      <w:r w:rsidRPr="002E64EC">
        <w:rPr>
          <w:rFonts w:ascii="Malgun Gothic" w:eastAsia="Malgun Gothic" w:hAnsi="Malgun Gothic" w:cs="Malgun Gothic" w:hint="eastAsia"/>
        </w:rPr>
        <w:t>것을</w:t>
      </w:r>
      <w:r w:rsidRPr="002E64EC">
        <w:t xml:space="preserve"> </w:t>
      </w:r>
      <w:r w:rsidRPr="002E64EC">
        <w:rPr>
          <w:rFonts w:ascii="Malgun Gothic" w:eastAsia="Malgun Gothic" w:hAnsi="Malgun Gothic" w:cs="Malgun Gothic" w:hint="eastAsia"/>
        </w:rPr>
        <w:t>환영합니다</w:t>
      </w:r>
      <w:r w:rsidRPr="002E64EC">
        <w:t>.</w:t>
      </w:r>
    </w:p>
    <w:p w14:paraId="4F0D1B70" w14:textId="77777777" w:rsidR="002E64EC" w:rsidRPr="002E64EC" w:rsidRDefault="002E64EC" w:rsidP="002E64EC">
      <w:r w:rsidRPr="002E64EC">
        <w:t> </w:t>
      </w:r>
    </w:p>
    <w:p w14:paraId="44E281A3" w14:textId="77777777" w:rsidR="002E64EC" w:rsidRPr="002E64EC" w:rsidRDefault="002E64EC" w:rsidP="002E64EC">
      <w:r w:rsidRPr="002E64EC">
        <w:t>3</w:t>
      </w:r>
    </w:p>
    <w:p w14:paraId="40941DE9" w14:textId="77777777" w:rsidR="002E64EC" w:rsidRPr="002E64EC" w:rsidRDefault="002E64EC" w:rsidP="002E64EC">
      <w:r w:rsidRPr="002E64EC">
        <w:t>00:00:14,200 –&gt; 00:00:18,510</w:t>
      </w:r>
    </w:p>
    <w:p w14:paraId="0D4C495E" w14:textId="77777777" w:rsidR="002E64EC" w:rsidRPr="002E64EC" w:rsidRDefault="002E64EC" w:rsidP="002E64EC">
      <w:r w:rsidRPr="002E64EC">
        <w:t>Today, I would like to have time to talk with library and information</w:t>
      </w:r>
    </w:p>
    <w:p w14:paraId="42A746D5" w14:textId="77777777" w:rsidR="002E64EC" w:rsidRPr="002E64EC" w:rsidRDefault="002E64EC" w:rsidP="002E64EC">
      <w:r w:rsidRPr="002E64EC">
        <w:rPr>
          <w:rFonts w:ascii="Malgun Gothic" w:eastAsia="Malgun Gothic" w:hAnsi="Malgun Gothic" w:cs="Malgun Gothic" w:hint="eastAsia"/>
        </w:rPr>
        <w:t>오늘</w:t>
      </w:r>
      <w:r w:rsidRPr="002E64EC">
        <w:t xml:space="preserve"> </w:t>
      </w:r>
      <w:r w:rsidRPr="002E64EC">
        <w:rPr>
          <w:rFonts w:ascii="Malgun Gothic" w:eastAsia="Malgun Gothic" w:hAnsi="Malgun Gothic" w:cs="Malgun Gothic" w:hint="eastAsia"/>
        </w:rPr>
        <w:t>이</w:t>
      </w:r>
      <w:r w:rsidRPr="002E64EC">
        <w:t xml:space="preserve"> </w:t>
      </w:r>
      <w:r w:rsidRPr="002E64EC">
        <w:rPr>
          <w:rFonts w:ascii="Malgun Gothic" w:eastAsia="Malgun Gothic" w:hAnsi="Malgun Gothic" w:cs="Malgun Gothic" w:hint="eastAsia"/>
        </w:rPr>
        <w:t>시간에는</w:t>
      </w:r>
      <w:r w:rsidRPr="002E64EC">
        <w:t xml:space="preserve"> </w:t>
      </w:r>
      <w:r w:rsidRPr="002E64EC">
        <w:rPr>
          <w:rFonts w:ascii="Malgun Gothic" w:eastAsia="Malgun Gothic" w:hAnsi="Malgun Gothic" w:cs="Malgun Gothic" w:hint="eastAsia"/>
        </w:rPr>
        <w:t>사서의</w:t>
      </w:r>
      <w:r w:rsidRPr="002E64EC">
        <w:t xml:space="preserve"> </w:t>
      </w:r>
      <w:r w:rsidRPr="002E64EC">
        <w:rPr>
          <w:rFonts w:ascii="Malgun Gothic" w:eastAsia="Malgun Gothic" w:hAnsi="Malgun Gothic" w:cs="Malgun Gothic" w:hint="eastAsia"/>
        </w:rPr>
        <w:t>전문성</w:t>
      </w:r>
      <w:r w:rsidRPr="002E64EC">
        <w:t xml:space="preserve"> </w:t>
      </w:r>
      <w:r w:rsidRPr="002E64EC">
        <w:rPr>
          <w:rFonts w:ascii="Malgun Gothic" w:eastAsia="Malgun Gothic" w:hAnsi="Malgun Gothic" w:cs="Malgun Gothic" w:hint="eastAsia"/>
        </w:rPr>
        <w:t>개발을</w:t>
      </w:r>
      <w:r w:rsidRPr="002E64EC">
        <w:t xml:space="preserve"> </w:t>
      </w:r>
      <w:r w:rsidRPr="002E64EC">
        <w:rPr>
          <w:rFonts w:ascii="Malgun Gothic" w:eastAsia="Malgun Gothic" w:hAnsi="Malgun Gothic" w:cs="Malgun Gothic" w:hint="eastAsia"/>
        </w:rPr>
        <w:t>지원하고</w:t>
      </w:r>
      <w:r w:rsidRPr="002E64EC">
        <w:t> </w:t>
      </w:r>
    </w:p>
    <w:p w14:paraId="26552F40" w14:textId="77777777" w:rsidR="002E64EC" w:rsidRPr="002E64EC" w:rsidRDefault="002E64EC" w:rsidP="002E64EC">
      <w:r w:rsidRPr="002E64EC">
        <w:t>4</w:t>
      </w:r>
    </w:p>
    <w:p w14:paraId="2D0263DF" w14:textId="77777777" w:rsidR="002E64EC" w:rsidRPr="002E64EC" w:rsidRDefault="002E64EC" w:rsidP="002E64EC">
      <w:r w:rsidRPr="002E64EC">
        <w:t>00:00:18,510 –&gt; 00:00:20,260</w:t>
      </w:r>
    </w:p>
    <w:p w14:paraId="4FBE2FA3" w14:textId="77777777" w:rsidR="002E64EC" w:rsidRPr="002E64EC" w:rsidRDefault="002E64EC" w:rsidP="002E64EC">
      <w:r w:rsidRPr="002E64EC">
        <w:t>experts who support and participate</w:t>
      </w:r>
    </w:p>
    <w:p w14:paraId="4E3660F2" w14:textId="77777777" w:rsidR="002E64EC" w:rsidRPr="002E64EC" w:rsidRDefault="002E64EC" w:rsidP="002E64EC">
      <w:r w:rsidRPr="002E64EC">
        <w:rPr>
          <w:rFonts w:ascii="Malgun Gothic" w:eastAsia="Malgun Gothic" w:hAnsi="Malgun Gothic" w:cs="Malgun Gothic" w:hint="eastAsia"/>
        </w:rPr>
        <w:lastRenderedPageBreak/>
        <w:t>참여하는</w:t>
      </w:r>
      <w:r w:rsidRPr="002E64EC">
        <w:t xml:space="preserve"> </w:t>
      </w:r>
      <w:r w:rsidRPr="002E64EC">
        <w:rPr>
          <w:rFonts w:ascii="Malgun Gothic" w:eastAsia="Malgun Gothic" w:hAnsi="Malgun Gothic" w:cs="Malgun Gothic" w:hint="eastAsia"/>
        </w:rPr>
        <w:t>도서관</w:t>
      </w:r>
      <w:r w:rsidRPr="002E64EC">
        <w:t xml:space="preserve"> </w:t>
      </w:r>
      <w:r w:rsidRPr="002E64EC">
        <w:rPr>
          <w:rFonts w:ascii="Malgun Gothic" w:eastAsia="Malgun Gothic" w:hAnsi="Malgun Gothic" w:cs="Malgun Gothic" w:hint="eastAsia"/>
        </w:rPr>
        <w:t>및</w:t>
      </w:r>
      <w:r w:rsidRPr="002E64EC">
        <w:t xml:space="preserve"> </w:t>
      </w:r>
      <w:r w:rsidRPr="002E64EC">
        <w:rPr>
          <w:rFonts w:ascii="Malgun Gothic" w:eastAsia="Malgun Gothic" w:hAnsi="Malgun Gothic" w:cs="Malgun Gothic" w:hint="eastAsia"/>
        </w:rPr>
        <w:t>정보</w:t>
      </w:r>
    </w:p>
    <w:p w14:paraId="173210DD" w14:textId="77777777" w:rsidR="002E64EC" w:rsidRPr="002E64EC" w:rsidRDefault="002E64EC" w:rsidP="002E64EC">
      <w:r w:rsidRPr="002E64EC">
        <w:t> </w:t>
      </w:r>
    </w:p>
    <w:p w14:paraId="76BDA5CE" w14:textId="77777777" w:rsidR="002E64EC" w:rsidRPr="002E64EC" w:rsidRDefault="002E64EC" w:rsidP="002E64EC">
      <w:r w:rsidRPr="002E64EC">
        <w:t>5</w:t>
      </w:r>
    </w:p>
    <w:p w14:paraId="648EC087" w14:textId="77777777" w:rsidR="002E64EC" w:rsidRPr="002E64EC" w:rsidRDefault="002E64EC" w:rsidP="002E64EC">
      <w:r w:rsidRPr="002E64EC">
        <w:t>00:00:20,260 –&gt; 00:00:24,610</w:t>
      </w:r>
    </w:p>
    <w:p w14:paraId="537CDC13" w14:textId="77777777" w:rsidR="002E64EC" w:rsidRPr="002E64EC" w:rsidRDefault="002E64EC" w:rsidP="002E64EC">
      <w:r w:rsidRPr="002E64EC">
        <w:t>in the professional development of librarians.</w:t>
      </w:r>
    </w:p>
    <w:p w14:paraId="7813A75B" w14:textId="77777777" w:rsidR="002E64EC" w:rsidRPr="002E64EC" w:rsidRDefault="002E64EC" w:rsidP="002E64EC">
      <w:r w:rsidRPr="002E64EC">
        <w:rPr>
          <w:rFonts w:ascii="Malgun Gothic" w:eastAsia="Malgun Gothic" w:hAnsi="Malgun Gothic" w:cs="Malgun Gothic" w:hint="eastAsia"/>
        </w:rPr>
        <w:t>전문가들과</w:t>
      </w:r>
      <w:r w:rsidRPr="002E64EC">
        <w:t xml:space="preserve"> </w:t>
      </w:r>
      <w:r w:rsidRPr="002E64EC">
        <w:rPr>
          <w:rFonts w:ascii="Malgun Gothic" w:eastAsia="Malgun Gothic" w:hAnsi="Malgun Gothic" w:cs="Malgun Gothic" w:hint="eastAsia"/>
        </w:rPr>
        <w:t>이야기를</w:t>
      </w:r>
      <w:r w:rsidRPr="002E64EC">
        <w:t xml:space="preserve"> </w:t>
      </w:r>
      <w:r w:rsidRPr="002E64EC">
        <w:rPr>
          <w:rFonts w:ascii="Malgun Gothic" w:eastAsia="Malgun Gothic" w:hAnsi="Malgun Gothic" w:cs="Malgun Gothic" w:hint="eastAsia"/>
        </w:rPr>
        <w:t>나눠</w:t>
      </w:r>
      <w:r w:rsidRPr="002E64EC">
        <w:t xml:space="preserve"> </w:t>
      </w:r>
      <w:r w:rsidRPr="002E64EC">
        <w:rPr>
          <w:rFonts w:ascii="Malgun Gothic" w:eastAsia="Malgun Gothic" w:hAnsi="Malgun Gothic" w:cs="Malgun Gothic" w:hint="eastAsia"/>
        </w:rPr>
        <w:t>보는</w:t>
      </w:r>
      <w:r w:rsidRPr="002E64EC">
        <w:t xml:space="preserve"> </w:t>
      </w:r>
      <w:r w:rsidRPr="002E64EC">
        <w:rPr>
          <w:rFonts w:ascii="Malgun Gothic" w:eastAsia="Malgun Gothic" w:hAnsi="Malgun Gothic" w:cs="Malgun Gothic" w:hint="eastAsia"/>
        </w:rPr>
        <w:t>시간을</w:t>
      </w:r>
      <w:r w:rsidRPr="002E64EC">
        <w:t xml:space="preserve"> </w:t>
      </w:r>
      <w:r w:rsidRPr="002E64EC">
        <w:rPr>
          <w:rFonts w:ascii="Malgun Gothic" w:eastAsia="Malgun Gothic" w:hAnsi="Malgun Gothic" w:cs="Malgun Gothic" w:hint="eastAsia"/>
        </w:rPr>
        <w:t>가지려고</w:t>
      </w:r>
      <w:r w:rsidRPr="002E64EC">
        <w:t xml:space="preserve"> </w:t>
      </w:r>
      <w:r w:rsidRPr="002E64EC">
        <w:rPr>
          <w:rFonts w:ascii="Malgun Gothic" w:eastAsia="Malgun Gothic" w:hAnsi="Malgun Gothic" w:cs="Malgun Gothic" w:hint="eastAsia"/>
        </w:rPr>
        <w:t>하는데요</w:t>
      </w:r>
      <w:r w:rsidRPr="002E64EC">
        <w:t>.</w:t>
      </w:r>
    </w:p>
    <w:p w14:paraId="250841D3" w14:textId="77777777" w:rsidR="002E64EC" w:rsidRPr="002E64EC" w:rsidRDefault="002E64EC" w:rsidP="002E64EC">
      <w:r w:rsidRPr="002E64EC">
        <w:t> </w:t>
      </w:r>
    </w:p>
    <w:p w14:paraId="48D2078E" w14:textId="77777777" w:rsidR="002E64EC" w:rsidRPr="002E64EC" w:rsidRDefault="002E64EC" w:rsidP="002E64EC">
      <w:r w:rsidRPr="002E64EC">
        <w:t>6</w:t>
      </w:r>
    </w:p>
    <w:p w14:paraId="3C78AC80" w14:textId="77777777" w:rsidR="002E64EC" w:rsidRPr="002E64EC" w:rsidRDefault="002E64EC" w:rsidP="002E64EC">
      <w:r w:rsidRPr="002E64EC">
        <w:t>00:00:24,610 –&gt; 00:00:26,970</w:t>
      </w:r>
    </w:p>
    <w:p w14:paraId="7C7E8323" w14:textId="77777777" w:rsidR="002E64EC" w:rsidRPr="002E64EC" w:rsidRDefault="002E64EC" w:rsidP="002E64EC">
      <w:r w:rsidRPr="002E64EC">
        <w:t>Hello, let me introduce myself first.</w:t>
      </w:r>
    </w:p>
    <w:p w14:paraId="1C79D159" w14:textId="77777777" w:rsidR="002E64EC" w:rsidRPr="002E64EC" w:rsidRDefault="002E64EC" w:rsidP="002E64EC">
      <w:r w:rsidRPr="002E64EC">
        <w:rPr>
          <w:rFonts w:ascii="Malgun Gothic" w:eastAsia="Malgun Gothic" w:hAnsi="Malgun Gothic" w:cs="Malgun Gothic" w:hint="eastAsia"/>
        </w:rPr>
        <w:t>안녕하세요</w:t>
      </w:r>
      <w:r w:rsidRPr="002E64EC">
        <w:t xml:space="preserve"> </w:t>
      </w:r>
      <w:r w:rsidRPr="002E64EC">
        <w:rPr>
          <w:rFonts w:ascii="Malgun Gothic" w:eastAsia="Malgun Gothic" w:hAnsi="Malgun Gothic" w:cs="Malgun Gothic" w:hint="eastAsia"/>
        </w:rPr>
        <w:t>제</w:t>
      </w:r>
      <w:r w:rsidRPr="002E64EC">
        <w:t xml:space="preserve"> </w:t>
      </w:r>
      <w:r w:rsidRPr="002E64EC">
        <w:rPr>
          <w:rFonts w:ascii="Malgun Gothic" w:eastAsia="Malgun Gothic" w:hAnsi="Malgun Gothic" w:cs="Malgun Gothic" w:hint="eastAsia"/>
        </w:rPr>
        <w:t>소개를</w:t>
      </w:r>
      <w:r w:rsidRPr="002E64EC">
        <w:t xml:space="preserve"> </w:t>
      </w:r>
      <w:r w:rsidRPr="002E64EC">
        <w:rPr>
          <w:rFonts w:ascii="Malgun Gothic" w:eastAsia="Malgun Gothic" w:hAnsi="Malgun Gothic" w:cs="Malgun Gothic" w:hint="eastAsia"/>
        </w:rPr>
        <w:t>먼저</w:t>
      </w:r>
      <w:r w:rsidRPr="002E64EC">
        <w:t xml:space="preserve"> </w:t>
      </w:r>
      <w:r w:rsidRPr="002E64EC">
        <w:rPr>
          <w:rFonts w:ascii="Malgun Gothic" w:eastAsia="Malgun Gothic" w:hAnsi="Malgun Gothic" w:cs="Malgun Gothic" w:hint="eastAsia"/>
        </w:rPr>
        <w:t>드리겠습니다</w:t>
      </w:r>
      <w:r w:rsidRPr="002E64EC">
        <w:t>.</w:t>
      </w:r>
    </w:p>
    <w:p w14:paraId="08611216" w14:textId="77777777" w:rsidR="002E64EC" w:rsidRPr="002E64EC" w:rsidRDefault="002E64EC" w:rsidP="002E64EC">
      <w:r w:rsidRPr="002E64EC">
        <w:t> </w:t>
      </w:r>
    </w:p>
    <w:p w14:paraId="0EFF85CD" w14:textId="77777777" w:rsidR="002E64EC" w:rsidRPr="002E64EC" w:rsidRDefault="002E64EC" w:rsidP="002E64EC">
      <w:r w:rsidRPr="002E64EC">
        <w:t>7</w:t>
      </w:r>
    </w:p>
    <w:p w14:paraId="7BBCB899" w14:textId="77777777" w:rsidR="002E64EC" w:rsidRPr="002E64EC" w:rsidRDefault="002E64EC" w:rsidP="002E64EC">
      <w:r w:rsidRPr="002E64EC">
        <w:t>00:00:26,970 –&gt; 00:00:32,000</w:t>
      </w:r>
    </w:p>
    <w:p w14:paraId="1202CF74" w14:textId="77777777" w:rsidR="002E64EC" w:rsidRPr="002E64EC" w:rsidRDefault="002E64EC" w:rsidP="002E64EC">
      <w:r w:rsidRPr="002E64EC">
        <w:t>My name is Yujin Hong. I am the guest host of the podcast today</w:t>
      </w:r>
    </w:p>
    <w:p w14:paraId="10DD5103" w14:textId="77777777" w:rsidR="002E64EC" w:rsidRPr="002E64EC" w:rsidRDefault="002E64EC" w:rsidP="002E64EC">
      <w:r w:rsidRPr="002E64EC">
        <w:rPr>
          <w:rFonts w:ascii="Malgun Gothic" w:eastAsia="Malgun Gothic" w:hAnsi="Malgun Gothic" w:cs="Malgun Gothic" w:hint="eastAsia"/>
        </w:rPr>
        <w:t>저는</w:t>
      </w:r>
      <w:r w:rsidRPr="002E64EC">
        <w:t xml:space="preserve"> </w:t>
      </w:r>
      <w:r w:rsidRPr="002E64EC">
        <w:rPr>
          <w:rFonts w:ascii="Malgun Gothic" w:eastAsia="Malgun Gothic" w:hAnsi="Malgun Gothic" w:cs="Malgun Gothic" w:hint="eastAsia"/>
        </w:rPr>
        <w:t>홍유진이라고</w:t>
      </w:r>
      <w:r w:rsidRPr="002E64EC">
        <w:t xml:space="preserve"> </w:t>
      </w:r>
      <w:r w:rsidRPr="002E64EC">
        <w:rPr>
          <w:rFonts w:ascii="Malgun Gothic" w:eastAsia="Malgun Gothic" w:hAnsi="Malgun Gothic" w:cs="Malgun Gothic" w:hint="eastAsia"/>
        </w:rPr>
        <w:t>합니다</w:t>
      </w:r>
      <w:r w:rsidRPr="002E64EC">
        <w:t xml:space="preserve">. </w:t>
      </w:r>
      <w:r w:rsidRPr="002E64EC">
        <w:rPr>
          <w:rFonts w:ascii="Malgun Gothic" w:eastAsia="Malgun Gothic" w:hAnsi="Malgun Gothic" w:cs="Malgun Gothic" w:hint="eastAsia"/>
        </w:rPr>
        <w:t>오늘</w:t>
      </w:r>
      <w:r w:rsidRPr="002E64EC">
        <w:t xml:space="preserve"> </w:t>
      </w:r>
      <w:r w:rsidRPr="002E64EC">
        <w:rPr>
          <w:rFonts w:ascii="Malgun Gothic" w:eastAsia="Malgun Gothic" w:hAnsi="Malgun Gothic" w:cs="Malgun Gothic" w:hint="eastAsia"/>
        </w:rPr>
        <w:t>팟캐스트</w:t>
      </w:r>
      <w:r w:rsidRPr="002E64EC">
        <w:t xml:space="preserve"> </w:t>
      </w:r>
      <w:r w:rsidRPr="002E64EC">
        <w:rPr>
          <w:rFonts w:ascii="Malgun Gothic" w:eastAsia="Malgun Gothic" w:hAnsi="Malgun Gothic" w:cs="Malgun Gothic" w:hint="eastAsia"/>
        </w:rPr>
        <w:t>게스트</w:t>
      </w:r>
      <w:r w:rsidRPr="002E64EC">
        <w:t xml:space="preserve"> </w:t>
      </w:r>
      <w:r w:rsidRPr="002E64EC">
        <w:rPr>
          <w:rFonts w:ascii="Malgun Gothic" w:eastAsia="Malgun Gothic" w:hAnsi="Malgun Gothic" w:cs="Malgun Gothic" w:hint="eastAsia"/>
        </w:rPr>
        <w:t>호스트입니다</w:t>
      </w:r>
    </w:p>
    <w:p w14:paraId="15799897" w14:textId="77777777" w:rsidR="002E64EC" w:rsidRPr="002E64EC" w:rsidRDefault="002E64EC" w:rsidP="002E64EC">
      <w:r w:rsidRPr="002E64EC">
        <w:t> </w:t>
      </w:r>
    </w:p>
    <w:p w14:paraId="74DF8AAE" w14:textId="77777777" w:rsidR="002E64EC" w:rsidRPr="002E64EC" w:rsidRDefault="002E64EC" w:rsidP="002E64EC">
      <w:r w:rsidRPr="002E64EC">
        <w:t>8</w:t>
      </w:r>
    </w:p>
    <w:p w14:paraId="3ED82D65" w14:textId="77777777" w:rsidR="002E64EC" w:rsidRPr="002E64EC" w:rsidRDefault="002E64EC" w:rsidP="002E64EC">
      <w:r w:rsidRPr="002E64EC">
        <w:t>00:00:32,000 –&gt; 00:00:33,900</w:t>
      </w:r>
    </w:p>
    <w:p w14:paraId="06526305" w14:textId="77777777" w:rsidR="002E64EC" w:rsidRPr="002E64EC" w:rsidRDefault="002E64EC" w:rsidP="002E64EC">
      <w:r w:rsidRPr="002E64EC">
        <w:t>I am working as a librarian at Kyung</w:t>
      </w:r>
    </w:p>
    <w:p w14:paraId="21AD7CCD" w14:textId="77777777" w:rsidR="002E64EC" w:rsidRPr="002E64EC" w:rsidRDefault="002E64EC" w:rsidP="002E64EC">
      <w:r w:rsidRPr="002E64EC">
        <w:rPr>
          <w:rFonts w:ascii="Malgun Gothic" w:eastAsia="Malgun Gothic" w:hAnsi="Malgun Gothic" w:cs="Malgun Gothic" w:hint="eastAsia"/>
        </w:rPr>
        <w:t>대한민국</w:t>
      </w:r>
      <w:r w:rsidRPr="002E64EC">
        <w:t xml:space="preserve"> </w:t>
      </w:r>
      <w:r w:rsidRPr="002E64EC">
        <w:rPr>
          <w:rFonts w:ascii="Malgun Gothic" w:eastAsia="Malgun Gothic" w:hAnsi="Malgun Gothic" w:cs="Malgun Gothic" w:hint="eastAsia"/>
        </w:rPr>
        <w:t>서울에</w:t>
      </w:r>
      <w:r w:rsidRPr="002E64EC">
        <w:t xml:space="preserve"> </w:t>
      </w:r>
      <w:r w:rsidRPr="002E64EC">
        <w:rPr>
          <w:rFonts w:ascii="Malgun Gothic" w:eastAsia="Malgun Gothic" w:hAnsi="Malgun Gothic" w:cs="Malgun Gothic" w:hint="eastAsia"/>
        </w:rPr>
        <w:t>소재하는</w:t>
      </w:r>
    </w:p>
    <w:p w14:paraId="179990FA" w14:textId="77777777" w:rsidR="002E64EC" w:rsidRPr="002E64EC" w:rsidRDefault="002E64EC" w:rsidP="002E64EC">
      <w:r w:rsidRPr="002E64EC">
        <w:t> </w:t>
      </w:r>
    </w:p>
    <w:p w14:paraId="795B8BC0" w14:textId="77777777" w:rsidR="002E64EC" w:rsidRPr="002E64EC" w:rsidRDefault="002E64EC" w:rsidP="002E64EC">
      <w:r w:rsidRPr="002E64EC">
        <w:t>9</w:t>
      </w:r>
    </w:p>
    <w:p w14:paraId="480D4926" w14:textId="77777777" w:rsidR="002E64EC" w:rsidRPr="002E64EC" w:rsidRDefault="002E64EC" w:rsidP="002E64EC">
      <w:r w:rsidRPr="002E64EC">
        <w:t>00:00:33,900 –&gt; 00:00:38,520</w:t>
      </w:r>
    </w:p>
    <w:p w14:paraId="40BC0F25" w14:textId="77777777" w:rsidR="002E64EC" w:rsidRPr="002E64EC" w:rsidRDefault="002E64EC" w:rsidP="002E64EC">
      <w:r w:rsidRPr="002E64EC">
        <w:lastRenderedPageBreak/>
        <w:t>Hee University in Seoul, South Korea.</w:t>
      </w:r>
    </w:p>
    <w:p w14:paraId="099DDE34" w14:textId="77777777" w:rsidR="002E64EC" w:rsidRPr="002E64EC" w:rsidRDefault="002E64EC" w:rsidP="002E64EC">
      <w:r w:rsidRPr="002E64EC">
        <w:rPr>
          <w:rFonts w:ascii="Malgun Gothic" w:eastAsia="Malgun Gothic" w:hAnsi="Malgun Gothic" w:cs="Malgun Gothic" w:hint="eastAsia"/>
        </w:rPr>
        <w:t>경희대학교에서</w:t>
      </w:r>
      <w:r w:rsidRPr="002E64EC">
        <w:t xml:space="preserve"> </w:t>
      </w:r>
      <w:r w:rsidRPr="002E64EC">
        <w:rPr>
          <w:rFonts w:ascii="Malgun Gothic" w:eastAsia="Malgun Gothic" w:hAnsi="Malgun Gothic" w:cs="Malgun Gothic" w:hint="eastAsia"/>
        </w:rPr>
        <w:t>사서로</w:t>
      </w:r>
      <w:r w:rsidRPr="002E64EC">
        <w:t xml:space="preserve"> </w:t>
      </w:r>
      <w:r w:rsidRPr="002E64EC">
        <w:rPr>
          <w:rFonts w:ascii="Malgun Gothic" w:eastAsia="Malgun Gothic" w:hAnsi="Malgun Gothic" w:cs="Malgun Gothic" w:hint="eastAsia"/>
        </w:rPr>
        <w:t>근무하고</w:t>
      </w:r>
      <w:r w:rsidRPr="002E64EC">
        <w:t xml:space="preserve"> </w:t>
      </w:r>
      <w:r w:rsidRPr="002E64EC">
        <w:rPr>
          <w:rFonts w:ascii="Malgun Gothic" w:eastAsia="Malgun Gothic" w:hAnsi="Malgun Gothic" w:cs="Malgun Gothic" w:hint="eastAsia"/>
        </w:rPr>
        <w:t>있습니다</w:t>
      </w:r>
    </w:p>
    <w:p w14:paraId="0862299D" w14:textId="77777777" w:rsidR="002E64EC" w:rsidRPr="002E64EC" w:rsidRDefault="002E64EC" w:rsidP="002E64EC">
      <w:r w:rsidRPr="002E64EC">
        <w:t> </w:t>
      </w:r>
    </w:p>
    <w:p w14:paraId="38E332C5" w14:textId="77777777" w:rsidR="002E64EC" w:rsidRPr="002E64EC" w:rsidRDefault="002E64EC" w:rsidP="002E64EC">
      <w:r w:rsidRPr="002E64EC">
        <w:t>10</w:t>
      </w:r>
    </w:p>
    <w:p w14:paraId="7F1F7505" w14:textId="77777777" w:rsidR="002E64EC" w:rsidRPr="002E64EC" w:rsidRDefault="002E64EC" w:rsidP="002E64EC">
      <w:r w:rsidRPr="002E64EC">
        <w:t>00:00:38,520 –&gt; 00:00:42,400</w:t>
      </w:r>
    </w:p>
    <w:p w14:paraId="74D94FA0" w14:textId="77777777" w:rsidR="002E64EC" w:rsidRPr="002E64EC" w:rsidRDefault="002E64EC" w:rsidP="002E64EC">
      <w:r w:rsidRPr="002E64EC">
        <w:t>Today’s podcast guest is Seungil Bae,</w:t>
      </w:r>
    </w:p>
    <w:p w14:paraId="4FD0B56B" w14:textId="77777777" w:rsidR="002E64EC" w:rsidRPr="002E64EC" w:rsidRDefault="002E64EC" w:rsidP="002E64EC">
      <w:r w:rsidRPr="002E64EC">
        <w:rPr>
          <w:rFonts w:ascii="Malgun Gothic" w:eastAsia="Malgun Gothic" w:hAnsi="Malgun Gothic" w:cs="Malgun Gothic" w:hint="eastAsia"/>
        </w:rPr>
        <w:t>오늘</w:t>
      </w:r>
      <w:r w:rsidRPr="002E64EC">
        <w:t xml:space="preserve"> </w:t>
      </w:r>
      <w:r w:rsidRPr="002E64EC">
        <w:rPr>
          <w:rFonts w:ascii="Malgun Gothic" w:eastAsia="Malgun Gothic" w:hAnsi="Malgun Gothic" w:cs="Malgun Gothic" w:hint="eastAsia"/>
        </w:rPr>
        <w:t>팟캐스트</w:t>
      </w:r>
      <w:r w:rsidRPr="002E64EC">
        <w:t xml:space="preserve"> </w:t>
      </w:r>
      <w:r w:rsidRPr="002E64EC">
        <w:rPr>
          <w:rFonts w:ascii="Malgun Gothic" w:eastAsia="Malgun Gothic" w:hAnsi="Malgun Gothic" w:cs="Malgun Gothic" w:hint="eastAsia"/>
        </w:rPr>
        <w:t>게스트는</w:t>
      </w:r>
      <w:r w:rsidRPr="002E64EC">
        <w:t xml:space="preserve"> </w:t>
      </w:r>
      <w:r w:rsidRPr="002E64EC">
        <w:rPr>
          <w:rFonts w:ascii="Malgun Gothic" w:eastAsia="Malgun Gothic" w:hAnsi="Malgun Gothic" w:cs="Malgun Gothic" w:hint="eastAsia"/>
        </w:rPr>
        <w:t>미국</w:t>
      </w:r>
      <w:r w:rsidRPr="002E64EC">
        <w:t xml:space="preserve"> </w:t>
      </w:r>
      <w:r w:rsidRPr="002E64EC">
        <w:rPr>
          <w:rFonts w:ascii="Malgun Gothic" w:eastAsia="Malgun Gothic" w:hAnsi="Malgun Gothic" w:cs="Malgun Gothic" w:hint="eastAsia"/>
        </w:rPr>
        <w:t>프린스턴</w:t>
      </w:r>
      <w:r w:rsidRPr="002E64EC">
        <w:t xml:space="preserve"> </w:t>
      </w:r>
      <w:r w:rsidRPr="002E64EC">
        <w:rPr>
          <w:rFonts w:ascii="Malgun Gothic" w:eastAsia="Malgun Gothic" w:hAnsi="Malgun Gothic" w:cs="Malgun Gothic" w:hint="eastAsia"/>
        </w:rPr>
        <w:t>대학</w:t>
      </w:r>
      <w:r w:rsidRPr="002E64EC">
        <w:t xml:space="preserve"> </w:t>
      </w:r>
      <w:r w:rsidRPr="002E64EC">
        <w:rPr>
          <w:rFonts w:ascii="Malgun Gothic" w:eastAsia="Malgun Gothic" w:hAnsi="Malgun Gothic" w:cs="Malgun Gothic" w:hint="eastAsia"/>
        </w:rPr>
        <w:t>도서관에</w:t>
      </w:r>
    </w:p>
    <w:p w14:paraId="14CCB34C" w14:textId="77777777" w:rsidR="002E64EC" w:rsidRPr="002E64EC" w:rsidRDefault="002E64EC" w:rsidP="002E64EC">
      <w:r w:rsidRPr="002E64EC">
        <w:t> </w:t>
      </w:r>
    </w:p>
    <w:p w14:paraId="0C0733E5" w14:textId="77777777" w:rsidR="002E64EC" w:rsidRPr="002E64EC" w:rsidRDefault="002E64EC" w:rsidP="002E64EC">
      <w:r w:rsidRPr="002E64EC">
        <w:t>11</w:t>
      </w:r>
    </w:p>
    <w:p w14:paraId="0B5E7E09" w14:textId="77777777" w:rsidR="002E64EC" w:rsidRPr="002E64EC" w:rsidRDefault="002E64EC" w:rsidP="002E64EC">
      <w:r w:rsidRPr="002E64EC">
        <w:t>00:00:42,400 –&gt; 00:00:45,170</w:t>
      </w:r>
    </w:p>
    <w:p w14:paraId="4315C855" w14:textId="77777777" w:rsidR="002E64EC" w:rsidRPr="002E64EC" w:rsidRDefault="002E64EC" w:rsidP="002E64EC">
      <w:r w:rsidRPr="002E64EC">
        <w:t>a librarian at the Princeton University Library in the United States.</w:t>
      </w:r>
    </w:p>
    <w:p w14:paraId="35B32D09" w14:textId="77777777" w:rsidR="002E64EC" w:rsidRPr="002E64EC" w:rsidRDefault="002E64EC" w:rsidP="002E64EC">
      <w:r w:rsidRPr="002E64EC">
        <w:rPr>
          <w:rFonts w:ascii="Malgun Gothic" w:eastAsia="Malgun Gothic" w:hAnsi="Malgun Gothic" w:cs="Malgun Gothic" w:hint="eastAsia"/>
        </w:rPr>
        <w:t>배승일</w:t>
      </w:r>
      <w:r w:rsidRPr="002E64EC">
        <w:t xml:space="preserve"> </w:t>
      </w:r>
      <w:r w:rsidRPr="002E64EC">
        <w:rPr>
          <w:rFonts w:ascii="Malgun Gothic" w:eastAsia="Malgun Gothic" w:hAnsi="Malgun Gothic" w:cs="Malgun Gothic" w:hint="eastAsia"/>
        </w:rPr>
        <w:t>선생님이십니다</w:t>
      </w:r>
      <w:r w:rsidRPr="002E64EC">
        <w:t>.</w:t>
      </w:r>
    </w:p>
    <w:p w14:paraId="35D3890A" w14:textId="77777777" w:rsidR="002E64EC" w:rsidRPr="002E64EC" w:rsidRDefault="002E64EC" w:rsidP="002E64EC">
      <w:r w:rsidRPr="002E64EC">
        <w:t> </w:t>
      </w:r>
    </w:p>
    <w:p w14:paraId="0F3D0526" w14:textId="77777777" w:rsidR="002E64EC" w:rsidRPr="002E64EC" w:rsidRDefault="002E64EC" w:rsidP="002E64EC">
      <w:r w:rsidRPr="002E64EC">
        <w:t>12</w:t>
      </w:r>
    </w:p>
    <w:p w14:paraId="32FB4558" w14:textId="77777777" w:rsidR="002E64EC" w:rsidRPr="002E64EC" w:rsidRDefault="002E64EC" w:rsidP="002E64EC">
      <w:r w:rsidRPr="002E64EC">
        <w:t>00:00:45,170 –&gt; 00:00:49,270</w:t>
      </w:r>
    </w:p>
    <w:p w14:paraId="6C9FFFD5" w14:textId="77777777" w:rsidR="002E64EC" w:rsidRPr="002E64EC" w:rsidRDefault="002E64EC" w:rsidP="002E64EC">
      <w:r w:rsidRPr="002E64EC">
        <w:t>Seungil Bae is responsible for scholarly collections access, fulfillment and resource sharing.</w:t>
      </w:r>
    </w:p>
    <w:p w14:paraId="5126776D" w14:textId="77777777" w:rsidR="002E64EC" w:rsidRPr="002E64EC" w:rsidRDefault="002E64EC" w:rsidP="002E64EC">
      <w:r w:rsidRPr="002E64EC">
        <w:rPr>
          <w:rFonts w:ascii="Malgun Gothic" w:eastAsia="Malgun Gothic" w:hAnsi="Malgun Gothic" w:cs="Malgun Gothic" w:hint="eastAsia"/>
        </w:rPr>
        <w:t>배승일</w:t>
      </w:r>
      <w:r w:rsidRPr="002E64EC">
        <w:t xml:space="preserve"> </w:t>
      </w:r>
      <w:r w:rsidRPr="002E64EC">
        <w:rPr>
          <w:rFonts w:ascii="Malgun Gothic" w:eastAsia="Malgun Gothic" w:hAnsi="Malgun Gothic" w:cs="Malgun Gothic" w:hint="eastAsia"/>
        </w:rPr>
        <w:t>선생님께서는</w:t>
      </w:r>
      <w:r w:rsidRPr="002E64EC">
        <w:t xml:space="preserve"> </w:t>
      </w:r>
      <w:r w:rsidRPr="002E64EC">
        <w:rPr>
          <w:rFonts w:ascii="Malgun Gothic" w:eastAsia="Malgun Gothic" w:hAnsi="Malgun Gothic" w:cs="Malgun Gothic" w:hint="eastAsia"/>
        </w:rPr>
        <w:t>학술</w:t>
      </w:r>
      <w:r w:rsidRPr="002E64EC">
        <w:t xml:space="preserve"> </w:t>
      </w:r>
      <w:r w:rsidRPr="002E64EC">
        <w:rPr>
          <w:rFonts w:ascii="Malgun Gothic" w:eastAsia="Malgun Gothic" w:hAnsi="Malgun Gothic" w:cs="Malgun Gothic" w:hint="eastAsia"/>
        </w:rPr>
        <w:t>컬렉션</w:t>
      </w:r>
      <w:r w:rsidRPr="002E64EC">
        <w:t xml:space="preserve"> </w:t>
      </w:r>
      <w:r w:rsidRPr="002E64EC">
        <w:rPr>
          <w:rFonts w:ascii="Malgun Gothic" w:eastAsia="Malgun Gothic" w:hAnsi="Malgun Gothic" w:cs="Malgun Gothic" w:hint="eastAsia"/>
        </w:rPr>
        <w:t>접근</w:t>
      </w:r>
    </w:p>
    <w:p w14:paraId="4BC083E9" w14:textId="77777777" w:rsidR="002E64EC" w:rsidRPr="002E64EC" w:rsidRDefault="002E64EC" w:rsidP="002E64EC">
      <w:r w:rsidRPr="002E64EC">
        <w:t> </w:t>
      </w:r>
    </w:p>
    <w:p w14:paraId="33917064" w14:textId="77777777" w:rsidR="002E64EC" w:rsidRPr="002E64EC" w:rsidRDefault="002E64EC" w:rsidP="002E64EC">
      <w:r w:rsidRPr="002E64EC">
        <w:t>13</w:t>
      </w:r>
    </w:p>
    <w:p w14:paraId="6D9171A2" w14:textId="77777777" w:rsidR="002E64EC" w:rsidRPr="002E64EC" w:rsidRDefault="002E64EC" w:rsidP="002E64EC">
      <w:r w:rsidRPr="002E64EC">
        <w:t>00:00:49,270 –&gt; 00:00:53,020</w:t>
      </w:r>
    </w:p>
    <w:p w14:paraId="7FC154BA" w14:textId="77777777" w:rsidR="002E64EC" w:rsidRPr="002E64EC" w:rsidRDefault="002E64EC" w:rsidP="002E64EC">
      <w:r w:rsidRPr="002E64EC">
        <w:t>He is a member of the former member of Standing Committee of the IFLA</w:t>
      </w:r>
    </w:p>
    <w:p w14:paraId="36DC4D98" w14:textId="77777777" w:rsidR="002E64EC" w:rsidRPr="002E64EC" w:rsidRDefault="002E64EC" w:rsidP="002E64EC">
      <w:r w:rsidRPr="002E64EC">
        <w:rPr>
          <w:rFonts w:ascii="Malgun Gothic" w:eastAsia="Malgun Gothic" w:hAnsi="Malgun Gothic" w:cs="Malgun Gothic" w:hint="eastAsia"/>
        </w:rPr>
        <w:t>풀필먼트</w:t>
      </w:r>
      <w:r w:rsidRPr="002E64EC">
        <w:t xml:space="preserve"> </w:t>
      </w:r>
      <w:r w:rsidRPr="002E64EC">
        <w:rPr>
          <w:rFonts w:ascii="Malgun Gothic" w:eastAsia="Malgun Gothic" w:hAnsi="Malgun Gothic" w:cs="Malgun Gothic" w:hint="eastAsia"/>
        </w:rPr>
        <w:t>및</w:t>
      </w:r>
      <w:r w:rsidRPr="002E64EC">
        <w:t xml:space="preserve"> </w:t>
      </w:r>
      <w:r w:rsidRPr="002E64EC">
        <w:rPr>
          <w:rFonts w:ascii="Malgun Gothic" w:eastAsia="Malgun Gothic" w:hAnsi="Malgun Gothic" w:cs="Malgun Gothic" w:hint="eastAsia"/>
        </w:rPr>
        <w:t>자원</w:t>
      </w:r>
      <w:r w:rsidRPr="002E64EC">
        <w:t xml:space="preserve"> </w:t>
      </w:r>
      <w:r w:rsidRPr="002E64EC">
        <w:rPr>
          <w:rFonts w:ascii="Malgun Gothic" w:eastAsia="Malgun Gothic" w:hAnsi="Malgun Gothic" w:cs="Malgun Gothic" w:hint="eastAsia"/>
        </w:rPr>
        <w:t>공유를</w:t>
      </w:r>
      <w:r w:rsidRPr="002E64EC">
        <w:t xml:space="preserve"> </w:t>
      </w:r>
      <w:r w:rsidRPr="002E64EC">
        <w:rPr>
          <w:rFonts w:ascii="Malgun Gothic" w:eastAsia="Malgun Gothic" w:hAnsi="Malgun Gothic" w:cs="Malgun Gothic" w:hint="eastAsia"/>
        </w:rPr>
        <w:t>담당하고</w:t>
      </w:r>
      <w:r w:rsidRPr="002E64EC">
        <w:t xml:space="preserve"> </w:t>
      </w:r>
      <w:r w:rsidRPr="002E64EC">
        <w:rPr>
          <w:rFonts w:ascii="Malgun Gothic" w:eastAsia="Malgun Gothic" w:hAnsi="Malgun Gothic" w:cs="Malgun Gothic" w:hint="eastAsia"/>
        </w:rPr>
        <w:t>계시고요</w:t>
      </w:r>
    </w:p>
    <w:p w14:paraId="3C999AF5" w14:textId="77777777" w:rsidR="002E64EC" w:rsidRPr="002E64EC" w:rsidRDefault="002E64EC" w:rsidP="002E64EC">
      <w:r w:rsidRPr="002E64EC">
        <w:t> </w:t>
      </w:r>
    </w:p>
    <w:p w14:paraId="6BDA8191" w14:textId="77777777" w:rsidR="002E64EC" w:rsidRPr="002E64EC" w:rsidRDefault="002E64EC" w:rsidP="002E64EC">
      <w:r w:rsidRPr="002E64EC">
        <w:t>14</w:t>
      </w:r>
    </w:p>
    <w:p w14:paraId="38A98C57" w14:textId="77777777" w:rsidR="002E64EC" w:rsidRPr="002E64EC" w:rsidRDefault="002E64EC" w:rsidP="002E64EC">
      <w:r w:rsidRPr="002E64EC">
        <w:lastRenderedPageBreak/>
        <w:t>00:00:53,020 –&gt; 00:00:58,720</w:t>
      </w:r>
    </w:p>
    <w:p w14:paraId="5B79B866" w14:textId="77777777" w:rsidR="002E64EC" w:rsidRPr="002E64EC" w:rsidRDefault="002E64EC" w:rsidP="002E64EC">
      <w:r w:rsidRPr="002E64EC">
        <w:t>Document Delivery and Resource Sharing Section</w:t>
      </w:r>
    </w:p>
    <w:p w14:paraId="67A4163E" w14:textId="77777777" w:rsidR="002E64EC" w:rsidRPr="002E64EC" w:rsidRDefault="002E64EC" w:rsidP="002E64EC">
      <w:r w:rsidRPr="002E64EC">
        <w:t xml:space="preserve">IFLA </w:t>
      </w:r>
      <w:r w:rsidRPr="002E64EC">
        <w:rPr>
          <w:rFonts w:ascii="Malgun Gothic" w:eastAsia="Malgun Gothic" w:hAnsi="Malgun Gothic" w:cs="Malgun Gothic" w:hint="eastAsia"/>
        </w:rPr>
        <w:t>원문복사</w:t>
      </w:r>
      <w:r w:rsidRPr="002E64EC">
        <w:t xml:space="preserve"> </w:t>
      </w:r>
      <w:r w:rsidRPr="002E64EC">
        <w:rPr>
          <w:rFonts w:ascii="Malgun Gothic" w:eastAsia="Malgun Gothic" w:hAnsi="Malgun Gothic" w:cs="Malgun Gothic" w:hint="eastAsia"/>
        </w:rPr>
        <w:t>및</w:t>
      </w:r>
      <w:r w:rsidRPr="002E64EC">
        <w:t xml:space="preserve"> </w:t>
      </w:r>
      <w:r w:rsidRPr="002E64EC">
        <w:rPr>
          <w:rFonts w:ascii="Malgun Gothic" w:eastAsia="Malgun Gothic" w:hAnsi="Malgun Gothic" w:cs="Malgun Gothic" w:hint="eastAsia"/>
        </w:rPr>
        <w:t>자원</w:t>
      </w:r>
      <w:r w:rsidRPr="002E64EC">
        <w:t xml:space="preserve"> </w:t>
      </w:r>
      <w:r w:rsidRPr="002E64EC">
        <w:rPr>
          <w:rFonts w:ascii="Malgun Gothic" w:eastAsia="Malgun Gothic" w:hAnsi="Malgun Gothic" w:cs="Malgun Gothic" w:hint="eastAsia"/>
        </w:rPr>
        <w:t>공유섹션</w:t>
      </w:r>
      <w:r w:rsidRPr="002E64EC">
        <w:t xml:space="preserve"> </w:t>
      </w:r>
      <w:r w:rsidRPr="002E64EC">
        <w:rPr>
          <w:rFonts w:ascii="Malgun Gothic" w:eastAsia="Malgun Gothic" w:hAnsi="Malgun Gothic" w:cs="Malgun Gothic" w:hint="eastAsia"/>
        </w:rPr>
        <w:t>전</w:t>
      </w:r>
      <w:r w:rsidRPr="002E64EC">
        <w:t xml:space="preserve"> </w:t>
      </w:r>
      <w:r w:rsidRPr="002E64EC">
        <w:rPr>
          <w:rFonts w:ascii="Malgun Gothic" w:eastAsia="Malgun Gothic" w:hAnsi="Malgun Gothic" w:cs="Malgun Gothic" w:hint="eastAsia"/>
        </w:rPr>
        <w:t>상임</w:t>
      </w:r>
      <w:r w:rsidRPr="002E64EC">
        <w:t xml:space="preserve"> </w:t>
      </w:r>
      <w:r w:rsidRPr="002E64EC">
        <w:rPr>
          <w:rFonts w:ascii="Malgun Gothic" w:eastAsia="Malgun Gothic" w:hAnsi="Malgun Gothic" w:cs="Malgun Gothic" w:hint="eastAsia"/>
        </w:rPr>
        <w:t>위원회의</w:t>
      </w:r>
      <w:r w:rsidRPr="002E64EC">
        <w:t xml:space="preserve"> </w:t>
      </w:r>
      <w:r w:rsidRPr="002E64EC">
        <w:rPr>
          <w:rFonts w:ascii="Malgun Gothic" w:eastAsia="Malgun Gothic" w:hAnsi="Malgun Gothic" w:cs="Malgun Gothic" w:hint="eastAsia"/>
        </w:rPr>
        <w:t>회원이자</w:t>
      </w:r>
    </w:p>
    <w:p w14:paraId="1CF625A9" w14:textId="77777777" w:rsidR="002E64EC" w:rsidRPr="002E64EC" w:rsidRDefault="002E64EC" w:rsidP="002E64EC">
      <w:r w:rsidRPr="002E64EC">
        <w:t> </w:t>
      </w:r>
    </w:p>
    <w:p w14:paraId="2A0F95C5" w14:textId="77777777" w:rsidR="002E64EC" w:rsidRPr="002E64EC" w:rsidRDefault="002E64EC" w:rsidP="002E64EC">
      <w:r w:rsidRPr="002E64EC">
        <w:t>15</w:t>
      </w:r>
    </w:p>
    <w:p w14:paraId="32F16415" w14:textId="77777777" w:rsidR="002E64EC" w:rsidRPr="002E64EC" w:rsidRDefault="002E64EC" w:rsidP="002E64EC">
      <w:r w:rsidRPr="002E64EC">
        <w:t>00:00:58,720 –&gt; 00:01:03,810</w:t>
      </w:r>
    </w:p>
    <w:p w14:paraId="71995856" w14:textId="77777777" w:rsidR="002E64EC" w:rsidRPr="002E64EC" w:rsidRDefault="002E64EC" w:rsidP="002E64EC">
      <w:r w:rsidRPr="002E64EC">
        <w:t>and a founding member of the RSCVD initiative organized by the committee.</w:t>
      </w:r>
    </w:p>
    <w:p w14:paraId="22DECBDD" w14:textId="77777777" w:rsidR="002E64EC" w:rsidRPr="002E64EC" w:rsidRDefault="002E64EC" w:rsidP="002E64EC">
      <w:r w:rsidRPr="002E64EC">
        <w:rPr>
          <w:rFonts w:ascii="Malgun Gothic" w:eastAsia="Malgun Gothic" w:hAnsi="Malgun Gothic" w:cs="Malgun Gothic" w:hint="eastAsia"/>
        </w:rPr>
        <w:t>위원회에서</w:t>
      </w:r>
      <w:r w:rsidRPr="002E64EC">
        <w:t xml:space="preserve"> </w:t>
      </w:r>
      <w:r w:rsidRPr="002E64EC">
        <w:rPr>
          <w:rFonts w:ascii="Malgun Gothic" w:eastAsia="Malgun Gothic" w:hAnsi="Malgun Gothic" w:cs="Malgun Gothic" w:hint="eastAsia"/>
        </w:rPr>
        <w:t>조직한</w:t>
      </w:r>
      <w:r w:rsidRPr="002E64EC">
        <w:t xml:space="preserve"> RSCVD </w:t>
      </w:r>
      <w:r w:rsidRPr="002E64EC">
        <w:rPr>
          <w:rFonts w:ascii="Malgun Gothic" w:eastAsia="Malgun Gothic" w:hAnsi="Malgun Gothic" w:cs="Malgun Gothic" w:hint="eastAsia"/>
        </w:rPr>
        <w:t>이니셔티브의</w:t>
      </w:r>
      <w:r w:rsidRPr="002E64EC">
        <w:t xml:space="preserve"> </w:t>
      </w:r>
      <w:r w:rsidRPr="002E64EC">
        <w:rPr>
          <w:rFonts w:ascii="Malgun Gothic" w:eastAsia="Malgun Gothic" w:hAnsi="Malgun Gothic" w:cs="Malgun Gothic" w:hint="eastAsia"/>
        </w:rPr>
        <w:t>창립</w:t>
      </w:r>
      <w:r w:rsidRPr="002E64EC">
        <w:t xml:space="preserve"> </w:t>
      </w:r>
      <w:r w:rsidRPr="002E64EC">
        <w:rPr>
          <w:rFonts w:ascii="Malgun Gothic" w:eastAsia="Malgun Gothic" w:hAnsi="Malgun Gothic" w:cs="Malgun Gothic" w:hint="eastAsia"/>
        </w:rPr>
        <w:t>멤버이십니다</w:t>
      </w:r>
      <w:r w:rsidRPr="002E64EC">
        <w:t>. </w:t>
      </w:r>
    </w:p>
    <w:p w14:paraId="583F910F" w14:textId="77777777" w:rsidR="002E64EC" w:rsidRPr="002E64EC" w:rsidRDefault="002E64EC" w:rsidP="002E64EC">
      <w:r w:rsidRPr="002E64EC">
        <w:t> </w:t>
      </w:r>
    </w:p>
    <w:p w14:paraId="19ACD9FF" w14:textId="77777777" w:rsidR="002E64EC" w:rsidRPr="002E64EC" w:rsidRDefault="002E64EC" w:rsidP="002E64EC">
      <w:r w:rsidRPr="002E64EC">
        <w:t>16</w:t>
      </w:r>
    </w:p>
    <w:p w14:paraId="1733D48B" w14:textId="77777777" w:rsidR="002E64EC" w:rsidRPr="002E64EC" w:rsidRDefault="002E64EC" w:rsidP="002E64EC">
      <w:r w:rsidRPr="002E64EC">
        <w:t>00:01:03,810 –&gt; 00:01:08,870</w:t>
      </w:r>
    </w:p>
    <w:p w14:paraId="3A6DA838" w14:textId="77777777" w:rsidR="002E64EC" w:rsidRPr="002E64EC" w:rsidRDefault="002E64EC" w:rsidP="002E64EC">
      <w:r w:rsidRPr="002E64EC">
        <w:t>Hong: Hello Mr. Bae Seungil</w:t>
      </w:r>
    </w:p>
    <w:p w14:paraId="1BDB5060" w14:textId="77777777" w:rsidR="002E64EC" w:rsidRPr="002E64EC" w:rsidRDefault="002E64EC" w:rsidP="002E64EC">
      <w:r w:rsidRPr="002E64EC">
        <w:t>Bae: Yes hello nice to meet you</w:t>
      </w:r>
    </w:p>
    <w:p w14:paraId="47A73928" w14:textId="77777777" w:rsidR="002E64EC" w:rsidRPr="002E64EC" w:rsidRDefault="002E64EC" w:rsidP="002E64EC">
      <w:r w:rsidRPr="002E64EC">
        <w:rPr>
          <w:rFonts w:ascii="Malgun Gothic" w:eastAsia="Malgun Gothic" w:hAnsi="Malgun Gothic" w:cs="Malgun Gothic" w:hint="eastAsia"/>
        </w:rPr>
        <w:t>배승일</w:t>
      </w:r>
      <w:r w:rsidRPr="002E64EC">
        <w:t xml:space="preserve"> </w:t>
      </w:r>
      <w:r w:rsidRPr="002E64EC">
        <w:rPr>
          <w:rFonts w:ascii="Malgun Gothic" w:eastAsia="Malgun Gothic" w:hAnsi="Malgun Gothic" w:cs="Malgun Gothic" w:hint="eastAsia"/>
        </w:rPr>
        <w:t>선생님</w:t>
      </w:r>
      <w:r w:rsidRPr="002E64EC">
        <w:t xml:space="preserve"> </w:t>
      </w:r>
      <w:r w:rsidRPr="002E64EC">
        <w:rPr>
          <w:rFonts w:ascii="Malgun Gothic" w:eastAsia="Malgun Gothic" w:hAnsi="Malgun Gothic" w:cs="Malgun Gothic" w:hint="eastAsia"/>
        </w:rPr>
        <w:t>안녕하세요</w:t>
      </w:r>
      <w:r w:rsidRPr="002E64EC">
        <w:t> </w:t>
      </w:r>
    </w:p>
    <w:p w14:paraId="75489BE7" w14:textId="77777777" w:rsidR="002E64EC" w:rsidRPr="002E64EC" w:rsidRDefault="002E64EC" w:rsidP="002E64EC">
      <w:r w:rsidRPr="002E64EC">
        <w:rPr>
          <w:rFonts w:ascii="Malgun Gothic" w:eastAsia="Malgun Gothic" w:hAnsi="Malgun Gothic" w:cs="Malgun Gothic" w:hint="eastAsia"/>
        </w:rPr>
        <w:t>네</w:t>
      </w:r>
      <w:r w:rsidRPr="002E64EC">
        <w:t xml:space="preserve"> </w:t>
      </w:r>
      <w:r w:rsidRPr="002E64EC">
        <w:rPr>
          <w:rFonts w:ascii="Malgun Gothic" w:eastAsia="Malgun Gothic" w:hAnsi="Malgun Gothic" w:cs="Malgun Gothic" w:hint="eastAsia"/>
        </w:rPr>
        <w:t>안녕하십니까</w:t>
      </w:r>
      <w:r w:rsidRPr="002E64EC">
        <w:t xml:space="preserve"> </w:t>
      </w:r>
      <w:r w:rsidRPr="002E64EC">
        <w:rPr>
          <w:rFonts w:ascii="Malgun Gothic" w:eastAsia="Malgun Gothic" w:hAnsi="Malgun Gothic" w:cs="Malgun Gothic" w:hint="eastAsia"/>
        </w:rPr>
        <w:t>반갑습니다</w:t>
      </w:r>
      <w:r w:rsidRPr="002E64EC">
        <w:t> </w:t>
      </w:r>
    </w:p>
    <w:p w14:paraId="7D91EE17" w14:textId="77777777" w:rsidR="002E64EC" w:rsidRPr="002E64EC" w:rsidRDefault="002E64EC" w:rsidP="002E64EC">
      <w:r w:rsidRPr="002E64EC">
        <w:t> </w:t>
      </w:r>
    </w:p>
    <w:p w14:paraId="6267EE40" w14:textId="77777777" w:rsidR="002E64EC" w:rsidRPr="002E64EC" w:rsidRDefault="002E64EC" w:rsidP="002E64EC">
      <w:r w:rsidRPr="002E64EC">
        <w:t>17</w:t>
      </w:r>
    </w:p>
    <w:p w14:paraId="482BFDDE" w14:textId="77777777" w:rsidR="002E64EC" w:rsidRPr="002E64EC" w:rsidRDefault="002E64EC" w:rsidP="002E64EC">
      <w:r w:rsidRPr="002E64EC">
        <w:t>00:01:08,870 –&gt; 00:01:10,830</w:t>
      </w:r>
    </w:p>
    <w:p w14:paraId="5AB707B6" w14:textId="77777777" w:rsidR="002E64EC" w:rsidRPr="002E64EC" w:rsidRDefault="002E64EC" w:rsidP="002E64EC">
      <w:r w:rsidRPr="002E64EC">
        <w:t>It’s really nice to talk about libraries</w:t>
      </w:r>
    </w:p>
    <w:p w14:paraId="3AAFB7B2" w14:textId="77777777" w:rsidR="002E64EC" w:rsidRPr="002E64EC" w:rsidRDefault="002E64EC" w:rsidP="002E64EC">
      <w:r w:rsidRPr="002E64EC">
        <w:rPr>
          <w:rFonts w:ascii="Malgun Gothic" w:eastAsia="Malgun Gothic" w:hAnsi="Malgun Gothic" w:cs="Malgun Gothic" w:hint="eastAsia"/>
        </w:rPr>
        <w:t>이렇게</w:t>
      </w:r>
      <w:r w:rsidRPr="002E64EC">
        <w:t xml:space="preserve"> </w:t>
      </w:r>
      <w:r w:rsidRPr="002E64EC">
        <w:rPr>
          <w:rFonts w:ascii="Malgun Gothic" w:eastAsia="Malgun Gothic" w:hAnsi="Malgun Gothic" w:cs="Malgun Gothic" w:hint="eastAsia"/>
        </w:rPr>
        <w:t>한국</w:t>
      </w:r>
      <w:r w:rsidRPr="002E64EC">
        <w:t xml:space="preserve"> </w:t>
      </w:r>
      <w:r w:rsidRPr="002E64EC">
        <w:rPr>
          <w:rFonts w:ascii="Malgun Gothic" w:eastAsia="Malgun Gothic" w:hAnsi="Malgun Gothic" w:cs="Malgun Gothic" w:hint="eastAsia"/>
        </w:rPr>
        <w:t>말로</w:t>
      </w:r>
    </w:p>
    <w:p w14:paraId="0226F4B2" w14:textId="77777777" w:rsidR="002E64EC" w:rsidRPr="002E64EC" w:rsidRDefault="002E64EC" w:rsidP="002E64EC">
      <w:r w:rsidRPr="002E64EC">
        <w:t> </w:t>
      </w:r>
    </w:p>
    <w:p w14:paraId="2B85F9A7" w14:textId="77777777" w:rsidR="002E64EC" w:rsidRPr="002E64EC" w:rsidRDefault="002E64EC" w:rsidP="002E64EC">
      <w:r w:rsidRPr="002E64EC">
        <w:t>18</w:t>
      </w:r>
    </w:p>
    <w:p w14:paraId="4DC73CDB" w14:textId="77777777" w:rsidR="002E64EC" w:rsidRPr="002E64EC" w:rsidRDefault="002E64EC" w:rsidP="002E64EC">
      <w:r w:rsidRPr="002E64EC">
        <w:t>00:01:10,830 –&gt; 00:01:16,770</w:t>
      </w:r>
    </w:p>
    <w:p w14:paraId="6F768F72" w14:textId="77777777" w:rsidR="002E64EC" w:rsidRPr="002E64EC" w:rsidRDefault="002E64EC" w:rsidP="002E64EC">
      <w:r w:rsidRPr="002E64EC">
        <w:t>in Korean like this.</w:t>
      </w:r>
    </w:p>
    <w:p w14:paraId="326A0C37" w14:textId="77777777" w:rsidR="002E64EC" w:rsidRPr="002E64EC" w:rsidRDefault="002E64EC" w:rsidP="002E64EC">
      <w:r w:rsidRPr="002E64EC">
        <w:rPr>
          <w:rFonts w:ascii="Malgun Gothic" w:eastAsia="Malgun Gothic" w:hAnsi="Malgun Gothic" w:cs="Malgun Gothic" w:hint="eastAsia"/>
        </w:rPr>
        <w:lastRenderedPageBreak/>
        <w:t>이렇게</w:t>
      </w:r>
      <w:r w:rsidRPr="002E64EC">
        <w:t xml:space="preserve"> </w:t>
      </w:r>
      <w:r w:rsidRPr="002E64EC">
        <w:rPr>
          <w:rFonts w:ascii="Malgun Gothic" w:eastAsia="Malgun Gothic" w:hAnsi="Malgun Gothic" w:cs="Malgun Gothic" w:hint="eastAsia"/>
        </w:rPr>
        <w:t>한글로</w:t>
      </w:r>
      <w:r w:rsidRPr="002E64EC">
        <w:t>.</w:t>
      </w:r>
    </w:p>
    <w:p w14:paraId="296360F0" w14:textId="77777777" w:rsidR="002E64EC" w:rsidRPr="002E64EC" w:rsidRDefault="002E64EC" w:rsidP="002E64EC">
      <w:r w:rsidRPr="002E64EC">
        <w:t> </w:t>
      </w:r>
    </w:p>
    <w:p w14:paraId="648AB18D" w14:textId="77777777" w:rsidR="002E64EC" w:rsidRPr="002E64EC" w:rsidRDefault="002E64EC" w:rsidP="002E64EC">
      <w:r w:rsidRPr="002E64EC">
        <w:t>19</w:t>
      </w:r>
    </w:p>
    <w:p w14:paraId="37CA4A4F" w14:textId="77777777" w:rsidR="002E64EC" w:rsidRPr="002E64EC" w:rsidRDefault="002E64EC" w:rsidP="002E64EC">
      <w:r w:rsidRPr="002E64EC">
        <w:t>00:01:16,770 –&gt; 00:01:21,220</w:t>
      </w:r>
    </w:p>
    <w:p w14:paraId="66919B9A" w14:textId="77777777" w:rsidR="002E64EC" w:rsidRPr="002E64EC" w:rsidRDefault="002E64EC" w:rsidP="002E64EC">
      <w:r w:rsidRPr="002E64EC">
        <w:t>I’ve prepared the questions for today.</w:t>
      </w:r>
    </w:p>
    <w:p w14:paraId="7B0B5A27" w14:textId="77777777" w:rsidR="002E64EC" w:rsidRPr="002E64EC" w:rsidRDefault="002E64EC" w:rsidP="002E64EC">
      <w:r w:rsidRPr="002E64EC">
        <w:rPr>
          <w:rFonts w:ascii="Malgun Gothic" w:eastAsia="Malgun Gothic" w:hAnsi="Malgun Gothic" w:cs="Malgun Gothic" w:hint="eastAsia"/>
        </w:rPr>
        <w:t>도서관에</w:t>
      </w:r>
      <w:r w:rsidRPr="002E64EC">
        <w:t xml:space="preserve"> </w:t>
      </w:r>
      <w:r w:rsidRPr="002E64EC">
        <w:rPr>
          <w:rFonts w:ascii="Malgun Gothic" w:eastAsia="Malgun Gothic" w:hAnsi="Malgun Gothic" w:cs="Malgun Gothic" w:hint="eastAsia"/>
        </w:rPr>
        <w:t>대해서</w:t>
      </w:r>
      <w:r w:rsidRPr="002E64EC">
        <w:t xml:space="preserve"> </w:t>
      </w:r>
      <w:r w:rsidRPr="002E64EC">
        <w:rPr>
          <w:rFonts w:ascii="Malgun Gothic" w:eastAsia="Malgun Gothic" w:hAnsi="Malgun Gothic" w:cs="Malgun Gothic" w:hint="eastAsia"/>
        </w:rPr>
        <w:t>얘기하게</w:t>
      </w:r>
      <w:r w:rsidRPr="002E64EC">
        <w:t xml:space="preserve"> </w:t>
      </w:r>
      <w:r w:rsidRPr="002E64EC">
        <w:rPr>
          <w:rFonts w:ascii="Malgun Gothic" w:eastAsia="Malgun Gothic" w:hAnsi="Malgun Gothic" w:cs="Malgun Gothic" w:hint="eastAsia"/>
        </w:rPr>
        <w:t>되어서</w:t>
      </w:r>
      <w:r w:rsidRPr="002E64EC">
        <w:t xml:space="preserve"> </w:t>
      </w:r>
      <w:r w:rsidRPr="002E64EC">
        <w:rPr>
          <w:rFonts w:ascii="Malgun Gothic" w:eastAsia="Malgun Gothic" w:hAnsi="Malgun Gothic" w:cs="Malgun Gothic" w:hint="eastAsia"/>
        </w:rPr>
        <w:t>정말</w:t>
      </w:r>
      <w:r w:rsidRPr="002E64EC">
        <w:t xml:space="preserve"> </w:t>
      </w:r>
      <w:r w:rsidRPr="002E64EC">
        <w:rPr>
          <w:rFonts w:ascii="Malgun Gothic" w:eastAsia="Malgun Gothic" w:hAnsi="Malgun Gothic" w:cs="Malgun Gothic" w:hint="eastAsia"/>
        </w:rPr>
        <w:t>좋습니다</w:t>
      </w:r>
      <w:r w:rsidRPr="002E64EC">
        <w:t> </w:t>
      </w:r>
    </w:p>
    <w:p w14:paraId="7D8E89FE" w14:textId="77777777" w:rsidR="002E64EC" w:rsidRPr="002E64EC" w:rsidRDefault="002E64EC" w:rsidP="002E64EC">
      <w:r w:rsidRPr="002E64EC">
        <w:t> </w:t>
      </w:r>
    </w:p>
    <w:p w14:paraId="6050D0FA" w14:textId="77777777" w:rsidR="002E64EC" w:rsidRPr="002E64EC" w:rsidRDefault="002E64EC" w:rsidP="002E64EC">
      <w:r w:rsidRPr="002E64EC">
        <w:t>20</w:t>
      </w:r>
    </w:p>
    <w:p w14:paraId="176E02D4" w14:textId="77777777" w:rsidR="002E64EC" w:rsidRPr="002E64EC" w:rsidRDefault="002E64EC" w:rsidP="002E64EC">
      <w:r w:rsidRPr="002E64EC">
        <w:t>00:01:21,220 –&gt; 00:01:25,150</w:t>
      </w:r>
    </w:p>
    <w:p w14:paraId="726F4A17" w14:textId="77777777" w:rsidR="002E64EC" w:rsidRPr="002E64EC" w:rsidRDefault="002E64EC" w:rsidP="002E64EC">
      <w:r w:rsidRPr="002E64EC">
        <w:t>Let me ask you a question.</w:t>
      </w:r>
    </w:p>
    <w:p w14:paraId="327A54B5" w14:textId="77777777" w:rsidR="002E64EC" w:rsidRPr="002E64EC" w:rsidRDefault="002E64EC" w:rsidP="002E64EC">
      <w:r w:rsidRPr="002E64EC">
        <w:rPr>
          <w:rFonts w:ascii="Malgun Gothic" w:eastAsia="Malgun Gothic" w:hAnsi="Malgun Gothic" w:cs="Malgun Gothic" w:hint="eastAsia"/>
        </w:rPr>
        <w:t>그러면</w:t>
      </w:r>
      <w:r w:rsidRPr="002E64EC">
        <w:t xml:space="preserve"> </w:t>
      </w:r>
      <w:r w:rsidRPr="002E64EC">
        <w:rPr>
          <w:rFonts w:ascii="Malgun Gothic" w:eastAsia="Malgun Gothic" w:hAnsi="Malgun Gothic" w:cs="Malgun Gothic" w:hint="eastAsia"/>
        </w:rPr>
        <w:t>저희가</w:t>
      </w:r>
      <w:r w:rsidRPr="002E64EC">
        <w:t xml:space="preserve"> </w:t>
      </w:r>
      <w:r w:rsidRPr="002E64EC">
        <w:rPr>
          <w:rFonts w:ascii="Malgun Gothic" w:eastAsia="Malgun Gothic" w:hAnsi="Malgun Gothic" w:cs="Malgun Gothic" w:hint="eastAsia"/>
        </w:rPr>
        <w:t>오늘</w:t>
      </w:r>
      <w:r w:rsidRPr="002E64EC">
        <w:t xml:space="preserve"> </w:t>
      </w:r>
      <w:r w:rsidRPr="002E64EC">
        <w:rPr>
          <w:rFonts w:ascii="Malgun Gothic" w:eastAsia="Malgun Gothic" w:hAnsi="Malgun Gothic" w:cs="Malgun Gothic" w:hint="eastAsia"/>
        </w:rPr>
        <w:t>질문을</w:t>
      </w:r>
      <w:r w:rsidRPr="002E64EC">
        <w:t xml:space="preserve"> </w:t>
      </w:r>
      <w:r w:rsidRPr="002E64EC">
        <w:rPr>
          <w:rFonts w:ascii="Malgun Gothic" w:eastAsia="Malgun Gothic" w:hAnsi="Malgun Gothic" w:cs="Malgun Gothic" w:hint="eastAsia"/>
        </w:rPr>
        <w:t>준비를</w:t>
      </w:r>
      <w:r w:rsidRPr="002E64EC">
        <w:t xml:space="preserve"> </w:t>
      </w:r>
      <w:r w:rsidRPr="002E64EC">
        <w:rPr>
          <w:rFonts w:ascii="Malgun Gothic" w:eastAsia="Malgun Gothic" w:hAnsi="Malgun Gothic" w:cs="Malgun Gothic" w:hint="eastAsia"/>
        </w:rPr>
        <w:t>했거든요</w:t>
      </w:r>
      <w:r w:rsidRPr="002E64EC">
        <w:t> </w:t>
      </w:r>
    </w:p>
    <w:p w14:paraId="1A108371" w14:textId="77777777" w:rsidR="002E64EC" w:rsidRPr="002E64EC" w:rsidRDefault="002E64EC" w:rsidP="002E64EC">
      <w:r w:rsidRPr="002E64EC">
        <w:t> </w:t>
      </w:r>
    </w:p>
    <w:p w14:paraId="068F37CF" w14:textId="77777777" w:rsidR="002E64EC" w:rsidRPr="002E64EC" w:rsidRDefault="002E64EC" w:rsidP="002E64EC">
      <w:r w:rsidRPr="002E64EC">
        <w:t>21</w:t>
      </w:r>
    </w:p>
    <w:p w14:paraId="3F5CA4B1" w14:textId="77777777" w:rsidR="002E64EC" w:rsidRPr="002E64EC" w:rsidRDefault="002E64EC" w:rsidP="002E64EC">
      <w:r w:rsidRPr="002E64EC">
        <w:t>00:01:25,150 –&gt; 00:01:28,840</w:t>
      </w:r>
    </w:p>
    <w:p w14:paraId="6026DF62" w14:textId="77777777" w:rsidR="002E64EC" w:rsidRPr="002E64EC" w:rsidRDefault="002E64EC" w:rsidP="002E64EC">
      <w:r w:rsidRPr="002E64EC">
        <w:t>This is the first question.</w:t>
      </w:r>
    </w:p>
    <w:p w14:paraId="4E549E93" w14:textId="77777777" w:rsidR="002E64EC" w:rsidRPr="002E64EC" w:rsidRDefault="002E64EC" w:rsidP="002E64EC">
      <w:r w:rsidRPr="002E64EC">
        <w:rPr>
          <w:rFonts w:ascii="Malgun Gothic" w:eastAsia="Malgun Gothic" w:hAnsi="Malgun Gothic" w:cs="Malgun Gothic" w:hint="eastAsia"/>
        </w:rPr>
        <w:t>질문을</w:t>
      </w:r>
      <w:r w:rsidRPr="002E64EC">
        <w:t xml:space="preserve"> </w:t>
      </w:r>
      <w:r w:rsidRPr="002E64EC">
        <w:rPr>
          <w:rFonts w:ascii="Malgun Gothic" w:eastAsia="Malgun Gothic" w:hAnsi="Malgun Gothic" w:cs="Malgun Gothic" w:hint="eastAsia"/>
        </w:rPr>
        <w:t>드리도록</w:t>
      </w:r>
      <w:r w:rsidRPr="002E64EC">
        <w:t xml:space="preserve"> </w:t>
      </w:r>
      <w:r w:rsidRPr="002E64EC">
        <w:rPr>
          <w:rFonts w:ascii="Malgun Gothic" w:eastAsia="Malgun Gothic" w:hAnsi="Malgun Gothic" w:cs="Malgun Gothic" w:hint="eastAsia"/>
        </w:rPr>
        <w:t>하겠습니다</w:t>
      </w:r>
      <w:r w:rsidRPr="002E64EC">
        <w:t xml:space="preserve">. </w:t>
      </w:r>
      <w:r w:rsidRPr="002E64EC">
        <w:rPr>
          <w:rFonts w:ascii="Malgun Gothic" w:eastAsia="Malgun Gothic" w:hAnsi="Malgun Gothic" w:cs="Malgun Gothic" w:hint="eastAsia"/>
        </w:rPr>
        <w:t>첫</w:t>
      </w:r>
      <w:r w:rsidRPr="002E64EC">
        <w:t xml:space="preserve"> </w:t>
      </w:r>
      <w:r w:rsidRPr="002E64EC">
        <w:rPr>
          <w:rFonts w:ascii="Malgun Gothic" w:eastAsia="Malgun Gothic" w:hAnsi="Malgun Gothic" w:cs="Malgun Gothic" w:hint="eastAsia"/>
        </w:rPr>
        <w:t>번째</w:t>
      </w:r>
      <w:r w:rsidRPr="002E64EC">
        <w:t xml:space="preserve"> </w:t>
      </w:r>
      <w:r w:rsidRPr="002E64EC">
        <w:rPr>
          <w:rFonts w:ascii="Malgun Gothic" w:eastAsia="Malgun Gothic" w:hAnsi="Malgun Gothic" w:cs="Malgun Gothic" w:hint="eastAsia"/>
        </w:rPr>
        <w:t>질문인데요</w:t>
      </w:r>
      <w:r w:rsidRPr="002E64EC">
        <w:t> </w:t>
      </w:r>
    </w:p>
    <w:p w14:paraId="1F543D6E" w14:textId="77777777" w:rsidR="002E64EC" w:rsidRPr="002E64EC" w:rsidRDefault="002E64EC" w:rsidP="002E64EC">
      <w:r w:rsidRPr="002E64EC">
        <w:t> </w:t>
      </w:r>
    </w:p>
    <w:p w14:paraId="7DC55822" w14:textId="77777777" w:rsidR="002E64EC" w:rsidRPr="002E64EC" w:rsidRDefault="002E64EC" w:rsidP="002E64EC">
      <w:r w:rsidRPr="002E64EC">
        <w:t>22</w:t>
      </w:r>
    </w:p>
    <w:p w14:paraId="16D312E1" w14:textId="77777777" w:rsidR="002E64EC" w:rsidRPr="002E64EC" w:rsidRDefault="002E64EC" w:rsidP="002E64EC">
      <w:r w:rsidRPr="002E64EC">
        <w:t>00:01:28,840 –&gt; 00:01:30,520</w:t>
      </w:r>
    </w:p>
    <w:p w14:paraId="3A880566" w14:textId="77777777" w:rsidR="002E64EC" w:rsidRPr="002E64EC" w:rsidRDefault="002E64EC" w:rsidP="002E64EC">
      <w:r w:rsidRPr="002E64EC">
        <w:t>If you could express yourself in one word,</w:t>
      </w:r>
    </w:p>
    <w:p w14:paraId="0F43F4B9" w14:textId="77777777" w:rsidR="002E64EC" w:rsidRPr="002E64EC" w:rsidRDefault="002E64EC" w:rsidP="002E64EC">
      <w:r w:rsidRPr="002E64EC">
        <w:rPr>
          <w:rFonts w:ascii="Malgun Gothic" w:eastAsia="Malgun Gothic" w:hAnsi="Malgun Gothic" w:cs="Malgun Gothic" w:hint="eastAsia"/>
        </w:rPr>
        <w:t>선생님께서</w:t>
      </w:r>
      <w:r w:rsidRPr="002E64EC">
        <w:t xml:space="preserve"> </w:t>
      </w:r>
      <w:r w:rsidRPr="002E64EC">
        <w:rPr>
          <w:rFonts w:ascii="Malgun Gothic" w:eastAsia="Malgun Gothic" w:hAnsi="Malgun Gothic" w:cs="Malgun Gothic" w:hint="eastAsia"/>
        </w:rPr>
        <w:t>선생님</w:t>
      </w:r>
      <w:r w:rsidRPr="002E64EC">
        <w:t xml:space="preserve"> </w:t>
      </w:r>
      <w:r w:rsidRPr="002E64EC">
        <w:rPr>
          <w:rFonts w:ascii="Malgun Gothic" w:eastAsia="Malgun Gothic" w:hAnsi="Malgun Gothic" w:cs="Malgun Gothic" w:hint="eastAsia"/>
        </w:rPr>
        <w:t>자신에</w:t>
      </w:r>
      <w:r w:rsidRPr="002E64EC">
        <w:t xml:space="preserve"> </w:t>
      </w:r>
      <w:r w:rsidRPr="002E64EC">
        <w:rPr>
          <w:rFonts w:ascii="Malgun Gothic" w:eastAsia="Malgun Gothic" w:hAnsi="Malgun Gothic" w:cs="Malgun Gothic" w:hint="eastAsia"/>
        </w:rPr>
        <w:t>대해서</w:t>
      </w:r>
      <w:r w:rsidRPr="002E64EC">
        <w:t xml:space="preserve"> </w:t>
      </w:r>
      <w:r w:rsidRPr="002E64EC">
        <w:rPr>
          <w:rFonts w:ascii="Malgun Gothic" w:eastAsia="Malgun Gothic" w:hAnsi="Malgun Gothic" w:cs="Malgun Gothic" w:hint="eastAsia"/>
        </w:rPr>
        <w:t>한</w:t>
      </w:r>
      <w:r w:rsidRPr="002E64EC">
        <w:t xml:space="preserve"> </w:t>
      </w:r>
      <w:r w:rsidRPr="002E64EC">
        <w:rPr>
          <w:rFonts w:ascii="Malgun Gothic" w:eastAsia="Malgun Gothic" w:hAnsi="Malgun Gothic" w:cs="Malgun Gothic" w:hint="eastAsia"/>
        </w:rPr>
        <w:t>단어로</w:t>
      </w:r>
    </w:p>
    <w:p w14:paraId="3D100871" w14:textId="77777777" w:rsidR="002E64EC" w:rsidRPr="002E64EC" w:rsidRDefault="002E64EC" w:rsidP="002E64EC">
      <w:r w:rsidRPr="002E64EC">
        <w:t> </w:t>
      </w:r>
    </w:p>
    <w:p w14:paraId="2B20A979" w14:textId="77777777" w:rsidR="002E64EC" w:rsidRPr="002E64EC" w:rsidRDefault="002E64EC" w:rsidP="002E64EC">
      <w:r w:rsidRPr="002E64EC">
        <w:t>23</w:t>
      </w:r>
    </w:p>
    <w:p w14:paraId="1F12594E" w14:textId="77777777" w:rsidR="002E64EC" w:rsidRPr="002E64EC" w:rsidRDefault="002E64EC" w:rsidP="002E64EC">
      <w:r w:rsidRPr="002E64EC">
        <w:t>00:01:30,520 –&gt; 00:01:35,330</w:t>
      </w:r>
    </w:p>
    <w:p w14:paraId="1DF8D0B7" w14:textId="77777777" w:rsidR="002E64EC" w:rsidRPr="002E64EC" w:rsidRDefault="002E64EC" w:rsidP="002E64EC">
      <w:r w:rsidRPr="002E64EC">
        <w:lastRenderedPageBreak/>
        <w:t>what word would you use?</w:t>
      </w:r>
    </w:p>
    <w:p w14:paraId="6D6BCBFA" w14:textId="77777777" w:rsidR="002E64EC" w:rsidRPr="002E64EC" w:rsidRDefault="002E64EC" w:rsidP="002E64EC">
      <w:r w:rsidRPr="002E64EC">
        <w:rPr>
          <w:rFonts w:ascii="Malgun Gothic" w:eastAsia="Malgun Gothic" w:hAnsi="Malgun Gothic" w:cs="Malgun Gothic" w:hint="eastAsia"/>
        </w:rPr>
        <w:t>만약에</w:t>
      </w:r>
      <w:r w:rsidRPr="002E64EC">
        <w:t xml:space="preserve"> </w:t>
      </w:r>
      <w:r w:rsidRPr="002E64EC">
        <w:rPr>
          <w:rFonts w:ascii="Malgun Gothic" w:eastAsia="Malgun Gothic" w:hAnsi="Malgun Gothic" w:cs="Malgun Gothic" w:hint="eastAsia"/>
        </w:rPr>
        <w:t>표현을</w:t>
      </w:r>
      <w:r w:rsidRPr="002E64EC">
        <w:t xml:space="preserve"> </w:t>
      </w:r>
      <w:r w:rsidRPr="002E64EC">
        <w:rPr>
          <w:rFonts w:ascii="Malgun Gothic" w:eastAsia="Malgun Gothic" w:hAnsi="Malgun Gothic" w:cs="Malgun Gothic" w:hint="eastAsia"/>
        </w:rPr>
        <w:t>하신다면</w:t>
      </w:r>
      <w:r w:rsidRPr="002E64EC">
        <w:t xml:space="preserve"> </w:t>
      </w:r>
      <w:r w:rsidRPr="002E64EC">
        <w:rPr>
          <w:rFonts w:ascii="Malgun Gothic" w:eastAsia="Malgun Gothic" w:hAnsi="Malgun Gothic" w:cs="Malgun Gothic" w:hint="eastAsia"/>
        </w:rPr>
        <w:t>어떤</w:t>
      </w:r>
      <w:r w:rsidRPr="002E64EC">
        <w:t xml:space="preserve"> </w:t>
      </w:r>
      <w:r w:rsidRPr="002E64EC">
        <w:rPr>
          <w:rFonts w:ascii="Malgun Gothic" w:eastAsia="Malgun Gothic" w:hAnsi="Malgun Gothic" w:cs="Malgun Gothic" w:hint="eastAsia"/>
        </w:rPr>
        <w:t>단어로</w:t>
      </w:r>
      <w:r w:rsidRPr="002E64EC">
        <w:t xml:space="preserve"> </w:t>
      </w:r>
      <w:r w:rsidRPr="002E64EC">
        <w:rPr>
          <w:rFonts w:ascii="Malgun Gothic" w:eastAsia="Malgun Gothic" w:hAnsi="Malgun Gothic" w:cs="Malgun Gothic" w:hint="eastAsia"/>
        </w:rPr>
        <w:t>표현하시고</w:t>
      </w:r>
      <w:r w:rsidRPr="002E64EC">
        <w:t xml:space="preserve"> </w:t>
      </w:r>
      <w:r w:rsidRPr="002E64EC">
        <w:rPr>
          <w:rFonts w:ascii="Malgun Gothic" w:eastAsia="Malgun Gothic" w:hAnsi="Malgun Gothic" w:cs="Malgun Gothic" w:hint="eastAsia"/>
        </w:rPr>
        <w:t>싶으실까요</w:t>
      </w:r>
      <w:r w:rsidRPr="002E64EC">
        <w:t>?</w:t>
      </w:r>
    </w:p>
    <w:p w14:paraId="5B7D2B4E" w14:textId="77777777" w:rsidR="002E64EC" w:rsidRPr="002E64EC" w:rsidRDefault="002E64EC" w:rsidP="002E64EC">
      <w:r w:rsidRPr="002E64EC">
        <w:t> </w:t>
      </w:r>
    </w:p>
    <w:p w14:paraId="6BF34858" w14:textId="77777777" w:rsidR="002E64EC" w:rsidRPr="002E64EC" w:rsidRDefault="002E64EC" w:rsidP="002E64EC">
      <w:r w:rsidRPr="002E64EC">
        <w:t>24</w:t>
      </w:r>
    </w:p>
    <w:p w14:paraId="6F2B3F38" w14:textId="77777777" w:rsidR="002E64EC" w:rsidRPr="002E64EC" w:rsidRDefault="002E64EC" w:rsidP="002E64EC">
      <w:r w:rsidRPr="002E64EC">
        <w:t>00:01:35,330 –&gt; 00:01:41,670</w:t>
      </w:r>
    </w:p>
    <w:p w14:paraId="69252CDF" w14:textId="77777777" w:rsidR="002E64EC" w:rsidRPr="002E64EC" w:rsidRDefault="002E64EC" w:rsidP="002E64EC">
      <w:r w:rsidRPr="002E64EC">
        <w:t>It’s quite difficult. It’s not easy to express it in one word,</w:t>
      </w:r>
    </w:p>
    <w:p w14:paraId="523745A5" w14:textId="77777777" w:rsidR="002E64EC" w:rsidRPr="002E64EC" w:rsidRDefault="002E64EC" w:rsidP="002E64EC">
      <w:r w:rsidRPr="002E64EC">
        <w:rPr>
          <w:rFonts w:ascii="Malgun Gothic" w:eastAsia="Malgun Gothic" w:hAnsi="Malgun Gothic" w:cs="Malgun Gothic" w:hint="eastAsia"/>
        </w:rPr>
        <w:t>상당히</w:t>
      </w:r>
      <w:r w:rsidRPr="002E64EC">
        <w:t xml:space="preserve"> </w:t>
      </w:r>
      <w:r w:rsidRPr="002E64EC">
        <w:rPr>
          <w:rFonts w:ascii="Malgun Gothic" w:eastAsia="Malgun Gothic" w:hAnsi="Malgun Gothic" w:cs="Malgun Gothic" w:hint="eastAsia"/>
        </w:rPr>
        <w:t>어렵더라고요</w:t>
      </w:r>
      <w:r w:rsidRPr="002E64EC">
        <w:t xml:space="preserve"> </w:t>
      </w:r>
      <w:r w:rsidRPr="002E64EC">
        <w:rPr>
          <w:rFonts w:ascii="Malgun Gothic" w:eastAsia="Malgun Gothic" w:hAnsi="Malgun Gothic" w:cs="Malgun Gothic" w:hint="eastAsia"/>
        </w:rPr>
        <w:t>한단어로</w:t>
      </w:r>
      <w:r w:rsidRPr="002E64EC">
        <w:t xml:space="preserve"> </w:t>
      </w:r>
      <w:r w:rsidRPr="002E64EC">
        <w:rPr>
          <w:rFonts w:ascii="Malgun Gothic" w:eastAsia="Malgun Gothic" w:hAnsi="Malgun Gothic" w:cs="Malgun Gothic" w:hint="eastAsia"/>
        </w:rPr>
        <w:t>표한한다는</w:t>
      </w:r>
      <w:r w:rsidRPr="002E64EC">
        <w:t xml:space="preserve"> </w:t>
      </w:r>
      <w:r w:rsidRPr="002E64EC">
        <w:rPr>
          <w:rFonts w:ascii="Malgun Gothic" w:eastAsia="Malgun Gothic" w:hAnsi="Malgun Gothic" w:cs="Malgun Gothic" w:hint="eastAsia"/>
        </w:rPr>
        <w:t>것이</w:t>
      </w:r>
      <w:r w:rsidRPr="002E64EC">
        <w:t xml:space="preserve"> </w:t>
      </w:r>
      <w:r w:rsidRPr="002E64EC">
        <w:rPr>
          <w:rFonts w:ascii="Malgun Gothic" w:eastAsia="Malgun Gothic" w:hAnsi="Malgun Gothic" w:cs="Malgun Gothic" w:hint="eastAsia"/>
        </w:rPr>
        <w:t>쉽지는</w:t>
      </w:r>
      <w:r w:rsidRPr="002E64EC">
        <w:t xml:space="preserve"> </w:t>
      </w:r>
      <w:r w:rsidRPr="002E64EC">
        <w:rPr>
          <w:rFonts w:ascii="Malgun Gothic" w:eastAsia="Malgun Gothic" w:hAnsi="Malgun Gothic" w:cs="Malgun Gothic" w:hint="eastAsia"/>
        </w:rPr>
        <w:t>않은데</w:t>
      </w:r>
    </w:p>
    <w:p w14:paraId="2D77B497" w14:textId="77777777" w:rsidR="002E64EC" w:rsidRPr="002E64EC" w:rsidRDefault="002E64EC" w:rsidP="002E64EC">
      <w:r w:rsidRPr="002E64EC">
        <w:t> </w:t>
      </w:r>
    </w:p>
    <w:p w14:paraId="6457E30A" w14:textId="77777777" w:rsidR="002E64EC" w:rsidRPr="002E64EC" w:rsidRDefault="002E64EC" w:rsidP="002E64EC">
      <w:r w:rsidRPr="002E64EC">
        <w:t>25</w:t>
      </w:r>
    </w:p>
    <w:p w14:paraId="1AADDCD6" w14:textId="77777777" w:rsidR="002E64EC" w:rsidRPr="002E64EC" w:rsidRDefault="002E64EC" w:rsidP="002E64EC">
      <w:r w:rsidRPr="002E64EC">
        <w:t>00:01:41,670 –&gt; 00:01:43,400</w:t>
      </w:r>
    </w:p>
    <w:p w14:paraId="1AFDCE4B" w14:textId="77777777" w:rsidR="002E64EC" w:rsidRPr="002E64EC" w:rsidRDefault="002E64EC" w:rsidP="002E64EC">
      <w:r w:rsidRPr="002E64EC">
        <w:t>but if I can express it,</w:t>
      </w:r>
    </w:p>
    <w:p w14:paraId="15DFD0D7" w14:textId="77777777" w:rsidR="002E64EC" w:rsidRPr="002E64EC" w:rsidRDefault="002E64EC" w:rsidP="002E64EC">
      <w:r w:rsidRPr="002E64EC">
        <w:rPr>
          <w:rFonts w:ascii="Malgun Gothic" w:eastAsia="Malgun Gothic" w:hAnsi="Malgun Gothic" w:cs="Malgun Gothic" w:hint="eastAsia"/>
        </w:rPr>
        <w:t>표현을</w:t>
      </w:r>
      <w:r w:rsidRPr="002E64EC">
        <w:t xml:space="preserve"> </w:t>
      </w:r>
      <w:r w:rsidRPr="002E64EC">
        <w:rPr>
          <w:rFonts w:ascii="Malgun Gothic" w:eastAsia="Malgun Gothic" w:hAnsi="Malgun Gothic" w:cs="Malgun Gothic" w:hint="eastAsia"/>
        </w:rPr>
        <w:t>한다면은</w:t>
      </w:r>
      <w:r w:rsidRPr="002E64EC">
        <w:t xml:space="preserve"> </w:t>
      </w:r>
      <w:r w:rsidRPr="002E64EC">
        <w:rPr>
          <w:rFonts w:ascii="Malgun Gothic" w:eastAsia="Malgun Gothic" w:hAnsi="Malgun Gothic" w:cs="Malgun Gothic" w:hint="eastAsia"/>
        </w:rPr>
        <w:t>저는</w:t>
      </w:r>
      <w:r w:rsidRPr="002E64EC">
        <w:t xml:space="preserve"> </w:t>
      </w:r>
      <w:r w:rsidRPr="002E64EC">
        <w:rPr>
          <w:rFonts w:ascii="Malgun Gothic" w:eastAsia="Malgun Gothic" w:hAnsi="Malgun Gothic" w:cs="Malgun Gothic" w:hint="eastAsia"/>
        </w:rPr>
        <w:t>호기심</w:t>
      </w:r>
    </w:p>
    <w:p w14:paraId="465B876B" w14:textId="77777777" w:rsidR="002E64EC" w:rsidRPr="002E64EC" w:rsidRDefault="002E64EC" w:rsidP="002E64EC">
      <w:r w:rsidRPr="002E64EC">
        <w:t> </w:t>
      </w:r>
    </w:p>
    <w:p w14:paraId="4067005E" w14:textId="77777777" w:rsidR="002E64EC" w:rsidRPr="002E64EC" w:rsidRDefault="002E64EC" w:rsidP="002E64EC">
      <w:r w:rsidRPr="002E64EC">
        <w:t>26</w:t>
      </w:r>
    </w:p>
    <w:p w14:paraId="4A85F096" w14:textId="77777777" w:rsidR="002E64EC" w:rsidRPr="002E64EC" w:rsidRDefault="002E64EC" w:rsidP="002E64EC">
      <w:r w:rsidRPr="002E64EC">
        <w:t>00:01:43,400 –&gt; 00:01:46,070</w:t>
      </w:r>
    </w:p>
    <w:p w14:paraId="0F6B8D8D" w14:textId="77777777" w:rsidR="002E64EC" w:rsidRPr="002E64EC" w:rsidRDefault="002E64EC" w:rsidP="002E64EC">
      <w:r w:rsidRPr="002E64EC">
        <w:t>I’d like to talk as a curious person.</w:t>
      </w:r>
    </w:p>
    <w:p w14:paraId="2C2212A5" w14:textId="77777777" w:rsidR="002E64EC" w:rsidRPr="002E64EC" w:rsidRDefault="002E64EC" w:rsidP="002E64EC">
      <w:r w:rsidRPr="002E64EC">
        <w:rPr>
          <w:rFonts w:ascii="Malgun Gothic" w:eastAsia="Malgun Gothic" w:hAnsi="Malgun Gothic" w:cs="Malgun Gothic" w:hint="eastAsia"/>
        </w:rPr>
        <w:t>많은</w:t>
      </w:r>
      <w:r w:rsidRPr="002E64EC">
        <w:t xml:space="preserve"> </w:t>
      </w:r>
      <w:r w:rsidRPr="002E64EC">
        <w:rPr>
          <w:rFonts w:ascii="Malgun Gothic" w:eastAsia="Malgun Gothic" w:hAnsi="Malgun Gothic" w:cs="Malgun Gothic" w:hint="eastAsia"/>
        </w:rPr>
        <w:t>사람으로</w:t>
      </w:r>
      <w:r w:rsidRPr="002E64EC">
        <w:t xml:space="preserve"> </w:t>
      </w:r>
      <w:r w:rsidRPr="002E64EC">
        <w:rPr>
          <w:rFonts w:ascii="Malgun Gothic" w:eastAsia="Malgun Gothic" w:hAnsi="Malgun Gothic" w:cs="Malgun Gothic" w:hint="eastAsia"/>
        </w:rPr>
        <w:t>이야기를</w:t>
      </w:r>
      <w:r w:rsidRPr="002E64EC">
        <w:t xml:space="preserve"> </w:t>
      </w:r>
      <w:r w:rsidRPr="002E64EC">
        <w:rPr>
          <w:rFonts w:ascii="Malgun Gothic" w:eastAsia="Malgun Gothic" w:hAnsi="Malgun Gothic" w:cs="Malgun Gothic" w:hint="eastAsia"/>
        </w:rPr>
        <w:t>하고</w:t>
      </w:r>
      <w:r w:rsidRPr="002E64EC">
        <w:t xml:space="preserve"> </w:t>
      </w:r>
      <w:r w:rsidRPr="002E64EC">
        <w:rPr>
          <w:rFonts w:ascii="Malgun Gothic" w:eastAsia="Malgun Gothic" w:hAnsi="Malgun Gothic" w:cs="Malgun Gothic" w:hint="eastAsia"/>
        </w:rPr>
        <w:t>싶습니다</w:t>
      </w:r>
    </w:p>
    <w:p w14:paraId="3232152A" w14:textId="77777777" w:rsidR="002E64EC" w:rsidRPr="002E64EC" w:rsidRDefault="002E64EC" w:rsidP="002E64EC">
      <w:r w:rsidRPr="002E64EC">
        <w:t> </w:t>
      </w:r>
    </w:p>
    <w:p w14:paraId="4662C233" w14:textId="77777777" w:rsidR="002E64EC" w:rsidRPr="002E64EC" w:rsidRDefault="002E64EC" w:rsidP="002E64EC">
      <w:r w:rsidRPr="002E64EC">
        <w:t>27</w:t>
      </w:r>
    </w:p>
    <w:p w14:paraId="55C1057A" w14:textId="77777777" w:rsidR="002E64EC" w:rsidRPr="002E64EC" w:rsidRDefault="002E64EC" w:rsidP="002E64EC">
      <w:r w:rsidRPr="002E64EC">
        <w:t>00:01:46,070 –&gt; 00:01:49,320</w:t>
      </w:r>
    </w:p>
    <w:p w14:paraId="68FC0930" w14:textId="77777777" w:rsidR="002E64EC" w:rsidRPr="002E64EC" w:rsidRDefault="002E64EC" w:rsidP="002E64EC">
      <w:r w:rsidRPr="002E64EC">
        <w:t>I was curious when I was younger, but as I get older</w:t>
      </w:r>
    </w:p>
    <w:p w14:paraId="27F9578C" w14:textId="77777777" w:rsidR="002E64EC" w:rsidRPr="002E64EC" w:rsidRDefault="002E64EC" w:rsidP="002E64EC">
      <w:r w:rsidRPr="002E64EC">
        <w:rPr>
          <w:rFonts w:ascii="Malgun Gothic" w:eastAsia="Malgun Gothic" w:hAnsi="Malgun Gothic" w:cs="Malgun Gothic" w:hint="eastAsia"/>
        </w:rPr>
        <w:t>어렸을</w:t>
      </w:r>
      <w:r w:rsidRPr="002E64EC">
        <w:t xml:space="preserve"> </w:t>
      </w:r>
      <w:r w:rsidRPr="002E64EC">
        <w:rPr>
          <w:rFonts w:ascii="Malgun Gothic" w:eastAsia="Malgun Gothic" w:hAnsi="Malgun Gothic" w:cs="Malgun Gothic" w:hint="eastAsia"/>
        </w:rPr>
        <w:t>때도</w:t>
      </w:r>
      <w:r w:rsidRPr="002E64EC">
        <w:t xml:space="preserve"> </w:t>
      </w:r>
      <w:r w:rsidRPr="002E64EC">
        <w:rPr>
          <w:rFonts w:ascii="Malgun Gothic" w:eastAsia="Malgun Gothic" w:hAnsi="Malgun Gothic" w:cs="Malgun Gothic" w:hint="eastAsia"/>
        </w:rPr>
        <w:t>호기심이</w:t>
      </w:r>
      <w:r w:rsidRPr="002E64EC">
        <w:t xml:space="preserve"> </w:t>
      </w:r>
      <w:r w:rsidRPr="002E64EC">
        <w:rPr>
          <w:rFonts w:ascii="Malgun Gothic" w:eastAsia="Malgun Gothic" w:hAnsi="Malgun Gothic" w:cs="Malgun Gothic" w:hint="eastAsia"/>
        </w:rPr>
        <w:t>많았었지만</w:t>
      </w:r>
    </w:p>
    <w:p w14:paraId="23A058EC" w14:textId="77777777" w:rsidR="002E64EC" w:rsidRPr="002E64EC" w:rsidRDefault="002E64EC" w:rsidP="002E64EC">
      <w:r w:rsidRPr="002E64EC">
        <w:t> </w:t>
      </w:r>
    </w:p>
    <w:p w14:paraId="59801F03" w14:textId="77777777" w:rsidR="002E64EC" w:rsidRPr="002E64EC" w:rsidRDefault="002E64EC" w:rsidP="002E64EC">
      <w:r w:rsidRPr="002E64EC">
        <w:t>28</w:t>
      </w:r>
    </w:p>
    <w:p w14:paraId="2332A8A8" w14:textId="77777777" w:rsidR="002E64EC" w:rsidRPr="002E64EC" w:rsidRDefault="002E64EC" w:rsidP="002E64EC">
      <w:r w:rsidRPr="002E64EC">
        <w:lastRenderedPageBreak/>
        <w:t>00:01:49,320 –&gt; 00:01:52,580</w:t>
      </w:r>
    </w:p>
    <w:p w14:paraId="697D0474" w14:textId="77777777" w:rsidR="002E64EC" w:rsidRPr="002E64EC" w:rsidRDefault="002E64EC" w:rsidP="002E64EC">
      <w:r w:rsidRPr="002E64EC">
        <w:t>I seem to be more and more curious.</w:t>
      </w:r>
    </w:p>
    <w:p w14:paraId="7C20C4A8" w14:textId="77777777" w:rsidR="002E64EC" w:rsidRPr="002E64EC" w:rsidRDefault="002E64EC" w:rsidP="002E64EC">
      <w:r w:rsidRPr="002E64EC">
        <w:rPr>
          <w:rFonts w:ascii="Malgun Gothic" w:eastAsia="Malgun Gothic" w:hAnsi="Malgun Gothic" w:cs="Malgun Gothic" w:hint="eastAsia"/>
        </w:rPr>
        <w:t>나이가</w:t>
      </w:r>
      <w:r w:rsidRPr="002E64EC">
        <w:t xml:space="preserve"> </w:t>
      </w:r>
      <w:r w:rsidRPr="002E64EC">
        <w:rPr>
          <w:rFonts w:ascii="Malgun Gothic" w:eastAsia="Malgun Gothic" w:hAnsi="Malgun Gothic" w:cs="Malgun Gothic" w:hint="eastAsia"/>
        </w:rPr>
        <w:t>들면서</w:t>
      </w:r>
      <w:r w:rsidRPr="002E64EC">
        <w:t xml:space="preserve"> </w:t>
      </w:r>
      <w:r w:rsidRPr="002E64EC">
        <w:rPr>
          <w:rFonts w:ascii="Malgun Gothic" w:eastAsia="Malgun Gothic" w:hAnsi="Malgun Gothic" w:cs="Malgun Gothic" w:hint="eastAsia"/>
        </w:rPr>
        <w:t>점점</w:t>
      </w:r>
      <w:r w:rsidRPr="002E64EC">
        <w:t xml:space="preserve"> </w:t>
      </w:r>
      <w:r w:rsidRPr="002E64EC">
        <w:rPr>
          <w:rFonts w:ascii="Malgun Gothic" w:eastAsia="Malgun Gothic" w:hAnsi="Malgun Gothic" w:cs="Malgun Gothic" w:hint="eastAsia"/>
        </w:rPr>
        <w:t>더</w:t>
      </w:r>
      <w:r w:rsidRPr="002E64EC">
        <w:t xml:space="preserve"> </w:t>
      </w:r>
      <w:r w:rsidRPr="002E64EC">
        <w:rPr>
          <w:rFonts w:ascii="Malgun Gothic" w:eastAsia="Malgun Gothic" w:hAnsi="Malgun Gothic" w:cs="Malgun Gothic" w:hint="eastAsia"/>
        </w:rPr>
        <w:t>호기심이</w:t>
      </w:r>
      <w:r w:rsidRPr="002E64EC">
        <w:t xml:space="preserve"> </w:t>
      </w:r>
      <w:r w:rsidRPr="002E64EC">
        <w:rPr>
          <w:rFonts w:ascii="Malgun Gothic" w:eastAsia="Malgun Gothic" w:hAnsi="Malgun Gothic" w:cs="Malgun Gothic" w:hint="eastAsia"/>
        </w:rPr>
        <w:t>많아지는</w:t>
      </w:r>
      <w:r w:rsidRPr="002E64EC">
        <w:t xml:space="preserve"> </w:t>
      </w:r>
      <w:r w:rsidRPr="002E64EC">
        <w:rPr>
          <w:rFonts w:ascii="Malgun Gothic" w:eastAsia="Malgun Gothic" w:hAnsi="Malgun Gothic" w:cs="Malgun Gothic" w:hint="eastAsia"/>
        </w:rPr>
        <w:t>것</w:t>
      </w:r>
      <w:r w:rsidRPr="002E64EC">
        <w:t xml:space="preserve"> </w:t>
      </w:r>
      <w:r w:rsidRPr="002E64EC">
        <w:rPr>
          <w:rFonts w:ascii="Malgun Gothic" w:eastAsia="Malgun Gothic" w:hAnsi="Malgun Gothic" w:cs="Malgun Gothic" w:hint="eastAsia"/>
        </w:rPr>
        <w:t>같아요</w:t>
      </w:r>
    </w:p>
    <w:p w14:paraId="10255E2A" w14:textId="77777777" w:rsidR="002E64EC" w:rsidRPr="002E64EC" w:rsidRDefault="002E64EC" w:rsidP="002E64EC">
      <w:r w:rsidRPr="002E64EC">
        <w:t> </w:t>
      </w:r>
    </w:p>
    <w:p w14:paraId="049A31ED" w14:textId="77777777" w:rsidR="002E64EC" w:rsidRPr="002E64EC" w:rsidRDefault="002E64EC" w:rsidP="002E64EC">
      <w:r w:rsidRPr="002E64EC">
        <w:t>29</w:t>
      </w:r>
    </w:p>
    <w:p w14:paraId="2A79FB36" w14:textId="77777777" w:rsidR="002E64EC" w:rsidRPr="002E64EC" w:rsidRDefault="002E64EC" w:rsidP="002E64EC">
      <w:r w:rsidRPr="002E64EC">
        <w:t>00:01:52,580 –&gt; 00:01:55,210</w:t>
      </w:r>
    </w:p>
    <w:p w14:paraId="24A6FD3E" w14:textId="77777777" w:rsidR="002E64EC" w:rsidRPr="002E64EC" w:rsidRDefault="002E64EC" w:rsidP="002E64EC">
      <w:r w:rsidRPr="002E64EC">
        <w:t>Also, in fact, I work as a librarian,</w:t>
      </w:r>
    </w:p>
    <w:p w14:paraId="354DF6F6" w14:textId="77777777" w:rsidR="002E64EC" w:rsidRPr="002E64EC" w:rsidRDefault="002E64EC" w:rsidP="002E64EC">
      <w:r w:rsidRPr="002E64EC">
        <w:rPr>
          <w:rFonts w:ascii="Malgun Gothic" w:eastAsia="Malgun Gothic" w:hAnsi="Malgun Gothic" w:cs="Malgun Gothic" w:hint="eastAsia"/>
        </w:rPr>
        <w:t>그리고</w:t>
      </w:r>
      <w:r w:rsidRPr="002E64EC">
        <w:t xml:space="preserve"> </w:t>
      </w:r>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사실은</w:t>
      </w:r>
      <w:r w:rsidRPr="002E64EC">
        <w:t xml:space="preserve"> </w:t>
      </w:r>
      <w:r w:rsidRPr="002E64EC">
        <w:rPr>
          <w:rFonts w:ascii="Malgun Gothic" w:eastAsia="Malgun Gothic" w:hAnsi="Malgun Gothic" w:cs="Malgun Gothic" w:hint="eastAsia"/>
        </w:rPr>
        <w:t>사서로서</w:t>
      </w:r>
      <w:r w:rsidRPr="002E64EC">
        <w:t xml:space="preserve"> </w:t>
      </w:r>
      <w:r w:rsidRPr="002E64EC">
        <w:rPr>
          <w:rFonts w:ascii="Malgun Gothic" w:eastAsia="Malgun Gothic" w:hAnsi="Malgun Gothic" w:cs="Malgun Gothic" w:hint="eastAsia"/>
        </w:rPr>
        <w:t>일을</w:t>
      </w:r>
      <w:r w:rsidRPr="002E64EC">
        <w:t xml:space="preserve"> </w:t>
      </w:r>
      <w:r w:rsidRPr="002E64EC">
        <w:rPr>
          <w:rFonts w:ascii="Malgun Gothic" w:eastAsia="Malgun Gothic" w:hAnsi="Malgun Gothic" w:cs="Malgun Gothic" w:hint="eastAsia"/>
        </w:rPr>
        <w:t>하는데</w:t>
      </w:r>
    </w:p>
    <w:p w14:paraId="0B080121" w14:textId="77777777" w:rsidR="002E64EC" w:rsidRPr="002E64EC" w:rsidRDefault="002E64EC" w:rsidP="002E64EC">
      <w:r w:rsidRPr="002E64EC">
        <w:t> </w:t>
      </w:r>
    </w:p>
    <w:p w14:paraId="4D200696" w14:textId="77777777" w:rsidR="002E64EC" w:rsidRPr="002E64EC" w:rsidRDefault="002E64EC" w:rsidP="002E64EC">
      <w:r w:rsidRPr="002E64EC">
        <w:t>30</w:t>
      </w:r>
    </w:p>
    <w:p w14:paraId="60A979CA" w14:textId="77777777" w:rsidR="002E64EC" w:rsidRPr="002E64EC" w:rsidRDefault="002E64EC" w:rsidP="002E64EC">
      <w:r w:rsidRPr="002E64EC">
        <w:t>00:01:55,210 –&gt; 00:01:59,080</w:t>
      </w:r>
    </w:p>
    <w:p w14:paraId="60B2174B" w14:textId="77777777" w:rsidR="002E64EC" w:rsidRPr="002E64EC" w:rsidRDefault="002E64EC" w:rsidP="002E64EC">
      <w:r w:rsidRPr="002E64EC">
        <w:t>and there are always changes, just like our library industry.</w:t>
      </w:r>
    </w:p>
    <w:p w14:paraId="2B347B14" w14:textId="77777777" w:rsidR="002E64EC" w:rsidRPr="002E64EC" w:rsidRDefault="002E64EC" w:rsidP="002E64EC">
      <w:r w:rsidRPr="002E64EC">
        <w:rPr>
          <w:rFonts w:ascii="Malgun Gothic" w:eastAsia="Malgun Gothic" w:hAnsi="Malgun Gothic" w:cs="Malgun Gothic" w:hint="eastAsia"/>
        </w:rPr>
        <w:t>우리</w:t>
      </w:r>
      <w:r w:rsidRPr="002E64EC">
        <w:t xml:space="preserve"> </w:t>
      </w:r>
      <w:r w:rsidRPr="002E64EC">
        <w:rPr>
          <w:rFonts w:ascii="Malgun Gothic" w:eastAsia="Malgun Gothic" w:hAnsi="Malgun Gothic" w:cs="Malgun Gothic" w:hint="eastAsia"/>
        </w:rPr>
        <w:t>도서관</w:t>
      </w:r>
      <w:r w:rsidRPr="002E64EC">
        <w:t xml:space="preserve"> </w:t>
      </w:r>
      <w:r w:rsidRPr="002E64EC">
        <w:rPr>
          <w:rFonts w:ascii="Malgun Gothic" w:eastAsia="Malgun Gothic" w:hAnsi="Malgun Gothic" w:cs="Malgun Gothic" w:hint="eastAsia"/>
        </w:rPr>
        <w:t>업계가</w:t>
      </w:r>
      <w:r w:rsidRPr="002E64EC">
        <w:t xml:space="preserve"> </w:t>
      </w:r>
      <w:r w:rsidRPr="002E64EC">
        <w:rPr>
          <w:rFonts w:ascii="Malgun Gothic" w:eastAsia="Malgun Gothic" w:hAnsi="Malgun Gothic" w:cs="Malgun Gothic" w:hint="eastAsia"/>
        </w:rPr>
        <w:t>그렇지만</w:t>
      </w:r>
      <w:r w:rsidRPr="002E64EC">
        <w:t xml:space="preserve"> </w:t>
      </w:r>
      <w:r w:rsidRPr="002E64EC">
        <w:rPr>
          <w:rFonts w:ascii="Malgun Gothic" w:eastAsia="Malgun Gothic" w:hAnsi="Malgun Gothic" w:cs="Malgun Gothic" w:hint="eastAsia"/>
        </w:rPr>
        <w:t>늘</w:t>
      </w:r>
      <w:r w:rsidRPr="002E64EC">
        <w:t xml:space="preserve"> </w:t>
      </w:r>
      <w:r w:rsidRPr="002E64EC">
        <w:rPr>
          <w:rFonts w:ascii="Malgun Gothic" w:eastAsia="Malgun Gothic" w:hAnsi="Malgun Gothic" w:cs="Malgun Gothic" w:hint="eastAsia"/>
        </w:rPr>
        <w:t>변화가</w:t>
      </w:r>
      <w:r w:rsidRPr="002E64EC">
        <w:t xml:space="preserve"> </w:t>
      </w:r>
      <w:r w:rsidRPr="002E64EC">
        <w:rPr>
          <w:rFonts w:ascii="Malgun Gothic" w:eastAsia="Malgun Gothic" w:hAnsi="Malgun Gothic" w:cs="Malgun Gothic" w:hint="eastAsia"/>
        </w:rPr>
        <w:t>있지</w:t>
      </w:r>
      <w:r w:rsidRPr="002E64EC">
        <w:t xml:space="preserve"> </w:t>
      </w:r>
      <w:r w:rsidRPr="002E64EC">
        <w:rPr>
          <w:rFonts w:ascii="Malgun Gothic" w:eastAsia="Malgun Gothic" w:hAnsi="Malgun Gothic" w:cs="Malgun Gothic" w:hint="eastAsia"/>
        </w:rPr>
        <w:t>않습니까</w:t>
      </w:r>
    </w:p>
    <w:p w14:paraId="17627826" w14:textId="77777777" w:rsidR="002E64EC" w:rsidRPr="002E64EC" w:rsidRDefault="002E64EC" w:rsidP="002E64EC">
      <w:r w:rsidRPr="002E64EC">
        <w:t> </w:t>
      </w:r>
    </w:p>
    <w:p w14:paraId="37A80107" w14:textId="77777777" w:rsidR="002E64EC" w:rsidRPr="002E64EC" w:rsidRDefault="002E64EC" w:rsidP="002E64EC">
      <w:r w:rsidRPr="002E64EC">
        <w:t>31</w:t>
      </w:r>
    </w:p>
    <w:p w14:paraId="433C3E5D" w14:textId="77777777" w:rsidR="002E64EC" w:rsidRPr="002E64EC" w:rsidRDefault="002E64EC" w:rsidP="002E64EC">
      <w:r w:rsidRPr="002E64EC">
        <w:t>00:01:59,080 –&gt; 00:02:03,350</w:t>
      </w:r>
    </w:p>
    <w:p w14:paraId="793140EF" w14:textId="77777777" w:rsidR="002E64EC" w:rsidRPr="002E64EC" w:rsidRDefault="002E64EC" w:rsidP="002E64EC">
      <w:r w:rsidRPr="002E64EC">
        <w:t>So, it seems that an appropriate level of curiosity is definitely necessary.</w:t>
      </w:r>
    </w:p>
    <w:p w14:paraId="71951824" w14:textId="77777777" w:rsidR="002E64EC" w:rsidRPr="002E64EC" w:rsidRDefault="002E64EC" w:rsidP="002E64EC">
      <w:r w:rsidRPr="002E64EC">
        <w:rPr>
          <w:rFonts w:ascii="Malgun Gothic" w:eastAsia="Malgun Gothic" w:hAnsi="Malgun Gothic" w:cs="Malgun Gothic" w:hint="eastAsia"/>
        </w:rPr>
        <w:t>그래서</w:t>
      </w:r>
      <w:r w:rsidRPr="002E64EC">
        <w:t xml:space="preserve"> </w:t>
      </w:r>
      <w:r w:rsidRPr="002E64EC">
        <w:rPr>
          <w:rFonts w:ascii="Malgun Gothic" w:eastAsia="Malgun Gothic" w:hAnsi="Malgun Gothic" w:cs="Malgun Gothic" w:hint="eastAsia"/>
        </w:rPr>
        <w:t>적절한</w:t>
      </w:r>
      <w:r w:rsidRPr="002E64EC">
        <w:t xml:space="preserve"> </w:t>
      </w:r>
      <w:r w:rsidRPr="002E64EC">
        <w:rPr>
          <w:rFonts w:ascii="Malgun Gothic" w:eastAsia="Malgun Gothic" w:hAnsi="Malgun Gothic" w:cs="Malgun Gothic" w:hint="eastAsia"/>
        </w:rPr>
        <w:t>수준의</w:t>
      </w:r>
      <w:r w:rsidRPr="002E64EC">
        <w:t xml:space="preserve"> </w:t>
      </w:r>
      <w:r w:rsidRPr="002E64EC">
        <w:rPr>
          <w:rFonts w:ascii="Malgun Gothic" w:eastAsia="Malgun Gothic" w:hAnsi="Malgun Gothic" w:cs="Malgun Gothic" w:hint="eastAsia"/>
        </w:rPr>
        <w:t>호기심은</w:t>
      </w:r>
      <w:r w:rsidRPr="002E64EC">
        <w:t xml:space="preserve"> </w:t>
      </w:r>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꼭</w:t>
      </w:r>
      <w:r w:rsidRPr="002E64EC">
        <w:t xml:space="preserve"> </w:t>
      </w:r>
      <w:r w:rsidRPr="002E64EC">
        <w:rPr>
          <w:rFonts w:ascii="Malgun Gothic" w:eastAsia="Malgun Gothic" w:hAnsi="Malgun Gothic" w:cs="Malgun Gothic" w:hint="eastAsia"/>
        </w:rPr>
        <w:t>필요한</w:t>
      </w:r>
      <w:r w:rsidRPr="002E64EC">
        <w:t xml:space="preserve"> </w:t>
      </w:r>
      <w:r w:rsidRPr="002E64EC">
        <w:rPr>
          <w:rFonts w:ascii="Malgun Gothic" w:eastAsia="Malgun Gothic" w:hAnsi="Malgun Gothic" w:cs="Malgun Gothic" w:hint="eastAsia"/>
        </w:rPr>
        <w:t>것</w:t>
      </w:r>
      <w:r w:rsidRPr="002E64EC">
        <w:t xml:space="preserve"> </w:t>
      </w:r>
      <w:r w:rsidRPr="002E64EC">
        <w:rPr>
          <w:rFonts w:ascii="Malgun Gothic" w:eastAsia="Malgun Gothic" w:hAnsi="Malgun Gothic" w:cs="Malgun Gothic" w:hint="eastAsia"/>
        </w:rPr>
        <w:t>같고요</w:t>
      </w:r>
    </w:p>
    <w:p w14:paraId="7FCC1F13" w14:textId="77777777" w:rsidR="002E64EC" w:rsidRPr="002E64EC" w:rsidRDefault="002E64EC" w:rsidP="002E64EC">
      <w:r w:rsidRPr="002E64EC">
        <w:t> </w:t>
      </w:r>
    </w:p>
    <w:p w14:paraId="54D121CC" w14:textId="77777777" w:rsidR="002E64EC" w:rsidRPr="002E64EC" w:rsidRDefault="002E64EC" w:rsidP="002E64EC">
      <w:r w:rsidRPr="002E64EC">
        <w:t>32</w:t>
      </w:r>
    </w:p>
    <w:p w14:paraId="760A7FB9" w14:textId="77777777" w:rsidR="002E64EC" w:rsidRPr="002E64EC" w:rsidRDefault="002E64EC" w:rsidP="002E64EC">
      <w:r w:rsidRPr="002E64EC">
        <w:t>00:02:03,350 –&gt; 00:02:07,560</w:t>
      </w:r>
    </w:p>
    <w:p w14:paraId="0BD2DCA3" w14:textId="77777777" w:rsidR="002E64EC" w:rsidRPr="002E64EC" w:rsidRDefault="002E64EC" w:rsidP="002E64EC">
      <w:r w:rsidRPr="002E64EC">
        <w:t>As a result, I look for new things with interest,</w:t>
      </w:r>
    </w:p>
    <w:p w14:paraId="33671994" w14:textId="77777777" w:rsidR="002E64EC" w:rsidRPr="002E64EC" w:rsidRDefault="002E64EC" w:rsidP="002E64EC">
      <w:r w:rsidRPr="002E64EC">
        <w:rPr>
          <w:rFonts w:ascii="Malgun Gothic" w:eastAsia="Malgun Gothic" w:hAnsi="Malgun Gothic" w:cs="Malgun Gothic" w:hint="eastAsia"/>
        </w:rPr>
        <w:t>그러다보니</w:t>
      </w:r>
      <w:r w:rsidRPr="002E64EC">
        <w:t xml:space="preserve"> </w:t>
      </w:r>
      <w:r w:rsidRPr="002E64EC">
        <w:rPr>
          <w:rFonts w:ascii="Malgun Gothic" w:eastAsia="Malgun Gothic" w:hAnsi="Malgun Gothic" w:cs="Malgun Gothic" w:hint="eastAsia"/>
        </w:rPr>
        <w:t>관심을</w:t>
      </w:r>
      <w:r w:rsidRPr="002E64EC">
        <w:t xml:space="preserve"> </w:t>
      </w:r>
      <w:r w:rsidRPr="002E64EC">
        <w:rPr>
          <w:rFonts w:ascii="Malgun Gothic" w:eastAsia="Malgun Gothic" w:hAnsi="Malgun Gothic" w:cs="Malgun Gothic" w:hint="eastAsia"/>
        </w:rPr>
        <w:t>가지고</w:t>
      </w:r>
      <w:r w:rsidRPr="002E64EC">
        <w:t xml:space="preserve"> </w:t>
      </w:r>
      <w:r w:rsidRPr="002E64EC">
        <w:rPr>
          <w:rFonts w:ascii="Malgun Gothic" w:eastAsia="Malgun Gothic" w:hAnsi="Malgun Gothic" w:cs="Malgun Gothic" w:hint="eastAsia"/>
        </w:rPr>
        <w:t>새로운</w:t>
      </w:r>
      <w:r w:rsidRPr="002E64EC">
        <w:t xml:space="preserve"> </w:t>
      </w:r>
      <w:r w:rsidRPr="002E64EC">
        <w:rPr>
          <w:rFonts w:ascii="Malgun Gothic" w:eastAsia="Malgun Gothic" w:hAnsi="Malgun Gothic" w:cs="Malgun Gothic" w:hint="eastAsia"/>
        </w:rPr>
        <w:t>것들을</w:t>
      </w:r>
      <w:r w:rsidRPr="002E64EC">
        <w:t xml:space="preserve"> </w:t>
      </w:r>
      <w:r w:rsidRPr="002E64EC">
        <w:rPr>
          <w:rFonts w:ascii="Malgun Gothic" w:eastAsia="Malgun Gothic" w:hAnsi="Malgun Gothic" w:cs="Malgun Gothic" w:hint="eastAsia"/>
        </w:rPr>
        <w:t>찾아</w:t>
      </w:r>
      <w:r w:rsidRPr="002E64EC">
        <w:t xml:space="preserve"> </w:t>
      </w:r>
      <w:r w:rsidRPr="002E64EC">
        <w:rPr>
          <w:rFonts w:ascii="Malgun Gothic" w:eastAsia="Malgun Gothic" w:hAnsi="Malgun Gothic" w:cs="Malgun Gothic" w:hint="eastAsia"/>
        </w:rPr>
        <w:t>보고</w:t>
      </w:r>
    </w:p>
    <w:p w14:paraId="154D1DBB" w14:textId="77777777" w:rsidR="002E64EC" w:rsidRPr="002E64EC" w:rsidRDefault="002E64EC" w:rsidP="002E64EC">
      <w:r w:rsidRPr="002E64EC">
        <w:t> </w:t>
      </w:r>
    </w:p>
    <w:p w14:paraId="4A7A560A" w14:textId="77777777" w:rsidR="002E64EC" w:rsidRPr="002E64EC" w:rsidRDefault="002E64EC" w:rsidP="002E64EC">
      <w:r w:rsidRPr="002E64EC">
        <w:lastRenderedPageBreak/>
        <w:t>33</w:t>
      </w:r>
    </w:p>
    <w:p w14:paraId="5243A5EF" w14:textId="77777777" w:rsidR="002E64EC" w:rsidRPr="002E64EC" w:rsidRDefault="002E64EC" w:rsidP="002E64EC">
      <w:r w:rsidRPr="002E64EC">
        <w:t>00:02:07,560 –&gt; 00:02:11,320</w:t>
      </w:r>
    </w:p>
    <w:p w14:paraId="084195AC" w14:textId="77777777" w:rsidR="002E64EC" w:rsidRPr="002E64EC" w:rsidRDefault="002E64EC" w:rsidP="002E64EC">
      <w:r w:rsidRPr="002E64EC">
        <w:t>study them, and go one step further,</w:t>
      </w:r>
    </w:p>
    <w:p w14:paraId="5717A4C6" w14:textId="77777777" w:rsidR="002E64EC" w:rsidRPr="002E64EC" w:rsidRDefault="002E64EC" w:rsidP="002E64EC">
      <w:r w:rsidRPr="002E64EC">
        <w:rPr>
          <w:rFonts w:ascii="Malgun Gothic" w:eastAsia="Malgun Gothic" w:hAnsi="Malgun Gothic" w:cs="Malgun Gothic" w:hint="eastAsia"/>
        </w:rPr>
        <w:t>그것들에</w:t>
      </w:r>
      <w:r w:rsidRPr="002E64EC">
        <w:t xml:space="preserve"> </w:t>
      </w:r>
      <w:r w:rsidRPr="002E64EC">
        <w:rPr>
          <w:rFonts w:ascii="Malgun Gothic" w:eastAsia="Malgun Gothic" w:hAnsi="Malgun Gothic" w:cs="Malgun Gothic" w:hint="eastAsia"/>
        </w:rPr>
        <w:t>대해서</w:t>
      </w:r>
      <w:r w:rsidRPr="002E64EC">
        <w:t xml:space="preserve"> </w:t>
      </w:r>
      <w:r w:rsidRPr="002E64EC">
        <w:rPr>
          <w:rFonts w:ascii="Malgun Gothic" w:eastAsia="Malgun Gothic" w:hAnsi="Malgun Gothic" w:cs="Malgun Gothic" w:hint="eastAsia"/>
        </w:rPr>
        <w:t>공부하고</w:t>
      </w:r>
      <w:r w:rsidRPr="002E64EC">
        <w:t xml:space="preserve"> </w:t>
      </w:r>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한</w:t>
      </w:r>
      <w:r w:rsidRPr="002E64EC">
        <w:t xml:space="preserve"> </w:t>
      </w:r>
      <w:r w:rsidRPr="002E64EC">
        <w:rPr>
          <w:rFonts w:ascii="Malgun Gothic" w:eastAsia="Malgun Gothic" w:hAnsi="Malgun Gothic" w:cs="Malgun Gothic" w:hint="eastAsia"/>
        </w:rPr>
        <w:t>단계</w:t>
      </w:r>
      <w:r w:rsidRPr="002E64EC">
        <w:t xml:space="preserve"> </w:t>
      </w:r>
      <w:r w:rsidRPr="002E64EC">
        <w:rPr>
          <w:rFonts w:ascii="Malgun Gothic" w:eastAsia="Malgun Gothic" w:hAnsi="Malgun Gothic" w:cs="Malgun Gothic" w:hint="eastAsia"/>
        </w:rPr>
        <w:t>더</w:t>
      </w:r>
      <w:r w:rsidRPr="002E64EC">
        <w:t xml:space="preserve"> </w:t>
      </w:r>
      <w:r w:rsidRPr="002E64EC">
        <w:rPr>
          <w:rFonts w:ascii="Malgun Gothic" w:eastAsia="Malgun Gothic" w:hAnsi="Malgun Gothic" w:cs="Malgun Gothic" w:hint="eastAsia"/>
        </w:rPr>
        <w:t>나아가고</w:t>
      </w:r>
    </w:p>
    <w:p w14:paraId="41193019" w14:textId="77777777" w:rsidR="002E64EC" w:rsidRPr="002E64EC" w:rsidRDefault="002E64EC" w:rsidP="002E64EC">
      <w:r w:rsidRPr="002E64EC">
        <w:t> </w:t>
      </w:r>
    </w:p>
    <w:p w14:paraId="7E5705B2" w14:textId="77777777" w:rsidR="002E64EC" w:rsidRPr="002E64EC" w:rsidRDefault="002E64EC" w:rsidP="002E64EC">
      <w:r w:rsidRPr="002E64EC">
        <w:t>34</w:t>
      </w:r>
    </w:p>
    <w:p w14:paraId="6B827CF7" w14:textId="77777777" w:rsidR="002E64EC" w:rsidRPr="002E64EC" w:rsidRDefault="002E64EC" w:rsidP="002E64EC">
      <w:r w:rsidRPr="002E64EC">
        <w:t>00:02:11,320 –&gt; 00:02:14,140</w:t>
      </w:r>
    </w:p>
    <w:p w14:paraId="080100F3" w14:textId="77777777" w:rsidR="002E64EC" w:rsidRPr="002E64EC" w:rsidRDefault="002E64EC" w:rsidP="002E64EC">
      <w:r w:rsidRPr="002E64EC">
        <w:t>and in that sense, I would like to express myself as a person</w:t>
      </w:r>
    </w:p>
    <w:p w14:paraId="298E2F70" w14:textId="77777777" w:rsidR="002E64EC" w:rsidRPr="002E64EC" w:rsidRDefault="002E64EC" w:rsidP="002E64EC">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의미에서도</w:t>
      </w:r>
      <w:r w:rsidRPr="002E64EC">
        <w:t xml:space="preserve"> </w:t>
      </w:r>
      <w:r w:rsidRPr="002E64EC">
        <w:rPr>
          <w:rFonts w:ascii="Malgun Gothic" w:eastAsia="Malgun Gothic" w:hAnsi="Malgun Gothic" w:cs="Malgun Gothic" w:hint="eastAsia"/>
        </w:rPr>
        <w:t>그렇고</w:t>
      </w:r>
      <w:r w:rsidRPr="002E64EC">
        <w:t xml:space="preserve"> </w:t>
      </w:r>
      <w:r w:rsidRPr="002E64EC">
        <w:rPr>
          <w:rFonts w:ascii="Malgun Gothic" w:eastAsia="Malgun Gothic" w:hAnsi="Malgun Gothic" w:cs="Malgun Gothic" w:hint="eastAsia"/>
        </w:rPr>
        <w:t>호기심이</w:t>
      </w:r>
      <w:r w:rsidRPr="002E64EC">
        <w:t xml:space="preserve"> </w:t>
      </w:r>
      <w:r w:rsidRPr="002E64EC">
        <w:rPr>
          <w:rFonts w:ascii="Malgun Gothic" w:eastAsia="Malgun Gothic" w:hAnsi="Malgun Gothic" w:cs="Malgun Gothic" w:hint="eastAsia"/>
        </w:rPr>
        <w:t>많은</w:t>
      </w:r>
      <w:r w:rsidRPr="002E64EC">
        <w:t xml:space="preserve"> </w:t>
      </w:r>
      <w:r w:rsidRPr="002E64EC">
        <w:rPr>
          <w:rFonts w:ascii="Malgun Gothic" w:eastAsia="Malgun Gothic" w:hAnsi="Malgun Gothic" w:cs="Malgun Gothic" w:hint="eastAsia"/>
        </w:rPr>
        <w:t>사람이라고</w:t>
      </w:r>
      <w:r w:rsidRPr="002E64EC">
        <w:t xml:space="preserve"> </w:t>
      </w:r>
      <w:r w:rsidRPr="002E64EC">
        <w:rPr>
          <w:rFonts w:ascii="Malgun Gothic" w:eastAsia="Malgun Gothic" w:hAnsi="Malgun Gothic" w:cs="Malgun Gothic" w:hint="eastAsia"/>
        </w:rPr>
        <w:t>표현하고</w:t>
      </w:r>
      <w:r w:rsidRPr="002E64EC">
        <w:t xml:space="preserve"> </w:t>
      </w:r>
      <w:r w:rsidRPr="002E64EC">
        <w:rPr>
          <w:rFonts w:ascii="Malgun Gothic" w:eastAsia="Malgun Gothic" w:hAnsi="Malgun Gothic" w:cs="Malgun Gothic" w:hint="eastAsia"/>
        </w:rPr>
        <w:t>싶습니다</w:t>
      </w:r>
    </w:p>
    <w:p w14:paraId="4EBEA843" w14:textId="77777777" w:rsidR="002E64EC" w:rsidRPr="002E64EC" w:rsidRDefault="002E64EC" w:rsidP="002E64EC">
      <w:r w:rsidRPr="002E64EC">
        <w:t> </w:t>
      </w:r>
    </w:p>
    <w:p w14:paraId="034A049C" w14:textId="77777777" w:rsidR="002E64EC" w:rsidRPr="002E64EC" w:rsidRDefault="002E64EC" w:rsidP="002E64EC">
      <w:r w:rsidRPr="002E64EC">
        <w:t>35</w:t>
      </w:r>
    </w:p>
    <w:p w14:paraId="499F8839" w14:textId="77777777" w:rsidR="002E64EC" w:rsidRPr="002E64EC" w:rsidRDefault="002E64EC" w:rsidP="002E64EC">
      <w:r w:rsidRPr="002E64EC">
        <w:t>00:02:14,140 –&gt; 00:02:18,710</w:t>
      </w:r>
    </w:p>
    <w:p w14:paraId="0839CB5A" w14:textId="77777777" w:rsidR="002E64EC" w:rsidRPr="002E64EC" w:rsidRDefault="002E64EC" w:rsidP="002E64EC">
      <w:r w:rsidRPr="002E64EC">
        <w:t>with a lot of curiosity.</w:t>
      </w:r>
    </w:p>
    <w:p w14:paraId="2C3B019B" w14:textId="77777777" w:rsidR="002E64EC" w:rsidRPr="002E64EC" w:rsidRDefault="002E64EC" w:rsidP="002E64EC">
      <w:r w:rsidRPr="002E64EC">
        <w:rPr>
          <w:rFonts w:ascii="Malgun Gothic" w:eastAsia="Malgun Gothic" w:hAnsi="Malgun Gothic" w:cs="Malgun Gothic" w:hint="eastAsia"/>
        </w:rPr>
        <w:t>많은</w:t>
      </w:r>
      <w:r w:rsidRPr="002E64EC">
        <w:t xml:space="preserve"> </w:t>
      </w:r>
      <w:r w:rsidRPr="002E64EC">
        <w:rPr>
          <w:rFonts w:ascii="Malgun Gothic" w:eastAsia="Malgun Gothic" w:hAnsi="Malgun Gothic" w:cs="Malgun Gothic" w:hint="eastAsia"/>
        </w:rPr>
        <w:t>호기심을</w:t>
      </w:r>
      <w:r w:rsidRPr="002E64EC">
        <w:t xml:space="preserve"> </w:t>
      </w:r>
      <w:r w:rsidRPr="002E64EC">
        <w:rPr>
          <w:rFonts w:ascii="Malgun Gothic" w:eastAsia="Malgun Gothic" w:hAnsi="Malgun Gothic" w:cs="Malgun Gothic" w:hint="eastAsia"/>
        </w:rPr>
        <w:t>가지고</w:t>
      </w:r>
      <w:r w:rsidRPr="002E64EC">
        <w:t>.</w:t>
      </w:r>
    </w:p>
    <w:p w14:paraId="6EB95CD7" w14:textId="77777777" w:rsidR="002E64EC" w:rsidRPr="002E64EC" w:rsidRDefault="002E64EC" w:rsidP="002E64EC">
      <w:r w:rsidRPr="002E64EC">
        <w:t> </w:t>
      </w:r>
    </w:p>
    <w:p w14:paraId="582B9386" w14:textId="77777777" w:rsidR="002E64EC" w:rsidRPr="002E64EC" w:rsidRDefault="002E64EC" w:rsidP="002E64EC">
      <w:r w:rsidRPr="002E64EC">
        <w:t>36</w:t>
      </w:r>
    </w:p>
    <w:p w14:paraId="1AC7596B" w14:textId="77777777" w:rsidR="002E64EC" w:rsidRPr="002E64EC" w:rsidRDefault="002E64EC" w:rsidP="002E64EC">
      <w:r w:rsidRPr="002E64EC">
        <w:t>00:02:18,710 –&gt; 00:02:24,740</w:t>
      </w:r>
    </w:p>
    <w:p w14:paraId="6CBE1A43" w14:textId="77777777" w:rsidR="002E64EC" w:rsidRPr="002E64EC" w:rsidRDefault="002E64EC" w:rsidP="002E64EC">
      <w:r w:rsidRPr="002E64EC">
        <w:t>I think it’s more relevant in today’s fast-changing times.</w:t>
      </w:r>
    </w:p>
    <w:p w14:paraId="5402659D" w14:textId="77777777" w:rsidR="002E64EC" w:rsidRPr="002E64EC" w:rsidRDefault="002E64EC" w:rsidP="002E64EC">
      <w:r w:rsidRPr="002E64EC">
        <w:rPr>
          <w:rFonts w:ascii="Malgun Gothic" w:eastAsia="Malgun Gothic" w:hAnsi="Malgun Gothic" w:cs="Malgun Gothic" w:hint="eastAsia"/>
        </w:rPr>
        <w:t>요즘같이</w:t>
      </w:r>
      <w:r w:rsidRPr="002E64EC">
        <w:t xml:space="preserve"> </w:t>
      </w:r>
      <w:r w:rsidRPr="002E64EC">
        <w:rPr>
          <w:rFonts w:ascii="Malgun Gothic" w:eastAsia="Malgun Gothic" w:hAnsi="Malgun Gothic" w:cs="Malgun Gothic" w:hint="eastAsia"/>
        </w:rPr>
        <w:t>급변하는</w:t>
      </w:r>
      <w:r w:rsidRPr="002E64EC">
        <w:t xml:space="preserve"> </w:t>
      </w:r>
      <w:r w:rsidRPr="002E64EC">
        <w:rPr>
          <w:rFonts w:ascii="Malgun Gothic" w:eastAsia="Malgun Gothic" w:hAnsi="Malgun Gothic" w:cs="Malgun Gothic" w:hint="eastAsia"/>
        </w:rPr>
        <w:t>시대에</w:t>
      </w:r>
      <w:r w:rsidRPr="002E64EC">
        <w:t xml:space="preserve"> </w:t>
      </w:r>
      <w:r w:rsidRPr="002E64EC">
        <w:rPr>
          <w:rFonts w:ascii="Malgun Gothic" w:eastAsia="Malgun Gothic" w:hAnsi="Malgun Gothic" w:cs="Malgun Gothic" w:hint="eastAsia"/>
        </w:rPr>
        <w:t>더</w:t>
      </w:r>
      <w:r w:rsidRPr="002E64EC">
        <w:t xml:space="preserve"> </w:t>
      </w:r>
      <w:r w:rsidRPr="002E64EC">
        <w:rPr>
          <w:rFonts w:ascii="Malgun Gothic" w:eastAsia="Malgun Gothic" w:hAnsi="Malgun Gothic" w:cs="Malgun Gothic" w:hint="eastAsia"/>
        </w:rPr>
        <w:t>와닿는</w:t>
      </w:r>
      <w:r w:rsidRPr="002E64EC">
        <w:t xml:space="preserve"> </w:t>
      </w:r>
      <w:r w:rsidRPr="002E64EC">
        <w:rPr>
          <w:rFonts w:ascii="Malgun Gothic" w:eastAsia="Malgun Gothic" w:hAnsi="Malgun Gothic" w:cs="Malgun Gothic" w:hint="eastAsia"/>
        </w:rPr>
        <w:t>말씀이신</w:t>
      </w:r>
      <w:r w:rsidRPr="002E64EC">
        <w:t xml:space="preserve"> </w:t>
      </w:r>
      <w:r w:rsidRPr="002E64EC">
        <w:rPr>
          <w:rFonts w:ascii="Malgun Gothic" w:eastAsia="Malgun Gothic" w:hAnsi="Malgun Gothic" w:cs="Malgun Gothic" w:hint="eastAsia"/>
        </w:rPr>
        <w:t>것</w:t>
      </w:r>
      <w:r w:rsidRPr="002E64EC">
        <w:t xml:space="preserve"> </w:t>
      </w:r>
      <w:r w:rsidRPr="002E64EC">
        <w:rPr>
          <w:rFonts w:ascii="Malgun Gothic" w:eastAsia="Malgun Gothic" w:hAnsi="Malgun Gothic" w:cs="Malgun Gothic" w:hint="eastAsia"/>
        </w:rPr>
        <w:t>같습니다</w:t>
      </w:r>
    </w:p>
    <w:p w14:paraId="7B0119D0" w14:textId="77777777" w:rsidR="002E64EC" w:rsidRPr="002E64EC" w:rsidRDefault="002E64EC" w:rsidP="002E64EC">
      <w:r w:rsidRPr="002E64EC">
        <w:t> </w:t>
      </w:r>
    </w:p>
    <w:p w14:paraId="74484256" w14:textId="77777777" w:rsidR="002E64EC" w:rsidRPr="002E64EC" w:rsidRDefault="002E64EC" w:rsidP="002E64EC">
      <w:r w:rsidRPr="002E64EC">
        <w:t>37</w:t>
      </w:r>
    </w:p>
    <w:p w14:paraId="1325CE2A" w14:textId="77777777" w:rsidR="002E64EC" w:rsidRPr="002E64EC" w:rsidRDefault="002E64EC" w:rsidP="002E64EC">
      <w:r w:rsidRPr="002E64EC">
        <w:t>00:02:24,740 –&gt; 00:02:27,690</w:t>
      </w:r>
    </w:p>
    <w:p w14:paraId="2C62CA8B" w14:textId="77777777" w:rsidR="002E64EC" w:rsidRPr="002E64EC" w:rsidRDefault="002E64EC" w:rsidP="002E64EC">
      <w:r w:rsidRPr="002E64EC">
        <w:t>That’s right, even in the US,</w:t>
      </w:r>
    </w:p>
    <w:p w14:paraId="6501138E" w14:textId="77777777" w:rsidR="002E64EC" w:rsidRPr="002E64EC" w:rsidRDefault="002E64EC" w:rsidP="002E64EC">
      <w:r w:rsidRPr="002E64EC">
        <w:rPr>
          <w:rFonts w:ascii="Malgun Gothic" w:eastAsia="Malgun Gothic" w:hAnsi="Malgun Gothic" w:cs="Malgun Gothic" w:hint="eastAsia"/>
        </w:rPr>
        <w:t>그렇죠</w:t>
      </w:r>
      <w:r w:rsidRPr="002E64EC">
        <w:t xml:space="preserve"> </w:t>
      </w:r>
      <w:r w:rsidRPr="002E64EC">
        <w:rPr>
          <w:rFonts w:ascii="Malgun Gothic" w:eastAsia="Malgun Gothic" w:hAnsi="Malgun Gothic" w:cs="Malgun Gothic" w:hint="eastAsia"/>
        </w:rPr>
        <w:t>미국에도</w:t>
      </w:r>
      <w:r w:rsidRPr="002E64EC">
        <w:t xml:space="preserve"> </w:t>
      </w:r>
      <w:r w:rsidRPr="002E64EC">
        <w:rPr>
          <w:rFonts w:ascii="Malgun Gothic" w:eastAsia="Malgun Gothic" w:hAnsi="Malgun Gothic" w:cs="Malgun Gothic" w:hint="eastAsia"/>
        </w:rPr>
        <w:t>보면은</w:t>
      </w:r>
      <w:r w:rsidRPr="002E64EC">
        <w:t xml:space="preserve"> </w:t>
      </w:r>
      <w:r w:rsidRPr="002E64EC">
        <w:rPr>
          <w:rFonts w:ascii="Malgun Gothic" w:eastAsia="Malgun Gothic" w:hAnsi="Malgun Gothic" w:cs="Malgun Gothic" w:hint="eastAsia"/>
        </w:rPr>
        <w:t>사서들이</w:t>
      </w:r>
      <w:r w:rsidRPr="002E64EC">
        <w:t xml:space="preserve"> </w:t>
      </w:r>
      <w:r w:rsidRPr="002E64EC">
        <w:rPr>
          <w:rFonts w:ascii="Malgun Gothic" w:eastAsia="Malgun Gothic" w:hAnsi="Malgun Gothic" w:cs="Malgun Gothic" w:hint="eastAsia"/>
        </w:rPr>
        <w:t>대부분</w:t>
      </w:r>
      <w:r w:rsidRPr="002E64EC">
        <w:t xml:space="preserve"> </w:t>
      </w:r>
      <w:r w:rsidRPr="002E64EC">
        <w:rPr>
          <w:rFonts w:ascii="Malgun Gothic" w:eastAsia="Malgun Gothic" w:hAnsi="Malgun Gothic" w:cs="Malgun Gothic" w:hint="eastAsia"/>
        </w:rPr>
        <w:t>호기심</w:t>
      </w:r>
    </w:p>
    <w:p w14:paraId="75581F5A" w14:textId="77777777" w:rsidR="002E64EC" w:rsidRPr="002E64EC" w:rsidRDefault="002E64EC" w:rsidP="002E64EC">
      <w:r w:rsidRPr="002E64EC">
        <w:lastRenderedPageBreak/>
        <w:t> </w:t>
      </w:r>
    </w:p>
    <w:p w14:paraId="50B7A7B2" w14:textId="77777777" w:rsidR="002E64EC" w:rsidRPr="002E64EC" w:rsidRDefault="002E64EC" w:rsidP="002E64EC">
      <w:r w:rsidRPr="002E64EC">
        <w:t>38</w:t>
      </w:r>
    </w:p>
    <w:p w14:paraId="30A93600" w14:textId="77777777" w:rsidR="002E64EC" w:rsidRPr="002E64EC" w:rsidRDefault="002E64EC" w:rsidP="002E64EC">
      <w:r w:rsidRPr="002E64EC">
        <w:t>00:02:27,690 –&gt; 00:02:30,270</w:t>
      </w:r>
    </w:p>
    <w:p w14:paraId="66896BC6" w14:textId="77777777" w:rsidR="002E64EC" w:rsidRPr="002E64EC" w:rsidRDefault="002E64EC" w:rsidP="002E64EC">
      <w:r w:rsidRPr="002E64EC">
        <w:t>most librarians</w:t>
      </w:r>
    </w:p>
    <w:p w14:paraId="40F87999" w14:textId="77777777" w:rsidR="002E64EC" w:rsidRPr="002E64EC" w:rsidRDefault="002E64EC" w:rsidP="002E64EC">
      <w:r w:rsidRPr="002E64EC">
        <w:rPr>
          <w:rFonts w:ascii="Malgun Gothic" w:eastAsia="Malgun Gothic" w:hAnsi="Malgun Gothic" w:cs="Malgun Gothic" w:hint="eastAsia"/>
        </w:rPr>
        <w:t>이</w:t>
      </w:r>
      <w:r w:rsidRPr="002E64EC">
        <w:t xml:space="preserve"> </w:t>
      </w:r>
      <w:r w:rsidRPr="002E64EC">
        <w:rPr>
          <w:rFonts w:ascii="Malgun Gothic" w:eastAsia="Malgun Gothic" w:hAnsi="Malgun Gothic" w:cs="Malgun Gothic" w:hint="eastAsia"/>
        </w:rPr>
        <w:t>참</w:t>
      </w:r>
      <w:r w:rsidRPr="002E64EC">
        <w:t xml:space="preserve"> </w:t>
      </w:r>
      <w:r w:rsidRPr="002E64EC">
        <w:rPr>
          <w:rFonts w:ascii="Malgun Gothic" w:eastAsia="Malgun Gothic" w:hAnsi="Malgun Gothic" w:cs="Malgun Gothic" w:hint="eastAsia"/>
        </w:rPr>
        <w:t>많아요</w:t>
      </w:r>
      <w:r w:rsidRPr="002E64EC">
        <w:t xml:space="preserve"> </w:t>
      </w:r>
      <w:r w:rsidRPr="002E64EC">
        <w:rPr>
          <w:rFonts w:ascii="Malgun Gothic" w:eastAsia="Malgun Gothic" w:hAnsi="Malgun Gothic" w:cs="Malgun Gothic" w:hint="eastAsia"/>
        </w:rPr>
        <w:t>궁금해서</w:t>
      </w:r>
      <w:r w:rsidRPr="002E64EC">
        <w:t xml:space="preserve"> </w:t>
      </w:r>
      <w:r w:rsidRPr="002E64EC">
        <w:rPr>
          <w:rFonts w:ascii="Malgun Gothic" w:eastAsia="Malgun Gothic" w:hAnsi="Malgun Gothic" w:cs="Malgun Gothic" w:hint="eastAsia"/>
        </w:rPr>
        <w:t>이것도</w:t>
      </w:r>
      <w:r w:rsidRPr="002E64EC">
        <w:t xml:space="preserve"> </w:t>
      </w:r>
      <w:r w:rsidRPr="002E64EC">
        <w:rPr>
          <w:rFonts w:ascii="Malgun Gothic" w:eastAsia="Malgun Gothic" w:hAnsi="Malgun Gothic" w:cs="Malgun Gothic" w:hint="eastAsia"/>
        </w:rPr>
        <w:t>찾아</w:t>
      </w:r>
      <w:r w:rsidRPr="002E64EC">
        <w:t xml:space="preserve"> </w:t>
      </w:r>
      <w:r w:rsidRPr="002E64EC">
        <w:rPr>
          <w:rFonts w:ascii="Malgun Gothic" w:eastAsia="Malgun Gothic" w:hAnsi="Malgun Gothic" w:cs="Malgun Gothic" w:hint="eastAsia"/>
        </w:rPr>
        <w:t>보고</w:t>
      </w:r>
    </w:p>
    <w:p w14:paraId="175DC74A" w14:textId="77777777" w:rsidR="002E64EC" w:rsidRPr="002E64EC" w:rsidRDefault="002E64EC" w:rsidP="002E64EC">
      <w:r w:rsidRPr="002E64EC">
        <w:t> </w:t>
      </w:r>
    </w:p>
    <w:p w14:paraId="03B31A28" w14:textId="77777777" w:rsidR="002E64EC" w:rsidRPr="002E64EC" w:rsidRDefault="002E64EC" w:rsidP="002E64EC">
      <w:r w:rsidRPr="002E64EC">
        <w:t>39</w:t>
      </w:r>
    </w:p>
    <w:p w14:paraId="08FF33D2" w14:textId="77777777" w:rsidR="002E64EC" w:rsidRPr="002E64EC" w:rsidRDefault="002E64EC" w:rsidP="002E64EC">
      <w:r w:rsidRPr="002E64EC">
        <w:t>00:02:30,270 –&gt; 00:02:31,220</w:t>
      </w:r>
    </w:p>
    <w:p w14:paraId="4173B71C" w14:textId="77777777" w:rsidR="002E64EC" w:rsidRPr="002E64EC" w:rsidRDefault="002E64EC" w:rsidP="002E64EC">
      <w:r w:rsidRPr="002E64EC">
        <w:t>are very curious.</w:t>
      </w:r>
    </w:p>
    <w:p w14:paraId="0F449361" w14:textId="77777777" w:rsidR="002E64EC" w:rsidRPr="002E64EC" w:rsidRDefault="002E64EC" w:rsidP="002E64EC">
      <w:r w:rsidRPr="002E64EC">
        <w:rPr>
          <w:rFonts w:ascii="Malgun Gothic" w:eastAsia="Malgun Gothic" w:hAnsi="Malgun Gothic" w:cs="Malgun Gothic" w:hint="eastAsia"/>
        </w:rPr>
        <w:t>매우</w:t>
      </w:r>
      <w:r w:rsidRPr="002E64EC">
        <w:t xml:space="preserve"> </w:t>
      </w:r>
      <w:r w:rsidRPr="002E64EC">
        <w:rPr>
          <w:rFonts w:ascii="Malgun Gothic" w:eastAsia="Malgun Gothic" w:hAnsi="Malgun Gothic" w:cs="Malgun Gothic" w:hint="eastAsia"/>
        </w:rPr>
        <w:t>궁금하다</w:t>
      </w:r>
      <w:r w:rsidRPr="002E64EC">
        <w:t>.</w:t>
      </w:r>
    </w:p>
    <w:p w14:paraId="54D69A6C" w14:textId="77777777" w:rsidR="002E64EC" w:rsidRPr="002E64EC" w:rsidRDefault="002E64EC" w:rsidP="002E64EC">
      <w:r w:rsidRPr="002E64EC">
        <w:t> </w:t>
      </w:r>
    </w:p>
    <w:p w14:paraId="47EF0530" w14:textId="77777777" w:rsidR="002E64EC" w:rsidRPr="002E64EC" w:rsidRDefault="002E64EC" w:rsidP="002E64EC">
      <w:r w:rsidRPr="002E64EC">
        <w:t>40</w:t>
      </w:r>
    </w:p>
    <w:p w14:paraId="37A6E81E" w14:textId="77777777" w:rsidR="002E64EC" w:rsidRPr="002E64EC" w:rsidRDefault="002E64EC" w:rsidP="002E64EC">
      <w:r w:rsidRPr="002E64EC">
        <w:t>00:02:31,220 –&gt; 00:02:36,770</w:t>
      </w:r>
    </w:p>
    <w:p w14:paraId="19238D09" w14:textId="77777777" w:rsidR="002E64EC" w:rsidRPr="002E64EC" w:rsidRDefault="002E64EC" w:rsidP="002E64EC">
      <w:r w:rsidRPr="002E64EC">
        <w:t>Bae: After that, you’ll build up your skills again.</w:t>
      </w:r>
    </w:p>
    <w:p w14:paraId="03E64659" w14:textId="77777777" w:rsidR="002E64EC" w:rsidRPr="002E64EC" w:rsidRDefault="002E64EC" w:rsidP="002E64EC">
      <w:r w:rsidRPr="002E64EC">
        <w:t>Hong: yes, thanks for the answer</w:t>
      </w:r>
    </w:p>
    <w:p w14:paraId="34258106" w14:textId="77777777" w:rsidR="002E64EC" w:rsidRPr="002E64EC" w:rsidRDefault="002E64EC" w:rsidP="002E64EC">
      <w:r w:rsidRPr="002E64EC">
        <w:rPr>
          <w:rFonts w:ascii="Malgun Gothic" w:eastAsia="Malgun Gothic" w:hAnsi="Malgun Gothic" w:cs="Malgun Gothic" w:hint="eastAsia"/>
        </w:rPr>
        <w:t>배승일</w:t>
      </w:r>
      <w:r w:rsidRPr="002E64EC">
        <w:t xml:space="preserve">: </w:t>
      </w:r>
      <w:r w:rsidRPr="002E64EC">
        <w:rPr>
          <w:rFonts w:ascii="Malgun Gothic" w:eastAsia="Malgun Gothic" w:hAnsi="Malgun Gothic" w:cs="Malgun Gothic" w:hint="eastAsia"/>
        </w:rPr>
        <w:t>저것도</w:t>
      </w:r>
      <w:r w:rsidRPr="002E64EC">
        <w:t xml:space="preserve"> </w:t>
      </w:r>
      <w:r w:rsidRPr="002E64EC">
        <w:rPr>
          <w:rFonts w:ascii="Malgun Gothic" w:eastAsia="Malgun Gothic" w:hAnsi="Malgun Gothic" w:cs="Malgun Gothic" w:hint="eastAsia"/>
        </w:rPr>
        <w:t>찾아보고</w:t>
      </w:r>
      <w:r w:rsidRPr="002E64EC">
        <w:t xml:space="preserve"> </w:t>
      </w:r>
      <w:r w:rsidRPr="002E64EC">
        <w:rPr>
          <w:rFonts w:ascii="Malgun Gothic" w:eastAsia="Malgun Gothic" w:hAnsi="Malgun Gothic" w:cs="Malgun Gothic" w:hint="eastAsia"/>
        </w:rPr>
        <w:t>그러다</w:t>
      </w:r>
      <w:r w:rsidRPr="002E64EC">
        <w:t xml:space="preserve"> </w:t>
      </w:r>
      <w:r w:rsidRPr="002E64EC">
        <w:rPr>
          <w:rFonts w:ascii="Malgun Gothic" w:eastAsia="Malgun Gothic" w:hAnsi="Malgun Gothic" w:cs="Malgun Gothic" w:hint="eastAsia"/>
        </w:rPr>
        <w:t>보면</w:t>
      </w:r>
      <w:r w:rsidRPr="002E64EC">
        <w:t xml:space="preserve"> </w:t>
      </w:r>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실력이</w:t>
      </w:r>
      <w:r w:rsidRPr="002E64EC">
        <w:t xml:space="preserve"> </w:t>
      </w:r>
      <w:r w:rsidRPr="002E64EC">
        <w:rPr>
          <w:rFonts w:ascii="Malgun Gothic" w:eastAsia="Malgun Gothic" w:hAnsi="Malgun Gothic" w:cs="Malgun Gothic" w:hint="eastAsia"/>
        </w:rPr>
        <w:t>쌓이는</w:t>
      </w:r>
      <w:r w:rsidRPr="002E64EC">
        <w:t xml:space="preserve"> </w:t>
      </w:r>
      <w:r w:rsidRPr="002E64EC">
        <w:rPr>
          <w:rFonts w:ascii="Malgun Gothic" w:eastAsia="Malgun Gothic" w:hAnsi="Malgun Gothic" w:cs="Malgun Gothic" w:hint="eastAsia"/>
        </w:rPr>
        <w:t>거죠</w:t>
      </w:r>
    </w:p>
    <w:p w14:paraId="1DD3A1F7" w14:textId="77777777" w:rsidR="002E64EC" w:rsidRPr="002E64EC" w:rsidRDefault="002E64EC" w:rsidP="002E64EC">
      <w:r w:rsidRPr="002E64EC">
        <w:rPr>
          <w:rFonts w:ascii="Malgun Gothic" w:eastAsia="Malgun Gothic" w:hAnsi="Malgun Gothic" w:cs="Malgun Gothic" w:hint="eastAsia"/>
        </w:rPr>
        <w:t>홍유진</w:t>
      </w:r>
      <w:r w:rsidRPr="002E64EC">
        <w:t xml:space="preserve">: </w:t>
      </w:r>
      <w:r w:rsidRPr="002E64EC">
        <w:rPr>
          <w:rFonts w:ascii="Malgun Gothic" w:eastAsia="Malgun Gothic" w:hAnsi="Malgun Gothic" w:cs="Malgun Gothic" w:hint="eastAsia"/>
        </w:rPr>
        <w:t>네</w:t>
      </w:r>
      <w:r w:rsidRPr="002E64EC">
        <w:t xml:space="preserve">, </w:t>
      </w:r>
      <w:r w:rsidRPr="002E64EC">
        <w:rPr>
          <w:rFonts w:ascii="Malgun Gothic" w:eastAsia="Malgun Gothic" w:hAnsi="Malgun Gothic" w:cs="Malgun Gothic" w:hint="eastAsia"/>
        </w:rPr>
        <w:t>답변</w:t>
      </w:r>
      <w:r w:rsidRPr="002E64EC">
        <w:t xml:space="preserve"> </w:t>
      </w:r>
      <w:r w:rsidRPr="002E64EC">
        <w:rPr>
          <w:rFonts w:ascii="Malgun Gothic" w:eastAsia="Malgun Gothic" w:hAnsi="Malgun Gothic" w:cs="Malgun Gothic" w:hint="eastAsia"/>
        </w:rPr>
        <w:t>감사합니다</w:t>
      </w:r>
      <w:r w:rsidRPr="002E64EC">
        <w:t>.</w:t>
      </w:r>
    </w:p>
    <w:p w14:paraId="5AF951F4" w14:textId="77777777" w:rsidR="002E64EC" w:rsidRPr="002E64EC" w:rsidRDefault="002E64EC" w:rsidP="002E64EC">
      <w:r w:rsidRPr="002E64EC">
        <w:t> </w:t>
      </w:r>
    </w:p>
    <w:p w14:paraId="29C9D396" w14:textId="77777777" w:rsidR="002E64EC" w:rsidRPr="002E64EC" w:rsidRDefault="002E64EC" w:rsidP="002E64EC">
      <w:r w:rsidRPr="002E64EC">
        <w:t>41</w:t>
      </w:r>
    </w:p>
    <w:p w14:paraId="3EC6E215" w14:textId="77777777" w:rsidR="002E64EC" w:rsidRPr="002E64EC" w:rsidRDefault="002E64EC" w:rsidP="002E64EC">
      <w:r w:rsidRPr="002E64EC">
        <w:t>00:02:36,770 –&gt; 00:02:39,620</w:t>
      </w:r>
    </w:p>
    <w:p w14:paraId="6EDC0922" w14:textId="77777777" w:rsidR="002E64EC" w:rsidRPr="002E64EC" w:rsidRDefault="002E64EC" w:rsidP="002E64EC">
      <w:r w:rsidRPr="002E64EC">
        <w:t>I’ll ask you the second question</w:t>
      </w:r>
    </w:p>
    <w:p w14:paraId="0A573E76" w14:textId="77777777" w:rsidR="002E64EC" w:rsidRPr="002E64EC" w:rsidRDefault="002E64EC" w:rsidP="002E64EC">
      <w:r w:rsidRPr="002E64EC">
        <w:rPr>
          <w:rFonts w:ascii="Malgun Gothic" w:eastAsia="Malgun Gothic" w:hAnsi="Malgun Gothic" w:cs="Malgun Gothic" w:hint="eastAsia"/>
        </w:rPr>
        <w:t>두</w:t>
      </w:r>
      <w:r w:rsidRPr="002E64EC">
        <w:t xml:space="preserve"> </w:t>
      </w:r>
      <w:r w:rsidRPr="002E64EC">
        <w:rPr>
          <w:rFonts w:ascii="Malgun Gothic" w:eastAsia="Malgun Gothic" w:hAnsi="Malgun Gothic" w:cs="Malgun Gothic" w:hint="eastAsia"/>
        </w:rPr>
        <w:t>번째</w:t>
      </w:r>
      <w:r w:rsidRPr="002E64EC">
        <w:t xml:space="preserve"> </w:t>
      </w:r>
      <w:r w:rsidRPr="002E64EC">
        <w:rPr>
          <w:rFonts w:ascii="Malgun Gothic" w:eastAsia="Malgun Gothic" w:hAnsi="Malgun Gothic" w:cs="Malgun Gothic" w:hint="eastAsia"/>
        </w:rPr>
        <w:t>질문</w:t>
      </w:r>
      <w:r w:rsidRPr="002E64EC">
        <w:t xml:space="preserve"> </w:t>
      </w:r>
      <w:r w:rsidRPr="002E64EC">
        <w:rPr>
          <w:rFonts w:ascii="Malgun Gothic" w:eastAsia="Malgun Gothic" w:hAnsi="Malgun Gothic" w:cs="Malgun Gothic" w:hint="eastAsia"/>
        </w:rPr>
        <w:t>드릴게요</w:t>
      </w:r>
      <w:r w:rsidRPr="002E64EC">
        <w:t> </w:t>
      </w:r>
    </w:p>
    <w:p w14:paraId="5003F7ED" w14:textId="77777777" w:rsidR="002E64EC" w:rsidRPr="002E64EC" w:rsidRDefault="002E64EC" w:rsidP="002E64EC">
      <w:r w:rsidRPr="002E64EC">
        <w:t> </w:t>
      </w:r>
    </w:p>
    <w:p w14:paraId="434B2EBE" w14:textId="77777777" w:rsidR="002E64EC" w:rsidRPr="002E64EC" w:rsidRDefault="002E64EC" w:rsidP="002E64EC">
      <w:r w:rsidRPr="002E64EC">
        <w:t>42</w:t>
      </w:r>
    </w:p>
    <w:p w14:paraId="364CFB3A" w14:textId="77777777" w:rsidR="002E64EC" w:rsidRPr="002E64EC" w:rsidRDefault="002E64EC" w:rsidP="002E64EC">
      <w:r w:rsidRPr="002E64EC">
        <w:lastRenderedPageBreak/>
        <w:t>00:02:39,620 –&gt; 00:02:43,040</w:t>
      </w:r>
    </w:p>
    <w:p w14:paraId="424EAF7F" w14:textId="77777777" w:rsidR="002E64EC" w:rsidRPr="002E64EC" w:rsidRDefault="002E64EC" w:rsidP="002E64EC">
      <w:r w:rsidRPr="002E64EC">
        <w:t>I would like to know</w:t>
      </w:r>
    </w:p>
    <w:p w14:paraId="5FAF634B" w14:textId="77777777" w:rsidR="002E64EC" w:rsidRPr="002E64EC" w:rsidRDefault="002E64EC" w:rsidP="002E64EC">
      <w:r w:rsidRPr="002E64EC">
        <w:rPr>
          <w:rFonts w:ascii="Malgun Gothic" w:eastAsia="Malgun Gothic" w:hAnsi="Malgun Gothic" w:cs="Malgun Gothic" w:hint="eastAsia"/>
        </w:rPr>
        <w:t>선생님께서</w:t>
      </w:r>
      <w:r w:rsidRPr="002E64EC">
        <w:t xml:space="preserve"> </w:t>
      </w:r>
      <w:r w:rsidRPr="002E64EC">
        <w:rPr>
          <w:rFonts w:ascii="Malgun Gothic" w:eastAsia="Malgun Gothic" w:hAnsi="Malgun Gothic" w:cs="Malgun Gothic" w:hint="eastAsia"/>
        </w:rPr>
        <w:t>사서가</w:t>
      </w:r>
      <w:r w:rsidRPr="002E64EC">
        <w:t> </w:t>
      </w:r>
    </w:p>
    <w:p w14:paraId="66810B03" w14:textId="77777777" w:rsidR="002E64EC" w:rsidRPr="002E64EC" w:rsidRDefault="002E64EC" w:rsidP="002E64EC">
      <w:r w:rsidRPr="002E64EC">
        <w:t> </w:t>
      </w:r>
    </w:p>
    <w:p w14:paraId="7F9058F6" w14:textId="77777777" w:rsidR="002E64EC" w:rsidRPr="002E64EC" w:rsidRDefault="002E64EC" w:rsidP="002E64EC">
      <w:r w:rsidRPr="002E64EC">
        <w:t>43</w:t>
      </w:r>
    </w:p>
    <w:p w14:paraId="5FB1E4A1" w14:textId="77777777" w:rsidR="002E64EC" w:rsidRPr="002E64EC" w:rsidRDefault="002E64EC" w:rsidP="002E64EC">
      <w:r w:rsidRPr="002E64EC">
        <w:t>00:02:43,040 –&gt; 00:02:45,450</w:t>
      </w:r>
    </w:p>
    <w:p w14:paraId="469CD9B7" w14:textId="77777777" w:rsidR="002E64EC" w:rsidRPr="002E64EC" w:rsidRDefault="002E64EC" w:rsidP="002E64EC">
      <w:r w:rsidRPr="002E64EC">
        <w:t>what made you decide to become a librarian.</w:t>
      </w:r>
    </w:p>
    <w:p w14:paraId="0A592A89" w14:textId="77777777" w:rsidR="002E64EC" w:rsidRPr="002E64EC" w:rsidRDefault="002E64EC" w:rsidP="002E64EC">
      <w:r w:rsidRPr="002E64EC">
        <w:rPr>
          <w:rFonts w:ascii="Malgun Gothic" w:eastAsia="Malgun Gothic" w:hAnsi="Malgun Gothic" w:cs="Malgun Gothic" w:hint="eastAsia"/>
        </w:rPr>
        <w:t>되시기를</w:t>
      </w:r>
      <w:r w:rsidRPr="002E64EC">
        <w:t xml:space="preserve"> </w:t>
      </w:r>
      <w:r w:rsidRPr="002E64EC">
        <w:rPr>
          <w:rFonts w:ascii="Malgun Gothic" w:eastAsia="Malgun Gothic" w:hAnsi="Malgun Gothic" w:cs="Malgun Gothic" w:hint="eastAsia"/>
        </w:rPr>
        <w:t>결정한</w:t>
      </w:r>
      <w:r w:rsidRPr="002E64EC">
        <w:t xml:space="preserve"> </w:t>
      </w:r>
      <w:r w:rsidRPr="002E64EC">
        <w:rPr>
          <w:rFonts w:ascii="Malgun Gothic" w:eastAsia="Malgun Gothic" w:hAnsi="Malgun Gothic" w:cs="Malgun Gothic" w:hint="eastAsia"/>
        </w:rPr>
        <w:t>계기를</w:t>
      </w:r>
      <w:r w:rsidRPr="002E64EC">
        <w:t xml:space="preserve"> </w:t>
      </w:r>
      <w:r w:rsidRPr="002E64EC">
        <w:rPr>
          <w:rFonts w:ascii="Malgun Gothic" w:eastAsia="Malgun Gothic" w:hAnsi="Malgun Gothic" w:cs="Malgun Gothic" w:hint="eastAsia"/>
        </w:rPr>
        <w:t>좀</w:t>
      </w:r>
      <w:r w:rsidRPr="002E64EC">
        <w:t xml:space="preserve"> </w:t>
      </w:r>
      <w:r w:rsidRPr="002E64EC">
        <w:rPr>
          <w:rFonts w:ascii="Malgun Gothic" w:eastAsia="Malgun Gothic" w:hAnsi="Malgun Gothic" w:cs="Malgun Gothic" w:hint="eastAsia"/>
        </w:rPr>
        <w:t>알고</w:t>
      </w:r>
      <w:r w:rsidRPr="002E64EC">
        <w:t xml:space="preserve"> </w:t>
      </w:r>
      <w:r w:rsidRPr="002E64EC">
        <w:rPr>
          <w:rFonts w:ascii="Malgun Gothic" w:eastAsia="Malgun Gothic" w:hAnsi="Malgun Gothic" w:cs="Malgun Gothic" w:hint="eastAsia"/>
        </w:rPr>
        <w:t>싶은데요</w:t>
      </w:r>
      <w:r w:rsidRPr="002E64EC">
        <w:t> </w:t>
      </w:r>
    </w:p>
    <w:p w14:paraId="19C17036" w14:textId="77777777" w:rsidR="002E64EC" w:rsidRPr="002E64EC" w:rsidRDefault="002E64EC" w:rsidP="002E64EC">
      <w:r w:rsidRPr="002E64EC">
        <w:t> </w:t>
      </w:r>
    </w:p>
    <w:p w14:paraId="2CFA8210" w14:textId="77777777" w:rsidR="002E64EC" w:rsidRPr="002E64EC" w:rsidRDefault="002E64EC" w:rsidP="002E64EC">
      <w:r w:rsidRPr="002E64EC">
        <w:t>44</w:t>
      </w:r>
    </w:p>
    <w:p w14:paraId="215C6D5E" w14:textId="77777777" w:rsidR="002E64EC" w:rsidRPr="002E64EC" w:rsidRDefault="002E64EC" w:rsidP="002E64EC">
      <w:r w:rsidRPr="002E64EC">
        <w:t>00:02:45,450 –&gt; 00:02:48,290</w:t>
      </w:r>
    </w:p>
    <w:p w14:paraId="71DC628C" w14:textId="77777777" w:rsidR="002E64EC" w:rsidRPr="002E64EC" w:rsidRDefault="002E64EC" w:rsidP="002E64EC">
      <w:r w:rsidRPr="002E64EC">
        <w:t>How did you start?</w:t>
      </w:r>
    </w:p>
    <w:p w14:paraId="2EBD85ED" w14:textId="77777777" w:rsidR="002E64EC" w:rsidRPr="002E64EC" w:rsidRDefault="002E64EC" w:rsidP="002E64EC">
      <w:r w:rsidRPr="002E64EC">
        <w:rPr>
          <w:rFonts w:ascii="Malgun Gothic" w:eastAsia="Malgun Gothic" w:hAnsi="Malgun Gothic" w:cs="Malgun Gothic" w:hint="eastAsia"/>
        </w:rPr>
        <w:t>어떻게</w:t>
      </w:r>
      <w:r w:rsidRPr="002E64EC">
        <w:t xml:space="preserve"> </w:t>
      </w:r>
      <w:r w:rsidRPr="002E64EC">
        <w:rPr>
          <w:rFonts w:ascii="Malgun Gothic" w:eastAsia="Malgun Gothic" w:hAnsi="Malgun Gothic" w:cs="Malgun Gothic" w:hint="eastAsia"/>
        </w:rPr>
        <w:t>시작하셨을까요</w:t>
      </w:r>
    </w:p>
    <w:p w14:paraId="37C7B2AF" w14:textId="77777777" w:rsidR="002E64EC" w:rsidRPr="002E64EC" w:rsidRDefault="002E64EC" w:rsidP="002E64EC">
      <w:r w:rsidRPr="002E64EC">
        <w:t> </w:t>
      </w:r>
    </w:p>
    <w:p w14:paraId="031EB866" w14:textId="77777777" w:rsidR="002E64EC" w:rsidRPr="002E64EC" w:rsidRDefault="002E64EC" w:rsidP="002E64EC">
      <w:r w:rsidRPr="002E64EC">
        <w:t>45</w:t>
      </w:r>
    </w:p>
    <w:p w14:paraId="4C94C5D8" w14:textId="77777777" w:rsidR="002E64EC" w:rsidRPr="002E64EC" w:rsidRDefault="002E64EC" w:rsidP="002E64EC">
      <w:r w:rsidRPr="002E64EC">
        <w:t>00:02:48,290 –&gt; 00:02:51,070</w:t>
      </w:r>
    </w:p>
    <w:p w14:paraId="0276D06F" w14:textId="77777777" w:rsidR="002E64EC" w:rsidRPr="002E64EC" w:rsidRDefault="002E64EC" w:rsidP="002E64EC">
      <w:r w:rsidRPr="002E64EC">
        <w:t>When I was in Korea,</w:t>
      </w:r>
    </w:p>
    <w:p w14:paraId="2326D817" w14:textId="77777777" w:rsidR="002E64EC" w:rsidRPr="002E64EC" w:rsidRDefault="002E64EC" w:rsidP="002E64EC">
      <w:r w:rsidRPr="002E64EC">
        <w:rPr>
          <w:rFonts w:ascii="Malgun Gothic" w:eastAsia="Malgun Gothic" w:hAnsi="Malgun Gothic" w:cs="Malgun Gothic" w:hint="eastAsia"/>
        </w:rPr>
        <w:t>한국에</w:t>
      </w:r>
      <w:r w:rsidRPr="002E64EC">
        <w:t xml:space="preserve"> </w:t>
      </w:r>
      <w:r w:rsidRPr="002E64EC">
        <w:rPr>
          <w:rFonts w:ascii="Malgun Gothic" w:eastAsia="Malgun Gothic" w:hAnsi="Malgun Gothic" w:cs="Malgun Gothic" w:hint="eastAsia"/>
        </w:rPr>
        <w:t>있을</w:t>
      </w:r>
      <w:r w:rsidRPr="002E64EC">
        <w:t xml:space="preserve"> </w:t>
      </w:r>
      <w:r w:rsidRPr="002E64EC">
        <w:rPr>
          <w:rFonts w:ascii="Malgun Gothic" w:eastAsia="Malgun Gothic" w:hAnsi="Malgun Gothic" w:cs="Malgun Gothic" w:hint="eastAsia"/>
        </w:rPr>
        <w:t>때</w:t>
      </w:r>
      <w:r w:rsidRPr="002E64EC">
        <w:t> </w:t>
      </w:r>
    </w:p>
    <w:p w14:paraId="243CB2D1" w14:textId="77777777" w:rsidR="002E64EC" w:rsidRPr="002E64EC" w:rsidRDefault="002E64EC" w:rsidP="002E64EC">
      <w:r w:rsidRPr="002E64EC">
        <w:t> </w:t>
      </w:r>
    </w:p>
    <w:p w14:paraId="47A4B8D8" w14:textId="77777777" w:rsidR="002E64EC" w:rsidRPr="002E64EC" w:rsidRDefault="002E64EC" w:rsidP="002E64EC">
      <w:r w:rsidRPr="002E64EC">
        <w:t>46</w:t>
      </w:r>
    </w:p>
    <w:p w14:paraId="155403CC" w14:textId="77777777" w:rsidR="002E64EC" w:rsidRPr="002E64EC" w:rsidRDefault="002E64EC" w:rsidP="002E64EC">
      <w:r w:rsidRPr="002E64EC">
        <w:t>00:02:51,070 –&gt; 00:02:53,140</w:t>
      </w:r>
    </w:p>
    <w:p w14:paraId="53226DF8" w14:textId="77777777" w:rsidR="002E64EC" w:rsidRPr="002E64EC" w:rsidRDefault="002E64EC" w:rsidP="002E64EC">
      <w:r w:rsidRPr="002E64EC">
        <w:t>I operated a small library run by the department</w:t>
      </w:r>
    </w:p>
    <w:p w14:paraId="6AE19A28" w14:textId="77777777" w:rsidR="002E64EC" w:rsidRPr="002E64EC" w:rsidRDefault="002E64EC" w:rsidP="002E64EC">
      <w:r w:rsidRPr="002E64EC">
        <w:rPr>
          <w:rFonts w:ascii="Malgun Gothic" w:eastAsia="Malgun Gothic" w:hAnsi="Malgun Gothic" w:cs="Malgun Gothic" w:hint="eastAsia"/>
        </w:rPr>
        <w:t>대학원</w:t>
      </w:r>
      <w:r w:rsidRPr="002E64EC">
        <w:t xml:space="preserve"> </w:t>
      </w:r>
      <w:r w:rsidRPr="002E64EC">
        <w:rPr>
          <w:rFonts w:ascii="Malgun Gothic" w:eastAsia="Malgun Gothic" w:hAnsi="Malgun Gothic" w:cs="Malgun Gothic" w:hint="eastAsia"/>
        </w:rPr>
        <w:t>생활을</w:t>
      </w:r>
      <w:r w:rsidRPr="002E64EC">
        <w:t xml:space="preserve"> </w:t>
      </w:r>
      <w:r w:rsidRPr="002E64EC">
        <w:rPr>
          <w:rFonts w:ascii="Malgun Gothic" w:eastAsia="Malgun Gothic" w:hAnsi="Malgun Gothic" w:cs="Malgun Gothic" w:hint="eastAsia"/>
        </w:rPr>
        <w:t>하면서</w:t>
      </w:r>
      <w:r w:rsidRPr="002E64EC">
        <w:t> </w:t>
      </w:r>
    </w:p>
    <w:p w14:paraId="6BE3F347" w14:textId="77777777" w:rsidR="002E64EC" w:rsidRPr="002E64EC" w:rsidRDefault="002E64EC" w:rsidP="002E64EC">
      <w:r w:rsidRPr="002E64EC">
        <w:t> </w:t>
      </w:r>
    </w:p>
    <w:p w14:paraId="22F8E9A6" w14:textId="77777777" w:rsidR="002E64EC" w:rsidRPr="002E64EC" w:rsidRDefault="002E64EC" w:rsidP="002E64EC">
      <w:r w:rsidRPr="002E64EC">
        <w:lastRenderedPageBreak/>
        <w:t>47</w:t>
      </w:r>
    </w:p>
    <w:p w14:paraId="42284CB6" w14:textId="77777777" w:rsidR="002E64EC" w:rsidRPr="002E64EC" w:rsidRDefault="002E64EC" w:rsidP="002E64EC">
      <w:r w:rsidRPr="002E64EC">
        <w:t>00:02:53,140 –&gt; 00:02:58,270</w:t>
      </w:r>
    </w:p>
    <w:p w14:paraId="1F13BFEE" w14:textId="77777777" w:rsidR="002E64EC" w:rsidRPr="002E64EC" w:rsidRDefault="002E64EC" w:rsidP="002E64EC">
      <w:r w:rsidRPr="002E64EC">
        <w:t>while studying in graduate school.</w:t>
      </w:r>
    </w:p>
    <w:p w14:paraId="53B6D0D2" w14:textId="77777777" w:rsidR="002E64EC" w:rsidRPr="002E64EC" w:rsidRDefault="002E64EC" w:rsidP="002E64EC">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학과에서</w:t>
      </w:r>
      <w:r w:rsidRPr="002E64EC">
        <w:t xml:space="preserve"> </w:t>
      </w:r>
      <w:r w:rsidRPr="002E64EC">
        <w:rPr>
          <w:rFonts w:ascii="Malgun Gothic" w:eastAsia="Malgun Gothic" w:hAnsi="Malgun Gothic" w:cs="Malgun Gothic" w:hint="eastAsia"/>
        </w:rPr>
        <w:t>운영하는</w:t>
      </w:r>
      <w:r w:rsidRPr="002E64EC">
        <w:t xml:space="preserve"> </w:t>
      </w:r>
      <w:r w:rsidRPr="002E64EC">
        <w:rPr>
          <w:rFonts w:ascii="Malgun Gothic" w:eastAsia="Malgun Gothic" w:hAnsi="Malgun Gothic" w:cs="Malgun Gothic" w:hint="eastAsia"/>
        </w:rPr>
        <w:t>작은도서관을</w:t>
      </w:r>
      <w:r w:rsidRPr="002E64EC">
        <w:t xml:space="preserve"> </w:t>
      </w:r>
      <w:r w:rsidRPr="002E64EC">
        <w:rPr>
          <w:rFonts w:ascii="Malgun Gothic" w:eastAsia="Malgun Gothic" w:hAnsi="Malgun Gothic" w:cs="Malgun Gothic" w:hint="eastAsia"/>
        </w:rPr>
        <w:t>운영을</w:t>
      </w:r>
      <w:r w:rsidRPr="002E64EC">
        <w:t xml:space="preserve"> </w:t>
      </w:r>
      <w:r w:rsidRPr="002E64EC">
        <w:rPr>
          <w:rFonts w:ascii="Malgun Gothic" w:eastAsia="Malgun Gothic" w:hAnsi="Malgun Gothic" w:cs="Malgun Gothic" w:hint="eastAsia"/>
        </w:rPr>
        <w:t>했었습니다</w:t>
      </w:r>
      <w:r w:rsidRPr="002E64EC">
        <w:t> </w:t>
      </w:r>
    </w:p>
    <w:p w14:paraId="2775ED72" w14:textId="77777777" w:rsidR="002E64EC" w:rsidRPr="002E64EC" w:rsidRDefault="002E64EC" w:rsidP="002E64EC">
      <w:r w:rsidRPr="002E64EC">
        <w:t> </w:t>
      </w:r>
    </w:p>
    <w:p w14:paraId="7222EA21" w14:textId="77777777" w:rsidR="002E64EC" w:rsidRPr="002E64EC" w:rsidRDefault="002E64EC" w:rsidP="002E64EC">
      <w:r w:rsidRPr="002E64EC">
        <w:t>48</w:t>
      </w:r>
    </w:p>
    <w:p w14:paraId="407CEB46" w14:textId="77777777" w:rsidR="002E64EC" w:rsidRPr="002E64EC" w:rsidRDefault="002E64EC" w:rsidP="002E64EC">
      <w:r w:rsidRPr="002E64EC">
        <w:t>00:02:58,270 –&gt; 00:03:02,750</w:t>
      </w:r>
    </w:p>
    <w:p w14:paraId="135ABCDE" w14:textId="77777777" w:rsidR="002E64EC" w:rsidRPr="002E64EC" w:rsidRDefault="002E64EC" w:rsidP="002E64EC">
      <w:r w:rsidRPr="002E64EC">
        <w:t>I didn’t majored in a library science, but I majored in history in Korea.</w:t>
      </w:r>
    </w:p>
    <w:p w14:paraId="1B0C3B5C" w14:textId="77777777" w:rsidR="002E64EC" w:rsidRPr="002E64EC" w:rsidRDefault="002E64EC" w:rsidP="002E64EC">
      <w:r w:rsidRPr="002E64EC">
        <w:rPr>
          <w:rFonts w:ascii="Malgun Gothic" w:eastAsia="Malgun Gothic" w:hAnsi="Malgun Gothic" w:cs="Malgun Gothic" w:hint="eastAsia"/>
        </w:rPr>
        <w:t>도서관학과는</w:t>
      </w:r>
      <w:r w:rsidRPr="002E64EC">
        <w:t xml:space="preserve"> </w:t>
      </w:r>
      <w:r w:rsidRPr="002E64EC">
        <w:rPr>
          <w:rFonts w:ascii="Malgun Gothic" w:eastAsia="Malgun Gothic" w:hAnsi="Malgun Gothic" w:cs="Malgun Gothic" w:hint="eastAsia"/>
        </w:rPr>
        <w:t>아니었지만</w:t>
      </w:r>
      <w:r w:rsidRPr="002E64EC">
        <w:t xml:space="preserve"> </w:t>
      </w:r>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한국에서</w:t>
      </w:r>
      <w:r w:rsidRPr="002E64EC">
        <w:t xml:space="preserve"> </w:t>
      </w:r>
      <w:r w:rsidRPr="002E64EC">
        <w:rPr>
          <w:rFonts w:ascii="Malgun Gothic" w:eastAsia="Malgun Gothic" w:hAnsi="Malgun Gothic" w:cs="Malgun Gothic" w:hint="eastAsia"/>
        </w:rPr>
        <w:t>역사를</w:t>
      </w:r>
      <w:r w:rsidRPr="002E64EC">
        <w:t xml:space="preserve"> </w:t>
      </w:r>
      <w:r w:rsidRPr="002E64EC">
        <w:rPr>
          <w:rFonts w:ascii="Malgun Gothic" w:eastAsia="Malgun Gothic" w:hAnsi="Malgun Gothic" w:cs="Malgun Gothic" w:hint="eastAsia"/>
        </w:rPr>
        <w:t>전공했었거든요</w:t>
      </w:r>
      <w:r w:rsidRPr="002E64EC">
        <w:t> </w:t>
      </w:r>
    </w:p>
    <w:p w14:paraId="3F4E006E" w14:textId="77777777" w:rsidR="002E64EC" w:rsidRPr="002E64EC" w:rsidRDefault="002E64EC" w:rsidP="002E64EC">
      <w:r w:rsidRPr="002E64EC">
        <w:t> </w:t>
      </w:r>
    </w:p>
    <w:p w14:paraId="2E7344CB" w14:textId="77777777" w:rsidR="002E64EC" w:rsidRPr="002E64EC" w:rsidRDefault="002E64EC" w:rsidP="002E64EC">
      <w:r w:rsidRPr="002E64EC">
        <w:t>49</w:t>
      </w:r>
    </w:p>
    <w:p w14:paraId="1722E881" w14:textId="77777777" w:rsidR="002E64EC" w:rsidRPr="002E64EC" w:rsidRDefault="002E64EC" w:rsidP="002E64EC">
      <w:r w:rsidRPr="002E64EC">
        <w:t>00:03:02,750 –&gt; 00:03:07,230</w:t>
      </w:r>
    </w:p>
    <w:p w14:paraId="313E5EA7" w14:textId="77777777" w:rsidR="002E64EC" w:rsidRPr="002E64EC" w:rsidRDefault="002E64EC" w:rsidP="002E64EC">
      <w:r w:rsidRPr="002E64EC">
        <w:t>So, I did in charge of the library in the Department of History,</w:t>
      </w:r>
    </w:p>
    <w:p w14:paraId="40C1F294" w14:textId="77777777" w:rsidR="002E64EC" w:rsidRPr="002E64EC" w:rsidRDefault="002E64EC" w:rsidP="002E64EC">
      <w:r w:rsidRPr="002E64EC">
        <w:rPr>
          <w:rFonts w:ascii="Malgun Gothic" w:eastAsia="Malgun Gothic" w:hAnsi="Malgun Gothic" w:cs="Malgun Gothic" w:hint="eastAsia"/>
        </w:rPr>
        <w:t>그래서</w:t>
      </w:r>
      <w:r w:rsidRPr="002E64EC">
        <w:t xml:space="preserve"> </w:t>
      </w:r>
      <w:r w:rsidRPr="002E64EC">
        <w:rPr>
          <w:rFonts w:ascii="Malgun Gothic" w:eastAsia="Malgun Gothic" w:hAnsi="Malgun Gothic" w:cs="Malgun Gothic" w:hint="eastAsia"/>
        </w:rPr>
        <w:t>사학과에</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도서관을</w:t>
      </w:r>
      <w:r w:rsidRPr="002E64EC">
        <w:t xml:space="preserve"> </w:t>
      </w:r>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담당을</w:t>
      </w:r>
      <w:r w:rsidRPr="002E64EC">
        <w:t xml:space="preserve"> </w:t>
      </w:r>
      <w:r w:rsidRPr="002E64EC">
        <w:rPr>
          <w:rFonts w:ascii="Malgun Gothic" w:eastAsia="Malgun Gothic" w:hAnsi="Malgun Gothic" w:cs="Malgun Gothic" w:hint="eastAsia"/>
        </w:rPr>
        <w:t>하고</w:t>
      </w:r>
      <w:r w:rsidRPr="002E64EC">
        <w:t> </w:t>
      </w:r>
    </w:p>
    <w:p w14:paraId="6B83DD4C" w14:textId="77777777" w:rsidR="002E64EC" w:rsidRPr="002E64EC" w:rsidRDefault="002E64EC" w:rsidP="002E64EC">
      <w:r w:rsidRPr="002E64EC">
        <w:t> </w:t>
      </w:r>
    </w:p>
    <w:p w14:paraId="3CCD9C07" w14:textId="77777777" w:rsidR="002E64EC" w:rsidRPr="002E64EC" w:rsidRDefault="002E64EC" w:rsidP="002E64EC">
      <w:r w:rsidRPr="002E64EC">
        <w:t>50</w:t>
      </w:r>
    </w:p>
    <w:p w14:paraId="36E79647" w14:textId="77777777" w:rsidR="002E64EC" w:rsidRPr="002E64EC" w:rsidRDefault="002E64EC" w:rsidP="002E64EC">
      <w:r w:rsidRPr="002E64EC">
        <w:t>00:03:07,230 –&gt; 00:03:09,670</w:t>
      </w:r>
    </w:p>
    <w:p w14:paraId="6D7D048C" w14:textId="77777777" w:rsidR="002E64EC" w:rsidRPr="002E64EC" w:rsidRDefault="002E64EC" w:rsidP="002E64EC">
      <w:r w:rsidRPr="002E64EC">
        <w:t>since I was a graduate student in the Department of History, </w:t>
      </w:r>
    </w:p>
    <w:p w14:paraId="70245822" w14:textId="77777777" w:rsidR="002E64EC" w:rsidRPr="002E64EC" w:rsidRDefault="002E64EC" w:rsidP="002E64EC">
      <w:r w:rsidRPr="002E64EC">
        <w:rPr>
          <w:rFonts w:ascii="Malgun Gothic" w:eastAsia="Malgun Gothic" w:hAnsi="Malgun Gothic" w:cs="Malgun Gothic" w:hint="eastAsia"/>
        </w:rPr>
        <w:t>사학과</w:t>
      </w:r>
      <w:r w:rsidRPr="002E64EC">
        <w:t xml:space="preserve"> </w:t>
      </w:r>
      <w:r w:rsidRPr="002E64EC">
        <w:rPr>
          <w:rFonts w:ascii="Malgun Gothic" w:eastAsia="Malgun Gothic" w:hAnsi="Malgun Gothic" w:cs="Malgun Gothic" w:hint="eastAsia"/>
        </w:rPr>
        <w:t>대학원생</w:t>
      </w:r>
      <w:r w:rsidRPr="002E64EC">
        <w:t xml:space="preserve"> </w:t>
      </w:r>
      <w:r w:rsidRPr="002E64EC">
        <w:rPr>
          <w:rFonts w:ascii="Malgun Gothic" w:eastAsia="Malgun Gothic" w:hAnsi="Malgun Gothic" w:cs="Malgun Gothic" w:hint="eastAsia"/>
        </w:rPr>
        <w:t>이니까</w:t>
      </w:r>
      <w:r w:rsidRPr="002E64EC">
        <w:t xml:space="preserve"> </w:t>
      </w:r>
      <w:r w:rsidRPr="002E64EC">
        <w:rPr>
          <w:rFonts w:ascii="Malgun Gothic" w:eastAsia="Malgun Gothic" w:hAnsi="Malgun Gothic" w:cs="Malgun Gothic" w:hint="eastAsia"/>
        </w:rPr>
        <w:t>선생님들이</w:t>
      </w:r>
    </w:p>
    <w:p w14:paraId="3D55F222" w14:textId="77777777" w:rsidR="002E64EC" w:rsidRPr="002E64EC" w:rsidRDefault="002E64EC" w:rsidP="002E64EC">
      <w:r w:rsidRPr="002E64EC">
        <w:t> </w:t>
      </w:r>
    </w:p>
    <w:p w14:paraId="2536DDD7" w14:textId="77777777" w:rsidR="002E64EC" w:rsidRPr="002E64EC" w:rsidRDefault="002E64EC" w:rsidP="002E64EC">
      <w:r w:rsidRPr="002E64EC">
        <w:t>51</w:t>
      </w:r>
    </w:p>
    <w:p w14:paraId="44E952A1" w14:textId="77777777" w:rsidR="002E64EC" w:rsidRPr="002E64EC" w:rsidRDefault="002E64EC" w:rsidP="002E64EC">
      <w:r w:rsidRPr="002E64EC">
        <w:t>00:03:09,670 –&gt; 00:03:12,480</w:t>
      </w:r>
    </w:p>
    <w:p w14:paraId="4613B5F1" w14:textId="77777777" w:rsidR="002E64EC" w:rsidRPr="002E64EC" w:rsidRDefault="002E64EC" w:rsidP="002E64EC">
      <w:r w:rsidRPr="002E64EC">
        <w:t>People thought I would be able to work in the library.</w:t>
      </w:r>
    </w:p>
    <w:p w14:paraId="7D37B504" w14:textId="77777777" w:rsidR="002E64EC" w:rsidRPr="002E64EC" w:rsidRDefault="002E64EC" w:rsidP="002E64EC">
      <w:r w:rsidRPr="002E64EC">
        <w:rPr>
          <w:rFonts w:ascii="Malgun Gothic" w:eastAsia="Malgun Gothic" w:hAnsi="Malgun Gothic" w:cs="Malgun Gothic" w:hint="eastAsia"/>
        </w:rPr>
        <w:t>뭐</w:t>
      </w:r>
      <w:r w:rsidRPr="002E64EC">
        <w:t xml:space="preserve"> </w:t>
      </w:r>
      <w:r w:rsidRPr="002E64EC">
        <w:rPr>
          <w:rFonts w:ascii="Malgun Gothic" w:eastAsia="Malgun Gothic" w:hAnsi="Malgun Gothic" w:cs="Malgun Gothic" w:hint="eastAsia"/>
        </w:rPr>
        <w:t>대학원생이면</w:t>
      </w:r>
      <w:r w:rsidRPr="002E64EC">
        <w:t xml:space="preserve"> </w:t>
      </w:r>
      <w:r w:rsidRPr="002E64EC">
        <w:rPr>
          <w:rFonts w:ascii="Malgun Gothic" w:eastAsia="Malgun Gothic" w:hAnsi="Malgun Gothic" w:cs="Malgun Gothic" w:hint="eastAsia"/>
        </w:rPr>
        <w:t>충분히</w:t>
      </w:r>
      <w:r w:rsidRPr="002E64EC">
        <w:t xml:space="preserve"> </w:t>
      </w:r>
      <w:r w:rsidRPr="002E64EC">
        <w:rPr>
          <w:rFonts w:ascii="Malgun Gothic" w:eastAsia="Malgun Gothic" w:hAnsi="Malgun Gothic" w:cs="Malgun Gothic" w:hint="eastAsia"/>
        </w:rPr>
        <w:t>도서관</w:t>
      </w:r>
      <w:r w:rsidRPr="002E64EC">
        <w:t xml:space="preserve"> </w:t>
      </w:r>
      <w:r w:rsidRPr="002E64EC">
        <w:rPr>
          <w:rFonts w:ascii="Malgun Gothic" w:eastAsia="Malgun Gothic" w:hAnsi="Malgun Gothic" w:cs="Malgun Gothic" w:hint="eastAsia"/>
        </w:rPr>
        <w:t>일</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있을</w:t>
      </w:r>
      <w:r w:rsidRPr="002E64EC">
        <w:t xml:space="preserve"> </w:t>
      </w:r>
      <w:r w:rsidRPr="002E64EC">
        <w:rPr>
          <w:rFonts w:ascii="Malgun Gothic" w:eastAsia="Malgun Gothic" w:hAnsi="Malgun Gothic" w:cs="Malgun Gothic" w:hint="eastAsia"/>
        </w:rPr>
        <w:t>것이다</w:t>
      </w:r>
      <w:r w:rsidRPr="002E64EC">
        <w:t> </w:t>
      </w:r>
    </w:p>
    <w:p w14:paraId="5D284BD1" w14:textId="77777777" w:rsidR="002E64EC" w:rsidRPr="002E64EC" w:rsidRDefault="002E64EC" w:rsidP="002E64EC">
      <w:r w:rsidRPr="002E64EC">
        <w:lastRenderedPageBreak/>
        <w:t> </w:t>
      </w:r>
    </w:p>
    <w:p w14:paraId="6DF18A62" w14:textId="77777777" w:rsidR="002E64EC" w:rsidRPr="002E64EC" w:rsidRDefault="002E64EC" w:rsidP="002E64EC">
      <w:r w:rsidRPr="002E64EC">
        <w:t>52</w:t>
      </w:r>
    </w:p>
    <w:p w14:paraId="6656BC4C" w14:textId="77777777" w:rsidR="002E64EC" w:rsidRPr="002E64EC" w:rsidRDefault="002E64EC" w:rsidP="002E64EC">
      <w:r w:rsidRPr="002E64EC">
        <w:t>00:03:12,480 –&gt; 00:03:13,070</w:t>
      </w:r>
    </w:p>
    <w:p w14:paraId="2882A2A0" w14:textId="77777777" w:rsidR="002E64EC" w:rsidRPr="002E64EC" w:rsidRDefault="002E64EC" w:rsidP="002E64EC">
      <w:r w:rsidRPr="002E64EC">
        <w:t>I guess I was entrusted with doing that.</w:t>
      </w:r>
    </w:p>
    <w:p w14:paraId="36A5A6FF" w14:textId="77777777" w:rsidR="002E64EC" w:rsidRPr="002E64EC" w:rsidRDefault="002E64EC" w:rsidP="002E64EC">
      <w:r w:rsidRPr="002E64EC">
        <w:rPr>
          <w:rFonts w:ascii="Malgun Gothic" w:eastAsia="Malgun Gothic" w:hAnsi="Malgun Gothic" w:cs="Malgun Gothic" w:hint="eastAsia"/>
        </w:rPr>
        <w:t>그렇게</w:t>
      </w:r>
      <w:r w:rsidRPr="002E64EC">
        <w:t xml:space="preserve"> </w:t>
      </w:r>
      <w:r w:rsidRPr="002E64EC">
        <w:rPr>
          <w:rFonts w:ascii="Malgun Gothic" w:eastAsia="Malgun Gothic" w:hAnsi="Malgun Gothic" w:cs="Malgun Gothic" w:hint="eastAsia"/>
        </w:rPr>
        <w:t>하고</w:t>
      </w:r>
      <w:r w:rsidRPr="002E64EC">
        <w:t> </w:t>
      </w:r>
    </w:p>
    <w:p w14:paraId="0C045A6F" w14:textId="77777777" w:rsidR="002E64EC" w:rsidRPr="002E64EC" w:rsidRDefault="002E64EC" w:rsidP="002E64EC">
      <w:r w:rsidRPr="002E64EC">
        <w:t> </w:t>
      </w:r>
    </w:p>
    <w:p w14:paraId="1E0E06FA" w14:textId="77777777" w:rsidR="002E64EC" w:rsidRPr="002E64EC" w:rsidRDefault="002E64EC" w:rsidP="002E64EC">
      <w:r w:rsidRPr="002E64EC">
        <w:t>53</w:t>
      </w:r>
    </w:p>
    <w:p w14:paraId="1B2E7692" w14:textId="77777777" w:rsidR="002E64EC" w:rsidRPr="002E64EC" w:rsidRDefault="002E64EC" w:rsidP="002E64EC">
      <w:r w:rsidRPr="002E64EC">
        <w:t>00:03:13,070 –&gt; 00:03:18,910</w:t>
      </w:r>
    </w:p>
    <w:p w14:paraId="60877908" w14:textId="77777777" w:rsidR="002E64EC" w:rsidRPr="002E64EC" w:rsidRDefault="002E64EC" w:rsidP="002E64EC">
      <w:r w:rsidRPr="002E64EC">
        <w:t>I did things like the so-called collection development</w:t>
      </w:r>
    </w:p>
    <w:p w14:paraId="483B1860" w14:textId="77777777" w:rsidR="002E64EC" w:rsidRPr="002E64EC" w:rsidRDefault="002E64EC" w:rsidP="002E64EC">
      <w:r w:rsidRPr="002E64EC">
        <w:rPr>
          <w:rFonts w:ascii="Malgun Gothic" w:eastAsia="Malgun Gothic" w:hAnsi="Malgun Gothic" w:cs="Malgun Gothic" w:hint="eastAsia"/>
        </w:rPr>
        <w:t>흔히</w:t>
      </w:r>
      <w:r w:rsidRPr="002E64EC">
        <w:t xml:space="preserve"> </w:t>
      </w:r>
      <w:r w:rsidRPr="002E64EC">
        <w:rPr>
          <w:rFonts w:ascii="Malgun Gothic" w:eastAsia="Malgun Gothic" w:hAnsi="Malgun Gothic" w:cs="Malgun Gothic" w:hint="eastAsia"/>
        </w:rPr>
        <w:t>말하는</w:t>
      </w:r>
      <w:r w:rsidRPr="002E64EC">
        <w:t xml:space="preserve"> </w:t>
      </w:r>
      <w:r w:rsidRPr="002E64EC">
        <w:rPr>
          <w:rFonts w:ascii="Malgun Gothic" w:eastAsia="Malgun Gothic" w:hAnsi="Malgun Gothic" w:cs="Malgun Gothic" w:hint="eastAsia"/>
        </w:rPr>
        <w:t>장서개발</w:t>
      </w:r>
      <w:r w:rsidRPr="002E64EC">
        <w:t xml:space="preserve"> </w:t>
      </w:r>
      <w:r w:rsidRPr="002E64EC">
        <w:rPr>
          <w:rFonts w:ascii="Malgun Gothic" w:eastAsia="Malgun Gothic" w:hAnsi="Malgun Gothic" w:cs="Malgun Gothic" w:hint="eastAsia"/>
        </w:rPr>
        <w:t>이라던가</w:t>
      </w:r>
      <w:r w:rsidRPr="002E64EC">
        <w:t xml:space="preserve"> </w:t>
      </w:r>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학과</w:t>
      </w:r>
      <w:r w:rsidRPr="002E64EC">
        <w:t xml:space="preserve"> </w:t>
      </w:r>
      <w:r w:rsidRPr="002E64EC">
        <w:rPr>
          <w:rFonts w:ascii="Malgun Gothic" w:eastAsia="Malgun Gothic" w:hAnsi="Malgun Gothic" w:cs="Malgun Gothic" w:hint="eastAsia"/>
        </w:rPr>
        <w:t>도서관에서</w:t>
      </w:r>
      <w:r w:rsidRPr="002E64EC">
        <w:t xml:space="preserve"> </w:t>
      </w:r>
      <w:r w:rsidRPr="002E64EC">
        <w:rPr>
          <w:rFonts w:ascii="Malgun Gothic" w:eastAsia="Malgun Gothic" w:hAnsi="Malgun Gothic" w:cs="Malgun Gothic" w:hint="eastAsia"/>
        </w:rPr>
        <w:t>여러가지</w:t>
      </w:r>
      <w:r w:rsidRPr="002E64EC">
        <w:t> </w:t>
      </w:r>
    </w:p>
    <w:p w14:paraId="1E22E701" w14:textId="77777777" w:rsidR="002E64EC" w:rsidRPr="002E64EC" w:rsidRDefault="002E64EC" w:rsidP="002E64EC">
      <w:r w:rsidRPr="002E64EC">
        <w:t> </w:t>
      </w:r>
    </w:p>
    <w:p w14:paraId="3C04D9D2" w14:textId="77777777" w:rsidR="002E64EC" w:rsidRPr="002E64EC" w:rsidRDefault="002E64EC" w:rsidP="002E64EC">
      <w:r w:rsidRPr="002E64EC">
        <w:t>54</w:t>
      </w:r>
    </w:p>
    <w:p w14:paraId="21251991" w14:textId="77777777" w:rsidR="002E64EC" w:rsidRPr="002E64EC" w:rsidRDefault="002E64EC" w:rsidP="002E64EC">
      <w:r w:rsidRPr="002E64EC">
        <w:t>00:03:18,910 –&gt; 00:03:21,430</w:t>
      </w:r>
    </w:p>
    <w:p w14:paraId="2752A612" w14:textId="77777777" w:rsidR="002E64EC" w:rsidRPr="002E64EC" w:rsidRDefault="002E64EC" w:rsidP="002E64EC">
      <w:r w:rsidRPr="002E64EC">
        <w:t>and various lending tasks in the department library,</w:t>
      </w:r>
    </w:p>
    <w:p w14:paraId="28B9C493" w14:textId="77777777" w:rsidR="002E64EC" w:rsidRPr="002E64EC" w:rsidRDefault="002E64EC" w:rsidP="002E64EC">
      <w:r w:rsidRPr="002E64EC">
        <w:rPr>
          <w:rFonts w:ascii="Malgun Gothic" w:eastAsia="Malgun Gothic" w:hAnsi="Malgun Gothic" w:cs="Malgun Gothic" w:hint="eastAsia"/>
        </w:rPr>
        <w:t>대출업무</w:t>
      </w:r>
      <w:r w:rsidRPr="002E64EC">
        <w:t xml:space="preserve"> </w:t>
      </w:r>
      <w:r w:rsidRPr="002E64EC">
        <w:rPr>
          <w:rFonts w:ascii="Malgun Gothic" w:eastAsia="Malgun Gothic" w:hAnsi="Malgun Gothic" w:cs="Malgun Gothic" w:hint="eastAsia"/>
        </w:rPr>
        <w:t>이런</w:t>
      </w:r>
      <w:r w:rsidRPr="002E64EC">
        <w:t xml:space="preserve"> </w:t>
      </w:r>
      <w:r w:rsidRPr="002E64EC">
        <w:rPr>
          <w:rFonts w:ascii="Malgun Gothic" w:eastAsia="Malgun Gothic" w:hAnsi="Malgun Gothic" w:cs="Malgun Gothic" w:hint="eastAsia"/>
        </w:rPr>
        <w:t>것들을</w:t>
      </w:r>
      <w:r w:rsidRPr="002E64EC">
        <w:t xml:space="preserve"> </w:t>
      </w:r>
      <w:r w:rsidRPr="002E64EC">
        <w:rPr>
          <w:rFonts w:ascii="Malgun Gothic" w:eastAsia="Malgun Gothic" w:hAnsi="Malgun Gothic" w:cs="Malgun Gothic" w:hint="eastAsia"/>
        </w:rPr>
        <w:t>했었고요</w:t>
      </w:r>
    </w:p>
    <w:p w14:paraId="79B7128A" w14:textId="77777777" w:rsidR="002E64EC" w:rsidRPr="002E64EC" w:rsidRDefault="002E64EC" w:rsidP="002E64EC">
      <w:r w:rsidRPr="002E64EC">
        <w:t> </w:t>
      </w:r>
    </w:p>
    <w:p w14:paraId="7F4F41D9" w14:textId="77777777" w:rsidR="002E64EC" w:rsidRPr="002E64EC" w:rsidRDefault="002E64EC" w:rsidP="002E64EC">
      <w:r w:rsidRPr="002E64EC">
        <w:t>55</w:t>
      </w:r>
    </w:p>
    <w:p w14:paraId="1E9E1CA4" w14:textId="77777777" w:rsidR="002E64EC" w:rsidRPr="002E64EC" w:rsidRDefault="002E64EC" w:rsidP="002E64EC">
      <w:r w:rsidRPr="002E64EC">
        <w:t>00:03:21,430 –&gt; 00:03:25,570</w:t>
      </w:r>
    </w:p>
    <w:p w14:paraId="32BD8E54" w14:textId="77777777" w:rsidR="002E64EC" w:rsidRPr="002E64EC" w:rsidRDefault="002E64EC" w:rsidP="002E64EC">
      <w:r w:rsidRPr="002E64EC">
        <w:t>but I didn’t intend to do that as my career.</w:t>
      </w:r>
    </w:p>
    <w:p w14:paraId="2D0A02AF" w14:textId="77777777" w:rsidR="002E64EC" w:rsidRPr="002E64EC" w:rsidRDefault="002E64EC" w:rsidP="002E64EC">
      <w:r w:rsidRPr="002E64EC">
        <w:rPr>
          <w:rFonts w:ascii="Malgun Gothic" w:eastAsia="Malgun Gothic" w:hAnsi="Malgun Gothic" w:cs="Malgun Gothic" w:hint="eastAsia"/>
        </w:rPr>
        <w:t>근데</w:t>
      </w:r>
      <w:r w:rsidRPr="002E64EC">
        <w:t xml:space="preserve"> </w:t>
      </w:r>
      <w:r w:rsidRPr="002E64EC">
        <w:rPr>
          <w:rFonts w:ascii="Malgun Gothic" w:eastAsia="Malgun Gothic" w:hAnsi="Malgun Gothic" w:cs="Malgun Gothic" w:hint="eastAsia"/>
        </w:rPr>
        <w:t>그걸</w:t>
      </w:r>
      <w:r w:rsidRPr="002E64EC">
        <w:t xml:space="preserve"> </w:t>
      </w:r>
      <w:r w:rsidRPr="002E64EC">
        <w:rPr>
          <w:rFonts w:ascii="Malgun Gothic" w:eastAsia="Malgun Gothic" w:hAnsi="Malgun Gothic" w:cs="Malgun Gothic" w:hint="eastAsia"/>
        </w:rPr>
        <w:t>제</w:t>
      </w:r>
      <w:r w:rsidRPr="002E64EC">
        <w:t xml:space="preserve"> </w:t>
      </w:r>
      <w:r w:rsidRPr="002E64EC">
        <w:rPr>
          <w:rFonts w:ascii="Malgun Gothic" w:eastAsia="Malgun Gothic" w:hAnsi="Malgun Gothic" w:cs="Malgun Gothic" w:hint="eastAsia"/>
        </w:rPr>
        <w:t>경력으로</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생각은</w:t>
      </w:r>
      <w:r w:rsidRPr="002E64EC">
        <w:t xml:space="preserve"> </w:t>
      </w:r>
      <w:r w:rsidRPr="002E64EC">
        <w:rPr>
          <w:rFonts w:ascii="Malgun Gothic" w:eastAsia="Malgun Gothic" w:hAnsi="Malgun Gothic" w:cs="Malgun Gothic" w:hint="eastAsia"/>
        </w:rPr>
        <w:t>없었습니다</w:t>
      </w:r>
      <w:r w:rsidRPr="002E64EC">
        <w:t> </w:t>
      </w:r>
    </w:p>
    <w:p w14:paraId="7415C911" w14:textId="77777777" w:rsidR="002E64EC" w:rsidRPr="002E64EC" w:rsidRDefault="002E64EC" w:rsidP="002E64EC">
      <w:r w:rsidRPr="002E64EC">
        <w:t> </w:t>
      </w:r>
    </w:p>
    <w:p w14:paraId="02CF74AF" w14:textId="77777777" w:rsidR="002E64EC" w:rsidRPr="002E64EC" w:rsidRDefault="002E64EC" w:rsidP="002E64EC">
      <w:r w:rsidRPr="002E64EC">
        <w:t>56</w:t>
      </w:r>
    </w:p>
    <w:p w14:paraId="6BBC1971" w14:textId="77777777" w:rsidR="002E64EC" w:rsidRPr="002E64EC" w:rsidRDefault="002E64EC" w:rsidP="002E64EC">
      <w:r w:rsidRPr="002E64EC">
        <w:t>00:03:25,570 –&gt; 00:03:31,200</w:t>
      </w:r>
    </w:p>
    <w:p w14:paraId="2A28E2EA" w14:textId="77777777" w:rsidR="002E64EC" w:rsidRPr="002E64EC" w:rsidRDefault="002E64EC" w:rsidP="002E64EC">
      <w:r w:rsidRPr="002E64EC">
        <w:t>Then, I came to the United States to study and studied for a doctoral course in history,</w:t>
      </w:r>
    </w:p>
    <w:p w14:paraId="7D95F3E9" w14:textId="77777777" w:rsidR="002E64EC" w:rsidRPr="002E64EC" w:rsidRDefault="002E64EC" w:rsidP="002E64EC">
      <w:r w:rsidRPr="002E64EC">
        <w:rPr>
          <w:rFonts w:ascii="Malgun Gothic" w:eastAsia="Malgun Gothic" w:hAnsi="Malgun Gothic" w:cs="Malgun Gothic" w:hint="eastAsia"/>
        </w:rPr>
        <w:lastRenderedPageBreak/>
        <w:t>그러다가</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미국에</w:t>
      </w:r>
      <w:r w:rsidRPr="002E64EC">
        <w:t xml:space="preserve"> </w:t>
      </w:r>
      <w:r w:rsidRPr="002E64EC">
        <w:rPr>
          <w:rFonts w:ascii="Malgun Gothic" w:eastAsia="Malgun Gothic" w:hAnsi="Malgun Gothic" w:cs="Malgun Gothic" w:hint="eastAsia"/>
        </w:rPr>
        <w:t>유학을</w:t>
      </w:r>
      <w:r w:rsidRPr="002E64EC">
        <w:t xml:space="preserve"> </w:t>
      </w:r>
      <w:r w:rsidRPr="002E64EC">
        <w:rPr>
          <w:rFonts w:ascii="Malgun Gothic" w:eastAsia="Malgun Gothic" w:hAnsi="Malgun Gothic" w:cs="Malgun Gothic" w:hint="eastAsia"/>
        </w:rPr>
        <w:t>와서</w:t>
      </w:r>
      <w:r w:rsidRPr="002E64EC">
        <w:t xml:space="preserve"> </w:t>
      </w:r>
      <w:r w:rsidRPr="002E64EC">
        <w:rPr>
          <w:rFonts w:ascii="Malgun Gothic" w:eastAsia="Malgun Gothic" w:hAnsi="Malgun Gothic" w:cs="Malgun Gothic" w:hint="eastAsia"/>
        </w:rPr>
        <w:t>역사학</w:t>
      </w:r>
      <w:r w:rsidRPr="002E64EC">
        <w:t xml:space="preserve"> </w:t>
      </w:r>
      <w:r w:rsidRPr="002E64EC">
        <w:rPr>
          <w:rFonts w:ascii="Malgun Gothic" w:eastAsia="Malgun Gothic" w:hAnsi="Malgun Gothic" w:cs="Malgun Gothic" w:hint="eastAsia"/>
        </w:rPr>
        <w:t>박사과정으로</w:t>
      </w:r>
      <w:r w:rsidRPr="002E64EC">
        <w:t xml:space="preserve"> </w:t>
      </w:r>
      <w:r w:rsidRPr="002E64EC">
        <w:rPr>
          <w:rFonts w:ascii="Malgun Gothic" w:eastAsia="Malgun Gothic" w:hAnsi="Malgun Gothic" w:cs="Malgun Gothic" w:hint="eastAsia"/>
        </w:rPr>
        <w:t>유학을</w:t>
      </w:r>
      <w:r w:rsidRPr="002E64EC">
        <w:t xml:space="preserve"> </w:t>
      </w:r>
      <w:r w:rsidRPr="002E64EC">
        <w:rPr>
          <w:rFonts w:ascii="Malgun Gothic" w:eastAsia="Malgun Gothic" w:hAnsi="Malgun Gothic" w:cs="Malgun Gothic" w:hint="eastAsia"/>
        </w:rPr>
        <w:t>와가지고</w:t>
      </w:r>
    </w:p>
    <w:p w14:paraId="7CBB27BA" w14:textId="77777777" w:rsidR="002E64EC" w:rsidRPr="002E64EC" w:rsidRDefault="002E64EC" w:rsidP="002E64EC">
      <w:r w:rsidRPr="002E64EC">
        <w:t> </w:t>
      </w:r>
    </w:p>
    <w:p w14:paraId="32F014F7" w14:textId="77777777" w:rsidR="002E64EC" w:rsidRPr="002E64EC" w:rsidRDefault="002E64EC" w:rsidP="002E64EC">
      <w:r w:rsidRPr="002E64EC">
        <w:t>57</w:t>
      </w:r>
    </w:p>
    <w:p w14:paraId="3F610E17" w14:textId="77777777" w:rsidR="002E64EC" w:rsidRPr="002E64EC" w:rsidRDefault="002E64EC" w:rsidP="002E64EC">
      <w:r w:rsidRPr="002E64EC">
        <w:t>00:03:31,200 –&gt; 00:03:36,190</w:t>
      </w:r>
    </w:p>
    <w:p w14:paraId="09665157" w14:textId="77777777" w:rsidR="002E64EC" w:rsidRPr="002E64EC" w:rsidRDefault="002E64EC" w:rsidP="002E64EC">
      <w:r w:rsidRPr="002E64EC">
        <w:t>and I started working as a student assistant in the library from the first semester.</w:t>
      </w:r>
    </w:p>
    <w:p w14:paraId="354B26EF" w14:textId="77777777" w:rsidR="002E64EC" w:rsidRPr="002E64EC" w:rsidRDefault="002E64EC" w:rsidP="002E64EC">
      <w:r w:rsidRPr="002E64EC">
        <w:rPr>
          <w:rFonts w:ascii="Malgun Gothic" w:eastAsia="Malgun Gothic" w:hAnsi="Malgun Gothic" w:cs="Malgun Gothic" w:hint="eastAsia"/>
        </w:rPr>
        <w:t>첫</w:t>
      </w:r>
      <w:r w:rsidRPr="002E64EC">
        <w:t xml:space="preserve"> </w:t>
      </w:r>
      <w:r w:rsidRPr="002E64EC">
        <w:rPr>
          <w:rFonts w:ascii="Malgun Gothic" w:eastAsia="Malgun Gothic" w:hAnsi="Malgun Gothic" w:cs="Malgun Gothic" w:hint="eastAsia"/>
        </w:rPr>
        <w:t>학기부터</w:t>
      </w:r>
      <w:r w:rsidRPr="002E64EC">
        <w:t xml:space="preserve"> </w:t>
      </w:r>
      <w:r w:rsidRPr="002E64EC">
        <w:rPr>
          <w:rFonts w:ascii="Malgun Gothic" w:eastAsia="Malgun Gothic" w:hAnsi="Malgun Gothic" w:cs="Malgun Gothic" w:hint="eastAsia"/>
        </w:rPr>
        <w:t>도서관에서</w:t>
      </w:r>
      <w:r w:rsidRPr="002E64EC">
        <w:t xml:space="preserve"> </w:t>
      </w:r>
      <w:r w:rsidRPr="002E64EC">
        <w:rPr>
          <w:rFonts w:ascii="Malgun Gothic" w:eastAsia="Malgun Gothic" w:hAnsi="Malgun Gothic" w:cs="Malgun Gothic" w:hint="eastAsia"/>
        </w:rPr>
        <w:t>학생</w:t>
      </w:r>
      <w:r w:rsidRPr="002E64EC">
        <w:t xml:space="preserve"> </w:t>
      </w:r>
      <w:r w:rsidRPr="002E64EC">
        <w:rPr>
          <w:rFonts w:ascii="Malgun Gothic" w:eastAsia="Malgun Gothic" w:hAnsi="Malgun Gothic" w:cs="Malgun Gothic" w:hint="eastAsia"/>
        </w:rPr>
        <w:t>조교로</w:t>
      </w:r>
      <w:r w:rsidRPr="002E64EC">
        <w:t xml:space="preserve"> </w:t>
      </w:r>
      <w:r w:rsidRPr="002E64EC">
        <w:rPr>
          <w:rFonts w:ascii="Malgun Gothic" w:eastAsia="Malgun Gothic" w:hAnsi="Malgun Gothic" w:cs="Malgun Gothic" w:hint="eastAsia"/>
        </w:rPr>
        <w:t>일을</w:t>
      </w:r>
      <w:r w:rsidRPr="002E64EC">
        <w:t xml:space="preserve"> </w:t>
      </w:r>
      <w:r w:rsidRPr="002E64EC">
        <w:rPr>
          <w:rFonts w:ascii="Malgun Gothic" w:eastAsia="Malgun Gothic" w:hAnsi="Malgun Gothic" w:cs="Malgun Gothic" w:hint="eastAsia"/>
        </w:rPr>
        <w:t>시작했었거든요</w:t>
      </w:r>
    </w:p>
    <w:p w14:paraId="1F217EBC" w14:textId="77777777" w:rsidR="002E64EC" w:rsidRPr="002E64EC" w:rsidRDefault="002E64EC" w:rsidP="002E64EC">
      <w:r w:rsidRPr="002E64EC">
        <w:t> </w:t>
      </w:r>
    </w:p>
    <w:p w14:paraId="6307B8F4" w14:textId="77777777" w:rsidR="002E64EC" w:rsidRPr="002E64EC" w:rsidRDefault="002E64EC" w:rsidP="002E64EC">
      <w:r w:rsidRPr="002E64EC">
        <w:t>58</w:t>
      </w:r>
    </w:p>
    <w:p w14:paraId="3A4F4D7F" w14:textId="77777777" w:rsidR="002E64EC" w:rsidRPr="002E64EC" w:rsidRDefault="002E64EC" w:rsidP="002E64EC">
      <w:r w:rsidRPr="002E64EC">
        <w:t>00:03:36,190 –&gt; 00:03:41,190</w:t>
      </w:r>
    </w:p>
    <w:p w14:paraId="0F5CC759" w14:textId="77777777" w:rsidR="002E64EC" w:rsidRPr="002E64EC" w:rsidRDefault="002E64EC" w:rsidP="002E64EC">
      <w:r w:rsidRPr="002E64EC">
        <w:t>What I started doing was doing interlibrary loan work</w:t>
      </w:r>
    </w:p>
    <w:p w14:paraId="75585C5F" w14:textId="77777777" w:rsidR="002E64EC" w:rsidRPr="002E64EC" w:rsidRDefault="002E64EC" w:rsidP="002E64EC">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시작했던</w:t>
      </w:r>
      <w:r w:rsidRPr="002E64EC">
        <w:t xml:space="preserve"> </w:t>
      </w:r>
      <w:r w:rsidRPr="002E64EC">
        <w:rPr>
          <w:rFonts w:ascii="Malgun Gothic" w:eastAsia="Malgun Gothic" w:hAnsi="Malgun Gothic" w:cs="Malgun Gothic" w:hint="eastAsia"/>
        </w:rPr>
        <w:t>일이</w:t>
      </w:r>
      <w:r w:rsidRPr="002E64EC">
        <w:t xml:space="preserve"> </w:t>
      </w:r>
      <w:r w:rsidRPr="002E64EC">
        <w:rPr>
          <w:rFonts w:ascii="Malgun Gothic" w:eastAsia="Malgun Gothic" w:hAnsi="Malgun Gothic" w:cs="Malgun Gothic" w:hint="eastAsia"/>
        </w:rPr>
        <w:t>한국에서</w:t>
      </w:r>
      <w:r w:rsidRPr="002E64EC">
        <w:t xml:space="preserve"> </w:t>
      </w:r>
      <w:r w:rsidRPr="002E64EC">
        <w:rPr>
          <w:rFonts w:ascii="Malgun Gothic" w:eastAsia="Malgun Gothic" w:hAnsi="Malgun Gothic" w:cs="Malgun Gothic" w:hint="eastAsia"/>
        </w:rPr>
        <w:t>말하는</w:t>
      </w:r>
      <w:r w:rsidRPr="002E64EC">
        <w:t xml:space="preserve"> </w:t>
      </w:r>
      <w:r w:rsidRPr="002E64EC">
        <w:rPr>
          <w:rFonts w:ascii="Malgun Gothic" w:eastAsia="Malgun Gothic" w:hAnsi="Malgun Gothic" w:cs="Malgun Gothic" w:hint="eastAsia"/>
        </w:rPr>
        <w:t>상호</w:t>
      </w:r>
      <w:r w:rsidRPr="002E64EC">
        <w:t xml:space="preserve"> </w:t>
      </w:r>
      <w:r w:rsidRPr="002E64EC">
        <w:rPr>
          <w:rFonts w:ascii="Malgun Gothic" w:eastAsia="Malgun Gothic" w:hAnsi="Malgun Gothic" w:cs="Malgun Gothic" w:hint="eastAsia"/>
        </w:rPr>
        <w:t>대차</w:t>
      </w:r>
      <w:r w:rsidRPr="002E64EC">
        <w:t xml:space="preserve"> </w:t>
      </w:r>
      <w:r w:rsidRPr="002E64EC">
        <w:rPr>
          <w:rFonts w:ascii="Malgun Gothic" w:eastAsia="Malgun Gothic" w:hAnsi="Malgun Gothic" w:cs="Malgun Gothic" w:hint="eastAsia"/>
        </w:rPr>
        <w:t>일을</w:t>
      </w:r>
      <w:r w:rsidRPr="002E64EC">
        <w:t xml:space="preserve"> </w:t>
      </w:r>
      <w:r w:rsidRPr="002E64EC">
        <w:rPr>
          <w:rFonts w:ascii="Malgun Gothic" w:eastAsia="Malgun Gothic" w:hAnsi="Malgun Gothic" w:cs="Malgun Gothic" w:hint="eastAsia"/>
        </w:rPr>
        <w:t>했었습니다</w:t>
      </w:r>
    </w:p>
    <w:p w14:paraId="59DCADCF" w14:textId="77777777" w:rsidR="002E64EC" w:rsidRPr="002E64EC" w:rsidRDefault="002E64EC" w:rsidP="002E64EC">
      <w:r w:rsidRPr="002E64EC">
        <w:t> </w:t>
      </w:r>
    </w:p>
    <w:p w14:paraId="0204BD70" w14:textId="77777777" w:rsidR="002E64EC" w:rsidRPr="002E64EC" w:rsidRDefault="002E64EC" w:rsidP="002E64EC">
      <w:r w:rsidRPr="002E64EC">
        <w:t>59</w:t>
      </w:r>
    </w:p>
    <w:p w14:paraId="0AE41FFF" w14:textId="77777777" w:rsidR="002E64EC" w:rsidRPr="002E64EC" w:rsidRDefault="002E64EC" w:rsidP="002E64EC">
      <w:r w:rsidRPr="002E64EC">
        <w:t>00:03:41,190 –&gt; 00:03:44,370</w:t>
      </w:r>
    </w:p>
    <w:p w14:paraId="6CAC36DA" w14:textId="77777777" w:rsidR="002E64EC" w:rsidRPr="002E64EC" w:rsidRDefault="002E64EC" w:rsidP="002E64EC">
      <w:r w:rsidRPr="002E64EC">
        <w:t>Students normally do not assigned  such a big task,</w:t>
      </w:r>
    </w:p>
    <w:p w14:paraId="25C14964" w14:textId="77777777" w:rsidR="002E64EC" w:rsidRPr="002E64EC" w:rsidRDefault="002E64EC" w:rsidP="002E64EC">
      <w:r w:rsidRPr="002E64EC">
        <w:rPr>
          <w:rFonts w:ascii="Malgun Gothic" w:eastAsia="Malgun Gothic" w:hAnsi="Malgun Gothic" w:cs="Malgun Gothic" w:hint="eastAsia"/>
        </w:rPr>
        <w:t>학생들</w:t>
      </w:r>
      <w:r w:rsidRPr="002E64EC">
        <w:t xml:space="preserve"> </w:t>
      </w:r>
      <w:r w:rsidRPr="002E64EC">
        <w:rPr>
          <w:rFonts w:ascii="Malgun Gothic" w:eastAsia="Malgun Gothic" w:hAnsi="Malgun Gothic" w:cs="Malgun Gothic" w:hint="eastAsia"/>
        </w:rPr>
        <w:t>같으면</w:t>
      </w:r>
      <w:r w:rsidRPr="002E64EC">
        <w:t xml:space="preserve"> </w:t>
      </w:r>
      <w:r w:rsidRPr="002E64EC">
        <w:rPr>
          <w:rFonts w:ascii="Malgun Gothic" w:eastAsia="Malgun Gothic" w:hAnsi="Malgun Gothic" w:cs="Malgun Gothic" w:hint="eastAsia"/>
        </w:rPr>
        <w:t>그렇게</w:t>
      </w:r>
      <w:r w:rsidRPr="002E64EC">
        <w:t xml:space="preserve"> </w:t>
      </w:r>
      <w:r w:rsidRPr="002E64EC">
        <w:rPr>
          <w:rFonts w:ascii="Malgun Gothic" w:eastAsia="Malgun Gothic" w:hAnsi="Malgun Gothic" w:cs="Malgun Gothic" w:hint="eastAsia"/>
        </w:rPr>
        <w:t>큰</w:t>
      </w:r>
      <w:r w:rsidRPr="002E64EC">
        <w:t xml:space="preserve"> </w:t>
      </w:r>
      <w:r w:rsidRPr="002E64EC">
        <w:rPr>
          <w:rFonts w:ascii="Malgun Gothic" w:eastAsia="Malgun Gothic" w:hAnsi="Malgun Gothic" w:cs="Malgun Gothic" w:hint="eastAsia"/>
        </w:rPr>
        <w:t>업무를</w:t>
      </w:r>
      <w:r w:rsidRPr="002E64EC">
        <w:t xml:space="preserve"> </w:t>
      </w:r>
      <w:r w:rsidRPr="002E64EC">
        <w:rPr>
          <w:rFonts w:ascii="Malgun Gothic" w:eastAsia="Malgun Gothic" w:hAnsi="Malgun Gothic" w:cs="Malgun Gothic" w:hint="eastAsia"/>
        </w:rPr>
        <w:t>주지는</w:t>
      </w:r>
      <w:r w:rsidRPr="002E64EC">
        <w:t xml:space="preserve"> </w:t>
      </w:r>
      <w:r w:rsidRPr="002E64EC">
        <w:rPr>
          <w:rFonts w:ascii="Malgun Gothic" w:eastAsia="Malgun Gothic" w:hAnsi="Malgun Gothic" w:cs="Malgun Gothic" w:hint="eastAsia"/>
        </w:rPr>
        <w:t>읺는데</w:t>
      </w:r>
    </w:p>
    <w:p w14:paraId="032943CB" w14:textId="77777777" w:rsidR="002E64EC" w:rsidRPr="002E64EC" w:rsidRDefault="002E64EC" w:rsidP="002E64EC">
      <w:r w:rsidRPr="002E64EC">
        <w:t> </w:t>
      </w:r>
    </w:p>
    <w:p w14:paraId="611A7AA4" w14:textId="77777777" w:rsidR="002E64EC" w:rsidRPr="002E64EC" w:rsidRDefault="002E64EC" w:rsidP="002E64EC">
      <w:r w:rsidRPr="002E64EC">
        <w:t>60</w:t>
      </w:r>
    </w:p>
    <w:p w14:paraId="4FDFD2C0" w14:textId="77777777" w:rsidR="002E64EC" w:rsidRPr="002E64EC" w:rsidRDefault="002E64EC" w:rsidP="002E64EC">
      <w:r w:rsidRPr="002E64EC">
        <w:t>00:03:44,370 –&gt; 00:03:46,280</w:t>
      </w:r>
    </w:p>
    <w:p w14:paraId="58A4F32E" w14:textId="77777777" w:rsidR="002E64EC" w:rsidRPr="002E64EC" w:rsidRDefault="002E64EC" w:rsidP="002E64EC">
      <w:r w:rsidRPr="002E64EC">
        <w:t>but they put me that task since I have such an experience in Korea</w:t>
      </w:r>
    </w:p>
    <w:p w14:paraId="4B1206F9" w14:textId="77777777" w:rsidR="002E64EC" w:rsidRPr="002E64EC" w:rsidRDefault="002E64EC" w:rsidP="002E64EC">
      <w:r w:rsidRPr="002E64EC">
        <w:rPr>
          <w:rFonts w:ascii="Malgun Gothic" w:eastAsia="Malgun Gothic" w:hAnsi="Malgun Gothic" w:cs="Malgun Gothic" w:hint="eastAsia"/>
        </w:rPr>
        <w:t>어떻게</w:t>
      </w:r>
      <w:r w:rsidRPr="002E64EC">
        <w:t xml:space="preserve"> </w:t>
      </w:r>
      <w:r w:rsidRPr="002E64EC">
        <w:rPr>
          <w:rFonts w:ascii="Malgun Gothic" w:eastAsia="Malgun Gothic" w:hAnsi="Malgun Gothic" w:cs="Malgun Gothic" w:hint="eastAsia"/>
        </w:rPr>
        <w:t>한국에서</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경험이</w:t>
      </w:r>
      <w:r w:rsidRPr="002E64EC">
        <w:t xml:space="preserve"> </w:t>
      </w:r>
      <w:r w:rsidRPr="002E64EC">
        <w:rPr>
          <w:rFonts w:ascii="Malgun Gothic" w:eastAsia="Malgun Gothic" w:hAnsi="Malgun Gothic" w:cs="Malgun Gothic" w:hint="eastAsia"/>
        </w:rPr>
        <w:t>있다고</w:t>
      </w:r>
    </w:p>
    <w:p w14:paraId="0DA26171" w14:textId="77777777" w:rsidR="002E64EC" w:rsidRPr="002E64EC" w:rsidRDefault="002E64EC" w:rsidP="002E64EC">
      <w:r w:rsidRPr="002E64EC">
        <w:t> </w:t>
      </w:r>
    </w:p>
    <w:p w14:paraId="2980DD81" w14:textId="77777777" w:rsidR="002E64EC" w:rsidRPr="002E64EC" w:rsidRDefault="002E64EC" w:rsidP="002E64EC">
      <w:r w:rsidRPr="002E64EC">
        <w:t>61</w:t>
      </w:r>
    </w:p>
    <w:p w14:paraId="4FBE7335" w14:textId="77777777" w:rsidR="002E64EC" w:rsidRPr="002E64EC" w:rsidRDefault="002E64EC" w:rsidP="002E64EC">
      <w:r w:rsidRPr="002E64EC">
        <w:t>00:03:46,280 –&gt; 00:03:48,730</w:t>
      </w:r>
    </w:p>
    <w:p w14:paraId="58568DD2" w14:textId="77777777" w:rsidR="002E64EC" w:rsidRPr="002E64EC" w:rsidRDefault="002E64EC" w:rsidP="002E64EC">
      <w:r w:rsidRPr="002E64EC">
        <w:lastRenderedPageBreak/>
        <w:t>So I don’t know if it was like that, but at that time,</w:t>
      </w:r>
    </w:p>
    <w:p w14:paraId="0B8B9BC4" w14:textId="77777777" w:rsidR="002E64EC" w:rsidRPr="002E64EC" w:rsidRDefault="002E64EC" w:rsidP="002E64EC">
      <w:r w:rsidRPr="002E64EC">
        <w:rPr>
          <w:rFonts w:ascii="Malgun Gothic" w:eastAsia="Malgun Gothic" w:hAnsi="Malgun Gothic" w:cs="Malgun Gothic" w:hint="eastAsia"/>
        </w:rPr>
        <w:t>그래서</w:t>
      </w:r>
      <w:r w:rsidRPr="002E64EC">
        <w:t xml:space="preserve"> </w:t>
      </w:r>
      <w:r w:rsidRPr="002E64EC">
        <w:rPr>
          <w:rFonts w:ascii="Malgun Gothic" w:eastAsia="Malgun Gothic" w:hAnsi="Malgun Gothic" w:cs="Malgun Gothic" w:hint="eastAsia"/>
        </w:rPr>
        <w:t>아마</w:t>
      </w:r>
      <w:r w:rsidRPr="002E64EC">
        <w:t xml:space="preserve"> </w:t>
      </w:r>
      <w:r w:rsidRPr="002E64EC">
        <w:rPr>
          <w:rFonts w:ascii="Malgun Gothic" w:eastAsia="Malgun Gothic" w:hAnsi="Malgun Gothic" w:cs="Malgun Gothic" w:hint="eastAsia"/>
        </w:rPr>
        <w:t>그랬는지</w:t>
      </w:r>
      <w:r w:rsidRPr="002E64EC">
        <w:t xml:space="preserve"> </w:t>
      </w:r>
      <w:r w:rsidRPr="002E64EC">
        <w:rPr>
          <w:rFonts w:ascii="Malgun Gothic" w:eastAsia="Malgun Gothic" w:hAnsi="Malgun Gothic" w:cs="Malgun Gothic" w:hint="eastAsia"/>
        </w:rPr>
        <w:t>모르겠지만</w:t>
      </w:r>
    </w:p>
    <w:p w14:paraId="05E365F4" w14:textId="77777777" w:rsidR="002E64EC" w:rsidRPr="002E64EC" w:rsidRDefault="002E64EC" w:rsidP="002E64EC">
      <w:r w:rsidRPr="002E64EC">
        <w:t> </w:t>
      </w:r>
    </w:p>
    <w:p w14:paraId="7FCAFA82" w14:textId="77777777" w:rsidR="002E64EC" w:rsidRPr="002E64EC" w:rsidRDefault="002E64EC" w:rsidP="002E64EC">
      <w:r w:rsidRPr="002E64EC">
        <w:t>62</w:t>
      </w:r>
    </w:p>
    <w:p w14:paraId="28F94843" w14:textId="77777777" w:rsidR="002E64EC" w:rsidRPr="002E64EC" w:rsidRDefault="002E64EC" w:rsidP="002E64EC">
      <w:r w:rsidRPr="002E64EC">
        <w:t>00:03:48,730 –&gt; 00:03:51,530</w:t>
      </w:r>
    </w:p>
    <w:p w14:paraId="7E55EFB4" w14:textId="77777777" w:rsidR="002E64EC" w:rsidRPr="002E64EC" w:rsidRDefault="002E64EC" w:rsidP="002E64EC">
      <w:r w:rsidRPr="002E64EC">
        <w:t>I received an interlibrary loan request right away,</w:t>
      </w:r>
    </w:p>
    <w:p w14:paraId="41D9C387" w14:textId="77777777" w:rsidR="002E64EC" w:rsidRPr="002E64EC" w:rsidRDefault="002E64EC" w:rsidP="002E64EC">
      <w:r w:rsidRPr="002E64EC">
        <w:rPr>
          <w:rFonts w:ascii="Malgun Gothic" w:eastAsia="Malgun Gothic" w:hAnsi="Malgun Gothic" w:cs="Malgun Gothic" w:hint="eastAsia"/>
        </w:rPr>
        <w:t>그때</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바로</w:t>
      </w:r>
      <w:r w:rsidRPr="002E64EC">
        <w:t xml:space="preserve"> </w:t>
      </w:r>
      <w:r w:rsidRPr="002E64EC">
        <w:rPr>
          <w:rFonts w:ascii="Malgun Gothic" w:eastAsia="Malgun Gothic" w:hAnsi="Malgun Gothic" w:cs="Malgun Gothic" w:hint="eastAsia"/>
        </w:rPr>
        <w:t>상호대차</w:t>
      </w:r>
      <w:r w:rsidRPr="002E64EC">
        <w:t xml:space="preserve"> </w:t>
      </w:r>
      <w:r w:rsidRPr="002E64EC">
        <w:rPr>
          <w:rFonts w:ascii="Malgun Gothic" w:eastAsia="Malgun Gothic" w:hAnsi="Malgun Gothic" w:cs="Malgun Gothic" w:hint="eastAsia"/>
        </w:rPr>
        <w:t>신청을</w:t>
      </w:r>
      <w:r w:rsidRPr="002E64EC">
        <w:t xml:space="preserve"> </w:t>
      </w:r>
      <w:r w:rsidRPr="002E64EC">
        <w:rPr>
          <w:rFonts w:ascii="Malgun Gothic" w:eastAsia="Malgun Gothic" w:hAnsi="Malgun Gothic" w:cs="Malgun Gothic" w:hint="eastAsia"/>
        </w:rPr>
        <w:t>받아서</w:t>
      </w:r>
    </w:p>
    <w:p w14:paraId="5A2EE4B0" w14:textId="77777777" w:rsidR="002E64EC" w:rsidRPr="002E64EC" w:rsidRDefault="002E64EC" w:rsidP="002E64EC">
      <w:r w:rsidRPr="002E64EC">
        <w:t> </w:t>
      </w:r>
    </w:p>
    <w:p w14:paraId="54081B30" w14:textId="77777777" w:rsidR="002E64EC" w:rsidRPr="002E64EC" w:rsidRDefault="002E64EC" w:rsidP="002E64EC">
      <w:r w:rsidRPr="002E64EC">
        <w:t>63</w:t>
      </w:r>
    </w:p>
    <w:p w14:paraId="5607E5D1" w14:textId="77777777" w:rsidR="002E64EC" w:rsidRPr="002E64EC" w:rsidRDefault="002E64EC" w:rsidP="002E64EC">
      <w:r w:rsidRPr="002E64EC">
        <w:t>00:03:51,530 –&gt; 00:03:54,140</w:t>
      </w:r>
    </w:p>
    <w:p w14:paraId="0808538D" w14:textId="77777777" w:rsidR="002E64EC" w:rsidRPr="002E64EC" w:rsidRDefault="002E64EC" w:rsidP="002E64EC">
      <w:r w:rsidRPr="002E64EC">
        <w:t>and I was looking for and sending books to the library,</w:t>
      </w:r>
    </w:p>
    <w:p w14:paraId="427A0CC8" w14:textId="77777777" w:rsidR="002E64EC" w:rsidRPr="002E64EC" w:rsidRDefault="002E64EC" w:rsidP="002E64EC">
      <w:r w:rsidRPr="002E64EC">
        <w:rPr>
          <w:rFonts w:ascii="Malgun Gothic" w:eastAsia="Malgun Gothic" w:hAnsi="Malgun Gothic" w:cs="Malgun Gothic" w:hint="eastAsia"/>
        </w:rPr>
        <w:t>소장도서관을</w:t>
      </w:r>
      <w:r w:rsidRPr="002E64EC">
        <w:t xml:space="preserve"> </w:t>
      </w:r>
      <w:r w:rsidRPr="002E64EC">
        <w:rPr>
          <w:rFonts w:ascii="Malgun Gothic" w:eastAsia="Malgun Gothic" w:hAnsi="Malgun Gothic" w:cs="Malgun Gothic" w:hint="eastAsia"/>
        </w:rPr>
        <w:t>찾고</w:t>
      </w:r>
      <w:r w:rsidRPr="002E64EC">
        <w:t xml:space="preserve"> </w:t>
      </w:r>
      <w:r w:rsidRPr="002E64EC">
        <w:rPr>
          <w:rFonts w:ascii="Malgun Gothic" w:eastAsia="Malgun Gothic" w:hAnsi="Malgun Gothic" w:cs="Malgun Gothic" w:hint="eastAsia"/>
        </w:rPr>
        <w:t>보내고</w:t>
      </w:r>
      <w:r w:rsidRPr="002E64EC">
        <w:t xml:space="preserve"> </w:t>
      </w:r>
      <w:r w:rsidRPr="002E64EC">
        <w:rPr>
          <w:rFonts w:ascii="Malgun Gothic" w:eastAsia="Malgun Gothic" w:hAnsi="Malgun Gothic" w:cs="Malgun Gothic" w:hint="eastAsia"/>
        </w:rPr>
        <w:t>하는데</w:t>
      </w:r>
    </w:p>
    <w:p w14:paraId="5F493636" w14:textId="77777777" w:rsidR="002E64EC" w:rsidRPr="002E64EC" w:rsidRDefault="002E64EC" w:rsidP="002E64EC">
      <w:r w:rsidRPr="002E64EC">
        <w:t> </w:t>
      </w:r>
    </w:p>
    <w:p w14:paraId="16B1A27E" w14:textId="77777777" w:rsidR="002E64EC" w:rsidRPr="002E64EC" w:rsidRDefault="002E64EC" w:rsidP="002E64EC">
      <w:r w:rsidRPr="002E64EC">
        <w:t>64</w:t>
      </w:r>
    </w:p>
    <w:p w14:paraId="37B36C54" w14:textId="77777777" w:rsidR="002E64EC" w:rsidRPr="002E64EC" w:rsidRDefault="002E64EC" w:rsidP="002E64EC">
      <w:r w:rsidRPr="002E64EC">
        <w:t>00:03:54,140 –&gt; 00:03:56,340</w:t>
      </w:r>
    </w:p>
    <w:p w14:paraId="794FA0F6" w14:textId="77777777" w:rsidR="002E64EC" w:rsidRPr="002E64EC" w:rsidRDefault="002E64EC" w:rsidP="002E64EC">
      <w:r w:rsidRPr="002E64EC">
        <w:t>and I did those things as a student.</w:t>
      </w:r>
    </w:p>
    <w:p w14:paraId="7EDF0462" w14:textId="77777777" w:rsidR="002E64EC" w:rsidRPr="002E64EC" w:rsidRDefault="002E64EC" w:rsidP="002E64EC">
      <w:r w:rsidRPr="002E64EC">
        <w:rPr>
          <w:rFonts w:ascii="Malgun Gothic" w:eastAsia="Malgun Gothic" w:hAnsi="Malgun Gothic" w:cs="Malgun Gothic" w:hint="eastAsia"/>
        </w:rPr>
        <w:t>그런일들을</w:t>
      </w:r>
      <w:r w:rsidRPr="002E64EC">
        <w:t xml:space="preserve"> </w:t>
      </w:r>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학생으로서</w:t>
      </w:r>
      <w:r w:rsidRPr="002E64EC">
        <w:t xml:space="preserve"> </w:t>
      </w:r>
      <w:r w:rsidRPr="002E64EC">
        <w:rPr>
          <w:rFonts w:ascii="Malgun Gothic" w:eastAsia="Malgun Gothic" w:hAnsi="Malgun Gothic" w:cs="Malgun Gothic" w:hint="eastAsia"/>
        </w:rPr>
        <w:t>일을</w:t>
      </w:r>
      <w:r w:rsidRPr="002E64EC">
        <w:t xml:space="preserve"> </w:t>
      </w:r>
      <w:r w:rsidRPr="002E64EC">
        <w:rPr>
          <w:rFonts w:ascii="Malgun Gothic" w:eastAsia="Malgun Gothic" w:hAnsi="Malgun Gothic" w:cs="Malgun Gothic" w:hint="eastAsia"/>
        </w:rPr>
        <w:t>했습니다</w:t>
      </w:r>
      <w:r w:rsidRPr="002E64EC">
        <w:t>.</w:t>
      </w:r>
    </w:p>
    <w:p w14:paraId="4CB83017" w14:textId="77777777" w:rsidR="002E64EC" w:rsidRPr="002E64EC" w:rsidRDefault="002E64EC" w:rsidP="002E64EC">
      <w:r w:rsidRPr="002E64EC">
        <w:t> </w:t>
      </w:r>
    </w:p>
    <w:p w14:paraId="5119D25F" w14:textId="77777777" w:rsidR="002E64EC" w:rsidRPr="002E64EC" w:rsidRDefault="002E64EC" w:rsidP="002E64EC">
      <w:r w:rsidRPr="002E64EC">
        <w:t>65</w:t>
      </w:r>
    </w:p>
    <w:p w14:paraId="66A8758E" w14:textId="77777777" w:rsidR="002E64EC" w:rsidRPr="002E64EC" w:rsidRDefault="002E64EC" w:rsidP="002E64EC">
      <w:r w:rsidRPr="002E64EC">
        <w:t>00:03:56,340 –&gt; 00:04:00,510</w:t>
      </w:r>
    </w:p>
    <w:p w14:paraId="67B2A9C4" w14:textId="77777777" w:rsidR="002E64EC" w:rsidRPr="002E64EC" w:rsidRDefault="002E64EC" w:rsidP="002E64EC">
      <w:r w:rsidRPr="002E64EC">
        <w:t>Then I found it fun</w:t>
      </w:r>
    </w:p>
    <w:p w14:paraId="4C27B498" w14:textId="77777777" w:rsidR="002E64EC" w:rsidRPr="002E64EC" w:rsidRDefault="002E64EC" w:rsidP="002E64EC">
      <w:r w:rsidRPr="002E64EC">
        <w:rPr>
          <w:rFonts w:ascii="Malgun Gothic" w:eastAsia="Malgun Gothic" w:hAnsi="Malgun Gothic" w:cs="Malgun Gothic" w:hint="eastAsia"/>
        </w:rPr>
        <w:t>그러다</w:t>
      </w:r>
      <w:r w:rsidRPr="002E64EC">
        <w:t xml:space="preserve"> </w:t>
      </w:r>
      <w:r w:rsidRPr="002E64EC">
        <w:rPr>
          <w:rFonts w:ascii="Malgun Gothic" w:eastAsia="Malgun Gothic" w:hAnsi="Malgun Gothic" w:cs="Malgun Gothic" w:hint="eastAsia"/>
        </w:rPr>
        <w:t>보니까</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일이</w:t>
      </w:r>
      <w:r w:rsidRPr="002E64EC">
        <w:t xml:space="preserve"> </w:t>
      </w:r>
      <w:r w:rsidRPr="002E64EC">
        <w:rPr>
          <w:rFonts w:ascii="Malgun Gothic" w:eastAsia="Malgun Gothic" w:hAnsi="Malgun Gothic" w:cs="Malgun Gothic" w:hint="eastAsia"/>
        </w:rPr>
        <w:t>재미가</w:t>
      </w:r>
      <w:r w:rsidRPr="002E64EC">
        <w:t xml:space="preserve"> </w:t>
      </w:r>
      <w:r w:rsidRPr="002E64EC">
        <w:rPr>
          <w:rFonts w:ascii="Malgun Gothic" w:eastAsia="Malgun Gothic" w:hAnsi="Malgun Gothic" w:cs="Malgun Gothic" w:hint="eastAsia"/>
        </w:rPr>
        <w:t>있더라고요</w:t>
      </w:r>
    </w:p>
    <w:p w14:paraId="2A4816BE" w14:textId="77777777" w:rsidR="002E64EC" w:rsidRPr="002E64EC" w:rsidRDefault="002E64EC" w:rsidP="002E64EC">
      <w:r w:rsidRPr="002E64EC">
        <w:t>66</w:t>
      </w:r>
    </w:p>
    <w:p w14:paraId="2A9D439A" w14:textId="77777777" w:rsidR="002E64EC" w:rsidRPr="002E64EC" w:rsidRDefault="002E64EC" w:rsidP="002E64EC">
      <w:r w:rsidRPr="002E64EC">
        <w:t>00:04:00,510 –&gt; 00:04:01,490</w:t>
      </w:r>
    </w:p>
    <w:p w14:paraId="6E3736D8" w14:textId="77777777" w:rsidR="002E64EC" w:rsidRPr="002E64EC" w:rsidRDefault="002E64EC" w:rsidP="002E64EC">
      <w:r w:rsidRPr="002E64EC">
        <w:lastRenderedPageBreak/>
        <w:t>It’s fun and, above all,</w:t>
      </w:r>
    </w:p>
    <w:p w14:paraId="573FFCBF" w14:textId="77777777" w:rsidR="002E64EC" w:rsidRPr="002E64EC" w:rsidRDefault="002E64EC" w:rsidP="002E64EC">
      <w:r w:rsidRPr="002E64EC">
        <w:rPr>
          <w:rFonts w:ascii="Malgun Gothic" w:eastAsia="Malgun Gothic" w:hAnsi="Malgun Gothic" w:cs="Malgun Gothic" w:hint="eastAsia"/>
        </w:rPr>
        <w:t>재미도</w:t>
      </w:r>
      <w:r w:rsidRPr="002E64EC">
        <w:t xml:space="preserve"> </w:t>
      </w:r>
      <w:r w:rsidRPr="002E64EC">
        <w:rPr>
          <w:rFonts w:ascii="Malgun Gothic" w:eastAsia="Malgun Gothic" w:hAnsi="Malgun Gothic" w:cs="Malgun Gothic" w:hint="eastAsia"/>
        </w:rPr>
        <w:t>있고</w:t>
      </w:r>
      <w:r w:rsidRPr="002E64EC">
        <w:t xml:space="preserve"> </w:t>
      </w:r>
      <w:r w:rsidRPr="002E64EC">
        <w:rPr>
          <w:rFonts w:ascii="Malgun Gothic" w:eastAsia="Malgun Gothic" w:hAnsi="Malgun Gothic" w:cs="Malgun Gothic" w:hint="eastAsia"/>
        </w:rPr>
        <w:t>무엇보다도</w:t>
      </w:r>
    </w:p>
    <w:p w14:paraId="4CD00407" w14:textId="77777777" w:rsidR="002E64EC" w:rsidRPr="002E64EC" w:rsidRDefault="002E64EC" w:rsidP="002E64EC">
      <w:r w:rsidRPr="002E64EC">
        <w:t> </w:t>
      </w:r>
    </w:p>
    <w:p w14:paraId="633755CF" w14:textId="77777777" w:rsidR="002E64EC" w:rsidRPr="002E64EC" w:rsidRDefault="002E64EC" w:rsidP="002E64EC">
      <w:r w:rsidRPr="002E64EC">
        <w:t>67</w:t>
      </w:r>
    </w:p>
    <w:p w14:paraId="5CE3DB29" w14:textId="77777777" w:rsidR="002E64EC" w:rsidRPr="002E64EC" w:rsidRDefault="002E64EC" w:rsidP="002E64EC">
      <w:r w:rsidRPr="002E64EC">
        <w:t>00:04:01,490 –&gt; 00:04:07,090</w:t>
      </w:r>
    </w:p>
    <w:p w14:paraId="2C5BA27D" w14:textId="77777777" w:rsidR="002E64EC" w:rsidRPr="002E64EC" w:rsidRDefault="002E64EC" w:rsidP="002E64EC">
      <w:r w:rsidRPr="002E64EC">
        <w:t>it’s so nice</w:t>
      </w:r>
    </w:p>
    <w:p w14:paraId="52757325" w14:textId="77777777" w:rsidR="002E64EC" w:rsidRPr="002E64EC" w:rsidRDefault="002E64EC" w:rsidP="002E64EC">
      <w:r w:rsidRPr="002E64EC">
        <w:rPr>
          <w:rFonts w:ascii="Malgun Gothic" w:eastAsia="Malgun Gothic" w:hAnsi="Malgun Gothic" w:cs="Malgun Gothic" w:hint="eastAsia"/>
        </w:rPr>
        <w:t>다른</w:t>
      </w:r>
      <w:r w:rsidRPr="002E64EC">
        <w:t xml:space="preserve"> </w:t>
      </w:r>
      <w:r w:rsidRPr="002E64EC">
        <w:rPr>
          <w:rFonts w:ascii="Malgun Gothic" w:eastAsia="Malgun Gothic" w:hAnsi="Malgun Gothic" w:cs="Malgun Gothic" w:hint="eastAsia"/>
        </w:rPr>
        <w:t>사람들에게</w:t>
      </w:r>
      <w:r w:rsidRPr="002E64EC">
        <w:t xml:space="preserve"> </w:t>
      </w:r>
      <w:r w:rsidRPr="002E64EC">
        <w:rPr>
          <w:rFonts w:ascii="Malgun Gothic" w:eastAsia="Malgun Gothic" w:hAnsi="Malgun Gothic" w:cs="Malgun Gothic" w:hint="eastAsia"/>
        </w:rPr>
        <w:t>도움을</w:t>
      </w:r>
      <w:r w:rsidRPr="002E64EC">
        <w:t xml:space="preserve"> </w:t>
      </w:r>
      <w:r w:rsidRPr="002E64EC">
        <w:rPr>
          <w:rFonts w:ascii="Malgun Gothic" w:eastAsia="Malgun Gothic" w:hAnsi="Malgun Gothic" w:cs="Malgun Gothic" w:hint="eastAsia"/>
        </w:rPr>
        <w:t>줄</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있다는</w:t>
      </w:r>
      <w:r w:rsidRPr="002E64EC">
        <w:t xml:space="preserve"> </w:t>
      </w:r>
      <w:r w:rsidRPr="002E64EC">
        <w:rPr>
          <w:rFonts w:ascii="Malgun Gothic" w:eastAsia="Malgun Gothic" w:hAnsi="Malgun Gothic" w:cs="Malgun Gothic" w:hint="eastAsia"/>
        </w:rPr>
        <w:t>게</w:t>
      </w:r>
    </w:p>
    <w:p w14:paraId="7ECF3532" w14:textId="77777777" w:rsidR="002E64EC" w:rsidRPr="002E64EC" w:rsidRDefault="002E64EC" w:rsidP="002E64EC">
      <w:r w:rsidRPr="002E64EC">
        <w:t> </w:t>
      </w:r>
    </w:p>
    <w:p w14:paraId="6E38A870" w14:textId="77777777" w:rsidR="002E64EC" w:rsidRPr="002E64EC" w:rsidRDefault="002E64EC" w:rsidP="002E64EC">
      <w:r w:rsidRPr="002E64EC">
        <w:t>68</w:t>
      </w:r>
    </w:p>
    <w:p w14:paraId="0EA2B279" w14:textId="77777777" w:rsidR="002E64EC" w:rsidRPr="002E64EC" w:rsidRDefault="002E64EC" w:rsidP="002E64EC">
      <w:r w:rsidRPr="002E64EC">
        <w:t>00:04:07,090 –&gt; 00:04:09,310</w:t>
      </w:r>
    </w:p>
    <w:p w14:paraId="12A58116" w14:textId="77777777" w:rsidR="002E64EC" w:rsidRPr="002E64EC" w:rsidRDefault="002E64EC" w:rsidP="002E64EC">
      <w:r w:rsidRPr="002E64EC">
        <w:t>to be able to help others.</w:t>
      </w:r>
    </w:p>
    <w:p w14:paraId="7255D426" w14:textId="77777777" w:rsidR="002E64EC" w:rsidRPr="002E64EC" w:rsidRDefault="002E64EC" w:rsidP="002E64EC">
      <w:r w:rsidRPr="002E64EC">
        <w:rPr>
          <w:rFonts w:ascii="Malgun Gothic" w:eastAsia="Malgun Gothic" w:hAnsi="Malgun Gothic" w:cs="Malgun Gothic" w:hint="eastAsia"/>
        </w:rPr>
        <w:t>참</w:t>
      </w:r>
      <w:r w:rsidRPr="002E64EC">
        <w:t xml:space="preserve"> </w:t>
      </w:r>
      <w:r w:rsidRPr="002E64EC">
        <w:rPr>
          <w:rFonts w:ascii="Malgun Gothic" w:eastAsia="Malgun Gothic" w:hAnsi="Malgun Gothic" w:cs="Malgun Gothic" w:hint="eastAsia"/>
        </w:rPr>
        <w:t>뭐랄까</w:t>
      </w:r>
    </w:p>
    <w:p w14:paraId="61B8A79E" w14:textId="77777777" w:rsidR="002E64EC" w:rsidRPr="002E64EC" w:rsidRDefault="002E64EC" w:rsidP="002E64EC">
      <w:r w:rsidRPr="002E64EC">
        <w:t> </w:t>
      </w:r>
    </w:p>
    <w:p w14:paraId="0403554F" w14:textId="77777777" w:rsidR="002E64EC" w:rsidRPr="002E64EC" w:rsidRDefault="002E64EC" w:rsidP="002E64EC">
      <w:r w:rsidRPr="002E64EC">
        <w:t>69</w:t>
      </w:r>
    </w:p>
    <w:p w14:paraId="0EEC6350" w14:textId="77777777" w:rsidR="002E64EC" w:rsidRPr="002E64EC" w:rsidRDefault="002E64EC" w:rsidP="002E64EC">
      <w:r w:rsidRPr="002E64EC">
        <w:t>00:04:09,310 –&gt; 00:04:10,760</w:t>
      </w:r>
    </w:p>
    <w:p w14:paraId="1DAA9C9A" w14:textId="77777777" w:rsidR="002E64EC" w:rsidRPr="002E64EC" w:rsidRDefault="002E64EC" w:rsidP="002E64EC">
      <w:r w:rsidRPr="002E64EC">
        <w:t>It was a good feeling,</w:t>
      </w:r>
    </w:p>
    <w:p w14:paraId="35467DB0" w14:textId="77777777" w:rsidR="002E64EC" w:rsidRPr="002E64EC" w:rsidRDefault="002E64EC" w:rsidP="002E64EC">
      <w:r w:rsidRPr="002E64EC">
        <w:rPr>
          <w:rFonts w:ascii="Malgun Gothic" w:eastAsia="Malgun Gothic" w:hAnsi="Malgun Gothic" w:cs="Malgun Gothic" w:hint="eastAsia"/>
        </w:rPr>
        <w:t>기분도</w:t>
      </w:r>
      <w:r w:rsidRPr="002E64EC">
        <w:t xml:space="preserve"> </w:t>
      </w:r>
      <w:r w:rsidRPr="002E64EC">
        <w:rPr>
          <w:rFonts w:ascii="Malgun Gothic" w:eastAsia="Malgun Gothic" w:hAnsi="Malgun Gothic" w:cs="Malgun Gothic" w:hint="eastAsia"/>
        </w:rPr>
        <w:t>좋은</w:t>
      </w:r>
      <w:r w:rsidRPr="002E64EC">
        <w:t xml:space="preserve"> </w:t>
      </w:r>
      <w:r w:rsidRPr="002E64EC">
        <w:rPr>
          <w:rFonts w:ascii="Malgun Gothic" w:eastAsia="Malgun Gothic" w:hAnsi="Malgun Gothic" w:cs="Malgun Gothic" w:hint="eastAsia"/>
        </w:rPr>
        <w:t>일이지만</w:t>
      </w:r>
    </w:p>
    <w:p w14:paraId="6C509630" w14:textId="77777777" w:rsidR="002E64EC" w:rsidRPr="002E64EC" w:rsidRDefault="002E64EC" w:rsidP="002E64EC">
      <w:r w:rsidRPr="002E64EC">
        <w:t> </w:t>
      </w:r>
    </w:p>
    <w:p w14:paraId="6A9E93B0" w14:textId="77777777" w:rsidR="002E64EC" w:rsidRPr="002E64EC" w:rsidRDefault="002E64EC" w:rsidP="002E64EC">
      <w:r w:rsidRPr="002E64EC">
        <w:t>70</w:t>
      </w:r>
    </w:p>
    <w:p w14:paraId="6094C8A3" w14:textId="77777777" w:rsidR="002E64EC" w:rsidRPr="002E64EC" w:rsidRDefault="002E64EC" w:rsidP="002E64EC">
      <w:r w:rsidRPr="002E64EC">
        <w:t>00:04:10,760 –&gt; 00:04:13,650</w:t>
      </w:r>
    </w:p>
    <w:p w14:paraId="46E1FF2A" w14:textId="77777777" w:rsidR="002E64EC" w:rsidRPr="002E64EC" w:rsidRDefault="002E64EC" w:rsidP="002E64EC">
      <w:r w:rsidRPr="002E64EC">
        <w:t>but it made me feel proud.</w:t>
      </w:r>
    </w:p>
    <w:p w14:paraId="6706C1F3" w14:textId="77777777" w:rsidR="002E64EC" w:rsidRPr="002E64EC" w:rsidRDefault="002E64EC" w:rsidP="002E64EC">
      <w:r w:rsidRPr="002E64EC">
        <w:rPr>
          <w:rFonts w:ascii="Malgun Gothic" w:eastAsia="Malgun Gothic" w:hAnsi="Malgun Gothic" w:cs="Malgun Gothic" w:hint="eastAsia"/>
        </w:rPr>
        <w:t>좀</w:t>
      </w:r>
      <w:r w:rsidRPr="002E64EC">
        <w:t xml:space="preserve"> </w:t>
      </w:r>
      <w:r w:rsidRPr="002E64EC">
        <w:rPr>
          <w:rFonts w:ascii="Malgun Gothic" w:eastAsia="Malgun Gothic" w:hAnsi="Malgun Gothic" w:cs="Malgun Gothic" w:hint="eastAsia"/>
        </w:rPr>
        <w:t>뿌듯해지는</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마음이</w:t>
      </w:r>
      <w:r w:rsidRPr="002E64EC">
        <w:t xml:space="preserve"> </w:t>
      </w:r>
      <w:r w:rsidRPr="002E64EC">
        <w:rPr>
          <w:rFonts w:ascii="Malgun Gothic" w:eastAsia="Malgun Gothic" w:hAnsi="Malgun Gothic" w:cs="Malgun Gothic" w:hint="eastAsia"/>
        </w:rPr>
        <w:t>들었어요</w:t>
      </w:r>
    </w:p>
    <w:p w14:paraId="094B835D" w14:textId="77777777" w:rsidR="002E64EC" w:rsidRPr="002E64EC" w:rsidRDefault="002E64EC" w:rsidP="002E64EC">
      <w:r w:rsidRPr="002E64EC">
        <w:t> </w:t>
      </w:r>
    </w:p>
    <w:p w14:paraId="30FB3278" w14:textId="77777777" w:rsidR="002E64EC" w:rsidRPr="002E64EC" w:rsidRDefault="002E64EC" w:rsidP="002E64EC">
      <w:r w:rsidRPr="002E64EC">
        <w:t>71</w:t>
      </w:r>
    </w:p>
    <w:p w14:paraId="2FCBFB76" w14:textId="77777777" w:rsidR="002E64EC" w:rsidRPr="002E64EC" w:rsidRDefault="002E64EC" w:rsidP="002E64EC">
      <w:r w:rsidRPr="002E64EC">
        <w:lastRenderedPageBreak/>
        <w:t>00:04:13,650 –&gt; 00:04:19,210</w:t>
      </w:r>
    </w:p>
    <w:p w14:paraId="3F7ABDDA" w14:textId="77777777" w:rsidR="002E64EC" w:rsidRPr="002E64EC" w:rsidRDefault="002E64EC" w:rsidP="002E64EC">
      <w:r w:rsidRPr="002E64EC">
        <w:t>Then, by chance, I was a student assistant,</w:t>
      </w:r>
    </w:p>
    <w:p w14:paraId="62D221D2" w14:textId="77777777" w:rsidR="002E64EC" w:rsidRPr="002E64EC" w:rsidRDefault="002E64EC" w:rsidP="002E64EC">
      <w:r w:rsidRPr="002E64EC">
        <w:rPr>
          <w:rFonts w:ascii="Malgun Gothic" w:eastAsia="Malgun Gothic" w:hAnsi="Malgun Gothic" w:cs="Malgun Gothic" w:hint="eastAsia"/>
        </w:rPr>
        <w:t>그러다가</w:t>
      </w:r>
      <w:r w:rsidRPr="002E64EC">
        <w:t xml:space="preserve"> </w:t>
      </w:r>
      <w:r w:rsidRPr="002E64EC">
        <w:rPr>
          <w:rFonts w:ascii="Malgun Gothic" w:eastAsia="Malgun Gothic" w:hAnsi="Malgun Gothic" w:cs="Malgun Gothic" w:hint="eastAsia"/>
        </w:rPr>
        <w:t>우연한</w:t>
      </w:r>
      <w:r w:rsidRPr="002E64EC">
        <w:t xml:space="preserve"> </w:t>
      </w:r>
      <w:r w:rsidRPr="002E64EC">
        <w:rPr>
          <w:rFonts w:ascii="Malgun Gothic" w:eastAsia="Malgun Gothic" w:hAnsi="Malgun Gothic" w:cs="Malgun Gothic" w:hint="eastAsia"/>
        </w:rPr>
        <w:t>기회에</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학생</w:t>
      </w:r>
      <w:r w:rsidRPr="002E64EC">
        <w:t xml:space="preserve"> </w:t>
      </w:r>
      <w:r w:rsidRPr="002E64EC">
        <w:rPr>
          <w:rFonts w:ascii="Malgun Gothic" w:eastAsia="Malgun Gothic" w:hAnsi="Malgun Gothic" w:cs="Malgun Gothic" w:hint="eastAsia"/>
        </w:rPr>
        <w:t>조교였다가</w:t>
      </w:r>
    </w:p>
    <w:p w14:paraId="32685606" w14:textId="77777777" w:rsidR="002E64EC" w:rsidRPr="002E64EC" w:rsidRDefault="002E64EC" w:rsidP="002E64EC">
      <w:r w:rsidRPr="002E64EC">
        <w:t> </w:t>
      </w:r>
    </w:p>
    <w:p w14:paraId="67B8EAC3" w14:textId="77777777" w:rsidR="002E64EC" w:rsidRPr="002E64EC" w:rsidRDefault="002E64EC" w:rsidP="002E64EC">
      <w:r w:rsidRPr="002E64EC">
        <w:t>72</w:t>
      </w:r>
    </w:p>
    <w:p w14:paraId="3C1318BA" w14:textId="77777777" w:rsidR="002E64EC" w:rsidRPr="002E64EC" w:rsidRDefault="002E64EC" w:rsidP="002E64EC">
      <w:r w:rsidRPr="002E64EC">
        <w:t>00:04:19,210 –&gt; 00:04:21,080</w:t>
      </w:r>
    </w:p>
    <w:p w14:paraId="43A861E6" w14:textId="77777777" w:rsidR="002E64EC" w:rsidRPr="002E64EC" w:rsidRDefault="002E64EC" w:rsidP="002E64EC">
      <w:r w:rsidRPr="002E64EC">
        <w:t>and then I was lucky enough to be hired by the library</w:t>
      </w:r>
    </w:p>
    <w:p w14:paraId="2DC09597" w14:textId="77777777" w:rsidR="002E64EC" w:rsidRPr="002E64EC" w:rsidRDefault="002E64EC" w:rsidP="002E64EC">
      <w:r w:rsidRPr="002E64EC">
        <w:rPr>
          <w:rFonts w:ascii="Malgun Gothic" w:eastAsia="Malgun Gothic" w:hAnsi="Malgun Gothic" w:cs="Malgun Gothic" w:hint="eastAsia"/>
        </w:rPr>
        <w:t>운이</w:t>
      </w:r>
      <w:r w:rsidRPr="002E64EC">
        <w:t xml:space="preserve"> </w:t>
      </w:r>
      <w:r w:rsidRPr="002E64EC">
        <w:rPr>
          <w:rFonts w:ascii="Malgun Gothic" w:eastAsia="Malgun Gothic" w:hAnsi="Malgun Gothic" w:cs="Malgun Gothic" w:hint="eastAsia"/>
        </w:rPr>
        <w:t>좋게</w:t>
      </w:r>
      <w:r w:rsidRPr="002E64EC">
        <w:t xml:space="preserve"> </w:t>
      </w:r>
      <w:r w:rsidRPr="002E64EC">
        <w:rPr>
          <w:rFonts w:ascii="Malgun Gothic" w:eastAsia="Malgun Gothic" w:hAnsi="Malgun Gothic" w:cs="Malgun Gothic" w:hint="eastAsia"/>
        </w:rPr>
        <w:t>정식</w:t>
      </w:r>
    </w:p>
    <w:p w14:paraId="50377DF3" w14:textId="77777777" w:rsidR="002E64EC" w:rsidRPr="002E64EC" w:rsidRDefault="002E64EC" w:rsidP="002E64EC">
      <w:r w:rsidRPr="002E64EC">
        <w:t>73</w:t>
      </w:r>
    </w:p>
    <w:p w14:paraId="7BE7A0AD" w14:textId="77777777" w:rsidR="002E64EC" w:rsidRPr="002E64EC" w:rsidRDefault="002E64EC" w:rsidP="002E64EC">
      <w:r w:rsidRPr="002E64EC">
        <w:t>00:04:21,080 –&gt; 00:04:23,080</w:t>
      </w:r>
    </w:p>
    <w:p w14:paraId="000BFF0B" w14:textId="77777777" w:rsidR="002E64EC" w:rsidRPr="002E64EC" w:rsidRDefault="002E64EC" w:rsidP="002E64EC">
      <w:r w:rsidRPr="002E64EC">
        <w:t>as a full-time professional employee.</w:t>
      </w:r>
    </w:p>
    <w:p w14:paraId="6743F594" w14:textId="77777777" w:rsidR="002E64EC" w:rsidRPr="002E64EC" w:rsidRDefault="002E64EC" w:rsidP="002E64EC">
      <w:r w:rsidRPr="002E64EC">
        <w:rPr>
          <w:rFonts w:ascii="Malgun Gothic" w:eastAsia="Malgun Gothic" w:hAnsi="Malgun Gothic" w:cs="Malgun Gothic" w:hint="eastAsia"/>
        </w:rPr>
        <w:t>풀타임</w:t>
      </w:r>
      <w:r w:rsidRPr="002E64EC">
        <w:t xml:space="preserve"> </w:t>
      </w:r>
      <w:r w:rsidRPr="002E64EC">
        <w:rPr>
          <w:rFonts w:ascii="Malgun Gothic" w:eastAsia="Malgun Gothic" w:hAnsi="Malgun Gothic" w:cs="Malgun Gothic" w:hint="eastAsia"/>
        </w:rPr>
        <w:t>전문</w:t>
      </w:r>
      <w:r w:rsidRPr="002E64EC">
        <w:t xml:space="preserve"> </w:t>
      </w:r>
      <w:r w:rsidRPr="002E64EC">
        <w:rPr>
          <w:rFonts w:ascii="Malgun Gothic" w:eastAsia="Malgun Gothic" w:hAnsi="Malgun Gothic" w:cs="Malgun Gothic" w:hint="eastAsia"/>
        </w:rPr>
        <w:t>직원으로</w:t>
      </w:r>
      <w:r w:rsidRPr="002E64EC">
        <w:t xml:space="preserve"> </w:t>
      </w:r>
      <w:r w:rsidRPr="002E64EC">
        <w:rPr>
          <w:rFonts w:ascii="Malgun Gothic" w:eastAsia="Malgun Gothic" w:hAnsi="Malgun Gothic" w:cs="Malgun Gothic" w:hint="eastAsia"/>
        </w:rPr>
        <w:t>도서관에</w:t>
      </w:r>
      <w:r w:rsidRPr="002E64EC">
        <w:t xml:space="preserve"> </w:t>
      </w:r>
      <w:r w:rsidRPr="002E64EC">
        <w:rPr>
          <w:rFonts w:ascii="Malgun Gothic" w:eastAsia="Malgun Gothic" w:hAnsi="Malgun Gothic" w:cs="Malgun Gothic" w:hint="eastAsia"/>
        </w:rPr>
        <w:t>고용이</w:t>
      </w:r>
      <w:r w:rsidRPr="002E64EC">
        <w:t xml:space="preserve"> </w:t>
      </w:r>
      <w:r w:rsidRPr="002E64EC">
        <w:rPr>
          <w:rFonts w:ascii="Malgun Gothic" w:eastAsia="Malgun Gothic" w:hAnsi="Malgun Gothic" w:cs="Malgun Gothic" w:hint="eastAsia"/>
        </w:rPr>
        <w:t>됐었죠</w:t>
      </w:r>
    </w:p>
    <w:p w14:paraId="35310B87" w14:textId="77777777" w:rsidR="002E64EC" w:rsidRPr="002E64EC" w:rsidRDefault="002E64EC" w:rsidP="002E64EC">
      <w:r w:rsidRPr="002E64EC">
        <w:t> </w:t>
      </w:r>
    </w:p>
    <w:p w14:paraId="35941C93" w14:textId="77777777" w:rsidR="002E64EC" w:rsidRPr="002E64EC" w:rsidRDefault="002E64EC" w:rsidP="002E64EC">
      <w:r w:rsidRPr="002E64EC">
        <w:t>74</w:t>
      </w:r>
    </w:p>
    <w:p w14:paraId="0E1907C6" w14:textId="77777777" w:rsidR="002E64EC" w:rsidRPr="002E64EC" w:rsidRDefault="002E64EC" w:rsidP="002E64EC">
      <w:r w:rsidRPr="002E64EC">
        <w:t>00:04:23,080 –&gt; 00:04:27,790</w:t>
      </w:r>
    </w:p>
    <w:p w14:paraId="714BFEA2" w14:textId="77777777" w:rsidR="002E64EC" w:rsidRPr="002E64EC" w:rsidRDefault="002E64EC" w:rsidP="002E64EC">
      <w:r w:rsidRPr="002E64EC">
        <w:t>I didn’t have a LIS degree,</w:t>
      </w:r>
    </w:p>
    <w:p w14:paraId="0B74868A" w14:textId="77777777" w:rsidR="002E64EC" w:rsidRPr="002E64EC" w:rsidRDefault="002E64EC" w:rsidP="002E64EC">
      <w:r w:rsidRPr="002E64EC">
        <w:rPr>
          <w:rFonts w:ascii="Malgun Gothic" w:eastAsia="Malgun Gothic" w:hAnsi="Malgun Gothic" w:cs="Malgun Gothic" w:hint="eastAsia"/>
        </w:rPr>
        <w:t>도서관</w:t>
      </w:r>
      <w:r w:rsidRPr="002E64EC">
        <w:t xml:space="preserve"> </w:t>
      </w:r>
      <w:r w:rsidRPr="002E64EC">
        <w:rPr>
          <w:rFonts w:ascii="Malgun Gothic" w:eastAsia="Malgun Gothic" w:hAnsi="Malgun Gothic" w:cs="Malgun Gothic" w:hint="eastAsia"/>
        </w:rPr>
        <w:t>사서</w:t>
      </w:r>
      <w:r w:rsidRPr="002E64EC">
        <w:t xml:space="preserve"> </w:t>
      </w:r>
      <w:r w:rsidRPr="002E64EC">
        <w:rPr>
          <w:rFonts w:ascii="Malgun Gothic" w:eastAsia="Malgun Gothic" w:hAnsi="Malgun Gothic" w:cs="Malgun Gothic" w:hint="eastAsia"/>
        </w:rPr>
        <w:t>학위는</w:t>
      </w:r>
      <w:r w:rsidRPr="002E64EC">
        <w:t xml:space="preserve"> </w:t>
      </w:r>
      <w:r w:rsidRPr="002E64EC">
        <w:rPr>
          <w:rFonts w:ascii="Malgun Gothic" w:eastAsia="Malgun Gothic" w:hAnsi="Malgun Gothic" w:cs="Malgun Gothic" w:hint="eastAsia"/>
        </w:rPr>
        <w:t>없었지만</w:t>
      </w:r>
    </w:p>
    <w:p w14:paraId="105A0F03" w14:textId="77777777" w:rsidR="002E64EC" w:rsidRPr="002E64EC" w:rsidRDefault="002E64EC" w:rsidP="002E64EC">
      <w:r w:rsidRPr="002E64EC">
        <w:t> </w:t>
      </w:r>
    </w:p>
    <w:p w14:paraId="69FEA660" w14:textId="77777777" w:rsidR="002E64EC" w:rsidRPr="002E64EC" w:rsidRDefault="002E64EC" w:rsidP="002E64EC">
      <w:r w:rsidRPr="002E64EC">
        <w:t>75</w:t>
      </w:r>
    </w:p>
    <w:p w14:paraId="6941AB3B" w14:textId="77777777" w:rsidR="002E64EC" w:rsidRPr="002E64EC" w:rsidRDefault="002E64EC" w:rsidP="002E64EC">
      <w:r w:rsidRPr="002E64EC">
        <w:t>00:04:27,790 –&gt; 00:04:31,200</w:t>
      </w:r>
    </w:p>
    <w:p w14:paraId="1752E807" w14:textId="77777777" w:rsidR="002E64EC" w:rsidRPr="002E64EC" w:rsidRDefault="002E64EC" w:rsidP="002E64EC">
      <w:r w:rsidRPr="002E64EC">
        <w:t>but I did it in that profession</w:t>
      </w:r>
    </w:p>
    <w:p w14:paraId="629C161A" w14:textId="77777777" w:rsidR="002E64EC" w:rsidRPr="002E64EC" w:rsidRDefault="002E64EC" w:rsidP="002E64EC">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직종에서</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일을</w:t>
      </w:r>
      <w:r w:rsidRPr="002E64EC">
        <w:t xml:space="preserve"> </w:t>
      </w:r>
      <w:r w:rsidRPr="002E64EC">
        <w:rPr>
          <w:rFonts w:ascii="Malgun Gothic" w:eastAsia="Malgun Gothic" w:hAnsi="Malgun Gothic" w:cs="Malgun Gothic" w:hint="eastAsia"/>
        </w:rPr>
        <w:t>하고</w:t>
      </w:r>
    </w:p>
    <w:p w14:paraId="1908E12D" w14:textId="77777777" w:rsidR="002E64EC" w:rsidRPr="002E64EC" w:rsidRDefault="002E64EC" w:rsidP="002E64EC">
      <w:r w:rsidRPr="002E64EC">
        <w:t> </w:t>
      </w:r>
    </w:p>
    <w:p w14:paraId="04B34D40" w14:textId="77777777" w:rsidR="002E64EC" w:rsidRPr="002E64EC" w:rsidRDefault="002E64EC" w:rsidP="002E64EC">
      <w:r w:rsidRPr="002E64EC">
        <w:t>76</w:t>
      </w:r>
    </w:p>
    <w:p w14:paraId="6DA731D1" w14:textId="77777777" w:rsidR="002E64EC" w:rsidRPr="002E64EC" w:rsidRDefault="002E64EC" w:rsidP="002E64EC">
      <w:r w:rsidRPr="002E64EC">
        <w:lastRenderedPageBreak/>
        <w:t>00:04:31,200 –&gt; 00:04:34,270</w:t>
      </w:r>
    </w:p>
    <w:p w14:paraId="422F0727" w14:textId="77777777" w:rsidR="002E64EC" w:rsidRPr="002E64EC" w:rsidRDefault="002E64EC" w:rsidP="002E64EC">
      <w:r w:rsidRPr="002E64EC">
        <w:t>and still came here to get my PhD.</w:t>
      </w:r>
    </w:p>
    <w:p w14:paraId="2132301F" w14:textId="77777777" w:rsidR="002E64EC" w:rsidRPr="002E64EC" w:rsidRDefault="002E64EC" w:rsidP="002E64EC">
      <w:r w:rsidRPr="002E64EC">
        <w:rPr>
          <w:rFonts w:ascii="Malgun Gothic" w:eastAsia="Malgun Gothic" w:hAnsi="Malgun Gothic" w:cs="Malgun Gothic" w:hint="eastAsia"/>
        </w:rPr>
        <w:t>그러면서</w:t>
      </w:r>
      <w:r w:rsidRPr="002E64EC">
        <w:t xml:space="preserve"> </w:t>
      </w:r>
      <w:r w:rsidRPr="002E64EC">
        <w:rPr>
          <w:rFonts w:ascii="Malgun Gothic" w:eastAsia="Malgun Gothic" w:hAnsi="Malgun Gothic" w:cs="Malgun Gothic" w:hint="eastAsia"/>
        </w:rPr>
        <w:t>여전히</w:t>
      </w:r>
      <w:r w:rsidRPr="002E64EC">
        <w:t xml:space="preserve"> </w:t>
      </w:r>
      <w:r w:rsidRPr="002E64EC">
        <w:rPr>
          <w:rFonts w:ascii="Malgun Gothic" w:eastAsia="Malgun Gothic" w:hAnsi="Malgun Gothic" w:cs="Malgun Gothic" w:hint="eastAsia"/>
        </w:rPr>
        <w:t>여기</w:t>
      </w:r>
      <w:r w:rsidRPr="002E64EC">
        <w:t xml:space="preserve"> </w:t>
      </w:r>
      <w:r w:rsidRPr="002E64EC">
        <w:rPr>
          <w:rFonts w:ascii="Malgun Gothic" w:eastAsia="Malgun Gothic" w:hAnsi="Malgun Gothic" w:cs="Malgun Gothic" w:hint="eastAsia"/>
        </w:rPr>
        <w:t>박사</w:t>
      </w:r>
      <w:r w:rsidRPr="002E64EC">
        <w:t xml:space="preserve"> </w:t>
      </w:r>
      <w:r w:rsidRPr="002E64EC">
        <w:rPr>
          <w:rFonts w:ascii="Malgun Gothic" w:eastAsia="Malgun Gothic" w:hAnsi="Malgun Gothic" w:cs="Malgun Gothic" w:hint="eastAsia"/>
        </w:rPr>
        <w:t>학위를</w:t>
      </w:r>
      <w:r w:rsidRPr="002E64EC">
        <w:t xml:space="preserve"> </w:t>
      </w:r>
      <w:r w:rsidRPr="002E64EC">
        <w:rPr>
          <w:rFonts w:ascii="Malgun Gothic" w:eastAsia="Malgun Gothic" w:hAnsi="Malgun Gothic" w:cs="Malgun Gothic" w:hint="eastAsia"/>
        </w:rPr>
        <w:t>받으러</w:t>
      </w:r>
      <w:r w:rsidRPr="002E64EC">
        <w:t xml:space="preserve"> </w:t>
      </w:r>
      <w:r w:rsidRPr="002E64EC">
        <w:rPr>
          <w:rFonts w:ascii="Malgun Gothic" w:eastAsia="Malgun Gothic" w:hAnsi="Malgun Gothic" w:cs="Malgun Gothic" w:hint="eastAsia"/>
        </w:rPr>
        <w:t>왔으니까</w:t>
      </w:r>
    </w:p>
    <w:p w14:paraId="1D6CDDA5" w14:textId="77777777" w:rsidR="002E64EC" w:rsidRPr="002E64EC" w:rsidRDefault="002E64EC" w:rsidP="002E64EC">
      <w:r w:rsidRPr="002E64EC">
        <w:t> </w:t>
      </w:r>
    </w:p>
    <w:p w14:paraId="747FC83F" w14:textId="77777777" w:rsidR="002E64EC" w:rsidRPr="002E64EC" w:rsidRDefault="002E64EC" w:rsidP="002E64EC">
      <w:r w:rsidRPr="002E64EC">
        <w:t>77</w:t>
      </w:r>
    </w:p>
    <w:p w14:paraId="653219C3" w14:textId="77777777" w:rsidR="002E64EC" w:rsidRPr="002E64EC" w:rsidRDefault="002E64EC" w:rsidP="002E64EC">
      <w:r w:rsidRPr="002E64EC">
        <w:t>00:04:34,270 –&gt; 00:04:37,620</w:t>
      </w:r>
    </w:p>
    <w:p w14:paraId="4E1337DD" w14:textId="77777777" w:rsidR="002E64EC" w:rsidRPr="002E64EC" w:rsidRDefault="002E64EC" w:rsidP="002E64EC">
      <w:r w:rsidRPr="002E64EC">
        <w:t>Once I did my degree full-time,</w:t>
      </w:r>
    </w:p>
    <w:p w14:paraId="5252F3F3" w14:textId="77777777" w:rsidR="002E64EC" w:rsidRPr="002E64EC" w:rsidRDefault="002E64EC" w:rsidP="002E64EC">
      <w:r w:rsidRPr="002E64EC">
        <w:rPr>
          <w:rFonts w:ascii="Malgun Gothic" w:eastAsia="Malgun Gothic" w:hAnsi="Malgun Gothic" w:cs="Malgun Gothic" w:hint="eastAsia"/>
        </w:rPr>
        <w:t>일단</w:t>
      </w:r>
      <w:r w:rsidRPr="002E64EC">
        <w:t xml:space="preserve"> </w:t>
      </w:r>
      <w:r w:rsidRPr="002E64EC">
        <w:rPr>
          <w:rFonts w:ascii="Malgun Gothic" w:eastAsia="Malgun Gothic" w:hAnsi="Malgun Gothic" w:cs="Malgun Gothic" w:hint="eastAsia"/>
        </w:rPr>
        <w:t>학위과정을</w:t>
      </w:r>
      <w:r w:rsidRPr="002E64EC">
        <w:t xml:space="preserve"> </w:t>
      </w:r>
      <w:r w:rsidRPr="002E64EC">
        <w:rPr>
          <w:rFonts w:ascii="Malgun Gothic" w:eastAsia="Malgun Gothic" w:hAnsi="Malgun Gothic" w:cs="Malgun Gothic" w:hint="eastAsia"/>
        </w:rPr>
        <w:t>풀타임으로</w:t>
      </w:r>
      <w:r w:rsidRPr="002E64EC">
        <w:t xml:space="preserve"> </w:t>
      </w:r>
      <w:r w:rsidRPr="002E64EC">
        <w:rPr>
          <w:rFonts w:ascii="Malgun Gothic" w:eastAsia="Malgun Gothic" w:hAnsi="Malgun Gothic" w:cs="Malgun Gothic" w:hint="eastAsia"/>
        </w:rPr>
        <w:t>들으면서</w:t>
      </w:r>
    </w:p>
    <w:p w14:paraId="536582E0" w14:textId="77777777" w:rsidR="002E64EC" w:rsidRPr="002E64EC" w:rsidRDefault="002E64EC" w:rsidP="002E64EC">
      <w:r w:rsidRPr="002E64EC">
        <w:t> </w:t>
      </w:r>
    </w:p>
    <w:p w14:paraId="785A9DCB" w14:textId="77777777" w:rsidR="002E64EC" w:rsidRPr="002E64EC" w:rsidRDefault="002E64EC" w:rsidP="002E64EC">
      <w:r w:rsidRPr="002E64EC">
        <w:t>78</w:t>
      </w:r>
    </w:p>
    <w:p w14:paraId="47646D75" w14:textId="77777777" w:rsidR="002E64EC" w:rsidRPr="002E64EC" w:rsidRDefault="002E64EC" w:rsidP="002E64EC">
      <w:r w:rsidRPr="002E64EC">
        <w:t>00:04:37,620 –&gt; 00:04:39,890</w:t>
      </w:r>
    </w:p>
    <w:p w14:paraId="72C7ECF4" w14:textId="77777777" w:rsidR="002E64EC" w:rsidRPr="002E64EC" w:rsidRDefault="002E64EC" w:rsidP="002E64EC">
      <w:r w:rsidRPr="002E64EC">
        <w:t>I did another full-time job in the library,</w:t>
      </w:r>
    </w:p>
    <w:p w14:paraId="7ADA4978" w14:textId="77777777" w:rsidR="002E64EC" w:rsidRPr="002E64EC" w:rsidRDefault="002E64EC" w:rsidP="002E64EC">
      <w:r w:rsidRPr="002E64EC">
        <w:rPr>
          <w:rFonts w:ascii="Malgun Gothic" w:eastAsia="Malgun Gothic" w:hAnsi="Malgun Gothic" w:cs="Malgun Gothic" w:hint="eastAsia"/>
        </w:rPr>
        <w:t>도서관에서</w:t>
      </w:r>
      <w:r w:rsidRPr="002E64EC">
        <w:t xml:space="preserve"> </w:t>
      </w:r>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풀타임</w:t>
      </w:r>
      <w:r w:rsidRPr="002E64EC">
        <w:t xml:space="preserve"> </w:t>
      </w:r>
      <w:r w:rsidRPr="002E64EC">
        <w:rPr>
          <w:rFonts w:ascii="Malgun Gothic" w:eastAsia="Malgun Gothic" w:hAnsi="Malgun Gothic" w:cs="Malgun Gothic" w:hint="eastAsia"/>
        </w:rPr>
        <w:t>일을</w:t>
      </w:r>
      <w:r w:rsidRPr="002E64EC">
        <w:t xml:space="preserve"> </w:t>
      </w:r>
      <w:r w:rsidRPr="002E64EC">
        <w:rPr>
          <w:rFonts w:ascii="Malgun Gothic" w:eastAsia="Malgun Gothic" w:hAnsi="Malgun Gothic" w:cs="Malgun Gothic" w:hint="eastAsia"/>
        </w:rPr>
        <w:t>하고</w:t>
      </w:r>
    </w:p>
    <w:p w14:paraId="2341721D" w14:textId="77777777" w:rsidR="002E64EC" w:rsidRPr="002E64EC" w:rsidRDefault="002E64EC" w:rsidP="002E64EC">
      <w:r w:rsidRPr="002E64EC">
        <w:t> </w:t>
      </w:r>
    </w:p>
    <w:p w14:paraId="20C37D35" w14:textId="77777777" w:rsidR="002E64EC" w:rsidRPr="002E64EC" w:rsidRDefault="002E64EC" w:rsidP="002E64EC">
      <w:r w:rsidRPr="002E64EC">
        <w:t>79</w:t>
      </w:r>
    </w:p>
    <w:p w14:paraId="06A7165A" w14:textId="77777777" w:rsidR="002E64EC" w:rsidRPr="002E64EC" w:rsidRDefault="002E64EC" w:rsidP="002E64EC">
      <w:r w:rsidRPr="002E64EC">
        <w:t>00:04:39,890 –&gt; 00:04:42,090</w:t>
      </w:r>
    </w:p>
    <w:p w14:paraId="531121BB" w14:textId="77777777" w:rsidR="002E64EC" w:rsidRPr="002E64EC" w:rsidRDefault="002E64EC" w:rsidP="002E64EC">
      <w:r w:rsidRPr="002E64EC">
        <w:t>and spent a few hectic years, more and more</w:t>
      </w:r>
    </w:p>
    <w:p w14:paraId="5347F520" w14:textId="77777777" w:rsidR="002E64EC" w:rsidRPr="002E64EC" w:rsidRDefault="002E64EC" w:rsidP="002E64EC">
      <w:r w:rsidRPr="002E64EC">
        <w:rPr>
          <w:rFonts w:ascii="Malgun Gothic" w:eastAsia="Malgun Gothic" w:hAnsi="Malgun Gothic" w:cs="Malgun Gothic" w:hint="eastAsia"/>
        </w:rPr>
        <w:t>정신없이</w:t>
      </w:r>
      <w:r w:rsidRPr="002E64EC">
        <w:t xml:space="preserve"> </w:t>
      </w:r>
      <w:r w:rsidRPr="002E64EC">
        <w:rPr>
          <w:rFonts w:ascii="Malgun Gothic" w:eastAsia="Malgun Gothic" w:hAnsi="Malgun Gothic" w:cs="Malgun Gothic" w:hint="eastAsia"/>
        </w:rPr>
        <w:t>몇</w:t>
      </w:r>
      <w:r w:rsidRPr="002E64EC">
        <w:t xml:space="preserve"> </w:t>
      </w:r>
      <w:r w:rsidRPr="002E64EC">
        <w:rPr>
          <w:rFonts w:ascii="Malgun Gothic" w:eastAsia="Malgun Gothic" w:hAnsi="Malgun Gothic" w:cs="Malgun Gothic" w:hint="eastAsia"/>
        </w:rPr>
        <w:t>년을</w:t>
      </w:r>
      <w:r w:rsidRPr="002E64EC">
        <w:t xml:space="preserve"> </w:t>
      </w:r>
      <w:r w:rsidRPr="002E64EC">
        <w:rPr>
          <w:rFonts w:ascii="Malgun Gothic" w:eastAsia="Malgun Gothic" w:hAnsi="Malgun Gothic" w:cs="Malgun Gothic" w:hint="eastAsia"/>
        </w:rPr>
        <w:t>보냈는데</w:t>
      </w:r>
    </w:p>
    <w:p w14:paraId="0A939F93" w14:textId="77777777" w:rsidR="002E64EC" w:rsidRPr="002E64EC" w:rsidRDefault="002E64EC" w:rsidP="002E64EC">
      <w:r w:rsidRPr="002E64EC">
        <w:t> </w:t>
      </w:r>
    </w:p>
    <w:p w14:paraId="5C5D80CD" w14:textId="77777777" w:rsidR="002E64EC" w:rsidRPr="002E64EC" w:rsidRDefault="002E64EC" w:rsidP="002E64EC">
      <w:r w:rsidRPr="002E64EC">
        <w:t>80</w:t>
      </w:r>
    </w:p>
    <w:p w14:paraId="0A230D5F" w14:textId="77777777" w:rsidR="002E64EC" w:rsidRPr="002E64EC" w:rsidRDefault="002E64EC" w:rsidP="002E64EC">
      <w:r w:rsidRPr="002E64EC">
        <w:t>00:04:42,090 –&gt; 00:04:43,420</w:t>
      </w:r>
    </w:p>
    <w:p w14:paraId="7DC4A144" w14:textId="77777777" w:rsidR="002E64EC" w:rsidRPr="002E64EC" w:rsidRDefault="002E64EC" w:rsidP="002E64EC">
      <w:r w:rsidRPr="002E64EC">
        <w:t>I do the library work,</w:t>
      </w:r>
    </w:p>
    <w:p w14:paraId="7B6BB0E6" w14:textId="77777777" w:rsidR="002E64EC" w:rsidRPr="002E64EC" w:rsidRDefault="002E64EC" w:rsidP="002E64EC">
      <w:r w:rsidRPr="002E64EC">
        <w:rPr>
          <w:rFonts w:ascii="Malgun Gothic" w:eastAsia="Malgun Gothic" w:hAnsi="Malgun Gothic" w:cs="Malgun Gothic" w:hint="eastAsia"/>
        </w:rPr>
        <w:t>점점</w:t>
      </w:r>
      <w:r w:rsidRPr="002E64EC">
        <w:t xml:space="preserve"> </w:t>
      </w:r>
      <w:r w:rsidRPr="002E64EC">
        <w:rPr>
          <w:rFonts w:ascii="Malgun Gothic" w:eastAsia="Malgun Gothic" w:hAnsi="Malgun Gothic" w:cs="Malgun Gothic" w:hint="eastAsia"/>
        </w:rPr>
        <w:t>더</w:t>
      </w:r>
      <w:r w:rsidRPr="002E64EC">
        <w:t xml:space="preserve"> </w:t>
      </w:r>
      <w:r w:rsidRPr="002E64EC">
        <w:rPr>
          <w:rFonts w:ascii="Malgun Gothic" w:eastAsia="Malgun Gothic" w:hAnsi="Malgun Gothic" w:cs="Malgun Gothic" w:hint="eastAsia"/>
        </w:rPr>
        <w:t>도서관</w:t>
      </w:r>
      <w:r w:rsidRPr="002E64EC">
        <w:t xml:space="preserve"> </w:t>
      </w:r>
      <w:r w:rsidRPr="002E64EC">
        <w:rPr>
          <w:rFonts w:ascii="Malgun Gothic" w:eastAsia="Malgun Gothic" w:hAnsi="Malgun Gothic" w:cs="Malgun Gothic" w:hint="eastAsia"/>
        </w:rPr>
        <w:t>일이</w:t>
      </w:r>
      <w:r w:rsidRPr="002E64EC">
        <w:t>,</w:t>
      </w:r>
    </w:p>
    <w:p w14:paraId="6D6E69DA" w14:textId="77777777" w:rsidR="002E64EC" w:rsidRPr="002E64EC" w:rsidRDefault="002E64EC" w:rsidP="002E64EC">
      <w:r w:rsidRPr="002E64EC">
        <w:t> </w:t>
      </w:r>
    </w:p>
    <w:p w14:paraId="3FDFCB9A" w14:textId="77777777" w:rsidR="002E64EC" w:rsidRPr="002E64EC" w:rsidRDefault="002E64EC" w:rsidP="002E64EC">
      <w:r w:rsidRPr="002E64EC">
        <w:lastRenderedPageBreak/>
        <w:t>81</w:t>
      </w:r>
    </w:p>
    <w:p w14:paraId="0792B315" w14:textId="77777777" w:rsidR="002E64EC" w:rsidRPr="002E64EC" w:rsidRDefault="002E64EC" w:rsidP="002E64EC">
      <w:r w:rsidRPr="002E64EC">
        <w:t>00:04:43,420 –&gt; 00:04:47,480</w:t>
      </w:r>
    </w:p>
    <w:p w14:paraId="21ECE1D5" w14:textId="77777777" w:rsidR="002E64EC" w:rsidRPr="002E64EC" w:rsidRDefault="002E64EC" w:rsidP="002E64EC">
      <w:r w:rsidRPr="002E64EC">
        <w:t>especially with my help,</w:t>
      </w:r>
    </w:p>
    <w:p w14:paraId="17A05A82" w14:textId="77777777" w:rsidR="002E64EC" w:rsidRPr="002E64EC" w:rsidRDefault="002E64EC" w:rsidP="002E64EC">
      <w:r w:rsidRPr="002E64EC">
        <w:rPr>
          <w:rFonts w:ascii="Malgun Gothic" w:eastAsia="Malgun Gothic" w:hAnsi="Malgun Gothic" w:cs="Malgun Gothic" w:hint="eastAsia"/>
        </w:rPr>
        <w:t>특히</w:t>
      </w:r>
      <w:r w:rsidRPr="002E64EC">
        <w:t xml:space="preserve"> </w:t>
      </w:r>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도움을</w:t>
      </w:r>
      <w:r w:rsidRPr="002E64EC">
        <w:t xml:space="preserve"> </w:t>
      </w:r>
      <w:r w:rsidRPr="002E64EC">
        <w:rPr>
          <w:rFonts w:ascii="Malgun Gothic" w:eastAsia="Malgun Gothic" w:hAnsi="Malgun Gothic" w:cs="Malgun Gothic" w:hint="eastAsia"/>
        </w:rPr>
        <w:t>줌으로서</w:t>
      </w:r>
    </w:p>
    <w:p w14:paraId="7DBCF48E" w14:textId="77777777" w:rsidR="002E64EC" w:rsidRPr="002E64EC" w:rsidRDefault="002E64EC" w:rsidP="002E64EC">
      <w:r w:rsidRPr="002E64EC">
        <w:t> </w:t>
      </w:r>
    </w:p>
    <w:p w14:paraId="54FEE8CA" w14:textId="77777777" w:rsidR="002E64EC" w:rsidRPr="002E64EC" w:rsidRDefault="002E64EC" w:rsidP="002E64EC">
      <w:r w:rsidRPr="002E64EC">
        <w:t>82</w:t>
      </w:r>
    </w:p>
    <w:p w14:paraId="52357B4D" w14:textId="77777777" w:rsidR="002E64EC" w:rsidRPr="002E64EC" w:rsidRDefault="002E64EC" w:rsidP="002E64EC">
      <w:r w:rsidRPr="002E64EC">
        <w:t>00:04:47,480 –&gt; 00:04:50,560</w:t>
      </w:r>
    </w:p>
    <w:p w14:paraId="68C824B8" w14:textId="77777777" w:rsidR="002E64EC" w:rsidRPr="002E64EC" w:rsidRDefault="002E64EC" w:rsidP="002E64EC">
      <w:r w:rsidRPr="002E64EC">
        <w:t>allowed others to keep their research going and</w:t>
      </w:r>
    </w:p>
    <w:p w14:paraId="61358853" w14:textId="77777777" w:rsidR="002E64EC" w:rsidRPr="002E64EC" w:rsidRDefault="002E64EC" w:rsidP="002E64EC">
      <w:r w:rsidRPr="002E64EC">
        <w:rPr>
          <w:rFonts w:ascii="Malgun Gothic" w:eastAsia="Malgun Gothic" w:hAnsi="Malgun Gothic" w:cs="Malgun Gothic" w:hint="eastAsia"/>
        </w:rPr>
        <w:t>다른</w:t>
      </w:r>
      <w:r w:rsidRPr="002E64EC">
        <w:t xml:space="preserve"> </w:t>
      </w:r>
      <w:r w:rsidRPr="002E64EC">
        <w:rPr>
          <w:rFonts w:ascii="Malgun Gothic" w:eastAsia="Malgun Gothic" w:hAnsi="Malgun Gothic" w:cs="Malgun Gothic" w:hint="eastAsia"/>
        </w:rPr>
        <w:t>사람들이</w:t>
      </w:r>
      <w:r w:rsidRPr="002E64EC">
        <w:t xml:space="preserve"> </w:t>
      </w:r>
      <w:r w:rsidRPr="002E64EC">
        <w:rPr>
          <w:rFonts w:ascii="Malgun Gothic" w:eastAsia="Malgun Gothic" w:hAnsi="Malgun Gothic" w:cs="Malgun Gothic" w:hint="eastAsia"/>
        </w:rPr>
        <w:t>연구를</w:t>
      </w:r>
      <w:r w:rsidRPr="002E64EC">
        <w:t xml:space="preserve"> </w:t>
      </w:r>
      <w:r w:rsidRPr="002E64EC">
        <w:rPr>
          <w:rFonts w:ascii="Malgun Gothic" w:eastAsia="Malgun Gothic" w:hAnsi="Malgun Gothic" w:cs="Malgun Gothic" w:hint="eastAsia"/>
        </w:rPr>
        <w:t>계속</w:t>
      </w:r>
      <w:r w:rsidRPr="002E64EC">
        <w:t xml:space="preserve"> </w:t>
      </w:r>
      <w:r w:rsidRPr="002E64EC">
        <w:rPr>
          <w:rFonts w:ascii="Malgun Gothic" w:eastAsia="Malgun Gothic" w:hAnsi="Malgun Gothic" w:cs="Malgun Gothic" w:hint="eastAsia"/>
        </w:rPr>
        <w:t>진행해</w:t>
      </w:r>
      <w:r w:rsidRPr="002E64EC">
        <w:t xml:space="preserve"> </w:t>
      </w:r>
      <w:r w:rsidRPr="002E64EC">
        <w:rPr>
          <w:rFonts w:ascii="Malgun Gothic" w:eastAsia="Malgun Gothic" w:hAnsi="Malgun Gothic" w:cs="Malgun Gothic" w:hint="eastAsia"/>
        </w:rPr>
        <w:t>나가고</w:t>
      </w:r>
    </w:p>
    <w:p w14:paraId="5DBBBE0E" w14:textId="77777777" w:rsidR="002E64EC" w:rsidRPr="002E64EC" w:rsidRDefault="002E64EC" w:rsidP="002E64EC">
      <w:r w:rsidRPr="002E64EC">
        <w:t> </w:t>
      </w:r>
    </w:p>
    <w:p w14:paraId="0676FA21" w14:textId="77777777" w:rsidR="002E64EC" w:rsidRPr="002E64EC" w:rsidRDefault="002E64EC" w:rsidP="002E64EC">
      <w:r w:rsidRPr="002E64EC">
        <w:t>83</w:t>
      </w:r>
    </w:p>
    <w:p w14:paraId="1D666BB4" w14:textId="77777777" w:rsidR="002E64EC" w:rsidRPr="002E64EC" w:rsidRDefault="002E64EC" w:rsidP="002E64EC">
      <w:r w:rsidRPr="002E64EC">
        <w:t>00:04:50,560 –&gt; 00:04:52,200</w:t>
      </w:r>
    </w:p>
    <w:p w14:paraId="7D3E9634" w14:textId="77777777" w:rsidR="002E64EC" w:rsidRPr="002E64EC" w:rsidRDefault="002E64EC" w:rsidP="002E64EC">
      <w:r w:rsidRPr="002E64EC">
        <w:t>users thanked me</w:t>
      </w:r>
    </w:p>
    <w:p w14:paraId="65154379" w14:textId="77777777" w:rsidR="002E64EC" w:rsidRPr="002E64EC" w:rsidRDefault="002E64EC" w:rsidP="002E64EC">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고맙다고</w:t>
      </w:r>
      <w:r w:rsidRPr="002E64EC">
        <w:t xml:space="preserve"> </w:t>
      </w:r>
      <w:r w:rsidRPr="002E64EC">
        <w:rPr>
          <w:rFonts w:ascii="Malgun Gothic" w:eastAsia="Malgun Gothic" w:hAnsi="Malgun Gothic" w:cs="Malgun Gothic" w:hint="eastAsia"/>
        </w:rPr>
        <w:t>인사하고</w:t>
      </w:r>
    </w:p>
    <w:p w14:paraId="7BCA5916" w14:textId="77777777" w:rsidR="002E64EC" w:rsidRPr="002E64EC" w:rsidRDefault="002E64EC" w:rsidP="002E64EC">
      <w:r w:rsidRPr="002E64EC">
        <w:t> </w:t>
      </w:r>
    </w:p>
    <w:p w14:paraId="1CC8A2EC" w14:textId="77777777" w:rsidR="002E64EC" w:rsidRPr="002E64EC" w:rsidRDefault="002E64EC" w:rsidP="002E64EC">
      <w:r w:rsidRPr="002E64EC">
        <w:t>84</w:t>
      </w:r>
    </w:p>
    <w:p w14:paraId="581EEA03" w14:textId="77777777" w:rsidR="002E64EC" w:rsidRPr="002E64EC" w:rsidRDefault="002E64EC" w:rsidP="002E64EC">
      <w:r w:rsidRPr="002E64EC">
        <w:t>00:04:52,200 –&gt; 00:04:55,710</w:t>
      </w:r>
    </w:p>
    <w:p w14:paraId="35044A5C" w14:textId="77777777" w:rsidR="002E64EC" w:rsidRPr="002E64EC" w:rsidRDefault="002E64EC" w:rsidP="002E64EC">
      <w:r w:rsidRPr="002E64EC">
        <w:t>As I listened to it, I got paid for it,</w:t>
      </w:r>
    </w:p>
    <w:p w14:paraId="00A57A07" w14:textId="77777777" w:rsidR="002E64EC" w:rsidRPr="002E64EC" w:rsidRDefault="002E64EC" w:rsidP="002E64EC">
      <w:r w:rsidRPr="002E64EC">
        <w:rPr>
          <w:rFonts w:ascii="Malgun Gothic" w:eastAsia="Malgun Gothic" w:hAnsi="Malgun Gothic" w:cs="Malgun Gothic" w:hint="eastAsia"/>
        </w:rPr>
        <w:t>고맙다는</w:t>
      </w:r>
      <w:r w:rsidRPr="002E64EC">
        <w:t xml:space="preserve"> </w:t>
      </w:r>
      <w:r w:rsidRPr="002E64EC">
        <w:rPr>
          <w:rFonts w:ascii="Malgun Gothic" w:eastAsia="Malgun Gothic" w:hAnsi="Malgun Gothic" w:cs="Malgun Gothic" w:hint="eastAsia"/>
        </w:rPr>
        <w:t>인사를</w:t>
      </w:r>
      <w:r w:rsidRPr="002E64EC">
        <w:t xml:space="preserve"> </w:t>
      </w:r>
      <w:r w:rsidRPr="002E64EC">
        <w:rPr>
          <w:rFonts w:ascii="Malgun Gothic" w:eastAsia="Malgun Gothic" w:hAnsi="Malgun Gothic" w:cs="Malgun Gothic" w:hint="eastAsia"/>
        </w:rPr>
        <w:t>들으면서</w:t>
      </w:r>
      <w:r w:rsidRPr="002E64EC">
        <w:t xml:space="preserve"> </w:t>
      </w:r>
      <w:r w:rsidRPr="002E64EC">
        <w:rPr>
          <w:rFonts w:ascii="Malgun Gothic" w:eastAsia="Malgun Gothic" w:hAnsi="Malgun Gothic" w:cs="Malgun Gothic" w:hint="eastAsia"/>
        </w:rPr>
        <w:t>그것</w:t>
      </w:r>
      <w:r w:rsidRPr="002E64EC">
        <w:t xml:space="preserve"> </w:t>
      </w:r>
      <w:r w:rsidRPr="002E64EC">
        <w:rPr>
          <w:rFonts w:ascii="Malgun Gothic" w:eastAsia="Malgun Gothic" w:hAnsi="Malgun Gothic" w:cs="Malgun Gothic" w:hint="eastAsia"/>
        </w:rPr>
        <w:t>때문에</w:t>
      </w:r>
      <w:r w:rsidRPr="002E64EC">
        <w:t xml:space="preserve"> </w:t>
      </w:r>
      <w:r w:rsidRPr="002E64EC">
        <w:rPr>
          <w:rFonts w:ascii="Malgun Gothic" w:eastAsia="Malgun Gothic" w:hAnsi="Malgun Gothic" w:cs="Malgun Gothic" w:hint="eastAsia"/>
        </w:rPr>
        <w:t>월급도</w:t>
      </w:r>
      <w:r w:rsidRPr="002E64EC">
        <w:t xml:space="preserve"> </w:t>
      </w:r>
      <w:r w:rsidRPr="002E64EC">
        <w:rPr>
          <w:rFonts w:ascii="Malgun Gothic" w:eastAsia="Malgun Gothic" w:hAnsi="Malgun Gothic" w:cs="Malgun Gothic" w:hint="eastAsia"/>
        </w:rPr>
        <w:t>받고</w:t>
      </w:r>
    </w:p>
    <w:p w14:paraId="67470069" w14:textId="77777777" w:rsidR="002E64EC" w:rsidRPr="002E64EC" w:rsidRDefault="002E64EC" w:rsidP="002E64EC">
      <w:r w:rsidRPr="002E64EC">
        <w:t> </w:t>
      </w:r>
    </w:p>
    <w:p w14:paraId="29E799E2" w14:textId="77777777" w:rsidR="002E64EC" w:rsidRPr="002E64EC" w:rsidRDefault="002E64EC" w:rsidP="002E64EC">
      <w:r w:rsidRPr="002E64EC">
        <w:t>85</w:t>
      </w:r>
    </w:p>
    <w:p w14:paraId="35073AF5" w14:textId="77777777" w:rsidR="002E64EC" w:rsidRPr="002E64EC" w:rsidRDefault="002E64EC" w:rsidP="002E64EC">
      <w:r w:rsidRPr="002E64EC">
        <w:t>00:04:55,710 –&gt; 00:04:59,990</w:t>
      </w:r>
    </w:p>
    <w:p w14:paraId="716DAA42" w14:textId="77777777" w:rsidR="002E64EC" w:rsidRPr="002E64EC" w:rsidRDefault="002E64EC" w:rsidP="002E64EC">
      <w:r w:rsidRPr="002E64EC">
        <w:t>and I thought that this would be a decent job.</w:t>
      </w:r>
    </w:p>
    <w:p w14:paraId="17299D57" w14:textId="77777777" w:rsidR="002E64EC" w:rsidRPr="002E64EC" w:rsidRDefault="002E64EC" w:rsidP="002E64EC">
      <w:r w:rsidRPr="002E64EC">
        <w:rPr>
          <w:rFonts w:ascii="Malgun Gothic" w:eastAsia="Malgun Gothic" w:hAnsi="Malgun Gothic" w:cs="Malgun Gothic" w:hint="eastAsia"/>
        </w:rPr>
        <w:t>뭐</w:t>
      </w:r>
      <w:r w:rsidRPr="002E64EC">
        <w:t xml:space="preserve"> </w:t>
      </w:r>
      <w:r w:rsidRPr="002E64EC">
        <w:rPr>
          <w:rFonts w:ascii="Malgun Gothic" w:eastAsia="Malgun Gothic" w:hAnsi="Malgun Gothic" w:cs="Malgun Gothic" w:hint="eastAsia"/>
        </w:rPr>
        <w:t>이</w:t>
      </w:r>
      <w:r w:rsidRPr="002E64EC">
        <w:t xml:space="preserve"> </w:t>
      </w:r>
      <w:r w:rsidRPr="002E64EC">
        <w:rPr>
          <w:rFonts w:ascii="Malgun Gothic" w:eastAsia="Malgun Gothic" w:hAnsi="Malgun Gothic" w:cs="Malgun Gothic" w:hint="eastAsia"/>
        </w:rPr>
        <w:t>정도면</w:t>
      </w:r>
      <w:r w:rsidRPr="002E64EC">
        <w:t xml:space="preserve"> </w:t>
      </w:r>
      <w:r w:rsidRPr="002E64EC">
        <w:rPr>
          <w:rFonts w:ascii="Malgun Gothic" w:eastAsia="Malgun Gothic" w:hAnsi="Malgun Gothic" w:cs="Malgun Gothic" w:hint="eastAsia"/>
        </w:rPr>
        <w:t>괜찮은</w:t>
      </w:r>
      <w:r w:rsidRPr="002E64EC">
        <w:t xml:space="preserve"> </w:t>
      </w:r>
      <w:r w:rsidRPr="002E64EC">
        <w:rPr>
          <w:rFonts w:ascii="Malgun Gothic" w:eastAsia="Malgun Gothic" w:hAnsi="Malgun Gothic" w:cs="Malgun Gothic" w:hint="eastAsia"/>
        </w:rPr>
        <w:t>직장이</w:t>
      </w:r>
      <w:r w:rsidRPr="002E64EC">
        <w:t xml:space="preserve"> </w:t>
      </w:r>
      <w:r w:rsidRPr="002E64EC">
        <w:rPr>
          <w:rFonts w:ascii="Malgun Gothic" w:eastAsia="Malgun Gothic" w:hAnsi="Malgun Gothic" w:cs="Malgun Gothic" w:hint="eastAsia"/>
        </w:rPr>
        <w:t>아닌가</w:t>
      </w:r>
      <w:r w:rsidRPr="002E64EC">
        <w:t xml:space="preserve"> </w:t>
      </w:r>
      <w:r w:rsidRPr="002E64EC">
        <w:rPr>
          <w:rFonts w:ascii="Malgun Gothic" w:eastAsia="Malgun Gothic" w:hAnsi="Malgun Gothic" w:cs="Malgun Gothic" w:hint="eastAsia"/>
        </w:rPr>
        <w:t>생각이</w:t>
      </w:r>
      <w:r w:rsidRPr="002E64EC">
        <w:t xml:space="preserve"> </w:t>
      </w:r>
      <w:r w:rsidRPr="002E64EC">
        <w:rPr>
          <w:rFonts w:ascii="Malgun Gothic" w:eastAsia="Malgun Gothic" w:hAnsi="Malgun Gothic" w:cs="Malgun Gothic" w:hint="eastAsia"/>
        </w:rPr>
        <w:t>들었었어요</w:t>
      </w:r>
    </w:p>
    <w:p w14:paraId="3285D3B8" w14:textId="77777777" w:rsidR="002E64EC" w:rsidRPr="002E64EC" w:rsidRDefault="002E64EC" w:rsidP="002E64EC">
      <w:r w:rsidRPr="002E64EC">
        <w:lastRenderedPageBreak/>
        <w:t> </w:t>
      </w:r>
    </w:p>
    <w:p w14:paraId="53180DC3" w14:textId="77777777" w:rsidR="002E64EC" w:rsidRPr="002E64EC" w:rsidRDefault="002E64EC" w:rsidP="002E64EC">
      <w:r w:rsidRPr="002E64EC">
        <w:t>86</w:t>
      </w:r>
    </w:p>
    <w:p w14:paraId="5CD4DC76" w14:textId="77777777" w:rsidR="002E64EC" w:rsidRPr="002E64EC" w:rsidRDefault="002E64EC" w:rsidP="002E64EC">
      <w:r w:rsidRPr="002E64EC">
        <w:t>00:04:59,990 –&gt; 00:05:04,390</w:t>
      </w:r>
    </w:p>
    <w:p w14:paraId="6D1A86E9" w14:textId="77777777" w:rsidR="002E64EC" w:rsidRPr="002E64EC" w:rsidRDefault="002E64EC" w:rsidP="002E64EC">
      <w:r w:rsidRPr="002E64EC">
        <w:t>So that continued and I have already lived</w:t>
      </w:r>
    </w:p>
    <w:p w14:paraId="2DB69600" w14:textId="77777777" w:rsidR="002E64EC" w:rsidRPr="002E64EC" w:rsidRDefault="002E64EC" w:rsidP="002E64EC">
      <w:r w:rsidRPr="002E64EC">
        <w:rPr>
          <w:rFonts w:ascii="Malgun Gothic" w:eastAsia="Malgun Gothic" w:hAnsi="Malgun Gothic" w:cs="Malgun Gothic" w:hint="eastAsia"/>
        </w:rPr>
        <w:t>그래서</w:t>
      </w:r>
      <w:r w:rsidRPr="002E64EC">
        <w:t xml:space="preserve"> </w:t>
      </w:r>
      <w:r w:rsidRPr="002E64EC">
        <w:rPr>
          <w:rFonts w:ascii="Malgun Gothic" w:eastAsia="Malgun Gothic" w:hAnsi="Malgun Gothic" w:cs="Malgun Gothic" w:hint="eastAsia"/>
        </w:rPr>
        <w:t>계속</w:t>
      </w:r>
      <w:r w:rsidRPr="002E64EC">
        <w:t xml:space="preserve"> </w:t>
      </w:r>
      <w:r w:rsidRPr="002E64EC">
        <w:rPr>
          <w:rFonts w:ascii="Malgun Gothic" w:eastAsia="Malgun Gothic" w:hAnsi="Malgun Gothic" w:cs="Malgun Gothic" w:hint="eastAsia"/>
        </w:rPr>
        <w:t>그게</w:t>
      </w:r>
      <w:r w:rsidRPr="002E64EC">
        <w:t xml:space="preserve"> </w:t>
      </w:r>
      <w:r w:rsidRPr="002E64EC">
        <w:rPr>
          <w:rFonts w:ascii="Malgun Gothic" w:eastAsia="Malgun Gothic" w:hAnsi="Malgun Gothic" w:cs="Malgun Gothic" w:hint="eastAsia"/>
        </w:rPr>
        <w:t>이어진게</w:t>
      </w:r>
      <w:r w:rsidRPr="002E64EC">
        <w:t> </w:t>
      </w:r>
    </w:p>
    <w:p w14:paraId="50A5537E" w14:textId="77777777" w:rsidR="002E64EC" w:rsidRPr="002E64EC" w:rsidRDefault="002E64EC" w:rsidP="002E64EC">
      <w:r w:rsidRPr="002E64EC">
        <w:t> </w:t>
      </w:r>
    </w:p>
    <w:p w14:paraId="7180EC47" w14:textId="77777777" w:rsidR="002E64EC" w:rsidRPr="002E64EC" w:rsidRDefault="002E64EC" w:rsidP="002E64EC">
      <w:r w:rsidRPr="002E64EC">
        <w:t>87</w:t>
      </w:r>
    </w:p>
    <w:p w14:paraId="79F54205" w14:textId="77777777" w:rsidR="002E64EC" w:rsidRPr="002E64EC" w:rsidRDefault="002E64EC" w:rsidP="002E64EC">
      <w:r w:rsidRPr="002E64EC">
        <w:t>00:05:04,390 –&gt; 00:05:08,880</w:t>
      </w:r>
    </w:p>
    <w:p w14:paraId="50F2BF1D" w14:textId="77777777" w:rsidR="002E64EC" w:rsidRPr="002E64EC" w:rsidRDefault="002E64EC" w:rsidP="002E64EC">
      <w:r w:rsidRPr="002E64EC">
        <w:t>in the United States for 23 years,</w:t>
      </w:r>
    </w:p>
    <w:p w14:paraId="0B9A9AC6" w14:textId="77777777" w:rsidR="002E64EC" w:rsidRPr="002E64EC" w:rsidRDefault="002E64EC" w:rsidP="002E64EC">
      <w:r w:rsidRPr="002E64EC">
        <w:rPr>
          <w:rFonts w:ascii="Malgun Gothic" w:eastAsia="Malgun Gothic" w:hAnsi="Malgun Gothic" w:cs="Malgun Gothic" w:hint="eastAsia"/>
        </w:rPr>
        <w:t>벌써</w:t>
      </w:r>
      <w:r w:rsidRPr="002E64EC">
        <w:t xml:space="preserve"> </w:t>
      </w:r>
      <w:r w:rsidRPr="002E64EC">
        <w:rPr>
          <w:rFonts w:ascii="Malgun Gothic" w:eastAsia="Malgun Gothic" w:hAnsi="Malgun Gothic" w:cs="Malgun Gothic" w:hint="eastAsia"/>
        </w:rPr>
        <w:t>미국에서</w:t>
      </w:r>
      <w:r w:rsidRPr="002E64EC">
        <w:t xml:space="preserve"> </w:t>
      </w:r>
      <w:r w:rsidRPr="002E64EC">
        <w:rPr>
          <w:rFonts w:ascii="Malgun Gothic" w:eastAsia="Malgun Gothic" w:hAnsi="Malgun Gothic" w:cs="Malgun Gothic" w:hint="eastAsia"/>
        </w:rPr>
        <w:t>산지</w:t>
      </w:r>
      <w:r w:rsidRPr="002E64EC">
        <w:t xml:space="preserve"> 23</w:t>
      </w:r>
      <w:r w:rsidRPr="002E64EC">
        <w:rPr>
          <w:rFonts w:ascii="Malgun Gothic" w:eastAsia="Malgun Gothic" w:hAnsi="Malgun Gothic" w:cs="Malgun Gothic" w:hint="eastAsia"/>
        </w:rPr>
        <w:t>년이니까</w:t>
      </w:r>
    </w:p>
    <w:p w14:paraId="45304C3C" w14:textId="77777777" w:rsidR="002E64EC" w:rsidRPr="002E64EC" w:rsidRDefault="002E64EC" w:rsidP="002E64EC">
      <w:r w:rsidRPr="002E64EC">
        <w:t> </w:t>
      </w:r>
    </w:p>
    <w:p w14:paraId="68E97D60" w14:textId="77777777" w:rsidR="002E64EC" w:rsidRPr="002E64EC" w:rsidRDefault="002E64EC" w:rsidP="002E64EC">
      <w:r w:rsidRPr="002E64EC">
        <w:t>88</w:t>
      </w:r>
    </w:p>
    <w:p w14:paraId="607BB513" w14:textId="77777777" w:rsidR="002E64EC" w:rsidRPr="002E64EC" w:rsidRDefault="002E64EC" w:rsidP="002E64EC">
      <w:r w:rsidRPr="002E64EC">
        <w:t>00:05:08,880 –&gt; 00:05:11,930</w:t>
      </w:r>
    </w:p>
    <w:p w14:paraId="04DE74A5" w14:textId="77777777" w:rsidR="002E64EC" w:rsidRPr="002E64EC" w:rsidRDefault="002E64EC" w:rsidP="002E64EC">
      <w:r w:rsidRPr="002E64EC">
        <w:t>so during the 23 years</w:t>
      </w:r>
    </w:p>
    <w:p w14:paraId="652D9024" w14:textId="77777777" w:rsidR="002E64EC" w:rsidRPr="002E64EC" w:rsidRDefault="002E64EC" w:rsidP="002E64EC">
      <w:r w:rsidRPr="002E64EC">
        <w:t>23</w:t>
      </w:r>
      <w:r w:rsidRPr="002E64EC">
        <w:rPr>
          <w:rFonts w:ascii="Malgun Gothic" w:eastAsia="Malgun Gothic" w:hAnsi="Malgun Gothic" w:cs="Malgun Gothic" w:hint="eastAsia"/>
        </w:rPr>
        <w:t>년</w:t>
      </w:r>
      <w:r w:rsidRPr="002E64EC">
        <w:t xml:space="preserve"> </w:t>
      </w:r>
      <w:r w:rsidRPr="002E64EC">
        <w:rPr>
          <w:rFonts w:ascii="Malgun Gothic" w:eastAsia="Malgun Gothic" w:hAnsi="Malgun Gothic" w:cs="Malgun Gothic" w:hint="eastAsia"/>
        </w:rPr>
        <w:t>동안</w:t>
      </w:r>
    </w:p>
    <w:p w14:paraId="1FFFA9BE" w14:textId="77777777" w:rsidR="002E64EC" w:rsidRPr="002E64EC" w:rsidRDefault="002E64EC" w:rsidP="002E64EC">
      <w:r w:rsidRPr="002E64EC">
        <w:t> </w:t>
      </w:r>
    </w:p>
    <w:p w14:paraId="2E1FB0BF" w14:textId="77777777" w:rsidR="002E64EC" w:rsidRPr="002E64EC" w:rsidRDefault="002E64EC" w:rsidP="002E64EC">
      <w:r w:rsidRPr="002E64EC">
        <w:t>89</w:t>
      </w:r>
    </w:p>
    <w:p w14:paraId="10CC573F" w14:textId="77777777" w:rsidR="002E64EC" w:rsidRPr="002E64EC" w:rsidRDefault="002E64EC" w:rsidP="002E64EC">
      <w:r w:rsidRPr="002E64EC">
        <w:t>00:05:11,930 –&gt; 00:05:17,600</w:t>
      </w:r>
    </w:p>
    <w:p w14:paraId="0A3BC6C9" w14:textId="77777777" w:rsidR="002E64EC" w:rsidRPr="002E64EC" w:rsidRDefault="002E64EC" w:rsidP="002E64EC">
      <w:r w:rsidRPr="002E64EC">
        <w:t>I moved from the State University of New York (SUNY) at Albany,</w:t>
      </w:r>
    </w:p>
    <w:p w14:paraId="3245B7A8" w14:textId="77777777" w:rsidR="002E64EC" w:rsidRPr="002E64EC" w:rsidRDefault="002E64EC" w:rsidP="002E64EC">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처음</w:t>
      </w:r>
      <w:r w:rsidRPr="002E64EC">
        <w:t xml:space="preserve"> </w:t>
      </w:r>
      <w:r w:rsidRPr="002E64EC">
        <w:rPr>
          <w:rFonts w:ascii="Malgun Gothic" w:eastAsia="Malgun Gothic" w:hAnsi="Malgun Gothic" w:cs="Malgun Gothic" w:hint="eastAsia"/>
        </w:rPr>
        <w:t>일을</w:t>
      </w:r>
      <w:r w:rsidRPr="002E64EC">
        <w:t xml:space="preserve"> </w:t>
      </w:r>
      <w:r w:rsidRPr="002E64EC">
        <w:rPr>
          <w:rFonts w:ascii="Malgun Gothic" w:eastAsia="Malgun Gothic" w:hAnsi="Malgun Gothic" w:cs="Malgun Gothic" w:hint="eastAsia"/>
        </w:rPr>
        <w:t>시작했던</w:t>
      </w:r>
      <w:r w:rsidRPr="002E64EC">
        <w:t xml:space="preserve"> </w:t>
      </w:r>
      <w:r w:rsidRPr="002E64EC">
        <w:rPr>
          <w:rFonts w:ascii="Malgun Gothic" w:eastAsia="Malgun Gothic" w:hAnsi="Malgun Gothic" w:cs="Malgun Gothic" w:hint="eastAsia"/>
        </w:rPr>
        <w:t>뉴욕주립대학교</w:t>
      </w:r>
      <w:r w:rsidRPr="002E64EC">
        <w:t>(SUNY)</w:t>
      </w:r>
      <w:r w:rsidRPr="002E64EC">
        <w:rPr>
          <w:rFonts w:ascii="Malgun Gothic" w:eastAsia="Malgun Gothic" w:hAnsi="Malgun Gothic" w:cs="Malgun Gothic" w:hint="eastAsia"/>
        </w:rPr>
        <w:t>올버니</w:t>
      </w:r>
      <w:r w:rsidRPr="002E64EC">
        <w:t>(Albany)</w:t>
      </w:r>
      <w:r w:rsidRPr="002E64EC">
        <w:rPr>
          <w:rFonts w:ascii="Malgun Gothic" w:eastAsia="Malgun Gothic" w:hAnsi="Malgun Gothic" w:cs="Malgun Gothic" w:hint="eastAsia"/>
        </w:rPr>
        <w:t>에서</w:t>
      </w:r>
    </w:p>
    <w:p w14:paraId="37A36912" w14:textId="77777777" w:rsidR="002E64EC" w:rsidRPr="002E64EC" w:rsidRDefault="002E64EC" w:rsidP="002E64EC">
      <w:r w:rsidRPr="002E64EC">
        <w:t> </w:t>
      </w:r>
    </w:p>
    <w:p w14:paraId="1302A47E" w14:textId="77777777" w:rsidR="002E64EC" w:rsidRPr="002E64EC" w:rsidRDefault="002E64EC" w:rsidP="002E64EC">
      <w:r w:rsidRPr="002E64EC">
        <w:t>90</w:t>
      </w:r>
    </w:p>
    <w:p w14:paraId="676D3E27" w14:textId="77777777" w:rsidR="002E64EC" w:rsidRPr="002E64EC" w:rsidRDefault="002E64EC" w:rsidP="002E64EC">
      <w:r w:rsidRPr="002E64EC">
        <w:t>00:05:17,600 –&gt; 00:05:22,300</w:t>
      </w:r>
    </w:p>
    <w:p w14:paraId="64F649D7" w14:textId="77777777" w:rsidR="002E64EC" w:rsidRPr="002E64EC" w:rsidRDefault="002E64EC" w:rsidP="002E64EC">
      <w:r w:rsidRPr="002E64EC">
        <w:t>where I first started, to Columbia University,</w:t>
      </w:r>
    </w:p>
    <w:p w14:paraId="577B979E" w14:textId="77777777" w:rsidR="002E64EC" w:rsidRPr="002E64EC" w:rsidRDefault="002E64EC" w:rsidP="002E64EC">
      <w:r w:rsidRPr="002E64EC">
        <w:rPr>
          <w:rFonts w:ascii="Malgun Gothic" w:eastAsia="Malgun Gothic" w:hAnsi="Malgun Gothic" w:cs="Malgun Gothic" w:hint="eastAsia"/>
        </w:rPr>
        <w:lastRenderedPageBreak/>
        <w:t>콜롬비아</w:t>
      </w:r>
      <w:r w:rsidRPr="002E64EC">
        <w:t xml:space="preserve"> </w:t>
      </w:r>
      <w:r w:rsidRPr="002E64EC">
        <w:rPr>
          <w:rFonts w:ascii="Malgun Gothic" w:eastAsia="Malgun Gothic" w:hAnsi="Malgun Gothic" w:cs="Malgun Gothic" w:hint="eastAsia"/>
        </w:rPr>
        <w:t>대학으로</w:t>
      </w:r>
      <w:r w:rsidRPr="002E64EC">
        <w:t xml:space="preserve"> </w:t>
      </w:r>
      <w:r w:rsidRPr="002E64EC">
        <w:rPr>
          <w:rFonts w:ascii="Malgun Gothic" w:eastAsia="Malgun Gothic" w:hAnsi="Malgun Gothic" w:cs="Malgun Gothic" w:hint="eastAsia"/>
        </w:rPr>
        <w:t>옮기고</w:t>
      </w:r>
    </w:p>
    <w:p w14:paraId="3B74726C" w14:textId="77777777" w:rsidR="002E64EC" w:rsidRPr="002E64EC" w:rsidRDefault="002E64EC" w:rsidP="002E64EC">
      <w:r w:rsidRPr="002E64EC">
        <w:t> </w:t>
      </w:r>
    </w:p>
    <w:p w14:paraId="7D5673E5" w14:textId="77777777" w:rsidR="002E64EC" w:rsidRPr="002E64EC" w:rsidRDefault="002E64EC" w:rsidP="002E64EC">
      <w:r w:rsidRPr="002E64EC">
        <w:t>91</w:t>
      </w:r>
    </w:p>
    <w:p w14:paraId="78A91026" w14:textId="77777777" w:rsidR="002E64EC" w:rsidRPr="002E64EC" w:rsidRDefault="002E64EC" w:rsidP="002E64EC">
      <w:r w:rsidRPr="002E64EC">
        <w:t>00:05:22,300 –&gt; 00:05:24,310</w:t>
      </w:r>
    </w:p>
    <w:p w14:paraId="08DD7AAB" w14:textId="77777777" w:rsidR="002E64EC" w:rsidRPr="002E64EC" w:rsidRDefault="002E64EC" w:rsidP="002E64EC">
      <w:r w:rsidRPr="002E64EC">
        <w:t>and now I am working at Princeton.</w:t>
      </w:r>
    </w:p>
    <w:p w14:paraId="33B7A526" w14:textId="77777777" w:rsidR="002E64EC" w:rsidRPr="002E64EC" w:rsidRDefault="002E64EC" w:rsidP="002E64EC">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프린스턴에서까지</w:t>
      </w:r>
      <w:r w:rsidRPr="002E64EC">
        <w:t xml:space="preserve"> </w:t>
      </w:r>
      <w:r w:rsidRPr="002E64EC">
        <w:rPr>
          <w:rFonts w:ascii="Malgun Gothic" w:eastAsia="Malgun Gothic" w:hAnsi="Malgun Gothic" w:cs="Malgun Gothic" w:hint="eastAsia"/>
        </w:rPr>
        <w:t>일을</w:t>
      </w:r>
      <w:r w:rsidRPr="002E64EC">
        <w:t xml:space="preserve"> </w:t>
      </w:r>
      <w:r w:rsidRPr="002E64EC">
        <w:rPr>
          <w:rFonts w:ascii="Malgun Gothic" w:eastAsia="Malgun Gothic" w:hAnsi="Malgun Gothic" w:cs="Malgun Gothic" w:hint="eastAsia"/>
        </w:rPr>
        <w:t>하게</w:t>
      </w:r>
      <w:r w:rsidRPr="002E64EC">
        <w:t xml:space="preserve"> </w:t>
      </w:r>
      <w:r w:rsidRPr="002E64EC">
        <w:rPr>
          <w:rFonts w:ascii="Malgun Gothic" w:eastAsia="Malgun Gothic" w:hAnsi="Malgun Gothic" w:cs="Malgun Gothic" w:hint="eastAsia"/>
        </w:rPr>
        <w:t>되었죠</w:t>
      </w:r>
    </w:p>
    <w:p w14:paraId="27477108" w14:textId="77777777" w:rsidR="002E64EC" w:rsidRPr="002E64EC" w:rsidRDefault="002E64EC" w:rsidP="002E64EC">
      <w:r w:rsidRPr="002E64EC">
        <w:t> </w:t>
      </w:r>
    </w:p>
    <w:p w14:paraId="7AC80BA8" w14:textId="77777777" w:rsidR="002E64EC" w:rsidRPr="002E64EC" w:rsidRDefault="002E64EC" w:rsidP="002E64EC">
      <w:r w:rsidRPr="002E64EC">
        <w:t>92</w:t>
      </w:r>
    </w:p>
    <w:p w14:paraId="67741E5F" w14:textId="77777777" w:rsidR="002E64EC" w:rsidRPr="002E64EC" w:rsidRDefault="002E64EC" w:rsidP="002E64EC">
      <w:r w:rsidRPr="002E64EC">
        <w:t>00:05:24,310 –&gt; 00:05:25,090</w:t>
      </w:r>
    </w:p>
    <w:p w14:paraId="6CBE038B" w14:textId="77777777" w:rsidR="002E64EC" w:rsidRPr="002E64EC" w:rsidRDefault="002E64EC" w:rsidP="002E64EC">
      <w:r w:rsidRPr="002E64EC">
        <w:t>I became a librarian because of the smiles</w:t>
      </w:r>
    </w:p>
    <w:p w14:paraId="509ACDF4" w14:textId="77777777" w:rsidR="002E64EC" w:rsidRPr="002E64EC" w:rsidRDefault="002E64EC" w:rsidP="002E64EC">
      <w:r w:rsidRPr="002E64EC">
        <w:rPr>
          <w:rFonts w:ascii="Malgun Gothic" w:eastAsia="Malgun Gothic" w:hAnsi="Malgun Gothic" w:cs="Malgun Gothic" w:hint="eastAsia"/>
        </w:rPr>
        <w:t>뭐</w:t>
      </w:r>
      <w:r w:rsidRPr="002E64EC">
        <w:t xml:space="preserve"> </w:t>
      </w:r>
      <w:r w:rsidRPr="002E64EC">
        <w:rPr>
          <w:rFonts w:ascii="Malgun Gothic" w:eastAsia="Malgun Gothic" w:hAnsi="Malgun Gothic" w:cs="Malgun Gothic" w:hint="eastAsia"/>
        </w:rPr>
        <w:t>달리</w:t>
      </w:r>
      <w:r w:rsidRPr="002E64EC">
        <w:t xml:space="preserve"> </w:t>
      </w:r>
      <w:r w:rsidRPr="002E64EC">
        <w:rPr>
          <w:rFonts w:ascii="Malgun Gothic" w:eastAsia="Malgun Gothic" w:hAnsi="Malgun Gothic" w:cs="Malgun Gothic" w:hint="eastAsia"/>
        </w:rPr>
        <w:t>계기라고</w:t>
      </w:r>
      <w:r w:rsidRPr="002E64EC">
        <w:t xml:space="preserve"> </w:t>
      </w:r>
      <w:r w:rsidRPr="002E64EC">
        <w:rPr>
          <w:rFonts w:ascii="Malgun Gothic" w:eastAsia="Malgun Gothic" w:hAnsi="Malgun Gothic" w:cs="Malgun Gothic" w:hint="eastAsia"/>
        </w:rPr>
        <w:t>하면</w:t>
      </w:r>
    </w:p>
    <w:p w14:paraId="5DDBD731" w14:textId="77777777" w:rsidR="002E64EC" w:rsidRPr="002E64EC" w:rsidRDefault="002E64EC" w:rsidP="002E64EC">
      <w:r w:rsidRPr="002E64EC">
        <w:t>93</w:t>
      </w:r>
    </w:p>
    <w:p w14:paraId="55DB4C90" w14:textId="77777777" w:rsidR="002E64EC" w:rsidRPr="002E64EC" w:rsidRDefault="002E64EC" w:rsidP="002E64EC">
      <w:r w:rsidRPr="002E64EC">
        <w:t>00:05:25,090 –&gt; 00:05:33,890</w:t>
      </w:r>
    </w:p>
    <w:p w14:paraId="59152161" w14:textId="77777777" w:rsidR="002E64EC" w:rsidRPr="002E64EC" w:rsidRDefault="002E64EC" w:rsidP="002E64EC">
      <w:r w:rsidRPr="002E64EC">
        <w:t>that our users show me when they get the information they need.</w:t>
      </w:r>
    </w:p>
    <w:p w14:paraId="1AAE63C0" w14:textId="77777777" w:rsidR="002E64EC" w:rsidRPr="002E64EC" w:rsidRDefault="002E64EC" w:rsidP="002E64EC">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우리</w:t>
      </w:r>
      <w:r w:rsidRPr="002E64EC">
        <w:t xml:space="preserve"> </w:t>
      </w:r>
      <w:r w:rsidRPr="002E64EC">
        <w:rPr>
          <w:rFonts w:ascii="Malgun Gothic" w:eastAsia="Malgun Gothic" w:hAnsi="Malgun Gothic" w:cs="Malgun Gothic" w:hint="eastAsia"/>
        </w:rPr>
        <w:t>이용자들이</w:t>
      </w:r>
      <w:r w:rsidRPr="002E64EC">
        <w:t xml:space="preserve"> </w:t>
      </w:r>
      <w:r w:rsidRPr="002E64EC">
        <w:rPr>
          <w:rFonts w:ascii="Malgun Gothic" w:eastAsia="Malgun Gothic" w:hAnsi="Malgun Gothic" w:cs="Malgun Gothic" w:hint="eastAsia"/>
        </w:rPr>
        <w:t>필요한</w:t>
      </w:r>
      <w:r w:rsidRPr="002E64EC">
        <w:t xml:space="preserve"> </w:t>
      </w:r>
      <w:r w:rsidRPr="002E64EC">
        <w:rPr>
          <w:rFonts w:ascii="Malgun Gothic" w:eastAsia="Malgun Gothic" w:hAnsi="Malgun Gothic" w:cs="Malgun Gothic" w:hint="eastAsia"/>
        </w:rPr>
        <w:t>자료를</w:t>
      </w:r>
      <w:r w:rsidRPr="002E64EC">
        <w:t xml:space="preserve"> </w:t>
      </w:r>
      <w:r w:rsidRPr="002E64EC">
        <w:rPr>
          <w:rFonts w:ascii="Malgun Gothic" w:eastAsia="Malgun Gothic" w:hAnsi="Malgun Gothic" w:cs="Malgun Gothic" w:hint="eastAsia"/>
        </w:rPr>
        <w:t>얻었을</w:t>
      </w:r>
      <w:r w:rsidRPr="002E64EC">
        <w:t xml:space="preserve"> </w:t>
      </w:r>
      <w:r w:rsidRPr="002E64EC">
        <w:rPr>
          <w:rFonts w:ascii="Malgun Gothic" w:eastAsia="Malgun Gothic" w:hAnsi="Malgun Gothic" w:cs="Malgun Gothic" w:hint="eastAsia"/>
        </w:rPr>
        <w:t>때</w:t>
      </w:r>
      <w:r w:rsidRPr="002E64EC">
        <w:t xml:space="preserve"> </w:t>
      </w:r>
      <w:r w:rsidRPr="002E64EC">
        <w:rPr>
          <w:rFonts w:ascii="Malgun Gothic" w:eastAsia="Malgun Gothic" w:hAnsi="Malgun Gothic" w:cs="Malgun Gothic" w:hint="eastAsia"/>
        </w:rPr>
        <w:t>저한테</w:t>
      </w:r>
      <w:r w:rsidRPr="002E64EC">
        <w:t xml:space="preserve"> </w:t>
      </w:r>
      <w:r w:rsidRPr="002E64EC">
        <w:rPr>
          <w:rFonts w:ascii="Malgun Gothic" w:eastAsia="Malgun Gothic" w:hAnsi="Malgun Gothic" w:cs="Malgun Gothic" w:hint="eastAsia"/>
        </w:rPr>
        <w:t>보여</w:t>
      </w:r>
      <w:r w:rsidRPr="002E64EC">
        <w:t xml:space="preserve"> </w:t>
      </w:r>
      <w:r w:rsidRPr="002E64EC">
        <w:rPr>
          <w:rFonts w:ascii="Malgun Gothic" w:eastAsia="Malgun Gothic" w:hAnsi="Malgun Gothic" w:cs="Malgun Gothic" w:hint="eastAsia"/>
        </w:rPr>
        <w:t>주는</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미소때문에</w:t>
      </w:r>
    </w:p>
    <w:p w14:paraId="2F358A9A" w14:textId="77777777" w:rsidR="002E64EC" w:rsidRPr="002E64EC" w:rsidRDefault="002E64EC" w:rsidP="002E64EC">
      <w:r w:rsidRPr="002E64EC">
        <w:rPr>
          <w:rFonts w:ascii="Malgun Gothic" w:eastAsia="Malgun Gothic" w:hAnsi="Malgun Gothic" w:cs="Malgun Gothic" w:hint="eastAsia"/>
        </w:rPr>
        <w:t>사서가</w:t>
      </w:r>
      <w:r w:rsidRPr="002E64EC">
        <w:t xml:space="preserve"> </w:t>
      </w:r>
      <w:r w:rsidRPr="002E64EC">
        <w:rPr>
          <w:rFonts w:ascii="Malgun Gothic" w:eastAsia="Malgun Gothic" w:hAnsi="Malgun Gothic" w:cs="Malgun Gothic" w:hint="eastAsia"/>
        </w:rPr>
        <w:t>되었습니다</w:t>
      </w:r>
      <w:r w:rsidRPr="002E64EC">
        <w:t>.</w:t>
      </w:r>
    </w:p>
    <w:p w14:paraId="34130538" w14:textId="77777777" w:rsidR="002E64EC" w:rsidRPr="002E64EC" w:rsidRDefault="002E64EC" w:rsidP="002E64EC">
      <w:r w:rsidRPr="002E64EC">
        <w:t> </w:t>
      </w:r>
    </w:p>
    <w:p w14:paraId="58BC15ED" w14:textId="77777777" w:rsidR="002E64EC" w:rsidRPr="002E64EC" w:rsidRDefault="002E64EC" w:rsidP="002E64EC">
      <w:r w:rsidRPr="002E64EC">
        <w:t>94</w:t>
      </w:r>
    </w:p>
    <w:p w14:paraId="42A2041B" w14:textId="77777777" w:rsidR="002E64EC" w:rsidRPr="002E64EC" w:rsidRDefault="002E64EC" w:rsidP="002E64EC">
      <w:r w:rsidRPr="002E64EC">
        <w:t>00:05:33,890 –&gt; 00:05:39,630</w:t>
      </w:r>
    </w:p>
    <w:p w14:paraId="5C8465EF" w14:textId="77777777" w:rsidR="002E64EC" w:rsidRPr="002E64EC" w:rsidRDefault="002E64EC" w:rsidP="002E64EC">
      <w:r w:rsidRPr="002E64EC">
        <w:t>I didn’t know that you majored in history when you were an undergraduate student.</w:t>
      </w:r>
    </w:p>
    <w:p w14:paraId="5E4771C4" w14:textId="77777777" w:rsidR="002E64EC" w:rsidRPr="002E64EC" w:rsidRDefault="002E64EC" w:rsidP="002E64EC">
      <w:r w:rsidRPr="002E64EC">
        <w:rPr>
          <w:rFonts w:ascii="Malgun Gothic" w:eastAsia="Malgun Gothic" w:hAnsi="Malgun Gothic" w:cs="Malgun Gothic" w:hint="eastAsia"/>
        </w:rPr>
        <w:t>네</w:t>
      </w:r>
      <w:r w:rsidRPr="002E64EC">
        <w:t xml:space="preserve">, </w:t>
      </w:r>
      <w:r w:rsidRPr="002E64EC">
        <w:rPr>
          <w:rFonts w:ascii="Malgun Gothic" w:eastAsia="Malgun Gothic" w:hAnsi="Malgun Gothic" w:cs="Malgun Gothic" w:hint="eastAsia"/>
        </w:rPr>
        <w:t>선생님께서</w:t>
      </w:r>
      <w:r w:rsidRPr="002E64EC">
        <w:t xml:space="preserve"> </w:t>
      </w:r>
      <w:r w:rsidRPr="002E64EC">
        <w:rPr>
          <w:rFonts w:ascii="Malgun Gothic" w:eastAsia="Malgun Gothic" w:hAnsi="Malgun Gothic" w:cs="Malgun Gothic" w:hint="eastAsia"/>
        </w:rPr>
        <w:t>학부</w:t>
      </w:r>
      <w:r w:rsidRPr="002E64EC">
        <w:t xml:space="preserve"> </w:t>
      </w:r>
      <w:r w:rsidRPr="002E64EC">
        <w:rPr>
          <w:rFonts w:ascii="Malgun Gothic" w:eastAsia="Malgun Gothic" w:hAnsi="Malgun Gothic" w:cs="Malgun Gothic" w:hint="eastAsia"/>
        </w:rPr>
        <w:t>때</w:t>
      </w:r>
      <w:r w:rsidRPr="002E64EC">
        <w:t xml:space="preserve"> </w:t>
      </w:r>
      <w:r w:rsidRPr="002E64EC">
        <w:rPr>
          <w:rFonts w:ascii="Malgun Gothic" w:eastAsia="Malgun Gothic" w:hAnsi="Malgun Gothic" w:cs="Malgun Gothic" w:hint="eastAsia"/>
        </w:rPr>
        <w:t>사학을</w:t>
      </w:r>
      <w:r w:rsidRPr="002E64EC">
        <w:t xml:space="preserve"> </w:t>
      </w:r>
      <w:r w:rsidRPr="002E64EC">
        <w:rPr>
          <w:rFonts w:ascii="Malgun Gothic" w:eastAsia="Malgun Gothic" w:hAnsi="Malgun Gothic" w:cs="Malgun Gothic" w:hint="eastAsia"/>
        </w:rPr>
        <w:t>전공</w:t>
      </w:r>
      <w:r w:rsidRPr="002E64EC">
        <w:t xml:space="preserve"> </w:t>
      </w:r>
      <w:r w:rsidRPr="002E64EC">
        <w:rPr>
          <w:rFonts w:ascii="Malgun Gothic" w:eastAsia="Malgun Gothic" w:hAnsi="Malgun Gothic" w:cs="Malgun Gothic" w:hint="eastAsia"/>
        </w:rPr>
        <w:t>하신</w:t>
      </w:r>
      <w:r w:rsidRPr="002E64EC">
        <w:t xml:space="preserve"> </w:t>
      </w:r>
      <w:r w:rsidRPr="002E64EC">
        <w:rPr>
          <w:rFonts w:ascii="Malgun Gothic" w:eastAsia="Malgun Gothic" w:hAnsi="Malgun Gothic" w:cs="Malgun Gothic" w:hint="eastAsia"/>
        </w:rPr>
        <w:t>건</w:t>
      </w:r>
      <w:r w:rsidRPr="002E64EC">
        <w:t xml:space="preserve"> </w:t>
      </w:r>
      <w:r w:rsidRPr="002E64EC">
        <w:rPr>
          <w:rFonts w:ascii="Malgun Gothic" w:eastAsia="Malgun Gothic" w:hAnsi="Malgun Gothic" w:cs="Malgun Gothic" w:hint="eastAsia"/>
        </w:rPr>
        <w:t>전</w:t>
      </w:r>
      <w:r w:rsidRPr="002E64EC">
        <w:t xml:space="preserve"> </w:t>
      </w:r>
      <w:r w:rsidRPr="002E64EC">
        <w:rPr>
          <w:rFonts w:ascii="Malgun Gothic" w:eastAsia="Malgun Gothic" w:hAnsi="Malgun Gothic" w:cs="Malgun Gothic" w:hint="eastAsia"/>
        </w:rPr>
        <w:t>잘</w:t>
      </w:r>
      <w:r w:rsidRPr="002E64EC">
        <w:t xml:space="preserve"> </w:t>
      </w:r>
      <w:r w:rsidRPr="002E64EC">
        <w:rPr>
          <w:rFonts w:ascii="Malgun Gothic" w:eastAsia="Malgun Gothic" w:hAnsi="Malgun Gothic" w:cs="Malgun Gothic" w:hint="eastAsia"/>
        </w:rPr>
        <w:t>몰랐었거든요</w:t>
      </w:r>
      <w:r w:rsidRPr="002E64EC">
        <w:t>. </w:t>
      </w:r>
    </w:p>
    <w:p w14:paraId="75E45447" w14:textId="77777777" w:rsidR="002E64EC" w:rsidRPr="002E64EC" w:rsidRDefault="002E64EC" w:rsidP="002E64EC">
      <w:r w:rsidRPr="002E64EC">
        <w:t> </w:t>
      </w:r>
    </w:p>
    <w:p w14:paraId="53820D18" w14:textId="77777777" w:rsidR="002E64EC" w:rsidRPr="002E64EC" w:rsidRDefault="002E64EC" w:rsidP="002E64EC">
      <w:r w:rsidRPr="002E64EC">
        <w:t>95</w:t>
      </w:r>
    </w:p>
    <w:p w14:paraId="3F3D41BD" w14:textId="77777777" w:rsidR="002E64EC" w:rsidRPr="002E64EC" w:rsidRDefault="002E64EC" w:rsidP="002E64EC">
      <w:r w:rsidRPr="002E64EC">
        <w:t>00:05:39,630 –&gt; 00:05:45,500</w:t>
      </w:r>
    </w:p>
    <w:p w14:paraId="2C0FB858" w14:textId="77777777" w:rsidR="002E64EC" w:rsidRPr="002E64EC" w:rsidRDefault="002E64EC" w:rsidP="002E64EC">
      <w:r w:rsidRPr="002E64EC">
        <w:lastRenderedPageBreak/>
        <w:t>It was a good to learn more about your background as a librarian.</w:t>
      </w:r>
    </w:p>
    <w:p w14:paraId="721FC2C9" w14:textId="77777777" w:rsidR="002E64EC" w:rsidRPr="002E64EC" w:rsidRDefault="002E64EC" w:rsidP="002E64EC">
      <w:r w:rsidRPr="002E64EC">
        <w:rPr>
          <w:rFonts w:ascii="Malgun Gothic" w:eastAsia="Malgun Gothic" w:hAnsi="Malgun Gothic" w:cs="Malgun Gothic" w:hint="eastAsia"/>
        </w:rPr>
        <w:t>선생님의</w:t>
      </w:r>
      <w:r w:rsidRPr="002E64EC">
        <w:t xml:space="preserve"> </w:t>
      </w:r>
      <w:r w:rsidRPr="002E64EC">
        <w:rPr>
          <w:rFonts w:ascii="Malgun Gothic" w:eastAsia="Malgun Gothic" w:hAnsi="Malgun Gothic" w:cs="Malgun Gothic" w:hint="eastAsia"/>
        </w:rPr>
        <w:t>사서가</w:t>
      </w:r>
      <w:r w:rsidRPr="002E64EC">
        <w:t xml:space="preserve"> </w:t>
      </w:r>
      <w:r w:rsidRPr="002E64EC">
        <w:rPr>
          <w:rFonts w:ascii="Malgun Gothic" w:eastAsia="Malgun Gothic" w:hAnsi="Malgun Gothic" w:cs="Malgun Gothic" w:hint="eastAsia"/>
        </w:rPr>
        <w:t>되신</w:t>
      </w:r>
      <w:r w:rsidRPr="002E64EC">
        <w:t xml:space="preserve"> </w:t>
      </w:r>
      <w:r w:rsidRPr="002E64EC">
        <w:rPr>
          <w:rFonts w:ascii="Malgun Gothic" w:eastAsia="Malgun Gothic" w:hAnsi="Malgun Gothic" w:cs="Malgun Gothic" w:hint="eastAsia"/>
        </w:rPr>
        <w:t>배경에</w:t>
      </w:r>
      <w:r w:rsidRPr="002E64EC">
        <w:t xml:space="preserve"> </w:t>
      </w:r>
      <w:r w:rsidRPr="002E64EC">
        <w:rPr>
          <w:rFonts w:ascii="Malgun Gothic" w:eastAsia="Malgun Gothic" w:hAnsi="Malgun Gothic" w:cs="Malgun Gothic" w:hint="eastAsia"/>
        </w:rPr>
        <w:t>대해서</w:t>
      </w:r>
      <w:r w:rsidRPr="002E64EC">
        <w:t xml:space="preserve"> </w:t>
      </w:r>
      <w:r w:rsidRPr="002E64EC">
        <w:rPr>
          <w:rFonts w:ascii="Malgun Gothic" w:eastAsia="Malgun Gothic" w:hAnsi="Malgun Gothic" w:cs="Malgun Gothic" w:hint="eastAsia"/>
        </w:rPr>
        <w:t>자세히</w:t>
      </w:r>
      <w:r w:rsidRPr="002E64EC">
        <w:t xml:space="preserve"> </w:t>
      </w:r>
      <w:r w:rsidRPr="002E64EC">
        <w:rPr>
          <w:rFonts w:ascii="Malgun Gothic" w:eastAsia="Malgun Gothic" w:hAnsi="Malgun Gothic" w:cs="Malgun Gothic" w:hint="eastAsia"/>
        </w:rPr>
        <w:t>알</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있었던</w:t>
      </w:r>
      <w:r w:rsidRPr="002E64EC">
        <w:t xml:space="preserve"> </w:t>
      </w:r>
      <w:r w:rsidRPr="002E64EC">
        <w:rPr>
          <w:rFonts w:ascii="Malgun Gothic" w:eastAsia="Malgun Gothic" w:hAnsi="Malgun Gothic" w:cs="Malgun Gothic" w:hint="eastAsia"/>
        </w:rPr>
        <w:t>좋은</w:t>
      </w:r>
      <w:r w:rsidRPr="002E64EC">
        <w:t xml:space="preserve"> </w:t>
      </w:r>
      <w:r w:rsidRPr="002E64EC">
        <w:rPr>
          <w:rFonts w:ascii="Malgun Gothic" w:eastAsia="Malgun Gothic" w:hAnsi="Malgun Gothic" w:cs="Malgun Gothic" w:hint="eastAsia"/>
        </w:rPr>
        <w:t>시간이었습니다</w:t>
      </w:r>
      <w:r w:rsidRPr="002E64EC">
        <w:t>.</w:t>
      </w:r>
    </w:p>
    <w:p w14:paraId="47808969" w14:textId="77777777" w:rsidR="002E64EC" w:rsidRPr="002E64EC" w:rsidRDefault="002E64EC" w:rsidP="002E64EC">
      <w:r w:rsidRPr="002E64EC">
        <w:t> </w:t>
      </w:r>
    </w:p>
    <w:p w14:paraId="29246CAB" w14:textId="77777777" w:rsidR="002E64EC" w:rsidRPr="002E64EC" w:rsidRDefault="002E64EC" w:rsidP="002E64EC">
      <w:r w:rsidRPr="002E64EC">
        <w:t>96</w:t>
      </w:r>
    </w:p>
    <w:p w14:paraId="7569A8B2" w14:textId="77777777" w:rsidR="002E64EC" w:rsidRPr="002E64EC" w:rsidRDefault="002E64EC" w:rsidP="002E64EC">
      <w:r w:rsidRPr="002E64EC">
        <w:t>00:05:45,500 –&gt; 00:05:49,460</w:t>
      </w:r>
    </w:p>
    <w:p w14:paraId="7179A6ED" w14:textId="77777777" w:rsidR="002E64EC" w:rsidRPr="002E64EC" w:rsidRDefault="002E64EC" w:rsidP="002E64EC">
      <w:r w:rsidRPr="002E64EC">
        <w:t>In fact, there are many friends in the United States</w:t>
      </w:r>
    </w:p>
    <w:p w14:paraId="6305D273" w14:textId="77777777" w:rsidR="002E64EC" w:rsidRPr="002E64EC" w:rsidRDefault="002E64EC" w:rsidP="002E64EC">
      <w:r w:rsidRPr="002E64EC">
        <w:rPr>
          <w:rFonts w:ascii="Malgun Gothic" w:eastAsia="Malgun Gothic" w:hAnsi="Malgun Gothic" w:cs="Malgun Gothic" w:hint="eastAsia"/>
        </w:rPr>
        <w:t>어떻게</w:t>
      </w:r>
      <w:r w:rsidRPr="002E64EC">
        <w:t xml:space="preserve"> </w:t>
      </w:r>
      <w:r w:rsidRPr="002E64EC">
        <w:rPr>
          <w:rFonts w:ascii="Malgun Gothic" w:eastAsia="Malgun Gothic" w:hAnsi="Malgun Gothic" w:cs="Malgun Gothic" w:hint="eastAsia"/>
        </w:rPr>
        <w:t>보면은</w:t>
      </w:r>
      <w:r w:rsidRPr="002E64EC">
        <w:t xml:space="preserve"> </w:t>
      </w:r>
      <w:r w:rsidRPr="002E64EC">
        <w:rPr>
          <w:rFonts w:ascii="Malgun Gothic" w:eastAsia="Malgun Gothic" w:hAnsi="Malgun Gothic" w:cs="Malgun Gothic" w:hint="eastAsia"/>
        </w:rPr>
        <w:t>미국에도</w:t>
      </w:r>
      <w:r w:rsidRPr="002E64EC">
        <w:t xml:space="preserve"> </w:t>
      </w:r>
      <w:r w:rsidRPr="002E64EC">
        <w:rPr>
          <w:rFonts w:ascii="Malgun Gothic" w:eastAsia="Malgun Gothic" w:hAnsi="Malgun Gothic" w:cs="Malgun Gothic" w:hint="eastAsia"/>
        </w:rPr>
        <w:t>사실은</w:t>
      </w:r>
      <w:r w:rsidRPr="002E64EC">
        <w:t> </w:t>
      </w:r>
    </w:p>
    <w:p w14:paraId="71676575" w14:textId="77777777" w:rsidR="002E64EC" w:rsidRPr="002E64EC" w:rsidRDefault="002E64EC" w:rsidP="002E64EC">
      <w:r w:rsidRPr="002E64EC">
        <w:t> </w:t>
      </w:r>
    </w:p>
    <w:p w14:paraId="26AC37FC" w14:textId="77777777" w:rsidR="002E64EC" w:rsidRPr="002E64EC" w:rsidRDefault="002E64EC" w:rsidP="002E64EC">
      <w:r w:rsidRPr="002E64EC">
        <w:t>97</w:t>
      </w:r>
    </w:p>
    <w:p w14:paraId="37EC8967" w14:textId="77777777" w:rsidR="002E64EC" w:rsidRPr="002E64EC" w:rsidRDefault="002E64EC" w:rsidP="002E64EC">
      <w:r w:rsidRPr="002E64EC">
        <w:t>00:05:49,460 –&gt; 00:05:50,750</w:t>
      </w:r>
    </w:p>
    <w:p w14:paraId="085FF981" w14:textId="77777777" w:rsidR="002E64EC" w:rsidRPr="002E64EC" w:rsidRDefault="002E64EC" w:rsidP="002E64EC">
      <w:r w:rsidRPr="002E64EC">
        <w:t>who majored in history and received a master’s degree in library science.</w:t>
      </w:r>
    </w:p>
    <w:p w14:paraId="64F38F78" w14:textId="77777777" w:rsidR="002E64EC" w:rsidRPr="002E64EC" w:rsidRDefault="002E64EC" w:rsidP="002E64EC">
      <w:r w:rsidRPr="002E64EC">
        <w:rPr>
          <w:rFonts w:ascii="Malgun Gothic" w:eastAsia="Malgun Gothic" w:hAnsi="Malgun Gothic" w:cs="Malgun Gothic" w:hint="eastAsia"/>
        </w:rPr>
        <w:t>역사학을</w:t>
      </w:r>
      <w:r w:rsidRPr="002E64EC">
        <w:t xml:space="preserve"> </w:t>
      </w:r>
      <w:r w:rsidRPr="002E64EC">
        <w:rPr>
          <w:rFonts w:ascii="Malgun Gothic" w:eastAsia="Malgun Gothic" w:hAnsi="Malgun Gothic" w:cs="Malgun Gothic" w:hint="eastAsia"/>
        </w:rPr>
        <w:t>전공하고</w:t>
      </w:r>
      <w:r w:rsidRPr="002E64EC">
        <w:t xml:space="preserve"> </w:t>
      </w:r>
      <w:r w:rsidRPr="002E64EC">
        <w:rPr>
          <w:rFonts w:ascii="Malgun Gothic" w:eastAsia="Malgun Gothic" w:hAnsi="Malgun Gothic" w:cs="Malgun Gothic" w:hint="eastAsia"/>
        </w:rPr>
        <w:t>도서관학과</w:t>
      </w:r>
      <w:r w:rsidRPr="002E64EC">
        <w:t xml:space="preserve"> </w:t>
      </w:r>
      <w:r w:rsidRPr="002E64EC">
        <w:rPr>
          <w:rFonts w:ascii="Malgun Gothic" w:eastAsia="Malgun Gothic" w:hAnsi="Malgun Gothic" w:cs="Malgun Gothic" w:hint="eastAsia"/>
        </w:rPr>
        <w:t>석사를</w:t>
      </w:r>
      <w:r w:rsidRPr="002E64EC">
        <w:t xml:space="preserve"> </w:t>
      </w:r>
      <w:r w:rsidRPr="002E64EC">
        <w:rPr>
          <w:rFonts w:ascii="Malgun Gothic" w:eastAsia="Malgun Gothic" w:hAnsi="Malgun Gothic" w:cs="Malgun Gothic" w:hint="eastAsia"/>
        </w:rPr>
        <w:t>온</w:t>
      </w:r>
      <w:r w:rsidRPr="002E64EC">
        <w:t xml:space="preserve"> </w:t>
      </w:r>
      <w:r w:rsidRPr="002E64EC">
        <w:rPr>
          <w:rFonts w:ascii="Malgun Gothic" w:eastAsia="Malgun Gothic" w:hAnsi="Malgun Gothic" w:cs="Malgun Gothic" w:hint="eastAsia"/>
        </w:rPr>
        <w:t>친구들이</w:t>
      </w:r>
      <w:r w:rsidRPr="002E64EC">
        <w:t xml:space="preserve"> </w:t>
      </w:r>
      <w:r w:rsidRPr="002E64EC">
        <w:rPr>
          <w:rFonts w:ascii="Malgun Gothic" w:eastAsia="Malgun Gothic" w:hAnsi="Malgun Gothic" w:cs="Malgun Gothic" w:hint="eastAsia"/>
        </w:rPr>
        <w:t>참</w:t>
      </w:r>
      <w:r w:rsidRPr="002E64EC">
        <w:t xml:space="preserve"> </w:t>
      </w:r>
      <w:r w:rsidRPr="002E64EC">
        <w:rPr>
          <w:rFonts w:ascii="Malgun Gothic" w:eastAsia="Malgun Gothic" w:hAnsi="Malgun Gothic" w:cs="Malgun Gothic" w:hint="eastAsia"/>
        </w:rPr>
        <w:t>많습니다</w:t>
      </w:r>
    </w:p>
    <w:p w14:paraId="6ED3E4FA" w14:textId="77777777" w:rsidR="002E64EC" w:rsidRPr="002E64EC" w:rsidRDefault="002E64EC" w:rsidP="002E64EC">
      <w:r w:rsidRPr="002E64EC">
        <w:t> </w:t>
      </w:r>
    </w:p>
    <w:p w14:paraId="52044AB9" w14:textId="77777777" w:rsidR="002E64EC" w:rsidRPr="002E64EC" w:rsidRDefault="002E64EC" w:rsidP="002E64EC">
      <w:r w:rsidRPr="002E64EC">
        <w:t>98</w:t>
      </w:r>
    </w:p>
    <w:p w14:paraId="09B37773" w14:textId="77777777" w:rsidR="002E64EC" w:rsidRPr="002E64EC" w:rsidRDefault="002E64EC" w:rsidP="002E64EC">
      <w:r w:rsidRPr="002E64EC">
        <w:t>00:05:50,750 –&gt; 00:05:55,540</w:t>
      </w:r>
    </w:p>
    <w:p w14:paraId="44FA1AE5" w14:textId="77777777" w:rsidR="002E64EC" w:rsidRPr="002E64EC" w:rsidRDefault="002E64EC" w:rsidP="002E64EC">
      <w:r w:rsidRPr="002E64EC">
        <w:t>What I was doing now is interloan work,</w:t>
      </w:r>
    </w:p>
    <w:p w14:paraId="49E68BCC" w14:textId="77777777" w:rsidR="002E64EC" w:rsidRPr="002E64EC" w:rsidRDefault="002E64EC" w:rsidP="002E64EC">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하던</w:t>
      </w:r>
      <w:r w:rsidRPr="002E64EC">
        <w:t xml:space="preserve"> </w:t>
      </w:r>
      <w:r w:rsidRPr="002E64EC">
        <w:rPr>
          <w:rFonts w:ascii="Malgun Gothic" w:eastAsia="Malgun Gothic" w:hAnsi="Malgun Gothic" w:cs="Malgun Gothic" w:hint="eastAsia"/>
        </w:rPr>
        <w:t>일이</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상호대차</w:t>
      </w:r>
      <w:r w:rsidRPr="002E64EC">
        <w:t xml:space="preserve"> </w:t>
      </w:r>
      <w:r w:rsidRPr="002E64EC">
        <w:rPr>
          <w:rFonts w:ascii="Malgun Gothic" w:eastAsia="Malgun Gothic" w:hAnsi="Malgun Gothic" w:cs="Malgun Gothic" w:hint="eastAsia"/>
        </w:rPr>
        <w:t>일이</w:t>
      </w:r>
      <w:r w:rsidRPr="002E64EC">
        <w:t xml:space="preserve"> </w:t>
      </w:r>
      <w:r w:rsidRPr="002E64EC">
        <w:rPr>
          <w:rFonts w:ascii="Malgun Gothic" w:eastAsia="Malgun Gothic" w:hAnsi="Malgun Gothic" w:cs="Malgun Gothic" w:hint="eastAsia"/>
        </w:rPr>
        <w:t>그렇지만</w:t>
      </w:r>
    </w:p>
    <w:p w14:paraId="2C8DEB53" w14:textId="77777777" w:rsidR="002E64EC" w:rsidRPr="002E64EC" w:rsidRDefault="002E64EC" w:rsidP="002E64EC">
      <w:r w:rsidRPr="002E64EC">
        <w:t> </w:t>
      </w:r>
    </w:p>
    <w:p w14:paraId="5B899D4D" w14:textId="77777777" w:rsidR="002E64EC" w:rsidRPr="002E64EC" w:rsidRDefault="002E64EC" w:rsidP="002E64EC">
      <w:r w:rsidRPr="002E64EC">
        <w:t>99</w:t>
      </w:r>
    </w:p>
    <w:p w14:paraId="49647E1F" w14:textId="77777777" w:rsidR="002E64EC" w:rsidRPr="002E64EC" w:rsidRDefault="002E64EC" w:rsidP="002E64EC">
      <w:r w:rsidRPr="002E64EC">
        <w:t>00:05:55,540 –&gt; 00:06:00,680</w:t>
      </w:r>
    </w:p>
    <w:p w14:paraId="2F473B5D" w14:textId="77777777" w:rsidR="002E64EC" w:rsidRPr="002E64EC" w:rsidRDefault="002E64EC" w:rsidP="002E64EC">
      <w:r w:rsidRPr="002E64EC">
        <w:t>but there are many times when the citation bibliographic information</w:t>
      </w:r>
    </w:p>
    <w:p w14:paraId="5ABD18EE" w14:textId="77777777" w:rsidR="002E64EC" w:rsidRPr="002E64EC" w:rsidRDefault="002E64EC" w:rsidP="002E64EC">
      <w:r w:rsidRPr="002E64EC">
        <w:rPr>
          <w:rFonts w:ascii="Malgun Gothic" w:eastAsia="Malgun Gothic" w:hAnsi="Malgun Gothic" w:cs="Malgun Gothic" w:hint="eastAsia"/>
        </w:rPr>
        <w:t>이용자들이</w:t>
      </w:r>
      <w:r w:rsidRPr="002E64EC">
        <w:t xml:space="preserve"> </w:t>
      </w:r>
      <w:r w:rsidRPr="002E64EC">
        <w:rPr>
          <w:rFonts w:ascii="Malgun Gothic" w:eastAsia="Malgun Gothic" w:hAnsi="Malgun Gothic" w:cs="Malgun Gothic" w:hint="eastAsia"/>
        </w:rPr>
        <w:t>보내</w:t>
      </w:r>
      <w:r w:rsidRPr="002E64EC">
        <w:t xml:space="preserve"> </w:t>
      </w:r>
      <w:r w:rsidRPr="002E64EC">
        <w:rPr>
          <w:rFonts w:ascii="Malgun Gothic" w:eastAsia="Malgun Gothic" w:hAnsi="Malgun Gothic" w:cs="Malgun Gothic" w:hint="eastAsia"/>
        </w:rPr>
        <w:t>준</w:t>
      </w:r>
      <w:r w:rsidRPr="002E64EC">
        <w:t xml:space="preserve"> citation </w:t>
      </w:r>
      <w:r w:rsidRPr="002E64EC">
        <w:rPr>
          <w:rFonts w:ascii="Malgun Gothic" w:eastAsia="Malgun Gothic" w:hAnsi="Malgun Gothic" w:cs="Malgun Gothic" w:hint="eastAsia"/>
        </w:rPr>
        <w:t>서지정보가</w:t>
      </w:r>
      <w:r w:rsidRPr="002E64EC">
        <w:t> </w:t>
      </w:r>
    </w:p>
    <w:p w14:paraId="23723A81" w14:textId="77777777" w:rsidR="002E64EC" w:rsidRPr="002E64EC" w:rsidRDefault="002E64EC" w:rsidP="002E64EC">
      <w:r w:rsidRPr="002E64EC">
        <w:t> </w:t>
      </w:r>
    </w:p>
    <w:p w14:paraId="703B2ABF" w14:textId="77777777" w:rsidR="002E64EC" w:rsidRPr="002E64EC" w:rsidRDefault="002E64EC" w:rsidP="002E64EC">
      <w:r w:rsidRPr="002E64EC">
        <w:t>100</w:t>
      </w:r>
    </w:p>
    <w:p w14:paraId="28E3D0F5" w14:textId="77777777" w:rsidR="002E64EC" w:rsidRPr="002E64EC" w:rsidRDefault="002E64EC" w:rsidP="002E64EC">
      <w:r w:rsidRPr="002E64EC">
        <w:lastRenderedPageBreak/>
        <w:t>00:06:00,680 –&gt; 00:06:02,500</w:t>
      </w:r>
    </w:p>
    <w:p w14:paraId="46D40C50" w14:textId="77777777" w:rsidR="002E64EC" w:rsidRPr="002E64EC" w:rsidRDefault="002E64EC" w:rsidP="002E64EC">
      <w:r w:rsidRPr="002E64EC">
        <w:t>sent by users is not accurate.</w:t>
      </w:r>
    </w:p>
    <w:p w14:paraId="4FE93393" w14:textId="77777777" w:rsidR="002E64EC" w:rsidRPr="002E64EC" w:rsidRDefault="002E64EC" w:rsidP="002E64EC">
      <w:r w:rsidRPr="002E64EC">
        <w:rPr>
          <w:rFonts w:ascii="Malgun Gothic" w:eastAsia="Malgun Gothic" w:hAnsi="Malgun Gothic" w:cs="Malgun Gothic" w:hint="eastAsia"/>
        </w:rPr>
        <w:t>정확하지</w:t>
      </w:r>
      <w:r w:rsidRPr="002E64EC">
        <w:t xml:space="preserve"> </w:t>
      </w:r>
      <w:r w:rsidRPr="002E64EC">
        <w:rPr>
          <w:rFonts w:ascii="Malgun Gothic" w:eastAsia="Malgun Gothic" w:hAnsi="Malgun Gothic" w:cs="Malgun Gothic" w:hint="eastAsia"/>
        </w:rPr>
        <w:t>않을</w:t>
      </w:r>
      <w:r w:rsidRPr="002E64EC">
        <w:t xml:space="preserve"> </w:t>
      </w:r>
      <w:r w:rsidRPr="002E64EC">
        <w:rPr>
          <w:rFonts w:ascii="Malgun Gothic" w:eastAsia="Malgun Gothic" w:hAnsi="Malgun Gothic" w:cs="Malgun Gothic" w:hint="eastAsia"/>
        </w:rPr>
        <w:t>때도</w:t>
      </w:r>
      <w:r w:rsidRPr="002E64EC">
        <w:t xml:space="preserve"> </w:t>
      </w:r>
      <w:r w:rsidRPr="002E64EC">
        <w:rPr>
          <w:rFonts w:ascii="Malgun Gothic" w:eastAsia="Malgun Gothic" w:hAnsi="Malgun Gothic" w:cs="Malgun Gothic" w:hint="eastAsia"/>
        </w:rPr>
        <w:t>많거든요</w:t>
      </w:r>
    </w:p>
    <w:p w14:paraId="406C786D" w14:textId="77777777" w:rsidR="002E64EC" w:rsidRPr="002E64EC" w:rsidRDefault="002E64EC" w:rsidP="002E64EC">
      <w:r w:rsidRPr="002E64EC">
        <w:t> </w:t>
      </w:r>
    </w:p>
    <w:p w14:paraId="1C54C843" w14:textId="77777777" w:rsidR="002E64EC" w:rsidRPr="002E64EC" w:rsidRDefault="002E64EC" w:rsidP="002E64EC">
      <w:r w:rsidRPr="002E64EC">
        <w:t>101</w:t>
      </w:r>
    </w:p>
    <w:p w14:paraId="7B9383EF" w14:textId="77777777" w:rsidR="002E64EC" w:rsidRPr="002E64EC" w:rsidRDefault="002E64EC" w:rsidP="002E64EC">
      <w:r w:rsidRPr="002E64EC">
        <w:t>00:06:02,500 –&gt; 00:06:03,750</w:t>
      </w:r>
    </w:p>
    <w:p w14:paraId="6539609B" w14:textId="77777777" w:rsidR="002E64EC" w:rsidRPr="002E64EC" w:rsidRDefault="002E64EC" w:rsidP="002E64EC">
      <w:r w:rsidRPr="002E64EC">
        <w:t>The work of solving them</w:t>
      </w:r>
    </w:p>
    <w:p w14:paraId="653C1304" w14:textId="77777777" w:rsidR="002E64EC" w:rsidRPr="002E64EC" w:rsidRDefault="002E64EC" w:rsidP="002E64EC">
      <w:r w:rsidRPr="002E64EC">
        <w:rPr>
          <w:rFonts w:ascii="Malgun Gothic" w:eastAsia="Malgun Gothic" w:hAnsi="Malgun Gothic" w:cs="Malgun Gothic" w:hint="eastAsia"/>
        </w:rPr>
        <w:t>그걸</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하나</w:t>
      </w:r>
      <w:r w:rsidRPr="002E64EC">
        <w:t xml:space="preserve"> </w:t>
      </w:r>
      <w:r w:rsidRPr="002E64EC">
        <w:rPr>
          <w:rFonts w:ascii="Malgun Gothic" w:eastAsia="Malgun Gothic" w:hAnsi="Malgun Gothic" w:cs="Malgun Gothic" w:hint="eastAsia"/>
        </w:rPr>
        <w:t>하나</w:t>
      </w:r>
    </w:p>
    <w:p w14:paraId="4CB27232" w14:textId="77777777" w:rsidR="002E64EC" w:rsidRPr="002E64EC" w:rsidRDefault="002E64EC" w:rsidP="002E64EC">
      <w:r w:rsidRPr="002E64EC">
        <w:t> </w:t>
      </w:r>
    </w:p>
    <w:p w14:paraId="74D3B7A9" w14:textId="77777777" w:rsidR="002E64EC" w:rsidRPr="002E64EC" w:rsidRDefault="002E64EC" w:rsidP="002E64EC">
      <w:r w:rsidRPr="002E64EC">
        <w:t>102</w:t>
      </w:r>
    </w:p>
    <w:p w14:paraId="7939C3E1" w14:textId="77777777" w:rsidR="002E64EC" w:rsidRPr="002E64EC" w:rsidRDefault="002E64EC" w:rsidP="002E64EC">
      <w:r w:rsidRPr="002E64EC">
        <w:t>00:06:03,750 –&gt; 00:06:07,580</w:t>
      </w:r>
    </w:p>
    <w:p w14:paraId="381C87C0" w14:textId="77777777" w:rsidR="002E64EC" w:rsidRPr="002E64EC" w:rsidRDefault="002E64EC" w:rsidP="002E64EC">
      <w:r w:rsidRPr="002E64EC">
        <w:t>one by one now and searching for the library</w:t>
      </w:r>
    </w:p>
    <w:p w14:paraId="399091B7" w14:textId="77777777" w:rsidR="002E64EC" w:rsidRPr="002E64EC" w:rsidRDefault="002E64EC" w:rsidP="002E64EC">
      <w:r w:rsidRPr="002E64EC">
        <w:rPr>
          <w:rFonts w:ascii="Malgun Gothic" w:eastAsia="Malgun Gothic" w:hAnsi="Malgun Gothic" w:cs="Malgun Gothic" w:hint="eastAsia"/>
        </w:rPr>
        <w:t>풀어서</w:t>
      </w:r>
      <w:r w:rsidRPr="002E64EC">
        <w:t xml:space="preserve"> </w:t>
      </w:r>
      <w:r w:rsidRPr="002E64EC">
        <w:rPr>
          <w:rFonts w:ascii="Malgun Gothic" w:eastAsia="Malgun Gothic" w:hAnsi="Malgun Gothic" w:cs="Malgun Gothic" w:hint="eastAsia"/>
        </w:rPr>
        <w:t>필요한</w:t>
      </w:r>
      <w:r w:rsidRPr="002E64EC">
        <w:t xml:space="preserve"> </w:t>
      </w:r>
      <w:r w:rsidRPr="002E64EC">
        <w:rPr>
          <w:rFonts w:ascii="Malgun Gothic" w:eastAsia="Malgun Gothic" w:hAnsi="Malgun Gothic" w:cs="Malgun Gothic" w:hint="eastAsia"/>
        </w:rPr>
        <w:t>도서관을</w:t>
      </w:r>
      <w:r w:rsidRPr="002E64EC">
        <w:t xml:space="preserve"> </w:t>
      </w:r>
      <w:r w:rsidRPr="002E64EC">
        <w:rPr>
          <w:rFonts w:ascii="Malgun Gothic" w:eastAsia="Malgun Gothic" w:hAnsi="Malgun Gothic" w:cs="Malgun Gothic" w:hint="eastAsia"/>
        </w:rPr>
        <w:t>찾는</w:t>
      </w:r>
      <w:r w:rsidRPr="002E64EC">
        <w:t xml:space="preserve"> </w:t>
      </w:r>
      <w:r w:rsidRPr="002E64EC">
        <w:rPr>
          <w:rFonts w:ascii="Malgun Gothic" w:eastAsia="Malgun Gothic" w:hAnsi="Malgun Gothic" w:cs="Malgun Gothic" w:hint="eastAsia"/>
        </w:rPr>
        <w:t>소장하고</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도서관을</w:t>
      </w:r>
    </w:p>
    <w:p w14:paraId="7A32DF76" w14:textId="77777777" w:rsidR="002E64EC" w:rsidRPr="002E64EC" w:rsidRDefault="002E64EC" w:rsidP="002E64EC">
      <w:r w:rsidRPr="002E64EC">
        <w:t> </w:t>
      </w:r>
    </w:p>
    <w:p w14:paraId="0CB3A4BC" w14:textId="77777777" w:rsidR="002E64EC" w:rsidRPr="002E64EC" w:rsidRDefault="002E64EC" w:rsidP="002E64EC">
      <w:r w:rsidRPr="002E64EC">
        <w:t>103</w:t>
      </w:r>
    </w:p>
    <w:p w14:paraId="62C3854E" w14:textId="77777777" w:rsidR="002E64EC" w:rsidRPr="002E64EC" w:rsidRDefault="002E64EC" w:rsidP="002E64EC">
      <w:r w:rsidRPr="002E64EC">
        <w:t>00:06:07,580 –&gt; 00:06:09,230</w:t>
      </w:r>
    </w:p>
    <w:p w14:paraId="01DDE658" w14:textId="77777777" w:rsidR="002E64EC" w:rsidRPr="002E64EC" w:rsidRDefault="002E64EC" w:rsidP="002E64EC">
      <w:r w:rsidRPr="002E64EC">
        <w:t>to find the library</w:t>
      </w:r>
    </w:p>
    <w:p w14:paraId="38DA6BC0" w14:textId="77777777" w:rsidR="002E64EC" w:rsidRPr="002E64EC" w:rsidRDefault="002E64EC" w:rsidP="002E64EC">
      <w:r w:rsidRPr="002E64EC">
        <w:rPr>
          <w:rFonts w:ascii="Malgun Gothic" w:eastAsia="Malgun Gothic" w:hAnsi="Malgun Gothic" w:cs="Malgun Gothic" w:hint="eastAsia"/>
        </w:rPr>
        <w:t>찾아나가고</w:t>
      </w:r>
      <w:r w:rsidRPr="002E64EC">
        <w:t xml:space="preserve"> </w:t>
      </w:r>
      <w:r w:rsidRPr="002E64EC">
        <w:rPr>
          <w:rFonts w:ascii="Malgun Gothic" w:eastAsia="Malgun Gothic" w:hAnsi="Malgun Gothic" w:cs="Malgun Gothic" w:hint="eastAsia"/>
        </w:rPr>
        <w:t>하는</w:t>
      </w:r>
      <w:r w:rsidRPr="002E64EC">
        <w:t xml:space="preserve"> </w:t>
      </w:r>
      <w:r w:rsidRPr="002E64EC">
        <w:rPr>
          <w:rFonts w:ascii="Malgun Gothic" w:eastAsia="Malgun Gothic" w:hAnsi="Malgun Gothic" w:cs="Malgun Gothic" w:hint="eastAsia"/>
        </w:rPr>
        <w:t>것들이</w:t>
      </w:r>
    </w:p>
    <w:p w14:paraId="2E647DEB" w14:textId="77777777" w:rsidR="002E64EC" w:rsidRPr="002E64EC" w:rsidRDefault="002E64EC" w:rsidP="002E64EC">
      <w:r w:rsidRPr="002E64EC">
        <w:t> </w:t>
      </w:r>
    </w:p>
    <w:p w14:paraId="603F70B1" w14:textId="77777777" w:rsidR="002E64EC" w:rsidRPr="002E64EC" w:rsidRDefault="002E64EC" w:rsidP="002E64EC">
      <w:r w:rsidRPr="002E64EC">
        <w:t>104</w:t>
      </w:r>
    </w:p>
    <w:p w14:paraId="7CD32BB6" w14:textId="77777777" w:rsidR="002E64EC" w:rsidRPr="002E64EC" w:rsidRDefault="002E64EC" w:rsidP="002E64EC">
      <w:r w:rsidRPr="002E64EC">
        <w:t>00:06:09,230 –&gt; 00:06:10,130</w:t>
      </w:r>
    </w:p>
    <w:p w14:paraId="4C40D728" w14:textId="77777777" w:rsidR="002E64EC" w:rsidRPr="002E64EC" w:rsidRDefault="002E64EC" w:rsidP="002E64EC">
      <w:r w:rsidRPr="002E64EC">
        <w:t>you need is, in a way,</w:t>
      </w:r>
    </w:p>
    <w:p w14:paraId="6E8B050D" w14:textId="77777777" w:rsidR="002E64EC" w:rsidRPr="002E64EC" w:rsidRDefault="002E64EC" w:rsidP="002E64EC">
      <w:r w:rsidRPr="002E64EC">
        <w:rPr>
          <w:rFonts w:ascii="Malgun Gothic" w:eastAsia="Malgun Gothic" w:hAnsi="Malgun Gothic" w:cs="Malgun Gothic" w:hint="eastAsia"/>
        </w:rPr>
        <w:t>어떻게</w:t>
      </w:r>
      <w:r w:rsidRPr="002E64EC">
        <w:t xml:space="preserve"> </w:t>
      </w:r>
      <w:r w:rsidRPr="002E64EC">
        <w:rPr>
          <w:rFonts w:ascii="Malgun Gothic" w:eastAsia="Malgun Gothic" w:hAnsi="Malgun Gothic" w:cs="Malgun Gothic" w:hint="eastAsia"/>
        </w:rPr>
        <w:t>보면</w:t>
      </w:r>
    </w:p>
    <w:p w14:paraId="664DB6A9" w14:textId="77777777" w:rsidR="002E64EC" w:rsidRPr="002E64EC" w:rsidRDefault="002E64EC" w:rsidP="002E64EC">
      <w:r w:rsidRPr="002E64EC">
        <w:t> </w:t>
      </w:r>
    </w:p>
    <w:p w14:paraId="4E6563CF" w14:textId="77777777" w:rsidR="002E64EC" w:rsidRPr="002E64EC" w:rsidRDefault="002E64EC" w:rsidP="002E64EC">
      <w:r w:rsidRPr="002E64EC">
        <w:lastRenderedPageBreak/>
        <w:t>105</w:t>
      </w:r>
    </w:p>
    <w:p w14:paraId="22B2E40D" w14:textId="77777777" w:rsidR="002E64EC" w:rsidRPr="002E64EC" w:rsidRDefault="002E64EC" w:rsidP="002E64EC">
      <w:r w:rsidRPr="002E64EC">
        <w:t>00:06:10,130 –&gt; 00:06:13,930</w:t>
      </w:r>
    </w:p>
    <w:p w14:paraId="43E3971F" w14:textId="77777777" w:rsidR="002E64EC" w:rsidRPr="002E64EC" w:rsidRDefault="002E64EC" w:rsidP="002E64EC">
      <w:r w:rsidRPr="002E64EC">
        <w:t>similar to the work that historians do</w:t>
      </w:r>
    </w:p>
    <w:p w14:paraId="0D295648" w14:textId="77777777" w:rsidR="002E64EC" w:rsidRPr="002E64EC" w:rsidRDefault="002E64EC" w:rsidP="002E64EC">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역사학자들이</w:t>
      </w:r>
      <w:r w:rsidRPr="002E64EC">
        <w:t xml:space="preserve"> </w:t>
      </w:r>
      <w:r w:rsidRPr="002E64EC">
        <w:rPr>
          <w:rFonts w:ascii="Malgun Gothic" w:eastAsia="Malgun Gothic" w:hAnsi="Malgun Gothic" w:cs="Malgun Gothic" w:hint="eastAsia"/>
        </w:rPr>
        <w:t>원</w:t>
      </w:r>
      <w:r w:rsidRPr="002E64EC">
        <w:t xml:space="preserve"> </w:t>
      </w:r>
      <w:r w:rsidRPr="002E64EC">
        <w:rPr>
          <w:rFonts w:ascii="Malgun Gothic" w:eastAsia="Malgun Gothic" w:hAnsi="Malgun Gothic" w:cs="Malgun Gothic" w:hint="eastAsia"/>
        </w:rPr>
        <w:t>사료를</w:t>
      </w:r>
      <w:r w:rsidRPr="002E64EC">
        <w:t xml:space="preserve"> </w:t>
      </w:r>
      <w:r w:rsidRPr="002E64EC">
        <w:rPr>
          <w:rFonts w:ascii="Malgun Gothic" w:eastAsia="Malgun Gothic" w:hAnsi="Malgun Gothic" w:cs="Malgun Gothic" w:hint="eastAsia"/>
        </w:rPr>
        <w:t>찾고</w:t>
      </w:r>
      <w:r w:rsidRPr="002E64EC">
        <w:t xml:space="preserve"> </w:t>
      </w:r>
      <w:r w:rsidRPr="002E64EC">
        <w:rPr>
          <w:rFonts w:ascii="Malgun Gothic" w:eastAsia="Malgun Gothic" w:hAnsi="Malgun Gothic" w:cs="Malgun Gothic" w:hint="eastAsia"/>
        </w:rPr>
        <w:t>하는</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작업하고</w:t>
      </w:r>
    </w:p>
    <w:p w14:paraId="05DFCFB7" w14:textId="77777777" w:rsidR="002E64EC" w:rsidRPr="002E64EC" w:rsidRDefault="002E64EC" w:rsidP="002E64EC">
      <w:r w:rsidRPr="002E64EC">
        <w:t> </w:t>
      </w:r>
    </w:p>
    <w:p w14:paraId="763064DC" w14:textId="77777777" w:rsidR="002E64EC" w:rsidRPr="002E64EC" w:rsidRDefault="002E64EC" w:rsidP="002E64EC">
      <w:r w:rsidRPr="002E64EC">
        <w:t>106</w:t>
      </w:r>
    </w:p>
    <w:p w14:paraId="399A53C5" w14:textId="77777777" w:rsidR="002E64EC" w:rsidRPr="002E64EC" w:rsidRDefault="002E64EC" w:rsidP="002E64EC">
      <w:r w:rsidRPr="002E64EC">
        <w:t>00:06:13,930 –&gt; 00:06:15,220</w:t>
      </w:r>
    </w:p>
    <w:p w14:paraId="708C6C2E" w14:textId="77777777" w:rsidR="002E64EC" w:rsidRPr="002E64EC" w:rsidRDefault="002E64EC" w:rsidP="002E64EC">
      <w:r w:rsidRPr="002E64EC">
        <w:t>to find original historical materials.</w:t>
      </w:r>
    </w:p>
    <w:p w14:paraId="561F02B7" w14:textId="77777777" w:rsidR="002E64EC" w:rsidRPr="002E64EC" w:rsidRDefault="002E64EC" w:rsidP="002E64EC">
      <w:r w:rsidRPr="002E64EC">
        <w:rPr>
          <w:rFonts w:ascii="Malgun Gothic" w:eastAsia="Malgun Gothic" w:hAnsi="Malgun Gothic" w:cs="Malgun Gothic" w:hint="eastAsia"/>
        </w:rPr>
        <w:t>비슷더라고요</w:t>
      </w:r>
    </w:p>
    <w:p w14:paraId="7EB816CB" w14:textId="77777777" w:rsidR="002E64EC" w:rsidRPr="002E64EC" w:rsidRDefault="002E64EC" w:rsidP="002E64EC">
      <w:r w:rsidRPr="002E64EC">
        <w:t> </w:t>
      </w:r>
    </w:p>
    <w:p w14:paraId="774F74A9" w14:textId="77777777" w:rsidR="002E64EC" w:rsidRPr="002E64EC" w:rsidRDefault="002E64EC" w:rsidP="002E64EC">
      <w:r w:rsidRPr="002E64EC">
        <w:t>107</w:t>
      </w:r>
    </w:p>
    <w:p w14:paraId="3E3B6E9B" w14:textId="77777777" w:rsidR="002E64EC" w:rsidRPr="002E64EC" w:rsidRDefault="002E64EC" w:rsidP="002E64EC">
      <w:r w:rsidRPr="002E64EC">
        <w:t>00:06:15,220 –&gt; 00:06:18,810</w:t>
      </w:r>
    </w:p>
    <w:p w14:paraId="090F09DA" w14:textId="77777777" w:rsidR="002E64EC" w:rsidRPr="002E64EC" w:rsidRDefault="002E64EC" w:rsidP="002E64EC">
      <w:r w:rsidRPr="002E64EC">
        <w:t>So I think I enjoyed doing more.</w:t>
      </w:r>
    </w:p>
    <w:p w14:paraId="20F9A5FF" w14:textId="77777777" w:rsidR="002E64EC" w:rsidRPr="002E64EC" w:rsidRDefault="002E64EC" w:rsidP="002E64EC">
      <w:r w:rsidRPr="002E64EC">
        <w:rPr>
          <w:rFonts w:ascii="Malgun Gothic" w:eastAsia="Malgun Gothic" w:hAnsi="Malgun Gothic" w:cs="Malgun Gothic" w:hint="eastAsia"/>
        </w:rPr>
        <w:t>그래서</w:t>
      </w:r>
      <w:r w:rsidRPr="002E64EC">
        <w:t xml:space="preserve"> </w:t>
      </w:r>
      <w:r w:rsidRPr="002E64EC">
        <w:rPr>
          <w:rFonts w:ascii="Malgun Gothic" w:eastAsia="Malgun Gothic" w:hAnsi="Malgun Gothic" w:cs="Malgun Gothic" w:hint="eastAsia"/>
        </w:rPr>
        <w:t>더</w:t>
      </w:r>
      <w:r w:rsidRPr="002E64EC">
        <w:t xml:space="preserve"> </w:t>
      </w:r>
      <w:r w:rsidRPr="002E64EC">
        <w:rPr>
          <w:rFonts w:ascii="Malgun Gothic" w:eastAsia="Malgun Gothic" w:hAnsi="Malgun Gothic" w:cs="Malgun Gothic" w:hint="eastAsia"/>
        </w:rPr>
        <w:t>하는</w:t>
      </w:r>
      <w:r w:rsidRPr="002E64EC">
        <w:t xml:space="preserve"> </w:t>
      </w:r>
      <w:r w:rsidRPr="002E64EC">
        <w:rPr>
          <w:rFonts w:ascii="Malgun Gothic" w:eastAsia="Malgun Gothic" w:hAnsi="Malgun Gothic" w:cs="Malgun Gothic" w:hint="eastAsia"/>
        </w:rPr>
        <w:t>일을</w:t>
      </w:r>
      <w:r w:rsidRPr="002E64EC">
        <w:t xml:space="preserve"> </w:t>
      </w:r>
      <w:r w:rsidRPr="002E64EC">
        <w:rPr>
          <w:rFonts w:ascii="Malgun Gothic" w:eastAsia="Malgun Gothic" w:hAnsi="Malgun Gothic" w:cs="Malgun Gothic" w:hint="eastAsia"/>
        </w:rPr>
        <w:t>즐겼던</w:t>
      </w:r>
      <w:r w:rsidRPr="002E64EC">
        <w:t xml:space="preserve"> </w:t>
      </w:r>
      <w:r w:rsidRPr="002E64EC">
        <w:rPr>
          <w:rFonts w:ascii="Malgun Gothic" w:eastAsia="Malgun Gothic" w:hAnsi="Malgun Gothic" w:cs="Malgun Gothic" w:hint="eastAsia"/>
        </w:rPr>
        <w:t>것</w:t>
      </w:r>
      <w:r w:rsidRPr="002E64EC">
        <w:t xml:space="preserve"> </w:t>
      </w:r>
      <w:r w:rsidRPr="002E64EC">
        <w:rPr>
          <w:rFonts w:ascii="Malgun Gothic" w:eastAsia="Malgun Gothic" w:hAnsi="Malgun Gothic" w:cs="Malgun Gothic" w:hint="eastAsia"/>
        </w:rPr>
        <w:t>같습니다</w:t>
      </w:r>
    </w:p>
    <w:p w14:paraId="2461EB26" w14:textId="77777777" w:rsidR="002E64EC" w:rsidRPr="002E64EC" w:rsidRDefault="002E64EC" w:rsidP="002E64EC">
      <w:r w:rsidRPr="002E64EC">
        <w:t> </w:t>
      </w:r>
    </w:p>
    <w:p w14:paraId="5B86DD88" w14:textId="77777777" w:rsidR="002E64EC" w:rsidRPr="002E64EC" w:rsidRDefault="002E64EC" w:rsidP="002E64EC">
      <w:r w:rsidRPr="002E64EC">
        <w:t>108</w:t>
      </w:r>
    </w:p>
    <w:p w14:paraId="5FED843E" w14:textId="77777777" w:rsidR="002E64EC" w:rsidRPr="002E64EC" w:rsidRDefault="002E64EC" w:rsidP="002E64EC">
      <w:r w:rsidRPr="002E64EC">
        <w:t>00:06:18,810 –&gt; 00:06:20,770</w:t>
      </w:r>
    </w:p>
    <w:p w14:paraId="35F7368F" w14:textId="77777777" w:rsidR="002E64EC" w:rsidRPr="002E64EC" w:rsidRDefault="002E64EC" w:rsidP="002E64EC">
      <w:r w:rsidRPr="002E64EC">
        <w:t>For the first few years,</w:t>
      </w:r>
    </w:p>
    <w:p w14:paraId="67F4E556" w14:textId="77777777" w:rsidR="002E64EC" w:rsidRPr="002E64EC" w:rsidRDefault="002E64EC" w:rsidP="002E64EC">
      <w:r w:rsidRPr="002E64EC">
        <w:rPr>
          <w:rFonts w:ascii="Malgun Gothic" w:eastAsia="Malgun Gothic" w:hAnsi="Malgun Gothic" w:cs="Malgun Gothic" w:hint="eastAsia"/>
        </w:rPr>
        <w:t>처음</w:t>
      </w:r>
      <w:r w:rsidRPr="002E64EC">
        <w:t xml:space="preserve"> </w:t>
      </w:r>
      <w:r w:rsidRPr="002E64EC">
        <w:rPr>
          <w:rFonts w:ascii="Malgun Gothic" w:eastAsia="Malgun Gothic" w:hAnsi="Malgun Gothic" w:cs="Malgun Gothic" w:hint="eastAsia"/>
        </w:rPr>
        <w:t>몇</w:t>
      </w:r>
      <w:r w:rsidRPr="002E64EC">
        <w:t xml:space="preserve"> </w:t>
      </w:r>
      <w:r w:rsidRPr="002E64EC">
        <w:rPr>
          <w:rFonts w:ascii="Malgun Gothic" w:eastAsia="Malgun Gothic" w:hAnsi="Malgun Gothic" w:cs="Malgun Gothic" w:hint="eastAsia"/>
        </w:rPr>
        <w:t>년간은</w:t>
      </w:r>
      <w:r w:rsidRPr="002E64EC">
        <w:t xml:space="preserve"> </w:t>
      </w:r>
      <w:r w:rsidRPr="002E64EC">
        <w:rPr>
          <w:rFonts w:ascii="Malgun Gothic" w:eastAsia="Malgun Gothic" w:hAnsi="Malgun Gothic" w:cs="Malgun Gothic" w:hint="eastAsia"/>
        </w:rPr>
        <w:t>이게</w:t>
      </w:r>
      <w:r w:rsidRPr="002E64EC">
        <w:t xml:space="preserve"> </w:t>
      </w:r>
      <w:r w:rsidRPr="002E64EC">
        <w:rPr>
          <w:rFonts w:ascii="Malgun Gothic" w:eastAsia="Malgun Gothic" w:hAnsi="Malgun Gothic" w:cs="Malgun Gothic" w:hint="eastAsia"/>
        </w:rPr>
        <w:t>뭐</w:t>
      </w:r>
    </w:p>
    <w:p w14:paraId="390F08D5" w14:textId="77777777" w:rsidR="002E64EC" w:rsidRPr="002E64EC" w:rsidRDefault="002E64EC" w:rsidP="002E64EC">
      <w:r w:rsidRPr="002E64EC">
        <w:t> </w:t>
      </w:r>
    </w:p>
    <w:p w14:paraId="10D29F22" w14:textId="77777777" w:rsidR="002E64EC" w:rsidRPr="002E64EC" w:rsidRDefault="002E64EC" w:rsidP="002E64EC">
      <w:r w:rsidRPr="002E64EC">
        <w:t>109</w:t>
      </w:r>
    </w:p>
    <w:p w14:paraId="7B2FA753" w14:textId="77777777" w:rsidR="002E64EC" w:rsidRPr="002E64EC" w:rsidRDefault="002E64EC" w:rsidP="002E64EC">
      <w:r w:rsidRPr="002E64EC">
        <w:t>00:06:20,770 –&gt; 00:06:21,910</w:t>
      </w:r>
    </w:p>
    <w:p w14:paraId="6E332265" w14:textId="77777777" w:rsidR="002E64EC" w:rsidRPr="002E64EC" w:rsidRDefault="002E64EC" w:rsidP="002E64EC">
      <w:r w:rsidRPr="002E64EC">
        <w:t>I didn’t know what I was doing is</w:t>
      </w:r>
    </w:p>
    <w:p w14:paraId="3ABB77A6" w14:textId="77777777" w:rsidR="002E64EC" w:rsidRPr="002E64EC" w:rsidRDefault="002E64EC" w:rsidP="002E64EC">
      <w:r w:rsidRPr="002E64EC">
        <w:rPr>
          <w:rFonts w:ascii="Malgun Gothic" w:eastAsia="Malgun Gothic" w:hAnsi="Malgun Gothic" w:cs="Malgun Gothic" w:hint="eastAsia"/>
        </w:rPr>
        <w:t>내가</w:t>
      </w:r>
      <w:r w:rsidRPr="002E64EC">
        <w:t xml:space="preserve"> </w:t>
      </w:r>
      <w:r w:rsidRPr="002E64EC">
        <w:rPr>
          <w:rFonts w:ascii="Malgun Gothic" w:eastAsia="Malgun Gothic" w:hAnsi="Malgun Gothic" w:cs="Malgun Gothic" w:hint="eastAsia"/>
        </w:rPr>
        <w:t>일을</w:t>
      </w:r>
      <w:r w:rsidRPr="002E64EC">
        <w:t xml:space="preserve"> </w:t>
      </w:r>
      <w:r w:rsidRPr="002E64EC">
        <w:rPr>
          <w:rFonts w:ascii="Malgun Gothic" w:eastAsia="Malgun Gothic" w:hAnsi="Malgun Gothic" w:cs="Malgun Gothic" w:hint="eastAsia"/>
        </w:rPr>
        <w:t>하는</w:t>
      </w:r>
      <w:r w:rsidRPr="002E64EC">
        <w:t xml:space="preserve"> </w:t>
      </w:r>
      <w:r w:rsidRPr="002E64EC">
        <w:rPr>
          <w:rFonts w:ascii="Malgun Gothic" w:eastAsia="Malgun Gothic" w:hAnsi="Malgun Gothic" w:cs="Malgun Gothic" w:hint="eastAsia"/>
        </w:rPr>
        <w:t>건지</w:t>
      </w:r>
    </w:p>
    <w:p w14:paraId="44E9F7FE" w14:textId="77777777" w:rsidR="002E64EC" w:rsidRPr="002E64EC" w:rsidRDefault="002E64EC" w:rsidP="002E64EC">
      <w:r w:rsidRPr="002E64EC">
        <w:lastRenderedPageBreak/>
        <w:t> </w:t>
      </w:r>
    </w:p>
    <w:p w14:paraId="5EDB9933" w14:textId="77777777" w:rsidR="002E64EC" w:rsidRPr="002E64EC" w:rsidRDefault="002E64EC" w:rsidP="002E64EC">
      <w:r w:rsidRPr="002E64EC">
        <w:t>110</w:t>
      </w:r>
    </w:p>
    <w:p w14:paraId="29910FC6" w14:textId="77777777" w:rsidR="002E64EC" w:rsidRPr="002E64EC" w:rsidRDefault="002E64EC" w:rsidP="002E64EC">
      <w:r w:rsidRPr="002E64EC">
        <w:t>00:06:21,910 –&gt; 00:06:28,540</w:t>
      </w:r>
    </w:p>
    <w:p w14:paraId="3D16D507" w14:textId="77777777" w:rsidR="002E64EC" w:rsidRPr="002E64EC" w:rsidRDefault="002E64EC" w:rsidP="002E64EC">
      <w:r w:rsidRPr="002E64EC">
        <w:t>enjoying my hobby something.</w:t>
      </w:r>
    </w:p>
    <w:p w14:paraId="2FF74CEE" w14:textId="77777777" w:rsidR="002E64EC" w:rsidRPr="002E64EC" w:rsidRDefault="002E64EC" w:rsidP="002E64EC">
      <w:r w:rsidRPr="002E64EC">
        <w:rPr>
          <w:rFonts w:ascii="Malgun Gothic" w:eastAsia="Malgun Gothic" w:hAnsi="Malgun Gothic" w:cs="Malgun Gothic" w:hint="eastAsia"/>
        </w:rPr>
        <w:t>취미를</w:t>
      </w:r>
      <w:r w:rsidRPr="002E64EC">
        <w:t xml:space="preserve"> </w:t>
      </w:r>
      <w:r w:rsidRPr="002E64EC">
        <w:rPr>
          <w:rFonts w:ascii="Malgun Gothic" w:eastAsia="Malgun Gothic" w:hAnsi="Malgun Gothic" w:cs="Malgun Gothic" w:hint="eastAsia"/>
        </w:rPr>
        <w:t>즐기는지</w:t>
      </w:r>
      <w:r w:rsidRPr="002E64EC">
        <w:t xml:space="preserve"> </w:t>
      </w:r>
      <w:r w:rsidRPr="002E64EC">
        <w:rPr>
          <w:rFonts w:ascii="Malgun Gothic" w:eastAsia="Malgun Gothic" w:hAnsi="Malgun Gothic" w:cs="Malgun Gothic" w:hint="eastAsia"/>
        </w:rPr>
        <w:t>모를</w:t>
      </w:r>
      <w:r w:rsidRPr="002E64EC">
        <w:t xml:space="preserve"> </w:t>
      </w:r>
      <w:r w:rsidRPr="002E64EC">
        <w:rPr>
          <w:rFonts w:ascii="Malgun Gothic" w:eastAsia="Malgun Gothic" w:hAnsi="Malgun Gothic" w:cs="Malgun Gothic" w:hint="eastAsia"/>
        </w:rPr>
        <w:t>정도</w:t>
      </w:r>
      <w:r w:rsidRPr="002E64EC">
        <w:t xml:space="preserve"> </w:t>
      </w:r>
      <w:r w:rsidRPr="002E64EC">
        <w:rPr>
          <w:rFonts w:ascii="Malgun Gothic" w:eastAsia="Malgun Gothic" w:hAnsi="Malgun Gothic" w:cs="Malgun Gothic" w:hint="eastAsia"/>
        </w:rPr>
        <w:t>였었어요</w:t>
      </w:r>
      <w:r w:rsidRPr="002E64EC">
        <w:t>.</w:t>
      </w:r>
    </w:p>
    <w:p w14:paraId="3D4F02B4" w14:textId="77777777" w:rsidR="002E64EC" w:rsidRPr="002E64EC" w:rsidRDefault="002E64EC" w:rsidP="002E64EC">
      <w:r w:rsidRPr="002E64EC">
        <w:t> </w:t>
      </w:r>
    </w:p>
    <w:p w14:paraId="1B278EBB" w14:textId="77777777" w:rsidR="002E64EC" w:rsidRPr="002E64EC" w:rsidRDefault="002E64EC" w:rsidP="002E64EC">
      <w:r w:rsidRPr="002E64EC">
        <w:t>111</w:t>
      </w:r>
    </w:p>
    <w:p w14:paraId="579B5F85" w14:textId="77777777" w:rsidR="002E64EC" w:rsidRPr="002E64EC" w:rsidRDefault="002E64EC" w:rsidP="002E64EC">
      <w:r w:rsidRPr="002E64EC">
        <w:t>00:06:28,540 –&gt; 00:06:34,150</w:t>
      </w:r>
    </w:p>
    <w:p w14:paraId="7EAC4502" w14:textId="77777777" w:rsidR="002E64EC" w:rsidRPr="002E64EC" w:rsidRDefault="002E64EC" w:rsidP="002E64EC">
      <w:r w:rsidRPr="002E64EC">
        <w:t>So, I’ll ask you the third question.</w:t>
      </w:r>
    </w:p>
    <w:p w14:paraId="31E059CF" w14:textId="77777777" w:rsidR="002E64EC" w:rsidRPr="002E64EC" w:rsidRDefault="002E64EC" w:rsidP="002E64EC">
      <w:r w:rsidRPr="002E64EC">
        <w:rPr>
          <w:rFonts w:ascii="Malgun Gothic" w:eastAsia="Malgun Gothic" w:hAnsi="Malgun Gothic" w:cs="Malgun Gothic" w:hint="eastAsia"/>
        </w:rPr>
        <w:t>그럼</w:t>
      </w:r>
      <w:r w:rsidRPr="002E64EC">
        <w:t xml:space="preserve"> </w:t>
      </w:r>
      <w:r w:rsidRPr="002E64EC">
        <w:rPr>
          <w:rFonts w:ascii="Malgun Gothic" w:eastAsia="Malgun Gothic" w:hAnsi="Malgun Gothic" w:cs="Malgun Gothic" w:hint="eastAsia"/>
        </w:rPr>
        <w:t>세번째</w:t>
      </w:r>
      <w:r w:rsidRPr="002E64EC">
        <w:t xml:space="preserve"> </w:t>
      </w:r>
      <w:r w:rsidRPr="002E64EC">
        <w:rPr>
          <w:rFonts w:ascii="Malgun Gothic" w:eastAsia="Malgun Gothic" w:hAnsi="Malgun Gothic" w:cs="Malgun Gothic" w:hint="eastAsia"/>
        </w:rPr>
        <w:t>질문</w:t>
      </w:r>
      <w:r w:rsidRPr="002E64EC">
        <w:t xml:space="preserve"> </w:t>
      </w:r>
      <w:r w:rsidRPr="002E64EC">
        <w:rPr>
          <w:rFonts w:ascii="Malgun Gothic" w:eastAsia="Malgun Gothic" w:hAnsi="Malgun Gothic" w:cs="Malgun Gothic" w:hint="eastAsia"/>
        </w:rPr>
        <w:t>드리겠습니다</w:t>
      </w:r>
      <w:r w:rsidRPr="002E64EC">
        <w:t>. </w:t>
      </w:r>
    </w:p>
    <w:p w14:paraId="06E22C40" w14:textId="77777777" w:rsidR="002E64EC" w:rsidRPr="002E64EC" w:rsidRDefault="002E64EC" w:rsidP="002E64EC">
      <w:r w:rsidRPr="002E64EC">
        <w:t> </w:t>
      </w:r>
    </w:p>
    <w:p w14:paraId="2DC842C2" w14:textId="77777777" w:rsidR="002E64EC" w:rsidRPr="002E64EC" w:rsidRDefault="002E64EC" w:rsidP="002E64EC">
      <w:r w:rsidRPr="002E64EC">
        <w:t>112</w:t>
      </w:r>
    </w:p>
    <w:p w14:paraId="76B5C618" w14:textId="77777777" w:rsidR="002E64EC" w:rsidRPr="002E64EC" w:rsidRDefault="002E64EC" w:rsidP="002E64EC">
      <w:r w:rsidRPr="002E64EC">
        <w:t>00:06:34,150 –&gt; 00:06:38,890</w:t>
      </w:r>
    </w:p>
    <w:p w14:paraId="367D7AB5" w14:textId="77777777" w:rsidR="002E64EC" w:rsidRPr="002E64EC" w:rsidRDefault="002E64EC" w:rsidP="002E64EC">
      <w:r w:rsidRPr="002E64EC">
        <w:t>It is quite tricy to translate into Korean, so I’ll just use the world “Global Librarianship”.</w:t>
      </w:r>
    </w:p>
    <w:p w14:paraId="06D9527D" w14:textId="77777777" w:rsidR="002E64EC" w:rsidRPr="002E64EC" w:rsidRDefault="002E64EC" w:rsidP="002E64EC">
      <w:r w:rsidRPr="002E64EC">
        <w:rPr>
          <w:rFonts w:ascii="Malgun Gothic" w:eastAsia="Malgun Gothic" w:hAnsi="Malgun Gothic" w:cs="Malgun Gothic" w:hint="eastAsia"/>
        </w:rPr>
        <w:t>한국말로</w:t>
      </w:r>
      <w:r w:rsidRPr="002E64EC">
        <w:t xml:space="preserve"> </w:t>
      </w:r>
      <w:r w:rsidRPr="002E64EC">
        <w:rPr>
          <w:rFonts w:ascii="Malgun Gothic" w:eastAsia="Malgun Gothic" w:hAnsi="Malgun Gothic" w:cs="Malgun Gothic" w:hint="eastAsia"/>
        </w:rPr>
        <w:t>번역하기가</w:t>
      </w:r>
      <w:r w:rsidRPr="002E64EC">
        <w:t xml:space="preserve"> </w:t>
      </w:r>
      <w:r w:rsidRPr="002E64EC">
        <w:rPr>
          <w:rFonts w:ascii="Malgun Gothic" w:eastAsia="Malgun Gothic" w:hAnsi="Malgun Gothic" w:cs="Malgun Gothic" w:hint="eastAsia"/>
        </w:rPr>
        <w:t>저도</w:t>
      </w:r>
      <w:r w:rsidRPr="002E64EC">
        <w:t xml:space="preserve"> </w:t>
      </w:r>
      <w:r w:rsidRPr="002E64EC">
        <w:rPr>
          <w:rFonts w:ascii="Malgun Gothic" w:eastAsia="Malgun Gothic" w:hAnsi="Malgun Gothic" w:cs="Malgun Gothic" w:hint="eastAsia"/>
        </w:rPr>
        <w:t>애매해서</w:t>
      </w:r>
      <w:r w:rsidRPr="002E64EC">
        <w:t xml:space="preserve"> </w:t>
      </w:r>
      <w:r w:rsidRPr="002E64EC">
        <w:rPr>
          <w:rFonts w:ascii="Malgun Gothic" w:eastAsia="Malgun Gothic" w:hAnsi="Malgun Gothic" w:cs="Malgun Gothic" w:hint="eastAsia"/>
        </w:rPr>
        <w:t>그냥</w:t>
      </w:r>
      <w:r w:rsidRPr="002E64EC">
        <w:t xml:space="preserve"> </w:t>
      </w:r>
      <w:r w:rsidRPr="002E64EC">
        <w:rPr>
          <w:rFonts w:ascii="Malgun Gothic" w:eastAsia="Malgun Gothic" w:hAnsi="Malgun Gothic" w:cs="Malgun Gothic" w:hint="eastAsia"/>
        </w:rPr>
        <w:t>글로벌</w:t>
      </w:r>
      <w:r w:rsidRPr="002E64EC">
        <w:t xml:space="preserve"> </w:t>
      </w:r>
      <w:r w:rsidRPr="002E64EC">
        <w:rPr>
          <w:rFonts w:ascii="Malgun Gothic" w:eastAsia="Malgun Gothic" w:hAnsi="Malgun Gothic" w:cs="Malgun Gothic" w:hint="eastAsia"/>
        </w:rPr>
        <w:t>라이브러리언십으로</w:t>
      </w:r>
      <w:r w:rsidRPr="002E64EC">
        <w:t xml:space="preserve"> </w:t>
      </w:r>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여쭤볼게요</w:t>
      </w:r>
    </w:p>
    <w:p w14:paraId="5A3E4BFE" w14:textId="77777777" w:rsidR="002E64EC" w:rsidRPr="002E64EC" w:rsidRDefault="002E64EC" w:rsidP="002E64EC">
      <w:r w:rsidRPr="002E64EC">
        <w:t> </w:t>
      </w:r>
    </w:p>
    <w:p w14:paraId="22F62D29" w14:textId="77777777" w:rsidR="002E64EC" w:rsidRPr="002E64EC" w:rsidRDefault="002E64EC" w:rsidP="002E64EC">
      <w:r w:rsidRPr="002E64EC">
        <w:t>113</w:t>
      </w:r>
    </w:p>
    <w:p w14:paraId="592F4839" w14:textId="77777777" w:rsidR="002E64EC" w:rsidRPr="002E64EC" w:rsidRDefault="002E64EC" w:rsidP="002E64EC">
      <w:r w:rsidRPr="002E64EC">
        <w:t>00:06:38,890 –&gt; 00:06:40,680</w:t>
      </w:r>
    </w:p>
    <w:p w14:paraId="05F293BE" w14:textId="77777777" w:rsidR="002E64EC" w:rsidRPr="002E64EC" w:rsidRDefault="002E64EC" w:rsidP="002E64EC">
      <w:r w:rsidRPr="002E64EC">
        <w:t>I’m curious about what</w:t>
      </w:r>
    </w:p>
    <w:p w14:paraId="461A9C1E" w14:textId="77777777" w:rsidR="002E64EC" w:rsidRPr="002E64EC" w:rsidRDefault="002E64EC" w:rsidP="002E64EC">
      <w:r w:rsidRPr="002E64EC">
        <w:rPr>
          <w:rFonts w:ascii="Malgun Gothic" w:eastAsia="Malgun Gothic" w:hAnsi="Malgun Gothic" w:cs="Malgun Gothic" w:hint="eastAsia"/>
        </w:rPr>
        <w:t>글로벌</w:t>
      </w:r>
      <w:r w:rsidRPr="002E64EC">
        <w:t xml:space="preserve"> </w:t>
      </w:r>
      <w:r w:rsidRPr="002E64EC">
        <w:rPr>
          <w:rFonts w:ascii="Malgun Gothic" w:eastAsia="Malgun Gothic" w:hAnsi="Malgun Gothic" w:cs="Malgun Gothic" w:hint="eastAsia"/>
        </w:rPr>
        <w:t>라이브러리언십은</w:t>
      </w:r>
    </w:p>
    <w:p w14:paraId="05E3F84E" w14:textId="77777777" w:rsidR="002E64EC" w:rsidRPr="002E64EC" w:rsidRDefault="002E64EC" w:rsidP="002E64EC">
      <w:r w:rsidRPr="002E64EC">
        <w:t> </w:t>
      </w:r>
    </w:p>
    <w:p w14:paraId="15B96DCE" w14:textId="77777777" w:rsidR="002E64EC" w:rsidRPr="002E64EC" w:rsidRDefault="002E64EC" w:rsidP="002E64EC">
      <w:r w:rsidRPr="002E64EC">
        <w:t>114</w:t>
      </w:r>
    </w:p>
    <w:p w14:paraId="05B6246C" w14:textId="77777777" w:rsidR="002E64EC" w:rsidRPr="002E64EC" w:rsidRDefault="002E64EC" w:rsidP="002E64EC">
      <w:r w:rsidRPr="002E64EC">
        <w:t>00:06:40,680 –&gt; 00:06:44,920</w:t>
      </w:r>
    </w:p>
    <w:p w14:paraId="379FF9A2" w14:textId="77777777" w:rsidR="002E64EC" w:rsidRPr="002E64EC" w:rsidRDefault="002E64EC" w:rsidP="002E64EC">
      <w:r w:rsidRPr="002E64EC">
        <w:t>the “Global Librarianship” means to you.</w:t>
      </w:r>
    </w:p>
    <w:p w14:paraId="0F3890C0" w14:textId="77777777" w:rsidR="002E64EC" w:rsidRPr="002E64EC" w:rsidRDefault="002E64EC" w:rsidP="002E64EC">
      <w:r w:rsidRPr="002E64EC">
        <w:rPr>
          <w:rFonts w:ascii="Malgun Gothic" w:eastAsia="Malgun Gothic" w:hAnsi="Malgun Gothic" w:cs="Malgun Gothic" w:hint="eastAsia"/>
        </w:rPr>
        <w:lastRenderedPageBreak/>
        <w:t>선생님께</w:t>
      </w:r>
      <w:r w:rsidRPr="002E64EC">
        <w:t xml:space="preserve"> </w:t>
      </w:r>
      <w:r w:rsidRPr="002E64EC">
        <w:rPr>
          <w:rFonts w:ascii="Malgun Gothic" w:eastAsia="Malgun Gothic" w:hAnsi="Malgun Gothic" w:cs="Malgun Gothic" w:hint="eastAsia"/>
        </w:rPr>
        <w:t>어떤</w:t>
      </w:r>
      <w:r w:rsidRPr="002E64EC">
        <w:t xml:space="preserve"> </w:t>
      </w:r>
      <w:r w:rsidRPr="002E64EC">
        <w:rPr>
          <w:rFonts w:ascii="Malgun Gothic" w:eastAsia="Malgun Gothic" w:hAnsi="Malgun Gothic" w:cs="Malgun Gothic" w:hint="eastAsia"/>
        </w:rPr>
        <w:t>의미로</w:t>
      </w:r>
      <w:r w:rsidRPr="002E64EC">
        <w:t xml:space="preserve"> </w:t>
      </w:r>
      <w:r w:rsidRPr="002E64EC">
        <w:rPr>
          <w:rFonts w:ascii="Malgun Gothic" w:eastAsia="Malgun Gothic" w:hAnsi="Malgun Gothic" w:cs="Malgun Gothic" w:hint="eastAsia"/>
        </w:rPr>
        <w:t>다가오시는지</w:t>
      </w:r>
      <w:r w:rsidRPr="002E64EC">
        <w:t xml:space="preserve"> </w:t>
      </w:r>
      <w:r w:rsidRPr="002E64EC">
        <w:rPr>
          <w:rFonts w:ascii="Malgun Gothic" w:eastAsia="Malgun Gothic" w:hAnsi="Malgun Gothic" w:cs="Malgun Gothic" w:hint="eastAsia"/>
        </w:rPr>
        <w:t>궁금하거든요</w:t>
      </w:r>
    </w:p>
    <w:p w14:paraId="0815C183" w14:textId="77777777" w:rsidR="002E64EC" w:rsidRPr="002E64EC" w:rsidRDefault="002E64EC" w:rsidP="002E64EC">
      <w:r w:rsidRPr="002E64EC">
        <w:t> </w:t>
      </w:r>
    </w:p>
    <w:p w14:paraId="45AD7510" w14:textId="77777777" w:rsidR="002E64EC" w:rsidRPr="002E64EC" w:rsidRDefault="002E64EC" w:rsidP="002E64EC">
      <w:r w:rsidRPr="002E64EC">
        <w:t>115</w:t>
      </w:r>
    </w:p>
    <w:p w14:paraId="2A70C2AD" w14:textId="77777777" w:rsidR="002E64EC" w:rsidRPr="002E64EC" w:rsidRDefault="002E64EC" w:rsidP="002E64EC">
      <w:r w:rsidRPr="002E64EC">
        <w:t>00:06:44,920 –&gt; 00:06:52,150</w:t>
      </w:r>
    </w:p>
    <w:p w14:paraId="42E934D9" w14:textId="77777777" w:rsidR="002E64EC" w:rsidRPr="002E64EC" w:rsidRDefault="002E64EC" w:rsidP="002E64EC">
      <w:r w:rsidRPr="002E64EC">
        <w:t>I would like to ask if that vision has changed over the years</w:t>
      </w:r>
    </w:p>
    <w:p w14:paraId="079D460C" w14:textId="77777777" w:rsidR="002E64EC" w:rsidRPr="002E64EC" w:rsidRDefault="002E64EC" w:rsidP="002E64EC">
      <w:r w:rsidRPr="002E64EC">
        <w:rPr>
          <w:rFonts w:ascii="Malgun Gothic" w:eastAsia="Malgun Gothic" w:hAnsi="Malgun Gothic" w:cs="Malgun Gothic" w:hint="eastAsia"/>
        </w:rPr>
        <w:t>수년에</w:t>
      </w:r>
      <w:r w:rsidRPr="002E64EC">
        <w:t xml:space="preserve"> </w:t>
      </w:r>
      <w:r w:rsidRPr="002E64EC">
        <w:rPr>
          <w:rFonts w:ascii="Malgun Gothic" w:eastAsia="Malgun Gothic" w:hAnsi="Malgun Gothic" w:cs="Malgun Gothic" w:hint="eastAsia"/>
        </w:rPr>
        <w:t>걸쳐서</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비전이</w:t>
      </w:r>
      <w:r w:rsidRPr="002E64EC">
        <w:t xml:space="preserve"> </w:t>
      </w:r>
      <w:r w:rsidRPr="002E64EC">
        <w:rPr>
          <w:rFonts w:ascii="Malgun Gothic" w:eastAsia="Malgun Gothic" w:hAnsi="Malgun Gothic" w:cs="Malgun Gothic" w:hint="eastAsia"/>
        </w:rPr>
        <w:t>바뀌었는지</w:t>
      </w:r>
      <w:r w:rsidRPr="002E64EC">
        <w:t xml:space="preserve"> </w:t>
      </w:r>
      <w:r w:rsidRPr="002E64EC">
        <w:rPr>
          <w:rFonts w:ascii="Malgun Gothic" w:eastAsia="Malgun Gothic" w:hAnsi="Malgun Gothic" w:cs="Malgun Gothic" w:hint="eastAsia"/>
        </w:rPr>
        <w:t>여쭤보고</w:t>
      </w:r>
      <w:r w:rsidRPr="002E64EC">
        <w:t xml:space="preserve"> </w:t>
      </w:r>
      <w:r w:rsidRPr="002E64EC">
        <w:rPr>
          <w:rFonts w:ascii="Malgun Gothic" w:eastAsia="Malgun Gothic" w:hAnsi="Malgun Gothic" w:cs="Malgun Gothic" w:hint="eastAsia"/>
        </w:rPr>
        <w:t>싶습니다</w:t>
      </w:r>
    </w:p>
    <w:p w14:paraId="3794EC56" w14:textId="77777777" w:rsidR="002E64EC" w:rsidRPr="002E64EC" w:rsidRDefault="002E64EC" w:rsidP="002E64EC">
      <w:r w:rsidRPr="002E64EC">
        <w:t> </w:t>
      </w:r>
    </w:p>
    <w:p w14:paraId="673B7F00" w14:textId="77777777" w:rsidR="002E64EC" w:rsidRPr="002E64EC" w:rsidRDefault="002E64EC" w:rsidP="002E64EC">
      <w:r w:rsidRPr="002E64EC">
        <w:t>116</w:t>
      </w:r>
    </w:p>
    <w:p w14:paraId="70840215" w14:textId="77777777" w:rsidR="002E64EC" w:rsidRPr="002E64EC" w:rsidRDefault="002E64EC" w:rsidP="002E64EC">
      <w:r w:rsidRPr="002E64EC">
        <w:t>00:06:52,150 –&gt; 00:06:54,880</w:t>
      </w:r>
    </w:p>
    <w:p w14:paraId="1350CCBA" w14:textId="77777777" w:rsidR="002E64EC" w:rsidRPr="002E64EC" w:rsidRDefault="002E64EC" w:rsidP="002E64EC">
      <w:r w:rsidRPr="002E64EC">
        <w:t>The “Global Librarianship” I think is, in a sense,</w:t>
      </w:r>
    </w:p>
    <w:p w14:paraId="1DCAC108" w14:textId="77777777" w:rsidR="002E64EC" w:rsidRPr="002E64EC" w:rsidRDefault="002E64EC" w:rsidP="002E64EC">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생각하는</w:t>
      </w:r>
      <w:r w:rsidRPr="002E64EC">
        <w:t xml:space="preserve"> </w:t>
      </w:r>
      <w:r w:rsidRPr="002E64EC">
        <w:rPr>
          <w:rFonts w:ascii="Malgun Gothic" w:eastAsia="Malgun Gothic" w:hAnsi="Malgun Gothic" w:cs="Malgun Gothic" w:hint="eastAsia"/>
        </w:rPr>
        <w:t>글로벌</w:t>
      </w:r>
      <w:r w:rsidRPr="002E64EC">
        <w:t xml:space="preserve"> </w:t>
      </w:r>
      <w:r w:rsidRPr="002E64EC">
        <w:rPr>
          <w:rFonts w:ascii="Malgun Gothic" w:eastAsia="Malgun Gothic" w:hAnsi="Malgun Gothic" w:cs="Malgun Gothic" w:hint="eastAsia"/>
        </w:rPr>
        <w:t>라이브러리언십은</w:t>
      </w:r>
    </w:p>
    <w:p w14:paraId="065C11FF" w14:textId="77777777" w:rsidR="002E64EC" w:rsidRPr="002E64EC" w:rsidRDefault="002E64EC" w:rsidP="002E64EC">
      <w:r w:rsidRPr="002E64EC">
        <w:t> </w:t>
      </w:r>
    </w:p>
    <w:p w14:paraId="152B1F0F" w14:textId="77777777" w:rsidR="002E64EC" w:rsidRPr="002E64EC" w:rsidRDefault="002E64EC" w:rsidP="002E64EC">
      <w:r w:rsidRPr="002E64EC">
        <w:t>117</w:t>
      </w:r>
    </w:p>
    <w:p w14:paraId="32533780" w14:textId="77777777" w:rsidR="002E64EC" w:rsidRPr="002E64EC" w:rsidRDefault="002E64EC" w:rsidP="002E64EC">
      <w:r w:rsidRPr="002E64EC">
        <w:t>00:06:54,880 –&gt; 00:06:58,040</w:t>
      </w:r>
    </w:p>
    <w:p w14:paraId="3D84F40E" w14:textId="77777777" w:rsidR="002E64EC" w:rsidRPr="002E64EC" w:rsidRDefault="002E64EC" w:rsidP="002E64EC">
      <w:r w:rsidRPr="002E64EC">
        <w:t>very closely related to interlibrary loans,</w:t>
      </w:r>
    </w:p>
    <w:p w14:paraId="30938CA9" w14:textId="77777777" w:rsidR="002E64EC" w:rsidRPr="002E64EC" w:rsidRDefault="002E64EC" w:rsidP="002E64EC">
      <w:r w:rsidRPr="002E64EC">
        <w:rPr>
          <w:rFonts w:ascii="Malgun Gothic" w:eastAsia="Malgun Gothic" w:hAnsi="Malgun Gothic" w:cs="Malgun Gothic" w:hint="eastAsia"/>
        </w:rPr>
        <w:t>어떤</w:t>
      </w:r>
      <w:r w:rsidRPr="002E64EC">
        <w:t xml:space="preserve"> </w:t>
      </w:r>
      <w:r w:rsidRPr="002E64EC">
        <w:rPr>
          <w:rFonts w:ascii="Malgun Gothic" w:eastAsia="Malgun Gothic" w:hAnsi="Malgun Gothic" w:cs="Malgun Gothic" w:hint="eastAsia"/>
        </w:rPr>
        <w:t>의미에서는</w:t>
      </w:r>
      <w:r w:rsidRPr="002E64EC">
        <w:t xml:space="preserve"> </w:t>
      </w:r>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처음</w:t>
      </w:r>
      <w:r w:rsidRPr="002E64EC">
        <w:t xml:space="preserve"> </w:t>
      </w:r>
      <w:r w:rsidRPr="002E64EC">
        <w:rPr>
          <w:rFonts w:ascii="Malgun Gothic" w:eastAsia="Malgun Gothic" w:hAnsi="Malgun Gothic" w:cs="Malgun Gothic" w:hint="eastAsia"/>
        </w:rPr>
        <w:t>일을</w:t>
      </w:r>
      <w:r w:rsidRPr="002E64EC">
        <w:t xml:space="preserve"> </w:t>
      </w:r>
      <w:r w:rsidRPr="002E64EC">
        <w:rPr>
          <w:rFonts w:ascii="Malgun Gothic" w:eastAsia="Malgun Gothic" w:hAnsi="Malgun Gothic" w:cs="Malgun Gothic" w:hint="eastAsia"/>
        </w:rPr>
        <w:t>시작했던</w:t>
      </w:r>
      <w:r w:rsidRPr="002E64EC">
        <w:t xml:space="preserve"> </w:t>
      </w:r>
      <w:r w:rsidRPr="002E64EC">
        <w:rPr>
          <w:rFonts w:ascii="Malgun Gothic" w:eastAsia="Malgun Gothic" w:hAnsi="Malgun Gothic" w:cs="Malgun Gothic" w:hint="eastAsia"/>
        </w:rPr>
        <w:t>상호대차하고</w:t>
      </w:r>
    </w:p>
    <w:p w14:paraId="2788057D" w14:textId="77777777" w:rsidR="002E64EC" w:rsidRPr="002E64EC" w:rsidRDefault="002E64EC" w:rsidP="002E64EC">
      <w:r w:rsidRPr="002E64EC">
        <w:t> </w:t>
      </w:r>
    </w:p>
    <w:p w14:paraId="28475AF0" w14:textId="77777777" w:rsidR="002E64EC" w:rsidRPr="002E64EC" w:rsidRDefault="002E64EC" w:rsidP="002E64EC">
      <w:r w:rsidRPr="002E64EC">
        <w:t>118</w:t>
      </w:r>
    </w:p>
    <w:p w14:paraId="54786A73" w14:textId="77777777" w:rsidR="002E64EC" w:rsidRPr="002E64EC" w:rsidRDefault="002E64EC" w:rsidP="002E64EC">
      <w:r w:rsidRPr="002E64EC">
        <w:t>00:06:58,040 –&gt; 00:07:02,690</w:t>
      </w:r>
    </w:p>
    <w:p w14:paraId="2A989FA3" w14:textId="77777777" w:rsidR="002E64EC" w:rsidRPr="002E64EC" w:rsidRDefault="002E64EC" w:rsidP="002E64EC">
      <w:r w:rsidRPr="002E64EC">
        <w:t>where I first started working.</w:t>
      </w:r>
    </w:p>
    <w:p w14:paraId="3C30EC3C" w14:textId="77777777" w:rsidR="002E64EC" w:rsidRPr="002E64EC" w:rsidRDefault="002E64EC" w:rsidP="002E64EC">
      <w:r w:rsidRPr="002E64EC">
        <w:rPr>
          <w:rFonts w:ascii="Malgun Gothic" w:eastAsia="Malgun Gothic" w:hAnsi="Malgun Gothic" w:cs="Malgun Gothic" w:hint="eastAsia"/>
        </w:rPr>
        <w:t>상당히</w:t>
      </w:r>
      <w:r w:rsidRPr="002E64EC">
        <w:t xml:space="preserve"> </w:t>
      </w:r>
      <w:r w:rsidRPr="002E64EC">
        <w:rPr>
          <w:rFonts w:ascii="Malgun Gothic" w:eastAsia="Malgun Gothic" w:hAnsi="Malgun Gothic" w:cs="Malgun Gothic" w:hint="eastAsia"/>
        </w:rPr>
        <w:t>밀접한</w:t>
      </w:r>
      <w:r w:rsidRPr="002E64EC">
        <w:t xml:space="preserve"> </w:t>
      </w:r>
      <w:r w:rsidRPr="002E64EC">
        <w:rPr>
          <w:rFonts w:ascii="Malgun Gothic" w:eastAsia="Malgun Gothic" w:hAnsi="Malgun Gothic" w:cs="Malgun Gothic" w:hint="eastAsia"/>
        </w:rPr>
        <w:t>연관이</w:t>
      </w:r>
      <w:r w:rsidRPr="002E64EC">
        <w:t xml:space="preserve"> </w:t>
      </w:r>
      <w:r w:rsidRPr="002E64EC">
        <w:rPr>
          <w:rFonts w:ascii="Malgun Gothic" w:eastAsia="Malgun Gothic" w:hAnsi="Malgun Gothic" w:cs="Malgun Gothic" w:hint="eastAsia"/>
        </w:rPr>
        <w:t>되는데요</w:t>
      </w:r>
    </w:p>
    <w:p w14:paraId="3BE3803B" w14:textId="77777777" w:rsidR="002E64EC" w:rsidRPr="002E64EC" w:rsidRDefault="002E64EC" w:rsidP="002E64EC">
      <w:r w:rsidRPr="002E64EC">
        <w:t> </w:t>
      </w:r>
    </w:p>
    <w:p w14:paraId="21BB2762" w14:textId="77777777" w:rsidR="002E64EC" w:rsidRPr="002E64EC" w:rsidRDefault="002E64EC" w:rsidP="002E64EC">
      <w:r w:rsidRPr="002E64EC">
        <w:t>119</w:t>
      </w:r>
    </w:p>
    <w:p w14:paraId="23E2AD2D" w14:textId="77777777" w:rsidR="002E64EC" w:rsidRPr="002E64EC" w:rsidRDefault="002E64EC" w:rsidP="002E64EC">
      <w:r w:rsidRPr="002E64EC">
        <w:t>00:07:02,690 –&gt; 00:07:03,690</w:t>
      </w:r>
    </w:p>
    <w:p w14:paraId="4A1A5144" w14:textId="77777777" w:rsidR="002E64EC" w:rsidRPr="002E64EC" w:rsidRDefault="002E64EC" w:rsidP="002E64EC">
      <w:r w:rsidRPr="002E64EC">
        <w:lastRenderedPageBreak/>
        <w:t>Many of the materials that users want</w:t>
      </w:r>
    </w:p>
    <w:p w14:paraId="6EAC8733" w14:textId="77777777" w:rsidR="002E64EC" w:rsidRPr="002E64EC" w:rsidRDefault="002E64EC" w:rsidP="002E64EC">
      <w:r w:rsidRPr="002E64EC">
        <w:rPr>
          <w:rFonts w:ascii="Malgun Gothic" w:eastAsia="Malgun Gothic" w:hAnsi="Malgun Gothic" w:cs="Malgun Gothic" w:hint="eastAsia"/>
        </w:rPr>
        <w:t>이용자들이</w:t>
      </w:r>
      <w:r w:rsidRPr="002E64EC">
        <w:t xml:space="preserve"> </w:t>
      </w:r>
      <w:r w:rsidRPr="002E64EC">
        <w:rPr>
          <w:rFonts w:ascii="Malgun Gothic" w:eastAsia="Malgun Gothic" w:hAnsi="Malgun Gothic" w:cs="Malgun Gothic" w:hint="eastAsia"/>
        </w:rPr>
        <w:t>원하는</w:t>
      </w:r>
      <w:r w:rsidRPr="002E64EC">
        <w:t xml:space="preserve"> </w:t>
      </w:r>
      <w:r w:rsidRPr="002E64EC">
        <w:rPr>
          <w:rFonts w:ascii="Malgun Gothic" w:eastAsia="Malgun Gothic" w:hAnsi="Malgun Gothic" w:cs="Malgun Gothic" w:hint="eastAsia"/>
        </w:rPr>
        <w:t>자료를</w:t>
      </w:r>
      <w:r w:rsidRPr="002E64EC">
        <w:t xml:space="preserve"> </w:t>
      </w:r>
      <w:r w:rsidRPr="002E64EC">
        <w:rPr>
          <w:rFonts w:ascii="Malgun Gothic" w:eastAsia="Malgun Gothic" w:hAnsi="Malgun Gothic" w:cs="Malgun Gothic" w:hint="eastAsia"/>
        </w:rPr>
        <w:t>중에는</w:t>
      </w:r>
    </w:p>
    <w:p w14:paraId="6BCBA623" w14:textId="77777777" w:rsidR="002E64EC" w:rsidRPr="002E64EC" w:rsidRDefault="002E64EC" w:rsidP="002E64EC">
      <w:r w:rsidRPr="002E64EC">
        <w:t> </w:t>
      </w:r>
    </w:p>
    <w:p w14:paraId="7EB17B3B" w14:textId="77777777" w:rsidR="002E64EC" w:rsidRPr="002E64EC" w:rsidRDefault="002E64EC" w:rsidP="002E64EC">
      <w:r w:rsidRPr="002E64EC">
        <w:t>120</w:t>
      </w:r>
    </w:p>
    <w:p w14:paraId="79D183A3" w14:textId="77777777" w:rsidR="002E64EC" w:rsidRPr="002E64EC" w:rsidRDefault="002E64EC" w:rsidP="002E64EC">
      <w:r w:rsidRPr="002E64EC">
        <w:t>00:07:03,690 –&gt; 00:07:06,230</w:t>
      </w:r>
    </w:p>
    <w:p w14:paraId="75B3F222" w14:textId="77777777" w:rsidR="002E64EC" w:rsidRPr="002E64EC" w:rsidRDefault="002E64EC" w:rsidP="002E64EC">
      <w:r w:rsidRPr="002E64EC">
        <w:t>cannot be found only in libraries</w:t>
      </w:r>
    </w:p>
    <w:p w14:paraId="135CEE2D" w14:textId="77777777" w:rsidR="002E64EC" w:rsidRPr="002E64EC" w:rsidRDefault="002E64EC" w:rsidP="002E64EC">
      <w:r w:rsidRPr="002E64EC">
        <w:rPr>
          <w:rFonts w:ascii="Malgun Gothic" w:eastAsia="Malgun Gothic" w:hAnsi="Malgun Gothic" w:cs="Malgun Gothic" w:hint="eastAsia"/>
        </w:rPr>
        <w:t>미국에</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도서관으로만</w:t>
      </w:r>
    </w:p>
    <w:p w14:paraId="6F29F682" w14:textId="77777777" w:rsidR="002E64EC" w:rsidRPr="002E64EC" w:rsidRDefault="002E64EC" w:rsidP="002E64EC">
      <w:r w:rsidRPr="002E64EC">
        <w:t> </w:t>
      </w:r>
    </w:p>
    <w:p w14:paraId="37E2C1FA" w14:textId="77777777" w:rsidR="002E64EC" w:rsidRPr="002E64EC" w:rsidRDefault="002E64EC" w:rsidP="002E64EC">
      <w:r w:rsidRPr="002E64EC">
        <w:t>121</w:t>
      </w:r>
    </w:p>
    <w:p w14:paraId="11386B44" w14:textId="77777777" w:rsidR="002E64EC" w:rsidRPr="002E64EC" w:rsidRDefault="002E64EC" w:rsidP="002E64EC">
      <w:r w:rsidRPr="002E64EC">
        <w:t>00:07:06,230 –&gt; 00:07:08,240</w:t>
      </w:r>
    </w:p>
    <w:p w14:paraId="3C77C235" w14:textId="77777777" w:rsidR="002E64EC" w:rsidRPr="002E64EC" w:rsidRDefault="002E64EC" w:rsidP="002E64EC">
      <w:r w:rsidRPr="002E64EC">
        <w:t>in the United States.</w:t>
      </w:r>
    </w:p>
    <w:p w14:paraId="59622F10" w14:textId="77777777" w:rsidR="002E64EC" w:rsidRPr="002E64EC" w:rsidRDefault="002E64EC" w:rsidP="002E64EC">
      <w:r w:rsidRPr="002E64EC">
        <w:rPr>
          <w:rFonts w:ascii="Malgun Gothic" w:eastAsia="Malgun Gothic" w:hAnsi="Malgun Gothic" w:cs="Malgun Gothic" w:hint="eastAsia"/>
        </w:rPr>
        <w:t>해결이</w:t>
      </w:r>
      <w:r w:rsidRPr="002E64EC">
        <w:t xml:space="preserve"> </w:t>
      </w:r>
      <w:r w:rsidRPr="002E64EC">
        <w:rPr>
          <w:rFonts w:ascii="Malgun Gothic" w:eastAsia="Malgun Gothic" w:hAnsi="Malgun Gothic" w:cs="Malgun Gothic" w:hint="eastAsia"/>
        </w:rPr>
        <w:t>안되는</w:t>
      </w:r>
      <w:r w:rsidRPr="002E64EC">
        <w:t xml:space="preserve"> </w:t>
      </w:r>
      <w:r w:rsidRPr="002E64EC">
        <w:rPr>
          <w:rFonts w:ascii="Malgun Gothic" w:eastAsia="Malgun Gothic" w:hAnsi="Malgun Gothic" w:cs="Malgun Gothic" w:hint="eastAsia"/>
        </w:rPr>
        <w:t>경우가</w:t>
      </w:r>
      <w:r w:rsidRPr="002E64EC">
        <w:t xml:space="preserve"> </w:t>
      </w:r>
      <w:r w:rsidRPr="002E64EC">
        <w:rPr>
          <w:rFonts w:ascii="Malgun Gothic" w:eastAsia="Malgun Gothic" w:hAnsi="Malgun Gothic" w:cs="Malgun Gothic" w:hint="eastAsia"/>
        </w:rPr>
        <w:t>많습니다</w:t>
      </w:r>
    </w:p>
    <w:p w14:paraId="26B4616A" w14:textId="77777777" w:rsidR="002E64EC" w:rsidRPr="002E64EC" w:rsidRDefault="002E64EC" w:rsidP="002E64EC">
      <w:r w:rsidRPr="002E64EC">
        <w:t> </w:t>
      </w:r>
    </w:p>
    <w:p w14:paraId="7109E8DC" w14:textId="77777777" w:rsidR="002E64EC" w:rsidRPr="002E64EC" w:rsidRDefault="002E64EC" w:rsidP="002E64EC">
      <w:r w:rsidRPr="002E64EC">
        <w:t>122</w:t>
      </w:r>
    </w:p>
    <w:p w14:paraId="24373975" w14:textId="77777777" w:rsidR="002E64EC" w:rsidRPr="002E64EC" w:rsidRDefault="002E64EC" w:rsidP="002E64EC">
      <w:r w:rsidRPr="002E64EC">
        <w:t>00:07:08,240 –&gt; 00:07:11,140</w:t>
      </w:r>
    </w:p>
    <w:p w14:paraId="75A408F4" w14:textId="77777777" w:rsidR="002E64EC" w:rsidRPr="002E64EC" w:rsidRDefault="002E64EC" w:rsidP="002E64EC">
      <w:r w:rsidRPr="002E64EC">
        <w:t>So, from the beginning, when I first started working,</w:t>
      </w:r>
    </w:p>
    <w:p w14:paraId="30F87579" w14:textId="77777777" w:rsidR="002E64EC" w:rsidRPr="002E64EC" w:rsidRDefault="002E64EC" w:rsidP="002E64EC">
      <w:r w:rsidRPr="002E64EC">
        <w:rPr>
          <w:rFonts w:ascii="Malgun Gothic" w:eastAsia="Malgun Gothic" w:hAnsi="Malgun Gothic" w:cs="Malgun Gothic" w:hint="eastAsia"/>
        </w:rPr>
        <w:t>그래서</w:t>
      </w:r>
      <w:r w:rsidRPr="002E64EC">
        <w:t xml:space="preserve"> </w:t>
      </w:r>
      <w:r w:rsidRPr="002E64EC">
        <w:rPr>
          <w:rFonts w:ascii="Malgun Gothic" w:eastAsia="Malgun Gothic" w:hAnsi="Malgun Gothic" w:cs="Malgun Gothic" w:hint="eastAsia"/>
        </w:rPr>
        <w:t>처음</w:t>
      </w:r>
      <w:r w:rsidRPr="002E64EC">
        <w:t xml:space="preserve"> </w:t>
      </w:r>
      <w:r w:rsidRPr="002E64EC">
        <w:rPr>
          <w:rFonts w:ascii="Malgun Gothic" w:eastAsia="Malgun Gothic" w:hAnsi="Malgun Gothic" w:cs="Malgun Gothic" w:hint="eastAsia"/>
        </w:rPr>
        <w:t>일을</w:t>
      </w:r>
      <w:r w:rsidRPr="002E64EC">
        <w:t xml:space="preserve"> </w:t>
      </w:r>
      <w:r w:rsidRPr="002E64EC">
        <w:rPr>
          <w:rFonts w:ascii="Malgun Gothic" w:eastAsia="Malgun Gothic" w:hAnsi="Malgun Gothic" w:cs="Malgun Gothic" w:hint="eastAsia"/>
        </w:rPr>
        <w:t>시작할</w:t>
      </w:r>
      <w:r w:rsidRPr="002E64EC">
        <w:t xml:space="preserve"> </w:t>
      </w:r>
      <w:r w:rsidRPr="002E64EC">
        <w:rPr>
          <w:rFonts w:ascii="Malgun Gothic" w:eastAsia="Malgun Gothic" w:hAnsi="Malgun Gothic" w:cs="Malgun Gothic" w:hint="eastAsia"/>
        </w:rPr>
        <w:t>때부터</w:t>
      </w:r>
    </w:p>
    <w:p w14:paraId="46BF6E1C" w14:textId="77777777" w:rsidR="002E64EC" w:rsidRPr="002E64EC" w:rsidRDefault="002E64EC" w:rsidP="002E64EC">
      <w:r w:rsidRPr="002E64EC">
        <w:t> </w:t>
      </w:r>
    </w:p>
    <w:p w14:paraId="38F00921" w14:textId="77777777" w:rsidR="002E64EC" w:rsidRPr="002E64EC" w:rsidRDefault="002E64EC" w:rsidP="002E64EC">
      <w:r w:rsidRPr="002E64EC">
        <w:t>123</w:t>
      </w:r>
    </w:p>
    <w:p w14:paraId="6B9B1279" w14:textId="77777777" w:rsidR="002E64EC" w:rsidRPr="002E64EC" w:rsidRDefault="002E64EC" w:rsidP="002E64EC">
      <w:r w:rsidRPr="002E64EC">
        <w:t>00:07:11,140 –&gt; 00:07:15,080</w:t>
      </w:r>
    </w:p>
    <w:p w14:paraId="3720A3D8" w14:textId="77777777" w:rsidR="002E64EC" w:rsidRPr="002E64EC" w:rsidRDefault="002E64EC" w:rsidP="002E64EC">
      <w:r w:rsidRPr="002E64EC">
        <w:t>I sent requests for materials to large</w:t>
      </w:r>
    </w:p>
    <w:p w14:paraId="7A3A60EB" w14:textId="77777777" w:rsidR="002E64EC" w:rsidRPr="002E64EC" w:rsidRDefault="002E64EC" w:rsidP="002E64EC">
      <w:r w:rsidRPr="002E64EC">
        <w:rPr>
          <w:rFonts w:ascii="Malgun Gothic" w:eastAsia="Malgun Gothic" w:hAnsi="Malgun Gothic" w:cs="Malgun Gothic" w:hint="eastAsia"/>
        </w:rPr>
        <w:t>외국에</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큰</w:t>
      </w:r>
      <w:r w:rsidRPr="002E64EC">
        <w:t xml:space="preserve"> </w:t>
      </w:r>
      <w:r w:rsidRPr="002E64EC">
        <w:rPr>
          <w:rFonts w:ascii="Malgun Gothic" w:eastAsia="Malgun Gothic" w:hAnsi="Malgun Gothic" w:cs="Malgun Gothic" w:hint="eastAsia"/>
        </w:rPr>
        <w:t>유럽에</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큰</w:t>
      </w:r>
      <w:r w:rsidRPr="002E64EC">
        <w:t xml:space="preserve"> </w:t>
      </w:r>
      <w:r w:rsidRPr="002E64EC">
        <w:rPr>
          <w:rFonts w:ascii="Malgun Gothic" w:eastAsia="Malgun Gothic" w:hAnsi="Malgun Gothic" w:cs="Malgun Gothic" w:hint="eastAsia"/>
        </w:rPr>
        <w:t>국립</w:t>
      </w:r>
      <w:r w:rsidRPr="002E64EC">
        <w:t xml:space="preserve"> </w:t>
      </w:r>
      <w:r w:rsidRPr="002E64EC">
        <w:rPr>
          <w:rFonts w:ascii="Malgun Gothic" w:eastAsia="Malgun Gothic" w:hAnsi="Malgun Gothic" w:cs="Malgun Gothic" w:hint="eastAsia"/>
        </w:rPr>
        <w:t>도서관</w:t>
      </w:r>
      <w:r w:rsidRPr="002E64EC">
        <w:t xml:space="preserve"> </w:t>
      </w:r>
      <w:r w:rsidRPr="002E64EC">
        <w:rPr>
          <w:rFonts w:ascii="Malgun Gothic" w:eastAsia="Malgun Gothic" w:hAnsi="Malgun Gothic" w:cs="Malgun Gothic" w:hint="eastAsia"/>
        </w:rPr>
        <w:t>이라든가</w:t>
      </w:r>
    </w:p>
    <w:p w14:paraId="2CA51434" w14:textId="77777777" w:rsidR="002E64EC" w:rsidRPr="002E64EC" w:rsidRDefault="002E64EC" w:rsidP="002E64EC">
      <w:r w:rsidRPr="002E64EC">
        <w:t> </w:t>
      </w:r>
    </w:p>
    <w:p w14:paraId="5404DA0B" w14:textId="77777777" w:rsidR="002E64EC" w:rsidRPr="002E64EC" w:rsidRDefault="002E64EC" w:rsidP="002E64EC">
      <w:r w:rsidRPr="002E64EC">
        <w:t>124</w:t>
      </w:r>
    </w:p>
    <w:p w14:paraId="592DB8F4" w14:textId="77777777" w:rsidR="002E64EC" w:rsidRPr="002E64EC" w:rsidRDefault="002E64EC" w:rsidP="002E64EC">
      <w:r w:rsidRPr="002E64EC">
        <w:lastRenderedPageBreak/>
        <w:t>00:07:15,080 –&gt; 00:07:21,310</w:t>
      </w:r>
    </w:p>
    <w:p w14:paraId="4A1D4421" w14:textId="77777777" w:rsidR="002E64EC" w:rsidRPr="002E64EC" w:rsidRDefault="002E64EC" w:rsidP="002E64EC">
      <w:r w:rsidRPr="002E64EC">
        <w:t>national libraries in Europe</w:t>
      </w:r>
    </w:p>
    <w:p w14:paraId="5FCB7782" w14:textId="77777777" w:rsidR="002E64EC" w:rsidRPr="002E64EC" w:rsidRDefault="002E64EC" w:rsidP="002E64EC">
      <w:r w:rsidRPr="002E64EC">
        <w:rPr>
          <w:rFonts w:ascii="Malgun Gothic" w:eastAsia="Malgun Gothic" w:hAnsi="Malgun Gothic" w:cs="Malgun Gothic" w:hint="eastAsia"/>
        </w:rPr>
        <w:t>진짜</w:t>
      </w:r>
      <w:r w:rsidRPr="002E64EC">
        <w:t xml:space="preserve"> </w:t>
      </w:r>
      <w:r w:rsidRPr="002E64EC">
        <w:rPr>
          <w:rFonts w:ascii="Malgun Gothic" w:eastAsia="Malgun Gothic" w:hAnsi="Malgun Gothic" w:cs="Malgun Gothic" w:hint="eastAsia"/>
        </w:rPr>
        <w:t>아주</w:t>
      </w:r>
      <w:r w:rsidRPr="002E64EC">
        <w:t xml:space="preserve"> </w:t>
      </w:r>
      <w:r w:rsidRPr="002E64EC">
        <w:rPr>
          <w:rFonts w:ascii="Malgun Gothic" w:eastAsia="Malgun Gothic" w:hAnsi="Malgun Gothic" w:cs="Malgun Gothic" w:hint="eastAsia"/>
        </w:rPr>
        <w:t>작은</w:t>
      </w:r>
      <w:r w:rsidRPr="002E64EC">
        <w:t xml:space="preserve"> </w:t>
      </w:r>
      <w:r w:rsidRPr="002E64EC">
        <w:rPr>
          <w:rFonts w:ascii="Malgun Gothic" w:eastAsia="Malgun Gothic" w:hAnsi="Malgun Gothic" w:cs="Malgun Gothic" w:hint="eastAsia"/>
        </w:rPr>
        <w:t>나라의</w:t>
      </w:r>
      <w:r w:rsidRPr="002E64EC">
        <w:t xml:space="preserve"> </w:t>
      </w:r>
      <w:r w:rsidRPr="002E64EC">
        <w:rPr>
          <w:rFonts w:ascii="Malgun Gothic" w:eastAsia="Malgun Gothic" w:hAnsi="Malgun Gothic" w:cs="Malgun Gothic" w:hint="eastAsia"/>
        </w:rPr>
        <w:t>작은도서관들에까지</w:t>
      </w:r>
      <w:r w:rsidRPr="002E64EC">
        <w:t xml:space="preserve"> </w:t>
      </w:r>
      <w:r w:rsidRPr="002E64EC">
        <w:rPr>
          <w:rFonts w:ascii="Malgun Gothic" w:eastAsia="Malgun Gothic" w:hAnsi="Malgun Gothic" w:cs="Malgun Gothic" w:hint="eastAsia"/>
        </w:rPr>
        <w:t>필요하면</w:t>
      </w:r>
      <w:r w:rsidRPr="002E64EC">
        <w:t xml:space="preserve"> </w:t>
      </w:r>
      <w:r w:rsidRPr="002E64EC">
        <w:rPr>
          <w:rFonts w:ascii="Malgun Gothic" w:eastAsia="Malgun Gothic" w:hAnsi="Malgun Gothic" w:cs="Malgun Gothic" w:hint="eastAsia"/>
        </w:rPr>
        <w:t>자료</w:t>
      </w:r>
      <w:r w:rsidRPr="002E64EC">
        <w:t xml:space="preserve"> </w:t>
      </w:r>
      <w:r w:rsidRPr="002E64EC">
        <w:rPr>
          <w:rFonts w:ascii="Malgun Gothic" w:eastAsia="Malgun Gothic" w:hAnsi="Malgun Gothic" w:cs="Malgun Gothic" w:hint="eastAsia"/>
        </w:rPr>
        <w:t>신청을</w:t>
      </w:r>
      <w:r w:rsidRPr="002E64EC">
        <w:t xml:space="preserve"> </w:t>
      </w:r>
      <w:r w:rsidRPr="002E64EC">
        <w:rPr>
          <w:rFonts w:ascii="Malgun Gothic" w:eastAsia="Malgun Gothic" w:hAnsi="Malgun Gothic" w:cs="Malgun Gothic" w:hint="eastAsia"/>
        </w:rPr>
        <w:t>보내고</w:t>
      </w:r>
    </w:p>
    <w:p w14:paraId="1BB4A80C" w14:textId="77777777" w:rsidR="002E64EC" w:rsidRPr="002E64EC" w:rsidRDefault="002E64EC" w:rsidP="002E64EC">
      <w:r w:rsidRPr="002E64EC">
        <w:t> </w:t>
      </w:r>
    </w:p>
    <w:p w14:paraId="7C9F8476" w14:textId="77777777" w:rsidR="002E64EC" w:rsidRPr="002E64EC" w:rsidRDefault="002E64EC" w:rsidP="002E64EC">
      <w:r w:rsidRPr="002E64EC">
        <w:t>125</w:t>
      </w:r>
    </w:p>
    <w:p w14:paraId="0EA9943D" w14:textId="77777777" w:rsidR="002E64EC" w:rsidRPr="002E64EC" w:rsidRDefault="002E64EC" w:rsidP="002E64EC">
      <w:r w:rsidRPr="002E64EC">
        <w:t>00:07:21,310 –&gt; 00:07:22,750</w:t>
      </w:r>
    </w:p>
    <w:p w14:paraId="1AA894E5" w14:textId="77777777" w:rsidR="002E64EC" w:rsidRPr="002E64EC" w:rsidRDefault="002E64EC" w:rsidP="002E64EC">
      <w:r w:rsidRPr="002E64EC">
        <w:t>or small libraries in really</w:t>
      </w:r>
    </w:p>
    <w:p w14:paraId="5064D986" w14:textId="77777777" w:rsidR="002E64EC" w:rsidRPr="002E64EC" w:rsidRDefault="002E64EC" w:rsidP="002E64EC">
      <w:r w:rsidRPr="002E64EC">
        <w:t> </w:t>
      </w:r>
    </w:p>
    <w:p w14:paraId="47F9DCB2" w14:textId="77777777" w:rsidR="002E64EC" w:rsidRPr="002E64EC" w:rsidRDefault="002E64EC" w:rsidP="002E64EC">
      <w:r w:rsidRPr="002E64EC">
        <w:t>126</w:t>
      </w:r>
    </w:p>
    <w:p w14:paraId="57946B89" w14:textId="77777777" w:rsidR="002E64EC" w:rsidRPr="002E64EC" w:rsidRDefault="002E64EC" w:rsidP="002E64EC">
      <w:r w:rsidRPr="002E64EC">
        <w:t>00:07:22,750 –&gt; 00:07:25,220</w:t>
      </w:r>
    </w:p>
    <w:p w14:paraId="73EE3C8F" w14:textId="77777777" w:rsidR="002E64EC" w:rsidRPr="002E64EC" w:rsidRDefault="002E64EC" w:rsidP="002E64EC">
      <w:r w:rsidRPr="002E64EC">
        <w:t>small countries, and interacted with them.</w:t>
      </w:r>
    </w:p>
    <w:p w14:paraId="15963955" w14:textId="77777777" w:rsidR="002E64EC" w:rsidRPr="002E64EC" w:rsidRDefault="002E64EC" w:rsidP="002E64EC">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친구들하고</w:t>
      </w:r>
      <w:r w:rsidRPr="002E64EC">
        <w:t xml:space="preserve"> </w:t>
      </w:r>
      <w:r w:rsidRPr="002E64EC">
        <w:rPr>
          <w:rFonts w:ascii="Malgun Gothic" w:eastAsia="Malgun Gothic" w:hAnsi="Malgun Gothic" w:cs="Malgun Gothic" w:hint="eastAsia"/>
        </w:rPr>
        <w:t>같이</w:t>
      </w:r>
      <w:r w:rsidRPr="002E64EC">
        <w:t xml:space="preserve">  </w:t>
      </w:r>
      <w:r w:rsidRPr="002E64EC">
        <w:rPr>
          <w:rFonts w:ascii="Malgun Gothic" w:eastAsia="Malgun Gothic" w:hAnsi="Malgun Gothic" w:cs="Malgun Gothic" w:hint="eastAsia"/>
        </w:rPr>
        <w:t>교류를</w:t>
      </w:r>
      <w:r w:rsidRPr="002E64EC">
        <w:t xml:space="preserve"> </w:t>
      </w:r>
      <w:r w:rsidRPr="002E64EC">
        <w:rPr>
          <w:rFonts w:ascii="Malgun Gothic" w:eastAsia="Malgun Gothic" w:hAnsi="Malgun Gothic" w:cs="Malgun Gothic" w:hint="eastAsia"/>
        </w:rPr>
        <w:t>하면서</w:t>
      </w:r>
      <w:r w:rsidRPr="002E64EC">
        <w:t xml:space="preserve"> </w:t>
      </w:r>
      <w:r w:rsidRPr="002E64EC">
        <w:rPr>
          <w:rFonts w:ascii="Malgun Gothic" w:eastAsia="Malgun Gothic" w:hAnsi="Malgun Gothic" w:cs="Malgun Gothic" w:hint="eastAsia"/>
        </w:rPr>
        <w:t>저에게는</w:t>
      </w:r>
    </w:p>
    <w:p w14:paraId="3F221D43" w14:textId="77777777" w:rsidR="002E64EC" w:rsidRPr="002E64EC" w:rsidRDefault="002E64EC" w:rsidP="002E64EC">
      <w:r w:rsidRPr="002E64EC">
        <w:t>127</w:t>
      </w:r>
    </w:p>
    <w:p w14:paraId="1AC973B3" w14:textId="77777777" w:rsidR="002E64EC" w:rsidRPr="002E64EC" w:rsidRDefault="002E64EC" w:rsidP="002E64EC">
      <w:r w:rsidRPr="002E64EC">
        <w:t>00:07:25,220 –&gt; 00:07:28,500</w:t>
      </w:r>
    </w:p>
    <w:p w14:paraId="3D686422" w14:textId="77777777" w:rsidR="002E64EC" w:rsidRPr="002E64EC" w:rsidRDefault="002E64EC" w:rsidP="002E64EC">
      <w:r w:rsidRPr="002E64EC">
        <w:t>It was a “Global Librarianship”.</w:t>
      </w:r>
    </w:p>
    <w:p w14:paraId="68D6387A" w14:textId="77777777" w:rsidR="002E64EC" w:rsidRPr="002E64EC" w:rsidRDefault="002E64EC" w:rsidP="002E64EC">
      <w:r w:rsidRPr="002E64EC">
        <w:rPr>
          <w:rFonts w:ascii="Malgun Gothic" w:eastAsia="Malgun Gothic" w:hAnsi="Malgun Gothic" w:cs="Malgun Gothic" w:hint="eastAsia"/>
        </w:rPr>
        <w:t>당연히</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실제</w:t>
      </w:r>
      <w:r w:rsidRPr="002E64EC">
        <w:t xml:space="preserve"> </w:t>
      </w:r>
      <w:r w:rsidRPr="002E64EC">
        <w:rPr>
          <w:rFonts w:ascii="Malgun Gothic" w:eastAsia="Malgun Gothic" w:hAnsi="Malgun Gothic" w:cs="Malgun Gothic" w:hint="eastAsia"/>
        </w:rPr>
        <w:t>업무를</w:t>
      </w:r>
      <w:r w:rsidRPr="002E64EC">
        <w:t xml:space="preserve"> </w:t>
      </w:r>
      <w:r w:rsidRPr="002E64EC">
        <w:rPr>
          <w:rFonts w:ascii="Malgun Gothic" w:eastAsia="Malgun Gothic" w:hAnsi="Malgun Gothic" w:cs="Malgun Gothic" w:hint="eastAsia"/>
        </w:rPr>
        <w:t>하는데</w:t>
      </w:r>
      <w:r w:rsidRPr="002E64EC">
        <w:t xml:space="preserve"> </w:t>
      </w:r>
      <w:r w:rsidRPr="002E64EC">
        <w:rPr>
          <w:rFonts w:ascii="Malgun Gothic" w:eastAsia="Malgun Gothic" w:hAnsi="Malgun Gothic" w:cs="Malgun Gothic" w:hint="eastAsia"/>
        </w:rPr>
        <w:t>필요한게</w:t>
      </w:r>
      <w:r w:rsidRPr="002E64EC">
        <w:t xml:space="preserve"> </w:t>
      </w:r>
      <w:r w:rsidRPr="002E64EC">
        <w:rPr>
          <w:rFonts w:ascii="Malgun Gothic" w:eastAsia="Malgun Gothic" w:hAnsi="Malgun Gothic" w:cs="Malgun Gothic" w:hint="eastAsia"/>
        </w:rPr>
        <w:t>바로</w:t>
      </w:r>
      <w:r w:rsidRPr="002E64EC">
        <w:t xml:space="preserve"> </w:t>
      </w:r>
      <w:r w:rsidRPr="002E64EC">
        <w:rPr>
          <w:rFonts w:ascii="Malgun Gothic" w:eastAsia="Malgun Gothic" w:hAnsi="Malgun Gothic" w:cs="Malgun Gothic" w:hint="eastAsia"/>
        </w:rPr>
        <w:t>글로벌</w:t>
      </w:r>
      <w:r w:rsidRPr="002E64EC">
        <w:t xml:space="preserve"> </w:t>
      </w:r>
      <w:r w:rsidRPr="002E64EC">
        <w:rPr>
          <w:rFonts w:ascii="Malgun Gothic" w:eastAsia="Malgun Gothic" w:hAnsi="Malgun Gothic" w:cs="Malgun Gothic" w:hint="eastAsia"/>
        </w:rPr>
        <w:t>라이브러리언십이었죠</w:t>
      </w:r>
      <w:r w:rsidRPr="002E64EC">
        <w:t>.</w:t>
      </w:r>
    </w:p>
    <w:p w14:paraId="7D418F23" w14:textId="77777777" w:rsidR="002E64EC" w:rsidRPr="002E64EC" w:rsidRDefault="002E64EC" w:rsidP="002E64EC">
      <w:r w:rsidRPr="002E64EC">
        <w:t> </w:t>
      </w:r>
    </w:p>
    <w:p w14:paraId="571D245B" w14:textId="77777777" w:rsidR="002E64EC" w:rsidRPr="002E64EC" w:rsidRDefault="002E64EC" w:rsidP="002E64EC">
      <w:r w:rsidRPr="002E64EC">
        <w:t>128</w:t>
      </w:r>
    </w:p>
    <w:p w14:paraId="14088D9B" w14:textId="77777777" w:rsidR="002E64EC" w:rsidRPr="002E64EC" w:rsidRDefault="002E64EC" w:rsidP="002E64EC">
      <w:r w:rsidRPr="002E64EC">
        <w:t>00:07:28,500 –&gt; 00:07:36,540</w:t>
      </w:r>
    </w:p>
    <w:p w14:paraId="272D1EEB" w14:textId="77777777" w:rsidR="002E64EC" w:rsidRPr="002E64EC" w:rsidRDefault="002E64EC" w:rsidP="002E64EC">
      <w:r w:rsidRPr="002E64EC">
        <w:t>And now, while doing IFLA’s activities,</w:t>
      </w:r>
    </w:p>
    <w:p w14:paraId="0907EC46" w14:textId="77777777" w:rsidR="002E64EC" w:rsidRPr="002E64EC" w:rsidRDefault="002E64EC" w:rsidP="002E64EC">
      <w:r w:rsidRPr="002E64EC">
        <w:rPr>
          <w:rFonts w:ascii="Malgun Gothic" w:eastAsia="Malgun Gothic" w:hAnsi="Malgun Gothic" w:cs="Malgun Gothic" w:hint="eastAsia"/>
        </w:rPr>
        <w:t>그러면서</w:t>
      </w:r>
      <w:r w:rsidRPr="002E64EC">
        <w:t xml:space="preserve"> </w:t>
      </w:r>
      <w:r w:rsidRPr="002E64EC">
        <w:rPr>
          <w:rFonts w:ascii="Malgun Gothic" w:eastAsia="Malgun Gothic" w:hAnsi="Malgun Gothic" w:cs="Malgun Gothic" w:hint="eastAsia"/>
        </w:rPr>
        <w:t>이제</w:t>
      </w:r>
      <w:r w:rsidRPr="002E64EC">
        <w:t xml:space="preserve"> IFLA</w:t>
      </w:r>
      <w:r w:rsidRPr="002E64EC">
        <w:rPr>
          <w:rFonts w:ascii="Malgun Gothic" w:eastAsia="Malgun Gothic" w:hAnsi="Malgun Gothic" w:cs="Malgun Gothic" w:hint="eastAsia"/>
        </w:rPr>
        <w:t>의</w:t>
      </w:r>
      <w:r w:rsidRPr="002E64EC">
        <w:t xml:space="preserve"> </w:t>
      </w:r>
      <w:r w:rsidRPr="002E64EC">
        <w:rPr>
          <w:rFonts w:ascii="Malgun Gothic" w:eastAsia="Malgun Gothic" w:hAnsi="Malgun Gothic" w:cs="Malgun Gothic" w:hint="eastAsia"/>
        </w:rPr>
        <w:t>활동을</w:t>
      </w:r>
      <w:r w:rsidRPr="002E64EC">
        <w:t xml:space="preserve"> </w:t>
      </w:r>
      <w:r w:rsidRPr="002E64EC">
        <w:rPr>
          <w:rFonts w:ascii="Malgun Gothic" w:eastAsia="Malgun Gothic" w:hAnsi="Malgun Gothic" w:cs="Malgun Gothic" w:hint="eastAsia"/>
        </w:rPr>
        <w:t>하고</w:t>
      </w:r>
      <w:r w:rsidRPr="002E64EC">
        <w:t xml:space="preserve"> </w:t>
      </w:r>
      <w:r w:rsidRPr="002E64EC">
        <w:rPr>
          <w:rFonts w:ascii="Malgun Gothic" w:eastAsia="Malgun Gothic" w:hAnsi="Malgun Gothic" w:cs="Malgun Gothic" w:hint="eastAsia"/>
        </w:rPr>
        <w:t>이러면서</w:t>
      </w:r>
    </w:p>
    <w:p w14:paraId="0FFFF72D" w14:textId="77777777" w:rsidR="002E64EC" w:rsidRPr="002E64EC" w:rsidRDefault="002E64EC" w:rsidP="002E64EC">
      <w:r w:rsidRPr="002E64EC">
        <w:t> </w:t>
      </w:r>
    </w:p>
    <w:p w14:paraId="69BA203C" w14:textId="77777777" w:rsidR="002E64EC" w:rsidRPr="002E64EC" w:rsidRDefault="002E64EC" w:rsidP="002E64EC">
      <w:r w:rsidRPr="002E64EC">
        <w:t>129</w:t>
      </w:r>
    </w:p>
    <w:p w14:paraId="2473820E" w14:textId="77777777" w:rsidR="002E64EC" w:rsidRPr="002E64EC" w:rsidRDefault="002E64EC" w:rsidP="002E64EC">
      <w:r w:rsidRPr="002E64EC">
        <w:t>00:07:36,540 –&gt; 00:07:39,880</w:t>
      </w:r>
    </w:p>
    <w:p w14:paraId="7E5107E8" w14:textId="77777777" w:rsidR="002E64EC" w:rsidRPr="002E64EC" w:rsidRDefault="002E64EC" w:rsidP="002E64EC">
      <w:r w:rsidRPr="002E64EC">
        <w:t>librarians working in different countries</w:t>
      </w:r>
    </w:p>
    <w:p w14:paraId="05A951A9" w14:textId="77777777" w:rsidR="002E64EC" w:rsidRPr="002E64EC" w:rsidRDefault="002E64EC" w:rsidP="002E64EC">
      <w:r w:rsidRPr="002E64EC">
        <w:rPr>
          <w:rFonts w:ascii="Malgun Gothic" w:eastAsia="Malgun Gothic" w:hAnsi="Malgun Gothic" w:cs="Malgun Gothic" w:hint="eastAsia"/>
        </w:rPr>
        <w:lastRenderedPageBreak/>
        <w:t>서로</w:t>
      </w:r>
      <w:r w:rsidRPr="002E64EC">
        <w:t xml:space="preserve"> </w:t>
      </w:r>
      <w:r w:rsidRPr="002E64EC">
        <w:rPr>
          <w:rFonts w:ascii="Malgun Gothic" w:eastAsia="Malgun Gothic" w:hAnsi="Malgun Gothic" w:cs="Malgun Gothic" w:hint="eastAsia"/>
        </w:rPr>
        <w:t>다른</w:t>
      </w:r>
      <w:r w:rsidRPr="002E64EC">
        <w:t xml:space="preserve"> </w:t>
      </w:r>
      <w:r w:rsidRPr="002E64EC">
        <w:rPr>
          <w:rFonts w:ascii="Malgun Gothic" w:eastAsia="Malgun Gothic" w:hAnsi="Malgun Gothic" w:cs="Malgun Gothic" w:hint="eastAsia"/>
        </w:rPr>
        <w:t>배경에서</w:t>
      </w:r>
    </w:p>
    <w:p w14:paraId="4BAE75F8" w14:textId="77777777" w:rsidR="002E64EC" w:rsidRPr="002E64EC" w:rsidRDefault="002E64EC" w:rsidP="002E64EC">
      <w:r w:rsidRPr="002E64EC">
        <w:t> </w:t>
      </w:r>
    </w:p>
    <w:p w14:paraId="7EF0800F" w14:textId="77777777" w:rsidR="002E64EC" w:rsidRPr="002E64EC" w:rsidRDefault="002E64EC" w:rsidP="002E64EC">
      <w:r w:rsidRPr="002E64EC">
        <w:t>130</w:t>
      </w:r>
    </w:p>
    <w:p w14:paraId="6B6DBEE6" w14:textId="77777777" w:rsidR="002E64EC" w:rsidRPr="002E64EC" w:rsidRDefault="002E64EC" w:rsidP="002E64EC">
      <w:r w:rsidRPr="002E64EC">
        <w:t>00:07:39,880 –&gt; 00:07:40,730</w:t>
      </w:r>
    </w:p>
    <w:p w14:paraId="6C417CB5" w14:textId="77777777" w:rsidR="002E64EC" w:rsidRPr="002E64EC" w:rsidRDefault="002E64EC" w:rsidP="002E64EC">
      <w:r w:rsidRPr="002E64EC">
        <w:t>from different backgrounds</w:t>
      </w:r>
    </w:p>
    <w:p w14:paraId="275A0F09" w14:textId="77777777" w:rsidR="002E64EC" w:rsidRPr="002E64EC" w:rsidRDefault="002E64EC" w:rsidP="002E64EC">
      <w:r w:rsidRPr="002E64EC">
        <w:rPr>
          <w:rFonts w:ascii="Malgun Gothic" w:eastAsia="Malgun Gothic" w:hAnsi="Malgun Gothic" w:cs="Malgun Gothic" w:hint="eastAsia"/>
        </w:rPr>
        <w:t>다른</w:t>
      </w:r>
      <w:r w:rsidRPr="002E64EC">
        <w:t xml:space="preserve"> </w:t>
      </w:r>
      <w:r w:rsidRPr="002E64EC">
        <w:rPr>
          <w:rFonts w:ascii="Malgun Gothic" w:eastAsia="Malgun Gothic" w:hAnsi="Malgun Gothic" w:cs="Malgun Gothic" w:hint="eastAsia"/>
        </w:rPr>
        <w:t>나라에서</w:t>
      </w:r>
    </w:p>
    <w:p w14:paraId="44FF99AC" w14:textId="77777777" w:rsidR="002E64EC" w:rsidRPr="002E64EC" w:rsidRDefault="002E64EC" w:rsidP="002E64EC">
      <w:r w:rsidRPr="002E64EC">
        <w:t> </w:t>
      </w:r>
    </w:p>
    <w:p w14:paraId="1CB72750" w14:textId="77777777" w:rsidR="002E64EC" w:rsidRPr="002E64EC" w:rsidRDefault="002E64EC" w:rsidP="002E64EC">
      <w:r w:rsidRPr="002E64EC">
        <w:t>131</w:t>
      </w:r>
    </w:p>
    <w:p w14:paraId="396BFB02" w14:textId="77777777" w:rsidR="002E64EC" w:rsidRPr="002E64EC" w:rsidRDefault="002E64EC" w:rsidP="002E64EC">
      <w:r w:rsidRPr="002E64EC">
        <w:t>00:07:40,730 –&gt; 00:07:44,130</w:t>
      </w:r>
    </w:p>
    <w:p w14:paraId="7E89587C" w14:textId="77777777" w:rsidR="002E64EC" w:rsidRPr="002E64EC" w:rsidRDefault="002E64EC" w:rsidP="002E64EC">
      <w:r w:rsidRPr="002E64EC">
        <w:t>exchange opinions and work together,</w:t>
      </w:r>
    </w:p>
    <w:p w14:paraId="7614884D" w14:textId="77777777" w:rsidR="002E64EC" w:rsidRPr="002E64EC" w:rsidRDefault="002E64EC" w:rsidP="002E64EC">
      <w:r w:rsidRPr="002E64EC">
        <w:rPr>
          <w:rFonts w:ascii="Malgun Gothic" w:eastAsia="Malgun Gothic" w:hAnsi="Malgun Gothic" w:cs="Malgun Gothic" w:hint="eastAsia"/>
        </w:rPr>
        <w:t>일하고</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사서들이</w:t>
      </w:r>
      <w:r w:rsidRPr="002E64EC">
        <w:t xml:space="preserve"> </w:t>
      </w:r>
      <w:r w:rsidRPr="002E64EC">
        <w:rPr>
          <w:rFonts w:ascii="Malgun Gothic" w:eastAsia="Malgun Gothic" w:hAnsi="Malgun Gothic" w:cs="Malgun Gothic" w:hint="eastAsia"/>
        </w:rPr>
        <w:t>의견을</w:t>
      </w:r>
      <w:r w:rsidRPr="002E64EC">
        <w:t xml:space="preserve"> </w:t>
      </w:r>
      <w:r w:rsidRPr="002E64EC">
        <w:rPr>
          <w:rFonts w:ascii="Malgun Gothic" w:eastAsia="Malgun Gothic" w:hAnsi="Malgun Gothic" w:cs="Malgun Gothic" w:hint="eastAsia"/>
        </w:rPr>
        <w:t>교환을</w:t>
      </w:r>
      <w:r w:rsidRPr="002E64EC">
        <w:t xml:space="preserve"> </w:t>
      </w:r>
      <w:r w:rsidRPr="002E64EC">
        <w:rPr>
          <w:rFonts w:ascii="Malgun Gothic" w:eastAsia="Malgun Gothic" w:hAnsi="Malgun Gothic" w:cs="Malgun Gothic" w:hint="eastAsia"/>
        </w:rPr>
        <w:t>하고</w:t>
      </w:r>
      <w:r w:rsidRPr="002E64EC">
        <w:t xml:space="preserve"> </w:t>
      </w:r>
      <w:r w:rsidRPr="002E64EC">
        <w:rPr>
          <w:rFonts w:ascii="Malgun Gothic" w:eastAsia="Malgun Gothic" w:hAnsi="Malgun Gothic" w:cs="Malgun Gothic" w:hint="eastAsia"/>
        </w:rPr>
        <w:t>같이</w:t>
      </w:r>
      <w:r w:rsidRPr="002E64EC">
        <w:t xml:space="preserve"> </w:t>
      </w:r>
      <w:r w:rsidRPr="002E64EC">
        <w:rPr>
          <w:rFonts w:ascii="Malgun Gothic" w:eastAsia="Malgun Gothic" w:hAnsi="Malgun Gothic" w:cs="Malgun Gothic" w:hint="eastAsia"/>
        </w:rPr>
        <w:t>일을</w:t>
      </w:r>
      <w:r w:rsidRPr="002E64EC">
        <w:t xml:space="preserve"> </w:t>
      </w:r>
      <w:r w:rsidRPr="002E64EC">
        <w:rPr>
          <w:rFonts w:ascii="Malgun Gothic" w:eastAsia="Malgun Gothic" w:hAnsi="Malgun Gothic" w:cs="Malgun Gothic" w:hint="eastAsia"/>
        </w:rPr>
        <w:t>함으로써</w:t>
      </w:r>
    </w:p>
    <w:p w14:paraId="0CBDEA89" w14:textId="77777777" w:rsidR="002E64EC" w:rsidRPr="002E64EC" w:rsidRDefault="002E64EC" w:rsidP="002E64EC">
      <w:r w:rsidRPr="002E64EC">
        <w:t> </w:t>
      </w:r>
    </w:p>
    <w:p w14:paraId="6CDB4749" w14:textId="77777777" w:rsidR="002E64EC" w:rsidRPr="002E64EC" w:rsidRDefault="002E64EC" w:rsidP="002E64EC">
      <w:r w:rsidRPr="002E64EC">
        <w:t>132</w:t>
      </w:r>
    </w:p>
    <w:p w14:paraId="334A9A3B" w14:textId="77777777" w:rsidR="002E64EC" w:rsidRPr="002E64EC" w:rsidRDefault="002E64EC" w:rsidP="002E64EC">
      <w:r w:rsidRPr="002E64EC">
        <w:t>00:07:44,130 –&gt; 00:07:46,780</w:t>
      </w:r>
    </w:p>
    <w:p w14:paraId="500B93B0" w14:textId="77777777" w:rsidR="002E64EC" w:rsidRPr="002E64EC" w:rsidRDefault="002E64EC" w:rsidP="002E64EC">
      <w:r w:rsidRPr="002E64EC">
        <w:t>so they can learn a lot of things</w:t>
      </w:r>
    </w:p>
    <w:p w14:paraId="672DA100" w14:textId="77777777" w:rsidR="002E64EC" w:rsidRPr="002E64EC" w:rsidRDefault="002E64EC" w:rsidP="002E64EC">
      <w:r w:rsidRPr="002E64EC">
        <w:rPr>
          <w:rFonts w:ascii="Malgun Gothic" w:eastAsia="Malgun Gothic" w:hAnsi="Malgun Gothic" w:cs="Malgun Gothic" w:hint="eastAsia"/>
        </w:rPr>
        <w:t>상호</w:t>
      </w:r>
      <w:r w:rsidRPr="002E64EC">
        <w:t xml:space="preserve"> </w:t>
      </w:r>
      <w:r w:rsidRPr="002E64EC">
        <w:rPr>
          <w:rFonts w:ascii="Malgun Gothic" w:eastAsia="Malgun Gothic" w:hAnsi="Malgun Gothic" w:cs="Malgun Gothic" w:hint="eastAsia"/>
        </w:rPr>
        <w:t>그니까</w:t>
      </w:r>
      <w:r w:rsidRPr="002E64EC">
        <w:t xml:space="preserve"> </w:t>
      </w:r>
      <w:r w:rsidRPr="002E64EC">
        <w:rPr>
          <w:rFonts w:ascii="Malgun Gothic" w:eastAsia="Malgun Gothic" w:hAnsi="Malgun Gothic" w:cs="Malgun Gothic" w:hint="eastAsia"/>
        </w:rPr>
        <w:t>양쪽</w:t>
      </w:r>
      <w:r w:rsidRPr="002E64EC">
        <w:t xml:space="preserve"> </w:t>
      </w:r>
      <w:r w:rsidRPr="002E64EC">
        <w:rPr>
          <w:rFonts w:ascii="Malgun Gothic" w:eastAsia="Malgun Gothic" w:hAnsi="Malgun Gothic" w:cs="Malgun Gothic" w:hint="eastAsia"/>
        </w:rPr>
        <w:t>모두의</w:t>
      </w:r>
      <w:r w:rsidRPr="002E64EC">
        <w:t xml:space="preserve"> </w:t>
      </w:r>
      <w:r w:rsidRPr="002E64EC">
        <w:rPr>
          <w:rFonts w:ascii="Malgun Gothic" w:eastAsia="Malgun Gothic" w:hAnsi="Malgun Gothic" w:cs="Malgun Gothic" w:hint="eastAsia"/>
        </w:rPr>
        <w:t>도움이</w:t>
      </w:r>
      <w:r w:rsidRPr="002E64EC">
        <w:t xml:space="preserve"> </w:t>
      </w:r>
      <w:r w:rsidRPr="002E64EC">
        <w:rPr>
          <w:rFonts w:ascii="Malgun Gothic" w:eastAsia="Malgun Gothic" w:hAnsi="Malgun Gothic" w:cs="Malgun Gothic" w:hint="eastAsia"/>
        </w:rPr>
        <w:t>된</w:t>
      </w:r>
      <w:r w:rsidRPr="002E64EC">
        <w:t xml:space="preserve"> </w:t>
      </w:r>
      <w:r w:rsidRPr="002E64EC">
        <w:rPr>
          <w:rFonts w:ascii="Malgun Gothic" w:eastAsia="Malgun Gothic" w:hAnsi="Malgun Gothic" w:cs="Malgun Gothic" w:hint="eastAsia"/>
        </w:rPr>
        <w:t>여러가지를</w:t>
      </w:r>
      <w:r w:rsidRPr="002E64EC">
        <w:t xml:space="preserve"> </w:t>
      </w:r>
      <w:r w:rsidRPr="002E64EC">
        <w:rPr>
          <w:rFonts w:ascii="Malgun Gothic" w:eastAsia="Malgun Gothic" w:hAnsi="Malgun Gothic" w:cs="Malgun Gothic" w:hint="eastAsia"/>
        </w:rPr>
        <w:t>배울</w:t>
      </w:r>
      <w:r w:rsidRPr="002E64EC">
        <w:t xml:space="preserve"> </w:t>
      </w:r>
      <w:r w:rsidRPr="002E64EC">
        <w:rPr>
          <w:rFonts w:ascii="Malgun Gothic" w:eastAsia="Malgun Gothic" w:hAnsi="Malgun Gothic" w:cs="Malgun Gothic" w:hint="eastAsia"/>
        </w:rPr>
        <w:t>수가</w:t>
      </w:r>
      <w:r w:rsidRPr="002E64EC">
        <w:t xml:space="preserve"> </w:t>
      </w:r>
      <w:r w:rsidRPr="002E64EC">
        <w:rPr>
          <w:rFonts w:ascii="Malgun Gothic" w:eastAsia="Malgun Gothic" w:hAnsi="Malgun Gothic" w:cs="Malgun Gothic" w:hint="eastAsia"/>
        </w:rPr>
        <w:t>있고요</w:t>
      </w:r>
    </w:p>
    <w:p w14:paraId="5C866393" w14:textId="77777777" w:rsidR="002E64EC" w:rsidRPr="002E64EC" w:rsidRDefault="002E64EC" w:rsidP="002E64EC">
      <w:r w:rsidRPr="002E64EC">
        <w:t> </w:t>
      </w:r>
    </w:p>
    <w:p w14:paraId="2AA6F1CB" w14:textId="77777777" w:rsidR="002E64EC" w:rsidRPr="002E64EC" w:rsidRDefault="002E64EC" w:rsidP="002E64EC">
      <w:r w:rsidRPr="002E64EC">
        <w:t>133</w:t>
      </w:r>
    </w:p>
    <w:p w14:paraId="6196C818" w14:textId="77777777" w:rsidR="002E64EC" w:rsidRPr="002E64EC" w:rsidRDefault="002E64EC" w:rsidP="002E64EC">
      <w:r w:rsidRPr="002E64EC">
        <w:t>00:07:46,780 –&gt; 00:07:51,900</w:t>
      </w:r>
    </w:p>
    <w:p w14:paraId="70872844" w14:textId="77777777" w:rsidR="002E64EC" w:rsidRPr="002E64EC" w:rsidRDefault="002E64EC" w:rsidP="002E64EC">
      <w:r w:rsidRPr="002E64EC">
        <w:t>that are helpful to both sides.</w:t>
      </w:r>
    </w:p>
    <w:p w14:paraId="0C20B9F5" w14:textId="77777777" w:rsidR="002E64EC" w:rsidRPr="002E64EC" w:rsidRDefault="002E64EC" w:rsidP="002E64EC">
      <w:r w:rsidRPr="002E64EC">
        <w:t> </w:t>
      </w:r>
    </w:p>
    <w:p w14:paraId="5E8AAC37" w14:textId="77777777" w:rsidR="002E64EC" w:rsidRPr="002E64EC" w:rsidRDefault="002E64EC" w:rsidP="002E64EC">
      <w:r w:rsidRPr="002E64EC">
        <w:t>134</w:t>
      </w:r>
    </w:p>
    <w:p w14:paraId="08FDAD60" w14:textId="77777777" w:rsidR="002E64EC" w:rsidRPr="002E64EC" w:rsidRDefault="002E64EC" w:rsidP="002E64EC">
      <w:r w:rsidRPr="002E64EC">
        <w:t>00:07:51,900 –&gt; 00:07:56,080</w:t>
      </w:r>
    </w:p>
    <w:p w14:paraId="06F0E4DD" w14:textId="77777777" w:rsidR="002E64EC" w:rsidRPr="002E64EC" w:rsidRDefault="002E64EC" w:rsidP="002E64EC">
      <w:r w:rsidRPr="002E64EC">
        <w:t>So, at first, I thought of this</w:t>
      </w:r>
    </w:p>
    <w:p w14:paraId="6288B379" w14:textId="77777777" w:rsidR="002E64EC" w:rsidRPr="002E64EC" w:rsidRDefault="002E64EC" w:rsidP="002E64EC">
      <w:r w:rsidRPr="002E64EC">
        <w:rPr>
          <w:rFonts w:ascii="Malgun Gothic" w:eastAsia="Malgun Gothic" w:hAnsi="Malgun Gothic" w:cs="Malgun Gothic" w:hint="eastAsia"/>
        </w:rPr>
        <w:lastRenderedPageBreak/>
        <w:t>그래서</w:t>
      </w:r>
      <w:r w:rsidRPr="002E64EC">
        <w:t xml:space="preserve"> </w:t>
      </w:r>
      <w:r w:rsidRPr="002E64EC">
        <w:rPr>
          <w:rFonts w:ascii="Malgun Gothic" w:eastAsia="Malgun Gothic" w:hAnsi="Malgun Gothic" w:cs="Malgun Gothic" w:hint="eastAsia"/>
        </w:rPr>
        <w:t>저는</w:t>
      </w:r>
      <w:r w:rsidRPr="002E64EC">
        <w:t xml:space="preserve"> </w:t>
      </w:r>
      <w:r w:rsidRPr="002E64EC">
        <w:rPr>
          <w:rFonts w:ascii="Malgun Gothic" w:eastAsia="Malgun Gothic" w:hAnsi="Malgun Gothic" w:cs="Malgun Gothic" w:hint="eastAsia"/>
        </w:rPr>
        <w:t>처음</w:t>
      </w:r>
      <w:r w:rsidRPr="002E64EC">
        <w:t xml:space="preserve"> </w:t>
      </w:r>
      <w:r w:rsidRPr="002E64EC">
        <w:rPr>
          <w:rFonts w:ascii="Malgun Gothic" w:eastAsia="Malgun Gothic" w:hAnsi="Malgun Gothic" w:cs="Malgun Gothic" w:hint="eastAsia"/>
        </w:rPr>
        <w:t>시작은</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이것을</w:t>
      </w:r>
      <w:r w:rsidRPr="002E64EC">
        <w:t xml:space="preserve"> </w:t>
      </w:r>
      <w:r w:rsidRPr="002E64EC">
        <w:rPr>
          <w:rFonts w:ascii="Malgun Gothic" w:eastAsia="Malgun Gothic" w:hAnsi="Malgun Gothic" w:cs="Malgun Gothic" w:hint="eastAsia"/>
        </w:rPr>
        <w:t>아주</w:t>
      </w:r>
      <w:r w:rsidRPr="002E64EC">
        <w:t xml:space="preserve"> </w:t>
      </w:r>
      <w:r w:rsidRPr="002E64EC">
        <w:rPr>
          <w:rFonts w:ascii="Malgun Gothic" w:eastAsia="Malgun Gothic" w:hAnsi="Malgun Gothic" w:cs="Malgun Gothic" w:hint="eastAsia"/>
        </w:rPr>
        <w:t>제</w:t>
      </w:r>
    </w:p>
    <w:p w14:paraId="315A03D9" w14:textId="77777777" w:rsidR="002E64EC" w:rsidRPr="002E64EC" w:rsidRDefault="002E64EC" w:rsidP="002E64EC">
      <w:r w:rsidRPr="002E64EC">
        <w:t> </w:t>
      </w:r>
    </w:p>
    <w:p w14:paraId="65525BF8" w14:textId="77777777" w:rsidR="002E64EC" w:rsidRPr="002E64EC" w:rsidRDefault="002E64EC" w:rsidP="002E64EC">
      <w:r w:rsidRPr="002E64EC">
        <w:t>135</w:t>
      </w:r>
    </w:p>
    <w:p w14:paraId="239F2584" w14:textId="77777777" w:rsidR="002E64EC" w:rsidRPr="002E64EC" w:rsidRDefault="002E64EC" w:rsidP="002E64EC">
      <w:r w:rsidRPr="002E64EC">
        <w:t>00:07:56,080 –&gt; 00:07:59,600</w:t>
      </w:r>
    </w:p>
    <w:p w14:paraId="2B6F0C6D" w14:textId="77777777" w:rsidR="002E64EC" w:rsidRPr="002E64EC" w:rsidRDefault="002E64EC" w:rsidP="002E64EC">
      <w:r w:rsidRPr="002E64EC">
        <w:t>as something very helpful in my daily work,</w:t>
      </w:r>
    </w:p>
    <w:p w14:paraId="5E3C7269" w14:textId="77777777" w:rsidR="002E64EC" w:rsidRPr="002E64EC" w:rsidRDefault="002E64EC" w:rsidP="002E64EC">
      <w:r w:rsidRPr="002E64EC">
        <w:rPr>
          <w:rFonts w:ascii="Malgun Gothic" w:eastAsia="Malgun Gothic" w:hAnsi="Malgun Gothic" w:cs="Malgun Gothic" w:hint="eastAsia"/>
        </w:rPr>
        <w:t>일상</w:t>
      </w:r>
      <w:r w:rsidRPr="002E64EC">
        <w:t xml:space="preserve"> </w:t>
      </w:r>
      <w:r w:rsidRPr="002E64EC">
        <w:rPr>
          <w:rFonts w:ascii="Malgun Gothic" w:eastAsia="Malgun Gothic" w:hAnsi="Malgun Gothic" w:cs="Malgun Gothic" w:hint="eastAsia"/>
        </w:rPr>
        <w:t>업무에</w:t>
      </w:r>
      <w:r w:rsidRPr="002E64EC">
        <w:t xml:space="preserve"> </w:t>
      </w:r>
      <w:r w:rsidRPr="002E64EC">
        <w:rPr>
          <w:rFonts w:ascii="Malgun Gothic" w:eastAsia="Malgun Gothic" w:hAnsi="Malgun Gothic" w:cs="Malgun Gothic" w:hint="eastAsia"/>
        </w:rPr>
        <w:t>도움이</w:t>
      </w:r>
      <w:r w:rsidRPr="002E64EC">
        <w:t xml:space="preserve"> </w:t>
      </w:r>
      <w:r w:rsidRPr="002E64EC">
        <w:rPr>
          <w:rFonts w:ascii="Malgun Gothic" w:eastAsia="Malgun Gothic" w:hAnsi="Malgun Gothic" w:cs="Malgun Gothic" w:hint="eastAsia"/>
        </w:rPr>
        <w:t>되는</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일로</w:t>
      </w:r>
      <w:r w:rsidRPr="002E64EC">
        <w:t xml:space="preserve"> </w:t>
      </w:r>
      <w:r w:rsidRPr="002E64EC">
        <w:rPr>
          <w:rFonts w:ascii="Malgun Gothic" w:eastAsia="Malgun Gothic" w:hAnsi="Malgun Gothic" w:cs="Malgun Gothic" w:hint="eastAsia"/>
        </w:rPr>
        <w:t>생각을</w:t>
      </w:r>
      <w:r w:rsidRPr="002E64EC">
        <w:t xml:space="preserve"> </w:t>
      </w:r>
      <w:r w:rsidRPr="002E64EC">
        <w:rPr>
          <w:rFonts w:ascii="Malgun Gothic" w:eastAsia="Malgun Gothic" w:hAnsi="Malgun Gothic" w:cs="Malgun Gothic" w:hint="eastAsia"/>
        </w:rPr>
        <w:t>하다가</w:t>
      </w:r>
    </w:p>
    <w:p w14:paraId="4FFE048E" w14:textId="77777777" w:rsidR="002E64EC" w:rsidRPr="002E64EC" w:rsidRDefault="002E64EC" w:rsidP="002E64EC">
      <w:r w:rsidRPr="002E64EC">
        <w:t> </w:t>
      </w:r>
    </w:p>
    <w:p w14:paraId="5F019054" w14:textId="77777777" w:rsidR="002E64EC" w:rsidRPr="002E64EC" w:rsidRDefault="002E64EC" w:rsidP="002E64EC">
      <w:r w:rsidRPr="002E64EC">
        <w:t>136</w:t>
      </w:r>
    </w:p>
    <w:p w14:paraId="5A0AD110" w14:textId="77777777" w:rsidR="002E64EC" w:rsidRPr="002E64EC" w:rsidRDefault="002E64EC" w:rsidP="002E64EC">
      <w:r w:rsidRPr="002E64EC">
        <w:t>00:07:59,600 –&gt; 00:08:02,680</w:t>
      </w:r>
    </w:p>
    <w:p w14:paraId="6C0337E3" w14:textId="77777777" w:rsidR="002E64EC" w:rsidRPr="002E64EC" w:rsidRDefault="002E64EC" w:rsidP="002E64EC">
      <w:r w:rsidRPr="002E64EC">
        <w:t>but it gradually became an opportunity to learn.</w:t>
      </w:r>
    </w:p>
    <w:p w14:paraId="528400F1" w14:textId="77777777" w:rsidR="002E64EC" w:rsidRPr="002E64EC" w:rsidRDefault="002E64EC" w:rsidP="002E64EC">
      <w:r w:rsidRPr="002E64EC">
        <w:rPr>
          <w:rFonts w:ascii="Malgun Gothic" w:eastAsia="Malgun Gothic" w:hAnsi="Malgun Gothic" w:cs="Malgun Gothic" w:hint="eastAsia"/>
        </w:rPr>
        <w:t>점점</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배우는</w:t>
      </w:r>
      <w:r w:rsidRPr="002E64EC">
        <w:t xml:space="preserve"> </w:t>
      </w:r>
      <w:r w:rsidRPr="002E64EC">
        <w:rPr>
          <w:rFonts w:ascii="Malgun Gothic" w:eastAsia="Malgun Gothic" w:hAnsi="Malgun Gothic" w:cs="Malgun Gothic" w:hint="eastAsia"/>
        </w:rPr>
        <w:t>기회가</w:t>
      </w:r>
      <w:r w:rsidRPr="002E64EC">
        <w:t xml:space="preserve"> </w:t>
      </w:r>
      <w:r w:rsidRPr="002E64EC">
        <w:rPr>
          <w:rFonts w:ascii="Malgun Gothic" w:eastAsia="Malgun Gothic" w:hAnsi="Malgun Gothic" w:cs="Malgun Gothic" w:hint="eastAsia"/>
        </w:rPr>
        <w:t>되었고요</w:t>
      </w:r>
    </w:p>
    <w:p w14:paraId="2D24F299" w14:textId="77777777" w:rsidR="002E64EC" w:rsidRPr="002E64EC" w:rsidRDefault="002E64EC" w:rsidP="002E64EC">
      <w:r w:rsidRPr="002E64EC">
        <w:t> </w:t>
      </w:r>
    </w:p>
    <w:p w14:paraId="7D7B9146" w14:textId="77777777" w:rsidR="002E64EC" w:rsidRPr="002E64EC" w:rsidRDefault="002E64EC" w:rsidP="002E64EC">
      <w:r w:rsidRPr="002E64EC">
        <w:t>137</w:t>
      </w:r>
    </w:p>
    <w:p w14:paraId="08812564" w14:textId="77777777" w:rsidR="002E64EC" w:rsidRPr="002E64EC" w:rsidRDefault="002E64EC" w:rsidP="002E64EC">
      <w:r w:rsidRPr="002E64EC">
        <w:t>00:08:02,680 –&gt; 00:08:05,710</w:t>
      </w:r>
    </w:p>
    <w:p w14:paraId="5D8423A6" w14:textId="77777777" w:rsidR="002E64EC" w:rsidRPr="002E64EC" w:rsidRDefault="002E64EC" w:rsidP="002E64EC">
      <w:r w:rsidRPr="002E64EC">
        <w:t>And one more interesting thing is</w:t>
      </w:r>
    </w:p>
    <w:p w14:paraId="31588B98" w14:textId="77777777" w:rsidR="002E64EC" w:rsidRPr="002E64EC" w:rsidRDefault="002E64EC" w:rsidP="002E64EC">
      <w:r w:rsidRPr="002E64EC">
        <w:rPr>
          <w:rFonts w:ascii="Malgun Gothic" w:eastAsia="Malgun Gothic" w:hAnsi="Malgun Gothic" w:cs="Malgun Gothic" w:hint="eastAsia"/>
        </w:rPr>
        <w:t>그리고</w:t>
      </w:r>
      <w:r w:rsidRPr="002E64EC">
        <w:t xml:space="preserve"> </w:t>
      </w:r>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한가지</w:t>
      </w:r>
      <w:r w:rsidRPr="002E64EC">
        <w:t xml:space="preserve"> </w:t>
      </w:r>
      <w:r w:rsidRPr="002E64EC">
        <w:rPr>
          <w:rFonts w:ascii="Malgun Gothic" w:eastAsia="Malgun Gothic" w:hAnsi="Malgun Gothic" w:cs="Malgun Gothic" w:hint="eastAsia"/>
        </w:rPr>
        <w:t>더</w:t>
      </w:r>
      <w:r w:rsidRPr="002E64EC">
        <w:t xml:space="preserve"> </w:t>
      </w:r>
      <w:r w:rsidRPr="002E64EC">
        <w:rPr>
          <w:rFonts w:ascii="Malgun Gothic" w:eastAsia="Malgun Gothic" w:hAnsi="Malgun Gothic" w:cs="Malgun Gothic" w:hint="eastAsia"/>
        </w:rPr>
        <w:t>재밌는</w:t>
      </w:r>
      <w:r w:rsidRPr="002E64EC">
        <w:t xml:space="preserve"> </w:t>
      </w:r>
      <w:r w:rsidRPr="002E64EC">
        <w:rPr>
          <w:rFonts w:ascii="Malgun Gothic" w:eastAsia="Malgun Gothic" w:hAnsi="Malgun Gothic" w:cs="Malgun Gothic" w:hint="eastAsia"/>
        </w:rPr>
        <w:t>일은</w:t>
      </w:r>
      <w:r w:rsidRPr="002E64EC">
        <w:t xml:space="preserve"> </w:t>
      </w:r>
      <w:r w:rsidRPr="002E64EC">
        <w:rPr>
          <w:rFonts w:ascii="Malgun Gothic" w:eastAsia="Malgun Gothic" w:hAnsi="Malgun Gothic" w:cs="Malgun Gothic" w:hint="eastAsia"/>
        </w:rPr>
        <w:t>다들</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어떻게</w:t>
      </w:r>
      <w:r w:rsidRPr="002E64EC">
        <w:t xml:space="preserve"> </w:t>
      </w:r>
      <w:r w:rsidRPr="002E64EC">
        <w:rPr>
          <w:rFonts w:ascii="Malgun Gothic" w:eastAsia="Malgun Gothic" w:hAnsi="Malgun Gothic" w:cs="Malgun Gothic" w:hint="eastAsia"/>
        </w:rPr>
        <w:t>보면</w:t>
      </w:r>
    </w:p>
    <w:p w14:paraId="2CF01C76" w14:textId="77777777" w:rsidR="002E64EC" w:rsidRPr="002E64EC" w:rsidRDefault="002E64EC" w:rsidP="002E64EC">
      <w:r w:rsidRPr="002E64EC">
        <w:t> </w:t>
      </w:r>
    </w:p>
    <w:p w14:paraId="1280B755" w14:textId="77777777" w:rsidR="002E64EC" w:rsidRPr="002E64EC" w:rsidRDefault="002E64EC" w:rsidP="002E64EC">
      <w:r w:rsidRPr="002E64EC">
        <w:t>138</w:t>
      </w:r>
    </w:p>
    <w:p w14:paraId="6F05F0E6" w14:textId="77777777" w:rsidR="002E64EC" w:rsidRPr="002E64EC" w:rsidRDefault="002E64EC" w:rsidP="002E64EC">
      <w:r w:rsidRPr="002E64EC">
        <w:t>00:08:05,710 –&gt; 00:08:07,430</w:t>
      </w:r>
    </w:p>
    <w:p w14:paraId="51F78A29" w14:textId="77777777" w:rsidR="002E64EC" w:rsidRPr="002E64EC" w:rsidRDefault="002E64EC" w:rsidP="002E64EC">
      <w:r w:rsidRPr="002E64EC">
        <w:t>that everyone is in such a different environment</w:t>
      </w:r>
    </w:p>
    <w:p w14:paraId="207C223C" w14:textId="77777777" w:rsidR="002E64EC" w:rsidRPr="002E64EC" w:rsidRDefault="002E64EC" w:rsidP="002E64EC">
      <w:r w:rsidRPr="002E64EC">
        <w:rPr>
          <w:rFonts w:ascii="Malgun Gothic" w:eastAsia="Malgun Gothic" w:hAnsi="Malgun Gothic" w:cs="Malgun Gothic" w:hint="eastAsia"/>
        </w:rPr>
        <w:t>이런</w:t>
      </w:r>
      <w:r w:rsidRPr="002E64EC">
        <w:t xml:space="preserve"> </w:t>
      </w:r>
      <w:r w:rsidRPr="002E64EC">
        <w:rPr>
          <w:rFonts w:ascii="Malgun Gothic" w:eastAsia="Malgun Gothic" w:hAnsi="Malgun Gothic" w:cs="Malgun Gothic" w:hint="eastAsia"/>
        </w:rPr>
        <w:t>다른</w:t>
      </w:r>
      <w:r w:rsidRPr="002E64EC">
        <w:t xml:space="preserve"> </w:t>
      </w:r>
      <w:r w:rsidRPr="002E64EC">
        <w:rPr>
          <w:rFonts w:ascii="Malgun Gothic" w:eastAsia="Malgun Gothic" w:hAnsi="Malgun Gothic" w:cs="Malgun Gothic" w:hint="eastAsia"/>
        </w:rPr>
        <w:t>환경에</w:t>
      </w:r>
      <w:r w:rsidRPr="002E64EC">
        <w:t xml:space="preserve"> </w:t>
      </w:r>
      <w:r w:rsidRPr="002E64EC">
        <w:rPr>
          <w:rFonts w:ascii="Malgun Gothic" w:eastAsia="Malgun Gothic" w:hAnsi="Malgun Gothic" w:cs="Malgun Gothic" w:hint="eastAsia"/>
        </w:rPr>
        <w:t>있을</w:t>
      </w:r>
      <w:r w:rsidRPr="002E64EC">
        <w:t xml:space="preserve"> </w:t>
      </w:r>
      <w:r w:rsidRPr="002E64EC">
        <w:rPr>
          <w:rFonts w:ascii="Malgun Gothic" w:eastAsia="Malgun Gothic" w:hAnsi="Malgun Gothic" w:cs="Malgun Gothic" w:hint="eastAsia"/>
        </w:rPr>
        <w:t>하기</w:t>
      </w:r>
      <w:r w:rsidRPr="002E64EC">
        <w:t xml:space="preserve"> </w:t>
      </w:r>
      <w:r w:rsidRPr="002E64EC">
        <w:rPr>
          <w:rFonts w:ascii="Malgun Gothic" w:eastAsia="Malgun Gothic" w:hAnsi="Malgun Gothic" w:cs="Malgun Gothic" w:hint="eastAsia"/>
        </w:rPr>
        <w:t>때문에</w:t>
      </w:r>
      <w:r w:rsidRPr="002E64EC">
        <w:t xml:space="preserve"> </w:t>
      </w:r>
      <w:r w:rsidRPr="002E64EC">
        <w:rPr>
          <w:rFonts w:ascii="Malgun Gothic" w:eastAsia="Malgun Gothic" w:hAnsi="Malgun Gothic" w:cs="Malgun Gothic" w:hint="eastAsia"/>
        </w:rPr>
        <w:t>처리하는</w:t>
      </w:r>
      <w:r w:rsidRPr="002E64EC">
        <w:t xml:space="preserve"> </w:t>
      </w:r>
      <w:r w:rsidRPr="002E64EC">
        <w:rPr>
          <w:rFonts w:ascii="Malgun Gothic" w:eastAsia="Malgun Gothic" w:hAnsi="Malgun Gothic" w:cs="Malgun Gothic" w:hint="eastAsia"/>
        </w:rPr>
        <w:t>업무방식도</w:t>
      </w:r>
    </w:p>
    <w:p w14:paraId="553A1B62" w14:textId="77777777" w:rsidR="002E64EC" w:rsidRPr="002E64EC" w:rsidRDefault="002E64EC" w:rsidP="002E64EC">
      <w:r w:rsidRPr="002E64EC">
        <w:t> </w:t>
      </w:r>
    </w:p>
    <w:p w14:paraId="3139524C" w14:textId="77777777" w:rsidR="002E64EC" w:rsidRPr="002E64EC" w:rsidRDefault="002E64EC" w:rsidP="002E64EC">
      <w:r w:rsidRPr="002E64EC">
        <w:t>139</w:t>
      </w:r>
    </w:p>
    <w:p w14:paraId="7F170353" w14:textId="77777777" w:rsidR="002E64EC" w:rsidRPr="002E64EC" w:rsidRDefault="002E64EC" w:rsidP="002E64EC">
      <w:r w:rsidRPr="002E64EC">
        <w:t>00:08:07,430 –&gt; 00:08:11,280</w:t>
      </w:r>
    </w:p>
    <w:p w14:paraId="30E77F90" w14:textId="77777777" w:rsidR="002E64EC" w:rsidRPr="002E64EC" w:rsidRDefault="002E64EC" w:rsidP="002E64EC">
      <w:r w:rsidRPr="002E64EC">
        <w:lastRenderedPageBreak/>
        <w:t>in a way,</w:t>
      </w:r>
    </w:p>
    <w:p w14:paraId="3C158D41" w14:textId="77777777" w:rsidR="002E64EC" w:rsidRPr="002E64EC" w:rsidRDefault="002E64EC" w:rsidP="002E64EC">
      <w:r w:rsidRPr="002E64EC">
        <w:rPr>
          <w:rFonts w:ascii="Malgun Gothic" w:eastAsia="Malgun Gothic" w:hAnsi="Malgun Gothic" w:cs="Malgun Gothic" w:hint="eastAsia"/>
        </w:rPr>
        <w:t>조금씩</w:t>
      </w:r>
      <w:r w:rsidRPr="002E64EC">
        <w:t xml:space="preserve"> </w:t>
      </w:r>
      <w:r w:rsidRPr="002E64EC">
        <w:rPr>
          <w:rFonts w:ascii="Malgun Gothic" w:eastAsia="Malgun Gothic" w:hAnsi="Malgun Gothic" w:cs="Malgun Gothic" w:hint="eastAsia"/>
        </w:rPr>
        <w:t>다르고</w:t>
      </w:r>
    </w:p>
    <w:p w14:paraId="21D8DD91" w14:textId="77777777" w:rsidR="002E64EC" w:rsidRPr="002E64EC" w:rsidRDefault="002E64EC" w:rsidP="002E64EC">
      <w:r w:rsidRPr="002E64EC">
        <w:t> </w:t>
      </w:r>
    </w:p>
    <w:p w14:paraId="17B8CD2F" w14:textId="77777777" w:rsidR="002E64EC" w:rsidRPr="002E64EC" w:rsidRDefault="002E64EC" w:rsidP="002E64EC">
      <w:r w:rsidRPr="002E64EC">
        <w:t>140</w:t>
      </w:r>
    </w:p>
    <w:p w14:paraId="27A43ED2" w14:textId="77777777" w:rsidR="002E64EC" w:rsidRPr="002E64EC" w:rsidRDefault="002E64EC" w:rsidP="002E64EC">
      <w:r w:rsidRPr="002E64EC">
        <w:t>00:08:11,280 –&gt; 00:08:12,880</w:t>
      </w:r>
    </w:p>
    <w:p w14:paraId="630AC159" w14:textId="77777777" w:rsidR="002E64EC" w:rsidRPr="002E64EC" w:rsidRDefault="002E64EC" w:rsidP="002E64EC">
      <w:r w:rsidRPr="002E64EC">
        <w:t>so the way</w:t>
      </w:r>
    </w:p>
    <w:p w14:paraId="2EA862FA" w14:textId="77777777" w:rsidR="002E64EC" w:rsidRPr="002E64EC" w:rsidRDefault="002E64EC" w:rsidP="002E64EC">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각국의</w:t>
      </w:r>
      <w:r w:rsidRPr="002E64EC">
        <w:t xml:space="preserve"> </w:t>
      </w:r>
      <w:r w:rsidRPr="002E64EC">
        <w:rPr>
          <w:rFonts w:ascii="Malgun Gothic" w:eastAsia="Malgun Gothic" w:hAnsi="Malgun Gothic" w:cs="Malgun Gothic" w:hint="eastAsia"/>
        </w:rPr>
        <w:t>뭐</w:t>
      </w:r>
    </w:p>
    <w:p w14:paraId="0CE9DD07" w14:textId="77777777" w:rsidR="002E64EC" w:rsidRPr="002E64EC" w:rsidRDefault="002E64EC" w:rsidP="002E64EC">
      <w:r w:rsidRPr="002E64EC">
        <w:t> </w:t>
      </w:r>
    </w:p>
    <w:p w14:paraId="02D0FE9C" w14:textId="77777777" w:rsidR="002E64EC" w:rsidRPr="002E64EC" w:rsidRDefault="002E64EC" w:rsidP="002E64EC">
      <w:r w:rsidRPr="002E64EC">
        <w:t>141</w:t>
      </w:r>
    </w:p>
    <w:p w14:paraId="26C44877" w14:textId="77777777" w:rsidR="002E64EC" w:rsidRPr="002E64EC" w:rsidRDefault="002E64EC" w:rsidP="002E64EC">
      <w:r w:rsidRPr="002E64EC">
        <w:t>00:08:12,880 –&gt; 00:08:14,760</w:t>
      </w:r>
    </w:p>
    <w:p w14:paraId="531CD400" w14:textId="77777777" w:rsidR="002E64EC" w:rsidRPr="002E64EC" w:rsidRDefault="002E64EC" w:rsidP="002E64EC">
      <w:r w:rsidRPr="002E64EC">
        <w:t>they handle business is slightly different,</w:t>
      </w:r>
    </w:p>
    <w:p w14:paraId="13FDDB85" w14:textId="77777777" w:rsidR="002E64EC" w:rsidRPr="002E64EC" w:rsidRDefault="002E64EC" w:rsidP="002E64EC">
      <w:r w:rsidRPr="002E64EC">
        <w:rPr>
          <w:rFonts w:ascii="Malgun Gothic" w:eastAsia="Malgun Gothic" w:hAnsi="Malgun Gothic" w:cs="Malgun Gothic" w:hint="eastAsia"/>
        </w:rPr>
        <w:t>저작권법이리던지</w:t>
      </w:r>
    </w:p>
    <w:p w14:paraId="0CDB36CA" w14:textId="77777777" w:rsidR="002E64EC" w:rsidRPr="002E64EC" w:rsidRDefault="002E64EC" w:rsidP="002E64EC">
      <w:r w:rsidRPr="002E64EC">
        <w:t> </w:t>
      </w:r>
    </w:p>
    <w:p w14:paraId="50D1A312" w14:textId="77777777" w:rsidR="002E64EC" w:rsidRPr="002E64EC" w:rsidRDefault="002E64EC" w:rsidP="002E64EC">
      <w:r w:rsidRPr="002E64EC">
        <w:t>142</w:t>
      </w:r>
    </w:p>
    <w:p w14:paraId="1569D284" w14:textId="77777777" w:rsidR="002E64EC" w:rsidRPr="002E64EC" w:rsidRDefault="002E64EC" w:rsidP="002E64EC">
      <w:r w:rsidRPr="002E64EC">
        <w:t>00:08:14,760 –&gt; 00:08:15,840</w:t>
      </w:r>
    </w:p>
    <w:p w14:paraId="17BDD7CA" w14:textId="77777777" w:rsidR="002E64EC" w:rsidRPr="002E64EC" w:rsidRDefault="002E64EC" w:rsidP="002E64EC">
      <w:r w:rsidRPr="002E64EC">
        <w:t>and the way they work is different</w:t>
      </w:r>
    </w:p>
    <w:p w14:paraId="690C1EF2" w14:textId="77777777" w:rsidR="002E64EC" w:rsidRPr="002E64EC" w:rsidRDefault="002E64EC" w:rsidP="002E64EC">
      <w:r w:rsidRPr="002E64EC">
        <w:rPr>
          <w:rFonts w:ascii="Malgun Gothic" w:eastAsia="Malgun Gothic" w:hAnsi="Malgun Gothic" w:cs="Malgun Gothic" w:hint="eastAsia"/>
        </w:rPr>
        <w:t>이런</w:t>
      </w:r>
      <w:r w:rsidRPr="002E64EC">
        <w:t xml:space="preserve"> </w:t>
      </w:r>
      <w:r w:rsidRPr="002E64EC">
        <w:rPr>
          <w:rFonts w:ascii="Malgun Gothic" w:eastAsia="Malgun Gothic" w:hAnsi="Malgun Gothic" w:cs="Malgun Gothic" w:hint="eastAsia"/>
        </w:rPr>
        <w:t>것들은</w:t>
      </w:r>
      <w:r w:rsidRPr="002E64EC">
        <w:t xml:space="preserve"> </w:t>
      </w:r>
      <w:r w:rsidRPr="002E64EC">
        <w:rPr>
          <w:rFonts w:ascii="Malgun Gothic" w:eastAsia="Malgun Gothic" w:hAnsi="Malgun Gothic" w:cs="Malgun Gothic" w:hint="eastAsia"/>
        </w:rPr>
        <w:t>따르다보면</w:t>
      </w:r>
      <w:r w:rsidRPr="002E64EC">
        <w:t xml:space="preserve"> </w:t>
      </w:r>
      <w:r w:rsidRPr="002E64EC">
        <w:rPr>
          <w:rFonts w:ascii="Malgun Gothic" w:eastAsia="Malgun Gothic" w:hAnsi="Malgun Gothic" w:cs="Malgun Gothic" w:hint="eastAsia"/>
        </w:rPr>
        <w:t>일을</w:t>
      </w:r>
      <w:r w:rsidRPr="002E64EC">
        <w:t xml:space="preserve"> </w:t>
      </w:r>
      <w:r w:rsidRPr="002E64EC">
        <w:rPr>
          <w:rFonts w:ascii="Malgun Gothic" w:eastAsia="Malgun Gothic" w:hAnsi="Malgun Gothic" w:cs="Malgun Gothic" w:hint="eastAsia"/>
        </w:rPr>
        <w:t>하는</w:t>
      </w:r>
      <w:r w:rsidRPr="002E64EC">
        <w:t xml:space="preserve"> </w:t>
      </w:r>
      <w:r w:rsidRPr="002E64EC">
        <w:rPr>
          <w:rFonts w:ascii="Malgun Gothic" w:eastAsia="Malgun Gothic" w:hAnsi="Malgun Gothic" w:cs="Malgun Gothic" w:hint="eastAsia"/>
        </w:rPr>
        <w:t>방식은</w:t>
      </w:r>
      <w:r w:rsidRPr="002E64EC">
        <w:t xml:space="preserve"> </w:t>
      </w:r>
      <w:r w:rsidRPr="002E64EC">
        <w:rPr>
          <w:rFonts w:ascii="Malgun Gothic" w:eastAsia="Malgun Gothic" w:hAnsi="Malgun Gothic" w:cs="Malgun Gothic" w:hint="eastAsia"/>
        </w:rPr>
        <w:t>다르지만</w:t>
      </w:r>
    </w:p>
    <w:p w14:paraId="110C1D75" w14:textId="77777777" w:rsidR="002E64EC" w:rsidRPr="002E64EC" w:rsidRDefault="002E64EC" w:rsidP="002E64EC">
      <w:r w:rsidRPr="002E64EC">
        <w:t> </w:t>
      </w:r>
    </w:p>
    <w:p w14:paraId="18D2C86E" w14:textId="77777777" w:rsidR="002E64EC" w:rsidRPr="002E64EC" w:rsidRDefault="002E64EC" w:rsidP="002E64EC">
      <w:r w:rsidRPr="002E64EC">
        <w:t>143</w:t>
      </w:r>
    </w:p>
    <w:p w14:paraId="695FDCE7" w14:textId="77777777" w:rsidR="002E64EC" w:rsidRPr="002E64EC" w:rsidRDefault="002E64EC" w:rsidP="002E64EC">
      <w:r w:rsidRPr="002E64EC">
        <w:t>00:08:15,840 –&gt; 00:08:20,680</w:t>
      </w:r>
    </w:p>
    <w:p w14:paraId="1DAA8BEC" w14:textId="77777777" w:rsidR="002E64EC" w:rsidRPr="002E64EC" w:rsidRDefault="002E64EC" w:rsidP="002E64EC">
      <w:r w:rsidRPr="002E64EC">
        <w:t>like copyright laws in each country,</w:t>
      </w:r>
    </w:p>
    <w:p w14:paraId="32C695D5" w14:textId="77777777" w:rsidR="002E64EC" w:rsidRPr="002E64EC" w:rsidRDefault="002E64EC" w:rsidP="002E64EC">
      <w:r w:rsidRPr="002E64EC">
        <w:t> </w:t>
      </w:r>
    </w:p>
    <w:p w14:paraId="076ECF98" w14:textId="77777777" w:rsidR="002E64EC" w:rsidRPr="002E64EC" w:rsidRDefault="002E64EC" w:rsidP="002E64EC">
      <w:r w:rsidRPr="002E64EC">
        <w:t>144</w:t>
      </w:r>
    </w:p>
    <w:p w14:paraId="411EAB12" w14:textId="77777777" w:rsidR="002E64EC" w:rsidRPr="002E64EC" w:rsidRDefault="002E64EC" w:rsidP="002E64EC">
      <w:r w:rsidRPr="002E64EC">
        <w:t>00:08:20,680 –&gt; 00:08:23,720</w:t>
      </w:r>
    </w:p>
    <w:p w14:paraId="5095BBDD" w14:textId="77777777" w:rsidR="002E64EC" w:rsidRPr="002E64EC" w:rsidRDefault="002E64EC" w:rsidP="002E64EC">
      <w:r w:rsidRPr="002E64EC">
        <w:t>but in the end, a librarian is a librarian.</w:t>
      </w:r>
    </w:p>
    <w:p w14:paraId="1B54DD76" w14:textId="77777777" w:rsidR="002E64EC" w:rsidRPr="002E64EC" w:rsidRDefault="002E64EC" w:rsidP="002E64EC">
      <w:r w:rsidRPr="002E64EC">
        <w:rPr>
          <w:rFonts w:ascii="Malgun Gothic" w:eastAsia="Malgun Gothic" w:hAnsi="Malgun Gothic" w:cs="Malgun Gothic" w:hint="eastAsia"/>
        </w:rPr>
        <w:lastRenderedPageBreak/>
        <w:t>결국</w:t>
      </w:r>
      <w:r w:rsidRPr="002E64EC">
        <w:t xml:space="preserve"> </w:t>
      </w:r>
      <w:r w:rsidRPr="002E64EC">
        <w:rPr>
          <w:rFonts w:ascii="Malgun Gothic" w:eastAsia="Malgun Gothic" w:hAnsi="Malgun Gothic" w:cs="Malgun Gothic" w:hint="eastAsia"/>
        </w:rPr>
        <w:t>도서관</w:t>
      </w:r>
      <w:r w:rsidRPr="002E64EC">
        <w:t xml:space="preserve"> </w:t>
      </w:r>
      <w:r w:rsidRPr="002E64EC">
        <w:rPr>
          <w:rFonts w:ascii="Malgun Gothic" w:eastAsia="Malgun Gothic" w:hAnsi="Malgun Gothic" w:cs="Malgun Gothic" w:hint="eastAsia"/>
        </w:rPr>
        <w:t>사서는</w:t>
      </w:r>
      <w:r w:rsidRPr="002E64EC">
        <w:t xml:space="preserve"> </w:t>
      </w:r>
      <w:r w:rsidRPr="002E64EC">
        <w:rPr>
          <w:rFonts w:ascii="Malgun Gothic" w:eastAsia="Malgun Gothic" w:hAnsi="Malgun Gothic" w:cs="Malgun Gothic" w:hint="eastAsia"/>
        </w:rPr>
        <w:t>사서거든요</w:t>
      </w:r>
    </w:p>
    <w:p w14:paraId="21C0B8FB" w14:textId="77777777" w:rsidR="002E64EC" w:rsidRPr="002E64EC" w:rsidRDefault="002E64EC" w:rsidP="002E64EC">
      <w:r w:rsidRPr="002E64EC">
        <w:t> </w:t>
      </w:r>
    </w:p>
    <w:p w14:paraId="7985491A" w14:textId="77777777" w:rsidR="002E64EC" w:rsidRPr="002E64EC" w:rsidRDefault="002E64EC" w:rsidP="002E64EC">
      <w:r w:rsidRPr="002E64EC">
        <w:t>145</w:t>
      </w:r>
    </w:p>
    <w:p w14:paraId="09525512" w14:textId="77777777" w:rsidR="002E64EC" w:rsidRPr="002E64EC" w:rsidRDefault="002E64EC" w:rsidP="002E64EC">
      <w:r w:rsidRPr="002E64EC">
        <w:t>00:08:23,720 –&gt; 00:08:28,380</w:t>
      </w:r>
    </w:p>
    <w:p w14:paraId="3696594C" w14:textId="77777777" w:rsidR="002E64EC" w:rsidRPr="002E64EC" w:rsidRDefault="002E64EC" w:rsidP="002E64EC">
      <w:r w:rsidRPr="002E64EC">
        <w:t>Wherever you are, I think so, so in the end,</w:t>
      </w:r>
    </w:p>
    <w:p w14:paraId="40EC9692" w14:textId="77777777" w:rsidR="002E64EC" w:rsidRPr="002E64EC" w:rsidRDefault="002E64EC" w:rsidP="002E64EC">
      <w:r w:rsidRPr="002E64EC">
        <w:rPr>
          <w:rFonts w:ascii="Malgun Gothic" w:eastAsia="Malgun Gothic" w:hAnsi="Malgun Gothic" w:cs="Malgun Gothic" w:hint="eastAsia"/>
        </w:rPr>
        <w:t>어느</w:t>
      </w:r>
      <w:r w:rsidRPr="002E64EC">
        <w:t xml:space="preserve"> </w:t>
      </w:r>
      <w:r w:rsidRPr="002E64EC">
        <w:rPr>
          <w:rFonts w:ascii="Malgun Gothic" w:eastAsia="Malgun Gothic" w:hAnsi="Malgun Gothic" w:cs="Malgun Gothic" w:hint="eastAsia"/>
        </w:rPr>
        <w:t>나라에</w:t>
      </w:r>
      <w:r w:rsidRPr="002E64EC">
        <w:t xml:space="preserve"> </w:t>
      </w:r>
      <w:r w:rsidRPr="002E64EC">
        <w:rPr>
          <w:rFonts w:ascii="Malgun Gothic" w:eastAsia="Malgun Gothic" w:hAnsi="Malgun Gothic" w:cs="Malgun Gothic" w:hint="eastAsia"/>
        </w:rPr>
        <w:t>있든지</w:t>
      </w:r>
      <w:r w:rsidRPr="002E64EC">
        <w:t xml:space="preserve"> </w:t>
      </w:r>
      <w:r w:rsidRPr="002E64EC">
        <w:rPr>
          <w:rFonts w:ascii="Malgun Gothic" w:eastAsia="Malgun Gothic" w:hAnsi="Malgun Gothic" w:cs="Malgun Gothic" w:hint="eastAsia"/>
        </w:rPr>
        <w:t>간에</w:t>
      </w:r>
      <w:r w:rsidRPr="002E64EC">
        <w:t xml:space="preserve"> </w:t>
      </w:r>
      <w:r w:rsidRPr="002E64EC">
        <w:rPr>
          <w:rFonts w:ascii="Malgun Gothic" w:eastAsia="Malgun Gothic" w:hAnsi="Malgun Gothic" w:cs="Malgun Gothic" w:hint="eastAsia"/>
        </w:rPr>
        <w:t>저는</w:t>
      </w:r>
      <w:r w:rsidRPr="002E64EC">
        <w:t xml:space="preserve"> </w:t>
      </w:r>
      <w:r w:rsidRPr="002E64EC">
        <w:rPr>
          <w:rFonts w:ascii="Malgun Gothic" w:eastAsia="Malgun Gothic" w:hAnsi="Malgun Gothic" w:cs="Malgun Gothic" w:hint="eastAsia"/>
        </w:rPr>
        <w:t>그렇게</w:t>
      </w:r>
      <w:r w:rsidRPr="002E64EC">
        <w:t xml:space="preserve"> </w:t>
      </w:r>
      <w:r w:rsidRPr="002E64EC">
        <w:rPr>
          <w:rFonts w:ascii="Malgun Gothic" w:eastAsia="Malgun Gothic" w:hAnsi="Malgun Gothic" w:cs="Malgun Gothic" w:hint="eastAsia"/>
        </w:rPr>
        <w:t>생각을</w:t>
      </w:r>
      <w:r w:rsidRPr="002E64EC">
        <w:t xml:space="preserve"> </w:t>
      </w:r>
      <w:r w:rsidRPr="002E64EC">
        <w:rPr>
          <w:rFonts w:ascii="Malgun Gothic" w:eastAsia="Malgun Gothic" w:hAnsi="Malgun Gothic" w:cs="Malgun Gothic" w:hint="eastAsia"/>
        </w:rPr>
        <w:t>합니다</w:t>
      </w:r>
      <w:r w:rsidRPr="002E64EC">
        <w:t>, </w:t>
      </w:r>
    </w:p>
    <w:p w14:paraId="4F593056" w14:textId="77777777" w:rsidR="002E64EC" w:rsidRPr="002E64EC" w:rsidRDefault="002E64EC" w:rsidP="002E64EC">
      <w:r w:rsidRPr="002E64EC">
        <w:t> </w:t>
      </w:r>
    </w:p>
    <w:p w14:paraId="2BA03028" w14:textId="77777777" w:rsidR="002E64EC" w:rsidRPr="002E64EC" w:rsidRDefault="002E64EC" w:rsidP="002E64EC">
      <w:r w:rsidRPr="002E64EC">
        <w:t>146</w:t>
      </w:r>
    </w:p>
    <w:p w14:paraId="3B642B00" w14:textId="77777777" w:rsidR="002E64EC" w:rsidRPr="002E64EC" w:rsidRDefault="002E64EC" w:rsidP="002E64EC">
      <w:r w:rsidRPr="002E64EC">
        <w:t>00:08:28,380 –&gt; 00:08:29,680</w:t>
      </w:r>
    </w:p>
    <w:p w14:paraId="0CD268E2" w14:textId="77777777" w:rsidR="002E64EC" w:rsidRPr="002E64EC" w:rsidRDefault="002E64EC" w:rsidP="002E64EC">
      <w:r w:rsidRPr="002E64EC">
        <w:t>librarians are all the same</w:t>
      </w:r>
    </w:p>
    <w:p w14:paraId="7F0E5D52" w14:textId="77777777" w:rsidR="002E64EC" w:rsidRPr="002E64EC" w:rsidRDefault="002E64EC" w:rsidP="002E64EC">
      <w:r w:rsidRPr="002E64EC">
        <w:rPr>
          <w:rFonts w:ascii="Malgun Gothic" w:eastAsia="Malgun Gothic" w:hAnsi="Malgun Gothic" w:cs="Malgun Gothic" w:hint="eastAsia"/>
        </w:rPr>
        <w:t>결국엔</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이용자들</w:t>
      </w:r>
      <w:r w:rsidRPr="002E64EC">
        <w:t xml:space="preserve"> </w:t>
      </w:r>
      <w:r w:rsidRPr="002E64EC">
        <w:rPr>
          <w:rFonts w:ascii="Malgun Gothic" w:eastAsia="Malgun Gothic" w:hAnsi="Malgun Gothic" w:cs="Malgun Gothic" w:hint="eastAsia"/>
        </w:rPr>
        <w:t>위해</w:t>
      </w:r>
    </w:p>
    <w:p w14:paraId="651F0DF8" w14:textId="77777777" w:rsidR="002E64EC" w:rsidRPr="002E64EC" w:rsidRDefault="002E64EC" w:rsidP="002E64EC">
      <w:r w:rsidRPr="002E64EC">
        <w:t> </w:t>
      </w:r>
    </w:p>
    <w:p w14:paraId="7367D49B" w14:textId="77777777" w:rsidR="002E64EC" w:rsidRPr="002E64EC" w:rsidRDefault="002E64EC" w:rsidP="002E64EC">
      <w:r w:rsidRPr="002E64EC">
        <w:t>147</w:t>
      </w:r>
    </w:p>
    <w:p w14:paraId="715445A0" w14:textId="77777777" w:rsidR="002E64EC" w:rsidRPr="002E64EC" w:rsidRDefault="002E64EC" w:rsidP="002E64EC">
      <w:r w:rsidRPr="002E64EC">
        <w:t>00:08:29,680 –&gt; 00:08:32,540</w:t>
      </w:r>
    </w:p>
    <w:p w14:paraId="49000D20" w14:textId="77777777" w:rsidR="002E64EC" w:rsidRPr="002E64EC" w:rsidRDefault="002E64EC" w:rsidP="002E64EC">
      <w:r w:rsidRPr="002E64EC">
        <w:t>in terms of servicing for the users</w:t>
      </w:r>
    </w:p>
    <w:p w14:paraId="22046429" w14:textId="77777777" w:rsidR="002E64EC" w:rsidRPr="002E64EC" w:rsidRDefault="002E64EC" w:rsidP="002E64EC">
      <w:r w:rsidRPr="002E64EC">
        <w:rPr>
          <w:rFonts w:ascii="Malgun Gothic" w:eastAsia="Malgun Gothic" w:hAnsi="Malgun Gothic" w:cs="Malgun Gothic" w:hint="eastAsia"/>
        </w:rPr>
        <w:t>이용자들을</w:t>
      </w:r>
      <w:r w:rsidRPr="002E64EC">
        <w:t xml:space="preserve"> </w:t>
      </w:r>
      <w:r w:rsidRPr="002E64EC">
        <w:rPr>
          <w:rFonts w:ascii="Malgun Gothic" w:eastAsia="Malgun Gothic" w:hAnsi="Malgun Gothic" w:cs="Malgun Gothic" w:hint="eastAsia"/>
        </w:rPr>
        <w:t>위해서</w:t>
      </w:r>
      <w:r w:rsidRPr="002E64EC">
        <w:t xml:space="preserve"> </w:t>
      </w:r>
      <w:r w:rsidRPr="002E64EC">
        <w:rPr>
          <w:rFonts w:ascii="Malgun Gothic" w:eastAsia="Malgun Gothic" w:hAnsi="Malgun Gothic" w:cs="Malgun Gothic" w:hint="eastAsia"/>
        </w:rPr>
        <w:t>서비스한다는</w:t>
      </w:r>
      <w:r w:rsidRPr="002E64EC">
        <w:t xml:space="preserve"> </w:t>
      </w:r>
      <w:r w:rsidRPr="002E64EC">
        <w:rPr>
          <w:rFonts w:ascii="Malgun Gothic" w:eastAsia="Malgun Gothic" w:hAnsi="Malgun Gothic" w:cs="Malgun Gothic" w:hint="eastAsia"/>
        </w:rPr>
        <w:t>면에서는</w:t>
      </w:r>
    </w:p>
    <w:p w14:paraId="1D834313" w14:textId="77777777" w:rsidR="002E64EC" w:rsidRPr="002E64EC" w:rsidRDefault="002E64EC" w:rsidP="002E64EC">
      <w:r w:rsidRPr="002E64EC">
        <w:t> </w:t>
      </w:r>
    </w:p>
    <w:p w14:paraId="4FB102FF" w14:textId="77777777" w:rsidR="002E64EC" w:rsidRPr="002E64EC" w:rsidRDefault="002E64EC" w:rsidP="002E64EC">
      <w:r w:rsidRPr="002E64EC">
        <w:t>148</w:t>
      </w:r>
    </w:p>
    <w:p w14:paraId="54CCDB55" w14:textId="77777777" w:rsidR="002E64EC" w:rsidRPr="002E64EC" w:rsidRDefault="002E64EC" w:rsidP="002E64EC">
      <w:r w:rsidRPr="002E64EC">
        <w:t>00:08:32,540 –&gt; 00:08:34,280</w:t>
      </w:r>
    </w:p>
    <w:p w14:paraId="52073EE5" w14:textId="77777777" w:rsidR="002E64EC" w:rsidRPr="002E64EC" w:rsidRDefault="002E64EC" w:rsidP="002E64EC">
      <w:r w:rsidRPr="002E64EC">
        <w:t>and for the users,</w:t>
      </w:r>
    </w:p>
    <w:p w14:paraId="7B04AA0F" w14:textId="77777777" w:rsidR="002E64EC" w:rsidRPr="002E64EC" w:rsidRDefault="002E64EC" w:rsidP="002E64EC">
      <w:r w:rsidRPr="002E64EC">
        <w:rPr>
          <w:rFonts w:ascii="Malgun Gothic" w:eastAsia="Malgun Gothic" w:hAnsi="Malgun Gothic" w:cs="Malgun Gothic" w:hint="eastAsia"/>
        </w:rPr>
        <w:t>사서들은</w:t>
      </w:r>
      <w:r w:rsidRPr="002E64EC">
        <w:t xml:space="preserve"> </w:t>
      </w:r>
      <w:r w:rsidRPr="002E64EC">
        <w:rPr>
          <w:rFonts w:ascii="Malgun Gothic" w:eastAsia="Malgun Gothic" w:hAnsi="Malgun Gothic" w:cs="Malgun Gothic" w:hint="eastAsia"/>
        </w:rPr>
        <w:t>다</w:t>
      </w:r>
      <w:r w:rsidRPr="002E64EC">
        <w:t xml:space="preserve"> </w:t>
      </w:r>
      <w:r w:rsidRPr="002E64EC">
        <w:rPr>
          <w:rFonts w:ascii="Malgun Gothic" w:eastAsia="Malgun Gothic" w:hAnsi="Malgun Gothic" w:cs="Malgun Gothic" w:hint="eastAsia"/>
        </w:rPr>
        <w:t>똑같은</w:t>
      </w:r>
      <w:r w:rsidRPr="002E64EC">
        <w:t xml:space="preserve"> </w:t>
      </w:r>
      <w:r w:rsidRPr="002E64EC">
        <w:rPr>
          <w:rFonts w:ascii="Malgun Gothic" w:eastAsia="Malgun Gothic" w:hAnsi="Malgun Gothic" w:cs="Malgun Gothic" w:hint="eastAsia"/>
        </w:rPr>
        <w:t>거니까</w:t>
      </w:r>
    </w:p>
    <w:p w14:paraId="7CFCFD9A" w14:textId="77777777" w:rsidR="002E64EC" w:rsidRPr="002E64EC" w:rsidRDefault="002E64EC" w:rsidP="002E64EC">
      <w:r w:rsidRPr="002E64EC">
        <w:t> </w:t>
      </w:r>
    </w:p>
    <w:p w14:paraId="1099FC67" w14:textId="77777777" w:rsidR="002E64EC" w:rsidRPr="002E64EC" w:rsidRDefault="002E64EC" w:rsidP="002E64EC">
      <w:r w:rsidRPr="002E64EC">
        <w:t>149</w:t>
      </w:r>
    </w:p>
    <w:p w14:paraId="7E74ADD7" w14:textId="77777777" w:rsidR="002E64EC" w:rsidRPr="002E64EC" w:rsidRDefault="002E64EC" w:rsidP="002E64EC">
      <w:r w:rsidRPr="002E64EC">
        <w:t>00:08:34,280 –&gt; 00:08:37,390</w:t>
      </w:r>
    </w:p>
    <w:p w14:paraId="5D3E1AAC" w14:textId="77777777" w:rsidR="002E64EC" w:rsidRPr="002E64EC" w:rsidRDefault="002E64EC" w:rsidP="002E64EC">
      <w:r w:rsidRPr="002E64EC">
        <w:lastRenderedPageBreak/>
        <w:t>so there are things in common in that respect.</w:t>
      </w:r>
    </w:p>
    <w:p w14:paraId="32922535" w14:textId="77777777" w:rsidR="002E64EC" w:rsidRPr="002E64EC" w:rsidRDefault="002E64EC" w:rsidP="002E64EC">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면에서는</w:t>
      </w:r>
      <w:r w:rsidRPr="002E64EC">
        <w:t xml:space="preserve"> </w:t>
      </w:r>
      <w:r w:rsidRPr="002E64EC">
        <w:rPr>
          <w:rFonts w:ascii="Malgun Gothic" w:eastAsia="Malgun Gothic" w:hAnsi="Malgun Gothic" w:cs="Malgun Gothic" w:hint="eastAsia"/>
        </w:rPr>
        <w:t>서로</w:t>
      </w:r>
      <w:r w:rsidRPr="002E64EC">
        <w:t xml:space="preserve"> </w:t>
      </w:r>
      <w:r w:rsidRPr="002E64EC">
        <w:rPr>
          <w:rFonts w:ascii="Malgun Gothic" w:eastAsia="Malgun Gothic" w:hAnsi="Malgun Gothic" w:cs="Malgun Gothic" w:hint="eastAsia"/>
        </w:rPr>
        <w:t>통하는</w:t>
      </w:r>
      <w:r w:rsidRPr="002E64EC">
        <w:t xml:space="preserve"> </w:t>
      </w:r>
      <w:r w:rsidRPr="002E64EC">
        <w:rPr>
          <w:rFonts w:ascii="Malgun Gothic" w:eastAsia="Malgun Gothic" w:hAnsi="Malgun Gothic" w:cs="Malgun Gothic" w:hint="eastAsia"/>
        </w:rPr>
        <w:t>게</w:t>
      </w:r>
      <w:r w:rsidRPr="002E64EC">
        <w:t xml:space="preserve"> </w:t>
      </w:r>
      <w:r w:rsidRPr="002E64EC">
        <w:rPr>
          <w:rFonts w:ascii="Malgun Gothic" w:eastAsia="Malgun Gothic" w:hAnsi="Malgun Gothic" w:cs="Malgun Gothic" w:hint="eastAsia"/>
        </w:rPr>
        <w:t>있고</w:t>
      </w:r>
    </w:p>
    <w:p w14:paraId="2BAA2B3C" w14:textId="77777777" w:rsidR="002E64EC" w:rsidRPr="002E64EC" w:rsidRDefault="002E64EC" w:rsidP="002E64EC">
      <w:r w:rsidRPr="002E64EC">
        <w:t> </w:t>
      </w:r>
    </w:p>
    <w:p w14:paraId="3A49737D" w14:textId="77777777" w:rsidR="002E64EC" w:rsidRPr="002E64EC" w:rsidRDefault="002E64EC" w:rsidP="002E64EC">
      <w:r w:rsidRPr="002E64EC">
        <w:t>150</w:t>
      </w:r>
    </w:p>
    <w:p w14:paraId="2EE06252" w14:textId="77777777" w:rsidR="002E64EC" w:rsidRPr="002E64EC" w:rsidRDefault="002E64EC" w:rsidP="002E64EC">
      <w:r w:rsidRPr="002E64EC">
        <w:t>00:08:37,390 –&gt; 00:08:42,280</w:t>
      </w:r>
    </w:p>
    <w:p w14:paraId="7128AA72" w14:textId="77777777" w:rsidR="002E64EC" w:rsidRPr="002E64EC" w:rsidRDefault="002E64EC" w:rsidP="002E64EC">
      <w:r w:rsidRPr="002E64EC">
        <w:t>Recently, as I mentioned earlier,</w:t>
      </w:r>
    </w:p>
    <w:p w14:paraId="401FBC45" w14:textId="77777777" w:rsidR="002E64EC" w:rsidRPr="002E64EC" w:rsidRDefault="002E64EC" w:rsidP="002E64EC">
      <w:r w:rsidRPr="002E64EC">
        <w:rPr>
          <w:rFonts w:ascii="Malgun Gothic" w:eastAsia="Malgun Gothic" w:hAnsi="Malgun Gothic" w:cs="Malgun Gothic" w:hint="eastAsia"/>
        </w:rPr>
        <w:t>최근에는</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앞에</w:t>
      </w:r>
      <w:r w:rsidRPr="002E64EC">
        <w:t xml:space="preserve"> </w:t>
      </w:r>
      <w:r w:rsidRPr="002E64EC">
        <w:rPr>
          <w:rFonts w:ascii="Malgun Gothic" w:eastAsia="Malgun Gothic" w:hAnsi="Malgun Gothic" w:cs="Malgun Gothic" w:hint="eastAsia"/>
        </w:rPr>
        <w:t>잠깐</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하셨는데</w:t>
      </w:r>
    </w:p>
    <w:p w14:paraId="1C86696D" w14:textId="77777777" w:rsidR="002E64EC" w:rsidRPr="002E64EC" w:rsidRDefault="002E64EC" w:rsidP="002E64EC">
      <w:r w:rsidRPr="002E64EC">
        <w:t> </w:t>
      </w:r>
    </w:p>
    <w:p w14:paraId="6B874393" w14:textId="77777777" w:rsidR="002E64EC" w:rsidRPr="002E64EC" w:rsidRDefault="002E64EC" w:rsidP="002E64EC">
      <w:r w:rsidRPr="002E64EC">
        <w:t>151</w:t>
      </w:r>
    </w:p>
    <w:p w14:paraId="3F385B75" w14:textId="77777777" w:rsidR="002E64EC" w:rsidRPr="002E64EC" w:rsidRDefault="002E64EC" w:rsidP="002E64EC">
      <w:r w:rsidRPr="002E64EC">
        <w:t>00:08:42,280 –&gt; 00:08:47,490</w:t>
      </w:r>
    </w:p>
    <w:p w14:paraId="7019777C" w14:textId="77777777" w:rsidR="002E64EC" w:rsidRPr="002E64EC" w:rsidRDefault="002E64EC" w:rsidP="002E64EC">
      <w:r w:rsidRPr="002E64EC">
        <w:t>as I started the RSCVD initiative,</w:t>
      </w:r>
    </w:p>
    <w:p w14:paraId="1C09C40A" w14:textId="77777777" w:rsidR="002E64EC" w:rsidRPr="002E64EC" w:rsidRDefault="002E64EC" w:rsidP="002E64EC">
      <w:r w:rsidRPr="002E64EC">
        <w:t xml:space="preserve">RSCVD </w:t>
      </w:r>
      <w:r w:rsidRPr="002E64EC">
        <w:rPr>
          <w:rFonts w:ascii="Malgun Gothic" w:eastAsia="Malgun Gothic" w:hAnsi="Malgun Gothic" w:cs="Malgun Gothic" w:hint="eastAsia"/>
        </w:rPr>
        <w:t>이니셔티브를</w:t>
      </w:r>
      <w:r w:rsidRPr="002E64EC">
        <w:t xml:space="preserve"> </w:t>
      </w:r>
      <w:r w:rsidRPr="002E64EC">
        <w:rPr>
          <w:rFonts w:ascii="Malgun Gothic" w:eastAsia="Malgun Gothic" w:hAnsi="Malgun Gothic" w:cs="Malgun Gothic" w:hint="eastAsia"/>
        </w:rPr>
        <w:t>시작하면서</w:t>
      </w:r>
    </w:p>
    <w:p w14:paraId="3DB26E01" w14:textId="77777777" w:rsidR="002E64EC" w:rsidRPr="002E64EC" w:rsidRDefault="002E64EC" w:rsidP="002E64EC">
      <w:r w:rsidRPr="002E64EC">
        <w:t> </w:t>
      </w:r>
    </w:p>
    <w:p w14:paraId="0132E2F3" w14:textId="77777777" w:rsidR="002E64EC" w:rsidRPr="002E64EC" w:rsidRDefault="002E64EC" w:rsidP="002E64EC">
      <w:r w:rsidRPr="002E64EC">
        <w:t>152</w:t>
      </w:r>
    </w:p>
    <w:p w14:paraId="18393BCD" w14:textId="77777777" w:rsidR="002E64EC" w:rsidRPr="002E64EC" w:rsidRDefault="002E64EC" w:rsidP="002E64EC">
      <w:r w:rsidRPr="002E64EC">
        <w:t>00:08:47,490 –&gt; 00:08:52,960</w:t>
      </w:r>
    </w:p>
    <w:p w14:paraId="66B7F1CD" w14:textId="77777777" w:rsidR="002E64EC" w:rsidRPr="002E64EC" w:rsidRDefault="002E64EC" w:rsidP="002E64EC">
      <w:r w:rsidRPr="002E64EC">
        <w:t>I was not simply serving the users in my own library,</w:t>
      </w:r>
    </w:p>
    <w:p w14:paraId="39C43202" w14:textId="77777777" w:rsidR="002E64EC" w:rsidRPr="002E64EC" w:rsidRDefault="002E64EC" w:rsidP="002E64EC">
      <w:r w:rsidRPr="002E64EC">
        <w:rPr>
          <w:rFonts w:ascii="Malgun Gothic" w:eastAsia="Malgun Gothic" w:hAnsi="Malgun Gothic" w:cs="Malgun Gothic" w:hint="eastAsia"/>
        </w:rPr>
        <w:t>단순히</w:t>
      </w:r>
      <w:r w:rsidRPr="002E64EC">
        <w:t xml:space="preserve"> </w:t>
      </w:r>
      <w:r w:rsidRPr="002E64EC">
        <w:rPr>
          <w:rFonts w:ascii="Malgun Gothic" w:eastAsia="Malgun Gothic" w:hAnsi="Malgun Gothic" w:cs="Malgun Gothic" w:hint="eastAsia"/>
        </w:rPr>
        <w:t>자기</w:t>
      </w:r>
      <w:r w:rsidRPr="002E64EC">
        <w:t xml:space="preserve"> </w:t>
      </w:r>
      <w:r w:rsidRPr="002E64EC">
        <w:rPr>
          <w:rFonts w:ascii="Malgun Gothic" w:eastAsia="Malgun Gothic" w:hAnsi="Malgun Gothic" w:cs="Malgun Gothic" w:hint="eastAsia"/>
        </w:rPr>
        <w:t>도서관에</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이용자들에게만</w:t>
      </w:r>
      <w:r w:rsidRPr="002E64EC">
        <w:t xml:space="preserve"> </w:t>
      </w:r>
      <w:r w:rsidRPr="002E64EC">
        <w:rPr>
          <w:rFonts w:ascii="Malgun Gothic" w:eastAsia="Malgun Gothic" w:hAnsi="Malgun Gothic" w:cs="Malgun Gothic" w:hint="eastAsia"/>
        </w:rPr>
        <w:t>봉사를</w:t>
      </w:r>
      <w:r w:rsidRPr="002E64EC">
        <w:t xml:space="preserve"> </w:t>
      </w:r>
      <w:r w:rsidRPr="002E64EC">
        <w:rPr>
          <w:rFonts w:ascii="Malgun Gothic" w:eastAsia="Malgun Gothic" w:hAnsi="Malgun Gothic" w:cs="Malgun Gothic" w:hint="eastAsia"/>
        </w:rPr>
        <w:t>하는</w:t>
      </w:r>
      <w:r w:rsidRPr="002E64EC">
        <w:t xml:space="preserve"> </w:t>
      </w:r>
      <w:r w:rsidRPr="002E64EC">
        <w:rPr>
          <w:rFonts w:ascii="Malgun Gothic" w:eastAsia="Malgun Gothic" w:hAnsi="Malgun Gothic" w:cs="Malgun Gothic" w:hint="eastAsia"/>
        </w:rPr>
        <w:t>것이</w:t>
      </w:r>
      <w:r w:rsidRPr="002E64EC">
        <w:t xml:space="preserve"> </w:t>
      </w:r>
      <w:r w:rsidRPr="002E64EC">
        <w:rPr>
          <w:rFonts w:ascii="Malgun Gothic" w:eastAsia="Malgun Gothic" w:hAnsi="Malgun Gothic" w:cs="Malgun Gothic" w:hint="eastAsia"/>
        </w:rPr>
        <w:t>아니라</w:t>
      </w:r>
    </w:p>
    <w:p w14:paraId="36BF4182" w14:textId="77777777" w:rsidR="002E64EC" w:rsidRPr="002E64EC" w:rsidRDefault="002E64EC" w:rsidP="002E64EC">
      <w:r w:rsidRPr="002E64EC">
        <w:t> </w:t>
      </w:r>
    </w:p>
    <w:p w14:paraId="6240D657" w14:textId="77777777" w:rsidR="002E64EC" w:rsidRPr="002E64EC" w:rsidRDefault="002E64EC" w:rsidP="002E64EC">
      <w:r w:rsidRPr="002E64EC">
        <w:t>153</w:t>
      </w:r>
    </w:p>
    <w:p w14:paraId="6C6BB7B2" w14:textId="77777777" w:rsidR="002E64EC" w:rsidRPr="002E64EC" w:rsidRDefault="002E64EC" w:rsidP="002E64EC">
      <w:r w:rsidRPr="002E64EC">
        <w:t>00:08:52,960 –&gt; 00:08:55,730</w:t>
      </w:r>
    </w:p>
    <w:p w14:paraId="7B731DAC" w14:textId="77777777" w:rsidR="002E64EC" w:rsidRPr="002E64EC" w:rsidRDefault="002E64EC" w:rsidP="002E64EC">
      <w:r w:rsidRPr="002E64EC">
        <w:t>but I was wondering if there is an opportunity to work with</w:t>
      </w:r>
    </w:p>
    <w:p w14:paraId="0A4652FD" w14:textId="77777777" w:rsidR="002E64EC" w:rsidRPr="002E64EC" w:rsidRDefault="002E64EC" w:rsidP="002E64EC">
      <w:r w:rsidRPr="002E64EC">
        <w:rPr>
          <w:rFonts w:ascii="Malgun Gothic" w:eastAsia="Malgun Gothic" w:hAnsi="Malgun Gothic" w:cs="Malgun Gothic" w:hint="eastAsia"/>
        </w:rPr>
        <w:t>세계</w:t>
      </w:r>
      <w:r w:rsidRPr="002E64EC">
        <w:t xml:space="preserve"> </w:t>
      </w:r>
      <w:r w:rsidRPr="002E64EC">
        <w:rPr>
          <w:rFonts w:ascii="Malgun Gothic" w:eastAsia="Malgun Gothic" w:hAnsi="Malgun Gothic" w:cs="Malgun Gothic" w:hint="eastAsia"/>
        </w:rPr>
        <w:t>여러</w:t>
      </w:r>
      <w:r w:rsidRPr="002E64EC">
        <w:t xml:space="preserve"> </w:t>
      </w:r>
      <w:r w:rsidRPr="002E64EC">
        <w:rPr>
          <w:rFonts w:ascii="Malgun Gothic" w:eastAsia="Malgun Gothic" w:hAnsi="Malgun Gothic" w:cs="Malgun Gothic" w:hint="eastAsia"/>
        </w:rPr>
        <w:t>곳에</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자료가</w:t>
      </w:r>
      <w:r w:rsidRPr="002E64EC">
        <w:t> </w:t>
      </w:r>
    </w:p>
    <w:p w14:paraId="46EA5EFE" w14:textId="77777777" w:rsidR="002E64EC" w:rsidRPr="002E64EC" w:rsidRDefault="002E64EC" w:rsidP="002E64EC">
      <w:r w:rsidRPr="002E64EC">
        <w:t> </w:t>
      </w:r>
    </w:p>
    <w:p w14:paraId="284B211F" w14:textId="77777777" w:rsidR="002E64EC" w:rsidRPr="002E64EC" w:rsidRDefault="002E64EC" w:rsidP="002E64EC">
      <w:r w:rsidRPr="002E64EC">
        <w:t>154</w:t>
      </w:r>
    </w:p>
    <w:p w14:paraId="65427CD9" w14:textId="77777777" w:rsidR="002E64EC" w:rsidRPr="002E64EC" w:rsidRDefault="002E64EC" w:rsidP="002E64EC">
      <w:r w:rsidRPr="002E64EC">
        <w:lastRenderedPageBreak/>
        <w:t>00:08:55,730 –&gt; 00:09:00,030</w:t>
      </w:r>
    </w:p>
    <w:p w14:paraId="42BC81D3" w14:textId="77777777" w:rsidR="002E64EC" w:rsidRPr="002E64EC" w:rsidRDefault="002E64EC" w:rsidP="002E64EC">
      <w:r w:rsidRPr="002E64EC">
        <w:t>people who need information from</w:t>
      </w:r>
    </w:p>
    <w:p w14:paraId="54CD5232" w14:textId="77777777" w:rsidR="002E64EC" w:rsidRPr="002E64EC" w:rsidRDefault="002E64EC" w:rsidP="002E64EC">
      <w:r w:rsidRPr="002E64EC">
        <w:rPr>
          <w:rFonts w:ascii="Malgun Gothic" w:eastAsia="Malgun Gothic" w:hAnsi="Malgun Gothic" w:cs="Malgun Gothic" w:hint="eastAsia"/>
        </w:rPr>
        <w:t>그러니까</w:t>
      </w:r>
      <w:r w:rsidRPr="002E64EC">
        <w:t xml:space="preserve"> </w:t>
      </w:r>
      <w:r w:rsidRPr="002E64EC">
        <w:rPr>
          <w:rFonts w:ascii="Malgun Gothic" w:eastAsia="Malgun Gothic" w:hAnsi="Malgun Gothic" w:cs="Malgun Gothic" w:hint="eastAsia"/>
        </w:rPr>
        <w:t>정보가</w:t>
      </w:r>
      <w:r w:rsidRPr="002E64EC">
        <w:t xml:space="preserve"> </w:t>
      </w:r>
      <w:r w:rsidRPr="002E64EC">
        <w:rPr>
          <w:rFonts w:ascii="Malgun Gothic" w:eastAsia="Malgun Gothic" w:hAnsi="Malgun Gothic" w:cs="Malgun Gothic" w:hint="eastAsia"/>
        </w:rPr>
        <w:t>필요한</w:t>
      </w:r>
      <w:r w:rsidRPr="002E64EC">
        <w:t xml:space="preserve"> </w:t>
      </w:r>
      <w:r w:rsidRPr="002E64EC">
        <w:rPr>
          <w:rFonts w:ascii="Malgun Gothic" w:eastAsia="Malgun Gothic" w:hAnsi="Malgun Gothic" w:cs="Malgun Gothic" w:hint="eastAsia"/>
        </w:rPr>
        <w:t>이들에게</w:t>
      </w:r>
    </w:p>
    <w:p w14:paraId="63D71A22" w14:textId="77777777" w:rsidR="002E64EC" w:rsidRPr="002E64EC" w:rsidRDefault="002E64EC" w:rsidP="002E64EC">
      <w:r w:rsidRPr="002E64EC">
        <w:t> </w:t>
      </w:r>
    </w:p>
    <w:p w14:paraId="4E127F9D" w14:textId="77777777" w:rsidR="002E64EC" w:rsidRPr="002E64EC" w:rsidRDefault="002E64EC" w:rsidP="002E64EC">
      <w:r w:rsidRPr="002E64EC">
        <w:t>155</w:t>
      </w:r>
    </w:p>
    <w:p w14:paraId="36B68E24" w14:textId="77777777" w:rsidR="002E64EC" w:rsidRPr="002E64EC" w:rsidRDefault="002E64EC" w:rsidP="002E64EC">
      <w:r w:rsidRPr="002E64EC">
        <w:t>00:09:00,030 –&gt; 00:09:02,300</w:t>
      </w:r>
    </w:p>
    <w:p w14:paraId="1477C855" w14:textId="77777777" w:rsidR="002E64EC" w:rsidRPr="002E64EC" w:rsidRDefault="002E64EC" w:rsidP="002E64EC">
      <w:r w:rsidRPr="002E64EC">
        <w:t>in various parts of the world.</w:t>
      </w:r>
    </w:p>
    <w:p w14:paraId="524D22C5" w14:textId="77777777" w:rsidR="002E64EC" w:rsidRPr="002E64EC" w:rsidRDefault="002E64EC" w:rsidP="002E64EC">
      <w:r w:rsidRPr="002E64EC">
        <w:rPr>
          <w:rFonts w:ascii="Malgun Gothic" w:eastAsia="Malgun Gothic" w:hAnsi="Malgun Gothic" w:cs="Malgun Gothic" w:hint="eastAsia"/>
        </w:rPr>
        <w:t>일을</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기회가</w:t>
      </w:r>
      <w:r w:rsidRPr="002E64EC">
        <w:t xml:space="preserve"> </w:t>
      </w:r>
      <w:r w:rsidRPr="002E64EC">
        <w:rPr>
          <w:rFonts w:ascii="Malgun Gothic" w:eastAsia="Malgun Gothic" w:hAnsi="Malgun Gothic" w:cs="Malgun Gothic" w:hint="eastAsia"/>
        </w:rPr>
        <w:t>있지</w:t>
      </w:r>
      <w:r w:rsidRPr="002E64EC">
        <w:t xml:space="preserve"> </w:t>
      </w:r>
      <w:r w:rsidRPr="002E64EC">
        <w:rPr>
          <w:rFonts w:ascii="Malgun Gothic" w:eastAsia="Malgun Gothic" w:hAnsi="Malgun Gothic" w:cs="Malgun Gothic" w:hint="eastAsia"/>
        </w:rPr>
        <w:t>않나해서</w:t>
      </w:r>
    </w:p>
    <w:p w14:paraId="743BBAC0" w14:textId="77777777" w:rsidR="002E64EC" w:rsidRPr="002E64EC" w:rsidRDefault="002E64EC" w:rsidP="002E64EC">
      <w:r w:rsidRPr="002E64EC">
        <w:t> </w:t>
      </w:r>
    </w:p>
    <w:p w14:paraId="32785A20" w14:textId="77777777" w:rsidR="002E64EC" w:rsidRPr="002E64EC" w:rsidRDefault="002E64EC" w:rsidP="002E64EC">
      <w:r w:rsidRPr="002E64EC">
        <w:t>156</w:t>
      </w:r>
    </w:p>
    <w:p w14:paraId="4E265990" w14:textId="77777777" w:rsidR="002E64EC" w:rsidRPr="002E64EC" w:rsidRDefault="002E64EC" w:rsidP="002E64EC">
      <w:r w:rsidRPr="002E64EC">
        <w:t>00:09:02,300 –&gt; 00:09:06,040</w:t>
      </w:r>
    </w:p>
    <w:p w14:paraId="3046BE48" w14:textId="77777777" w:rsidR="002E64EC" w:rsidRPr="002E64EC" w:rsidRDefault="002E64EC" w:rsidP="002E64EC">
      <w:r w:rsidRPr="002E64EC">
        <w:t>Recently now, in fact, three or four days ago in The Hague, IFLA has its headquarters in The Hague.</w:t>
      </w:r>
    </w:p>
    <w:p w14:paraId="24FEA93F" w14:textId="77777777" w:rsidR="002E64EC" w:rsidRPr="002E64EC" w:rsidRDefault="002E64EC" w:rsidP="002E64EC">
      <w:r w:rsidRPr="002E64EC">
        <w:rPr>
          <w:rFonts w:ascii="Malgun Gothic" w:eastAsia="Malgun Gothic" w:hAnsi="Malgun Gothic" w:cs="Malgun Gothic" w:hint="eastAsia"/>
        </w:rPr>
        <w:t>최근</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사실은</w:t>
      </w:r>
      <w:r w:rsidRPr="002E64EC">
        <w:t xml:space="preserve"> </w:t>
      </w:r>
      <w:r w:rsidRPr="002E64EC">
        <w:rPr>
          <w:rFonts w:ascii="Malgun Gothic" w:eastAsia="Malgun Gothic" w:hAnsi="Malgun Gothic" w:cs="Malgun Gothic" w:hint="eastAsia"/>
        </w:rPr>
        <w:t>사나흘</w:t>
      </w:r>
      <w:r w:rsidRPr="002E64EC">
        <w:t xml:space="preserve"> </w:t>
      </w:r>
      <w:r w:rsidRPr="002E64EC">
        <w:rPr>
          <w:rFonts w:ascii="Malgun Gothic" w:eastAsia="Malgun Gothic" w:hAnsi="Malgun Gothic" w:cs="Malgun Gothic" w:hint="eastAsia"/>
        </w:rPr>
        <w:t>전에</w:t>
      </w:r>
      <w:r w:rsidRPr="002E64EC">
        <w:t xml:space="preserve"> </w:t>
      </w:r>
      <w:r w:rsidRPr="002E64EC">
        <w:rPr>
          <w:rFonts w:ascii="Malgun Gothic" w:eastAsia="Malgun Gothic" w:hAnsi="Malgun Gothic" w:cs="Malgun Gothic" w:hint="eastAsia"/>
        </w:rPr>
        <w:t>헤이그에서</w:t>
      </w:r>
      <w:r w:rsidRPr="002E64EC">
        <w:t xml:space="preserve"> </w:t>
      </w:r>
      <w:r w:rsidRPr="002E64EC">
        <w:rPr>
          <w:rFonts w:ascii="Malgun Gothic" w:eastAsia="Malgun Gothic" w:hAnsi="Malgun Gothic" w:cs="Malgun Gothic" w:hint="eastAsia"/>
        </w:rPr>
        <w:t>헤이그에</w:t>
      </w:r>
      <w:r w:rsidRPr="002E64EC">
        <w:t xml:space="preserve"> IFLA </w:t>
      </w:r>
      <w:r w:rsidRPr="002E64EC">
        <w:rPr>
          <w:rFonts w:ascii="Malgun Gothic" w:eastAsia="Malgun Gothic" w:hAnsi="Malgun Gothic" w:cs="Malgun Gothic" w:hint="eastAsia"/>
        </w:rPr>
        <w:t>본부가</w:t>
      </w:r>
      <w:r w:rsidRPr="002E64EC">
        <w:t xml:space="preserve"> </w:t>
      </w:r>
      <w:r w:rsidRPr="002E64EC">
        <w:rPr>
          <w:rFonts w:ascii="Malgun Gothic" w:eastAsia="Malgun Gothic" w:hAnsi="Malgun Gothic" w:cs="Malgun Gothic" w:hint="eastAsia"/>
        </w:rPr>
        <w:t>있죠</w:t>
      </w:r>
      <w:r w:rsidRPr="002E64EC">
        <w:t>.</w:t>
      </w:r>
    </w:p>
    <w:p w14:paraId="58AFAE9A" w14:textId="77777777" w:rsidR="002E64EC" w:rsidRPr="002E64EC" w:rsidRDefault="002E64EC" w:rsidP="002E64EC">
      <w:r w:rsidRPr="002E64EC">
        <w:t> </w:t>
      </w:r>
    </w:p>
    <w:p w14:paraId="66CA262E" w14:textId="77777777" w:rsidR="002E64EC" w:rsidRPr="002E64EC" w:rsidRDefault="002E64EC" w:rsidP="002E64EC">
      <w:r w:rsidRPr="002E64EC">
        <w:t>157</w:t>
      </w:r>
    </w:p>
    <w:p w14:paraId="7427A38D" w14:textId="77777777" w:rsidR="002E64EC" w:rsidRPr="002E64EC" w:rsidRDefault="002E64EC" w:rsidP="002E64EC">
      <w:r w:rsidRPr="002E64EC">
        <w:t>00:09:06,040 –&gt; 00:09:13,010</w:t>
      </w:r>
    </w:p>
    <w:p w14:paraId="2FBA4731" w14:textId="77777777" w:rsidR="002E64EC" w:rsidRPr="002E64EC" w:rsidRDefault="002E64EC" w:rsidP="002E64EC">
      <w:r w:rsidRPr="002E64EC">
        <w:t>There was a conference on interlibrary loans at the IFL:A Headquarters, and</w:t>
      </w:r>
    </w:p>
    <w:p w14:paraId="1849FD18" w14:textId="77777777" w:rsidR="002E64EC" w:rsidRPr="002E64EC" w:rsidRDefault="002E64EC" w:rsidP="002E64EC">
      <w:r w:rsidRPr="002E64EC">
        <w:t xml:space="preserve">IFL:A </w:t>
      </w:r>
      <w:r w:rsidRPr="002E64EC">
        <w:rPr>
          <w:rFonts w:ascii="Malgun Gothic" w:eastAsia="Malgun Gothic" w:hAnsi="Malgun Gothic" w:cs="Malgun Gothic" w:hint="eastAsia"/>
        </w:rPr>
        <w:t>본부에서</w:t>
      </w:r>
      <w:r w:rsidRPr="002E64EC">
        <w:t xml:space="preserve"> </w:t>
      </w:r>
      <w:r w:rsidRPr="002E64EC">
        <w:rPr>
          <w:rFonts w:ascii="Malgun Gothic" w:eastAsia="Malgun Gothic" w:hAnsi="Malgun Gothic" w:cs="Malgun Gothic" w:hint="eastAsia"/>
        </w:rPr>
        <w:t>상호대차</w:t>
      </w:r>
      <w:r w:rsidRPr="002E64EC">
        <w:t xml:space="preserve"> </w:t>
      </w:r>
      <w:r w:rsidRPr="002E64EC">
        <w:rPr>
          <w:rFonts w:ascii="Malgun Gothic" w:eastAsia="Malgun Gothic" w:hAnsi="Malgun Gothic" w:cs="Malgun Gothic" w:hint="eastAsia"/>
        </w:rPr>
        <w:t>관련</w:t>
      </w:r>
      <w:r w:rsidRPr="002E64EC">
        <w:t xml:space="preserve"> </w:t>
      </w:r>
      <w:r w:rsidRPr="002E64EC">
        <w:rPr>
          <w:rFonts w:ascii="Malgun Gothic" w:eastAsia="Malgun Gothic" w:hAnsi="Malgun Gothic" w:cs="Malgun Gothic" w:hint="eastAsia"/>
        </w:rPr>
        <w:t>컨퍼런스가</w:t>
      </w:r>
      <w:r w:rsidRPr="002E64EC">
        <w:t xml:space="preserve"> </w:t>
      </w:r>
      <w:r w:rsidRPr="002E64EC">
        <w:rPr>
          <w:rFonts w:ascii="Malgun Gothic" w:eastAsia="Malgun Gothic" w:hAnsi="Malgun Gothic" w:cs="Malgun Gothic" w:hint="eastAsia"/>
        </w:rPr>
        <w:t>있었는데</w:t>
      </w:r>
      <w:r w:rsidRPr="002E64EC">
        <w:t xml:space="preserve"> </w:t>
      </w:r>
      <w:r w:rsidRPr="002E64EC">
        <w:rPr>
          <w:rFonts w:ascii="Malgun Gothic" w:eastAsia="Malgun Gothic" w:hAnsi="Malgun Gothic" w:cs="Malgun Gothic" w:hint="eastAsia"/>
        </w:rPr>
        <w:t>거기에</w:t>
      </w:r>
      <w:r w:rsidRPr="002E64EC">
        <w:t xml:space="preserve"> </w:t>
      </w:r>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온라인으로</w:t>
      </w:r>
    </w:p>
    <w:p w14:paraId="697F3079" w14:textId="77777777" w:rsidR="002E64EC" w:rsidRPr="002E64EC" w:rsidRDefault="002E64EC" w:rsidP="002E64EC">
      <w:r w:rsidRPr="002E64EC">
        <w:t> </w:t>
      </w:r>
    </w:p>
    <w:p w14:paraId="4F7378FC" w14:textId="77777777" w:rsidR="002E64EC" w:rsidRPr="002E64EC" w:rsidRDefault="002E64EC" w:rsidP="002E64EC">
      <w:r w:rsidRPr="002E64EC">
        <w:t>158</w:t>
      </w:r>
    </w:p>
    <w:p w14:paraId="1BF52C06" w14:textId="77777777" w:rsidR="002E64EC" w:rsidRPr="002E64EC" w:rsidRDefault="002E64EC" w:rsidP="002E64EC">
      <w:r w:rsidRPr="002E64EC">
        <w:t>00:09:13,010 –&gt; 00:09:19,100</w:t>
      </w:r>
    </w:p>
    <w:p w14:paraId="27A698CE" w14:textId="77777777" w:rsidR="002E64EC" w:rsidRPr="002E64EC" w:rsidRDefault="002E64EC" w:rsidP="002E64EC">
      <w:r w:rsidRPr="002E64EC">
        <w:t>as I participated online,</w:t>
      </w:r>
    </w:p>
    <w:p w14:paraId="3D40DA46" w14:textId="77777777" w:rsidR="002E64EC" w:rsidRPr="002E64EC" w:rsidRDefault="002E64EC" w:rsidP="002E64EC">
      <w:r w:rsidRPr="002E64EC">
        <w:rPr>
          <w:rFonts w:ascii="Malgun Gothic" w:eastAsia="Malgun Gothic" w:hAnsi="Malgun Gothic" w:cs="Malgun Gothic" w:hint="eastAsia"/>
        </w:rPr>
        <w:t>참가를</w:t>
      </w:r>
      <w:r w:rsidRPr="002E64EC">
        <w:t xml:space="preserve"> </w:t>
      </w:r>
      <w:r w:rsidRPr="002E64EC">
        <w:rPr>
          <w:rFonts w:ascii="Malgun Gothic" w:eastAsia="Malgun Gothic" w:hAnsi="Malgun Gothic" w:cs="Malgun Gothic" w:hint="eastAsia"/>
        </w:rPr>
        <w:t>하면서</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그것과</w:t>
      </w:r>
      <w:r w:rsidRPr="002E64EC">
        <w:t xml:space="preserve"> </w:t>
      </w:r>
      <w:r w:rsidRPr="002E64EC">
        <w:rPr>
          <w:rFonts w:ascii="Malgun Gothic" w:eastAsia="Malgun Gothic" w:hAnsi="Malgun Gothic" w:cs="Malgun Gothic" w:hint="eastAsia"/>
        </w:rPr>
        <w:t>관련해서</w:t>
      </w:r>
      <w:r w:rsidRPr="002E64EC">
        <w:t> </w:t>
      </w:r>
    </w:p>
    <w:p w14:paraId="7C02752F" w14:textId="77777777" w:rsidR="002E64EC" w:rsidRPr="002E64EC" w:rsidRDefault="002E64EC" w:rsidP="002E64EC">
      <w:r w:rsidRPr="002E64EC">
        <w:t> </w:t>
      </w:r>
    </w:p>
    <w:p w14:paraId="05569067" w14:textId="77777777" w:rsidR="002E64EC" w:rsidRPr="002E64EC" w:rsidRDefault="002E64EC" w:rsidP="002E64EC">
      <w:r w:rsidRPr="002E64EC">
        <w:lastRenderedPageBreak/>
        <w:t>159</w:t>
      </w:r>
    </w:p>
    <w:p w14:paraId="64EE6A80" w14:textId="77777777" w:rsidR="002E64EC" w:rsidRPr="002E64EC" w:rsidRDefault="002E64EC" w:rsidP="002E64EC">
      <w:r w:rsidRPr="002E64EC">
        <w:t>00:09:19,100 –&gt; 00:09:24,560</w:t>
      </w:r>
    </w:p>
    <w:p w14:paraId="29789B59" w14:textId="77777777" w:rsidR="002E64EC" w:rsidRPr="002E64EC" w:rsidRDefault="002E64EC" w:rsidP="002E64EC">
      <w:r w:rsidRPr="002E64EC">
        <w:t>I now learned about the interlibrary</w:t>
      </w:r>
    </w:p>
    <w:p w14:paraId="12EC7FEC" w14:textId="77777777" w:rsidR="002E64EC" w:rsidRPr="002E64EC" w:rsidRDefault="002E64EC" w:rsidP="002E64EC">
      <w:r w:rsidRPr="002E64EC">
        <w:rPr>
          <w:rFonts w:ascii="Malgun Gothic" w:eastAsia="Malgun Gothic" w:hAnsi="Malgun Gothic" w:cs="Malgun Gothic" w:hint="eastAsia"/>
        </w:rPr>
        <w:t>도서관들의</w:t>
      </w:r>
      <w:r w:rsidRPr="002E64EC">
        <w:t xml:space="preserve"> </w:t>
      </w:r>
      <w:r w:rsidRPr="002E64EC">
        <w:rPr>
          <w:rFonts w:ascii="Malgun Gothic" w:eastAsia="Malgun Gothic" w:hAnsi="Malgun Gothic" w:cs="Malgun Gothic" w:hint="eastAsia"/>
        </w:rPr>
        <w:t>상호대차하고</w:t>
      </w:r>
    </w:p>
    <w:p w14:paraId="15F44B5E" w14:textId="77777777" w:rsidR="002E64EC" w:rsidRPr="002E64EC" w:rsidRDefault="002E64EC" w:rsidP="002E64EC">
      <w:r w:rsidRPr="002E64EC">
        <w:t> </w:t>
      </w:r>
    </w:p>
    <w:p w14:paraId="57FC0554" w14:textId="77777777" w:rsidR="002E64EC" w:rsidRPr="002E64EC" w:rsidRDefault="002E64EC" w:rsidP="002E64EC">
      <w:r w:rsidRPr="002E64EC">
        <w:t>160</w:t>
      </w:r>
    </w:p>
    <w:p w14:paraId="7A65397C" w14:textId="77777777" w:rsidR="002E64EC" w:rsidRPr="002E64EC" w:rsidRDefault="002E64EC" w:rsidP="002E64EC">
      <w:r w:rsidRPr="002E64EC">
        <w:t>00:09:24,560 –&gt; 00:09:28,020</w:t>
      </w:r>
    </w:p>
    <w:p w14:paraId="185B3F50" w14:textId="77777777" w:rsidR="002E64EC" w:rsidRPr="002E64EC" w:rsidRDefault="002E64EC" w:rsidP="002E64EC">
      <w:r w:rsidRPr="002E64EC">
        <w:t>loans of libraries and resource sharing in relation to it.</w:t>
      </w:r>
    </w:p>
    <w:p w14:paraId="7F989DE0" w14:textId="77777777" w:rsidR="002E64EC" w:rsidRPr="002E64EC" w:rsidRDefault="002E64EC" w:rsidP="002E64EC">
      <w:r w:rsidRPr="002E64EC">
        <w:rPr>
          <w:rFonts w:ascii="Malgun Gothic" w:eastAsia="Malgun Gothic" w:hAnsi="Malgun Gothic" w:cs="Malgun Gothic" w:hint="eastAsia"/>
        </w:rPr>
        <w:t>리소스</w:t>
      </w:r>
      <w:r w:rsidRPr="002E64EC">
        <w:t xml:space="preserve"> </w:t>
      </w:r>
      <w:r w:rsidRPr="002E64EC">
        <w:rPr>
          <w:rFonts w:ascii="Malgun Gothic" w:eastAsia="Malgun Gothic" w:hAnsi="Malgun Gothic" w:cs="Malgun Gothic" w:hint="eastAsia"/>
        </w:rPr>
        <w:t>쉐어링이라고</w:t>
      </w:r>
      <w:r w:rsidRPr="002E64EC">
        <w:t xml:space="preserve"> </w:t>
      </w:r>
      <w:r w:rsidRPr="002E64EC">
        <w:rPr>
          <w:rFonts w:ascii="Malgun Gothic" w:eastAsia="Malgun Gothic" w:hAnsi="Malgun Gothic" w:cs="Malgun Gothic" w:hint="eastAsia"/>
        </w:rPr>
        <w:t>자료공유를</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어떤</w:t>
      </w:r>
      <w:r w:rsidRPr="002E64EC">
        <w:t xml:space="preserve"> </w:t>
      </w:r>
      <w:r w:rsidRPr="002E64EC">
        <w:rPr>
          <w:rFonts w:ascii="Malgun Gothic" w:eastAsia="Malgun Gothic" w:hAnsi="Malgun Gothic" w:cs="Malgun Gothic" w:hint="eastAsia"/>
        </w:rPr>
        <w:t>위기상황이라던가</w:t>
      </w:r>
    </w:p>
    <w:p w14:paraId="1CED94F6" w14:textId="77777777" w:rsidR="002E64EC" w:rsidRPr="002E64EC" w:rsidRDefault="002E64EC" w:rsidP="002E64EC">
      <w:r w:rsidRPr="002E64EC">
        <w:t> </w:t>
      </w:r>
    </w:p>
    <w:p w14:paraId="61785B23" w14:textId="77777777" w:rsidR="002E64EC" w:rsidRPr="002E64EC" w:rsidRDefault="002E64EC" w:rsidP="002E64EC">
      <w:r w:rsidRPr="002E64EC">
        <w:t>161</w:t>
      </w:r>
    </w:p>
    <w:p w14:paraId="614D2947" w14:textId="77777777" w:rsidR="002E64EC" w:rsidRPr="002E64EC" w:rsidRDefault="002E64EC" w:rsidP="002E64EC">
      <w:r w:rsidRPr="002E64EC">
        <w:t>00:09:28,020 –&gt; 00:09:31,330</w:t>
      </w:r>
    </w:p>
    <w:p w14:paraId="68356148" w14:textId="77777777" w:rsidR="002E64EC" w:rsidRPr="002E64EC" w:rsidRDefault="002E64EC" w:rsidP="002E64EC">
      <w:r w:rsidRPr="002E64EC">
        <w:t>Can we mutually borrow or exchange with each other?</w:t>
      </w:r>
    </w:p>
    <w:p w14:paraId="62E1F4D9" w14:textId="77777777" w:rsidR="002E64EC" w:rsidRPr="002E64EC" w:rsidRDefault="002E64EC" w:rsidP="002E64EC">
      <w:r w:rsidRPr="002E64EC">
        <w:rPr>
          <w:rFonts w:ascii="Malgun Gothic" w:eastAsia="Malgun Gothic" w:hAnsi="Malgun Gothic" w:cs="Malgun Gothic" w:hint="eastAsia"/>
        </w:rPr>
        <w:t>국가간에</w:t>
      </w:r>
      <w:r w:rsidRPr="002E64EC">
        <w:t xml:space="preserve"> </w:t>
      </w:r>
      <w:r w:rsidRPr="002E64EC">
        <w:rPr>
          <w:rFonts w:ascii="Malgun Gothic" w:eastAsia="Malgun Gothic" w:hAnsi="Malgun Gothic" w:cs="Malgun Gothic" w:hint="eastAsia"/>
        </w:rPr>
        <w:t>분쟁이</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지역에서</w:t>
      </w:r>
      <w:r w:rsidRPr="002E64EC">
        <w:t xml:space="preserve"> </w:t>
      </w:r>
      <w:r w:rsidRPr="002E64EC">
        <w:rPr>
          <w:rFonts w:ascii="Malgun Gothic" w:eastAsia="Malgun Gothic" w:hAnsi="Malgun Gothic" w:cs="Malgun Gothic" w:hint="eastAsia"/>
        </w:rPr>
        <w:t>어떻게</w:t>
      </w:r>
      <w:r w:rsidRPr="002E64EC">
        <w:t xml:space="preserve"> </w:t>
      </w:r>
      <w:r w:rsidRPr="002E64EC">
        <w:rPr>
          <w:rFonts w:ascii="Malgun Gothic" w:eastAsia="Malgun Gothic" w:hAnsi="Malgun Gothic" w:cs="Malgun Gothic" w:hint="eastAsia"/>
        </w:rPr>
        <w:t>도서관들이</w:t>
      </w:r>
      <w:r w:rsidRPr="002E64EC">
        <w:t xml:space="preserve"> </w:t>
      </w:r>
      <w:r w:rsidRPr="002E64EC">
        <w:rPr>
          <w:rFonts w:ascii="Malgun Gothic" w:eastAsia="Malgun Gothic" w:hAnsi="Malgun Gothic" w:cs="Malgun Gothic" w:hint="eastAsia"/>
        </w:rPr>
        <w:t>서로</w:t>
      </w:r>
      <w:r w:rsidRPr="002E64EC">
        <w:t xml:space="preserve"> </w:t>
      </w:r>
      <w:r w:rsidRPr="002E64EC">
        <w:rPr>
          <w:rFonts w:ascii="Malgun Gothic" w:eastAsia="Malgun Gothic" w:hAnsi="Malgun Gothic" w:cs="Malgun Gothic" w:hint="eastAsia"/>
        </w:rPr>
        <w:t>상호대차</w:t>
      </w:r>
      <w:r w:rsidRPr="002E64EC">
        <w:t xml:space="preserve"> </w:t>
      </w:r>
      <w:r w:rsidRPr="002E64EC">
        <w:rPr>
          <w:rFonts w:ascii="Malgun Gothic" w:eastAsia="Malgun Gothic" w:hAnsi="Malgun Gothic" w:cs="Malgun Gothic" w:hint="eastAsia"/>
        </w:rPr>
        <w:t>라든가</w:t>
      </w:r>
      <w:r w:rsidRPr="002E64EC">
        <w:t xml:space="preserve"> </w:t>
      </w:r>
      <w:r w:rsidRPr="002E64EC">
        <w:rPr>
          <w:rFonts w:ascii="Malgun Gothic" w:eastAsia="Malgun Gothic" w:hAnsi="Malgun Gothic" w:cs="Malgun Gothic" w:hint="eastAsia"/>
        </w:rPr>
        <w:t>교류를</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있을까</w:t>
      </w:r>
    </w:p>
    <w:p w14:paraId="117B260A" w14:textId="77777777" w:rsidR="002E64EC" w:rsidRPr="002E64EC" w:rsidRDefault="002E64EC" w:rsidP="002E64EC">
      <w:r w:rsidRPr="002E64EC">
        <w:t> </w:t>
      </w:r>
    </w:p>
    <w:p w14:paraId="3C6F151D" w14:textId="77777777" w:rsidR="002E64EC" w:rsidRPr="002E64EC" w:rsidRDefault="002E64EC" w:rsidP="002E64EC">
      <w:r w:rsidRPr="002E64EC">
        <w:t>162</w:t>
      </w:r>
    </w:p>
    <w:p w14:paraId="0C89DE51" w14:textId="77777777" w:rsidR="002E64EC" w:rsidRPr="002E64EC" w:rsidRDefault="002E64EC" w:rsidP="002E64EC">
      <w:r w:rsidRPr="002E64EC">
        <w:t>00:09:31,330 –&gt; 00:09:35,300</w:t>
      </w:r>
    </w:p>
    <w:p w14:paraId="202288AB" w14:textId="77777777" w:rsidR="002E64EC" w:rsidRPr="002E64EC" w:rsidRDefault="002E64EC" w:rsidP="002E64EC">
      <w:r w:rsidRPr="002E64EC">
        <w:t>For example, after the war between Ukraine and Russia started last year</w:t>
      </w:r>
    </w:p>
    <w:p w14:paraId="67E1C749" w14:textId="77777777" w:rsidR="002E64EC" w:rsidRPr="002E64EC" w:rsidRDefault="002E64EC" w:rsidP="002E64EC">
      <w:r w:rsidRPr="002E64EC">
        <w:rPr>
          <w:rFonts w:ascii="Malgun Gothic" w:eastAsia="Malgun Gothic" w:hAnsi="Malgun Gothic" w:cs="Malgun Gothic" w:hint="eastAsia"/>
        </w:rPr>
        <w:t>예를</w:t>
      </w:r>
      <w:r w:rsidRPr="002E64EC">
        <w:t xml:space="preserve"> </w:t>
      </w:r>
      <w:r w:rsidRPr="002E64EC">
        <w:rPr>
          <w:rFonts w:ascii="Malgun Gothic" w:eastAsia="Malgun Gothic" w:hAnsi="Malgun Gothic" w:cs="Malgun Gothic" w:hint="eastAsia"/>
        </w:rPr>
        <w:t>들면</w:t>
      </w:r>
      <w:r w:rsidRPr="002E64EC">
        <w:t xml:space="preserve"> </w:t>
      </w:r>
      <w:r w:rsidRPr="002E64EC">
        <w:rPr>
          <w:rFonts w:ascii="Malgun Gothic" w:eastAsia="Malgun Gothic" w:hAnsi="Malgun Gothic" w:cs="Malgun Gothic" w:hint="eastAsia"/>
        </w:rPr>
        <w:t>지난해</w:t>
      </w:r>
      <w:r w:rsidRPr="002E64EC">
        <w:t xml:space="preserve"> </w:t>
      </w:r>
      <w:r w:rsidRPr="002E64EC">
        <w:rPr>
          <w:rFonts w:ascii="Malgun Gothic" w:eastAsia="Malgun Gothic" w:hAnsi="Malgun Gothic" w:cs="Malgun Gothic" w:hint="eastAsia"/>
        </w:rPr>
        <w:t>우크라이나와</w:t>
      </w:r>
      <w:r w:rsidRPr="002E64EC">
        <w:t xml:space="preserve"> </w:t>
      </w:r>
      <w:r w:rsidRPr="002E64EC">
        <w:rPr>
          <w:rFonts w:ascii="Malgun Gothic" w:eastAsia="Malgun Gothic" w:hAnsi="Malgun Gothic" w:cs="Malgun Gothic" w:hint="eastAsia"/>
        </w:rPr>
        <w:t>러시아</w:t>
      </w:r>
      <w:r w:rsidRPr="002E64EC">
        <w:t xml:space="preserve"> </w:t>
      </w:r>
      <w:r w:rsidRPr="002E64EC">
        <w:rPr>
          <w:rFonts w:ascii="Malgun Gothic" w:eastAsia="Malgun Gothic" w:hAnsi="Malgun Gothic" w:cs="Malgun Gothic" w:hint="eastAsia"/>
        </w:rPr>
        <w:t>전쟁이</w:t>
      </w:r>
      <w:r w:rsidRPr="002E64EC">
        <w:t xml:space="preserve"> </w:t>
      </w:r>
      <w:r w:rsidRPr="002E64EC">
        <w:rPr>
          <w:rFonts w:ascii="Malgun Gothic" w:eastAsia="Malgun Gothic" w:hAnsi="Malgun Gothic" w:cs="Malgun Gothic" w:hint="eastAsia"/>
        </w:rPr>
        <w:t>시작이</w:t>
      </w:r>
      <w:r w:rsidRPr="002E64EC">
        <w:t xml:space="preserve"> </w:t>
      </w:r>
      <w:r w:rsidRPr="002E64EC">
        <w:rPr>
          <w:rFonts w:ascii="Malgun Gothic" w:eastAsia="Malgun Gothic" w:hAnsi="Malgun Gothic" w:cs="Malgun Gothic" w:hint="eastAsia"/>
        </w:rPr>
        <w:t>되고</w:t>
      </w:r>
    </w:p>
    <w:p w14:paraId="5BA71A14" w14:textId="77777777" w:rsidR="002E64EC" w:rsidRPr="002E64EC" w:rsidRDefault="002E64EC" w:rsidP="002E64EC">
      <w:r w:rsidRPr="002E64EC">
        <w:t> </w:t>
      </w:r>
    </w:p>
    <w:p w14:paraId="34A053F2" w14:textId="77777777" w:rsidR="002E64EC" w:rsidRPr="002E64EC" w:rsidRDefault="002E64EC" w:rsidP="002E64EC">
      <w:r w:rsidRPr="002E64EC">
        <w:t>163</w:t>
      </w:r>
    </w:p>
    <w:p w14:paraId="05C14D39" w14:textId="77777777" w:rsidR="002E64EC" w:rsidRPr="002E64EC" w:rsidRDefault="002E64EC" w:rsidP="002E64EC">
      <w:r w:rsidRPr="002E64EC">
        <w:t>00:09:35,300 –&gt; 00:09:41,710</w:t>
      </w:r>
    </w:p>
    <w:p w14:paraId="63BC432B" w14:textId="77777777" w:rsidR="002E64EC" w:rsidRPr="002E64EC" w:rsidRDefault="002E64EC" w:rsidP="002E64EC">
      <w:r w:rsidRPr="002E64EC">
        <w:t>and the war started right away in the library in Ukraine,</w:t>
      </w:r>
    </w:p>
    <w:p w14:paraId="4869C30E" w14:textId="77777777" w:rsidR="002E64EC" w:rsidRPr="002E64EC" w:rsidRDefault="002E64EC" w:rsidP="002E64EC">
      <w:r w:rsidRPr="002E64EC">
        <w:rPr>
          <w:rFonts w:ascii="Malgun Gothic" w:eastAsia="Malgun Gothic" w:hAnsi="Malgun Gothic" w:cs="Malgun Gothic" w:hint="eastAsia"/>
        </w:rPr>
        <w:t>우크라이나에</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도서관에서</w:t>
      </w:r>
      <w:r w:rsidRPr="002E64EC">
        <w:t xml:space="preserve"> </w:t>
      </w:r>
      <w:r w:rsidRPr="002E64EC">
        <w:rPr>
          <w:rFonts w:ascii="Malgun Gothic" w:eastAsia="Malgun Gothic" w:hAnsi="Malgun Gothic" w:cs="Malgun Gothic" w:hint="eastAsia"/>
        </w:rPr>
        <w:t>당장</w:t>
      </w:r>
      <w:r w:rsidRPr="002E64EC">
        <w:t xml:space="preserve"> </w:t>
      </w:r>
      <w:r w:rsidRPr="002E64EC">
        <w:rPr>
          <w:rFonts w:ascii="Malgun Gothic" w:eastAsia="Malgun Gothic" w:hAnsi="Malgun Gothic" w:cs="Malgun Gothic" w:hint="eastAsia"/>
        </w:rPr>
        <w:t>전쟁이</w:t>
      </w:r>
      <w:r w:rsidRPr="002E64EC">
        <w:t xml:space="preserve"> </w:t>
      </w:r>
      <w:r w:rsidRPr="002E64EC">
        <w:rPr>
          <w:rFonts w:ascii="Malgun Gothic" w:eastAsia="Malgun Gothic" w:hAnsi="Malgun Gothic" w:cs="Malgun Gothic" w:hint="eastAsia"/>
        </w:rPr>
        <w:t>시작된</w:t>
      </w:r>
      <w:r w:rsidRPr="002E64EC">
        <w:t xml:space="preserve"> </w:t>
      </w:r>
      <w:r w:rsidRPr="002E64EC">
        <w:rPr>
          <w:rFonts w:ascii="Malgun Gothic" w:eastAsia="Malgun Gothic" w:hAnsi="Malgun Gothic" w:cs="Malgun Gothic" w:hint="eastAsia"/>
        </w:rPr>
        <w:t>이후에는</w:t>
      </w:r>
      <w:r w:rsidRPr="002E64EC">
        <w:t xml:space="preserve"> </w:t>
      </w:r>
      <w:r w:rsidRPr="002E64EC">
        <w:rPr>
          <w:rFonts w:ascii="Malgun Gothic" w:eastAsia="Malgun Gothic" w:hAnsi="Malgun Gothic" w:cs="Malgun Gothic" w:hint="eastAsia"/>
        </w:rPr>
        <w:t>별</w:t>
      </w:r>
      <w:r w:rsidRPr="002E64EC">
        <w:t xml:space="preserve"> </w:t>
      </w:r>
      <w:r w:rsidRPr="002E64EC">
        <w:rPr>
          <w:rFonts w:ascii="Malgun Gothic" w:eastAsia="Malgun Gothic" w:hAnsi="Malgun Gothic" w:cs="Malgun Gothic" w:hint="eastAsia"/>
        </w:rPr>
        <w:t>것이</w:t>
      </w:r>
      <w:r w:rsidRPr="002E64EC">
        <w:t xml:space="preserve"> </w:t>
      </w:r>
      <w:r w:rsidRPr="002E64EC">
        <w:rPr>
          <w:rFonts w:ascii="Malgun Gothic" w:eastAsia="Malgun Gothic" w:hAnsi="Malgun Gothic" w:cs="Malgun Gothic" w:hint="eastAsia"/>
        </w:rPr>
        <w:t>없었지만</w:t>
      </w:r>
    </w:p>
    <w:p w14:paraId="1C6CC249" w14:textId="77777777" w:rsidR="002E64EC" w:rsidRPr="002E64EC" w:rsidRDefault="002E64EC" w:rsidP="002E64EC">
      <w:r w:rsidRPr="002E64EC">
        <w:lastRenderedPageBreak/>
        <w:t> </w:t>
      </w:r>
    </w:p>
    <w:p w14:paraId="136627F7" w14:textId="77777777" w:rsidR="002E64EC" w:rsidRPr="002E64EC" w:rsidRDefault="002E64EC" w:rsidP="002E64EC">
      <w:r w:rsidRPr="002E64EC">
        <w:t>164</w:t>
      </w:r>
    </w:p>
    <w:p w14:paraId="5117E01C" w14:textId="77777777" w:rsidR="002E64EC" w:rsidRPr="002E64EC" w:rsidRDefault="002E64EC" w:rsidP="002E64EC">
      <w:r w:rsidRPr="002E64EC">
        <w:t>00:09:41,710 –&gt; 00:09:46,900</w:t>
      </w:r>
    </w:p>
    <w:p w14:paraId="1BFD608D" w14:textId="77777777" w:rsidR="002E64EC" w:rsidRPr="002E64EC" w:rsidRDefault="002E64EC" w:rsidP="002E64EC">
      <w:r w:rsidRPr="002E64EC">
        <w:t>there was nothing special,</w:t>
      </w:r>
    </w:p>
    <w:p w14:paraId="626DB48C" w14:textId="77777777" w:rsidR="002E64EC" w:rsidRPr="002E64EC" w:rsidRDefault="002E64EC" w:rsidP="002E64EC">
      <w:r w:rsidRPr="002E64EC">
        <w:t> </w:t>
      </w:r>
    </w:p>
    <w:p w14:paraId="25B448F6" w14:textId="77777777" w:rsidR="002E64EC" w:rsidRPr="002E64EC" w:rsidRDefault="002E64EC" w:rsidP="002E64EC">
      <w:r w:rsidRPr="002E64EC">
        <w:t>165</w:t>
      </w:r>
    </w:p>
    <w:p w14:paraId="105FC0A4" w14:textId="77777777" w:rsidR="002E64EC" w:rsidRPr="002E64EC" w:rsidRDefault="002E64EC" w:rsidP="002E64EC">
      <w:r w:rsidRPr="002E64EC">
        <w:t>00:09:46,900 –&gt; 00:09:48,590</w:t>
      </w:r>
    </w:p>
    <w:p w14:paraId="446DFAB1" w14:textId="77777777" w:rsidR="002E64EC" w:rsidRPr="002E64EC" w:rsidRDefault="002E64EC" w:rsidP="002E64EC">
      <w:r w:rsidRPr="002E64EC">
        <w:t>but after that, it stabilized little by little, looking for necessary materials</w:t>
      </w:r>
    </w:p>
    <w:p w14:paraId="4A372B19" w14:textId="77777777" w:rsidR="002E64EC" w:rsidRPr="002E64EC" w:rsidRDefault="002E64EC" w:rsidP="002E64EC">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이후에</w:t>
      </w:r>
      <w:r w:rsidRPr="002E64EC">
        <w:t xml:space="preserve"> </w:t>
      </w:r>
      <w:r w:rsidRPr="002E64EC">
        <w:rPr>
          <w:rFonts w:ascii="Malgun Gothic" w:eastAsia="Malgun Gothic" w:hAnsi="Malgun Gothic" w:cs="Malgun Gothic" w:hint="eastAsia"/>
        </w:rPr>
        <w:t>조금씩</w:t>
      </w:r>
      <w:r w:rsidRPr="002E64EC">
        <w:t xml:space="preserve"> </w:t>
      </w:r>
      <w:r w:rsidRPr="002E64EC">
        <w:rPr>
          <w:rFonts w:ascii="Malgun Gothic" w:eastAsia="Malgun Gothic" w:hAnsi="Malgun Gothic" w:cs="Malgun Gothic" w:hint="eastAsia"/>
        </w:rPr>
        <w:t>안정이</w:t>
      </w:r>
      <w:r w:rsidRPr="002E64EC">
        <w:t xml:space="preserve"> </w:t>
      </w:r>
      <w:r w:rsidRPr="002E64EC">
        <w:rPr>
          <w:rFonts w:ascii="Malgun Gothic" w:eastAsia="Malgun Gothic" w:hAnsi="Malgun Gothic" w:cs="Malgun Gothic" w:hint="eastAsia"/>
        </w:rPr>
        <w:t>되면서</w:t>
      </w:r>
      <w:r w:rsidRPr="002E64EC">
        <w:t xml:space="preserve"> </w:t>
      </w:r>
      <w:r w:rsidRPr="002E64EC">
        <w:rPr>
          <w:rFonts w:ascii="Malgun Gothic" w:eastAsia="Malgun Gothic" w:hAnsi="Malgun Gothic" w:cs="Malgun Gothic" w:hint="eastAsia"/>
        </w:rPr>
        <w:t>필요한</w:t>
      </w:r>
      <w:r w:rsidRPr="002E64EC">
        <w:t xml:space="preserve"> </w:t>
      </w:r>
      <w:r w:rsidRPr="002E64EC">
        <w:rPr>
          <w:rFonts w:ascii="Malgun Gothic" w:eastAsia="Malgun Gothic" w:hAnsi="Malgun Gothic" w:cs="Malgun Gothic" w:hint="eastAsia"/>
        </w:rPr>
        <w:t>자료를</w:t>
      </w:r>
      <w:r w:rsidRPr="002E64EC">
        <w:t xml:space="preserve"> </w:t>
      </w:r>
      <w:r w:rsidRPr="002E64EC">
        <w:rPr>
          <w:rFonts w:ascii="Malgun Gothic" w:eastAsia="Malgun Gothic" w:hAnsi="Malgun Gothic" w:cs="Malgun Gothic" w:hint="eastAsia"/>
        </w:rPr>
        <w:t>찾고</w:t>
      </w:r>
    </w:p>
    <w:p w14:paraId="417D2CE8" w14:textId="77777777" w:rsidR="002E64EC" w:rsidRPr="002E64EC" w:rsidRDefault="002E64EC" w:rsidP="002E64EC">
      <w:r w:rsidRPr="002E64EC">
        <w:t> </w:t>
      </w:r>
    </w:p>
    <w:p w14:paraId="7A309D6A" w14:textId="77777777" w:rsidR="002E64EC" w:rsidRPr="002E64EC" w:rsidRDefault="002E64EC" w:rsidP="002E64EC">
      <w:r w:rsidRPr="002E64EC">
        <w:t>166</w:t>
      </w:r>
    </w:p>
    <w:p w14:paraId="3613E33F" w14:textId="77777777" w:rsidR="002E64EC" w:rsidRPr="002E64EC" w:rsidRDefault="002E64EC" w:rsidP="002E64EC">
      <w:r w:rsidRPr="002E64EC">
        <w:t>00:09:48,590 –&gt; 00:09:51,820</w:t>
      </w:r>
    </w:p>
    <w:p w14:paraId="3401A58E" w14:textId="77777777" w:rsidR="002E64EC" w:rsidRPr="002E64EC" w:rsidRDefault="002E64EC" w:rsidP="002E64EC">
      <w:r w:rsidRPr="002E64EC">
        <w:t>and providing materials through the RSCVD initiative I started.</w:t>
      </w:r>
    </w:p>
    <w:p w14:paraId="3E38FEDE" w14:textId="77777777" w:rsidR="002E64EC" w:rsidRPr="002E64EC" w:rsidRDefault="002E64EC" w:rsidP="002E64EC">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시작했던</w:t>
      </w:r>
      <w:r w:rsidRPr="002E64EC">
        <w:t xml:space="preserve"> RSCVD </w:t>
      </w:r>
      <w:r w:rsidRPr="002E64EC">
        <w:rPr>
          <w:rFonts w:ascii="Malgun Gothic" w:eastAsia="Malgun Gothic" w:hAnsi="Malgun Gothic" w:cs="Malgun Gothic" w:hint="eastAsia"/>
        </w:rPr>
        <w:t>이니셔티브를</w:t>
      </w:r>
      <w:r w:rsidRPr="002E64EC">
        <w:t xml:space="preserve"> </w:t>
      </w:r>
      <w:r w:rsidRPr="002E64EC">
        <w:rPr>
          <w:rFonts w:ascii="Malgun Gothic" w:eastAsia="Malgun Gothic" w:hAnsi="Malgun Gothic" w:cs="Malgun Gothic" w:hint="eastAsia"/>
        </w:rPr>
        <w:t>통해서</w:t>
      </w:r>
      <w:r w:rsidRPr="002E64EC">
        <w:t xml:space="preserve"> </w:t>
      </w:r>
      <w:r w:rsidRPr="002E64EC">
        <w:rPr>
          <w:rFonts w:ascii="Malgun Gothic" w:eastAsia="Malgun Gothic" w:hAnsi="Malgun Gothic" w:cs="Malgun Gothic" w:hint="eastAsia"/>
        </w:rPr>
        <w:t>자료를</w:t>
      </w:r>
      <w:r w:rsidRPr="002E64EC">
        <w:t xml:space="preserve"> </w:t>
      </w:r>
      <w:r w:rsidRPr="002E64EC">
        <w:rPr>
          <w:rFonts w:ascii="Malgun Gothic" w:eastAsia="Malgun Gothic" w:hAnsi="Malgun Gothic" w:cs="Malgun Gothic" w:hint="eastAsia"/>
        </w:rPr>
        <w:t>제공해</w:t>
      </w:r>
      <w:r w:rsidRPr="002E64EC">
        <w:t xml:space="preserve"> </w:t>
      </w:r>
      <w:r w:rsidRPr="002E64EC">
        <w:rPr>
          <w:rFonts w:ascii="Malgun Gothic" w:eastAsia="Malgun Gothic" w:hAnsi="Malgun Gothic" w:cs="Malgun Gothic" w:hint="eastAsia"/>
        </w:rPr>
        <w:t>주고도</w:t>
      </w:r>
      <w:r w:rsidRPr="002E64EC">
        <w:t xml:space="preserve"> </w:t>
      </w:r>
      <w:r w:rsidRPr="002E64EC">
        <w:rPr>
          <w:rFonts w:ascii="Malgun Gothic" w:eastAsia="Malgun Gothic" w:hAnsi="Malgun Gothic" w:cs="Malgun Gothic" w:hint="eastAsia"/>
        </w:rPr>
        <w:t>있거든요</w:t>
      </w:r>
    </w:p>
    <w:p w14:paraId="2B967306" w14:textId="77777777" w:rsidR="002E64EC" w:rsidRPr="002E64EC" w:rsidRDefault="002E64EC" w:rsidP="002E64EC">
      <w:r w:rsidRPr="002E64EC">
        <w:t> </w:t>
      </w:r>
    </w:p>
    <w:p w14:paraId="45C787FE" w14:textId="77777777" w:rsidR="002E64EC" w:rsidRPr="002E64EC" w:rsidRDefault="002E64EC" w:rsidP="002E64EC">
      <w:r w:rsidRPr="002E64EC">
        <w:t>167</w:t>
      </w:r>
    </w:p>
    <w:p w14:paraId="12B8FACF" w14:textId="77777777" w:rsidR="002E64EC" w:rsidRPr="002E64EC" w:rsidRDefault="002E64EC" w:rsidP="002E64EC">
      <w:r w:rsidRPr="002E64EC">
        <w:t>00:09:51,820 –&gt; 00:09:58,830</w:t>
      </w:r>
    </w:p>
    <w:p w14:paraId="5D7AA160" w14:textId="77777777" w:rsidR="002E64EC" w:rsidRPr="002E64EC" w:rsidRDefault="002E64EC" w:rsidP="002E64EC">
      <w:r w:rsidRPr="002E64EC">
        <w:t>In a way, the library does not simply serve the users of the library,</w:t>
      </w:r>
    </w:p>
    <w:p w14:paraId="448DD955" w14:textId="77777777" w:rsidR="002E64EC" w:rsidRPr="002E64EC" w:rsidRDefault="002E64EC" w:rsidP="002E64EC">
      <w:r w:rsidRPr="002E64EC">
        <w:rPr>
          <w:rFonts w:ascii="Malgun Gothic" w:eastAsia="Malgun Gothic" w:hAnsi="Malgun Gothic" w:cs="Malgun Gothic" w:hint="eastAsia"/>
        </w:rPr>
        <w:t>어떻게</w:t>
      </w:r>
      <w:r w:rsidRPr="002E64EC">
        <w:t xml:space="preserve"> </w:t>
      </w:r>
      <w:r w:rsidRPr="002E64EC">
        <w:rPr>
          <w:rFonts w:ascii="Malgun Gothic" w:eastAsia="Malgun Gothic" w:hAnsi="Malgun Gothic" w:cs="Malgun Gothic" w:hint="eastAsia"/>
        </w:rPr>
        <w:t>보면</w:t>
      </w:r>
      <w:r w:rsidRPr="002E64EC">
        <w:t xml:space="preserve"> </w:t>
      </w:r>
      <w:r w:rsidRPr="002E64EC">
        <w:rPr>
          <w:rFonts w:ascii="Malgun Gothic" w:eastAsia="Malgun Gothic" w:hAnsi="Malgun Gothic" w:cs="Malgun Gothic" w:hint="eastAsia"/>
        </w:rPr>
        <w:t>도서관이</w:t>
      </w:r>
      <w:r w:rsidRPr="002E64EC">
        <w:t xml:space="preserve"> </w:t>
      </w:r>
      <w:r w:rsidRPr="002E64EC">
        <w:rPr>
          <w:rFonts w:ascii="Malgun Gothic" w:eastAsia="Malgun Gothic" w:hAnsi="Malgun Gothic" w:cs="Malgun Gothic" w:hint="eastAsia"/>
        </w:rPr>
        <w:t>단순히</w:t>
      </w:r>
      <w:r w:rsidRPr="002E64EC">
        <w:t xml:space="preserve"> </w:t>
      </w:r>
      <w:r w:rsidRPr="002E64EC">
        <w:rPr>
          <w:rFonts w:ascii="Malgun Gothic" w:eastAsia="Malgun Gothic" w:hAnsi="Malgun Gothic" w:cs="Malgun Gothic" w:hint="eastAsia"/>
        </w:rPr>
        <w:t>그냥</w:t>
      </w:r>
      <w:r w:rsidRPr="002E64EC">
        <w:t xml:space="preserve"> </w:t>
      </w:r>
      <w:r w:rsidRPr="002E64EC">
        <w:rPr>
          <w:rFonts w:ascii="Malgun Gothic" w:eastAsia="Malgun Gothic" w:hAnsi="Malgun Gothic" w:cs="Malgun Gothic" w:hint="eastAsia"/>
        </w:rPr>
        <w:t>자관에</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이용자들만을</w:t>
      </w:r>
      <w:r w:rsidRPr="002E64EC">
        <w:t xml:space="preserve"> </w:t>
      </w:r>
      <w:r w:rsidRPr="002E64EC">
        <w:rPr>
          <w:rFonts w:ascii="Malgun Gothic" w:eastAsia="Malgun Gothic" w:hAnsi="Malgun Gothic" w:cs="Malgun Gothic" w:hint="eastAsia"/>
        </w:rPr>
        <w:t>위해</w:t>
      </w:r>
      <w:r w:rsidRPr="002E64EC">
        <w:t xml:space="preserve"> </w:t>
      </w:r>
      <w:r w:rsidRPr="002E64EC">
        <w:rPr>
          <w:rFonts w:ascii="Malgun Gothic" w:eastAsia="Malgun Gothic" w:hAnsi="Malgun Gothic" w:cs="Malgun Gothic" w:hint="eastAsia"/>
        </w:rPr>
        <w:t>봉사하는</w:t>
      </w:r>
      <w:r w:rsidRPr="002E64EC">
        <w:t xml:space="preserve"> </w:t>
      </w:r>
      <w:r w:rsidRPr="002E64EC">
        <w:rPr>
          <w:rFonts w:ascii="Malgun Gothic" w:eastAsia="Malgun Gothic" w:hAnsi="Malgun Gothic" w:cs="Malgun Gothic" w:hint="eastAsia"/>
        </w:rPr>
        <w:t>게</w:t>
      </w:r>
      <w:r w:rsidRPr="002E64EC">
        <w:t xml:space="preserve"> </w:t>
      </w:r>
      <w:r w:rsidRPr="002E64EC">
        <w:rPr>
          <w:rFonts w:ascii="Malgun Gothic" w:eastAsia="Malgun Gothic" w:hAnsi="Malgun Gothic" w:cs="Malgun Gothic" w:hint="eastAsia"/>
        </w:rPr>
        <w:t>아니라</w:t>
      </w:r>
    </w:p>
    <w:p w14:paraId="10D77C94" w14:textId="77777777" w:rsidR="002E64EC" w:rsidRPr="002E64EC" w:rsidRDefault="002E64EC" w:rsidP="002E64EC">
      <w:r w:rsidRPr="002E64EC">
        <w:t> </w:t>
      </w:r>
    </w:p>
    <w:p w14:paraId="35D3066B" w14:textId="77777777" w:rsidR="002E64EC" w:rsidRPr="002E64EC" w:rsidRDefault="002E64EC" w:rsidP="002E64EC">
      <w:r w:rsidRPr="002E64EC">
        <w:t>168</w:t>
      </w:r>
    </w:p>
    <w:p w14:paraId="7BAA09BD" w14:textId="77777777" w:rsidR="002E64EC" w:rsidRPr="002E64EC" w:rsidRDefault="002E64EC" w:rsidP="002E64EC">
      <w:r w:rsidRPr="002E64EC">
        <w:t>00:09:58,830 –&gt; 00:10:01,630</w:t>
      </w:r>
    </w:p>
    <w:p w14:paraId="454493D1" w14:textId="77777777" w:rsidR="002E64EC" w:rsidRPr="002E64EC" w:rsidRDefault="002E64EC" w:rsidP="002E64EC">
      <w:r w:rsidRPr="002E64EC">
        <w:t>I think I can do a little bigger thing, and in a way,</w:t>
      </w:r>
    </w:p>
    <w:p w14:paraId="72E79203" w14:textId="77777777" w:rsidR="002E64EC" w:rsidRPr="002E64EC" w:rsidRDefault="002E64EC" w:rsidP="002E64EC">
      <w:r w:rsidRPr="002E64EC">
        <w:rPr>
          <w:rFonts w:ascii="Malgun Gothic" w:eastAsia="Malgun Gothic" w:hAnsi="Malgun Gothic" w:cs="Malgun Gothic" w:hint="eastAsia"/>
        </w:rPr>
        <w:t>조금</w:t>
      </w:r>
      <w:r w:rsidRPr="002E64EC">
        <w:t xml:space="preserve"> </w:t>
      </w:r>
      <w:r w:rsidRPr="002E64EC">
        <w:rPr>
          <w:rFonts w:ascii="Malgun Gothic" w:eastAsia="Malgun Gothic" w:hAnsi="Malgun Gothic" w:cs="Malgun Gothic" w:hint="eastAsia"/>
        </w:rPr>
        <w:t>더</w:t>
      </w:r>
      <w:r w:rsidRPr="002E64EC">
        <w:t xml:space="preserve"> </w:t>
      </w:r>
      <w:r w:rsidRPr="002E64EC">
        <w:rPr>
          <w:rFonts w:ascii="Malgun Gothic" w:eastAsia="Malgun Gothic" w:hAnsi="Malgun Gothic" w:cs="Malgun Gothic" w:hint="eastAsia"/>
        </w:rPr>
        <w:t>큰일을</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있고</w:t>
      </w:r>
      <w:r w:rsidRPr="002E64EC">
        <w:t xml:space="preserve"> </w:t>
      </w:r>
      <w:r w:rsidRPr="002E64EC">
        <w:rPr>
          <w:rFonts w:ascii="Malgun Gothic" w:eastAsia="Malgun Gothic" w:hAnsi="Malgun Gothic" w:cs="Malgun Gothic" w:hint="eastAsia"/>
        </w:rPr>
        <w:t>어떻게</w:t>
      </w:r>
      <w:r w:rsidRPr="002E64EC">
        <w:t xml:space="preserve"> </w:t>
      </w:r>
      <w:r w:rsidRPr="002E64EC">
        <w:rPr>
          <w:rFonts w:ascii="Malgun Gothic" w:eastAsia="Malgun Gothic" w:hAnsi="Malgun Gothic" w:cs="Malgun Gothic" w:hint="eastAsia"/>
        </w:rPr>
        <w:t>보면</w:t>
      </w:r>
    </w:p>
    <w:p w14:paraId="38D97C2B" w14:textId="77777777" w:rsidR="002E64EC" w:rsidRPr="002E64EC" w:rsidRDefault="002E64EC" w:rsidP="002E64EC">
      <w:r w:rsidRPr="002E64EC">
        <w:t> </w:t>
      </w:r>
    </w:p>
    <w:p w14:paraId="0A7D59DD" w14:textId="77777777" w:rsidR="002E64EC" w:rsidRPr="002E64EC" w:rsidRDefault="002E64EC" w:rsidP="002E64EC">
      <w:r w:rsidRPr="002E64EC">
        <w:lastRenderedPageBreak/>
        <w:t>169</w:t>
      </w:r>
    </w:p>
    <w:p w14:paraId="05ED1768" w14:textId="77777777" w:rsidR="002E64EC" w:rsidRPr="002E64EC" w:rsidRDefault="002E64EC" w:rsidP="002E64EC">
      <w:r w:rsidRPr="002E64EC">
        <w:t>00:10:01,630 –&gt; 00:10:07,320</w:t>
      </w:r>
    </w:p>
    <w:p w14:paraId="73A79305" w14:textId="77777777" w:rsidR="002E64EC" w:rsidRPr="002E64EC" w:rsidRDefault="002E64EC" w:rsidP="002E64EC">
      <w:r w:rsidRPr="002E64EC">
        <w:t>I can do things for the world, targeting the whole world.</w:t>
      </w:r>
    </w:p>
    <w:p w14:paraId="7EC02764" w14:textId="77777777" w:rsidR="002E64EC" w:rsidRPr="002E64EC" w:rsidRDefault="002E64EC" w:rsidP="002E64EC">
      <w:r w:rsidRPr="002E64EC">
        <w:rPr>
          <w:rFonts w:ascii="Malgun Gothic" w:eastAsia="Malgun Gothic" w:hAnsi="Malgun Gothic" w:cs="Malgun Gothic" w:hint="eastAsia"/>
        </w:rPr>
        <w:t>전세계를</w:t>
      </w:r>
      <w:r w:rsidRPr="002E64EC">
        <w:t xml:space="preserve"> </w:t>
      </w:r>
      <w:r w:rsidRPr="002E64EC">
        <w:rPr>
          <w:rFonts w:ascii="Malgun Gothic" w:eastAsia="Malgun Gothic" w:hAnsi="Malgun Gothic" w:cs="Malgun Gothic" w:hint="eastAsia"/>
        </w:rPr>
        <w:t>대상으로</w:t>
      </w:r>
      <w:r w:rsidRPr="002E64EC">
        <w:t xml:space="preserve"> </w:t>
      </w:r>
      <w:r w:rsidRPr="002E64EC">
        <w:rPr>
          <w:rFonts w:ascii="Malgun Gothic" w:eastAsia="Malgun Gothic" w:hAnsi="Malgun Gothic" w:cs="Malgun Gothic" w:hint="eastAsia"/>
        </w:rPr>
        <w:t>세계를</w:t>
      </w:r>
      <w:r w:rsidRPr="002E64EC">
        <w:t xml:space="preserve"> </w:t>
      </w:r>
      <w:r w:rsidRPr="002E64EC">
        <w:rPr>
          <w:rFonts w:ascii="Malgun Gothic" w:eastAsia="Malgun Gothic" w:hAnsi="Malgun Gothic" w:cs="Malgun Gothic" w:hint="eastAsia"/>
        </w:rPr>
        <w:t>위해</w:t>
      </w:r>
      <w:r w:rsidRPr="002E64EC">
        <w:t xml:space="preserve"> </w:t>
      </w:r>
      <w:r w:rsidRPr="002E64EC">
        <w:rPr>
          <w:rFonts w:ascii="Malgun Gothic" w:eastAsia="Malgun Gothic" w:hAnsi="Malgun Gothic" w:cs="Malgun Gothic" w:hint="eastAsia"/>
        </w:rPr>
        <w:t>일을</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있지</w:t>
      </w:r>
      <w:r w:rsidRPr="002E64EC">
        <w:t xml:space="preserve"> </w:t>
      </w:r>
      <w:r w:rsidRPr="002E64EC">
        <w:rPr>
          <w:rFonts w:ascii="Malgun Gothic" w:eastAsia="Malgun Gothic" w:hAnsi="Malgun Gothic" w:cs="Malgun Gothic" w:hint="eastAsia"/>
        </w:rPr>
        <w:t>않는가</w:t>
      </w:r>
    </w:p>
    <w:p w14:paraId="2CB41BD8" w14:textId="77777777" w:rsidR="002E64EC" w:rsidRPr="002E64EC" w:rsidRDefault="002E64EC" w:rsidP="002E64EC">
      <w:r w:rsidRPr="002E64EC">
        <w:t> </w:t>
      </w:r>
    </w:p>
    <w:p w14:paraId="149CF255" w14:textId="77777777" w:rsidR="002E64EC" w:rsidRPr="002E64EC" w:rsidRDefault="002E64EC" w:rsidP="002E64EC">
      <w:r w:rsidRPr="002E64EC">
        <w:t>170</w:t>
      </w:r>
    </w:p>
    <w:p w14:paraId="64095795" w14:textId="77777777" w:rsidR="002E64EC" w:rsidRPr="002E64EC" w:rsidRDefault="002E64EC" w:rsidP="002E64EC">
      <w:r w:rsidRPr="002E64EC">
        <w:t>00:10:07,320 –&gt; 00:10:11,360</w:t>
      </w:r>
    </w:p>
    <w:p w14:paraId="5571CB84" w14:textId="77777777" w:rsidR="002E64EC" w:rsidRPr="002E64EC" w:rsidRDefault="002E64EC" w:rsidP="002E64EC">
      <w:r w:rsidRPr="002E64EC">
        <w:t>That’s how I think.</w:t>
      </w:r>
    </w:p>
    <w:p w14:paraId="09995F5F" w14:textId="77777777" w:rsidR="002E64EC" w:rsidRPr="002E64EC" w:rsidRDefault="002E64EC" w:rsidP="002E64EC">
      <w:r w:rsidRPr="002E64EC">
        <w:rPr>
          <w:rFonts w:ascii="Malgun Gothic" w:eastAsia="Malgun Gothic" w:hAnsi="Malgun Gothic" w:cs="Malgun Gothic" w:hint="eastAsia"/>
        </w:rPr>
        <w:t>그렇게</w:t>
      </w:r>
      <w:r w:rsidRPr="002E64EC">
        <w:t xml:space="preserve"> </w:t>
      </w:r>
      <w:r w:rsidRPr="002E64EC">
        <w:rPr>
          <w:rFonts w:ascii="Malgun Gothic" w:eastAsia="Malgun Gothic" w:hAnsi="Malgun Gothic" w:cs="Malgun Gothic" w:hint="eastAsia"/>
        </w:rPr>
        <w:t>생각이</w:t>
      </w:r>
      <w:r w:rsidRPr="002E64EC">
        <w:t xml:space="preserve"> </w:t>
      </w:r>
      <w:r w:rsidRPr="002E64EC">
        <w:rPr>
          <w:rFonts w:ascii="Malgun Gothic" w:eastAsia="Malgun Gothic" w:hAnsi="Malgun Gothic" w:cs="Malgun Gothic" w:hint="eastAsia"/>
        </w:rPr>
        <w:t>점점</w:t>
      </w:r>
      <w:r w:rsidRPr="002E64EC">
        <w:t xml:space="preserve"> </w:t>
      </w:r>
      <w:r w:rsidRPr="002E64EC">
        <w:rPr>
          <w:rFonts w:ascii="Malgun Gothic" w:eastAsia="Malgun Gothic" w:hAnsi="Malgun Gothic" w:cs="Malgun Gothic" w:hint="eastAsia"/>
        </w:rPr>
        <w:t>바뀌어</w:t>
      </w:r>
      <w:r w:rsidRPr="002E64EC">
        <w:t xml:space="preserve"> </w:t>
      </w:r>
      <w:r w:rsidRPr="002E64EC">
        <w:rPr>
          <w:rFonts w:ascii="Malgun Gothic" w:eastAsia="Malgun Gothic" w:hAnsi="Malgun Gothic" w:cs="Malgun Gothic" w:hint="eastAsia"/>
        </w:rPr>
        <w:t>지고</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것</w:t>
      </w:r>
      <w:r w:rsidRPr="002E64EC">
        <w:t xml:space="preserve"> </w:t>
      </w:r>
      <w:r w:rsidRPr="002E64EC">
        <w:rPr>
          <w:rFonts w:ascii="Malgun Gothic" w:eastAsia="Malgun Gothic" w:hAnsi="Malgun Gothic" w:cs="Malgun Gothic" w:hint="eastAsia"/>
        </w:rPr>
        <w:t>같습니다</w:t>
      </w:r>
    </w:p>
    <w:p w14:paraId="5BEC7FE0" w14:textId="77777777" w:rsidR="002E64EC" w:rsidRPr="002E64EC" w:rsidRDefault="002E64EC" w:rsidP="002E64EC">
      <w:r w:rsidRPr="002E64EC">
        <w:t> </w:t>
      </w:r>
    </w:p>
    <w:p w14:paraId="1AF28F57" w14:textId="77777777" w:rsidR="002E64EC" w:rsidRPr="002E64EC" w:rsidRDefault="002E64EC" w:rsidP="002E64EC">
      <w:r w:rsidRPr="002E64EC">
        <w:t>171</w:t>
      </w:r>
    </w:p>
    <w:p w14:paraId="6671C3B6" w14:textId="77777777" w:rsidR="002E64EC" w:rsidRPr="002E64EC" w:rsidRDefault="002E64EC" w:rsidP="002E64EC">
      <w:r w:rsidRPr="002E64EC">
        <w:t>00:10:11,360 –&gt; 00:10:15,340</w:t>
      </w:r>
    </w:p>
    <w:p w14:paraId="356E056B" w14:textId="77777777" w:rsidR="002E64EC" w:rsidRPr="002E64EC" w:rsidRDefault="002E64EC" w:rsidP="002E64EC">
      <w:r w:rsidRPr="002E64EC">
        <w:t>I also worked on interlibrary loan/DDS,</w:t>
      </w:r>
    </w:p>
    <w:p w14:paraId="58D2ADB7" w14:textId="77777777" w:rsidR="002E64EC" w:rsidRPr="002E64EC" w:rsidRDefault="002E64EC" w:rsidP="002E64EC">
      <w:r w:rsidRPr="002E64EC">
        <w:rPr>
          <w:rFonts w:ascii="Malgun Gothic" w:eastAsia="Malgun Gothic" w:hAnsi="Malgun Gothic" w:cs="Malgun Gothic" w:hint="eastAsia"/>
        </w:rPr>
        <w:t>저도</w:t>
      </w:r>
      <w:r w:rsidRPr="002E64EC">
        <w:t xml:space="preserve"> </w:t>
      </w:r>
      <w:r w:rsidRPr="002E64EC">
        <w:rPr>
          <w:rFonts w:ascii="Malgun Gothic" w:eastAsia="Malgun Gothic" w:hAnsi="Malgun Gothic" w:cs="Malgun Gothic" w:hint="eastAsia"/>
        </w:rPr>
        <w:t>상호대차</w:t>
      </w:r>
      <w:r w:rsidRPr="002E64EC">
        <w:t xml:space="preserve"> </w:t>
      </w:r>
      <w:r w:rsidRPr="002E64EC">
        <w:rPr>
          <w:rFonts w:ascii="Malgun Gothic" w:eastAsia="Malgun Gothic" w:hAnsi="Malgun Gothic" w:cs="Malgun Gothic" w:hint="eastAsia"/>
        </w:rPr>
        <w:t>원문복사</w:t>
      </w:r>
      <w:r w:rsidRPr="002E64EC">
        <w:t xml:space="preserve"> </w:t>
      </w:r>
      <w:r w:rsidRPr="002E64EC">
        <w:rPr>
          <w:rFonts w:ascii="Malgun Gothic" w:eastAsia="Malgun Gothic" w:hAnsi="Malgun Gothic" w:cs="Malgun Gothic" w:hint="eastAsia"/>
        </w:rPr>
        <w:t>업무를</w:t>
      </w:r>
      <w:r w:rsidRPr="002E64EC">
        <w:t xml:space="preserve"> </w:t>
      </w:r>
      <w:r w:rsidRPr="002E64EC">
        <w:rPr>
          <w:rFonts w:ascii="Malgun Gothic" w:eastAsia="Malgun Gothic" w:hAnsi="Malgun Gothic" w:cs="Malgun Gothic" w:hint="eastAsia"/>
        </w:rPr>
        <w:t>하긴</w:t>
      </w:r>
      <w:r w:rsidRPr="002E64EC">
        <w:t xml:space="preserve"> </w:t>
      </w:r>
      <w:r w:rsidRPr="002E64EC">
        <w:rPr>
          <w:rFonts w:ascii="Malgun Gothic" w:eastAsia="Malgun Gothic" w:hAnsi="Malgun Gothic" w:cs="Malgun Gothic" w:hint="eastAsia"/>
        </w:rPr>
        <w:t>했었는데</w:t>
      </w:r>
    </w:p>
    <w:p w14:paraId="255F2923" w14:textId="77777777" w:rsidR="002E64EC" w:rsidRPr="002E64EC" w:rsidRDefault="002E64EC" w:rsidP="002E64EC">
      <w:r w:rsidRPr="002E64EC">
        <w:t> </w:t>
      </w:r>
    </w:p>
    <w:p w14:paraId="4EB9ED85" w14:textId="77777777" w:rsidR="002E64EC" w:rsidRPr="002E64EC" w:rsidRDefault="002E64EC" w:rsidP="002E64EC">
      <w:r w:rsidRPr="002E64EC">
        <w:t>172</w:t>
      </w:r>
    </w:p>
    <w:p w14:paraId="4DD9DDEF" w14:textId="77777777" w:rsidR="002E64EC" w:rsidRPr="002E64EC" w:rsidRDefault="002E64EC" w:rsidP="002E64EC">
      <w:r w:rsidRPr="002E64EC">
        <w:t>00:10:15,340 –&gt; 00:10:18,960</w:t>
      </w:r>
    </w:p>
    <w:p w14:paraId="3A23F2C4" w14:textId="77777777" w:rsidR="002E64EC" w:rsidRPr="002E64EC" w:rsidRDefault="002E64EC" w:rsidP="002E64EC">
      <w:r w:rsidRPr="002E64EC">
        <w:t>but I didn’t think that</w:t>
      </w:r>
    </w:p>
    <w:p w14:paraId="102513FC" w14:textId="77777777" w:rsidR="002E64EC" w:rsidRPr="002E64EC" w:rsidRDefault="002E64EC" w:rsidP="002E64EC">
      <w:r w:rsidRPr="002E64EC">
        <w:rPr>
          <w:rFonts w:ascii="Malgun Gothic" w:eastAsia="Malgun Gothic" w:hAnsi="Malgun Gothic" w:cs="Malgun Gothic" w:hint="eastAsia"/>
        </w:rPr>
        <w:t>이렇게</w:t>
      </w:r>
      <w:r w:rsidRPr="002E64EC">
        <w:t xml:space="preserve"> </w:t>
      </w:r>
      <w:r w:rsidRPr="002E64EC">
        <w:rPr>
          <w:rFonts w:ascii="Malgun Gothic" w:eastAsia="Malgun Gothic" w:hAnsi="Malgun Gothic" w:cs="Malgun Gothic" w:hint="eastAsia"/>
        </w:rPr>
        <w:t>범위가</w:t>
      </w:r>
      <w:r w:rsidRPr="002E64EC">
        <w:t xml:space="preserve"> </w:t>
      </w:r>
      <w:r w:rsidRPr="002E64EC">
        <w:rPr>
          <w:rFonts w:ascii="Malgun Gothic" w:eastAsia="Malgun Gothic" w:hAnsi="Malgun Gothic" w:cs="Malgun Gothic" w:hint="eastAsia"/>
        </w:rPr>
        <w:t>커질</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있다는</w:t>
      </w:r>
    </w:p>
    <w:p w14:paraId="797C68A9" w14:textId="77777777" w:rsidR="002E64EC" w:rsidRPr="002E64EC" w:rsidRDefault="002E64EC" w:rsidP="002E64EC">
      <w:r w:rsidRPr="002E64EC">
        <w:t> </w:t>
      </w:r>
    </w:p>
    <w:p w14:paraId="34C80B7D" w14:textId="77777777" w:rsidR="002E64EC" w:rsidRPr="002E64EC" w:rsidRDefault="002E64EC" w:rsidP="002E64EC">
      <w:r w:rsidRPr="002E64EC">
        <w:t>173</w:t>
      </w:r>
    </w:p>
    <w:p w14:paraId="796D8A0E" w14:textId="77777777" w:rsidR="002E64EC" w:rsidRPr="002E64EC" w:rsidRDefault="002E64EC" w:rsidP="002E64EC">
      <w:r w:rsidRPr="002E64EC">
        <w:t>00:10:18,960 –&gt; 00:10:20,760</w:t>
      </w:r>
    </w:p>
    <w:p w14:paraId="7A563E82" w14:textId="77777777" w:rsidR="002E64EC" w:rsidRPr="002E64EC" w:rsidRDefault="002E64EC" w:rsidP="002E64EC">
      <w:r w:rsidRPr="002E64EC">
        <w:t>the range could be this large.</w:t>
      </w:r>
    </w:p>
    <w:p w14:paraId="59A8F224" w14:textId="77777777" w:rsidR="002E64EC" w:rsidRPr="002E64EC" w:rsidRDefault="002E64EC" w:rsidP="002E64EC">
      <w:r w:rsidRPr="002E64EC">
        <w:rPr>
          <w:rFonts w:ascii="Malgun Gothic" w:eastAsia="Malgun Gothic" w:hAnsi="Malgun Gothic" w:cs="Malgun Gothic" w:hint="eastAsia"/>
        </w:rPr>
        <w:t>것을</w:t>
      </w:r>
      <w:r w:rsidRPr="002E64EC">
        <w:t xml:space="preserve"> </w:t>
      </w:r>
      <w:r w:rsidRPr="002E64EC">
        <w:rPr>
          <w:rFonts w:ascii="Malgun Gothic" w:eastAsia="Malgun Gothic" w:hAnsi="Malgun Gothic" w:cs="Malgun Gothic" w:hint="eastAsia"/>
        </w:rPr>
        <w:t>생각하지</w:t>
      </w:r>
      <w:r w:rsidRPr="002E64EC">
        <w:t xml:space="preserve"> </w:t>
      </w:r>
      <w:r w:rsidRPr="002E64EC">
        <w:rPr>
          <w:rFonts w:ascii="Malgun Gothic" w:eastAsia="Malgun Gothic" w:hAnsi="Malgun Gothic" w:cs="Malgun Gothic" w:hint="eastAsia"/>
        </w:rPr>
        <w:t>못했던</w:t>
      </w:r>
      <w:r w:rsidRPr="002E64EC">
        <w:t xml:space="preserve"> </w:t>
      </w:r>
      <w:r w:rsidRPr="002E64EC">
        <w:rPr>
          <w:rFonts w:ascii="Malgun Gothic" w:eastAsia="Malgun Gothic" w:hAnsi="Malgun Gothic" w:cs="Malgun Gothic" w:hint="eastAsia"/>
        </w:rPr>
        <w:t>것</w:t>
      </w:r>
      <w:r w:rsidRPr="002E64EC">
        <w:t xml:space="preserve"> </w:t>
      </w:r>
      <w:r w:rsidRPr="002E64EC">
        <w:rPr>
          <w:rFonts w:ascii="Malgun Gothic" w:eastAsia="Malgun Gothic" w:hAnsi="Malgun Gothic" w:cs="Malgun Gothic" w:hint="eastAsia"/>
        </w:rPr>
        <w:t>같아요</w:t>
      </w:r>
    </w:p>
    <w:p w14:paraId="415E4517" w14:textId="77777777" w:rsidR="002E64EC" w:rsidRPr="002E64EC" w:rsidRDefault="002E64EC" w:rsidP="002E64EC">
      <w:r w:rsidRPr="002E64EC">
        <w:lastRenderedPageBreak/>
        <w:t> </w:t>
      </w:r>
    </w:p>
    <w:p w14:paraId="588D606A" w14:textId="77777777" w:rsidR="002E64EC" w:rsidRPr="002E64EC" w:rsidRDefault="002E64EC" w:rsidP="002E64EC">
      <w:r w:rsidRPr="002E64EC">
        <w:t>174</w:t>
      </w:r>
    </w:p>
    <w:p w14:paraId="42B8B346" w14:textId="77777777" w:rsidR="002E64EC" w:rsidRPr="002E64EC" w:rsidRDefault="002E64EC" w:rsidP="002E64EC">
      <w:r w:rsidRPr="002E64EC">
        <w:t>00:10:20,760 –&gt; 00:10:25,090</w:t>
      </w:r>
    </w:p>
    <w:p w14:paraId="42C26C6E" w14:textId="77777777" w:rsidR="002E64EC" w:rsidRPr="002E64EC" w:rsidRDefault="002E64EC" w:rsidP="002E64EC">
      <w:r w:rsidRPr="002E64EC">
        <w:t>Not even then. After hearing what you said,</w:t>
      </w:r>
    </w:p>
    <w:p w14:paraId="37C6964C" w14:textId="77777777" w:rsidR="002E64EC" w:rsidRPr="002E64EC" w:rsidRDefault="002E64EC" w:rsidP="002E64EC">
      <w:r w:rsidRPr="002E64EC">
        <w:rPr>
          <w:rFonts w:ascii="Malgun Gothic" w:eastAsia="Malgun Gothic" w:hAnsi="Malgun Gothic" w:cs="Malgun Gothic" w:hint="eastAsia"/>
        </w:rPr>
        <w:t>그떄는</w:t>
      </w:r>
      <w:r w:rsidRPr="002E64EC">
        <w:t xml:space="preserve"> </w:t>
      </w:r>
      <w:r w:rsidRPr="002E64EC">
        <w:rPr>
          <w:rFonts w:ascii="Malgun Gothic" w:eastAsia="Malgun Gothic" w:hAnsi="Malgun Gothic" w:cs="Malgun Gothic" w:hint="eastAsia"/>
        </w:rPr>
        <w:t>미처</w:t>
      </w:r>
      <w:r w:rsidRPr="002E64EC">
        <w:t xml:space="preserve">. </w:t>
      </w:r>
      <w:r w:rsidRPr="002E64EC">
        <w:rPr>
          <w:rFonts w:ascii="Malgun Gothic" w:eastAsia="Malgun Gothic" w:hAnsi="Malgun Gothic" w:cs="Malgun Gothic" w:hint="eastAsia"/>
        </w:rPr>
        <w:t>선생님</w:t>
      </w:r>
      <w:r w:rsidRPr="002E64EC">
        <w:t xml:space="preserve"> </w:t>
      </w:r>
      <w:r w:rsidRPr="002E64EC">
        <w:rPr>
          <w:rFonts w:ascii="Malgun Gothic" w:eastAsia="Malgun Gothic" w:hAnsi="Malgun Gothic" w:cs="Malgun Gothic" w:hint="eastAsia"/>
        </w:rPr>
        <w:t>말씀</w:t>
      </w:r>
      <w:r w:rsidRPr="002E64EC">
        <w:t xml:space="preserve"> </w:t>
      </w:r>
      <w:r w:rsidRPr="002E64EC">
        <w:rPr>
          <w:rFonts w:ascii="Malgun Gothic" w:eastAsia="Malgun Gothic" w:hAnsi="Malgun Gothic" w:cs="Malgun Gothic" w:hint="eastAsia"/>
        </w:rPr>
        <w:t>들어보니까</w:t>
      </w:r>
    </w:p>
    <w:p w14:paraId="5880AF62" w14:textId="77777777" w:rsidR="002E64EC" w:rsidRPr="002E64EC" w:rsidRDefault="002E64EC" w:rsidP="002E64EC">
      <w:r w:rsidRPr="002E64EC">
        <w:t> </w:t>
      </w:r>
    </w:p>
    <w:p w14:paraId="5BD53145" w14:textId="77777777" w:rsidR="002E64EC" w:rsidRPr="002E64EC" w:rsidRDefault="002E64EC" w:rsidP="002E64EC">
      <w:r w:rsidRPr="002E64EC">
        <w:t>175</w:t>
      </w:r>
    </w:p>
    <w:p w14:paraId="1CD008C6" w14:textId="77777777" w:rsidR="002E64EC" w:rsidRPr="002E64EC" w:rsidRDefault="002E64EC" w:rsidP="002E64EC">
      <w:r w:rsidRPr="002E64EC">
        <w:t>00:10:25,090 –&gt; 00:10:27,520</w:t>
      </w:r>
    </w:p>
    <w:p w14:paraId="73ED4C33" w14:textId="77777777" w:rsidR="002E64EC" w:rsidRPr="002E64EC" w:rsidRDefault="002E64EC" w:rsidP="002E64EC">
      <w:r w:rsidRPr="002E64EC">
        <w:t>I think that there must be a way to interact with librarians</w:t>
      </w:r>
    </w:p>
    <w:p w14:paraId="71912A2C" w14:textId="77777777" w:rsidR="002E64EC" w:rsidRPr="002E64EC" w:rsidRDefault="002E64EC" w:rsidP="002E64EC">
      <w:r w:rsidRPr="002E64EC">
        <w:rPr>
          <w:rFonts w:ascii="Malgun Gothic" w:eastAsia="Malgun Gothic" w:hAnsi="Malgun Gothic" w:cs="Malgun Gothic" w:hint="eastAsia"/>
        </w:rPr>
        <w:t>다양한</w:t>
      </w:r>
      <w:r w:rsidRPr="002E64EC">
        <w:t xml:space="preserve"> </w:t>
      </w:r>
      <w:r w:rsidRPr="002E64EC">
        <w:rPr>
          <w:rFonts w:ascii="Malgun Gothic" w:eastAsia="Malgun Gothic" w:hAnsi="Malgun Gothic" w:cs="Malgun Gothic" w:hint="eastAsia"/>
        </w:rPr>
        <w:t>방식으로</w:t>
      </w:r>
      <w:r w:rsidRPr="002E64EC">
        <w:t xml:space="preserve"> </w:t>
      </w:r>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다양한</w:t>
      </w:r>
    </w:p>
    <w:p w14:paraId="690BDEAE" w14:textId="77777777" w:rsidR="002E64EC" w:rsidRPr="002E64EC" w:rsidRDefault="002E64EC" w:rsidP="002E64EC">
      <w:r w:rsidRPr="002E64EC">
        <w:t> </w:t>
      </w:r>
    </w:p>
    <w:p w14:paraId="076AAD6E" w14:textId="77777777" w:rsidR="002E64EC" w:rsidRPr="002E64EC" w:rsidRDefault="002E64EC" w:rsidP="002E64EC">
      <w:r w:rsidRPr="002E64EC">
        <w:t>176</w:t>
      </w:r>
    </w:p>
    <w:p w14:paraId="228BFDE0" w14:textId="77777777" w:rsidR="002E64EC" w:rsidRPr="002E64EC" w:rsidRDefault="002E64EC" w:rsidP="002E64EC">
      <w:r w:rsidRPr="002E64EC">
        <w:t>00:10:27,520 –&gt; 00:10:35,230</w:t>
      </w:r>
    </w:p>
    <w:p w14:paraId="6F973497" w14:textId="77777777" w:rsidR="002E64EC" w:rsidRPr="002E64EC" w:rsidRDefault="002E64EC" w:rsidP="002E64EC">
      <w:r w:rsidRPr="002E64EC">
        <w:t>from various institutions and countries in various ways.</w:t>
      </w:r>
    </w:p>
    <w:p w14:paraId="16C98A3B" w14:textId="77777777" w:rsidR="002E64EC" w:rsidRPr="002E64EC" w:rsidRDefault="002E64EC" w:rsidP="002E64EC">
      <w:r w:rsidRPr="002E64EC">
        <w:rPr>
          <w:rFonts w:ascii="Malgun Gothic" w:eastAsia="Malgun Gothic" w:hAnsi="Malgun Gothic" w:cs="Malgun Gothic" w:hint="eastAsia"/>
        </w:rPr>
        <w:t>기관과</w:t>
      </w:r>
      <w:r w:rsidRPr="002E64EC">
        <w:t xml:space="preserve"> </w:t>
      </w:r>
      <w:r w:rsidRPr="002E64EC">
        <w:rPr>
          <w:rFonts w:ascii="Malgun Gothic" w:eastAsia="Malgun Gothic" w:hAnsi="Malgun Gothic" w:cs="Malgun Gothic" w:hint="eastAsia"/>
        </w:rPr>
        <w:t>다양한</w:t>
      </w:r>
      <w:r w:rsidRPr="002E64EC">
        <w:t xml:space="preserve"> </w:t>
      </w:r>
      <w:r w:rsidRPr="002E64EC">
        <w:rPr>
          <w:rFonts w:ascii="Malgun Gothic" w:eastAsia="Malgun Gothic" w:hAnsi="Malgun Gothic" w:cs="Malgun Gothic" w:hint="eastAsia"/>
        </w:rPr>
        <w:t>국가의</w:t>
      </w:r>
      <w:r w:rsidRPr="002E64EC">
        <w:t xml:space="preserve"> </w:t>
      </w:r>
      <w:r w:rsidRPr="002E64EC">
        <w:rPr>
          <w:rFonts w:ascii="Malgun Gothic" w:eastAsia="Malgun Gothic" w:hAnsi="Malgun Gothic" w:cs="Malgun Gothic" w:hint="eastAsia"/>
        </w:rPr>
        <w:t>사서들과</w:t>
      </w:r>
      <w:r w:rsidRPr="002E64EC">
        <w:t xml:space="preserve"> </w:t>
      </w:r>
      <w:r w:rsidRPr="002E64EC">
        <w:rPr>
          <w:rFonts w:ascii="Malgun Gothic" w:eastAsia="Malgun Gothic" w:hAnsi="Malgun Gothic" w:cs="Malgun Gothic" w:hint="eastAsia"/>
        </w:rPr>
        <w:t>교류할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방법이</w:t>
      </w:r>
      <w:r w:rsidRPr="002E64EC">
        <w:t xml:space="preserve"> </w:t>
      </w:r>
      <w:r w:rsidRPr="002E64EC">
        <w:rPr>
          <w:rFonts w:ascii="Malgun Gothic" w:eastAsia="Malgun Gothic" w:hAnsi="Malgun Gothic" w:cs="Malgun Gothic" w:hint="eastAsia"/>
        </w:rPr>
        <w:t>있겠다라는</w:t>
      </w:r>
      <w:r w:rsidRPr="002E64EC">
        <w:t xml:space="preserve"> </w:t>
      </w:r>
      <w:r w:rsidRPr="002E64EC">
        <w:rPr>
          <w:rFonts w:ascii="Malgun Gothic" w:eastAsia="Malgun Gothic" w:hAnsi="Malgun Gothic" w:cs="Malgun Gothic" w:hint="eastAsia"/>
        </w:rPr>
        <w:t>생각이</w:t>
      </w:r>
      <w:r w:rsidRPr="002E64EC">
        <w:t xml:space="preserve"> </w:t>
      </w:r>
      <w:r w:rsidRPr="002E64EC">
        <w:rPr>
          <w:rFonts w:ascii="Malgun Gothic" w:eastAsia="Malgun Gothic" w:hAnsi="Malgun Gothic" w:cs="Malgun Gothic" w:hint="eastAsia"/>
        </w:rPr>
        <w:t>드네요</w:t>
      </w:r>
    </w:p>
    <w:p w14:paraId="4CC8B932" w14:textId="77777777" w:rsidR="002E64EC" w:rsidRPr="002E64EC" w:rsidRDefault="002E64EC" w:rsidP="002E64EC">
      <w:r w:rsidRPr="002E64EC">
        <w:t> </w:t>
      </w:r>
    </w:p>
    <w:p w14:paraId="4B75A31B" w14:textId="77777777" w:rsidR="002E64EC" w:rsidRPr="002E64EC" w:rsidRDefault="002E64EC" w:rsidP="002E64EC">
      <w:r w:rsidRPr="002E64EC">
        <w:t>177</w:t>
      </w:r>
    </w:p>
    <w:p w14:paraId="7AFF2AE1" w14:textId="77777777" w:rsidR="002E64EC" w:rsidRPr="002E64EC" w:rsidRDefault="002E64EC" w:rsidP="002E64EC">
      <w:r w:rsidRPr="002E64EC">
        <w:t>00:10:35,230 –&gt; 00:10:40,860</w:t>
      </w:r>
    </w:p>
    <w:p w14:paraId="2A1D0568" w14:textId="77777777" w:rsidR="002E64EC" w:rsidRPr="002E64EC" w:rsidRDefault="002E64EC" w:rsidP="002E64EC">
      <w:r w:rsidRPr="002E64EC">
        <w:t>In the end, the librarians all try to help each other,</w:t>
      </w:r>
    </w:p>
    <w:p w14:paraId="36653070" w14:textId="77777777" w:rsidR="002E64EC" w:rsidRPr="002E64EC" w:rsidRDefault="002E64EC" w:rsidP="002E64EC">
      <w:r w:rsidRPr="002E64EC">
        <w:rPr>
          <w:rFonts w:ascii="Malgun Gothic" w:eastAsia="Malgun Gothic" w:hAnsi="Malgun Gothic" w:cs="Malgun Gothic" w:hint="eastAsia"/>
        </w:rPr>
        <w:t>결국</w:t>
      </w:r>
      <w:r w:rsidRPr="002E64EC">
        <w:t xml:space="preserve"> </w:t>
      </w:r>
      <w:r w:rsidRPr="002E64EC">
        <w:rPr>
          <w:rFonts w:ascii="Malgun Gothic" w:eastAsia="Malgun Gothic" w:hAnsi="Malgun Gothic" w:cs="Malgun Gothic" w:hint="eastAsia"/>
        </w:rPr>
        <w:t>사서들이</w:t>
      </w:r>
      <w:r w:rsidRPr="002E64EC">
        <w:t xml:space="preserve"> </w:t>
      </w:r>
      <w:r w:rsidRPr="002E64EC">
        <w:rPr>
          <w:rFonts w:ascii="Malgun Gothic" w:eastAsia="Malgun Gothic" w:hAnsi="Malgun Gothic" w:cs="Malgun Gothic" w:hint="eastAsia"/>
        </w:rPr>
        <w:t>다들</w:t>
      </w:r>
      <w:r w:rsidRPr="002E64EC">
        <w:t xml:space="preserve"> </w:t>
      </w:r>
      <w:r w:rsidRPr="002E64EC">
        <w:rPr>
          <w:rFonts w:ascii="Malgun Gothic" w:eastAsia="Malgun Gothic" w:hAnsi="Malgun Gothic" w:cs="Malgun Gothic" w:hint="eastAsia"/>
        </w:rPr>
        <w:t>조금씩</w:t>
      </w:r>
      <w:r w:rsidRPr="002E64EC">
        <w:t xml:space="preserve"> </w:t>
      </w:r>
      <w:r w:rsidRPr="002E64EC">
        <w:rPr>
          <w:rFonts w:ascii="Malgun Gothic" w:eastAsia="Malgun Gothic" w:hAnsi="Malgun Gothic" w:cs="Malgun Gothic" w:hint="eastAsia"/>
        </w:rPr>
        <w:t>방식은</w:t>
      </w:r>
      <w:r w:rsidRPr="002E64EC">
        <w:t xml:space="preserve"> </w:t>
      </w:r>
      <w:r w:rsidRPr="002E64EC">
        <w:rPr>
          <w:rFonts w:ascii="Malgun Gothic" w:eastAsia="Malgun Gothic" w:hAnsi="Malgun Gothic" w:cs="Malgun Gothic" w:hint="eastAsia"/>
        </w:rPr>
        <w:t>다르지만</w:t>
      </w:r>
    </w:p>
    <w:p w14:paraId="6300015E" w14:textId="77777777" w:rsidR="002E64EC" w:rsidRPr="002E64EC" w:rsidRDefault="002E64EC" w:rsidP="002E64EC">
      <w:r w:rsidRPr="002E64EC">
        <w:t> </w:t>
      </w:r>
    </w:p>
    <w:p w14:paraId="12415455" w14:textId="77777777" w:rsidR="002E64EC" w:rsidRPr="002E64EC" w:rsidRDefault="002E64EC" w:rsidP="002E64EC">
      <w:r w:rsidRPr="002E64EC">
        <w:t>178</w:t>
      </w:r>
    </w:p>
    <w:p w14:paraId="6F4D0AE8" w14:textId="77777777" w:rsidR="002E64EC" w:rsidRPr="002E64EC" w:rsidRDefault="002E64EC" w:rsidP="002E64EC">
      <w:r w:rsidRPr="002E64EC">
        <w:t>00:10:40,860 –&gt; 00:10:42,720</w:t>
      </w:r>
    </w:p>
    <w:p w14:paraId="79A851CD" w14:textId="77777777" w:rsidR="002E64EC" w:rsidRPr="002E64EC" w:rsidRDefault="002E64EC" w:rsidP="002E64EC">
      <w:r w:rsidRPr="002E64EC">
        <w:t>albeit in slightly different ways.</w:t>
      </w:r>
    </w:p>
    <w:p w14:paraId="4957187D" w14:textId="77777777" w:rsidR="002E64EC" w:rsidRPr="002E64EC" w:rsidRDefault="002E64EC" w:rsidP="002E64EC">
      <w:r w:rsidRPr="002E64EC">
        <w:rPr>
          <w:rFonts w:ascii="Malgun Gothic" w:eastAsia="Malgun Gothic" w:hAnsi="Malgun Gothic" w:cs="Malgun Gothic" w:hint="eastAsia"/>
        </w:rPr>
        <w:lastRenderedPageBreak/>
        <w:t>서로</w:t>
      </w:r>
      <w:r w:rsidRPr="002E64EC">
        <w:t xml:space="preserve"> </w:t>
      </w:r>
      <w:r w:rsidRPr="002E64EC">
        <w:rPr>
          <w:rFonts w:ascii="Malgun Gothic" w:eastAsia="Malgun Gothic" w:hAnsi="Malgun Gothic" w:cs="Malgun Gothic" w:hint="eastAsia"/>
        </w:rPr>
        <w:t>도울려고</w:t>
      </w:r>
      <w:r w:rsidRPr="002E64EC">
        <w:t xml:space="preserve"> </w:t>
      </w:r>
      <w:r w:rsidRPr="002E64EC">
        <w:rPr>
          <w:rFonts w:ascii="Malgun Gothic" w:eastAsia="Malgun Gothic" w:hAnsi="Malgun Gothic" w:cs="Malgun Gothic" w:hint="eastAsia"/>
        </w:rPr>
        <w:t>하고요</w:t>
      </w:r>
    </w:p>
    <w:p w14:paraId="2D53465B" w14:textId="77777777" w:rsidR="002E64EC" w:rsidRPr="002E64EC" w:rsidRDefault="002E64EC" w:rsidP="002E64EC">
      <w:r w:rsidRPr="002E64EC">
        <w:t> </w:t>
      </w:r>
    </w:p>
    <w:p w14:paraId="6EBEEDD1" w14:textId="77777777" w:rsidR="002E64EC" w:rsidRPr="002E64EC" w:rsidRDefault="002E64EC" w:rsidP="002E64EC">
      <w:r w:rsidRPr="002E64EC">
        <w:t>179</w:t>
      </w:r>
    </w:p>
    <w:p w14:paraId="2DB6662F" w14:textId="77777777" w:rsidR="002E64EC" w:rsidRPr="002E64EC" w:rsidRDefault="002E64EC" w:rsidP="002E64EC">
      <w:r w:rsidRPr="002E64EC">
        <w:t>00:10:42,720 –&gt; 00:10:46,660</w:t>
      </w:r>
    </w:p>
    <w:p w14:paraId="497AEB45" w14:textId="77777777" w:rsidR="002E64EC" w:rsidRPr="002E64EC" w:rsidRDefault="002E64EC" w:rsidP="002E64EC">
      <w:r w:rsidRPr="002E64EC">
        <w:t>Going back to the question I asked earlier,</w:t>
      </w:r>
    </w:p>
    <w:p w14:paraId="0BA099E0" w14:textId="77777777" w:rsidR="002E64EC" w:rsidRPr="002E64EC" w:rsidRDefault="002E64EC" w:rsidP="002E64EC">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아까</w:t>
      </w:r>
      <w:r w:rsidRPr="002E64EC">
        <w:t xml:space="preserve"> </w:t>
      </w:r>
      <w:r w:rsidRPr="002E64EC">
        <w:rPr>
          <w:rFonts w:ascii="Malgun Gothic" w:eastAsia="Malgun Gothic" w:hAnsi="Malgun Gothic" w:cs="Malgun Gothic" w:hint="eastAsia"/>
        </w:rPr>
        <w:t>앞에서</w:t>
      </w:r>
      <w:r w:rsidRPr="002E64EC">
        <w:t xml:space="preserve"> </w:t>
      </w:r>
      <w:r w:rsidRPr="002E64EC">
        <w:rPr>
          <w:rFonts w:ascii="Malgun Gothic" w:eastAsia="Malgun Gothic" w:hAnsi="Malgun Gothic" w:cs="Malgun Gothic" w:hint="eastAsia"/>
        </w:rPr>
        <w:t>한</w:t>
      </w:r>
      <w:r w:rsidRPr="002E64EC">
        <w:t xml:space="preserve"> </w:t>
      </w:r>
      <w:r w:rsidRPr="002E64EC">
        <w:rPr>
          <w:rFonts w:ascii="Malgun Gothic" w:eastAsia="Malgun Gothic" w:hAnsi="Malgun Gothic" w:cs="Malgun Gothic" w:hint="eastAsia"/>
        </w:rPr>
        <w:t>질문으로</w:t>
      </w:r>
      <w:r w:rsidRPr="002E64EC">
        <w:t xml:space="preserve"> </w:t>
      </w:r>
      <w:r w:rsidRPr="002E64EC">
        <w:rPr>
          <w:rFonts w:ascii="Malgun Gothic" w:eastAsia="Malgun Gothic" w:hAnsi="Malgun Gothic" w:cs="Malgun Gothic" w:hint="eastAsia"/>
        </w:rPr>
        <w:t>같이</w:t>
      </w:r>
      <w:r w:rsidRPr="002E64EC">
        <w:t xml:space="preserve"> </w:t>
      </w:r>
      <w:r w:rsidRPr="002E64EC">
        <w:rPr>
          <w:rFonts w:ascii="Malgun Gothic" w:eastAsia="Malgun Gothic" w:hAnsi="Malgun Gothic" w:cs="Malgun Gothic" w:hint="eastAsia"/>
        </w:rPr>
        <w:t>잠시</w:t>
      </w:r>
      <w:r w:rsidRPr="002E64EC">
        <w:t xml:space="preserve"> </w:t>
      </w:r>
      <w:r w:rsidRPr="002E64EC">
        <w:rPr>
          <w:rFonts w:ascii="Malgun Gothic" w:eastAsia="Malgun Gothic" w:hAnsi="Malgun Gothic" w:cs="Malgun Gothic" w:hint="eastAsia"/>
        </w:rPr>
        <w:t>돌아가면</w:t>
      </w:r>
    </w:p>
    <w:p w14:paraId="2B3BD7C1" w14:textId="77777777" w:rsidR="002E64EC" w:rsidRPr="002E64EC" w:rsidRDefault="002E64EC" w:rsidP="002E64EC">
      <w:r w:rsidRPr="002E64EC">
        <w:t> </w:t>
      </w:r>
    </w:p>
    <w:p w14:paraId="31D0D57D" w14:textId="77777777" w:rsidR="002E64EC" w:rsidRPr="002E64EC" w:rsidRDefault="002E64EC" w:rsidP="002E64EC">
      <w:r w:rsidRPr="002E64EC">
        <w:t>180</w:t>
      </w:r>
    </w:p>
    <w:p w14:paraId="339AF61A" w14:textId="77777777" w:rsidR="002E64EC" w:rsidRPr="002E64EC" w:rsidRDefault="002E64EC" w:rsidP="002E64EC">
      <w:r w:rsidRPr="002E64EC">
        <w:t>00:10:46,660 –&gt; 00:10:47,790</w:t>
      </w:r>
    </w:p>
    <w:p w14:paraId="5AE0072E" w14:textId="77777777" w:rsidR="002E64EC" w:rsidRPr="002E64EC" w:rsidRDefault="002E64EC" w:rsidP="002E64EC">
      <w:r w:rsidRPr="002E64EC">
        <w:t>the reason I really like to work in the library</w:t>
      </w:r>
    </w:p>
    <w:p w14:paraId="5F805157" w14:textId="77777777" w:rsidR="002E64EC" w:rsidRPr="002E64EC" w:rsidRDefault="002E64EC" w:rsidP="002E64EC">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도서관에서</w:t>
      </w:r>
      <w:r w:rsidRPr="002E64EC">
        <w:t xml:space="preserve"> </w:t>
      </w:r>
      <w:r w:rsidRPr="002E64EC">
        <w:rPr>
          <w:rFonts w:ascii="Malgun Gothic" w:eastAsia="Malgun Gothic" w:hAnsi="Malgun Gothic" w:cs="Malgun Gothic" w:hint="eastAsia"/>
        </w:rPr>
        <w:t>정말</w:t>
      </w:r>
      <w:r w:rsidRPr="002E64EC">
        <w:t xml:space="preserve"> </w:t>
      </w:r>
      <w:r w:rsidRPr="002E64EC">
        <w:rPr>
          <w:rFonts w:ascii="Malgun Gothic" w:eastAsia="Malgun Gothic" w:hAnsi="Malgun Gothic" w:cs="Malgun Gothic" w:hint="eastAsia"/>
        </w:rPr>
        <w:t>일하기를</w:t>
      </w:r>
      <w:r w:rsidRPr="002E64EC">
        <w:t xml:space="preserve"> </w:t>
      </w:r>
      <w:r w:rsidRPr="002E64EC">
        <w:rPr>
          <w:rFonts w:ascii="Malgun Gothic" w:eastAsia="Malgun Gothic" w:hAnsi="Malgun Gothic" w:cs="Malgun Gothic" w:hint="eastAsia"/>
        </w:rPr>
        <w:t>좋아하는</w:t>
      </w:r>
      <w:r w:rsidRPr="002E64EC">
        <w:t xml:space="preserve"> </w:t>
      </w:r>
      <w:r w:rsidRPr="002E64EC">
        <w:rPr>
          <w:rFonts w:ascii="Malgun Gothic" w:eastAsia="Malgun Gothic" w:hAnsi="Malgun Gothic" w:cs="Malgun Gothic" w:hint="eastAsia"/>
        </w:rPr>
        <w:t>이유가</w:t>
      </w:r>
    </w:p>
    <w:p w14:paraId="58BD6A72" w14:textId="77777777" w:rsidR="002E64EC" w:rsidRPr="002E64EC" w:rsidRDefault="002E64EC" w:rsidP="002E64EC">
      <w:r w:rsidRPr="002E64EC">
        <w:t> </w:t>
      </w:r>
    </w:p>
    <w:p w14:paraId="75A96A35" w14:textId="77777777" w:rsidR="002E64EC" w:rsidRPr="002E64EC" w:rsidRDefault="002E64EC" w:rsidP="002E64EC">
      <w:r w:rsidRPr="002E64EC">
        <w:t>181</w:t>
      </w:r>
    </w:p>
    <w:p w14:paraId="7F5C6870" w14:textId="77777777" w:rsidR="002E64EC" w:rsidRPr="002E64EC" w:rsidRDefault="002E64EC" w:rsidP="002E64EC">
      <w:r w:rsidRPr="002E64EC">
        <w:t>00:10:47,790 –&gt; 00:10:52,720</w:t>
      </w:r>
    </w:p>
    <w:p w14:paraId="171F9431" w14:textId="77777777" w:rsidR="002E64EC" w:rsidRPr="002E64EC" w:rsidRDefault="002E64EC" w:rsidP="002E64EC">
      <w:r w:rsidRPr="002E64EC">
        <w:t>is that there is no competition within the library</w:t>
      </w:r>
    </w:p>
    <w:p w14:paraId="3184C6E3" w14:textId="77777777" w:rsidR="002E64EC" w:rsidRPr="002E64EC" w:rsidRDefault="002E64EC" w:rsidP="002E64EC">
      <w:r w:rsidRPr="002E64EC">
        <w:rPr>
          <w:rFonts w:ascii="Malgun Gothic" w:eastAsia="Malgun Gothic" w:hAnsi="Malgun Gothic" w:cs="Malgun Gothic" w:hint="eastAsia"/>
        </w:rPr>
        <w:t>다른</w:t>
      </w:r>
      <w:r w:rsidRPr="002E64EC">
        <w:t xml:space="preserve"> </w:t>
      </w:r>
      <w:r w:rsidRPr="002E64EC">
        <w:rPr>
          <w:rFonts w:ascii="Malgun Gothic" w:eastAsia="Malgun Gothic" w:hAnsi="Malgun Gothic" w:cs="Malgun Gothic" w:hint="eastAsia"/>
        </w:rPr>
        <w:t>일반</w:t>
      </w:r>
      <w:r w:rsidRPr="002E64EC">
        <w:t xml:space="preserve"> </w:t>
      </w:r>
      <w:r w:rsidRPr="002E64EC">
        <w:rPr>
          <w:rFonts w:ascii="Malgun Gothic" w:eastAsia="Malgun Gothic" w:hAnsi="Malgun Gothic" w:cs="Malgun Gothic" w:hint="eastAsia"/>
        </w:rPr>
        <w:t>회사</w:t>
      </w:r>
      <w:r w:rsidRPr="002E64EC">
        <w:t xml:space="preserve"> </w:t>
      </w:r>
      <w:r w:rsidRPr="002E64EC">
        <w:rPr>
          <w:rFonts w:ascii="Malgun Gothic" w:eastAsia="Malgun Gothic" w:hAnsi="Malgun Gothic" w:cs="Malgun Gothic" w:hint="eastAsia"/>
        </w:rPr>
        <w:t>라든가</w:t>
      </w:r>
      <w:r w:rsidRPr="002E64EC">
        <w:t xml:space="preserve"> </w:t>
      </w:r>
      <w:r w:rsidRPr="002E64EC">
        <w:rPr>
          <w:rFonts w:ascii="Malgun Gothic" w:eastAsia="Malgun Gothic" w:hAnsi="Malgun Gothic" w:cs="Malgun Gothic" w:hint="eastAsia"/>
        </w:rPr>
        <w:t>다른</w:t>
      </w:r>
      <w:r w:rsidRPr="002E64EC">
        <w:t xml:space="preserve"> </w:t>
      </w:r>
      <w:r w:rsidRPr="002E64EC">
        <w:rPr>
          <w:rFonts w:ascii="Malgun Gothic" w:eastAsia="Malgun Gothic" w:hAnsi="Malgun Gothic" w:cs="Malgun Gothic" w:hint="eastAsia"/>
        </w:rPr>
        <w:t>직장과</w:t>
      </w:r>
      <w:r w:rsidRPr="002E64EC">
        <w:t xml:space="preserve"> </w:t>
      </w:r>
      <w:r w:rsidRPr="002E64EC">
        <w:rPr>
          <w:rFonts w:ascii="Malgun Gothic" w:eastAsia="Malgun Gothic" w:hAnsi="Malgun Gothic" w:cs="Malgun Gothic" w:hint="eastAsia"/>
        </w:rPr>
        <w:t>달리</w:t>
      </w:r>
    </w:p>
    <w:p w14:paraId="4DCEB6F3" w14:textId="77777777" w:rsidR="002E64EC" w:rsidRPr="002E64EC" w:rsidRDefault="002E64EC" w:rsidP="002E64EC">
      <w:r w:rsidRPr="002E64EC">
        <w:t> </w:t>
      </w:r>
    </w:p>
    <w:p w14:paraId="0E4D62DE" w14:textId="77777777" w:rsidR="002E64EC" w:rsidRPr="002E64EC" w:rsidRDefault="002E64EC" w:rsidP="002E64EC">
      <w:r w:rsidRPr="002E64EC">
        <w:t>182</w:t>
      </w:r>
    </w:p>
    <w:p w14:paraId="49D6A947" w14:textId="77777777" w:rsidR="002E64EC" w:rsidRPr="002E64EC" w:rsidRDefault="002E64EC" w:rsidP="002E64EC">
      <w:r w:rsidRPr="002E64EC">
        <w:t>00:10:52,720 –&gt; 00:10:54,020</w:t>
      </w:r>
    </w:p>
    <w:p w14:paraId="4B28DF56" w14:textId="77777777" w:rsidR="002E64EC" w:rsidRPr="002E64EC" w:rsidRDefault="002E64EC" w:rsidP="002E64EC">
      <w:r w:rsidRPr="002E64EC">
        <w:t>unlike other companies or other workplaces.</w:t>
      </w:r>
    </w:p>
    <w:p w14:paraId="7A0CB836" w14:textId="77777777" w:rsidR="002E64EC" w:rsidRPr="002E64EC" w:rsidRDefault="002E64EC" w:rsidP="002E64EC">
      <w:r w:rsidRPr="002E64EC">
        <w:rPr>
          <w:rFonts w:ascii="Malgun Gothic" w:eastAsia="Malgun Gothic" w:hAnsi="Malgun Gothic" w:cs="Malgun Gothic" w:hint="eastAsia"/>
        </w:rPr>
        <w:t>도서관</w:t>
      </w:r>
      <w:r w:rsidRPr="002E64EC">
        <w:t xml:space="preserve"> </w:t>
      </w:r>
      <w:r w:rsidRPr="002E64EC">
        <w:rPr>
          <w:rFonts w:ascii="Malgun Gothic" w:eastAsia="Malgun Gothic" w:hAnsi="Malgun Gothic" w:cs="Malgun Gothic" w:hint="eastAsia"/>
        </w:rPr>
        <w:t>내에서는</w:t>
      </w:r>
      <w:r w:rsidRPr="002E64EC">
        <w:t xml:space="preserve"> </w:t>
      </w:r>
      <w:r w:rsidRPr="002E64EC">
        <w:rPr>
          <w:rFonts w:ascii="Malgun Gothic" w:eastAsia="Malgun Gothic" w:hAnsi="Malgun Gothic" w:cs="Malgun Gothic" w:hint="eastAsia"/>
        </w:rPr>
        <w:t>경쟁이</w:t>
      </w:r>
      <w:r w:rsidRPr="002E64EC">
        <w:t xml:space="preserve"> </w:t>
      </w:r>
      <w:r w:rsidRPr="002E64EC">
        <w:rPr>
          <w:rFonts w:ascii="Malgun Gothic" w:eastAsia="Malgun Gothic" w:hAnsi="Malgun Gothic" w:cs="Malgun Gothic" w:hint="eastAsia"/>
        </w:rPr>
        <w:t>없습니다</w:t>
      </w:r>
      <w:r w:rsidRPr="002E64EC">
        <w:t>.</w:t>
      </w:r>
    </w:p>
    <w:p w14:paraId="5503E4E1" w14:textId="77777777" w:rsidR="002E64EC" w:rsidRPr="002E64EC" w:rsidRDefault="002E64EC" w:rsidP="002E64EC">
      <w:r w:rsidRPr="002E64EC">
        <w:t> </w:t>
      </w:r>
    </w:p>
    <w:p w14:paraId="11706FEC" w14:textId="77777777" w:rsidR="002E64EC" w:rsidRPr="002E64EC" w:rsidRDefault="002E64EC" w:rsidP="002E64EC">
      <w:r w:rsidRPr="002E64EC">
        <w:t>183</w:t>
      </w:r>
    </w:p>
    <w:p w14:paraId="21825E98" w14:textId="77777777" w:rsidR="002E64EC" w:rsidRPr="002E64EC" w:rsidRDefault="002E64EC" w:rsidP="002E64EC">
      <w:r w:rsidRPr="002E64EC">
        <w:t>00:10:54,020 –&gt; 00:10:58,920</w:t>
      </w:r>
    </w:p>
    <w:p w14:paraId="2173A6FE" w14:textId="77777777" w:rsidR="002E64EC" w:rsidRPr="002E64EC" w:rsidRDefault="002E64EC" w:rsidP="002E64EC">
      <w:r w:rsidRPr="002E64EC">
        <w:lastRenderedPageBreak/>
        <w:t>Employees try to help each other,</w:t>
      </w:r>
    </w:p>
    <w:p w14:paraId="6CDA1378" w14:textId="77777777" w:rsidR="002E64EC" w:rsidRPr="002E64EC" w:rsidRDefault="002E64EC" w:rsidP="002E64EC">
      <w:r w:rsidRPr="002E64EC">
        <w:rPr>
          <w:rFonts w:ascii="Malgun Gothic" w:eastAsia="Malgun Gothic" w:hAnsi="Malgun Gothic" w:cs="Malgun Gothic" w:hint="eastAsia"/>
        </w:rPr>
        <w:t>직원들이</w:t>
      </w:r>
      <w:r w:rsidRPr="002E64EC">
        <w:t xml:space="preserve"> </w:t>
      </w:r>
      <w:r w:rsidRPr="002E64EC">
        <w:rPr>
          <w:rFonts w:ascii="Malgun Gothic" w:eastAsia="Malgun Gothic" w:hAnsi="Malgun Gothic" w:cs="Malgun Gothic" w:hint="eastAsia"/>
        </w:rPr>
        <w:t>서로</w:t>
      </w:r>
      <w:r w:rsidRPr="002E64EC">
        <w:t xml:space="preserve"> </w:t>
      </w:r>
      <w:r w:rsidRPr="002E64EC">
        <w:rPr>
          <w:rFonts w:ascii="Malgun Gothic" w:eastAsia="Malgun Gothic" w:hAnsi="Malgun Gothic" w:cs="Malgun Gothic" w:hint="eastAsia"/>
        </w:rPr>
        <w:t>도와주려고</w:t>
      </w:r>
      <w:r w:rsidRPr="002E64EC">
        <w:t xml:space="preserve"> </w:t>
      </w:r>
      <w:r w:rsidRPr="002E64EC">
        <w:rPr>
          <w:rFonts w:ascii="Malgun Gothic" w:eastAsia="Malgun Gothic" w:hAnsi="Malgun Gothic" w:cs="Malgun Gothic" w:hint="eastAsia"/>
        </w:rPr>
        <w:t>하고</w:t>
      </w:r>
    </w:p>
    <w:p w14:paraId="0529E174" w14:textId="77777777" w:rsidR="002E64EC" w:rsidRPr="002E64EC" w:rsidRDefault="002E64EC" w:rsidP="002E64EC">
      <w:r w:rsidRPr="002E64EC">
        <w:t> </w:t>
      </w:r>
    </w:p>
    <w:p w14:paraId="32BAC02F" w14:textId="77777777" w:rsidR="002E64EC" w:rsidRPr="002E64EC" w:rsidRDefault="002E64EC" w:rsidP="002E64EC">
      <w:r w:rsidRPr="002E64EC">
        <w:t>184</w:t>
      </w:r>
    </w:p>
    <w:p w14:paraId="416BA8E2" w14:textId="77777777" w:rsidR="002E64EC" w:rsidRPr="002E64EC" w:rsidRDefault="002E64EC" w:rsidP="002E64EC">
      <w:r w:rsidRPr="002E64EC">
        <w:t>00:10:58,920 –&gt; 00:11:01,280</w:t>
      </w:r>
    </w:p>
    <w:p w14:paraId="5A3ACFD3" w14:textId="77777777" w:rsidR="002E64EC" w:rsidRPr="002E64EC" w:rsidRDefault="002E64EC" w:rsidP="002E64EC">
      <w:r w:rsidRPr="002E64EC">
        <w:t>at least from my experience.</w:t>
      </w:r>
    </w:p>
    <w:p w14:paraId="1D43B6CF" w14:textId="77777777" w:rsidR="002E64EC" w:rsidRPr="002E64EC" w:rsidRDefault="002E64EC" w:rsidP="002E64EC">
      <w:r w:rsidRPr="002E64EC">
        <w:rPr>
          <w:rFonts w:ascii="Malgun Gothic" w:eastAsia="Malgun Gothic" w:hAnsi="Malgun Gothic" w:cs="Malgun Gothic" w:hint="eastAsia"/>
        </w:rPr>
        <w:t>적어도</w:t>
      </w:r>
      <w:r w:rsidRPr="002E64EC">
        <w:t xml:space="preserve"> </w:t>
      </w:r>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경험한</w:t>
      </w:r>
      <w:r w:rsidRPr="002E64EC">
        <w:t xml:space="preserve"> </w:t>
      </w:r>
      <w:r w:rsidRPr="002E64EC">
        <w:rPr>
          <w:rFonts w:ascii="Malgun Gothic" w:eastAsia="Malgun Gothic" w:hAnsi="Malgun Gothic" w:cs="Malgun Gothic" w:hint="eastAsia"/>
        </w:rPr>
        <w:t>바로는</w:t>
      </w:r>
      <w:r w:rsidRPr="002E64EC">
        <w:t xml:space="preserve"> </w:t>
      </w:r>
      <w:r w:rsidRPr="002E64EC">
        <w:rPr>
          <w:rFonts w:ascii="Malgun Gothic" w:eastAsia="Malgun Gothic" w:hAnsi="Malgun Gothic" w:cs="Malgun Gothic" w:hint="eastAsia"/>
        </w:rPr>
        <w:t>그렇습니다</w:t>
      </w:r>
    </w:p>
    <w:p w14:paraId="49C8DEEB" w14:textId="77777777" w:rsidR="002E64EC" w:rsidRPr="002E64EC" w:rsidRDefault="002E64EC" w:rsidP="002E64EC">
      <w:r w:rsidRPr="002E64EC">
        <w:t> </w:t>
      </w:r>
    </w:p>
    <w:p w14:paraId="3A1CAE4B" w14:textId="77777777" w:rsidR="002E64EC" w:rsidRPr="002E64EC" w:rsidRDefault="002E64EC" w:rsidP="002E64EC">
      <w:r w:rsidRPr="002E64EC">
        <w:t>185</w:t>
      </w:r>
    </w:p>
    <w:p w14:paraId="795753AD" w14:textId="77777777" w:rsidR="002E64EC" w:rsidRPr="002E64EC" w:rsidRDefault="002E64EC" w:rsidP="002E64EC">
      <w:r w:rsidRPr="002E64EC">
        <w:t>00:11:01,280 –&gt; 00:11:06,050</w:t>
      </w:r>
    </w:p>
    <w:p w14:paraId="26320B49" w14:textId="77777777" w:rsidR="002E64EC" w:rsidRPr="002E64EC" w:rsidRDefault="002E64EC" w:rsidP="002E64EC">
      <w:r w:rsidRPr="002E64EC">
        <w:t>And I always work with librarians abroad or in other libraries,</w:t>
      </w:r>
    </w:p>
    <w:p w14:paraId="68E7B7AC" w14:textId="77777777" w:rsidR="002E64EC" w:rsidRPr="002E64EC" w:rsidRDefault="002E64EC" w:rsidP="002E64EC">
      <w:r w:rsidRPr="002E64EC">
        <w:rPr>
          <w:rFonts w:ascii="Malgun Gothic" w:eastAsia="Malgun Gothic" w:hAnsi="Malgun Gothic" w:cs="Malgun Gothic" w:hint="eastAsia"/>
        </w:rPr>
        <w:t>그리고</w:t>
      </w:r>
      <w:r w:rsidRPr="002E64EC">
        <w:t xml:space="preserve"> </w:t>
      </w:r>
      <w:r w:rsidRPr="002E64EC">
        <w:rPr>
          <w:rFonts w:ascii="Malgun Gothic" w:eastAsia="Malgun Gothic" w:hAnsi="Malgun Gothic" w:cs="Malgun Gothic" w:hint="eastAsia"/>
        </w:rPr>
        <w:t>해외나</w:t>
      </w:r>
      <w:r w:rsidRPr="002E64EC">
        <w:t xml:space="preserve"> </w:t>
      </w:r>
      <w:r w:rsidRPr="002E64EC">
        <w:rPr>
          <w:rFonts w:ascii="Malgun Gothic" w:eastAsia="Malgun Gothic" w:hAnsi="Malgun Gothic" w:cs="Malgun Gothic" w:hint="eastAsia"/>
        </w:rPr>
        <w:t>다른</w:t>
      </w:r>
      <w:r w:rsidRPr="002E64EC">
        <w:t xml:space="preserve"> </w:t>
      </w:r>
      <w:r w:rsidRPr="002E64EC">
        <w:rPr>
          <w:rFonts w:ascii="Malgun Gothic" w:eastAsia="Malgun Gothic" w:hAnsi="Malgun Gothic" w:cs="Malgun Gothic" w:hint="eastAsia"/>
        </w:rPr>
        <w:t>도서관에</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사서들과</w:t>
      </w:r>
      <w:r w:rsidRPr="002E64EC">
        <w:t xml:space="preserve"> </w:t>
      </w:r>
      <w:r w:rsidRPr="002E64EC">
        <w:rPr>
          <w:rFonts w:ascii="Malgun Gothic" w:eastAsia="Malgun Gothic" w:hAnsi="Malgun Gothic" w:cs="Malgun Gothic" w:hint="eastAsia"/>
        </w:rPr>
        <w:t>늘</w:t>
      </w:r>
      <w:r w:rsidRPr="002E64EC">
        <w:t xml:space="preserve"> </w:t>
      </w:r>
      <w:r w:rsidRPr="002E64EC">
        <w:rPr>
          <w:rFonts w:ascii="Malgun Gothic" w:eastAsia="Malgun Gothic" w:hAnsi="Malgun Gothic" w:cs="Malgun Gothic" w:hint="eastAsia"/>
        </w:rPr>
        <w:t>같이</w:t>
      </w:r>
      <w:r w:rsidRPr="002E64EC">
        <w:t xml:space="preserve"> </w:t>
      </w:r>
      <w:r w:rsidRPr="002E64EC">
        <w:rPr>
          <w:rFonts w:ascii="Malgun Gothic" w:eastAsia="Malgun Gothic" w:hAnsi="Malgun Gothic" w:cs="Malgun Gothic" w:hint="eastAsia"/>
        </w:rPr>
        <w:t>일을</w:t>
      </w:r>
      <w:r w:rsidRPr="002E64EC">
        <w:t xml:space="preserve"> </w:t>
      </w:r>
      <w:r w:rsidRPr="002E64EC">
        <w:rPr>
          <w:rFonts w:ascii="Malgun Gothic" w:eastAsia="Malgun Gothic" w:hAnsi="Malgun Gothic" w:cs="Malgun Gothic" w:hint="eastAsia"/>
        </w:rPr>
        <w:t>하고</w:t>
      </w:r>
    </w:p>
    <w:p w14:paraId="1C7E3E9E" w14:textId="77777777" w:rsidR="002E64EC" w:rsidRPr="002E64EC" w:rsidRDefault="002E64EC" w:rsidP="002E64EC">
      <w:r w:rsidRPr="002E64EC">
        <w:t> </w:t>
      </w:r>
    </w:p>
    <w:p w14:paraId="3234F3EA" w14:textId="77777777" w:rsidR="002E64EC" w:rsidRPr="002E64EC" w:rsidRDefault="002E64EC" w:rsidP="002E64EC">
      <w:r w:rsidRPr="002E64EC">
        <w:t>186</w:t>
      </w:r>
    </w:p>
    <w:p w14:paraId="347E1A8C" w14:textId="77777777" w:rsidR="002E64EC" w:rsidRPr="002E64EC" w:rsidRDefault="002E64EC" w:rsidP="002E64EC">
      <w:r w:rsidRPr="002E64EC">
        <w:t>00:11:06,050 –&gt; 00:11:09,470</w:t>
      </w:r>
    </w:p>
    <w:p w14:paraId="64CD2BB9" w14:textId="77777777" w:rsidR="002E64EC" w:rsidRPr="002E64EC" w:rsidRDefault="002E64EC" w:rsidP="002E64EC">
      <w:r w:rsidRPr="002E64EC">
        <w:t>and I try to do something by working together.</w:t>
      </w:r>
    </w:p>
    <w:p w14:paraId="2E134142" w14:textId="77777777" w:rsidR="002E64EC" w:rsidRPr="002E64EC" w:rsidRDefault="002E64EC" w:rsidP="002E64EC">
      <w:r w:rsidRPr="002E64EC">
        <w:rPr>
          <w:rFonts w:ascii="Malgun Gothic" w:eastAsia="Malgun Gothic" w:hAnsi="Malgun Gothic" w:cs="Malgun Gothic" w:hint="eastAsia"/>
        </w:rPr>
        <w:t>같이</w:t>
      </w:r>
      <w:r w:rsidRPr="002E64EC">
        <w:t xml:space="preserve"> </w:t>
      </w:r>
      <w:r w:rsidRPr="002E64EC">
        <w:rPr>
          <w:rFonts w:ascii="Malgun Gothic" w:eastAsia="Malgun Gothic" w:hAnsi="Malgun Gothic" w:cs="Malgun Gothic" w:hint="eastAsia"/>
        </w:rPr>
        <w:t>힘을</w:t>
      </w:r>
      <w:r w:rsidRPr="002E64EC">
        <w:t xml:space="preserve"> </w:t>
      </w:r>
      <w:r w:rsidRPr="002E64EC">
        <w:rPr>
          <w:rFonts w:ascii="Malgun Gothic" w:eastAsia="Malgun Gothic" w:hAnsi="Malgun Gothic" w:cs="Malgun Gothic" w:hint="eastAsia"/>
        </w:rPr>
        <w:t>모아서</w:t>
      </w:r>
      <w:r w:rsidRPr="002E64EC">
        <w:t xml:space="preserve"> </w:t>
      </w:r>
      <w:r w:rsidRPr="002E64EC">
        <w:rPr>
          <w:rFonts w:ascii="Malgun Gothic" w:eastAsia="Malgun Gothic" w:hAnsi="Malgun Gothic" w:cs="Malgun Gothic" w:hint="eastAsia"/>
        </w:rPr>
        <w:t>뭘</w:t>
      </w:r>
      <w:r w:rsidRPr="002E64EC">
        <w:t xml:space="preserve"> </w:t>
      </w:r>
      <w:r w:rsidRPr="002E64EC">
        <w:rPr>
          <w:rFonts w:ascii="Malgun Gothic" w:eastAsia="Malgun Gothic" w:hAnsi="Malgun Gothic" w:cs="Malgun Gothic" w:hint="eastAsia"/>
        </w:rPr>
        <w:t>해</w:t>
      </w:r>
      <w:r w:rsidRPr="002E64EC">
        <w:t xml:space="preserve"> </w:t>
      </w:r>
      <w:r w:rsidRPr="002E64EC">
        <w:rPr>
          <w:rFonts w:ascii="Malgun Gothic" w:eastAsia="Malgun Gothic" w:hAnsi="Malgun Gothic" w:cs="Malgun Gothic" w:hint="eastAsia"/>
        </w:rPr>
        <w:t>나가려고</w:t>
      </w:r>
      <w:r w:rsidRPr="002E64EC">
        <w:t xml:space="preserve"> </w:t>
      </w:r>
      <w:r w:rsidRPr="002E64EC">
        <w:rPr>
          <w:rFonts w:ascii="Malgun Gothic" w:eastAsia="Malgun Gothic" w:hAnsi="Malgun Gothic" w:cs="Malgun Gothic" w:hint="eastAsia"/>
        </w:rPr>
        <w:t>하니까요</w:t>
      </w:r>
    </w:p>
    <w:p w14:paraId="33BB4DC7" w14:textId="77777777" w:rsidR="002E64EC" w:rsidRPr="002E64EC" w:rsidRDefault="002E64EC" w:rsidP="002E64EC">
      <w:r w:rsidRPr="002E64EC">
        <w:t> </w:t>
      </w:r>
    </w:p>
    <w:p w14:paraId="33A3AC1A" w14:textId="77777777" w:rsidR="002E64EC" w:rsidRPr="002E64EC" w:rsidRDefault="002E64EC" w:rsidP="002E64EC">
      <w:r w:rsidRPr="002E64EC">
        <w:t>187</w:t>
      </w:r>
    </w:p>
    <w:p w14:paraId="290E2EFF" w14:textId="77777777" w:rsidR="002E64EC" w:rsidRPr="002E64EC" w:rsidRDefault="002E64EC" w:rsidP="002E64EC">
      <w:r w:rsidRPr="002E64EC">
        <w:t>00:11:09,470 –&gt; 00:11:12,490</w:t>
      </w:r>
    </w:p>
    <w:p w14:paraId="202DC667" w14:textId="77777777" w:rsidR="002E64EC" w:rsidRPr="002E64EC" w:rsidRDefault="002E64EC" w:rsidP="002E64EC">
      <w:r w:rsidRPr="002E64EC">
        <w:t>In that respect, the library is good now.</w:t>
      </w:r>
    </w:p>
    <w:p w14:paraId="17212820" w14:textId="77777777" w:rsidR="002E64EC" w:rsidRPr="002E64EC" w:rsidRDefault="002E64EC" w:rsidP="002E64EC">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면에서</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도서관이</w:t>
      </w:r>
      <w:r w:rsidRPr="002E64EC">
        <w:t xml:space="preserve"> </w:t>
      </w:r>
      <w:r w:rsidRPr="002E64EC">
        <w:rPr>
          <w:rFonts w:ascii="Malgun Gothic" w:eastAsia="Malgun Gothic" w:hAnsi="Malgun Gothic" w:cs="Malgun Gothic" w:hint="eastAsia"/>
        </w:rPr>
        <w:t>좋은</w:t>
      </w:r>
      <w:r w:rsidRPr="002E64EC">
        <w:t xml:space="preserve"> </w:t>
      </w:r>
      <w:r w:rsidRPr="002E64EC">
        <w:rPr>
          <w:rFonts w:ascii="Malgun Gothic" w:eastAsia="Malgun Gothic" w:hAnsi="Malgun Gothic" w:cs="Malgun Gothic" w:hint="eastAsia"/>
        </w:rPr>
        <w:t>거죠</w:t>
      </w:r>
    </w:p>
    <w:p w14:paraId="6E0D0AC5" w14:textId="77777777" w:rsidR="002E64EC" w:rsidRPr="002E64EC" w:rsidRDefault="002E64EC" w:rsidP="002E64EC">
      <w:r w:rsidRPr="002E64EC">
        <w:t> </w:t>
      </w:r>
    </w:p>
    <w:p w14:paraId="05631BC9" w14:textId="77777777" w:rsidR="002E64EC" w:rsidRPr="002E64EC" w:rsidRDefault="002E64EC" w:rsidP="002E64EC">
      <w:r w:rsidRPr="002E64EC">
        <w:t>188</w:t>
      </w:r>
    </w:p>
    <w:p w14:paraId="462D9701" w14:textId="77777777" w:rsidR="002E64EC" w:rsidRPr="002E64EC" w:rsidRDefault="002E64EC" w:rsidP="002E64EC">
      <w:r w:rsidRPr="002E64EC">
        <w:lastRenderedPageBreak/>
        <w:t>00:11:12,490 –&gt; 00:11:15,790</w:t>
      </w:r>
    </w:p>
    <w:p w14:paraId="5E06E8EA" w14:textId="77777777" w:rsidR="002E64EC" w:rsidRPr="002E64EC" w:rsidRDefault="002E64EC" w:rsidP="002E64EC">
      <w:r w:rsidRPr="002E64EC">
        <w:t>Bae: I like my job as a librarian.</w:t>
      </w:r>
    </w:p>
    <w:p w14:paraId="4A2233E5" w14:textId="77777777" w:rsidR="002E64EC" w:rsidRPr="002E64EC" w:rsidRDefault="002E64EC" w:rsidP="002E64EC">
      <w:r w:rsidRPr="002E64EC">
        <w:t>Hong: you’re right.</w:t>
      </w:r>
    </w:p>
    <w:p w14:paraId="1D2DBEB2" w14:textId="77777777" w:rsidR="002E64EC" w:rsidRPr="002E64EC" w:rsidRDefault="002E64EC" w:rsidP="002E64EC">
      <w:r w:rsidRPr="002E64EC">
        <w:rPr>
          <w:rFonts w:ascii="Malgun Gothic" w:eastAsia="Malgun Gothic" w:hAnsi="Malgun Gothic" w:cs="Malgun Gothic" w:hint="eastAsia"/>
        </w:rPr>
        <w:t>배승일</w:t>
      </w:r>
      <w:r w:rsidRPr="002E64EC">
        <w:t xml:space="preserve">: </w:t>
      </w:r>
      <w:r w:rsidRPr="002E64EC">
        <w:rPr>
          <w:rFonts w:ascii="Malgun Gothic" w:eastAsia="Malgun Gothic" w:hAnsi="Malgun Gothic" w:cs="Malgun Gothic" w:hint="eastAsia"/>
        </w:rPr>
        <w:t>사서라는</w:t>
      </w:r>
      <w:r w:rsidRPr="002E64EC">
        <w:t xml:space="preserve"> </w:t>
      </w:r>
      <w:r w:rsidRPr="002E64EC">
        <w:rPr>
          <w:rFonts w:ascii="Malgun Gothic" w:eastAsia="Malgun Gothic" w:hAnsi="Malgun Gothic" w:cs="Malgun Gothic" w:hint="eastAsia"/>
        </w:rPr>
        <w:t>직업도</w:t>
      </w:r>
      <w:r w:rsidRPr="002E64EC">
        <w:t xml:space="preserve"> </w:t>
      </w:r>
      <w:r w:rsidRPr="002E64EC">
        <w:rPr>
          <w:rFonts w:ascii="Malgun Gothic" w:eastAsia="Malgun Gothic" w:hAnsi="Malgun Gothic" w:cs="Malgun Gothic" w:hint="eastAsia"/>
        </w:rPr>
        <w:t>좋고</w:t>
      </w:r>
      <w:r w:rsidRPr="002E64EC">
        <w:t>.</w:t>
      </w:r>
    </w:p>
    <w:p w14:paraId="7EF978B8" w14:textId="77777777" w:rsidR="002E64EC" w:rsidRPr="002E64EC" w:rsidRDefault="002E64EC" w:rsidP="002E64EC">
      <w:r w:rsidRPr="002E64EC">
        <w:rPr>
          <w:rFonts w:ascii="Malgun Gothic" w:eastAsia="Malgun Gothic" w:hAnsi="Malgun Gothic" w:cs="Malgun Gothic" w:hint="eastAsia"/>
        </w:rPr>
        <w:t>홍유진</w:t>
      </w:r>
      <w:r w:rsidRPr="002E64EC">
        <w:t xml:space="preserve">: </w:t>
      </w:r>
      <w:r w:rsidRPr="002E64EC">
        <w:rPr>
          <w:rFonts w:ascii="Malgun Gothic" w:eastAsia="Malgun Gothic" w:hAnsi="Malgun Gothic" w:cs="Malgun Gothic" w:hint="eastAsia"/>
        </w:rPr>
        <w:t>맞습니다</w:t>
      </w:r>
    </w:p>
    <w:p w14:paraId="439924AD" w14:textId="77777777" w:rsidR="002E64EC" w:rsidRPr="002E64EC" w:rsidRDefault="002E64EC" w:rsidP="002E64EC">
      <w:r w:rsidRPr="002E64EC">
        <w:t> </w:t>
      </w:r>
    </w:p>
    <w:p w14:paraId="6520E82C" w14:textId="77777777" w:rsidR="002E64EC" w:rsidRPr="002E64EC" w:rsidRDefault="002E64EC" w:rsidP="002E64EC">
      <w:r w:rsidRPr="002E64EC">
        <w:t>189</w:t>
      </w:r>
    </w:p>
    <w:p w14:paraId="3A77CC55" w14:textId="77777777" w:rsidR="002E64EC" w:rsidRPr="002E64EC" w:rsidRDefault="002E64EC" w:rsidP="002E64EC">
      <w:r w:rsidRPr="002E64EC">
        <w:t>00:11:15,790 –&gt; 00:11:22,960</w:t>
      </w:r>
    </w:p>
    <w:p w14:paraId="20E6A562" w14:textId="77777777" w:rsidR="002E64EC" w:rsidRPr="002E64EC" w:rsidRDefault="002E64EC" w:rsidP="002E64EC">
      <w:r w:rsidRPr="002E64EC">
        <w:t>I agree. Then, the story of IFLA keeps coming up.</w:t>
      </w:r>
    </w:p>
    <w:p w14:paraId="4B636589" w14:textId="77777777" w:rsidR="002E64EC" w:rsidRPr="002E64EC" w:rsidRDefault="002E64EC" w:rsidP="002E64EC">
      <w:r w:rsidRPr="002E64EC">
        <w:rPr>
          <w:rFonts w:ascii="Malgun Gothic" w:eastAsia="Malgun Gothic" w:hAnsi="Malgun Gothic" w:cs="Malgun Gothic" w:hint="eastAsia"/>
        </w:rPr>
        <w:t>동의합니다</w:t>
      </w:r>
      <w:r w:rsidRPr="002E64EC">
        <w:t xml:space="preserve">. </w:t>
      </w:r>
      <w:r w:rsidRPr="002E64EC">
        <w:rPr>
          <w:rFonts w:ascii="Malgun Gothic" w:eastAsia="Malgun Gothic" w:hAnsi="Malgun Gothic" w:cs="Malgun Gothic" w:hint="eastAsia"/>
        </w:rPr>
        <w:t>그러면</w:t>
      </w:r>
      <w:r w:rsidRPr="002E64EC">
        <w:t xml:space="preserve"> </w:t>
      </w:r>
      <w:r w:rsidRPr="002E64EC">
        <w:rPr>
          <w:rFonts w:ascii="Malgun Gothic" w:eastAsia="Malgun Gothic" w:hAnsi="Malgun Gothic" w:cs="Malgun Gothic" w:hint="eastAsia"/>
        </w:rPr>
        <w:t>선생님</w:t>
      </w:r>
      <w:r w:rsidRPr="002E64EC">
        <w:t xml:space="preserve"> </w:t>
      </w:r>
      <w:r w:rsidRPr="002E64EC">
        <w:rPr>
          <w:rFonts w:ascii="Malgun Gothic" w:eastAsia="Malgun Gothic" w:hAnsi="Malgun Gothic" w:cs="Malgun Gothic" w:hint="eastAsia"/>
        </w:rPr>
        <w:t>그</w:t>
      </w:r>
      <w:r w:rsidRPr="002E64EC">
        <w:t xml:space="preserve"> IFLA </w:t>
      </w:r>
      <w:r w:rsidRPr="002E64EC">
        <w:rPr>
          <w:rFonts w:ascii="Malgun Gothic" w:eastAsia="Malgun Gothic" w:hAnsi="Malgun Gothic" w:cs="Malgun Gothic" w:hint="eastAsia"/>
        </w:rPr>
        <w:t>얘기가</w:t>
      </w:r>
      <w:r w:rsidRPr="002E64EC">
        <w:t xml:space="preserve"> </w:t>
      </w:r>
      <w:r w:rsidRPr="002E64EC">
        <w:rPr>
          <w:rFonts w:ascii="Malgun Gothic" w:eastAsia="Malgun Gothic" w:hAnsi="Malgun Gothic" w:cs="Malgun Gothic" w:hint="eastAsia"/>
        </w:rPr>
        <w:t>계속</w:t>
      </w:r>
      <w:r w:rsidRPr="002E64EC">
        <w:t xml:space="preserve"> </w:t>
      </w:r>
      <w:r w:rsidRPr="002E64EC">
        <w:rPr>
          <w:rFonts w:ascii="Malgun Gothic" w:eastAsia="Malgun Gothic" w:hAnsi="Malgun Gothic" w:cs="Malgun Gothic" w:hint="eastAsia"/>
        </w:rPr>
        <w:t>나와서</w:t>
      </w:r>
      <w:r w:rsidRPr="002E64EC">
        <w:t xml:space="preserve"> </w:t>
      </w:r>
      <w:r w:rsidRPr="002E64EC">
        <w:rPr>
          <w:rFonts w:ascii="Malgun Gothic" w:eastAsia="Malgun Gothic" w:hAnsi="Malgun Gothic" w:cs="Malgun Gothic" w:hint="eastAsia"/>
        </w:rPr>
        <w:t>그런데요</w:t>
      </w:r>
    </w:p>
    <w:p w14:paraId="3F3B16CE" w14:textId="77777777" w:rsidR="002E64EC" w:rsidRPr="002E64EC" w:rsidRDefault="002E64EC" w:rsidP="002E64EC">
      <w:r w:rsidRPr="002E64EC">
        <w:t> </w:t>
      </w:r>
    </w:p>
    <w:p w14:paraId="58E6B51A" w14:textId="77777777" w:rsidR="002E64EC" w:rsidRPr="002E64EC" w:rsidRDefault="002E64EC" w:rsidP="002E64EC">
      <w:r w:rsidRPr="002E64EC">
        <w:t>190</w:t>
      </w:r>
    </w:p>
    <w:p w14:paraId="25BE7F3D" w14:textId="77777777" w:rsidR="002E64EC" w:rsidRPr="002E64EC" w:rsidRDefault="002E64EC" w:rsidP="002E64EC">
      <w:r w:rsidRPr="002E64EC">
        <w:t>00:11:22,960 –&gt; 00:11:24,790</w:t>
      </w:r>
    </w:p>
    <w:p w14:paraId="18240401" w14:textId="77777777" w:rsidR="002E64EC" w:rsidRPr="002E64EC" w:rsidRDefault="002E64EC" w:rsidP="002E64EC">
      <w:r w:rsidRPr="002E64EC">
        <w:t>By the way, let me ask you a question.</w:t>
      </w:r>
    </w:p>
    <w:p w14:paraId="38BA60B9" w14:textId="77777777" w:rsidR="002E64EC" w:rsidRPr="002E64EC" w:rsidRDefault="002E64EC" w:rsidP="002E64EC">
      <w:r w:rsidRPr="002E64EC">
        <w:rPr>
          <w:rFonts w:ascii="Malgun Gothic" w:eastAsia="Malgun Gothic" w:hAnsi="Malgun Gothic" w:cs="Malgun Gothic" w:hint="eastAsia"/>
        </w:rPr>
        <w:t>질문</w:t>
      </w:r>
      <w:r w:rsidRPr="002E64EC">
        <w:t xml:space="preserve"> </w:t>
      </w:r>
      <w:r w:rsidRPr="002E64EC">
        <w:rPr>
          <w:rFonts w:ascii="Malgun Gothic" w:eastAsia="Malgun Gothic" w:hAnsi="Malgun Gothic" w:cs="Malgun Gothic" w:hint="eastAsia"/>
        </w:rPr>
        <w:t>한번</w:t>
      </w:r>
      <w:r w:rsidRPr="002E64EC">
        <w:t xml:space="preserve"> </w:t>
      </w:r>
      <w:r w:rsidRPr="002E64EC">
        <w:rPr>
          <w:rFonts w:ascii="Malgun Gothic" w:eastAsia="Malgun Gothic" w:hAnsi="Malgun Gothic" w:cs="Malgun Gothic" w:hint="eastAsia"/>
        </w:rPr>
        <w:t>드려</w:t>
      </w:r>
      <w:r w:rsidRPr="002E64EC">
        <w:t xml:space="preserve"> </w:t>
      </w:r>
      <w:r w:rsidRPr="002E64EC">
        <w:rPr>
          <w:rFonts w:ascii="Malgun Gothic" w:eastAsia="Malgun Gothic" w:hAnsi="Malgun Gothic" w:cs="Malgun Gothic" w:hint="eastAsia"/>
        </w:rPr>
        <w:t>보겠습니다</w:t>
      </w:r>
    </w:p>
    <w:p w14:paraId="611D622F" w14:textId="77777777" w:rsidR="002E64EC" w:rsidRPr="002E64EC" w:rsidRDefault="002E64EC" w:rsidP="002E64EC">
      <w:r w:rsidRPr="002E64EC">
        <w:t> </w:t>
      </w:r>
    </w:p>
    <w:p w14:paraId="3F4CA221" w14:textId="77777777" w:rsidR="002E64EC" w:rsidRPr="002E64EC" w:rsidRDefault="002E64EC" w:rsidP="002E64EC">
      <w:r w:rsidRPr="002E64EC">
        <w:t>191</w:t>
      </w:r>
    </w:p>
    <w:p w14:paraId="79F4ABE5" w14:textId="77777777" w:rsidR="002E64EC" w:rsidRPr="002E64EC" w:rsidRDefault="002E64EC" w:rsidP="002E64EC">
      <w:r w:rsidRPr="002E64EC">
        <w:t>00:11:24,790 –&gt; 00:11:28,030</w:t>
      </w:r>
    </w:p>
    <w:p w14:paraId="3A735D36" w14:textId="77777777" w:rsidR="002E64EC" w:rsidRPr="002E64EC" w:rsidRDefault="002E64EC" w:rsidP="002E64EC">
      <w:r w:rsidRPr="002E64EC">
        <w:t>I’m curious about how you first</w:t>
      </w:r>
    </w:p>
    <w:p w14:paraId="76CBC58B" w14:textId="77777777" w:rsidR="002E64EC" w:rsidRPr="002E64EC" w:rsidRDefault="002E64EC" w:rsidP="002E64EC">
      <w:r w:rsidRPr="002E64EC">
        <w:rPr>
          <w:rFonts w:ascii="Malgun Gothic" w:eastAsia="Malgun Gothic" w:hAnsi="Malgun Gothic" w:cs="Malgun Gothic" w:hint="eastAsia"/>
        </w:rPr>
        <w:t>어떻게</w:t>
      </w:r>
      <w:r w:rsidRPr="002E64EC">
        <w:t xml:space="preserve"> IFLA</w:t>
      </w:r>
      <w:r w:rsidRPr="002E64EC">
        <w:rPr>
          <w:rFonts w:ascii="Malgun Gothic" w:eastAsia="Malgun Gothic" w:hAnsi="Malgun Gothic" w:cs="Malgun Gothic" w:hint="eastAsia"/>
        </w:rPr>
        <w:t>에</w:t>
      </w:r>
      <w:r w:rsidRPr="002E64EC">
        <w:t xml:space="preserve"> </w:t>
      </w:r>
      <w:r w:rsidRPr="002E64EC">
        <w:rPr>
          <w:rFonts w:ascii="Malgun Gothic" w:eastAsia="Malgun Gothic" w:hAnsi="Malgun Gothic" w:cs="Malgun Gothic" w:hint="eastAsia"/>
        </w:rPr>
        <w:t>처음</w:t>
      </w:r>
      <w:r w:rsidRPr="002E64EC">
        <w:t xml:space="preserve"> </w:t>
      </w:r>
      <w:r w:rsidRPr="002E64EC">
        <w:rPr>
          <w:rFonts w:ascii="Malgun Gothic" w:eastAsia="Malgun Gothic" w:hAnsi="Malgun Gothic" w:cs="Malgun Gothic" w:hint="eastAsia"/>
        </w:rPr>
        <w:t>참여하게</w:t>
      </w:r>
      <w:r w:rsidRPr="002E64EC">
        <w:t xml:space="preserve"> </w:t>
      </w:r>
      <w:r w:rsidRPr="002E64EC">
        <w:rPr>
          <w:rFonts w:ascii="Malgun Gothic" w:eastAsia="Malgun Gothic" w:hAnsi="Malgun Gothic" w:cs="Malgun Gothic" w:hint="eastAsia"/>
        </w:rPr>
        <w:t>되셨는지가</w:t>
      </w:r>
    </w:p>
    <w:p w14:paraId="0266590A" w14:textId="77777777" w:rsidR="002E64EC" w:rsidRPr="002E64EC" w:rsidRDefault="002E64EC" w:rsidP="002E64EC">
      <w:r w:rsidRPr="002E64EC">
        <w:t> </w:t>
      </w:r>
    </w:p>
    <w:p w14:paraId="2B728BB5" w14:textId="77777777" w:rsidR="002E64EC" w:rsidRPr="002E64EC" w:rsidRDefault="002E64EC" w:rsidP="002E64EC">
      <w:r w:rsidRPr="002E64EC">
        <w:t>192</w:t>
      </w:r>
    </w:p>
    <w:p w14:paraId="646665A3" w14:textId="77777777" w:rsidR="002E64EC" w:rsidRPr="002E64EC" w:rsidRDefault="002E64EC" w:rsidP="002E64EC">
      <w:r w:rsidRPr="002E64EC">
        <w:t>00:11:28,030 –&gt; 00:11:28,770</w:t>
      </w:r>
    </w:p>
    <w:p w14:paraId="4756089D" w14:textId="77777777" w:rsidR="002E64EC" w:rsidRPr="002E64EC" w:rsidRDefault="002E64EC" w:rsidP="002E64EC">
      <w:r w:rsidRPr="002E64EC">
        <w:t>became involved in IFLA.</w:t>
      </w:r>
    </w:p>
    <w:p w14:paraId="4A95462D" w14:textId="77777777" w:rsidR="002E64EC" w:rsidRPr="002E64EC" w:rsidRDefault="002E64EC" w:rsidP="002E64EC">
      <w:r w:rsidRPr="002E64EC">
        <w:rPr>
          <w:rFonts w:ascii="Malgun Gothic" w:eastAsia="Malgun Gothic" w:hAnsi="Malgun Gothic" w:cs="Malgun Gothic" w:hint="eastAsia"/>
        </w:rPr>
        <w:lastRenderedPageBreak/>
        <w:t>궁금하거든요</w:t>
      </w:r>
    </w:p>
    <w:p w14:paraId="5BB20FB4" w14:textId="77777777" w:rsidR="002E64EC" w:rsidRPr="002E64EC" w:rsidRDefault="002E64EC" w:rsidP="002E64EC">
      <w:r w:rsidRPr="002E64EC">
        <w:t> </w:t>
      </w:r>
    </w:p>
    <w:p w14:paraId="591140AF" w14:textId="77777777" w:rsidR="002E64EC" w:rsidRPr="002E64EC" w:rsidRDefault="002E64EC" w:rsidP="002E64EC">
      <w:r w:rsidRPr="002E64EC">
        <w:t>193</w:t>
      </w:r>
    </w:p>
    <w:p w14:paraId="05EB60AE" w14:textId="77777777" w:rsidR="002E64EC" w:rsidRPr="002E64EC" w:rsidRDefault="002E64EC" w:rsidP="002E64EC">
      <w:r w:rsidRPr="002E64EC">
        <w:t>00:11:28,770 –&gt; 00:11:33,360</w:t>
      </w:r>
    </w:p>
    <w:p w14:paraId="31E8A44A" w14:textId="77777777" w:rsidR="002E64EC" w:rsidRPr="002E64EC" w:rsidRDefault="002E64EC" w:rsidP="002E64EC">
      <w:r w:rsidRPr="002E64EC">
        <w:t>The Director attended the IFLA</w:t>
      </w:r>
    </w:p>
    <w:p w14:paraId="44F383BF" w14:textId="77777777" w:rsidR="002E64EC" w:rsidRPr="002E64EC" w:rsidRDefault="002E64EC" w:rsidP="002E64EC">
      <w:r w:rsidRPr="002E64EC">
        <w:t>IFLA</w:t>
      </w:r>
      <w:r w:rsidRPr="002E64EC">
        <w:rPr>
          <w:rFonts w:ascii="Malgun Gothic" w:eastAsia="Malgun Gothic" w:hAnsi="Malgun Gothic" w:cs="Malgun Gothic" w:hint="eastAsia"/>
        </w:rPr>
        <w:t>에</w:t>
      </w:r>
      <w:r w:rsidRPr="002E64EC">
        <w:t xml:space="preserve"> </w:t>
      </w:r>
      <w:r w:rsidRPr="002E64EC">
        <w:rPr>
          <w:rFonts w:ascii="Malgun Gothic" w:eastAsia="Malgun Gothic" w:hAnsi="Malgun Gothic" w:cs="Malgun Gothic" w:hint="eastAsia"/>
        </w:rPr>
        <w:t>대해서</w:t>
      </w:r>
      <w:r w:rsidRPr="002E64EC">
        <w:t xml:space="preserve"> </w:t>
      </w:r>
      <w:r w:rsidRPr="002E64EC">
        <w:rPr>
          <w:rFonts w:ascii="Malgun Gothic" w:eastAsia="Malgun Gothic" w:hAnsi="Malgun Gothic" w:cs="Malgun Gothic" w:hint="eastAsia"/>
        </w:rPr>
        <w:t>처음</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들은</w:t>
      </w:r>
      <w:r w:rsidRPr="002E64EC">
        <w:t xml:space="preserve"> </w:t>
      </w:r>
      <w:r w:rsidRPr="002E64EC">
        <w:rPr>
          <w:rFonts w:ascii="Malgun Gothic" w:eastAsia="Malgun Gothic" w:hAnsi="Malgun Gothic" w:cs="Malgun Gothic" w:hint="eastAsia"/>
        </w:rPr>
        <w:t>건</w:t>
      </w:r>
    </w:p>
    <w:p w14:paraId="4D12208F" w14:textId="77777777" w:rsidR="002E64EC" w:rsidRPr="002E64EC" w:rsidRDefault="002E64EC" w:rsidP="002E64EC">
      <w:r w:rsidRPr="002E64EC">
        <w:t> </w:t>
      </w:r>
    </w:p>
    <w:p w14:paraId="4B77F68C" w14:textId="77777777" w:rsidR="002E64EC" w:rsidRPr="002E64EC" w:rsidRDefault="002E64EC" w:rsidP="002E64EC">
      <w:r w:rsidRPr="002E64EC">
        <w:t>194</w:t>
      </w:r>
    </w:p>
    <w:p w14:paraId="543A4894" w14:textId="77777777" w:rsidR="002E64EC" w:rsidRPr="002E64EC" w:rsidRDefault="002E64EC" w:rsidP="002E64EC">
      <w:r w:rsidRPr="002E64EC">
        <w:t>00:11:33,360 –&gt; 00:11:39,050</w:t>
      </w:r>
    </w:p>
    <w:p w14:paraId="5AFF28EF" w14:textId="77777777" w:rsidR="002E64EC" w:rsidRPr="002E64EC" w:rsidRDefault="002E64EC" w:rsidP="002E64EC">
      <w:r w:rsidRPr="002E64EC">
        <w:t>General Assembly</w:t>
      </w:r>
    </w:p>
    <w:p w14:paraId="09D24A7E" w14:textId="77777777" w:rsidR="002E64EC" w:rsidRPr="002E64EC" w:rsidRDefault="002E64EC" w:rsidP="002E64EC">
      <w:r w:rsidRPr="002E64EC">
        <w:rPr>
          <w:rFonts w:ascii="Malgun Gothic" w:eastAsia="Malgun Gothic" w:hAnsi="Malgun Gothic" w:cs="Malgun Gothic" w:hint="eastAsia"/>
        </w:rPr>
        <w:t>제가</w:t>
      </w:r>
      <w:r w:rsidRPr="002E64EC">
        <w:t xml:space="preserve"> 2006</w:t>
      </w:r>
      <w:r w:rsidRPr="002E64EC">
        <w:rPr>
          <w:rFonts w:ascii="Malgun Gothic" w:eastAsia="Malgun Gothic" w:hAnsi="Malgun Gothic" w:cs="Malgun Gothic" w:hint="eastAsia"/>
        </w:rPr>
        <w:t>년인가</w:t>
      </w:r>
      <w:r w:rsidRPr="002E64EC">
        <w:t xml:space="preserve"> 2007</w:t>
      </w:r>
      <w:r w:rsidRPr="002E64EC">
        <w:rPr>
          <w:rFonts w:ascii="Malgun Gothic" w:eastAsia="Malgun Gothic" w:hAnsi="Malgun Gothic" w:cs="Malgun Gothic" w:hint="eastAsia"/>
        </w:rPr>
        <w:t>년</w:t>
      </w:r>
      <w:r w:rsidRPr="002E64EC">
        <w:t xml:space="preserve"> </w:t>
      </w:r>
      <w:r w:rsidRPr="002E64EC">
        <w:rPr>
          <w:rFonts w:ascii="Malgun Gothic" w:eastAsia="Malgun Gothic" w:hAnsi="Malgun Gothic" w:cs="Malgun Gothic" w:hint="eastAsia"/>
        </w:rPr>
        <w:t>무렵에</w:t>
      </w:r>
      <w:r w:rsidRPr="002E64EC">
        <w:t xml:space="preserve"> Albany</w:t>
      </w:r>
      <w:r w:rsidRPr="002E64EC">
        <w:rPr>
          <w:rFonts w:ascii="Malgun Gothic" w:eastAsia="Malgun Gothic" w:hAnsi="Malgun Gothic" w:cs="Malgun Gothic" w:hint="eastAsia"/>
        </w:rPr>
        <w:t>에서</w:t>
      </w:r>
      <w:r w:rsidRPr="002E64EC">
        <w:t xml:space="preserve"> </w:t>
      </w:r>
      <w:r w:rsidRPr="002E64EC">
        <w:rPr>
          <w:rFonts w:ascii="Malgun Gothic" w:eastAsia="Malgun Gothic" w:hAnsi="Malgun Gothic" w:cs="Malgun Gothic" w:hint="eastAsia"/>
        </w:rPr>
        <w:t>일을</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때인데</w:t>
      </w:r>
    </w:p>
    <w:p w14:paraId="63808C4D" w14:textId="77777777" w:rsidR="002E64EC" w:rsidRPr="002E64EC" w:rsidRDefault="002E64EC" w:rsidP="002E64EC">
      <w:r w:rsidRPr="002E64EC">
        <w:t> </w:t>
      </w:r>
    </w:p>
    <w:p w14:paraId="55935F95" w14:textId="77777777" w:rsidR="002E64EC" w:rsidRPr="002E64EC" w:rsidRDefault="002E64EC" w:rsidP="002E64EC">
      <w:r w:rsidRPr="002E64EC">
        <w:t>195</w:t>
      </w:r>
    </w:p>
    <w:p w14:paraId="11C6A967" w14:textId="77777777" w:rsidR="002E64EC" w:rsidRPr="002E64EC" w:rsidRDefault="002E64EC" w:rsidP="002E64EC">
      <w:r w:rsidRPr="002E64EC">
        <w:t>00:11:39,050 –&gt; 00:11:43,940</w:t>
      </w:r>
    </w:p>
    <w:p w14:paraId="0D5D98D5" w14:textId="77777777" w:rsidR="002E64EC" w:rsidRPr="002E64EC" w:rsidRDefault="002E64EC" w:rsidP="002E64EC">
      <w:r w:rsidRPr="002E64EC">
        <w:t>held in IFLA Seoul.</w:t>
      </w:r>
    </w:p>
    <w:p w14:paraId="5ABCD0A2" w14:textId="77777777" w:rsidR="002E64EC" w:rsidRPr="002E64EC" w:rsidRDefault="002E64EC" w:rsidP="002E64EC">
      <w:r w:rsidRPr="002E64EC">
        <w:rPr>
          <w:rFonts w:ascii="Malgun Gothic" w:eastAsia="Malgun Gothic" w:hAnsi="Malgun Gothic" w:cs="Malgun Gothic" w:hint="eastAsia"/>
        </w:rPr>
        <w:t>그때</w:t>
      </w:r>
      <w:r w:rsidRPr="002E64EC">
        <w:t xml:space="preserve"> </w:t>
      </w:r>
      <w:r w:rsidRPr="002E64EC">
        <w:rPr>
          <w:rFonts w:ascii="Malgun Gothic" w:eastAsia="Malgun Gothic" w:hAnsi="Malgun Gothic" w:cs="Malgun Gothic" w:hint="eastAsia"/>
        </w:rPr>
        <w:t>관장님이</w:t>
      </w:r>
      <w:r w:rsidRPr="002E64EC">
        <w:t xml:space="preserve"> IFLA </w:t>
      </w:r>
      <w:r w:rsidRPr="002E64EC">
        <w:rPr>
          <w:rFonts w:ascii="Malgun Gothic" w:eastAsia="Malgun Gothic" w:hAnsi="Malgun Gothic" w:cs="Malgun Gothic" w:hint="eastAsia"/>
        </w:rPr>
        <w:t>서울에서</w:t>
      </w:r>
      <w:r w:rsidRPr="002E64EC">
        <w:t xml:space="preserve"> </w:t>
      </w:r>
      <w:r w:rsidRPr="002E64EC">
        <w:rPr>
          <w:rFonts w:ascii="Malgun Gothic" w:eastAsia="Malgun Gothic" w:hAnsi="Malgun Gothic" w:cs="Malgun Gothic" w:hint="eastAsia"/>
        </w:rPr>
        <w:t>열린</w:t>
      </w:r>
      <w:r w:rsidRPr="002E64EC">
        <w:t xml:space="preserve"> IFLA </w:t>
      </w:r>
      <w:r w:rsidRPr="002E64EC">
        <w:rPr>
          <w:rFonts w:ascii="Malgun Gothic" w:eastAsia="Malgun Gothic" w:hAnsi="Malgun Gothic" w:cs="Malgun Gothic" w:hint="eastAsia"/>
        </w:rPr>
        <w:t>총회에</w:t>
      </w:r>
      <w:r w:rsidRPr="002E64EC">
        <w:t xml:space="preserve"> </w:t>
      </w:r>
      <w:r w:rsidRPr="002E64EC">
        <w:rPr>
          <w:rFonts w:ascii="Malgun Gothic" w:eastAsia="Malgun Gothic" w:hAnsi="Malgun Gothic" w:cs="Malgun Gothic" w:hint="eastAsia"/>
        </w:rPr>
        <w:t>참석을</w:t>
      </w:r>
      <w:r w:rsidRPr="002E64EC">
        <w:t xml:space="preserve"> </w:t>
      </w:r>
      <w:r w:rsidRPr="002E64EC">
        <w:rPr>
          <w:rFonts w:ascii="Malgun Gothic" w:eastAsia="Malgun Gothic" w:hAnsi="Malgun Gothic" w:cs="Malgun Gothic" w:hint="eastAsia"/>
        </w:rPr>
        <w:t>하셨어요</w:t>
      </w:r>
    </w:p>
    <w:p w14:paraId="189CCBF8" w14:textId="77777777" w:rsidR="002E64EC" w:rsidRPr="002E64EC" w:rsidRDefault="002E64EC" w:rsidP="002E64EC">
      <w:r w:rsidRPr="002E64EC">
        <w:t> </w:t>
      </w:r>
    </w:p>
    <w:p w14:paraId="524998E6" w14:textId="77777777" w:rsidR="002E64EC" w:rsidRPr="002E64EC" w:rsidRDefault="002E64EC" w:rsidP="002E64EC">
      <w:r w:rsidRPr="002E64EC">
        <w:t>196</w:t>
      </w:r>
    </w:p>
    <w:p w14:paraId="6C7B850C" w14:textId="77777777" w:rsidR="002E64EC" w:rsidRPr="002E64EC" w:rsidRDefault="002E64EC" w:rsidP="002E64EC">
      <w:r w:rsidRPr="002E64EC">
        <w:t>00:11:43,940 –&gt; 00:11:45,630</w:t>
      </w:r>
    </w:p>
    <w:p w14:paraId="59AC00DD" w14:textId="77777777" w:rsidR="002E64EC" w:rsidRPr="002E64EC" w:rsidRDefault="002E64EC" w:rsidP="002E64EC">
      <w:r w:rsidRPr="002E64EC">
        <w:t>And now, when they came back,</w:t>
      </w:r>
    </w:p>
    <w:p w14:paraId="36AA0084" w14:textId="77777777" w:rsidR="002E64EC" w:rsidRPr="002E64EC" w:rsidRDefault="002E64EC" w:rsidP="002E64EC">
      <w:r w:rsidRPr="002E64EC">
        <w:rPr>
          <w:rFonts w:ascii="Malgun Gothic" w:eastAsia="Malgun Gothic" w:hAnsi="Malgun Gothic" w:cs="Malgun Gothic" w:hint="eastAsia"/>
        </w:rPr>
        <w:t>그리고</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서울에서</w:t>
      </w:r>
      <w:r w:rsidRPr="002E64EC">
        <w:t xml:space="preserve"> </w:t>
      </w:r>
      <w:r w:rsidRPr="002E64EC">
        <w:rPr>
          <w:rFonts w:ascii="Malgun Gothic" w:eastAsia="Malgun Gothic" w:hAnsi="Malgun Gothic" w:cs="Malgun Gothic" w:hint="eastAsia"/>
        </w:rPr>
        <w:t>대접</w:t>
      </w:r>
    </w:p>
    <w:p w14:paraId="32E2A6D0" w14:textId="77777777" w:rsidR="002E64EC" w:rsidRPr="002E64EC" w:rsidRDefault="002E64EC" w:rsidP="002E64EC">
      <w:r w:rsidRPr="002E64EC">
        <w:t> </w:t>
      </w:r>
    </w:p>
    <w:p w14:paraId="3C2651C1" w14:textId="77777777" w:rsidR="002E64EC" w:rsidRPr="002E64EC" w:rsidRDefault="002E64EC" w:rsidP="002E64EC">
      <w:r w:rsidRPr="002E64EC">
        <w:t>197</w:t>
      </w:r>
    </w:p>
    <w:p w14:paraId="251B2AF0" w14:textId="77777777" w:rsidR="002E64EC" w:rsidRPr="002E64EC" w:rsidRDefault="002E64EC" w:rsidP="002E64EC">
      <w:r w:rsidRPr="002E64EC">
        <w:t>00:11:45,630 –&gt; 00:11:46,720</w:t>
      </w:r>
    </w:p>
    <w:p w14:paraId="1E4AFA27" w14:textId="77777777" w:rsidR="002E64EC" w:rsidRPr="002E64EC" w:rsidRDefault="002E64EC" w:rsidP="002E64EC">
      <w:r w:rsidRPr="002E64EC">
        <w:lastRenderedPageBreak/>
        <w:t>they told me about how they were treated well in Seoul.</w:t>
      </w:r>
    </w:p>
    <w:p w14:paraId="3D6B7027" w14:textId="77777777" w:rsidR="002E64EC" w:rsidRPr="002E64EC" w:rsidRDefault="002E64EC" w:rsidP="002E64EC">
      <w:r w:rsidRPr="002E64EC">
        <w:rPr>
          <w:rFonts w:ascii="Malgun Gothic" w:eastAsia="Malgun Gothic" w:hAnsi="Malgun Gothic" w:cs="Malgun Gothic" w:hint="eastAsia"/>
        </w:rPr>
        <w:t>잘</w:t>
      </w:r>
      <w:r w:rsidRPr="002E64EC">
        <w:t xml:space="preserve"> </w:t>
      </w:r>
      <w:r w:rsidRPr="002E64EC">
        <w:rPr>
          <w:rFonts w:ascii="Malgun Gothic" w:eastAsia="Malgun Gothic" w:hAnsi="Malgun Gothic" w:cs="Malgun Gothic" w:hint="eastAsia"/>
        </w:rPr>
        <w:t>받은</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돌아와서</w:t>
      </w:r>
      <w:r w:rsidRPr="002E64EC">
        <w:t xml:space="preserve"> </w:t>
      </w:r>
      <w:r w:rsidRPr="002E64EC">
        <w:rPr>
          <w:rFonts w:ascii="Malgun Gothic" w:eastAsia="Malgun Gothic" w:hAnsi="Malgun Gothic" w:cs="Malgun Gothic" w:hint="eastAsia"/>
        </w:rPr>
        <w:t>저한테</w:t>
      </w:r>
      <w:r w:rsidRPr="002E64EC">
        <w:t xml:space="preserve"> </w:t>
      </w:r>
      <w:r w:rsidRPr="002E64EC">
        <w:rPr>
          <w:rFonts w:ascii="Malgun Gothic" w:eastAsia="Malgun Gothic" w:hAnsi="Malgun Gothic" w:cs="Malgun Gothic" w:hint="eastAsia"/>
        </w:rPr>
        <w:t>해주시더라고요</w:t>
      </w:r>
      <w:r w:rsidRPr="002E64EC">
        <w:t>.</w:t>
      </w:r>
    </w:p>
    <w:p w14:paraId="5DBA54AB" w14:textId="77777777" w:rsidR="002E64EC" w:rsidRPr="002E64EC" w:rsidRDefault="002E64EC" w:rsidP="002E64EC">
      <w:r w:rsidRPr="002E64EC">
        <w:t> </w:t>
      </w:r>
    </w:p>
    <w:p w14:paraId="504F0F6B" w14:textId="77777777" w:rsidR="002E64EC" w:rsidRPr="002E64EC" w:rsidRDefault="002E64EC" w:rsidP="002E64EC">
      <w:r w:rsidRPr="002E64EC">
        <w:t>198</w:t>
      </w:r>
    </w:p>
    <w:p w14:paraId="040F59E9" w14:textId="77777777" w:rsidR="002E64EC" w:rsidRPr="002E64EC" w:rsidRDefault="002E64EC" w:rsidP="002E64EC">
      <w:r w:rsidRPr="002E64EC">
        <w:t>00:11:46,720 –&gt; 00:11:51,750</w:t>
      </w:r>
    </w:p>
    <w:p w14:paraId="5BF8F18C" w14:textId="77777777" w:rsidR="002E64EC" w:rsidRPr="002E64EC" w:rsidRDefault="002E64EC" w:rsidP="002E64EC">
      <w:r w:rsidRPr="002E64EC">
        <w:t>I was very proud.</w:t>
      </w:r>
    </w:p>
    <w:p w14:paraId="785760A5" w14:textId="77777777" w:rsidR="002E64EC" w:rsidRPr="002E64EC" w:rsidRDefault="002E64EC" w:rsidP="002E64EC">
      <w:r w:rsidRPr="002E64EC">
        <w:rPr>
          <w:rFonts w:ascii="Malgun Gothic" w:eastAsia="Malgun Gothic" w:hAnsi="Malgun Gothic" w:cs="Malgun Gothic" w:hint="eastAsia"/>
        </w:rPr>
        <w:t>아주</w:t>
      </w:r>
      <w:r w:rsidRPr="002E64EC">
        <w:t xml:space="preserve"> </w:t>
      </w:r>
      <w:r w:rsidRPr="002E64EC">
        <w:rPr>
          <w:rFonts w:ascii="Malgun Gothic" w:eastAsia="Malgun Gothic" w:hAnsi="Malgun Gothic" w:cs="Malgun Gothic" w:hint="eastAsia"/>
        </w:rPr>
        <w:t>가슴이</w:t>
      </w:r>
      <w:r w:rsidRPr="002E64EC">
        <w:t xml:space="preserve"> </w:t>
      </w:r>
      <w:r w:rsidRPr="002E64EC">
        <w:rPr>
          <w:rFonts w:ascii="Malgun Gothic" w:eastAsia="Malgun Gothic" w:hAnsi="Malgun Gothic" w:cs="Malgun Gothic" w:hint="eastAsia"/>
        </w:rPr>
        <w:t>뿌듯해졌었는데요</w:t>
      </w:r>
      <w:r w:rsidRPr="002E64EC">
        <w:t>.</w:t>
      </w:r>
    </w:p>
    <w:p w14:paraId="4B23A382" w14:textId="77777777" w:rsidR="002E64EC" w:rsidRPr="002E64EC" w:rsidRDefault="002E64EC" w:rsidP="002E64EC">
      <w:r w:rsidRPr="002E64EC">
        <w:t> </w:t>
      </w:r>
    </w:p>
    <w:p w14:paraId="31449EF3" w14:textId="77777777" w:rsidR="002E64EC" w:rsidRPr="002E64EC" w:rsidRDefault="002E64EC" w:rsidP="002E64EC">
      <w:r w:rsidRPr="002E64EC">
        <w:t>199</w:t>
      </w:r>
    </w:p>
    <w:p w14:paraId="30929942" w14:textId="77777777" w:rsidR="002E64EC" w:rsidRPr="002E64EC" w:rsidRDefault="002E64EC" w:rsidP="002E64EC">
      <w:r w:rsidRPr="002E64EC">
        <w:t>00:11:51,750 –&gt; 00:11:56,530</w:t>
      </w:r>
    </w:p>
    <w:p w14:paraId="030E4FAC" w14:textId="77777777" w:rsidR="002E64EC" w:rsidRPr="002E64EC" w:rsidRDefault="002E64EC" w:rsidP="002E64EC">
      <w:r w:rsidRPr="002E64EC">
        <w:t>It was probably in 2011 when I started working for IFLA in earnest.</w:t>
      </w:r>
    </w:p>
    <w:p w14:paraId="57133307" w14:textId="77777777" w:rsidR="002E64EC" w:rsidRPr="002E64EC" w:rsidRDefault="002E64EC" w:rsidP="002E64EC">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본격적으로</w:t>
      </w:r>
      <w:r w:rsidRPr="002E64EC">
        <w:t xml:space="preserve"> IFLA</w:t>
      </w:r>
      <w:r w:rsidRPr="002E64EC">
        <w:rPr>
          <w:rFonts w:ascii="Malgun Gothic" w:eastAsia="Malgun Gothic" w:hAnsi="Malgun Gothic" w:cs="Malgun Gothic" w:hint="eastAsia"/>
        </w:rPr>
        <w:t>의</w:t>
      </w:r>
      <w:r w:rsidRPr="002E64EC">
        <w:t xml:space="preserve"> </w:t>
      </w:r>
      <w:r w:rsidRPr="002E64EC">
        <w:rPr>
          <w:rFonts w:ascii="Malgun Gothic" w:eastAsia="Malgun Gothic" w:hAnsi="Malgun Gothic" w:cs="Malgun Gothic" w:hint="eastAsia"/>
        </w:rPr>
        <w:t>활동을</w:t>
      </w:r>
      <w:r w:rsidRPr="002E64EC">
        <w:t xml:space="preserve"> </w:t>
      </w:r>
      <w:r w:rsidRPr="002E64EC">
        <w:rPr>
          <w:rFonts w:ascii="Malgun Gothic" w:eastAsia="Malgun Gothic" w:hAnsi="Malgun Gothic" w:cs="Malgun Gothic" w:hint="eastAsia"/>
        </w:rPr>
        <w:t>하기</w:t>
      </w:r>
      <w:r w:rsidRPr="002E64EC">
        <w:t xml:space="preserve"> </w:t>
      </w:r>
      <w:r w:rsidRPr="002E64EC">
        <w:rPr>
          <w:rFonts w:ascii="Malgun Gothic" w:eastAsia="Malgun Gothic" w:hAnsi="Malgun Gothic" w:cs="Malgun Gothic" w:hint="eastAsia"/>
        </w:rPr>
        <w:t>시작한</w:t>
      </w:r>
      <w:r w:rsidRPr="002E64EC">
        <w:t xml:space="preserve"> </w:t>
      </w:r>
      <w:r w:rsidRPr="002E64EC">
        <w:rPr>
          <w:rFonts w:ascii="Malgun Gothic" w:eastAsia="Malgun Gothic" w:hAnsi="Malgun Gothic" w:cs="Malgun Gothic" w:hint="eastAsia"/>
        </w:rPr>
        <w:t>건</w:t>
      </w:r>
      <w:r w:rsidRPr="002E64EC">
        <w:t xml:space="preserve"> </w:t>
      </w:r>
      <w:r w:rsidRPr="002E64EC">
        <w:rPr>
          <w:rFonts w:ascii="Malgun Gothic" w:eastAsia="Malgun Gothic" w:hAnsi="Malgun Gothic" w:cs="Malgun Gothic" w:hint="eastAsia"/>
        </w:rPr>
        <w:t>아마</w:t>
      </w:r>
      <w:r w:rsidRPr="002E64EC">
        <w:t xml:space="preserve"> 2011</w:t>
      </w:r>
      <w:r w:rsidRPr="002E64EC">
        <w:rPr>
          <w:rFonts w:ascii="Malgun Gothic" w:eastAsia="Malgun Gothic" w:hAnsi="Malgun Gothic" w:cs="Malgun Gothic" w:hint="eastAsia"/>
        </w:rPr>
        <w:t>년</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정도</w:t>
      </w:r>
      <w:r w:rsidRPr="002E64EC">
        <w:t xml:space="preserve"> </w:t>
      </w:r>
      <w:r w:rsidRPr="002E64EC">
        <w:rPr>
          <w:rFonts w:ascii="Malgun Gothic" w:eastAsia="Malgun Gothic" w:hAnsi="Malgun Gothic" w:cs="Malgun Gothic" w:hint="eastAsia"/>
        </w:rPr>
        <w:t>될</w:t>
      </w:r>
      <w:r w:rsidRPr="002E64EC">
        <w:t xml:space="preserve"> </w:t>
      </w:r>
      <w:r w:rsidRPr="002E64EC">
        <w:rPr>
          <w:rFonts w:ascii="Malgun Gothic" w:eastAsia="Malgun Gothic" w:hAnsi="Malgun Gothic" w:cs="Malgun Gothic" w:hint="eastAsia"/>
        </w:rPr>
        <w:t>것</w:t>
      </w:r>
      <w:r w:rsidRPr="002E64EC">
        <w:t xml:space="preserve"> </w:t>
      </w:r>
      <w:r w:rsidRPr="002E64EC">
        <w:rPr>
          <w:rFonts w:ascii="Malgun Gothic" w:eastAsia="Malgun Gothic" w:hAnsi="Malgun Gothic" w:cs="Malgun Gothic" w:hint="eastAsia"/>
        </w:rPr>
        <w:t>같습니다</w:t>
      </w:r>
      <w:r w:rsidRPr="002E64EC">
        <w:t>.</w:t>
      </w:r>
    </w:p>
    <w:p w14:paraId="16998092" w14:textId="77777777" w:rsidR="002E64EC" w:rsidRPr="002E64EC" w:rsidRDefault="002E64EC" w:rsidP="002E64EC">
      <w:r w:rsidRPr="002E64EC">
        <w:t> </w:t>
      </w:r>
    </w:p>
    <w:p w14:paraId="19E6102C" w14:textId="77777777" w:rsidR="002E64EC" w:rsidRPr="002E64EC" w:rsidRDefault="002E64EC" w:rsidP="002E64EC">
      <w:r w:rsidRPr="002E64EC">
        <w:t>200</w:t>
      </w:r>
    </w:p>
    <w:p w14:paraId="2A072521" w14:textId="77777777" w:rsidR="002E64EC" w:rsidRPr="002E64EC" w:rsidRDefault="002E64EC" w:rsidP="002E64EC">
      <w:r w:rsidRPr="002E64EC">
        <w:t>00:11:56,530 –&gt; 00:12:02,820</w:t>
      </w:r>
    </w:p>
    <w:p w14:paraId="6F281EDA" w14:textId="77777777" w:rsidR="002E64EC" w:rsidRPr="002E64EC" w:rsidRDefault="002E64EC" w:rsidP="002E64EC">
      <w:r w:rsidRPr="002E64EC">
        <w:t>It looks like it will be around 2010.</w:t>
      </w:r>
    </w:p>
    <w:p w14:paraId="7134966A" w14:textId="77777777" w:rsidR="002E64EC" w:rsidRPr="002E64EC" w:rsidRDefault="002E64EC" w:rsidP="002E64EC">
      <w:r w:rsidRPr="002E64EC">
        <w:t> </w:t>
      </w:r>
    </w:p>
    <w:p w14:paraId="097B5F37" w14:textId="77777777" w:rsidR="002E64EC" w:rsidRPr="002E64EC" w:rsidRDefault="002E64EC" w:rsidP="002E64EC">
      <w:r w:rsidRPr="002E64EC">
        <w:t>201</w:t>
      </w:r>
    </w:p>
    <w:p w14:paraId="5D007A73" w14:textId="77777777" w:rsidR="002E64EC" w:rsidRPr="002E64EC" w:rsidRDefault="002E64EC" w:rsidP="002E64EC">
      <w:r w:rsidRPr="002E64EC">
        <w:t>00:12:02,820 –&gt; 00:12:05,220</w:t>
      </w:r>
    </w:p>
    <w:p w14:paraId="766673D4" w14:textId="77777777" w:rsidR="002E64EC" w:rsidRPr="002E64EC" w:rsidRDefault="002E64EC" w:rsidP="002E64EC">
      <w:r w:rsidRPr="002E64EC">
        <w:t>A biennial conference held by the IFLA Interloan Standing Committee</w:t>
      </w:r>
    </w:p>
    <w:p w14:paraId="537674FD" w14:textId="77777777" w:rsidR="002E64EC" w:rsidRPr="002E64EC" w:rsidRDefault="002E64EC" w:rsidP="002E64EC">
      <w:r w:rsidRPr="002E64EC">
        <w:rPr>
          <w:rFonts w:ascii="Malgun Gothic" w:eastAsia="Malgun Gothic" w:hAnsi="Malgun Gothic" w:cs="Malgun Gothic" w:hint="eastAsia"/>
        </w:rPr>
        <w:t>미국에서</w:t>
      </w:r>
      <w:r w:rsidRPr="002E64EC">
        <w:t xml:space="preserve"> IFLA </w:t>
      </w:r>
      <w:r w:rsidRPr="002E64EC">
        <w:rPr>
          <w:rFonts w:ascii="Malgun Gothic" w:eastAsia="Malgun Gothic" w:hAnsi="Malgun Gothic" w:cs="Malgun Gothic" w:hint="eastAsia"/>
        </w:rPr>
        <w:t>상호대차</w:t>
      </w:r>
      <w:r w:rsidRPr="002E64EC">
        <w:t xml:space="preserve"> </w:t>
      </w:r>
      <w:r w:rsidRPr="002E64EC">
        <w:rPr>
          <w:rFonts w:ascii="Malgun Gothic" w:eastAsia="Malgun Gothic" w:hAnsi="Malgun Gothic" w:cs="Malgun Gothic" w:hint="eastAsia"/>
        </w:rPr>
        <w:t>상임위원회에서</w:t>
      </w:r>
      <w:r w:rsidRPr="002E64EC">
        <w:t xml:space="preserve"> </w:t>
      </w:r>
      <w:r w:rsidRPr="002E64EC">
        <w:rPr>
          <w:rFonts w:ascii="Malgun Gothic" w:eastAsia="Malgun Gothic" w:hAnsi="Malgun Gothic" w:cs="Malgun Gothic" w:hint="eastAsia"/>
        </w:rPr>
        <w:t>했던</w:t>
      </w:r>
      <w:r w:rsidRPr="002E64EC">
        <w:t xml:space="preserve"> 2</w:t>
      </w:r>
      <w:r w:rsidRPr="002E64EC">
        <w:rPr>
          <w:rFonts w:ascii="Malgun Gothic" w:eastAsia="Malgun Gothic" w:hAnsi="Malgun Gothic" w:cs="Malgun Gothic" w:hint="eastAsia"/>
        </w:rPr>
        <w:t>년마다</w:t>
      </w:r>
      <w:r w:rsidRPr="002E64EC">
        <w:t xml:space="preserve"> </w:t>
      </w:r>
      <w:r w:rsidRPr="002E64EC">
        <w:rPr>
          <w:rFonts w:ascii="Malgun Gothic" w:eastAsia="Malgun Gothic" w:hAnsi="Malgun Gothic" w:cs="Malgun Gothic" w:hint="eastAsia"/>
        </w:rPr>
        <w:t>한</w:t>
      </w:r>
      <w:r w:rsidRPr="002E64EC">
        <w:t xml:space="preserve"> </w:t>
      </w:r>
      <w:r w:rsidRPr="002E64EC">
        <w:rPr>
          <w:rFonts w:ascii="Malgun Gothic" w:eastAsia="Malgun Gothic" w:hAnsi="Malgun Gothic" w:cs="Malgun Gothic" w:hint="eastAsia"/>
        </w:rPr>
        <w:t>번씩</w:t>
      </w:r>
      <w:r w:rsidRPr="002E64EC">
        <w:t xml:space="preserve"> </w:t>
      </w:r>
      <w:r w:rsidRPr="002E64EC">
        <w:rPr>
          <w:rFonts w:ascii="Malgun Gothic" w:eastAsia="Malgun Gothic" w:hAnsi="Malgun Gothic" w:cs="Malgun Gothic" w:hint="eastAsia"/>
        </w:rPr>
        <w:t>하는</w:t>
      </w:r>
      <w:r w:rsidRPr="002E64EC">
        <w:t xml:space="preserve"> </w:t>
      </w:r>
      <w:r w:rsidRPr="002E64EC">
        <w:rPr>
          <w:rFonts w:ascii="Malgun Gothic" w:eastAsia="Malgun Gothic" w:hAnsi="Malgun Gothic" w:cs="Malgun Gothic" w:hint="eastAsia"/>
        </w:rPr>
        <w:t>컨퍼런스가</w:t>
      </w:r>
      <w:r w:rsidRPr="002E64EC">
        <w:t xml:space="preserve"> </w:t>
      </w:r>
      <w:r w:rsidRPr="002E64EC">
        <w:rPr>
          <w:rFonts w:ascii="Malgun Gothic" w:eastAsia="Malgun Gothic" w:hAnsi="Malgun Gothic" w:cs="Malgun Gothic" w:hint="eastAsia"/>
        </w:rPr>
        <w:t>시카고에서</w:t>
      </w:r>
      <w:r w:rsidRPr="002E64EC">
        <w:t xml:space="preserve"> </w:t>
      </w:r>
      <w:r w:rsidRPr="002E64EC">
        <w:rPr>
          <w:rFonts w:ascii="Malgun Gothic" w:eastAsia="Malgun Gothic" w:hAnsi="Malgun Gothic" w:cs="Malgun Gothic" w:hint="eastAsia"/>
        </w:rPr>
        <w:t>열렸었어요</w:t>
      </w:r>
    </w:p>
    <w:p w14:paraId="0272FA30" w14:textId="77777777" w:rsidR="002E64EC" w:rsidRPr="002E64EC" w:rsidRDefault="002E64EC" w:rsidP="002E64EC">
      <w:r w:rsidRPr="002E64EC">
        <w:t> </w:t>
      </w:r>
    </w:p>
    <w:p w14:paraId="0FF4A29C" w14:textId="77777777" w:rsidR="002E64EC" w:rsidRPr="002E64EC" w:rsidRDefault="002E64EC" w:rsidP="002E64EC">
      <w:r w:rsidRPr="002E64EC">
        <w:t>202</w:t>
      </w:r>
    </w:p>
    <w:p w14:paraId="370F03BB" w14:textId="77777777" w:rsidR="002E64EC" w:rsidRPr="002E64EC" w:rsidRDefault="002E64EC" w:rsidP="002E64EC">
      <w:r w:rsidRPr="002E64EC">
        <w:t>00:12:05,220 –&gt; 00:12:10,980</w:t>
      </w:r>
    </w:p>
    <w:p w14:paraId="560EEB3C" w14:textId="77777777" w:rsidR="002E64EC" w:rsidRPr="002E64EC" w:rsidRDefault="002E64EC" w:rsidP="002E64EC">
      <w:r w:rsidRPr="002E64EC">
        <w:lastRenderedPageBreak/>
        <w:t>was held in Chicago.</w:t>
      </w:r>
    </w:p>
    <w:p w14:paraId="15632F85" w14:textId="77777777" w:rsidR="002E64EC" w:rsidRPr="002E64EC" w:rsidRDefault="002E64EC" w:rsidP="002E64EC">
      <w:r w:rsidRPr="002E64EC">
        <w:rPr>
          <w:rFonts w:ascii="Malgun Gothic" w:eastAsia="Malgun Gothic" w:hAnsi="Malgun Gothic" w:cs="Malgun Gothic" w:hint="eastAsia"/>
        </w:rPr>
        <w:t>시카고에</w:t>
      </w:r>
      <w:r w:rsidRPr="002E64EC">
        <w:t xml:space="preserve"> </w:t>
      </w:r>
      <w:r w:rsidRPr="002E64EC">
        <w:rPr>
          <w:rFonts w:ascii="Malgun Gothic" w:eastAsia="Malgun Gothic" w:hAnsi="Malgun Gothic" w:cs="Malgun Gothic" w:hint="eastAsia"/>
        </w:rPr>
        <w:t>있었다</w:t>
      </w:r>
      <w:r w:rsidRPr="002E64EC">
        <w:t>.</w:t>
      </w:r>
    </w:p>
    <w:p w14:paraId="1922C92D" w14:textId="77777777" w:rsidR="002E64EC" w:rsidRPr="002E64EC" w:rsidRDefault="002E64EC" w:rsidP="002E64EC">
      <w:r w:rsidRPr="002E64EC">
        <w:t> </w:t>
      </w:r>
    </w:p>
    <w:p w14:paraId="668C7E3D" w14:textId="77777777" w:rsidR="002E64EC" w:rsidRPr="002E64EC" w:rsidRDefault="002E64EC" w:rsidP="002E64EC">
      <w:r w:rsidRPr="002E64EC">
        <w:t>203</w:t>
      </w:r>
    </w:p>
    <w:p w14:paraId="36D3E186" w14:textId="77777777" w:rsidR="002E64EC" w:rsidRPr="002E64EC" w:rsidRDefault="002E64EC" w:rsidP="002E64EC">
      <w:r w:rsidRPr="002E64EC">
        <w:t>00:12:10,980 –&gt; 00:12:15,060</w:t>
      </w:r>
    </w:p>
    <w:p w14:paraId="797F92B7" w14:textId="77777777" w:rsidR="002E64EC" w:rsidRPr="002E64EC" w:rsidRDefault="002E64EC" w:rsidP="002E64EC">
      <w:r w:rsidRPr="002E64EC">
        <w:t>I was able to go to that conference,</w:t>
      </w:r>
    </w:p>
    <w:p w14:paraId="2E2C69CC" w14:textId="77777777" w:rsidR="002E64EC" w:rsidRPr="002E64EC" w:rsidRDefault="002E64EC" w:rsidP="002E64EC">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컨퍼런스에</w:t>
      </w:r>
      <w:r w:rsidRPr="002E64EC">
        <w:t xml:space="preserve"> </w:t>
      </w:r>
      <w:r w:rsidRPr="002E64EC">
        <w:rPr>
          <w:rFonts w:ascii="Malgun Gothic" w:eastAsia="Malgun Gothic" w:hAnsi="Malgun Gothic" w:cs="Malgun Gothic" w:hint="eastAsia"/>
        </w:rPr>
        <w:t>가서</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발표하는</w:t>
      </w:r>
      <w:r w:rsidRPr="002E64EC">
        <w:t xml:space="preserve"> </w:t>
      </w:r>
      <w:r w:rsidRPr="002E64EC">
        <w:rPr>
          <w:rFonts w:ascii="Malgun Gothic" w:eastAsia="Malgun Gothic" w:hAnsi="Malgun Gothic" w:cs="Malgun Gothic" w:hint="eastAsia"/>
        </w:rPr>
        <w:t>것들을</w:t>
      </w:r>
      <w:r w:rsidRPr="002E64EC">
        <w:t xml:space="preserve"> </w:t>
      </w:r>
      <w:r w:rsidRPr="002E64EC">
        <w:rPr>
          <w:rFonts w:ascii="Malgun Gothic" w:eastAsia="Malgun Gothic" w:hAnsi="Malgun Gothic" w:cs="Malgun Gothic" w:hint="eastAsia"/>
        </w:rPr>
        <w:t>듣고</w:t>
      </w:r>
      <w:r w:rsidRPr="002E64EC">
        <w:t xml:space="preserve"> </w:t>
      </w:r>
      <w:r w:rsidRPr="002E64EC">
        <w:rPr>
          <w:rFonts w:ascii="Malgun Gothic" w:eastAsia="Malgun Gothic" w:hAnsi="Malgun Gothic" w:cs="Malgun Gothic" w:hint="eastAsia"/>
        </w:rPr>
        <w:t>거기서</w:t>
      </w:r>
    </w:p>
    <w:p w14:paraId="78E37F90" w14:textId="77777777" w:rsidR="002E64EC" w:rsidRPr="002E64EC" w:rsidRDefault="002E64EC" w:rsidP="002E64EC">
      <w:r w:rsidRPr="002E64EC">
        <w:t> </w:t>
      </w:r>
    </w:p>
    <w:p w14:paraId="4AA1A9F4" w14:textId="77777777" w:rsidR="002E64EC" w:rsidRPr="002E64EC" w:rsidRDefault="002E64EC" w:rsidP="002E64EC">
      <w:r w:rsidRPr="002E64EC">
        <w:t>204</w:t>
      </w:r>
    </w:p>
    <w:p w14:paraId="3701CC2F" w14:textId="77777777" w:rsidR="002E64EC" w:rsidRPr="002E64EC" w:rsidRDefault="002E64EC" w:rsidP="002E64EC">
      <w:r w:rsidRPr="002E64EC">
        <w:t>00:12:15,060 –&gt; 00:12:18,680</w:t>
      </w:r>
    </w:p>
    <w:p w14:paraId="5B02F90B" w14:textId="77777777" w:rsidR="002E64EC" w:rsidRPr="002E64EC" w:rsidRDefault="002E64EC" w:rsidP="002E64EC">
      <w:r w:rsidRPr="002E64EC">
        <w:t>listen to the presentations, and make many friends there.</w:t>
      </w:r>
    </w:p>
    <w:p w14:paraId="1C191043" w14:textId="77777777" w:rsidR="002E64EC" w:rsidRPr="002E64EC" w:rsidRDefault="002E64EC" w:rsidP="002E64EC">
      <w:r w:rsidRPr="002E64EC">
        <w:rPr>
          <w:rFonts w:ascii="Malgun Gothic" w:eastAsia="Malgun Gothic" w:hAnsi="Malgun Gothic" w:cs="Malgun Gothic" w:hint="eastAsia"/>
        </w:rPr>
        <w:t>여러</w:t>
      </w:r>
      <w:r w:rsidRPr="002E64EC">
        <w:t xml:space="preserve"> </w:t>
      </w:r>
      <w:r w:rsidRPr="002E64EC">
        <w:rPr>
          <w:rFonts w:ascii="Malgun Gothic" w:eastAsia="Malgun Gothic" w:hAnsi="Malgun Gothic" w:cs="Malgun Gothic" w:hint="eastAsia"/>
        </w:rPr>
        <w:t>친구들을</w:t>
      </w:r>
      <w:r w:rsidRPr="002E64EC">
        <w:t xml:space="preserve"> </w:t>
      </w:r>
      <w:r w:rsidRPr="002E64EC">
        <w:rPr>
          <w:rFonts w:ascii="Malgun Gothic" w:eastAsia="Malgun Gothic" w:hAnsi="Malgun Gothic" w:cs="Malgun Gothic" w:hint="eastAsia"/>
        </w:rPr>
        <w:t>많이</w:t>
      </w:r>
      <w:r w:rsidRPr="002E64EC">
        <w:t xml:space="preserve"> </w:t>
      </w:r>
      <w:r w:rsidRPr="002E64EC">
        <w:rPr>
          <w:rFonts w:ascii="Malgun Gothic" w:eastAsia="Malgun Gothic" w:hAnsi="Malgun Gothic" w:cs="Malgun Gothic" w:hint="eastAsia"/>
        </w:rPr>
        <w:t>사귈</w:t>
      </w:r>
      <w:r w:rsidRPr="002E64EC">
        <w:t xml:space="preserve"> </w:t>
      </w:r>
      <w:r w:rsidRPr="002E64EC">
        <w:rPr>
          <w:rFonts w:ascii="Malgun Gothic" w:eastAsia="Malgun Gothic" w:hAnsi="Malgun Gothic" w:cs="Malgun Gothic" w:hint="eastAsia"/>
        </w:rPr>
        <w:t>수가</w:t>
      </w:r>
      <w:r w:rsidRPr="002E64EC">
        <w:t xml:space="preserve"> </w:t>
      </w:r>
      <w:r w:rsidRPr="002E64EC">
        <w:rPr>
          <w:rFonts w:ascii="Malgun Gothic" w:eastAsia="Malgun Gothic" w:hAnsi="Malgun Gothic" w:cs="Malgun Gothic" w:hint="eastAsia"/>
        </w:rPr>
        <w:t>있었거든요</w:t>
      </w:r>
    </w:p>
    <w:p w14:paraId="08919816" w14:textId="77777777" w:rsidR="002E64EC" w:rsidRPr="002E64EC" w:rsidRDefault="002E64EC" w:rsidP="002E64EC">
      <w:r w:rsidRPr="002E64EC">
        <w:t> </w:t>
      </w:r>
    </w:p>
    <w:p w14:paraId="54842AE1" w14:textId="77777777" w:rsidR="002E64EC" w:rsidRPr="002E64EC" w:rsidRDefault="002E64EC" w:rsidP="002E64EC">
      <w:r w:rsidRPr="002E64EC">
        <w:t>205</w:t>
      </w:r>
    </w:p>
    <w:p w14:paraId="6D6DDDFD" w14:textId="77777777" w:rsidR="002E64EC" w:rsidRPr="002E64EC" w:rsidRDefault="002E64EC" w:rsidP="002E64EC">
      <w:r w:rsidRPr="002E64EC">
        <w:t>00:12:18,680 –&gt; 00:12:22,020</w:t>
      </w:r>
    </w:p>
    <w:p w14:paraId="2AEA3476" w14:textId="77777777" w:rsidR="002E64EC" w:rsidRPr="002E64EC" w:rsidRDefault="002E64EC" w:rsidP="002E64EC">
      <w:r w:rsidRPr="002E64EC">
        <w:t>The friends I met then still work with,</w:t>
      </w:r>
    </w:p>
    <w:p w14:paraId="75EB6EF3" w14:textId="77777777" w:rsidR="002E64EC" w:rsidRPr="002E64EC" w:rsidRDefault="002E64EC" w:rsidP="002E64EC">
      <w:r w:rsidRPr="002E64EC">
        <w:rPr>
          <w:rFonts w:ascii="Malgun Gothic" w:eastAsia="Malgun Gothic" w:hAnsi="Malgun Gothic" w:cs="Malgun Gothic" w:hint="eastAsia"/>
        </w:rPr>
        <w:t>그때</w:t>
      </w:r>
      <w:r w:rsidRPr="002E64EC">
        <w:t xml:space="preserve"> </w:t>
      </w:r>
      <w:r w:rsidRPr="002E64EC">
        <w:rPr>
          <w:rFonts w:ascii="Malgun Gothic" w:eastAsia="Malgun Gothic" w:hAnsi="Malgun Gothic" w:cs="Malgun Gothic" w:hint="eastAsia"/>
        </w:rPr>
        <w:t>만났던</w:t>
      </w:r>
      <w:r w:rsidRPr="002E64EC">
        <w:t xml:space="preserve"> </w:t>
      </w:r>
      <w:r w:rsidRPr="002E64EC">
        <w:rPr>
          <w:rFonts w:ascii="Malgun Gothic" w:eastAsia="Malgun Gothic" w:hAnsi="Malgun Gothic" w:cs="Malgun Gothic" w:hint="eastAsia"/>
        </w:rPr>
        <w:t>친구들이</w:t>
      </w:r>
      <w:r w:rsidRPr="002E64EC">
        <w:t xml:space="preserve"> </w:t>
      </w:r>
      <w:r w:rsidRPr="002E64EC">
        <w:rPr>
          <w:rFonts w:ascii="Malgun Gothic" w:eastAsia="Malgun Gothic" w:hAnsi="Malgun Gothic" w:cs="Malgun Gothic" w:hint="eastAsia"/>
        </w:rPr>
        <w:t>아직까지</w:t>
      </w:r>
      <w:r w:rsidRPr="002E64EC">
        <w:t xml:space="preserve"> </w:t>
      </w:r>
      <w:r w:rsidRPr="002E64EC">
        <w:rPr>
          <w:rFonts w:ascii="Malgun Gothic" w:eastAsia="Malgun Gothic" w:hAnsi="Malgun Gothic" w:cs="Malgun Gothic" w:hint="eastAsia"/>
        </w:rPr>
        <w:t>같이</w:t>
      </w:r>
      <w:r w:rsidRPr="002E64EC">
        <w:t xml:space="preserve"> </w:t>
      </w:r>
      <w:r w:rsidRPr="002E64EC">
        <w:rPr>
          <w:rFonts w:ascii="Malgun Gothic" w:eastAsia="Malgun Gothic" w:hAnsi="Malgun Gothic" w:cs="Malgun Gothic" w:hint="eastAsia"/>
        </w:rPr>
        <w:t>일을</w:t>
      </w:r>
      <w:r w:rsidRPr="002E64EC">
        <w:t xml:space="preserve"> </w:t>
      </w:r>
      <w:r w:rsidRPr="002E64EC">
        <w:rPr>
          <w:rFonts w:ascii="Malgun Gothic" w:eastAsia="Malgun Gothic" w:hAnsi="Malgun Gothic" w:cs="Malgun Gothic" w:hint="eastAsia"/>
        </w:rPr>
        <w:t>하고</w:t>
      </w:r>
      <w:r w:rsidRPr="002E64EC">
        <w:t xml:space="preserve"> </w:t>
      </w:r>
      <w:r w:rsidRPr="002E64EC">
        <w:rPr>
          <w:rFonts w:ascii="Malgun Gothic" w:eastAsia="Malgun Gothic" w:hAnsi="Malgun Gothic" w:cs="Malgun Gothic" w:hint="eastAsia"/>
        </w:rPr>
        <w:t>있는데</w:t>
      </w:r>
    </w:p>
    <w:p w14:paraId="640C698B" w14:textId="77777777" w:rsidR="002E64EC" w:rsidRPr="002E64EC" w:rsidRDefault="002E64EC" w:rsidP="002E64EC">
      <w:r w:rsidRPr="002E64EC">
        <w:t> </w:t>
      </w:r>
    </w:p>
    <w:p w14:paraId="4B39F0B5" w14:textId="77777777" w:rsidR="002E64EC" w:rsidRPr="002E64EC" w:rsidRDefault="002E64EC" w:rsidP="002E64EC">
      <w:r w:rsidRPr="002E64EC">
        <w:t>206</w:t>
      </w:r>
    </w:p>
    <w:p w14:paraId="08D42939" w14:textId="77777777" w:rsidR="002E64EC" w:rsidRPr="002E64EC" w:rsidRDefault="002E64EC" w:rsidP="002E64EC">
      <w:r w:rsidRPr="002E64EC">
        <w:t>00:12:22,020 –&gt; 00:12:25,700</w:t>
      </w:r>
    </w:p>
    <w:p w14:paraId="4E3E1E89" w14:textId="77777777" w:rsidR="002E64EC" w:rsidRPr="002E64EC" w:rsidRDefault="002E64EC" w:rsidP="002E64EC">
      <w:r w:rsidRPr="002E64EC">
        <w:t>but there was one incident in particular</w:t>
      </w:r>
    </w:p>
    <w:p w14:paraId="40265BC4" w14:textId="77777777" w:rsidR="002E64EC" w:rsidRPr="002E64EC" w:rsidRDefault="002E64EC" w:rsidP="002E64EC">
      <w:r w:rsidRPr="002E64EC">
        <w:rPr>
          <w:rFonts w:ascii="Malgun Gothic" w:eastAsia="Malgun Gothic" w:hAnsi="Malgun Gothic" w:cs="Malgun Gothic" w:hint="eastAsia"/>
        </w:rPr>
        <w:t>특히</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컨퍼런스에서</w:t>
      </w:r>
      <w:r w:rsidRPr="002E64EC">
        <w:t xml:space="preserve"> </w:t>
      </w:r>
      <w:r w:rsidRPr="002E64EC">
        <w:rPr>
          <w:rFonts w:ascii="Malgun Gothic" w:eastAsia="Malgun Gothic" w:hAnsi="Malgun Gothic" w:cs="Malgun Gothic" w:hint="eastAsia"/>
        </w:rPr>
        <w:t>아주</w:t>
      </w:r>
      <w:r w:rsidRPr="002E64EC">
        <w:t xml:space="preserve"> </w:t>
      </w:r>
      <w:r w:rsidRPr="002E64EC">
        <w:rPr>
          <w:rFonts w:ascii="Malgun Gothic" w:eastAsia="Malgun Gothic" w:hAnsi="Malgun Gothic" w:cs="Malgun Gothic" w:hint="eastAsia"/>
        </w:rPr>
        <w:t>기억이</w:t>
      </w:r>
    </w:p>
    <w:p w14:paraId="1A9B3A8F" w14:textId="77777777" w:rsidR="002E64EC" w:rsidRPr="002E64EC" w:rsidRDefault="002E64EC" w:rsidP="002E64EC">
      <w:r w:rsidRPr="002E64EC">
        <w:t> </w:t>
      </w:r>
    </w:p>
    <w:p w14:paraId="502236F2" w14:textId="77777777" w:rsidR="002E64EC" w:rsidRPr="002E64EC" w:rsidRDefault="002E64EC" w:rsidP="002E64EC">
      <w:r w:rsidRPr="002E64EC">
        <w:t>207</w:t>
      </w:r>
    </w:p>
    <w:p w14:paraId="4BA2C831" w14:textId="77777777" w:rsidR="002E64EC" w:rsidRPr="002E64EC" w:rsidRDefault="002E64EC" w:rsidP="002E64EC">
      <w:r w:rsidRPr="002E64EC">
        <w:lastRenderedPageBreak/>
        <w:t>00:12:25,700 –&gt; 00:12:30,560</w:t>
      </w:r>
    </w:p>
    <w:p w14:paraId="3EE6D751" w14:textId="77777777" w:rsidR="002E64EC" w:rsidRPr="002E64EC" w:rsidRDefault="002E64EC" w:rsidP="002E64EC">
      <w:r w:rsidRPr="002E64EC">
        <w:t>that I remember very much from that conference that made me think about IFLA.</w:t>
      </w:r>
    </w:p>
    <w:p w14:paraId="38DF1E43" w14:textId="77777777" w:rsidR="002E64EC" w:rsidRPr="002E64EC" w:rsidRDefault="002E64EC" w:rsidP="002E64EC">
      <w:r w:rsidRPr="002E64EC">
        <w:t>IFLA</w:t>
      </w:r>
      <w:r w:rsidRPr="002E64EC">
        <w:rPr>
          <w:rFonts w:ascii="Malgun Gothic" w:eastAsia="Malgun Gothic" w:hAnsi="Malgun Gothic" w:cs="Malgun Gothic" w:hint="eastAsia"/>
        </w:rPr>
        <w:t>에</w:t>
      </w:r>
      <w:r w:rsidRPr="002E64EC">
        <w:t xml:space="preserve"> </w:t>
      </w:r>
      <w:r w:rsidRPr="002E64EC">
        <w:rPr>
          <w:rFonts w:ascii="Malgun Gothic" w:eastAsia="Malgun Gothic" w:hAnsi="Malgun Gothic" w:cs="Malgun Gothic" w:hint="eastAsia"/>
        </w:rPr>
        <w:t>관한</w:t>
      </w:r>
      <w:r w:rsidRPr="002E64EC">
        <w:t xml:space="preserve"> </w:t>
      </w:r>
      <w:r w:rsidRPr="002E64EC">
        <w:rPr>
          <w:rFonts w:ascii="Malgun Gothic" w:eastAsia="Malgun Gothic" w:hAnsi="Malgun Gothic" w:cs="Malgun Gothic" w:hint="eastAsia"/>
        </w:rPr>
        <w:t>제</w:t>
      </w:r>
      <w:r w:rsidRPr="002E64EC">
        <w:t xml:space="preserve"> </w:t>
      </w:r>
      <w:r w:rsidRPr="002E64EC">
        <w:rPr>
          <w:rFonts w:ascii="Malgun Gothic" w:eastAsia="Malgun Gothic" w:hAnsi="Malgun Gothic" w:cs="Malgun Gothic" w:hint="eastAsia"/>
        </w:rPr>
        <w:t>생각을</w:t>
      </w:r>
      <w:r w:rsidRPr="002E64EC">
        <w:t xml:space="preserve"> </w:t>
      </w:r>
      <w:r w:rsidRPr="002E64EC">
        <w:rPr>
          <w:rFonts w:ascii="Malgun Gothic" w:eastAsia="Malgun Gothic" w:hAnsi="Malgun Gothic" w:cs="Malgun Gothic" w:hint="eastAsia"/>
        </w:rPr>
        <w:t>하게</w:t>
      </w:r>
      <w:r w:rsidRPr="002E64EC">
        <w:t xml:space="preserve"> </w:t>
      </w:r>
      <w:r w:rsidRPr="002E64EC">
        <w:rPr>
          <w:rFonts w:ascii="Malgun Gothic" w:eastAsia="Malgun Gothic" w:hAnsi="Malgun Gothic" w:cs="Malgun Gothic" w:hint="eastAsia"/>
        </w:rPr>
        <w:t>해</w:t>
      </w:r>
      <w:r w:rsidRPr="002E64EC">
        <w:t xml:space="preserve"> </w:t>
      </w:r>
      <w:r w:rsidRPr="002E64EC">
        <w:rPr>
          <w:rFonts w:ascii="Malgun Gothic" w:eastAsia="Malgun Gothic" w:hAnsi="Malgun Gothic" w:cs="Malgun Gothic" w:hint="eastAsia"/>
        </w:rPr>
        <w:t>준</w:t>
      </w:r>
      <w:r w:rsidRPr="002E64EC">
        <w:t xml:space="preserve"> </w:t>
      </w:r>
      <w:r w:rsidRPr="002E64EC">
        <w:rPr>
          <w:rFonts w:ascii="Malgun Gothic" w:eastAsia="Malgun Gothic" w:hAnsi="Malgun Gothic" w:cs="Malgun Gothic" w:hint="eastAsia"/>
        </w:rPr>
        <w:t>사건이</w:t>
      </w:r>
      <w:r w:rsidRPr="002E64EC">
        <w:t xml:space="preserve"> </w:t>
      </w:r>
      <w:r w:rsidRPr="002E64EC">
        <w:rPr>
          <w:rFonts w:ascii="Malgun Gothic" w:eastAsia="Malgun Gothic" w:hAnsi="Malgun Gothic" w:cs="Malgun Gothic" w:hint="eastAsia"/>
        </w:rPr>
        <w:t>하나</w:t>
      </w:r>
      <w:r w:rsidRPr="002E64EC">
        <w:t xml:space="preserve"> </w:t>
      </w:r>
      <w:r w:rsidRPr="002E64EC">
        <w:rPr>
          <w:rFonts w:ascii="Malgun Gothic" w:eastAsia="Malgun Gothic" w:hAnsi="Malgun Gothic" w:cs="Malgun Gothic" w:hint="eastAsia"/>
        </w:rPr>
        <w:t>있었습니다</w:t>
      </w:r>
    </w:p>
    <w:p w14:paraId="6298B007" w14:textId="77777777" w:rsidR="002E64EC" w:rsidRPr="002E64EC" w:rsidRDefault="002E64EC" w:rsidP="002E64EC">
      <w:r w:rsidRPr="002E64EC">
        <w:t> </w:t>
      </w:r>
    </w:p>
    <w:p w14:paraId="16A5E585" w14:textId="77777777" w:rsidR="002E64EC" w:rsidRPr="002E64EC" w:rsidRDefault="002E64EC" w:rsidP="002E64EC">
      <w:r w:rsidRPr="002E64EC">
        <w:t>208</w:t>
      </w:r>
    </w:p>
    <w:p w14:paraId="7562E526" w14:textId="77777777" w:rsidR="002E64EC" w:rsidRPr="002E64EC" w:rsidRDefault="002E64EC" w:rsidP="002E64EC">
      <w:r w:rsidRPr="002E64EC">
        <w:t>00:12:30,560 –&gt; 00:12:31,650</w:t>
      </w:r>
    </w:p>
    <w:p w14:paraId="6DFDC7BB" w14:textId="77777777" w:rsidR="002E64EC" w:rsidRPr="002E64EC" w:rsidRDefault="002E64EC" w:rsidP="002E64EC">
      <w:r w:rsidRPr="002E64EC">
        <w:t>Many librarians from all over the world</w:t>
      </w:r>
    </w:p>
    <w:p w14:paraId="3BE4448C" w14:textId="77777777" w:rsidR="002E64EC" w:rsidRPr="002E64EC" w:rsidRDefault="002E64EC" w:rsidP="002E64EC">
      <w:r w:rsidRPr="002E64EC">
        <w:rPr>
          <w:rFonts w:ascii="Malgun Gothic" w:eastAsia="Malgun Gothic" w:hAnsi="Malgun Gothic" w:cs="Malgun Gothic" w:hint="eastAsia"/>
        </w:rPr>
        <w:t>컨퍼런스에</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세계</w:t>
      </w:r>
      <w:r w:rsidRPr="002E64EC">
        <w:t xml:space="preserve"> </w:t>
      </w:r>
      <w:r w:rsidRPr="002E64EC">
        <w:rPr>
          <w:rFonts w:ascii="Malgun Gothic" w:eastAsia="Malgun Gothic" w:hAnsi="Malgun Gothic" w:cs="Malgun Gothic" w:hint="eastAsia"/>
        </w:rPr>
        <w:t>각국에서</w:t>
      </w:r>
      <w:r w:rsidRPr="002E64EC">
        <w:t xml:space="preserve"> </w:t>
      </w:r>
      <w:r w:rsidRPr="002E64EC">
        <w:rPr>
          <w:rFonts w:ascii="Malgun Gothic" w:eastAsia="Malgun Gothic" w:hAnsi="Malgun Gothic" w:cs="Malgun Gothic" w:hint="eastAsia"/>
        </w:rPr>
        <w:t>사서들이</w:t>
      </w:r>
      <w:r w:rsidRPr="002E64EC">
        <w:t xml:space="preserve"> </w:t>
      </w:r>
      <w:r w:rsidRPr="002E64EC">
        <w:rPr>
          <w:rFonts w:ascii="Malgun Gothic" w:eastAsia="Malgun Gothic" w:hAnsi="Malgun Gothic" w:cs="Malgun Gothic" w:hint="eastAsia"/>
        </w:rPr>
        <w:t>다</w:t>
      </w:r>
      <w:r w:rsidRPr="002E64EC">
        <w:t xml:space="preserve"> </w:t>
      </w:r>
      <w:r w:rsidRPr="002E64EC">
        <w:rPr>
          <w:rFonts w:ascii="Malgun Gothic" w:eastAsia="Malgun Gothic" w:hAnsi="Malgun Gothic" w:cs="Malgun Gothic" w:hint="eastAsia"/>
        </w:rPr>
        <w:t>많이</w:t>
      </w:r>
      <w:r w:rsidRPr="002E64EC">
        <w:t xml:space="preserve"> </w:t>
      </w:r>
      <w:r w:rsidRPr="002E64EC">
        <w:rPr>
          <w:rFonts w:ascii="Malgun Gothic" w:eastAsia="Malgun Gothic" w:hAnsi="Malgun Gothic" w:cs="Malgun Gothic" w:hint="eastAsia"/>
        </w:rPr>
        <w:t>모였는데</w:t>
      </w:r>
    </w:p>
    <w:p w14:paraId="3F269330" w14:textId="77777777" w:rsidR="002E64EC" w:rsidRPr="002E64EC" w:rsidRDefault="002E64EC" w:rsidP="002E64EC">
      <w:r w:rsidRPr="002E64EC">
        <w:t> </w:t>
      </w:r>
    </w:p>
    <w:p w14:paraId="45E97A98" w14:textId="77777777" w:rsidR="002E64EC" w:rsidRPr="002E64EC" w:rsidRDefault="002E64EC" w:rsidP="002E64EC">
      <w:r w:rsidRPr="002E64EC">
        <w:t>209</w:t>
      </w:r>
    </w:p>
    <w:p w14:paraId="2910F11D" w14:textId="77777777" w:rsidR="002E64EC" w:rsidRPr="002E64EC" w:rsidRDefault="002E64EC" w:rsidP="002E64EC">
      <w:r w:rsidRPr="002E64EC">
        <w:t>00:12:31,650 –&gt; 00:12:34,750</w:t>
      </w:r>
    </w:p>
    <w:p w14:paraId="09FE9B7D" w14:textId="77777777" w:rsidR="002E64EC" w:rsidRPr="002E64EC" w:rsidRDefault="002E64EC" w:rsidP="002E64EC">
      <w:r w:rsidRPr="002E64EC">
        <w:t>have gathered at the conference, and among them,</w:t>
      </w:r>
    </w:p>
    <w:p w14:paraId="079FB57F" w14:textId="77777777" w:rsidR="002E64EC" w:rsidRPr="002E64EC" w:rsidRDefault="002E64EC" w:rsidP="002E64EC">
      <w:r w:rsidRPr="002E64EC">
        <w:rPr>
          <w:rFonts w:ascii="Malgun Gothic" w:eastAsia="Malgun Gothic" w:hAnsi="Malgun Gothic" w:cs="Malgun Gothic" w:hint="eastAsia"/>
        </w:rPr>
        <w:t>특히</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중에서</w:t>
      </w:r>
    </w:p>
    <w:p w14:paraId="15028DA0" w14:textId="77777777" w:rsidR="002E64EC" w:rsidRPr="002E64EC" w:rsidRDefault="002E64EC" w:rsidP="002E64EC">
      <w:r w:rsidRPr="002E64EC">
        <w:t> </w:t>
      </w:r>
    </w:p>
    <w:p w14:paraId="1DFFE75A" w14:textId="77777777" w:rsidR="002E64EC" w:rsidRPr="002E64EC" w:rsidRDefault="002E64EC" w:rsidP="002E64EC">
      <w:r w:rsidRPr="002E64EC">
        <w:t>210</w:t>
      </w:r>
    </w:p>
    <w:p w14:paraId="7D5B3252" w14:textId="77777777" w:rsidR="002E64EC" w:rsidRPr="002E64EC" w:rsidRDefault="002E64EC" w:rsidP="002E64EC">
      <w:r w:rsidRPr="002E64EC">
        <w:t>00:12:34,750 –&gt; 00:12:35,530</w:t>
      </w:r>
    </w:p>
    <w:p w14:paraId="2EA670B2" w14:textId="77777777" w:rsidR="002E64EC" w:rsidRPr="002E64EC" w:rsidRDefault="002E64EC" w:rsidP="002E64EC">
      <w:r w:rsidRPr="002E64EC">
        <w:t>there is now a country called Zimbabwe</w:t>
      </w:r>
    </w:p>
    <w:p w14:paraId="423E2EB6" w14:textId="77777777" w:rsidR="002E64EC" w:rsidRPr="002E64EC" w:rsidRDefault="002E64EC" w:rsidP="002E64EC">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아프리카에</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짐바브웨라는</w:t>
      </w:r>
      <w:r w:rsidRPr="002E64EC">
        <w:t xml:space="preserve"> </w:t>
      </w:r>
      <w:r w:rsidRPr="002E64EC">
        <w:rPr>
          <w:rFonts w:ascii="Malgun Gothic" w:eastAsia="Malgun Gothic" w:hAnsi="Malgun Gothic" w:cs="Malgun Gothic" w:hint="eastAsia"/>
        </w:rPr>
        <w:t>나라가</w:t>
      </w:r>
      <w:r w:rsidRPr="002E64EC">
        <w:t xml:space="preserve"> </w:t>
      </w:r>
      <w:r w:rsidRPr="002E64EC">
        <w:rPr>
          <w:rFonts w:ascii="Malgun Gothic" w:eastAsia="Malgun Gothic" w:hAnsi="Malgun Gothic" w:cs="Malgun Gothic" w:hint="eastAsia"/>
        </w:rPr>
        <w:t>있어요</w:t>
      </w:r>
    </w:p>
    <w:p w14:paraId="6692D1FC" w14:textId="77777777" w:rsidR="002E64EC" w:rsidRPr="002E64EC" w:rsidRDefault="002E64EC" w:rsidP="002E64EC">
      <w:r w:rsidRPr="002E64EC">
        <w:t> </w:t>
      </w:r>
    </w:p>
    <w:p w14:paraId="298E9088" w14:textId="77777777" w:rsidR="002E64EC" w:rsidRPr="002E64EC" w:rsidRDefault="002E64EC" w:rsidP="002E64EC">
      <w:r w:rsidRPr="002E64EC">
        <w:t>211</w:t>
      </w:r>
    </w:p>
    <w:p w14:paraId="5D4B7F08" w14:textId="77777777" w:rsidR="002E64EC" w:rsidRPr="002E64EC" w:rsidRDefault="002E64EC" w:rsidP="002E64EC">
      <w:r w:rsidRPr="002E64EC">
        <w:t>00:12:35,530 –&gt; 00:12:39,330</w:t>
      </w:r>
    </w:p>
    <w:p w14:paraId="345536A4" w14:textId="77777777" w:rsidR="002E64EC" w:rsidRPr="002E64EC" w:rsidRDefault="002E64EC" w:rsidP="002E64EC">
      <w:r w:rsidRPr="002E64EC">
        <w:t>in Africa.</w:t>
      </w:r>
    </w:p>
    <w:p w14:paraId="441DF829" w14:textId="77777777" w:rsidR="002E64EC" w:rsidRPr="002E64EC" w:rsidRDefault="002E64EC" w:rsidP="002E64EC">
      <w:r w:rsidRPr="002E64EC">
        <w:rPr>
          <w:rFonts w:ascii="Malgun Gothic" w:eastAsia="Malgun Gothic" w:hAnsi="Malgun Gothic" w:cs="Malgun Gothic" w:hint="eastAsia"/>
        </w:rPr>
        <w:t>남아프리카공화국</w:t>
      </w:r>
    </w:p>
    <w:p w14:paraId="4CC61AC7" w14:textId="77777777" w:rsidR="002E64EC" w:rsidRPr="002E64EC" w:rsidRDefault="002E64EC" w:rsidP="002E64EC">
      <w:r w:rsidRPr="002E64EC">
        <w:t> </w:t>
      </w:r>
    </w:p>
    <w:p w14:paraId="66FE34FC" w14:textId="77777777" w:rsidR="002E64EC" w:rsidRPr="002E64EC" w:rsidRDefault="002E64EC" w:rsidP="002E64EC">
      <w:r w:rsidRPr="002E64EC">
        <w:lastRenderedPageBreak/>
        <w:t>212</w:t>
      </w:r>
    </w:p>
    <w:p w14:paraId="41438894" w14:textId="77777777" w:rsidR="002E64EC" w:rsidRPr="002E64EC" w:rsidRDefault="002E64EC" w:rsidP="002E64EC">
      <w:r w:rsidRPr="002E64EC">
        <w:t>00:12:39,330 –&gt; 00:12:40,740</w:t>
      </w:r>
    </w:p>
    <w:p w14:paraId="56DB7838" w14:textId="77777777" w:rsidR="002E64EC" w:rsidRPr="002E64EC" w:rsidRDefault="002E64EC" w:rsidP="002E64EC">
      <w:r w:rsidRPr="002E64EC">
        <w:t>I met a librarian from Zimbabwe,</w:t>
      </w:r>
    </w:p>
    <w:p w14:paraId="3C9FF01C" w14:textId="77777777" w:rsidR="002E64EC" w:rsidRPr="002E64EC" w:rsidRDefault="002E64EC" w:rsidP="002E64EC">
      <w:r w:rsidRPr="002E64EC">
        <w:rPr>
          <w:rFonts w:ascii="Malgun Gothic" w:eastAsia="Malgun Gothic" w:hAnsi="Malgun Gothic" w:cs="Malgun Gothic" w:hint="eastAsia"/>
        </w:rPr>
        <w:t>북쪽에</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짐바브웨라는</w:t>
      </w:r>
      <w:r w:rsidRPr="002E64EC">
        <w:t xml:space="preserve"> </w:t>
      </w:r>
      <w:r w:rsidRPr="002E64EC">
        <w:rPr>
          <w:rFonts w:ascii="Malgun Gothic" w:eastAsia="Malgun Gothic" w:hAnsi="Malgun Gothic" w:cs="Malgun Gothic" w:hint="eastAsia"/>
        </w:rPr>
        <w:t>나라에서</w:t>
      </w:r>
      <w:r w:rsidRPr="002E64EC">
        <w:t xml:space="preserve"> </w:t>
      </w:r>
      <w:r w:rsidRPr="002E64EC">
        <w:rPr>
          <w:rFonts w:ascii="Malgun Gothic" w:eastAsia="Malgun Gothic" w:hAnsi="Malgun Gothic" w:cs="Malgun Gothic" w:hint="eastAsia"/>
        </w:rPr>
        <w:t>온</w:t>
      </w:r>
      <w:r w:rsidRPr="002E64EC">
        <w:t xml:space="preserve"> </w:t>
      </w:r>
      <w:r w:rsidRPr="002E64EC">
        <w:rPr>
          <w:rFonts w:ascii="Malgun Gothic" w:eastAsia="Malgun Gothic" w:hAnsi="Malgun Gothic" w:cs="Malgun Gothic" w:hint="eastAsia"/>
        </w:rPr>
        <w:t>사서를</w:t>
      </w:r>
      <w:r w:rsidRPr="002E64EC">
        <w:t xml:space="preserve"> </w:t>
      </w:r>
      <w:r w:rsidRPr="002E64EC">
        <w:rPr>
          <w:rFonts w:ascii="Malgun Gothic" w:eastAsia="Malgun Gothic" w:hAnsi="Malgun Gothic" w:cs="Malgun Gothic" w:hint="eastAsia"/>
        </w:rPr>
        <w:t>만났었습니다</w:t>
      </w:r>
    </w:p>
    <w:p w14:paraId="5ECB2DFF" w14:textId="77777777" w:rsidR="002E64EC" w:rsidRPr="002E64EC" w:rsidRDefault="002E64EC" w:rsidP="002E64EC">
      <w:r w:rsidRPr="002E64EC">
        <w:t> </w:t>
      </w:r>
    </w:p>
    <w:p w14:paraId="33B088F2" w14:textId="77777777" w:rsidR="002E64EC" w:rsidRPr="002E64EC" w:rsidRDefault="002E64EC" w:rsidP="002E64EC">
      <w:r w:rsidRPr="002E64EC">
        <w:t>213</w:t>
      </w:r>
    </w:p>
    <w:p w14:paraId="168288AE" w14:textId="77777777" w:rsidR="002E64EC" w:rsidRPr="002E64EC" w:rsidRDefault="002E64EC" w:rsidP="002E64EC">
      <w:r w:rsidRPr="002E64EC">
        <w:t>00:12:40,740 –&gt; 00:12:46,260</w:t>
      </w:r>
    </w:p>
    <w:p w14:paraId="28C229BE" w14:textId="77777777" w:rsidR="002E64EC" w:rsidRPr="002E64EC" w:rsidRDefault="002E64EC" w:rsidP="002E64EC">
      <w:r w:rsidRPr="002E64EC">
        <w:t>a country north of South Africa.</w:t>
      </w:r>
    </w:p>
    <w:p w14:paraId="3BC83025" w14:textId="77777777" w:rsidR="002E64EC" w:rsidRPr="002E64EC" w:rsidRDefault="002E64EC" w:rsidP="002E64EC">
      <w:r w:rsidRPr="002E64EC">
        <w:rPr>
          <w:rFonts w:ascii="Malgun Gothic" w:eastAsia="Malgun Gothic" w:hAnsi="Malgun Gothic" w:cs="Malgun Gothic" w:hint="eastAsia"/>
        </w:rPr>
        <w:t>남아프리카공화국</w:t>
      </w:r>
      <w:r w:rsidRPr="002E64EC">
        <w:t xml:space="preserve"> </w:t>
      </w:r>
      <w:r w:rsidRPr="002E64EC">
        <w:rPr>
          <w:rFonts w:ascii="Malgun Gothic" w:eastAsia="Malgun Gothic" w:hAnsi="Malgun Gothic" w:cs="Malgun Gothic" w:hint="eastAsia"/>
        </w:rPr>
        <w:t>북쪽에</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나라</w:t>
      </w:r>
      <w:r w:rsidRPr="002E64EC">
        <w:t>.</w:t>
      </w:r>
    </w:p>
    <w:p w14:paraId="09EBD848" w14:textId="77777777" w:rsidR="002E64EC" w:rsidRPr="002E64EC" w:rsidRDefault="002E64EC" w:rsidP="002E64EC">
      <w:r w:rsidRPr="002E64EC">
        <w:t> </w:t>
      </w:r>
    </w:p>
    <w:p w14:paraId="37D4F7A8" w14:textId="77777777" w:rsidR="002E64EC" w:rsidRPr="002E64EC" w:rsidRDefault="002E64EC" w:rsidP="002E64EC">
      <w:r w:rsidRPr="002E64EC">
        <w:t>214</w:t>
      </w:r>
    </w:p>
    <w:p w14:paraId="002DB609" w14:textId="77777777" w:rsidR="002E64EC" w:rsidRPr="002E64EC" w:rsidRDefault="002E64EC" w:rsidP="002E64EC">
      <w:r w:rsidRPr="002E64EC">
        <w:t>00:12:46,260 –&gt; 00:12:46,980</w:t>
      </w:r>
    </w:p>
    <w:p w14:paraId="74AD2E1D" w14:textId="77777777" w:rsidR="002E64EC" w:rsidRPr="002E64EC" w:rsidRDefault="002E64EC" w:rsidP="002E64EC">
      <w:r w:rsidRPr="002E64EC">
        <w:t>We exchanged business cards,</w:t>
      </w:r>
    </w:p>
    <w:p w14:paraId="32CF0D3E" w14:textId="77777777" w:rsidR="002E64EC" w:rsidRPr="002E64EC" w:rsidRDefault="002E64EC" w:rsidP="002E64EC">
      <w:r w:rsidRPr="002E64EC">
        <w:rPr>
          <w:rFonts w:ascii="Malgun Gothic" w:eastAsia="Malgun Gothic" w:hAnsi="Malgun Gothic" w:cs="Malgun Gothic" w:hint="eastAsia"/>
        </w:rPr>
        <w:t>명함</w:t>
      </w:r>
      <w:r w:rsidRPr="002E64EC">
        <w:t xml:space="preserve"> </w:t>
      </w:r>
      <w:r w:rsidRPr="002E64EC">
        <w:rPr>
          <w:rFonts w:ascii="Malgun Gothic" w:eastAsia="Malgun Gothic" w:hAnsi="Malgun Gothic" w:cs="Malgun Gothic" w:hint="eastAsia"/>
        </w:rPr>
        <w:t>교환하고</w:t>
      </w:r>
    </w:p>
    <w:p w14:paraId="4C3BCB61" w14:textId="77777777" w:rsidR="002E64EC" w:rsidRPr="002E64EC" w:rsidRDefault="002E64EC" w:rsidP="002E64EC">
      <w:r w:rsidRPr="002E64EC">
        <w:t> </w:t>
      </w:r>
    </w:p>
    <w:p w14:paraId="2CF6297F" w14:textId="77777777" w:rsidR="002E64EC" w:rsidRPr="002E64EC" w:rsidRDefault="002E64EC" w:rsidP="002E64EC">
      <w:r w:rsidRPr="002E64EC">
        <w:t>215</w:t>
      </w:r>
    </w:p>
    <w:p w14:paraId="7AA2BE22" w14:textId="77777777" w:rsidR="002E64EC" w:rsidRPr="002E64EC" w:rsidRDefault="002E64EC" w:rsidP="002E64EC">
      <w:r w:rsidRPr="002E64EC">
        <w:t>00:12:46,980 –&gt; 00:12:50,750</w:t>
      </w:r>
    </w:p>
    <w:p w14:paraId="506505C0" w14:textId="77777777" w:rsidR="002E64EC" w:rsidRPr="002E64EC" w:rsidRDefault="002E64EC" w:rsidP="002E64EC">
      <w:r w:rsidRPr="002E64EC">
        <w:t>greeted each other,</w:t>
      </w:r>
    </w:p>
    <w:p w14:paraId="4E9A8A10" w14:textId="77777777" w:rsidR="002E64EC" w:rsidRPr="002E64EC" w:rsidRDefault="002E64EC" w:rsidP="002E64EC">
      <w:r w:rsidRPr="002E64EC">
        <w:rPr>
          <w:rFonts w:ascii="Malgun Gothic" w:eastAsia="Malgun Gothic" w:hAnsi="Malgun Gothic" w:cs="Malgun Gothic" w:hint="eastAsia"/>
        </w:rPr>
        <w:t>서로</w:t>
      </w:r>
      <w:r w:rsidRPr="002E64EC">
        <w:t xml:space="preserve"> </w:t>
      </w:r>
      <w:r w:rsidRPr="002E64EC">
        <w:rPr>
          <w:rFonts w:ascii="Malgun Gothic" w:eastAsia="Malgun Gothic" w:hAnsi="Malgun Gothic" w:cs="Malgun Gothic" w:hint="eastAsia"/>
        </w:rPr>
        <w:t>인사하고</w:t>
      </w:r>
    </w:p>
    <w:p w14:paraId="19AF768F" w14:textId="77777777" w:rsidR="002E64EC" w:rsidRPr="002E64EC" w:rsidRDefault="002E64EC" w:rsidP="002E64EC">
      <w:r w:rsidRPr="002E64EC">
        <w:t> </w:t>
      </w:r>
    </w:p>
    <w:p w14:paraId="7B641141" w14:textId="77777777" w:rsidR="002E64EC" w:rsidRPr="002E64EC" w:rsidRDefault="002E64EC" w:rsidP="002E64EC">
      <w:r w:rsidRPr="002E64EC">
        <w:t>216</w:t>
      </w:r>
    </w:p>
    <w:p w14:paraId="48F6EB7D" w14:textId="77777777" w:rsidR="002E64EC" w:rsidRPr="002E64EC" w:rsidRDefault="002E64EC" w:rsidP="002E64EC">
      <w:r w:rsidRPr="002E64EC">
        <w:t>00:12:50,750 –&gt; 00:12:57,050</w:t>
      </w:r>
    </w:p>
    <w:p w14:paraId="43B5046F" w14:textId="77777777" w:rsidR="002E64EC" w:rsidRPr="002E64EC" w:rsidRDefault="002E64EC" w:rsidP="002E64EC">
      <w:r w:rsidRPr="002E64EC">
        <w:t>talked about this and that, and parted</w:t>
      </w:r>
    </w:p>
    <w:p w14:paraId="1277F0FE" w14:textId="77777777" w:rsidR="002E64EC" w:rsidRPr="002E64EC" w:rsidRDefault="002E64EC" w:rsidP="002E64EC">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이런저런</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쭉</w:t>
      </w:r>
      <w:r w:rsidRPr="002E64EC">
        <w:t xml:space="preserve"> </w:t>
      </w:r>
      <w:r w:rsidRPr="002E64EC">
        <w:rPr>
          <w:rFonts w:ascii="Malgun Gothic" w:eastAsia="Malgun Gothic" w:hAnsi="Malgun Gothic" w:cs="Malgun Gothic" w:hint="eastAsia"/>
        </w:rPr>
        <w:t>나누고</w:t>
      </w:r>
      <w:r w:rsidRPr="002E64EC">
        <w:t xml:space="preserve"> </w:t>
      </w:r>
      <w:r w:rsidRPr="002E64EC">
        <w:rPr>
          <w:rFonts w:ascii="Malgun Gothic" w:eastAsia="Malgun Gothic" w:hAnsi="Malgun Gothic" w:cs="Malgun Gothic" w:hint="eastAsia"/>
        </w:rPr>
        <w:t>헤어졌었는데</w:t>
      </w:r>
    </w:p>
    <w:p w14:paraId="1E64EB82" w14:textId="77777777" w:rsidR="002E64EC" w:rsidRPr="002E64EC" w:rsidRDefault="002E64EC" w:rsidP="002E64EC">
      <w:r w:rsidRPr="002E64EC">
        <w:lastRenderedPageBreak/>
        <w:t> </w:t>
      </w:r>
    </w:p>
    <w:p w14:paraId="20ABACA6" w14:textId="77777777" w:rsidR="002E64EC" w:rsidRPr="002E64EC" w:rsidRDefault="002E64EC" w:rsidP="002E64EC">
      <w:r w:rsidRPr="002E64EC">
        <w:t>217</w:t>
      </w:r>
    </w:p>
    <w:p w14:paraId="750B2EA6" w14:textId="77777777" w:rsidR="002E64EC" w:rsidRPr="002E64EC" w:rsidRDefault="002E64EC" w:rsidP="002E64EC">
      <w:r w:rsidRPr="002E64EC">
        <w:t>00:12:57,050 –&gt; 00:12:57,600</w:t>
      </w:r>
    </w:p>
    <w:p w14:paraId="4909880C" w14:textId="77777777" w:rsidR="002E64EC" w:rsidRPr="002E64EC" w:rsidRDefault="002E64EC" w:rsidP="002E64EC">
      <w:r w:rsidRPr="002E64EC">
        <w:t>Actually, it was the first time I met someone</w:t>
      </w:r>
    </w:p>
    <w:p w14:paraId="0DB50403" w14:textId="77777777" w:rsidR="002E64EC" w:rsidRPr="002E64EC" w:rsidRDefault="002E64EC" w:rsidP="002E64EC">
      <w:r w:rsidRPr="002E64EC">
        <w:rPr>
          <w:rFonts w:ascii="Malgun Gothic" w:eastAsia="Malgun Gothic" w:hAnsi="Malgun Gothic" w:cs="Malgun Gothic" w:hint="eastAsia"/>
        </w:rPr>
        <w:t>사실</w:t>
      </w:r>
      <w:r w:rsidRPr="002E64EC">
        <w:t xml:space="preserve"> </w:t>
      </w:r>
      <w:r w:rsidRPr="002E64EC">
        <w:rPr>
          <w:rFonts w:ascii="Malgun Gothic" w:eastAsia="Malgun Gothic" w:hAnsi="Malgun Gothic" w:cs="Malgun Gothic" w:hint="eastAsia"/>
        </w:rPr>
        <w:t>짐바브웨라는</w:t>
      </w:r>
      <w:r w:rsidRPr="002E64EC">
        <w:t xml:space="preserve"> </w:t>
      </w:r>
      <w:r w:rsidRPr="002E64EC">
        <w:rPr>
          <w:rFonts w:ascii="Malgun Gothic" w:eastAsia="Malgun Gothic" w:hAnsi="Malgun Gothic" w:cs="Malgun Gothic" w:hint="eastAsia"/>
        </w:rPr>
        <w:t>나라에서</w:t>
      </w:r>
      <w:r w:rsidRPr="002E64EC">
        <w:t xml:space="preserve"> </w:t>
      </w:r>
      <w:r w:rsidRPr="002E64EC">
        <w:rPr>
          <w:rFonts w:ascii="Malgun Gothic" w:eastAsia="Malgun Gothic" w:hAnsi="Malgun Gothic" w:cs="Malgun Gothic" w:hint="eastAsia"/>
        </w:rPr>
        <w:t>온</w:t>
      </w:r>
      <w:r w:rsidRPr="002E64EC">
        <w:t xml:space="preserve"> </w:t>
      </w:r>
      <w:r w:rsidRPr="002E64EC">
        <w:rPr>
          <w:rFonts w:ascii="Malgun Gothic" w:eastAsia="Malgun Gothic" w:hAnsi="Malgun Gothic" w:cs="Malgun Gothic" w:hint="eastAsia"/>
        </w:rPr>
        <w:t>사람</w:t>
      </w:r>
      <w:r w:rsidRPr="002E64EC">
        <w:t xml:space="preserve"> </w:t>
      </w:r>
      <w:r w:rsidRPr="002E64EC">
        <w:rPr>
          <w:rFonts w:ascii="Malgun Gothic" w:eastAsia="Malgun Gothic" w:hAnsi="Malgun Gothic" w:cs="Malgun Gothic" w:hint="eastAsia"/>
        </w:rPr>
        <w:t>만난</w:t>
      </w:r>
      <w:r w:rsidRPr="002E64EC">
        <w:t xml:space="preserve"> </w:t>
      </w:r>
      <w:r w:rsidRPr="002E64EC">
        <w:rPr>
          <w:rFonts w:ascii="Malgun Gothic" w:eastAsia="Malgun Gothic" w:hAnsi="Malgun Gothic" w:cs="Malgun Gothic" w:hint="eastAsia"/>
        </w:rPr>
        <w:t>것도</w:t>
      </w:r>
      <w:r w:rsidRPr="002E64EC">
        <w:t xml:space="preserve"> </w:t>
      </w:r>
      <w:r w:rsidRPr="002E64EC">
        <w:rPr>
          <w:rFonts w:ascii="Malgun Gothic" w:eastAsia="Malgun Gothic" w:hAnsi="Malgun Gothic" w:cs="Malgun Gothic" w:hint="eastAsia"/>
        </w:rPr>
        <w:t>처음이었고</w:t>
      </w:r>
    </w:p>
    <w:p w14:paraId="74679DC9" w14:textId="77777777" w:rsidR="002E64EC" w:rsidRPr="002E64EC" w:rsidRDefault="002E64EC" w:rsidP="002E64EC">
      <w:r w:rsidRPr="002E64EC">
        <w:t> </w:t>
      </w:r>
    </w:p>
    <w:p w14:paraId="461D18C9" w14:textId="77777777" w:rsidR="002E64EC" w:rsidRPr="002E64EC" w:rsidRDefault="002E64EC" w:rsidP="002E64EC">
      <w:r w:rsidRPr="002E64EC">
        <w:t>218</w:t>
      </w:r>
    </w:p>
    <w:p w14:paraId="654CBF18" w14:textId="77777777" w:rsidR="002E64EC" w:rsidRPr="002E64EC" w:rsidRDefault="002E64EC" w:rsidP="002E64EC">
      <w:r w:rsidRPr="002E64EC">
        <w:t>00:12:57,600 –&gt; 00:13:00,900</w:t>
      </w:r>
    </w:p>
    <w:p w14:paraId="4C4BE105" w14:textId="77777777" w:rsidR="002E64EC" w:rsidRPr="002E64EC" w:rsidRDefault="002E64EC" w:rsidP="002E64EC">
      <w:r w:rsidRPr="002E64EC">
        <w:t>from a country called Zimbabwe.</w:t>
      </w:r>
    </w:p>
    <w:p w14:paraId="16046CD6" w14:textId="77777777" w:rsidR="002E64EC" w:rsidRPr="002E64EC" w:rsidRDefault="002E64EC" w:rsidP="002E64EC">
      <w:r w:rsidRPr="002E64EC">
        <w:t> </w:t>
      </w:r>
    </w:p>
    <w:p w14:paraId="42D0166C" w14:textId="77777777" w:rsidR="002E64EC" w:rsidRPr="002E64EC" w:rsidRDefault="002E64EC" w:rsidP="002E64EC">
      <w:r w:rsidRPr="002E64EC">
        <w:t>219</w:t>
      </w:r>
    </w:p>
    <w:p w14:paraId="43F90E6B" w14:textId="77777777" w:rsidR="002E64EC" w:rsidRPr="002E64EC" w:rsidRDefault="002E64EC" w:rsidP="002E64EC">
      <w:r w:rsidRPr="002E64EC">
        <w:t>00:13:00,900 –&gt; 00:13:04,730</w:t>
      </w:r>
    </w:p>
    <w:p w14:paraId="44AAE8E6" w14:textId="77777777" w:rsidR="002E64EC" w:rsidRPr="002E64EC" w:rsidRDefault="002E64EC" w:rsidP="002E64EC">
      <w:r w:rsidRPr="002E64EC">
        <w:t>Upon returning to my work, the professor</w:t>
      </w:r>
    </w:p>
    <w:p w14:paraId="6BB5AB13" w14:textId="77777777" w:rsidR="002E64EC" w:rsidRPr="002E64EC" w:rsidRDefault="002E64EC" w:rsidP="002E64EC">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컨퍼런스를</w:t>
      </w:r>
      <w:r w:rsidRPr="002E64EC">
        <w:t xml:space="preserve"> </w:t>
      </w:r>
      <w:r w:rsidRPr="002E64EC">
        <w:rPr>
          <w:rFonts w:ascii="Malgun Gothic" w:eastAsia="Malgun Gothic" w:hAnsi="Malgun Gothic" w:cs="Malgun Gothic" w:hint="eastAsia"/>
        </w:rPr>
        <w:t>마치고</w:t>
      </w:r>
      <w:r w:rsidRPr="002E64EC">
        <w:t xml:space="preserve"> </w:t>
      </w:r>
      <w:r w:rsidRPr="002E64EC">
        <w:rPr>
          <w:rFonts w:ascii="Malgun Gothic" w:eastAsia="Malgun Gothic" w:hAnsi="Malgun Gothic" w:cs="Malgun Gothic" w:hint="eastAsia"/>
        </w:rPr>
        <w:t>학교에</w:t>
      </w:r>
      <w:r w:rsidRPr="002E64EC">
        <w:t xml:space="preserve"> </w:t>
      </w:r>
      <w:r w:rsidRPr="002E64EC">
        <w:rPr>
          <w:rFonts w:ascii="Malgun Gothic" w:eastAsia="Malgun Gothic" w:hAnsi="Malgun Gothic" w:cs="Malgun Gothic" w:hint="eastAsia"/>
        </w:rPr>
        <w:t>돌아오니까</w:t>
      </w:r>
      <w:r w:rsidRPr="002E64EC">
        <w:t xml:space="preserve"> </w:t>
      </w:r>
      <w:r w:rsidRPr="002E64EC">
        <w:rPr>
          <w:rFonts w:ascii="Malgun Gothic" w:eastAsia="Malgun Gothic" w:hAnsi="Malgun Gothic" w:cs="Malgun Gothic" w:hint="eastAsia"/>
        </w:rPr>
        <w:t>교수님이</w:t>
      </w:r>
      <w:r w:rsidRPr="002E64EC">
        <w:t> </w:t>
      </w:r>
    </w:p>
    <w:p w14:paraId="3370EAD8" w14:textId="77777777" w:rsidR="002E64EC" w:rsidRPr="002E64EC" w:rsidRDefault="002E64EC" w:rsidP="002E64EC">
      <w:r w:rsidRPr="002E64EC">
        <w:t> </w:t>
      </w:r>
    </w:p>
    <w:p w14:paraId="0DEE2C86" w14:textId="77777777" w:rsidR="002E64EC" w:rsidRPr="002E64EC" w:rsidRDefault="002E64EC" w:rsidP="002E64EC">
      <w:r w:rsidRPr="002E64EC">
        <w:t>220</w:t>
      </w:r>
    </w:p>
    <w:p w14:paraId="052ED22C" w14:textId="77777777" w:rsidR="002E64EC" w:rsidRPr="002E64EC" w:rsidRDefault="002E64EC" w:rsidP="002E64EC">
      <w:r w:rsidRPr="002E64EC">
        <w:t>00:13:04,730 –&gt; 00:13:08,070</w:t>
      </w:r>
    </w:p>
    <w:p w14:paraId="70418C04" w14:textId="77777777" w:rsidR="002E64EC" w:rsidRPr="002E64EC" w:rsidRDefault="002E64EC" w:rsidP="002E64EC">
      <w:r w:rsidRPr="002E64EC">
        <w:t>requested for a doctoral dissertation,</w:t>
      </w:r>
    </w:p>
    <w:p w14:paraId="1DA571D6" w14:textId="77777777" w:rsidR="002E64EC" w:rsidRPr="002E64EC" w:rsidRDefault="002E64EC" w:rsidP="002E64EC">
      <w:r w:rsidRPr="002E64EC">
        <w:rPr>
          <w:rFonts w:ascii="Malgun Gothic" w:eastAsia="Malgun Gothic" w:hAnsi="Malgun Gothic" w:cs="Malgun Gothic" w:hint="eastAsia"/>
        </w:rPr>
        <w:t>박사논문을</w:t>
      </w:r>
      <w:r w:rsidRPr="002E64EC">
        <w:t xml:space="preserve"> </w:t>
      </w:r>
      <w:r w:rsidRPr="002E64EC">
        <w:rPr>
          <w:rFonts w:ascii="Malgun Gothic" w:eastAsia="Malgun Gothic" w:hAnsi="Malgun Gothic" w:cs="Malgun Gothic" w:hint="eastAsia"/>
        </w:rPr>
        <w:t>신청하는데</w:t>
      </w:r>
    </w:p>
    <w:p w14:paraId="6F0CE64C" w14:textId="77777777" w:rsidR="002E64EC" w:rsidRPr="002E64EC" w:rsidRDefault="002E64EC" w:rsidP="002E64EC">
      <w:r w:rsidRPr="002E64EC">
        <w:t>221</w:t>
      </w:r>
    </w:p>
    <w:p w14:paraId="5CEBDD5B" w14:textId="77777777" w:rsidR="002E64EC" w:rsidRPr="002E64EC" w:rsidRDefault="002E64EC" w:rsidP="002E64EC">
      <w:r w:rsidRPr="002E64EC">
        <w:t>00:13:08,070 –&gt; 00:13:09,520</w:t>
      </w:r>
    </w:p>
    <w:p w14:paraId="5F97CDB0" w14:textId="77777777" w:rsidR="002E64EC" w:rsidRPr="002E64EC" w:rsidRDefault="002E64EC" w:rsidP="002E64EC">
      <w:r w:rsidRPr="002E64EC">
        <w:t>which was published at a university</w:t>
      </w:r>
    </w:p>
    <w:p w14:paraId="5DBACCC6" w14:textId="77777777" w:rsidR="002E64EC" w:rsidRPr="002E64EC" w:rsidRDefault="002E64EC" w:rsidP="002E64EC">
      <w:r w:rsidRPr="002E64EC">
        <w:rPr>
          <w:rFonts w:ascii="Malgun Gothic" w:eastAsia="Malgun Gothic" w:hAnsi="Malgun Gothic" w:cs="Malgun Gothic" w:hint="eastAsia"/>
        </w:rPr>
        <w:t>짐바브웨에</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대학에서</w:t>
      </w:r>
      <w:r w:rsidRPr="002E64EC">
        <w:t xml:space="preserve"> </w:t>
      </w:r>
      <w:r w:rsidRPr="002E64EC">
        <w:rPr>
          <w:rFonts w:ascii="Malgun Gothic" w:eastAsia="Malgun Gothic" w:hAnsi="Malgun Gothic" w:cs="Malgun Gothic" w:hint="eastAsia"/>
        </w:rPr>
        <w:t>발표가</w:t>
      </w:r>
      <w:r w:rsidRPr="002E64EC">
        <w:t xml:space="preserve"> </w:t>
      </w:r>
      <w:r w:rsidRPr="002E64EC">
        <w:rPr>
          <w:rFonts w:ascii="Malgun Gothic" w:eastAsia="Malgun Gothic" w:hAnsi="Malgun Gothic" w:cs="Malgun Gothic" w:hint="eastAsia"/>
        </w:rPr>
        <w:t>된</w:t>
      </w:r>
      <w:r w:rsidRPr="002E64EC">
        <w:t xml:space="preserve"> </w:t>
      </w:r>
      <w:r w:rsidRPr="002E64EC">
        <w:rPr>
          <w:rFonts w:ascii="Malgun Gothic" w:eastAsia="Malgun Gothic" w:hAnsi="Malgun Gothic" w:cs="Malgun Gothic" w:hint="eastAsia"/>
        </w:rPr>
        <w:t>박사논문을</w:t>
      </w:r>
      <w:r w:rsidRPr="002E64EC">
        <w:t xml:space="preserve"> </w:t>
      </w:r>
      <w:r w:rsidRPr="002E64EC">
        <w:rPr>
          <w:rFonts w:ascii="Malgun Gothic" w:eastAsia="Malgun Gothic" w:hAnsi="Malgun Gothic" w:cs="Malgun Gothic" w:hint="eastAsia"/>
        </w:rPr>
        <w:t>신청을</w:t>
      </w:r>
      <w:r w:rsidRPr="002E64EC">
        <w:t xml:space="preserve"> </w:t>
      </w:r>
      <w:r w:rsidRPr="002E64EC">
        <w:rPr>
          <w:rFonts w:ascii="Malgun Gothic" w:eastAsia="Malgun Gothic" w:hAnsi="Malgun Gothic" w:cs="Malgun Gothic" w:hint="eastAsia"/>
        </w:rPr>
        <w:t>하셨어요</w:t>
      </w:r>
    </w:p>
    <w:p w14:paraId="624EC116" w14:textId="77777777" w:rsidR="002E64EC" w:rsidRPr="002E64EC" w:rsidRDefault="002E64EC" w:rsidP="002E64EC">
      <w:r w:rsidRPr="002E64EC">
        <w:t> </w:t>
      </w:r>
    </w:p>
    <w:p w14:paraId="02525E2F" w14:textId="77777777" w:rsidR="002E64EC" w:rsidRPr="002E64EC" w:rsidRDefault="002E64EC" w:rsidP="002E64EC">
      <w:r w:rsidRPr="002E64EC">
        <w:t>222</w:t>
      </w:r>
    </w:p>
    <w:p w14:paraId="2CF3E7D9" w14:textId="77777777" w:rsidR="002E64EC" w:rsidRPr="002E64EC" w:rsidRDefault="002E64EC" w:rsidP="002E64EC">
      <w:r w:rsidRPr="002E64EC">
        <w:lastRenderedPageBreak/>
        <w:t>00:13:09,520 –&gt; 00:13:15,740</w:t>
      </w:r>
    </w:p>
    <w:p w14:paraId="24124135" w14:textId="77777777" w:rsidR="002E64EC" w:rsidRPr="002E64EC" w:rsidRDefault="002E64EC" w:rsidP="002E64EC">
      <w:r w:rsidRPr="002E64EC">
        <w:t>in Zimbabwe.</w:t>
      </w:r>
    </w:p>
    <w:p w14:paraId="6B5C62C5" w14:textId="77777777" w:rsidR="002E64EC" w:rsidRPr="002E64EC" w:rsidRDefault="002E64EC" w:rsidP="002E64EC">
      <w:r w:rsidRPr="002E64EC">
        <w:rPr>
          <w:rFonts w:ascii="Malgun Gothic" w:eastAsia="Malgun Gothic" w:hAnsi="Malgun Gothic" w:cs="Malgun Gothic" w:hint="eastAsia"/>
        </w:rPr>
        <w:t>짐바브웨에서</w:t>
      </w:r>
      <w:r w:rsidRPr="002E64EC">
        <w:t>.</w:t>
      </w:r>
    </w:p>
    <w:p w14:paraId="52461B92" w14:textId="77777777" w:rsidR="002E64EC" w:rsidRPr="002E64EC" w:rsidRDefault="002E64EC" w:rsidP="002E64EC">
      <w:r w:rsidRPr="002E64EC">
        <w:t> </w:t>
      </w:r>
    </w:p>
    <w:p w14:paraId="669CA18E" w14:textId="77777777" w:rsidR="002E64EC" w:rsidRPr="002E64EC" w:rsidRDefault="002E64EC" w:rsidP="002E64EC">
      <w:r w:rsidRPr="002E64EC">
        <w:t>223</w:t>
      </w:r>
    </w:p>
    <w:p w14:paraId="21EEA58C" w14:textId="77777777" w:rsidR="002E64EC" w:rsidRPr="002E64EC" w:rsidRDefault="002E64EC" w:rsidP="002E64EC">
      <w:r w:rsidRPr="002E64EC">
        <w:t>00:13:15,740 –&gt; 00:13:18,550</w:t>
      </w:r>
    </w:p>
    <w:p w14:paraId="5B51A0FB" w14:textId="77777777" w:rsidR="002E64EC" w:rsidRPr="002E64EC" w:rsidRDefault="002E64EC" w:rsidP="002E64EC">
      <w:r w:rsidRPr="002E64EC">
        <w:t>Normally, I would be wondering</w:t>
      </w:r>
    </w:p>
    <w:p w14:paraId="6599B511" w14:textId="77777777" w:rsidR="002E64EC" w:rsidRPr="002E64EC" w:rsidRDefault="002E64EC" w:rsidP="002E64EC">
      <w:r w:rsidRPr="002E64EC">
        <w:rPr>
          <w:rFonts w:ascii="Malgun Gothic" w:eastAsia="Malgun Gothic" w:hAnsi="Malgun Gothic" w:cs="Malgun Gothic" w:hint="eastAsia"/>
        </w:rPr>
        <w:t>보통</w:t>
      </w:r>
      <w:r w:rsidRPr="002E64EC">
        <w:t xml:space="preserve"> </w:t>
      </w:r>
      <w:r w:rsidRPr="002E64EC">
        <w:rPr>
          <w:rFonts w:ascii="Malgun Gothic" w:eastAsia="Malgun Gothic" w:hAnsi="Malgun Gothic" w:cs="Malgun Gothic" w:hint="eastAsia"/>
        </w:rPr>
        <w:t>때</w:t>
      </w:r>
      <w:r w:rsidRPr="002E64EC">
        <w:t xml:space="preserve"> </w:t>
      </w:r>
      <w:r w:rsidRPr="002E64EC">
        <w:rPr>
          <w:rFonts w:ascii="Malgun Gothic" w:eastAsia="Malgun Gothic" w:hAnsi="Malgun Gothic" w:cs="Malgun Gothic" w:hint="eastAsia"/>
        </w:rPr>
        <w:t>같으면</w:t>
      </w:r>
      <w:r w:rsidRPr="002E64EC">
        <w:t xml:space="preserve"> </w:t>
      </w:r>
      <w:r w:rsidRPr="002E64EC">
        <w:rPr>
          <w:rFonts w:ascii="Malgun Gothic" w:eastAsia="Malgun Gothic" w:hAnsi="Malgun Gothic" w:cs="Malgun Gothic" w:hint="eastAsia"/>
        </w:rPr>
        <w:t>짐바브웨</w:t>
      </w:r>
      <w:r w:rsidRPr="002E64EC">
        <w:t xml:space="preserve"> </w:t>
      </w:r>
      <w:r w:rsidRPr="002E64EC">
        <w:rPr>
          <w:rFonts w:ascii="Malgun Gothic" w:eastAsia="Malgun Gothic" w:hAnsi="Malgun Gothic" w:cs="Malgun Gothic" w:hint="eastAsia"/>
        </w:rPr>
        <w:t>같은데서</w:t>
      </w:r>
      <w:r w:rsidRPr="002E64EC">
        <w:t xml:space="preserve"> </w:t>
      </w:r>
      <w:r w:rsidRPr="002E64EC">
        <w:rPr>
          <w:rFonts w:ascii="Malgun Gothic" w:eastAsia="Malgun Gothic" w:hAnsi="Malgun Gothic" w:cs="Malgun Gothic" w:hint="eastAsia"/>
        </w:rPr>
        <w:t>있는</w:t>
      </w:r>
    </w:p>
    <w:p w14:paraId="54C43EFE" w14:textId="77777777" w:rsidR="002E64EC" w:rsidRPr="002E64EC" w:rsidRDefault="002E64EC" w:rsidP="002E64EC">
      <w:r w:rsidRPr="002E64EC">
        <w:t> </w:t>
      </w:r>
    </w:p>
    <w:p w14:paraId="07B16CBF" w14:textId="77777777" w:rsidR="002E64EC" w:rsidRPr="002E64EC" w:rsidRDefault="002E64EC" w:rsidP="002E64EC">
      <w:r w:rsidRPr="002E64EC">
        <w:t>224</w:t>
      </w:r>
    </w:p>
    <w:p w14:paraId="3CA58007" w14:textId="77777777" w:rsidR="002E64EC" w:rsidRPr="002E64EC" w:rsidRDefault="002E64EC" w:rsidP="002E64EC">
      <w:r w:rsidRPr="002E64EC">
        <w:t>00:13:18,550 –&gt; 00:13:20,970</w:t>
      </w:r>
    </w:p>
    <w:p w14:paraId="342D5F91" w14:textId="77777777" w:rsidR="002E64EC" w:rsidRPr="002E64EC" w:rsidRDefault="002E64EC" w:rsidP="002E64EC">
      <w:r w:rsidRPr="002E64EC">
        <w:t>how to get a thesis in Zimbabwe,</w:t>
      </w:r>
    </w:p>
    <w:p w14:paraId="4BB7FB0B" w14:textId="77777777" w:rsidR="002E64EC" w:rsidRPr="002E64EC" w:rsidRDefault="002E64EC" w:rsidP="002E64EC">
      <w:r w:rsidRPr="002E64EC">
        <w:rPr>
          <w:rFonts w:ascii="Malgun Gothic" w:eastAsia="Malgun Gothic" w:hAnsi="Malgun Gothic" w:cs="Malgun Gothic" w:hint="eastAsia"/>
        </w:rPr>
        <w:t>논문을</w:t>
      </w:r>
      <w:r w:rsidRPr="002E64EC">
        <w:t xml:space="preserve"> </w:t>
      </w:r>
      <w:r w:rsidRPr="002E64EC">
        <w:rPr>
          <w:rFonts w:ascii="Malgun Gothic" w:eastAsia="Malgun Gothic" w:hAnsi="Malgun Gothic" w:cs="Malgun Gothic" w:hint="eastAsia"/>
        </w:rPr>
        <w:t>어떻게</w:t>
      </w:r>
      <w:r w:rsidRPr="002E64EC">
        <w:t xml:space="preserve"> </w:t>
      </w:r>
      <w:r w:rsidRPr="002E64EC">
        <w:rPr>
          <w:rFonts w:ascii="Malgun Gothic" w:eastAsia="Malgun Gothic" w:hAnsi="Malgun Gothic" w:cs="Malgun Gothic" w:hint="eastAsia"/>
        </w:rPr>
        <w:t>구하나하고</w:t>
      </w:r>
      <w:r w:rsidRPr="002E64EC">
        <w:t xml:space="preserve"> </w:t>
      </w:r>
      <w:r w:rsidRPr="002E64EC">
        <w:rPr>
          <w:rFonts w:ascii="Malgun Gothic" w:eastAsia="Malgun Gothic" w:hAnsi="Malgun Gothic" w:cs="Malgun Gothic" w:hint="eastAsia"/>
        </w:rPr>
        <w:t>헤매고</w:t>
      </w:r>
      <w:r w:rsidRPr="002E64EC">
        <w:t xml:space="preserve"> </w:t>
      </w:r>
      <w:r w:rsidRPr="002E64EC">
        <w:rPr>
          <w:rFonts w:ascii="Malgun Gothic" w:eastAsia="Malgun Gothic" w:hAnsi="Malgun Gothic" w:cs="Malgun Gothic" w:hint="eastAsia"/>
        </w:rPr>
        <w:t>있을</w:t>
      </w:r>
      <w:r w:rsidRPr="002E64EC">
        <w:t xml:space="preserve"> </w:t>
      </w:r>
      <w:r w:rsidRPr="002E64EC">
        <w:rPr>
          <w:rFonts w:ascii="Malgun Gothic" w:eastAsia="Malgun Gothic" w:hAnsi="Malgun Gothic" w:cs="Malgun Gothic" w:hint="eastAsia"/>
        </w:rPr>
        <w:t>텐데</w:t>
      </w:r>
    </w:p>
    <w:p w14:paraId="6C26A5C4" w14:textId="77777777" w:rsidR="002E64EC" w:rsidRPr="002E64EC" w:rsidRDefault="002E64EC" w:rsidP="002E64EC">
      <w:r w:rsidRPr="002E64EC">
        <w:t> </w:t>
      </w:r>
    </w:p>
    <w:p w14:paraId="21B24911" w14:textId="77777777" w:rsidR="002E64EC" w:rsidRPr="002E64EC" w:rsidRDefault="002E64EC" w:rsidP="002E64EC">
      <w:r w:rsidRPr="002E64EC">
        <w:t>225</w:t>
      </w:r>
    </w:p>
    <w:p w14:paraId="4FA9C434" w14:textId="77777777" w:rsidR="002E64EC" w:rsidRPr="002E64EC" w:rsidRDefault="002E64EC" w:rsidP="002E64EC">
      <w:r w:rsidRPr="002E64EC">
        <w:t>00:13:20,970 –&gt; 00:13:24,850</w:t>
      </w:r>
    </w:p>
    <w:p w14:paraId="3ED8CD1E" w14:textId="77777777" w:rsidR="002E64EC" w:rsidRPr="002E64EC" w:rsidRDefault="002E64EC" w:rsidP="002E64EC">
      <w:r w:rsidRPr="002E64EC">
        <w:t>but I just remembered the friend I met last week,</w:t>
      </w:r>
    </w:p>
    <w:p w14:paraId="1E41C3A7" w14:textId="77777777" w:rsidR="002E64EC" w:rsidRPr="002E64EC" w:rsidRDefault="002E64EC" w:rsidP="002E64EC">
      <w:r w:rsidRPr="002E64EC">
        <w:rPr>
          <w:rFonts w:ascii="Malgun Gothic" w:eastAsia="Malgun Gothic" w:hAnsi="Malgun Gothic" w:cs="Malgun Gothic" w:hint="eastAsia"/>
        </w:rPr>
        <w:t>바로</w:t>
      </w:r>
      <w:r w:rsidRPr="002E64EC">
        <w:t xml:space="preserve"> </w:t>
      </w:r>
      <w:r w:rsidRPr="002E64EC">
        <w:rPr>
          <w:rFonts w:ascii="Malgun Gothic" w:eastAsia="Malgun Gothic" w:hAnsi="Malgun Gothic" w:cs="Malgun Gothic" w:hint="eastAsia"/>
        </w:rPr>
        <w:t>그냥</w:t>
      </w:r>
      <w:r w:rsidRPr="002E64EC">
        <w:t xml:space="preserve"> </w:t>
      </w:r>
      <w:r w:rsidRPr="002E64EC">
        <w:rPr>
          <w:rFonts w:ascii="Malgun Gothic" w:eastAsia="Malgun Gothic" w:hAnsi="Malgun Gothic" w:cs="Malgun Gothic" w:hint="eastAsia"/>
        </w:rPr>
        <w:t>지난주에</w:t>
      </w:r>
      <w:r w:rsidRPr="002E64EC">
        <w:t xml:space="preserve"> </w:t>
      </w:r>
      <w:r w:rsidRPr="002E64EC">
        <w:rPr>
          <w:rFonts w:ascii="Malgun Gothic" w:eastAsia="Malgun Gothic" w:hAnsi="Malgun Gothic" w:cs="Malgun Gothic" w:hint="eastAsia"/>
        </w:rPr>
        <w:t>만났던</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친구가</w:t>
      </w:r>
      <w:r w:rsidRPr="002E64EC">
        <w:t xml:space="preserve"> </w:t>
      </w:r>
      <w:r w:rsidRPr="002E64EC">
        <w:rPr>
          <w:rFonts w:ascii="Malgun Gothic" w:eastAsia="Malgun Gothic" w:hAnsi="Malgun Gothic" w:cs="Malgun Gothic" w:hint="eastAsia"/>
        </w:rPr>
        <w:t>떠올라서</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친구한테</w:t>
      </w:r>
    </w:p>
    <w:p w14:paraId="5BFBA9A5" w14:textId="77777777" w:rsidR="002E64EC" w:rsidRPr="002E64EC" w:rsidRDefault="002E64EC" w:rsidP="002E64EC">
      <w:r w:rsidRPr="002E64EC">
        <w:t> </w:t>
      </w:r>
    </w:p>
    <w:p w14:paraId="60A7FFD2" w14:textId="77777777" w:rsidR="002E64EC" w:rsidRPr="002E64EC" w:rsidRDefault="002E64EC" w:rsidP="002E64EC">
      <w:r w:rsidRPr="002E64EC">
        <w:t>226</w:t>
      </w:r>
    </w:p>
    <w:p w14:paraId="280E162C" w14:textId="77777777" w:rsidR="002E64EC" w:rsidRPr="002E64EC" w:rsidRDefault="002E64EC" w:rsidP="002E64EC">
      <w:r w:rsidRPr="002E64EC">
        <w:t>00:13:24,850 –&gt; 00:13:25,600</w:t>
      </w:r>
    </w:p>
    <w:p w14:paraId="3F756BA1" w14:textId="77777777" w:rsidR="002E64EC" w:rsidRPr="002E64EC" w:rsidRDefault="002E64EC" w:rsidP="002E64EC">
      <w:r w:rsidRPr="002E64EC">
        <w:t>so I emailed him.</w:t>
      </w:r>
    </w:p>
    <w:p w14:paraId="16AECA92" w14:textId="77777777" w:rsidR="002E64EC" w:rsidRPr="002E64EC" w:rsidRDefault="002E64EC" w:rsidP="002E64EC">
      <w:r w:rsidRPr="002E64EC">
        <w:rPr>
          <w:rFonts w:ascii="Malgun Gothic" w:eastAsia="Malgun Gothic" w:hAnsi="Malgun Gothic" w:cs="Malgun Gothic" w:hint="eastAsia"/>
        </w:rPr>
        <w:t>이메일을</w:t>
      </w:r>
      <w:r w:rsidRPr="002E64EC">
        <w:t xml:space="preserve"> </w:t>
      </w:r>
      <w:r w:rsidRPr="002E64EC">
        <w:rPr>
          <w:rFonts w:ascii="Malgun Gothic" w:eastAsia="Malgun Gothic" w:hAnsi="Malgun Gothic" w:cs="Malgun Gothic" w:hint="eastAsia"/>
        </w:rPr>
        <w:t>했죠</w:t>
      </w:r>
    </w:p>
    <w:p w14:paraId="4A9DF6AA" w14:textId="77777777" w:rsidR="002E64EC" w:rsidRPr="002E64EC" w:rsidRDefault="002E64EC" w:rsidP="002E64EC">
      <w:r w:rsidRPr="002E64EC">
        <w:t> </w:t>
      </w:r>
    </w:p>
    <w:p w14:paraId="290CB75E" w14:textId="77777777" w:rsidR="002E64EC" w:rsidRPr="002E64EC" w:rsidRDefault="002E64EC" w:rsidP="002E64EC">
      <w:r w:rsidRPr="002E64EC">
        <w:lastRenderedPageBreak/>
        <w:t>227</w:t>
      </w:r>
    </w:p>
    <w:p w14:paraId="67E3624B" w14:textId="77777777" w:rsidR="002E64EC" w:rsidRPr="002E64EC" w:rsidRDefault="002E64EC" w:rsidP="002E64EC">
      <w:r w:rsidRPr="002E64EC">
        <w:t>00:13:25,600 –&gt; 00:13:29,300</w:t>
      </w:r>
    </w:p>
    <w:p w14:paraId="193ECC96" w14:textId="77777777" w:rsidR="002E64EC" w:rsidRPr="002E64EC" w:rsidRDefault="002E64EC" w:rsidP="002E64EC">
      <w:r w:rsidRPr="002E64EC">
        <w:t>In this situation, I asked if I could get it,</w:t>
      </w:r>
    </w:p>
    <w:p w14:paraId="193B5B34" w14:textId="77777777" w:rsidR="002E64EC" w:rsidRPr="002E64EC" w:rsidRDefault="002E64EC" w:rsidP="002E64EC">
      <w:r w:rsidRPr="002E64EC">
        <w:rPr>
          <w:rFonts w:ascii="Malgun Gothic" w:eastAsia="Malgun Gothic" w:hAnsi="Malgun Gothic" w:cs="Malgun Gothic" w:hint="eastAsia"/>
        </w:rPr>
        <w:t>이런이런</w:t>
      </w:r>
      <w:r w:rsidRPr="002E64EC">
        <w:t xml:space="preserve"> </w:t>
      </w:r>
      <w:r w:rsidRPr="002E64EC">
        <w:rPr>
          <w:rFonts w:ascii="Malgun Gothic" w:eastAsia="Malgun Gothic" w:hAnsi="Malgun Gothic" w:cs="Malgun Gothic" w:hint="eastAsia"/>
        </w:rPr>
        <w:t>상황인데</w:t>
      </w:r>
      <w:r w:rsidRPr="002E64EC">
        <w:t xml:space="preserve"> </w:t>
      </w:r>
      <w:r w:rsidRPr="002E64EC">
        <w:rPr>
          <w:rFonts w:ascii="Malgun Gothic" w:eastAsia="Malgun Gothic" w:hAnsi="Malgun Gothic" w:cs="Malgun Gothic" w:hint="eastAsia"/>
        </w:rPr>
        <w:t>혹시</w:t>
      </w:r>
      <w:r w:rsidRPr="002E64EC">
        <w:t xml:space="preserve"> </w:t>
      </w:r>
      <w:r w:rsidRPr="002E64EC">
        <w:rPr>
          <w:rFonts w:ascii="Malgun Gothic" w:eastAsia="Malgun Gothic" w:hAnsi="Malgun Gothic" w:cs="Malgun Gothic" w:hint="eastAsia"/>
        </w:rPr>
        <w:t>구할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있겠느냐</w:t>
      </w:r>
      <w:r w:rsidRPr="002E64EC">
        <w:t xml:space="preserve"> </w:t>
      </w:r>
      <w:r w:rsidRPr="002E64EC">
        <w:rPr>
          <w:rFonts w:ascii="Malgun Gothic" w:eastAsia="Malgun Gothic" w:hAnsi="Malgun Gothic" w:cs="Malgun Gothic" w:hint="eastAsia"/>
        </w:rPr>
        <w:t>하니까</w:t>
      </w:r>
      <w:r w:rsidRPr="002E64EC">
        <w:t xml:space="preserve"> </w:t>
      </w:r>
      <w:r w:rsidRPr="002E64EC">
        <w:rPr>
          <w:rFonts w:ascii="Malgun Gothic" w:eastAsia="Malgun Gothic" w:hAnsi="Malgun Gothic" w:cs="Malgun Gothic" w:hint="eastAsia"/>
        </w:rPr>
        <w:t>이</w:t>
      </w:r>
      <w:r w:rsidRPr="002E64EC">
        <w:t xml:space="preserve"> </w:t>
      </w:r>
      <w:r w:rsidRPr="002E64EC">
        <w:rPr>
          <w:rFonts w:ascii="Malgun Gothic" w:eastAsia="Malgun Gothic" w:hAnsi="Malgun Gothic" w:cs="Malgun Gothic" w:hint="eastAsia"/>
        </w:rPr>
        <w:t>친구가</w:t>
      </w:r>
    </w:p>
    <w:p w14:paraId="1526A306" w14:textId="77777777" w:rsidR="002E64EC" w:rsidRPr="002E64EC" w:rsidRDefault="002E64EC" w:rsidP="002E64EC">
      <w:r w:rsidRPr="002E64EC">
        <w:t> </w:t>
      </w:r>
    </w:p>
    <w:p w14:paraId="0648DB73" w14:textId="77777777" w:rsidR="002E64EC" w:rsidRPr="002E64EC" w:rsidRDefault="002E64EC" w:rsidP="002E64EC">
      <w:r w:rsidRPr="002E64EC">
        <w:t>228</w:t>
      </w:r>
    </w:p>
    <w:p w14:paraId="34177C15" w14:textId="77777777" w:rsidR="002E64EC" w:rsidRPr="002E64EC" w:rsidRDefault="002E64EC" w:rsidP="002E64EC">
      <w:r w:rsidRPr="002E64EC">
        <w:t>00:13:29,300 –&gt; 00:13:33,680</w:t>
      </w:r>
    </w:p>
    <w:p w14:paraId="03FFF90A" w14:textId="77777777" w:rsidR="002E64EC" w:rsidRPr="002E64EC" w:rsidRDefault="002E64EC" w:rsidP="002E64EC">
      <w:r w:rsidRPr="002E64EC">
        <w:t>so this friend again connected to the library of the university</w:t>
      </w:r>
    </w:p>
    <w:p w14:paraId="0E01AC15" w14:textId="77777777" w:rsidR="002E64EC" w:rsidRPr="002E64EC" w:rsidRDefault="002E64EC" w:rsidP="002E64EC">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자기가</w:t>
      </w:r>
      <w:r w:rsidRPr="002E64EC">
        <w:t xml:space="preserve"> </w:t>
      </w:r>
      <w:r w:rsidRPr="002E64EC">
        <w:rPr>
          <w:rFonts w:ascii="Malgun Gothic" w:eastAsia="Malgun Gothic" w:hAnsi="Malgun Gothic" w:cs="Malgun Gothic" w:hint="eastAsia"/>
        </w:rPr>
        <w:t>일하고</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도서관은</w:t>
      </w:r>
      <w:r w:rsidRPr="002E64EC">
        <w:t xml:space="preserve"> </w:t>
      </w:r>
      <w:r w:rsidRPr="002E64EC">
        <w:rPr>
          <w:rFonts w:ascii="Malgun Gothic" w:eastAsia="Malgun Gothic" w:hAnsi="Malgun Gothic" w:cs="Malgun Gothic" w:hint="eastAsia"/>
        </w:rPr>
        <w:t>아니지마는</w:t>
      </w:r>
    </w:p>
    <w:p w14:paraId="713364FD" w14:textId="77777777" w:rsidR="002E64EC" w:rsidRPr="002E64EC" w:rsidRDefault="002E64EC" w:rsidP="002E64EC">
      <w:r w:rsidRPr="002E64EC">
        <w:t> </w:t>
      </w:r>
    </w:p>
    <w:p w14:paraId="5BB62310" w14:textId="77777777" w:rsidR="002E64EC" w:rsidRPr="002E64EC" w:rsidRDefault="002E64EC" w:rsidP="002E64EC">
      <w:r w:rsidRPr="002E64EC">
        <w:t>229</w:t>
      </w:r>
    </w:p>
    <w:p w14:paraId="756BFF0A" w14:textId="77777777" w:rsidR="002E64EC" w:rsidRPr="002E64EC" w:rsidRDefault="002E64EC" w:rsidP="002E64EC">
      <w:r w:rsidRPr="002E64EC">
        <w:t>00:13:33,680 –&gt; 00:13:39,180</w:t>
      </w:r>
    </w:p>
    <w:p w14:paraId="4B2427DB" w14:textId="77777777" w:rsidR="002E64EC" w:rsidRPr="002E64EC" w:rsidRDefault="002E64EC" w:rsidP="002E64EC">
      <w:r w:rsidRPr="002E64EC">
        <w:t>where the doctoral dissertation was published,</w:t>
      </w:r>
    </w:p>
    <w:p w14:paraId="4519D4E6" w14:textId="77777777" w:rsidR="002E64EC" w:rsidRPr="002E64EC" w:rsidRDefault="002E64EC" w:rsidP="002E64EC">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박사학위논문이</w:t>
      </w:r>
      <w:r w:rsidRPr="002E64EC">
        <w:t xml:space="preserve"> </w:t>
      </w:r>
      <w:r w:rsidRPr="002E64EC">
        <w:rPr>
          <w:rFonts w:ascii="Malgun Gothic" w:eastAsia="Malgun Gothic" w:hAnsi="Malgun Gothic" w:cs="Malgun Gothic" w:hint="eastAsia"/>
        </w:rPr>
        <w:t>출판된</w:t>
      </w:r>
      <w:r w:rsidRPr="002E64EC">
        <w:t xml:space="preserve"> </w:t>
      </w:r>
      <w:r w:rsidRPr="002E64EC">
        <w:rPr>
          <w:rFonts w:ascii="Malgun Gothic" w:eastAsia="Malgun Gothic" w:hAnsi="Malgun Gothic" w:cs="Malgun Gothic" w:hint="eastAsia"/>
        </w:rPr>
        <w:t>대학의</w:t>
      </w:r>
      <w:r w:rsidRPr="002E64EC">
        <w:t xml:space="preserve"> </w:t>
      </w:r>
      <w:r w:rsidRPr="002E64EC">
        <w:rPr>
          <w:rFonts w:ascii="Malgun Gothic" w:eastAsia="Malgun Gothic" w:hAnsi="Malgun Gothic" w:cs="Malgun Gothic" w:hint="eastAsia"/>
        </w:rPr>
        <w:t>도서관에</w:t>
      </w:r>
      <w:r w:rsidRPr="002E64EC">
        <w:t xml:space="preserve"> </w:t>
      </w:r>
      <w:r w:rsidRPr="002E64EC">
        <w:rPr>
          <w:rFonts w:ascii="Malgun Gothic" w:eastAsia="Malgun Gothic" w:hAnsi="Malgun Gothic" w:cs="Malgun Gothic" w:hint="eastAsia"/>
        </w:rPr>
        <w:t>연결을</w:t>
      </w:r>
      <w:r w:rsidRPr="002E64EC">
        <w:t xml:space="preserve"> </w:t>
      </w:r>
      <w:r w:rsidRPr="002E64EC">
        <w:rPr>
          <w:rFonts w:ascii="Malgun Gothic" w:eastAsia="Malgun Gothic" w:hAnsi="Malgun Gothic" w:cs="Malgun Gothic" w:hint="eastAsia"/>
        </w:rPr>
        <w:t>해서</w:t>
      </w:r>
      <w:r w:rsidRPr="002E64EC">
        <w:t xml:space="preserve"> </w:t>
      </w:r>
      <w:r w:rsidRPr="002E64EC">
        <w:rPr>
          <w:rFonts w:ascii="Malgun Gothic" w:eastAsia="Malgun Gothic" w:hAnsi="Malgun Gothic" w:cs="Malgun Gothic" w:hint="eastAsia"/>
        </w:rPr>
        <w:t>결국은</w:t>
      </w:r>
    </w:p>
    <w:p w14:paraId="0B095B51" w14:textId="77777777" w:rsidR="002E64EC" w:rsidRPr="002E64EC" w:rsidRDefault="002E64EC" w:rsidP="002E64EC">
      <w:r w:rsidRPr="002E64EC">
        <w:t> </w:t>
      </w:r>
    </w:p>
    <w:p w14:paraId="0100EB27" w14:textId="77777777" w:rsidR="002E64EC" w:rsidRPr="002E64EC" w:rsidRDefault="002E64EC" w:rsidP="002E64EC">
      <w:r w:rsidRPr="002E64EC">
        <w:t>230</w:t>
      </w:r>
    </w:p>
    <w:p w14:paraId="1B49D78A" w14:textId="77777777" w:rsidR="002E64EC" w:rsidRPr="002E64EC" w:rsidRDefault="002E64EC" w:rsidP="002E64EC">
      <w:r w:rsidRPr="002E64EC">
        <w:t>00:13:39,180 –&gt; 00:13:40,890</w:t>
      </w:r>
    </w:p>
    <w:p w14:paraId="7ADE8E97" w14:textId="77777777" w:rsidR="002E64EC" w:rsidRPr="002E64EC" w:rsidRDefault="002E64EC" w:rsidP="002E64EC">
      <w:r w:rsidRPr="002E64EC">
        <w:t>although it is not the library</w:t>
      </w:r>
    </w:p>
    <w:p w14:paraId="47112ACF" w14:textId="77777777" w:rsidR="002E64EC" w:rsidRPr="002E64EC" w:rsidRDefault="002E64EC" w:rsidP="002E64EC">
      <w:r w:rsidRPr="002E64EC">
        <w:rPr>
          <w:rFonts w:ascii="Malgun Gothic" w:eastAsia="Malgun Gothic" w:hAnsi="Malgun Gothic" w:cs="Malgun Gothic" w:hint="eastAsia"/>
        </w:rPr>
        <w:t>비록</w:t>
      </w:r>
      <w:r w:rsidRPr="002E64EC">
        <w:t xml:space="preserve"> </w:t>
      </w:r>
      <w:r w:rsidRPr="002E64EC">
        <w:rPr>
          <w:rFonts w:ascii="Malgun Gothic" w:eastAsia="Malgun Gothic" w:hAnsi="Malgun Gothic" w:cs="Malgun Gothic" w:hint="eastAsia"/>
        </w:rPr>
        <w:t>도서관은</w:t>
      </w:r>
      <w:r w:rsidRPr="002E64EC">
        <w:t xml:space="preserve"> </w:t>
      </w:r>
      <w:r w:rsidRPr="002E64EC">
        <w:rPr>
          <w:rFonts w:ascii="Malgun Gothic" w:eastAsia="Malgun Gothic" w:hAnsi="Malgun Gothic" w:cs="Malgun Gothic" w:hint="eastAsia"/>
        </w:rPr>
        <w:t>아니지만</w:t>
      </w:r>
      <w:r w:rsidRPr="002E64EC">
        <w:t>.</w:t>
      </w:r>
    </w:p>
    <w:p w14:paraId="78A4114D" w14:textId="77777777" w:rsidR="002E64EC" w:rsidRPr="002E64EC" w:rsidRDefault="002E64EC" w:rsidP="002E64EC">
      <w:r w:rsidRPr="002E64EC">
        <w:t> </w:t>
      </w:r>
    </w:p>
    <w:p w14:paraId="4938A976" w14:textId="77777777" w:rsidR="002E64EC" w:rsidRPr="002E64EC" w:rsidRDefault="002E64EC" w:rsidP="002E64EC">
      <w:r w:rsidRPr="002E64EC">
        <w:t>231</w:t>
      </w:r>
    </w:p>
    <w:p w14:paraId="1DCA02B0" w14:textId="77777777" w:rsidR="002E64EC" w:rsidRPr="002E64EC" w:rsidRDefault="002E64EC" w:rsidP="002E64EC">
      <w:r w:rsidRPr="002E64EC">
        <w:t>00:13:40,890 –&gt; 00:13:44,190</w:t>
      </w:r>
    </w:p>
    <w:p w14:paraId="69D5E636" w14:textId="77777777" w:rsidR="002E64EC" w:rsidRPr="002E64EC" w:rsidRDefault="002E64EC" w:rsidP="002E64EC">
      <w:r w:rsidRPr="002E64EC">
        <w:t>he is working in, and eventually received the thesis in 2-3 days. I could</w:t>
      </w:r>
    </w:p>
    <w:p w14:paraId="4DEDA25F" w14:textId="77777777" w:rsidR="002E64EC" w:rsidRPr="002E64EC" w:rsidRDefault="002E64EC" w:rsidP="002E64EC">
      <w:r w:rsidRPr="002E64EC">
        <w:t>2-3</w:t>
      </w:r>
      <w:r w:rsidRPr="002E64EC">
        <w:rPr>
          <w:rFonts w:ascii="Malgun Gothic" w:eastAsia="Malgun Gothic" w:hAnsi="Malgun Gothic" w:cs="Malgun Gothic" w:hint="eastAsia"/>
        </w:rPr>
        <w:t>일만에</w:t>
      </w:r>
      <w:r w:rsidRPr="002E64EC">
        <w:t xml:space="preserve"> </w:t>
      </w:r>
      <w:r w:rsidRPr="002E64EC">
        <w:rPr>
          <w:rFonts w:ascii="Malgun Gothic" w:eastAsia="Malgun Gothic" w:hAnsi="Malgun Gothic" w:cs="Malgun Gothic" w:hint="eastAsia"/>
        </w:rPr>
        <w:t>논문을</w:t>
      </w:r>
      <w:r w:rsidRPr="002E64EC">
        <w:t xml:space="preserve"> </w:t>
      </w:r>
      <w:r w:rsidRPr="002E64EC">
        <w:rPr>
          <w:rFonts w:ascii="Malgun Gothic" w:eastAsia="Malgun Gothic" w:hAnsi="Malgun Gothic" w:cs="Malgun Gothic" w:hint="eastAsia"/>
        </w:rPr>
        <w:t>학위논문을</w:t>
      </w:r>
      <w:r w:rsidRPr="002E64EC">
        <w:t xml:space="preserve"> </w:t>
      </w:r>
      <w:r w:rsidRPr="002E64EC">
        <w:rPr>
          <w:rFonts w:ascii="Malgun Gothic" w:eastAsia="Malgun Gothic" w:hAnsi="Malgun Gothic" w:cs="Malgun Gothic" w:hint="eastAsia"/>
        </w:rPr>
        <w:t>받아볼</w:t>
      </w:r>
      <w:r w:rsidRPr="002E64EC">
        <w:t xml:space="preserve"> </w:t>
      </w:r>
      <w:r w:rsidRPr="002E64EC">
        <w:rPr>
          <w:rFonts w:ascii="Malgun Gothic" w:eastAsia="Malgun Gothic" w:hAnsi="Malgun Gothic" w:cs="Malgun Gothic" w:hint="eastAsia"/>
        </w:rPr>
        <w:t>수가</w:t>
      </w:r>
      <w:r w:rsidRPr="002E64EC">
        <w:t xml:space="preserve"> </w:t>
      </w:r>
      <w:r w:rsidRPr="002E64EC">
        <w:rPr>
          <w:rFonts w:ascii="Malgun Gothic" w:eastAsia="Malgun Gothic" w:hAnsi="Malgun Gothic" w:cs="Malgun Gothic" w:hint="eastAsia"/>
        </w:rPr>
        <w:t>있었어요</w:t>
      </w:r>
    </w:p>
    <w:p w14:paraId="307B00E9" w14:textId="77777777" w:rsidR="002E64EC" w:rsidRPr="002E64EC" w:rsidRDefault="002E64EC" w:rsidP="002E64EC">
      <w:r w:rsidRPr="002E64EC">
        <w:lastRenderedPageBreak/>
        <w:t> </w:t>
      </w:r>
    </w:p>
    <w:p w14:paraId="79DEC1C8" w14:textId="77777777" w:rsidR="002E64EC" w:rsidRPr="002E64EC" w:rsidRDefault="002E64EC" w:rsidP="002E64EC">
      <w:r w:rsidRPr="002E64EC">
        <w:t>232</w:t>
      </w:r>
    </w:p>
    <w:p w14:paraId="71BD1F5F" w14:textId="77777777" w:rsidR="002E64EC" w:rsidRPr="002E64EC" w:rsidRDefault="002E64EC" w:rsidP="002E64EC">
      <w:r w:rsidRPr="002E64EC">
        <w:t>00:13:44,190 –&gt; 00:13:47,720</w:t>
      </w:r>
    </w:p>
    <w:p w14:paraId="7F697A51" w14:textId="77777777" w:rsidR="002E64EC" w:rsidRPr="002E64EC" w:rsidRDefault="002E64EC" w:rsidP="002E64EC">
      <w:r w:rsidRPr="002E64EC">
        <w:t>If it wasn’t for the kind of relationship I met at IFLA,</w:t>
      </w:r>
    </w:p>
    <w:p w14:paraId="0C866A8B" w14:textId="77777777" w:rsidR="002E64EC" w:rsidRPr="002E64EC" w:rsidRDefault="002E64EC" w:rsidP="002E64EC">
      <w:r w:rsidRPr="002E64EC">
        <w:t>IFLA</w:t>
      </w:r>
      <w:r w:rsidRPr="002E64EC">
        <w:rPr>
          <w:rFonts w:ascii="Malgun Gothic" w:eastAsia="Malgun Gothic" w:hAnsi="Malgun Gothic" w:cs="Malgun Gothic" w:hint="eastAsia"/>
        </w:rPr>
        <w:t>에서</w:t>
      </w:r>
      <w:r w:rsidRPr="002E64EC">
        <w:t xml:space="preserve"> </w:t>
      </w:r>
      <w:r w:rsidRPr="002E64EC">
        <w:rPr>
          <w:rFonts w:ascii="Malgun Gothic" w:eastAsia="Malgun Gothic" w:hAnsi="Malgun Gothic" w:cs="Malgun Gothic" w:hint="eastAsia"/>
        </w:rPr>
        <w:t>만난</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인연이</w:t>
      </w:r>
      <w:r w:rsidRPr="002E64EC">
        <w:t xml:space="preserve"> </w:t>
      </w:r>
      <w:r w:rsidRPr="002E64EC">
        <w:rPr>
          <w:rFonts w:ascii="Malgun Gothic" w:eastAsia="Malgun Gothic" w:hAnsi="Malgun Gothic" w:cs="Malgun Gothic" w:hint="eastAsia"/>
        </w:rPr>
        <w:t>아니었으면</w:t>
      </w:r>
      <w:r w:rsidRPr="002E64EC">
        <w:t xml:space="preserve"> </w:t>
      </w:r>
      <w:r w:rsidRPr="002E64EC">
        <w:rPr>
          <w:rFonts w:ascii="Malgun Gothic" w:eastAsia="Malgun Gothic" w:hAnsi="Malgun Gothic" w:cs="Malgun Gothic" w:hint="eastAsia"/>
        </w:rPr>
        <w:t>전혀</w:t>
      </w:r>
      <w:r w:rsidRPr="002E64EC">
        <w:t xml:space="preserve"> </w:t>
      </w:r>
      <w:r w:rsidRPr="002E64EC">
        <w:rPr>
          <w:rFonts w:ascii="Malgun Gothic" w:eastAsia="Malgun Gothic" w:hAnsi="Malgun Gothic" w:cs="Malgun Gothic" w:hint="eastAsia"/>
        </w:rPr>
        <w:t>이루어질</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없는</w:t>
      </w:r>
      <w:r w:rsidRPr="002E64EC">
        <w:t xml:space="preserve"> </w:t>
      </w:r>
      <w:r w:rsidRPr="002E64EC">
        <w:rPr>
          <w:rFonts w:ascii="Malgun Gothic" w:eastAsia="Malgun Gothic" w:hAnsi="Malgun Gothic" w:cs="Malgun Gothic" w:hint="eastAsia"/>
        </w:rPr>
        <w:t>아예</w:t>
      </w:r>
    </w:p>
    <w:p w14:paraId="1BB20661" w14:textId="77777777" w:rsidR="002E64EC" w:rsidRPr="002E64EC" w:rsidRDefault="002E64EC" w:rsidP="002E64EC">
      <w:r w:rsidRPr="002E64EC">
        <w:t> </w:t>
      </w:r>
    </w:p>
    <w:p w14:paraId="17AB6D57" w14:textId="77777777" w:rsidR="002E64EC" w:rsidRPr="002E64EC" w:rsidRDefault="002E64EC" w:rsidP="002E64EC">
      <w:r w:rsidRPr="002E64EC">
        <w:t>233</w:t>
      </w:r>
    </w:p>
    <w:p w14:paraId="268E5BA1" w14:textId="77777777" w:rsidR="002E64EC" w:rsidRPr="002E64EC" w:rsidRDefault="002E64EC" w:rsidP="002E64EC">
      <w:r w:rsidRPr="002E64EC">
        <w:t>00:13:47,720 –&gt; 00:13:50,340</w:t>
      </w:r>
    </w:p>
    <w:p w14:paraId="3E5DEBBB" w14:textId="77777777" w:rsidR="002E64EC" w:rsidRPr="002E64EC" w:rsidRDefault="002E64EC" w:rsidP="002E64EC">
      <w:r w:rsidRPr="002E64EC">
        <w:t>it was something I had to give up on, something that could not have happened at all.</w:t>
      </w:r>
    </w:p>
    <w:p w14:paraId="34294046" w14:textId="77777777" w:rsidR="002E64EC" w:rsidRPr="002E64EC" w:rsidRDefault="002E64EC" w:rsidP="002E64EC">
      <w:r w:rsidRPr="002E64EC">
        <w:rPr>
          <w:rFonts w:ascii="Malgun Gothic" w:eastAsia="Malgun Gothic" w:hAnsi="Malgun Gothic" w:cs="Malgun Gothic" w:hint="eastAsia"/>
        </w:rPr>
        <w:t>포기해야</w:t>
      </w:r>
      <w:r w:rsidRPr="002E64EC">
        <w:t xml:space="preserve"> </w:t>
      </w:r>
      <w:r w:rsidRPr="002E64EC">
        <w:rPr>
          <w:rFonts w:ascii="Malgun Gothic" w:eastAsia="Malgun Gothic" w:hAnsi="Malgun Gothic" w:cs="Malgun Gothic" w:hint="eastAsia"/>
        </w:rPr>
        <w:t>될</w:t>
      </w:r>
      <w:r w:rsidRPr="002E64EC">
        <w:t xml:space="preserve"> </w:t>
      </w:r>
      <w:r w:rsidRPr="002E64EC">
        <w:rPr>
          <w:rFonts w:ascii="Malgun Gothic" w:eastAsia="Malgun Gothic" w:hAnsi="Malgun Gothic" w:cs="Malgun Gothic" w:hint="eastAsia"/>
        </w:rPr>
        <w:t>일이었었죠</w:t>
      </w:r>
    </w:p>
    <w:p w14:paraId="2D938104" w14:textId="77777777" w:rsidR="002E64EC" w:rsidRPr="002E64EC" w:rsidRDefault="002E64EC" w:rsidP="002E64EC">
      <w:r w:rsidRPr="002E64EC">
        <w:t> </w:t>
      </w:r>
    </w:p>
    <w:p w14:paraId="0EC94A27" w14:textId="77777777" w:rsidR="002E64EC" w:rsidRPr="002E64EC" w:rsidRDefault="002E64EC" w:rsidP="002E64EC">
      <w:r w:rsidRPr="002E64EC">
        <w:t>234</w:t>
      </w:r>
    </w:p>
    <w:p w14:paraId="5B2E6985" w14:textId="77777777" w:rsidR="002E64EC" w:rsidRPr="002E64EC" w:rsidRDefault="002E64EC" w:rsidP="002E64EC">
      <w:r w:rsidRPr="002E64EC">
        <w:t>00:13:50,340 –&gt; 00:13:53,970</w:t>
      </w:r>
    </w:p>
    <w:p w14:paraId="1E930BBB" w14:textId="77777777" w:rsidR="002E64EC" w:rsidRPr="002E64EC" w:rsidRDefault="002E64EC" w:rsidP="002E64EC">
      <w:r w:rsidRPr="002E64EC">
        <w:t>When I think about it while doing that, IFLA has this kind of power.</w:t>
      </w:r>
    </w:p>
    <w:p w14:paraId="0A35B471" w14:textId="77777777" w:rsidR="002E64EC" w:rsidRPr="002E64EC" w:rsidRDefault="002E64EC" w:rsidP="002E64EC">
      <w:r w:rsidRPr="002E64EC">
        <w:rPr>
          <w:rFonts w:ascii="Malgun Gothic" w:eastAsia="Malgun Gothic" w:hAnsi="Malgun Gothic" w:cs="Malgun Gothic" w:hint="eastAsia"/>
        </w:rPr>
        <w:t>그렇게</w:t>
      </w:r>
      <w:r w:rsidRPr="002E64EC">
        <w:t xml:space="preserve"> </w:t>
      </w:r>
      <w:r w:rsidRPr="002E64EC">
        <w:rPr>
          <w:rFonts w:ascii="Malgun Gothic" w:eastAsia="Malgun Gothic" w:hAnsi="Malgun Gothic" w:cs="Malgun Gothic" w:hint="eastAsia"/>
        </w:rPr>
        <w:t>하면서</w:t>
      </w:r>
      <w:r w:rsidRPr="002E64EC">
        <w:t xml:space="preserve"> </w:t>
      </w:r>
      <w:r w:rsidRPr="002E64EC">
        <w:rPr>
          <w:rFonts w:ascii="Malgun Gothic" w:eastAsia="Malgun Gothic" w:hAnsi="Malgun Gothic" w:cs="Malgun Gothic" w:hint="eastAsia"/>
        </w:rPr>
        <w:t>생각하니까</w:t>
      </w:r>
      <w:r w:rsidRPr="002E64EC">
        <w:t xml:space="preserve"> IFLA</w:t>
      </w:r>
      <w:r w:rsidRPr="002E64EC">
        <w:rPr>
          <w:rFonts w:ascii="Malgun Gothic" w:eastAsia="Malgun Gothic" w:hAnsi="Malgun Gothic" w:cs="Malgun Gothic" w:hint="eastAsia"/>
        </w:rPr>
        <w:t>라는</w:t>
      </w:r>
      <w:r w:rsidRPr="002E64EC">
        <w:t xml:space="preserve"> </w:t>
      </w:r>
      <w:r w:rsidRPr="002E64EC">
        <w:rPr>
          <w:rFonts w:ascii="Malgun Gothic" w:eastAsia="Malgun Gothic" w:hAnsi="Malgun Gothic" w:cs="Malgun Gothic" w:hint="eastAsia"/>
        </w:rPr>
        <w:t>게</w:t>
      </w:r>
      <w:r w:rsidRPr="002E64EC">
        <w:t xml:space="preserve"> </w:t>
      </w:r>
      <w:r w:rsidRPr="002E64EC">
        <w:rPr>
          <w:rFonts w:ascii="Malgun Gothic" w:eastAsia="Malgun Gothic" w:hAnsi="Malgun Gothic" w:cs="Malgun Gothic" w:hint="eastAsia"/>
        </w:rPr>
        <w:t>이런</w:t>
      </w:r>
      <w:r w:rsidRPr="002E64EC">
        <w:t xml:space="preserve"> </w:t>
      </w:r>
      <w:r w:rsidRPr="002E64EC">
        <w:rPr>
          <w:rFonts w:ascii="Malgun Gothic" w:eastAsia="Malgun Gothic" w:hAnsi="Malgun Gothic" w:cs="Malgun Gothic" w:hint="eastAsia"/>
        </w:rPr>
        <w:t>힘이</w:t>
      </w:r>
      <w:r w:rsidRPr="002E64EC">
        <w:t xml:space="preserve"> </w:t>
      </w:r>
      <w:r w:rsidRPr="002E64EC">
        <w:rPr>
          <w:rFonts w:ascii="Malgun Gothic" w:eastAsia="Malgun Gothic" w:hAnsi="Malgun Gothic" w:cs="Malgun Gothic" w:hint="eastAsia"/>
        </w:rPr>
        <w:t>있구나</w:t>
      </w:r>
    </w:p>
    <w:p w14:paraId="49580CAC" w14:textId="77777777" w:rsidR="002E64EC" w:rsidRPr="002E64EC" w:rsidRDefault="002E64EC" w:rsidP="002E64EC">
      <w:r w:rsidRPr="002E64EC">
        <w:t> </w:t>
      </w:r>
    </w:p>
    <w:p w14:paraId="51EAF01C" w14:textId="77777777" w:rsidR="002E64EC" w:rsidRPr="002E64EC" w:rsidRDefault="002E64EC" w:rsidP="002E64EC">
      <w:r w:rsidRPr="002E64EC">
        <w:t>235</w:t>
      </w:r>
    </w:p>
    <w:p w14:paraId="3D0A42E8" w14:textId="77777777" w:rsidR="002E64EC" w:rsidRPr="002E64EC" w:rsidRDefault="002E64EC" w:rsidP="002E64EC">
      <w:r w:rsidRPr="002E64EC">
        <w:t>00:13:53,970 –&gt; 00:13:57,410</w:t>
      </w:r>
    </w:p>
    <w:p w14:paraId="4DB584DD" w14:textId="77777777" w:rsidR="002E64EC" w:rsidRPr="002E64EC" w:rsidRDefault="002E64EC" w:rsidP="002E64EC">
      <w:r w:rsidRPr="002E64EC">
        <w:t>In particular, from the perspective of the person in charge of the practice,</w:t>
      </w:r>
    </w:p>
    <w:p w14:paraId="47B6F02C" w14:textId="77777777" w:rsidR="002E64EC" w:rsidRPr="002E64EC" w:rsidRDefault="002E64EC" w:rsidP="002E64EC">
      <w:r w:rsidRPr="002E64EC">
        <w:rPr>
          <w:rFonts w:ascii="Malgun Gothic" w:eastAsia="Malgun Gothic" w:hAnsi="Malgun Gothic" w:cs="Malgun Gothic" w:hint="eastAsia"/>
        </w:rPr>
        <w:t>특히</w:t>
      </w:r>
      <w:r w:rsidRPr="002E64EC">
        <w:t xml:space="preserve"> </w:t>
      </w:r>
      <w:r w:rsidRPr="002E64EC">
        <w:rPr>
          <w:rFonts w:ascii="Malgun Gothic" w:eastAsia="Malgun Gothic" w:hAnsi="Malgun Gothic" w:cs="Malgun Gothic" w:hint="eastAsia"/>
        </w:rPr>
        <w:t>실무를</w:t>
      </w:r>
      <w:r w:rsidRPr="002E64EC">
        <w:t xml:space="preserve"> </w:t>
      </w:r>
      <w:r w:rsidRPr="002E64EC">
        <w:rPr>
          <w:rFonts w:ascii="Malgun Gothic" w:eastAsia="Malgun Gothic" w:hAnsi="Malgun Gothic" w:cs="Malgun Gothic" w:hint="eastAsia"/>
        </w:rPr>
        <w:t>맡은</w:t>
      </w:r>
      <w:r w:rsidRPr="002E64EC">
        <w:t xml:space="preserve"> </w:t>
      </w:r>
      <w:r w:rsidRPr="002E64EC">
        <w:rPr>
          <w:rFonts w:ascii="Malgun Gothic" w:eastAsia="Malgun Gothic" w:hAnsi="Malgun Gothic" w:cs="Malgun Gothic" w:hint="eastAsia"/>
        </w:rPr>
        <w:t>담당자</w:t>
      </w:r>
    </w:p>
    <w:p w14:paraId="50289250" w14:textId="77777777" w:rsidR="002E64EC" w:rsidRPr="002E64EC" w:rsidRDefault="002E64EC" w:rsidP="002E64EC">
      <w:r w:rsidRPr="002E64EC">
        <w:t> </w:t>
      </w:r>
    </w:p>
    <w:p w14:paraId="3F81E818" w14:textId="77777777" w:rsidR="002E64EC" w:rsidRPr="002E64EC" w:rsidRDefault="002E64EC" w:rsidP="002E64EC">
      <w:r w:rsidRPr="002E64EC">
        <w:t>236</w:t>
      </w:r>
    </w:p>
    <w:p w14:paraId="75B1C32C" w14:textId="77777777" w:rsidR="002E64EC" w:rsidRPr="002E64EC" w:rsidRDefault="002E64EC" w:rsidP="002E64EC">
      <w:r w:rsidRPr="002E64EC">
        <w:t>00:13:57,410 –&gt; 00:14:04,680</w:t>
      </w:r>
    </w:p>
    <w:p w14:paraId="3F9962C0" w14:textId="77777777" w:rsidR="002E64EC" w:rsidRPr="002E64EC" w:rsidRDefault="002E64EC" w:rsidP="002E64EC">
      <w:r w:rsidRPr="002E64EC">
        <w:t>I wanted to become a really valuable resource,</w:t>
      </w:r>
    </w:p>
    <w:p w14:paraId="7A6E2BA6" w14:textId="77777777" w:rsidR="002E64EC" w:rsidRPr="002E64EC" w:rsidRDefault="002E64EC" w:rsidP="002E64EC">
      <w:r w:rsidRPr="002E64EC">
        <w:rPr>
          <w:rFonts w:ascii="Malgun Gothic" w:eastAsia="Malgun Gothic" w:hAnsi="Malgun Gothic" w:cs="Malgun Gothic" w:hint="eastAsia"/>
        </w:rPr>
        <w:lastRenderedPageBreak/>
        <w:t>입장에서는</w:t>
      </w:r>
      <w:r w:rsidRPr="002E64EC">
        <w:t xml:space="preserve"> </w:t>
      </w:r>
      <w:r w:rsidRPr="002E64EC">
        <w:rPr>
          <w:rFonts w:ascii="Malgun Gothic" w:eastAsia="Malgun Gothic" w:hAnsi="Malgun Gothic" w:cs="Malgun Gothic" w:hint="eastAsia"/>
        </w:rPr>
        <w:t>정말</w:t>
      </w:r>
      <w:r w:rsidRPr="002E64EC">
        <w:t xml:space="preserve"> </w:t>
      </w:r>
      <w:r w:rsidRPr="002E64EC">
        <w:rPr>
          <w:rFonts w:ascii="Malgun Gothic" w:eastAsia="Malgun Gothic" w:hAnsi="Malgun Gothic" w:cs="Malgun Gothic" w:hint="eastAsia"/>
        </w:rPr>
        <w:t>귀중한</w:t>
      </w:r>
      <w:r w:rsidRPr="002E64EC">
        <w:t xml:space="preserve"> </w:t>
      </w:r>
      <w:r w:rsidRPr="002E64EC">
        <w:rPr>
          <w:rFonts w:ascii="Malgun Gothic" w:eastAsia="Malgun Gothic" w:hAnsi="Malgun Gothic" w:cs="Malgun Gothic" w:hint="eastAsia"/>
        </w:rPr>
        <w:t>자원이</w:t>
      </w:r>
      <w:r w:rsidRPr="002E64EC">
        <w:t xml:space="preserve"> </w:t>
      </w:r>
      <w:r w:rsidRPr="002E64EC">
        <w:rPr>
          <w:rFonts w:ascii="Malgun Gothic" w:eastAsia="Malgun Gothic" w:hAnsi="Malgun Gothic" w:cs="Malgun Gothic" w:hint="eastAsia"/>
        </w:rPr>
        <w:t>되겠다</w:t>
      </w:r>
      <w:r w:rsidRPr="002E64EC">
        <w:t xml:space="preserve"> </w:t>
      </w:r>
      <w:r w:rsidRPr="002E64EC">
        <w:rPr>
          <w:rFonts w:ascii="Malgun Gothic" w:eastAsia="Malgun Gothic" w:hAnsi="Malgun Gothic" w:cs="Malgun Gothic" w:hint="eastAsia"/>
        </w:rPr>
        <w:t>싶어서</w:t>
      </w:r>
      <w:r w:rsidRPr="002E64EC">
        <w:t xml:space="preserve"> </w:t>
      </w:r>
      <w:r w:rsidRPr="002E64EC">
        <w:rPr>
          <w:rFonts w:ascii="Malgun Gothic" w:eastAsia="Malgun Gothic" w:hAnsi="Malgun Gothic" w:cs="Malgun Gothic" w:hint="eastAsia"/>
        </w:rPr>
        <w:t>더</w:t>
      </w:r>
      <w:r w:rsidRPr="002E64EC">
        <w:t xml:space="preserve"> </w:t>
      </w:r>
      <w:r w:rsidRPr="002E64EC">
        <w:rPr>
          <w:rFonts w:ascii="Malgun Gothic" w:eastAsia="Malgun Gothic" w:hAnsi="Malgun Gothic" w:cs="Malgun Gothic" w:hint="eastAsia"/>
        </w:rPr>
        <w:t>활동을</w:t>
      </w:r>
      <w:r w:rsidRPr="002E64EC">
        <w:t xml:space="preserve"> </w:t>
      </w:r>
      <w:r w:rsidRPr="002E64EC">
        <w:rPr>
          <w:rFonts w:ascii="Malgun Gothic" w:eastAsia="Malgun Gothic" w:hAnsi="Malgun Gothic" w:cs="Malgun Gothic" w:hint="eastAsia"/>
        </w:rPr>
        <w:t>하기</w:t>
      </w:r>
      <w:r w:rsidRPr="002E64EC">
        <w:t xml:space="preserve"> </w:t>
      </w:r>
      <w:r w:rsidRPr="002E64EC">
        <w:rPr>
          <w:rFonts w:ascii="Malgun Gothic" w:eastAsia="Malgun Gothic" w:hAnsi="Malgun Gothic" w:cs="Malgun Gothic" w:hint="eastAsia"/>
        </w:rPr>
        <w:t>시작했고</w:t>
      </w:r>
    </w:p>
    <w:p w14:paraId="6F8D7F94" w14:textId="77777777" w:rsidR="002E64EC" w:rsidRPr="002E64EC" w:rsidRDefault="002E64EC" w:rsidP="002E64EC">
      <w:r w:rsidRPr="002E64EC">
        <w:t> </w:t>
      </w:r>
    </w:p>
    <w:p w14:paraId="22644FC5" w14:textId="77777777" w:rsidR="002E64EC" w:rsidRPr="002E64EC" w:rsidRDefault="002E64EC" w:rsidP="002E64EC">
      <w:r w:rsidRPr="002E64EC">
        <w:t>237</w:t>
      </w:r>
    </w:p>
    <w:p w14:paraId="7D550DE8" w14:textId="77777777" w:rsidR="002E64EC" w:rsidRPr="002E64EC" w:rsidRDefault="002E64EC" w:rsidP="002E64EC">
      <w:r w:rsidRPr="002E64EC">
        <w:t>00:14:04,680 –&gt; 00:14:07,210</w:t>
      </w:r>
    </w:p>
    <w:p w14:paraId="43037936" w14:textId="77777777" w:rsidR="002E64EC" w:rsidRPr="002E64EC" w:rsidRDefault="002E64EC" w:rsidP="002E64EC">
      <w:r w:rsidRPr="002E64EC">
        <w:t>so I started to do more activities,</w:t>
      </w:r>
    </w:p>
    <w:p w14:paraId="774DF73D" w14:textId="77777777" w:rsidR="002E64EC" w:rsidRPr="002E64EC" w:rsidRDefault="002E64EC" w:rsidP="002E64EC">
      <w:r w:rsidRPr="002E64EC">
        <w:rPr>
          <w:rFonts w:ascii="Malgun Gothic" w:eastAsia="Malgun Gothic" w:hAnsi="Malgun Gothic" w:cs="Malgun Gothic" w:hint="eastAsia"/>
        </w:rPr>
        <w:t>더</w:t>
      </w:r>
      <w:r w:rsidRPr="002E64EC">
        <w:t xml:space="preserve"> </w:t>
      </w:r>
      <w:r w:rsidRPr="002E64EC">
        <w:rPr>
          <w:rFonts w:ascii="Malgun Gothic" w:eastAsia="Malgun Gothic" w:hAnsi="Malgun Gothic" w:cs="Malgun Gothic" w:hint="eastAsia"/>
        </w:rPr>
        <w:t>활동을</w:t>
      </w:r>
      <w:r w:rsidRPr="002E64EC">
        <w:t xml:space="preserve"> </w:t>
      </w:r>
      <w:r w:rsidRPr="002E64EC">
        <w:rPr>
          <w:rFonts w:ascii="Malgun Gothic" w:eastAsia="Malgun Gothic" w:hAnsi="Malgun Gothic" w:cs="Malgun Gothic" w:hint="eastAsia"/>
        </w:rPr>
        <w:t>하기</w:t>
      </w:r>
      <w:r w:rsidRPr="002E64EC">
        <w:t xml:space="preserve"> </w:t>
      </w:r>
      <w:r w:rsidRPr="002E64EC">
        <w:rPr>
          <w:rFonts w:ascii="Malgun Gothic" w:eastAsia="Malgun Gothic" w:hAnsi="Malgun Gothic" w:cs="Malgun Gothic" w:hint="eastAsia"/>
        </w:rPr>
        <w:t>시작했고</w:t>
      </w:r>
    </w:p>
    <w:p w14:paraId="0512CB36" w14:textId="77777777" w:rsidR="002E64EC" w:rsidRPr="002E64EC" w:rsidRDefault="002E64EC" w:rsidP="002E64EC">
      <w:r w:rsidRPr="002E64EC">
        <w:t> </w:t>
      </w:r>
    </w:p>
    <w:p w14:paraId="3D0A8765" w14:textId="77777777" w:rsidR="002E64EC" w:rsidRPr="002E64EC" w:rsidRDefault="002E64EC" w:rsidP="002E64EC">
      <w:r w:rsidRPr="002E64EC">
        <w:t>238</w:t>
      </w:r>
    </w:p>
    <w:p w14:paraId="57F9110C" w14:textId="77777777" w:rsidR="002E64EC" w:rsidRPr="002E64EC" w:rsidRDefault="002E64EC" w:rsidP="002E64EC">
      <w:r w:rsidRPr="002E64EC">
        <w:t>00:14:07,210 –&gt; 00:14:09,390</w:t>
      </w:r>
    </w:p>
    <w:p w14:paraId="090FCDA8" w14:textId="77777777" w:rsidR="002E64EC" w:rsidRPr="002E64EC" w:rsidRDefault="002E64EC" w:rsidP="002E64EC">
      <w:r w:rsidRPr="002E64EC">
        <w:t>so I have been attending as a standing member of the standing committee since 2013.</w:t>
      </w:r>
    </w:p>
    <w:p w14:paraId="3E5166C5" w14:textId="77777777" w:rsidR="002E64EC" w:rsidRPr="002E64EC" w:rsidRDefault="002E64EC" w:rsidP="002E64EC">
      <w:r w:rsidRPr="002E64EC">
        <w:rPr>
          <w:rFonts w:ascii="Malgun Gothic" w:eastAsia="Malgun Gothic" w:hAnsi="Malgun Gothic" w:cs="Malgun Gothic" w:hint="eastAsia"/>
        </w:rPr>
        <w:t>그래서</w:t>
      </w:r>
      <w:r w:rsidRPr="002E64EC">
        <w:t xml:space="preserve"> 2013</w:t>
      </w:r>
      <w:r w:rsidRPr="002E64EC">
        <w:rPr>
          <w:rFonts w:ascii="Malgun Gothic" w:eastAsia="Malgun Gothic" w:hAnsi="Malgun Gothic" w:cs="Malgun Gothic" w:hint="eastAsia"/>
        </w:rPr>
        <w:t>년부터</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상임위원회</w:t>
      </w:r>
      <w:r w:rsidRPr="002E64EC">
        <w:t xml:space="preserve"> </w:t>
      </w:r>
      <w:r w:rsidRPr="002E64EC">
        <w:rPr>
          <w:rFonts w:ascii="Malgun Gothic" w:eastAsia="Malgun Gothic" w:hAnsi="Malgun Gothic" w:cs="Malgun Gothic" w:hint="eastAsia"/>
        </w:rPr>
        <w:t>상임위원으로</w:t>
      </w:r>
      <w:r w:rsidRPr="002E64EC">
        <w:t xml:space="preserve"> </w:t>
      </w:r>
      <w:r w:rsidRPr="002E64EC">
        <w:rPr>
          <w:rFonts w:ascii="Malgun Gothic" w:eastAsia="Malgun Gothic" w:hAnsi="Malgun Gothic" w:cs="Malgun Gothic" w:hint="eastAsia"/>
        </w:rPr>
        <w:t>참석을</w:t>
      </w:r>
      <w:r w:rsidRPr="002E64EC">
        <w:t xml:space="preserve"> </w:t>
      </w:r>
      <w:r w:rsidRPr="002E64EC">
        <w:rPr>
          <w:rFonts w:ascii="Malgun Gothic" w:eastAsia="Malgun Gothic" w:hAnsi="Malgun Gothic" w:cs="Malgun Gothic" w:hint="eastAsia"/>
        </w:rPr>
        <w:t>했었습니다</w:t>
      </w:r>
    </w:p>
    <w:p w14:paraId="53E06B02" w14:textId="77777777" w:rsidR="002E64EC" w:rsidRPr="002E64EC" w:rsidRDefault="002E64EC" w:rsidP="002E64EC">
      <w:r w:rsidRPr="002E64EC">
        <w:t> </w:t>
      </w:r>
    </w:p>
    <w:p w14:paraId="63760497" w14:textId="77777777" w:rsidR="002E64EC" w:rsidRPr="002E64EC" w:rsidRDefault="002E64EC" w:rsidP="002E64EC">
      <w:r w:rsidRPr="002E64EC">
        <w:t>239</w:t>
      </w:r>
    </w:p>
    <w:p w14:paraId="419AFF07" w14:textId="77777777" w:rsidR="002E64EC" w:rsidRPr="002E64EC" w:rsidRDefault="002E64EC" w:rsidP="002E64EC">
      <w:r w:rsidRPr="002E64EC">
        <w:t>00:14:09,390 –&gt; 00:14:12,360</w:t>
      </w:r>
    </w:p>
    <w:p w14:paraId="72369824" w14:textId="77777777" w:rsidR="002E64EC" w:rsidRPr="002E64EC" w:rsidRDefault="002E64EC" w:rsidP="002E64EC">
      <w:r w:rsidRPr="002E64EC">
        <w:t>Finally, the library actively supported it again.</w:t>
      </w:r>
    </w:p>
    <w:p w14:paraId="33778CCC" w14:textId="77777777" w:rsidR="002E64EC" w:rsidRPr="002E64EC" w:rsidRDefault="002E64EC" w:rsidP="002E64EC">
      <w:r w:rsidRPr="002E64EC">
        <w:rPr>
          <w:rFonts w:ascii="Malgun Gothic" w:eastAsia="Malgun Gothic" w:hAnsi="Malgun Gothic" w:cs="Malgun Gothic" w:hint="eastAsia"/>
        </w:rPr>
        <w:t>마침</w:t>
      </w:r>
      <w:r w:rsidRPr="002E64EC">
        <w:t xml:space="preserve"> </w:t>
      </w:r>
      <w:r w:rsidRPr="002E64EC">
        <w:rPr>
          <w:rFonts w:ascii="Malgun Gothic" w:eastAsia="Malgun Gothic" w:hAnsi="Malgun Gothic" w:cs="Malgun Gothic" w:hint="eastAsia"/>
        </w:rPr>
        <w:t>도서관에서</w:t>
      </w:r>
      <w:r w:rsidRPr="002E64EC">
        <w:t xml:space="preserve"> </w:t>
      </w:r>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지원을</w:t>
      </w:r>
      <w:r w:rsidRPr="002E64EC">
        <w:t xml:space="preserve"> </w:t>
      </w:r>
      <w:r w:rsidRPr="002E64EC">
        <w:rPr>
          <w:rFonts w:ascii="Malgun Gothic" w:eastAsia="Malgun Gothic" w:hAnsi="Malgun Gothic" w:cs="Malgun Gothic" w:hint="eastAsia"/>
        </w:rPr>
        <w:t>적극적으로</w:t>
      </w:r>
      <w:r w:rsidRPr="002E64EC">
        <w:t xml:space="preserve"> </w:t>
      </w:r>
      <w:r w:rsidRPr="002E64EC">
        <w:rPr>
          <w:rFonts w:ascii="Malgun Gothic" w:eastAsia="Malgun Gothic" w:hAnsi="Malgun Gothic" w:cs="Malgun Gothic" w:hint="eastAsia"/>
        </w:rPr>
        <w:t>해주셨고요</w:t>
      </w:r>
    </w:p>
    <w:p w14:paraId="0C61415C" w14:textId="77777777" w:rsidR="002E64EC" w:rsidRPr="002E64EC" w:rsidRDefault="002E64EC" w:rsidP="002E64EC">
      <w:r w:rsidRPr="002E64EC">
        <w:t> </w:t>
      </w:r>
    </w:p>
    <w:p w14:paraId="0A151255" w14:textId="77777777" w:rsidR="002E64EC" w:rsidRPr="002E64EC" w:rsidRDefault="002E64EC" w:rsidP="002E64EC">
      <w:r w:rsidRPr="002E64EC">
        <w:t>240</w:t>
      </w:r>
    </w:p>
    <w:p w14:paraId="656D0B49" w14:textId="77777777" w:rsidR="002E64EC" w:rsidRPr="002E64EC" w:rsidRDefault="002E64EC" w:rsidP="002E64EC">
      <w:r w:rsidRPr="002E64EC">
        <w:t>00:14:12,360 –&gt; 00:14:16,580</w:t>
      </w:r>
    </w:p>
    <w:p w14:paraId="2356E981" w14:textId="77777777" w:rsidR="002E64EC" w:rsidRPr="002E64EC" w:rsidRDefault="002E64EC" w:rsidP="002E64EC">
      <w:r w:rsidRPr="002E64EC">
        <w:t>Because the librart director had a lot of interest in IFLA,</w:t>
      </w:r>
    </w:p>
    <w:p w14:paraId="5848C89D" w14:textId="77777777" w:rsidR="002E64EC" w:rsidRPr="002E64EC" w:rsidRDefault="002E64EC" w:rsidP="002E64EC">
      <w:r w:rsidRPr="002E64EC">
        <w:rPr>
          <w:rFonts w:ascii="Malgun Gothic" w:eastAsia="Malgun Gothic" w:hAnsi="Malgun Gothic" w:cs="Malgun Gothic" w:hint="eastAsia"/>
        </w:rPr>
        <w:t>관장님이</w:t>
      </w:r>
      <w:r w:rsidRPr="002E64EC">
        <w:t xml:space="preserve"> IFLA</w:t>
      </w:r>
      <w:r w:rsidRPr="002E64EC">
        <w:rPr>
          <w:rFonts w:ascii="Malgun Gothic" w:eastAsia="Malgun Gothic" w:hAnsi="Malgun Gothic" w:cs="Malgun Gothic" w:hint="eastAsia"/>
        </w:rPr>
        <w:t>에</w:t>
      </w:r>
      <w:r w:rsidRPr="002E64EC">
        <w:t xml:space="preserve"> </w:t>
      </w:r>
      <w:r w:rsidRPr="002E64EC">
        <w:rPr>
          <w:rFonts w:ascii="Malgun Gothic" w:eastAsia="Malgun Gothic" w:hAnsi="Malgun Gothic" w:cs="Malgun Gothic" w:hint="eastAsia"/>
        </w:rPr>
        <w:t>대해서</w:t>
      </w:r>
      <w:r w:rsidRPr="002E64EC">
        <w:t xml:space="preserve"> </w:t>
      </w:r>
      <w:r w:rsidRPr="002E64EC">
        <w:rPr>
          <w:rFonts w:ascii="Malgun Gothic" w:eastAsia="Malgun Gothic" w:hAnsi="Malgun Gothic" w:cs="Malgun Gothic" w:hint="eastAsia"/>
        </w:rPr>
        <w:t>관심을</w:t>
      </w:r>
      <w:r w:rsidRPr="002E64EC">
        <w:t xml:space="preserve"> </w:t>
      </w:r>
      <w:r w:rsidRPr="002E64EC">
        <w:rPr>
          <w:rFonts w:ascii="Malgun Gothic" w:eastAsia="Malgun Gothic" w:hAnsi="Malgun Gothic" w:cs="Malgun Gothic" w:hint="eastAsia"/>
        </w:rPr>
        <w:t>많이</w:t>
      </w:r>
      <w:r w:rsidRPr="002E64EC">
        <w:t xml:space="preserve"> </w:t>
      </w:r>
      <w:r w:rsidRPr="002E64EC">
        <w:rPr>
          <w:rFonts w:ascii="Malgun Gothic" w:eastAsia="Malgun Gothic" w:hAnsi="Malgun Gothic" w:cs="Malgun Gothic" w:hint="eastAsia"/>
        </w:rPr>
        <w:t>가지셨던</w:t>
      </w:r>
      <w:r w:rsidRPr="002E64EC">
        <w:t xml:space="preserve"> </w:t>
      </w:r>
      <w:r w:rsidRPr="002E64EC">
        <w:rPr>
          <w:rFonts w:ascii="Malgun Gothic" w:eastAsia="Malgun Gothic" w:hAnsi="Malgun Gothic" w:cs="Malgun Gothic" w:hint="eastAsia"/>
        </w:rPr>
        <w:t>분이었기</w:t>
      </w:r>
      <w:r w:rsidRPr="002E64EC">
        <w:t xml:space="preserve"> </w:t>
      </w:r>
      <w:r w:rsidRPr="002E64EC">
        <w:rPr>
          <w:rFonts w:ascii="Malgun Gothic" w:eastAsia="Malgun Gothic" w:hAnsi="Malgun Gothic" w:cs="Malgun Gothic" w:hint="eastAsia"/>
        </w:rPr>
        <w:t>때문에</w:t>
      </w:r>
    </w:p>
    <w:p w14:paraId="7B450533" w14:textId="77777777" w:rsidR="002E64EC" w:rsidRPr="002E64EC" w:rsidRDefault="002E64EC" w:rsidP="002E64EC">
      <w:r w:rsidRPr="002E64EC">
        <w:t> </w:t>
      </w:r>
    </w:p>
    <w:p w14:paraId="21E57163" w14:textId="77777777" w:rsidR="002E64EC" w:rsidRPr="002E64EC" w:rsidRDefault="002E64EC" w:rsidP="002E64EC">
      <w:r w:rsidRPr="002E64EC">
        <w:t>241</w:t>
      </w:r>
    </w:p>
    <w:p w14:paraId="7A3BA02E" w14:textId="77777777" w:rsidR="002E64EC" w:rsidRPr="002E64EC" w:rsidRDefault="002E64EC" w:rsidP="002E64EC">
      <w:r w:rsidRPr="002E64EC">
        <w:t>00:14:16,580 –&gt; 00:14:21,350</w:t>
      </w:r>
    </w:p>
    <w:p w14:paraId="5C7CEDE9" w14:textId="77777777" w:rsidR="002E64EC" w:rsidRPr="002E64EC" w:rsidRDefault="002E64EC" w:rsidP="002E64EC">
      <w:r w:rsidRPr="002E64EC">
        <w:lastRenderedPageBreak/>
        <w:t>that’s how I attended the first IFLA congress</w:t>
      </w:r>
    </w:p>
    <w:p w14:paraId="3FBFDE62" w14:textId="77777777" w:rsidR="002E64EC" w:rsidRPr="002E64EC" w:rsidRDefault="002E64EC" w:rsidP="002E64EC">
      <w:r w:rsidRPr="002E64EC">
        <w:rPr>
          <w:rFonts w:ascii="Malgun Gothic" w:eastAsia="Malgun Gothic" w:hAnsi="Malgun Gothic" w:cs="Malgun Gothic" w:hint="eastAsia"/>
        </w:rPr>
        <w:t>그렇게</w:t>
      </w:r>
      <w:r w:rsidRPr="002E64EC">
        <w:t xml:space="preserve"> </w:t>
      </w:r>
      <w:r w:rsidRPr="002E64EC">
        <w:rPr>
          <w:rFonts w:ascii="Malgun Gothic" w:eastAsia="Malgun Gothic" w:hAnsi="Malgun Gothic" w:cs="Malgun Gothic" w:hint="eastAsia"/>
        </w:rPr>
        <w:t>해서</w:t>
      </w:r>
      <w:r w:rsidRPr="002E64EC">
        <w:t xml:space="preserve"> </w:t>
      </w:r>
      <w:r w:rsidRPr="002E64EC">
        <w:rPr>
          <w:rFonts w:ascii="Malgun Gothic" w:eastAsia="Malgun Gothic" w:hAnsi="Malgun Gothic" w:cs="Malgun Gothic" w:hint="eastAsia"/>
        </w:rPr>
        <w:t>처음</w:t>
      </w:r>
      <w:r w:rsidRPr="002E64EC">
        <w:t xml:space="preserve"> </w:t>
      </w:r>
      <w:r w:rsidRPr="002E64EC">
        <w:rPr>
          <w:rFonts w:ascii="Malgun Gothic" w:eastAsia="Malgun Gothic" w:hAnsi="Malgun Gothic" w:cs="Malgun Gothic" w:hint="eastAsia"/>
        </w:rPr>
        <w:t>싱가포르에서</w:t>
      </w:r>
      <w:r w:rsidRPr="002E64EC">
        <w:t xml:space="preserve"> </w:t>
      </w:r>
      <w:r w:rsidRPr="002E64EC">
        <w:rPr>
          <w:rFonts w:ascii="Malgun Gothic" w:eastAsia="Malgun Gothic" w:hAnsi="Malgun Gothic" w:cs="Malgun Gothic" w:hint="eastAsia"/>
        </w:rPr>
        <w:t>열린</w:t>
      </w:r>
      <w:r w:rsidRPr="002E64EC">
        <w:t xml:space="preserve"> IFLA </w:t>
      </w:r>
      <w:r w:rsidRPr="002E64EC">
        <w:rPr>
          <w:rFonts w:ascii="Malgun Gothic" w:eastAsia="Malgun Gothic" w:hAnsi="Malgun Gothic" w:cs="Malgun Gothic" w:hint="eastAsia"/>
        </w:rPr>
        <w:t>대회</w:t>
      </w:r>
      <w:r w:rsidRPr="002E64EC">
        <w:t xml:space="preserve"> </w:t>
      </w:r>
      <w:r w:rsidRPr="002E64EC">
        <w:rPr>
          <w:rFonts w:ascii="Malgun Gothic" w:eastAsia="Malgun Gothic" w:hAnsi="Malgun Gothic" w:cs="Malgun Gothic" w:hint="eastAsia"/>
        </w:rPr>
        <w:t>참석을</w:t>
      </w:r>
      <w:r w:rsidRPr="002E64EC">
        <w:t xml:space="preserve"> </w:t>
      </w:r>
      <w:r w:rsidRPr="002E64EC">
        <w:rPr>
          <w:rFonts w:ascii="Malgun Gothic" w:eastAsia="Malgun Gothic" w:hAnsi="Malgun Gothic" w:cs="Malgun Gothic" w:hint="eastAsia"/>
        </w:rPr>
        <w:t>하고</w:t>
      </w:r>
    </w:p>
    <w:p w14:paraId="3EC32E2B" w14:textId="77777777" w:rsidR="002E64EC" w:rsidRPr="002E64EC" w:rsidRDefault="002E64EC" w:rsidP="002E64EC">
      <w:r w:rsidRPr="002E64EC">
        <w:t> </w:t>
      </w:r>
    </w:p>
    <w:p w14:paraId="60CEF5EB" w14:textId="77777777" w:rsidR="002E64EC" w:rsidRPr="002E64EC" w:rsidRDefault="002E64EC" w:rsidP="002E64EC">
      <w:r w:rsidRPr="002E64EC">
        <w:t>242</w:t>
      </w:r>
    </w:p>
    <w:p w14:paraId="7EBD3174" w14:textId="77777777" w:rsidR="002E64EC" w:rsidRPr="002E64EC" w:rsidRDefault="002E64EC" w:rsidP="002E64EC">
      <w:r w:rsidRPr="002E64EC">
        <w:t>00:14:21,350 –&gt; 00:14:26,490</w:t>
      </w:r>
    </w:p>
    <w:p w14:paraId="3B1F1D5C" w14:textId="77777777" w:rsidR="002E64EC" w:rsidRPr="002E64EC" w:rsidRDefault="002E64EC" w:rsidP="002E64EC">
      <w:r w:rsidRPr="002E64EC">
        <w:t>held in Singapore and continued that way.</w:t>
      </w:r>
    </w:p>
    <w:p w14:paraId="33B633C1" w14:textId="77777777" w:rsidR="002E64EC" w:rsidRPr="002E64EC" w:rsidRDefault="002E64EC" w:rsidP="002E64EC">
      <w:r w:rsidRPr="002E64EC">
        <w:rPr>
          <w:rFonts w:ascii="Malgun Gothic" w:eastAsia="Malgun Gothic" w:hAnsi="Malgun Gothic" w:cs="Malgun Gothic" w:hint="eastAsia"/>
        </w:rPr>
        <w:t>그렇게</w:t>
      </w:r>
      <w:r w:rsidRPr="002E64EC">
        <w:t xml:space="preserve"> </w:t>
      </w:r>
      <w:r w:rsidRPr="002E64EC">
        <w:rPr>
          <w:rFonts w:ascii="Malgun Gothic" w:eastAsia="Malgun Gothic" w:hAnsi="Malgun Gothic" w:cs="Malgun Gothic" w:hint="eastAsia"/>
        </w:rPr>
        <w:t>쭉</w:t>
      </w:r>
      <w:r w:rsidRPr="002E64EC">
        <w:t xml:space="preserve"> </w:t>
      </w:r>
      <w:r w:rsidRPr="002E64EC">
        <w:rPr>
          <w:rFonts w:ascii="Malgun Gothic" w:eastAsia="Malgun Gothic" w:hAnsi="Malgun Gothic" w:cs="Malgun Gothic" w:hint="eastAsia"/>
        </w:rPr>
        <w:t>이어오게</w:t>
      </w:r>
      <w:r w:rsidRPr="002E64EC">
        <w:t xml:space="preserve"> </w:t>
      </w:r>
      <w:r w:rsidRPr="002E64EC">
        <w:rPr>
          <w:rFonts w:ascii="Malgun Gothic" w:eastAsia="Malgun Gothic" w:hAnsi="Malgun Gothic" w:cs="Malgun Gothic" w:hint="eastAsia"/>
        </w:rPr>
        <w:t>된</w:t>
      </w:r>
      <w:r w:rsidRPr="002E64EC">
        <w:t xml:space="preserve"> </w:t>
      </w:r>
      <w:r w:rsidRPr="002E64EC">
        <w:rPr>
          <w:rFonts w:ascii="Malgun Gothic" w:eastAsia="Malgun Gothic" w:hAnsi="Malgun Gothic" w:cs="Malgun Gothic" w:hint="eastAsia"/>
        </w:rPr>
        <w:t>거죠</w:t>
      </w:r>
    </w:p>
    <w:p w14:paraId="6FEC4B14" w14:textId="77777777" w:rsidR="002E64EC" w:rsidRPr="002E64EC" w:rsidRDefault="002E64EC" w:rsidP="002E64EC">
      <w:r w:rsidRPr="002E64EC">
        <w:t> </w:t>
      </w:r>
    </w:p>
    <w:p w14:paraId="5709218B" w14:textId="77777777" w:rsidR="002E64EC" w:rsidRPr="002E64EC" w:rsidRDefault="002E64EC" w:rsidP="002E64EC">
      <w:r w:rsidRPr="002E64EC">
        <w:t>243</w:t>
      </w:r>
    </w:p>
    <w:p w14:paraId="1458C543" w14:textId="77777777" w:rsidR="002E64EC" w:rsidRPr="002E64EC" w:rsidRDefault="002E64EC" w:rsidP="002E64EC">
      <w:r w:rsidRPr="002E64EC">
        <w:t>00:14:26,490 –&gt; 00:14:31,170</w:t>
      </w:r>
    </w:p>
    <w:p w14:paraId="2C94672B" w14:textId="77777777" w:rsidR="002E64EC" w:rsidRPr="002E64EC" w:rsidRDefault="002E64EC" w:rsidP="002E64EC">
      <w:r w:rsidRPr="002E64EC">
        <w:t>Your first experience was very meaningful.</w:t>
      </w:r>
    </w:p>
    <w:p w14:paraId="5446AF91" w14:textId="77777777" w:rsidR="002E64EC" w:rsidRPr="002E64EC" w:rsidRDefault="002E64EC" w:rsidP="002E64EC">
      <w:r w:rsidRPr="002E64EC">
        <w:rPr>
          <w:rFonts w:ascii="Malgun Gothic" w:eastAsia="Malgun Gothic" w:hAnsi="Malgun Gothic" w:cs="Malgun Gothic" w:hint="eastAsia"/>
        </w:rPr>
        <w:t>첫</w:t>
      </w:r>
      <w:r w:rsidRPr="002E64EC">
        <w:t xml:space="preserve"> </w:t>
      </w:r>
      <w:r w:rsidRPr="002E64EC">
        <w:rPr>
          <w:rFonts w:ascii="Malgun Gothic" w:eastAsia="Malgun Gothic" w:hAnsi="Malgun Gothic" w:cs="Malgun Gothic" w:hint="eastAsia"/>
        </w:rPr>
        <w:t>경험이</w:t>
      </w:r>
      <w:r w:rsidRPr="002E64EC">
        <w:t xml:space="preserve"> </w:t>
      </w:r>
      <w:r w:rsidRPr="002E64EC">
        <w:rPr>
          <w:rFonts w:ascii="Malgun Gothic" w:eastAsia="Malgun Gothic" w:hAnsi="Malgun Gothic" w:cs="Malgun Gothic" w:hint="eastAsia"/>
        </w:rPr>
        <w:t>굉장히</w:t>
      </w:r>
      <w:r w:rsidRPr="002E64EC">
        <w:t xml:space="preserve"> </w:t>
      </w:r>
      <w:r w:rsidRPr="002E64EC">
        <w:rPr>
          <w:rFonts w:ascii="Malgun Gothic" w:eastAsia="Malgun Gothic" w:hAnsi="Malgun Gothic" w:cs="Malgun Gothic" w:hint="eastAsia"/>
        </w:rPr>
        <w:t>의미가</w:t>
      </w:r>
      <w:r w:rsidRPr="002E64EC">
        <w:t xml:space="preserve"> </w:t>
      </w:r>
      <w:r w:rsidRPr="002E64EC">
        <w:rPr>
          <w:rFonts w:ascii="Malgun Gothic" w:eastAsia="Malgun Gothic" w:hAnsi="Malgun Gothic" w:cs="Malgun Gothic" w:hint="eastAsia"/>
        </w:rPr>
        <w:t>있으셨네요</w:t>
      </w:r>
    </w:p>
    <w:p w14:paraId="36CA2A70" w14:textId="77777777" w:rsidR="002E64EC" w:rsidRPr="002E64EC" w:rsidRDefault="002E64EC" w:rsidP="002E64EC">
      <w:r w:rsidRPr="002E64EC">
        <w:t> </w:t>
      </w:r>
    </w:p>
    <w:p w14:paraId="04CADF96" w14:textId="77777777" w:rsidR="002E64EC" w:rsidRPr="002E64EC" w:rsidRDefault="002E64EC" w:rsidP="002E64EC">
      <w:r w:rsidRPr="002E64EC">
        <w:t>244</w:t>
      </w:r>
    </w:p>
    <w:p w14:paraId="75F0293F" w14:textId="77777777" w:rsidR="002E64EC" w:rsidRPr="002E64EC" w:rsidRDefault="002E64EC" w:rsidP="002E64EC">
      <w:r w:rsidRPr="002E64EC">
        <w:t>00:14:31,170 –&gt; 00:14:33,880</w:t>
      </w:r>
    </w:p>
    <w:p w14:paraId="196B5917" w14:textId="77777777" w:rsidR="002E64EC" w:rsidRPr="002E64EC" w:rsidRDefault="002E64EC" w:rsidP="002E64EC">
      <w:r w:rsidRPr="002E64EC">
        <w:t>So now, in fact, even in the US,</w:t>
      </w:r>
    </w:p>
    <w:p w14:paraId="46457CEE" w14:textId="77777777" w:rsidR="002E64EC" w:rsidRPr="002E64EC" w:rsidRDefault="002E64EC" w:rsidP="002E64EC">
      <w:r w:rsidRPr="002E64EC">
        <w:rPr>
          <w:rFonts w:ascii="Malgun Gothic" w:eastAsia="Malgun Gothic" w:hAnsi="Malgun Gothic" w:cs="Malgun Gothic" w:hint="eastAsia"/>
        </w:rPr>
        <w:t>그래서</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그렇게</w:t>
      </w:r>
      <w:r w:rsidRPr="002E64EC">
        <w:t xml:space="preserve"> </w:t>
      </w:r>
      <w:r w:rsidRPr="002E64EC">
        <w:rPr>
          <w:rFonts w:ascii="Malgun Gothic" w:eastAsia="Malgun Gothic" w:hAnsi="Malgun Gothic" w:cs="Malgun Gothic" w:hint="eastAsia"/>
        </w:rPr>
        <w:t>만든</w:t>
      </w:r>
      <w:r w:rsidRPr="002E64EC">
        <w:t xml:space="preserve"> </w:t>
      </w:r>
      <w:r w:rsidRPr="002E64EC">
        <w:rPr>
          <w:rFonts w:ascii="Malgun Gothic" w:eastAsia="Malgun Gothic" w:hAnsi="Malgun Gothic" w:cs="Malgun Gothic" w:hint="eastAsia"/>
        </w:rPr>
        <w:t>인연들을</w:t>
      </w:r>
    </w:p>
    <w:p w14:paraId="72D68B6D" w14:textId="77777777" w:rsidR="002E64EC" w:rsidRPr="002E64EC" w:rsidRDefault="002E64EC" w:rsidP="002E64EC">
      <w:r w:rsidRPr="002E64EC">
        <w:t> </w:t>
      </w:r>
    </w:p>
    <w:p w14:paraId="2BAFD40D" w14:textId="77777777" w:rsidR="002E64EC" w:rsidRPr="002E64EC" w:rsidRDefault="002E64EC" w:rsidP="002E64EC">
      <w:r w:rsidRPr="002E64EC">
        <w:t>245</w:t>
      </w:r>
    </w:p>
    <w:p w14:paraId="1366CF84" w14:textId="77777777" w:rsidR="002E64EC" w:rsidRPr="002E64EC" w:rsidRDefault="002E64EC" w:rsidP="002E64EC">
      <w:r w:rsidRPr="002E64EC">
        <w:t>00:14:33,880 –&gt; 00:14:37,250</w:t>
      </w:r>
    </w:p>
    <w:p w14:paraId="6A33B7CB" w14:textId="77777777" w:rsidR="002E64EC" w:rsidRPr="002E64EC" w:rsidRDefault="002E64EC" w:rsidP="002E64EC">
      <w:r w:rsidRPr="002E64EC">
        <w:t>I am not alone in writing the relationships I have created,</w:t>
      </w:r>
    </w:p>
    <w:p w14:paraId="5D1ED377" w14:textId="77777777" w:rsidR="002E64EC" w:rsidRPr="002E64EC" w:rsidRDefault="002E64EC" w:rsidP="002E64EC">
      <w:r w:rsidRPr="002E64EC">
        <w:rPr>
          <w:rFonts w:ascii="Malgun Gothic" w:eastAsia="Malgun Gothic" w:hAnsi="Malgun Gothic" w:cs="Malgun Gothic" w:hint="eastAsia"/>
        </w:rPr>
        <w:t>사실은</w:t>
      </w:r>
      <w:r w:rsidRPr="002E64EC">
        <w:t xml:space="preserve"> </w:t>
      </w:r>
      <w:r w:rsidRPr="002E64EC">
        <w:rPr>
          <w:rFonts w:ascii="Malgun Gothic" w:eastAsia="Malgun Gothic" w:hAnsi="Malgun Gothic" w:cs="Malgun Gothic" w:hint="eastAsia"/>
        </w:rPr>
        <w:t>미국에서도</w:t>
      </w:r>
      <w:r w:rsidRPr="002E64EC">
        <w:t xml:space="preserve"> </w:t>
      </w:r>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저</w:t>
      </w:r>
      <w:r w:rsidRPr="002E64EC">
        <w:t xml:space="preserve"> </w:t>
      </w:r>
      <w:r w:rsidRPr="002E64EC">
        <w:rPr>
          <w:rFonts w:ascii="Malgun Gothic" w:eastAsia="Malgun Gothic" w:hAnsi="Malgun Gothic" w:cs="Malgun Gothic" w:hint="eastAsia"/>
        </w:rPr>
        <w:t>혼자만</w:t>
      </w:r>
      <w:r w:rsidRPr="002E64EC">
        <w:t xml:space="preserve"> </w:t>
      </w:r>
      <w:r w:rsidRPr="002E64EC">
        <w:rPr>
          <w:rFonts w:ascii="Malgun Gothic" w:eastAsia="Malgun Gothic" w:hAnsi="Malgun Gothic" w:cs="Malgun Gothic" w:hint="eastAsia"/>
        </w:rPr>
        <w:t>쓰는</w:t>
      </w:r>
      <w:r w:rsidRPr="002E64EC">
        <w:t xml:space="preserve"> </w:t>
      </w:r>
      <w:r w:rsidRPr="002E64EC">
        <w:rPr>
          <w:rFonts w:ascii="Malgun Gothic" w:eastAsia="Malgun Gothic" w:hAnsi="Malgun Gothic" w:cs="Malgun Gothic" w:hint="eastAsia"/>
        </w:rPr>
        <w:t>게</w:t>
      </w:r>
      <w:r w:rsidRPr="002E64EC">
        <w:t xml:space="preserve"> </w:t>
      </w:r>
      <w:r w:rsidRPr="002E64EC">
        <w:rPr>
          <w:rFonts w:ascii="Malgun Gothic" w:eastAsia="Malgun Gothic" w:hAnsi="Malgun Gothic" w:cs="Malgun Gothic" w:hint="eastAsia"/>
        </w:rPr>
        <w:t>아니고</w:t>
      </w:r>
    </w:p>
    <w:p w14:paraId="02A36B94" w14:textId="77777777" w:rsidR="002E64EC" w:rsidRPr="002E64EC" w:rsidRDefault="002E64EC" w:rsidP="002E64EC">
      <w:r w:rsidRPr="002E64EC">
        <w:t> </w:t>
      </w:r>
    </w:p>
    <w:p w14:paraId="5262BD18" w14:textId="77777777" w:rsidR="002E64EC" w:rsidRPr="002E64EC" w:rsidRDefault="002E64EC" w:rsidP="002E64EC">
      <w:r w:rsidRPr="002E64EC">
        <w:t>246</w:t>
      </w:r>
    </w:p>
    <w:p w14:paraId="30FD21A1" w14:textId="77777777" w:rsidR="002E64EC" w:rsidRPr="002E64EC" w:rsidRDefault="002E64EC" w:rsidP="002E64EC">
      <w:r w:rsidRPr="002E64EC">
        <w:lastRenderedPageBreak/>
        <w:t>00:14:37,250 –&gt; 00:14:41,150</w:t>
      </w:r>
    </w:p>
    <w:p w14:paraId="79FFFB25" w14:textId="77777777" w:rsidR="002E64EC" w:rsidRPr="002E64EC" w:rsidRDefault="002E64EC" w:rsidP="002E64EC">
      <w:r w:rsidRPr="002E64EC">
        <w:t>and the relationships I have created are also shared.</w:t>
      </w:r>
    </w:p>
    <w:p w14:paraId="6C52BC97" w14:textId="77777777" w:rsidR="002E64EC" w:rsidRPr="002E64EC" w:rsidRDefault="002E64EC" w:rsidP="002E64EC">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만든</w:t>
      </w:r>
      <w:r w:rsidRPr="002E64EC">
        <w:t xml:space="preserve"> </w:t>
      </w:r>
      <w:r w:rsidRPr="002E64EC">
        <w:rPr>
          <w:rFonts w:ascii="Malgun Gothic" w:eastAsia="Malgun Gothic" w:hAnsi="Malgun Gothic" w:cs="Malgun Gothic" w:hint="eastAsia"/>
        </w:rPr>
        <w:t>인연들도</w:t>
      </w:r>
      <w:r w:rsidRPr="002E64EC">
        <w:t xml:space="preserve"> </w:t>
      </w:r>
      <w:r w:rsidRPr="002E64EC">
        <w:rPr>
          <w:rFonts w:ascii="Malgun Gothic" w:eastAsia="Malgun Gothic" w:hAnsi="Malgun Gothic" w:cs="Malgun Gothic" w:hint="eastAsia"/>
        </w:rPr>
        <w:t>공유를</w:t>
      </w:r>
      <w:r w:rsidRPr="002E64EC">
        <w:t xml:space="preserve"> </w:t>
      </w:r>
      <w:r w:rsidRPr="002E64EC">
        <w:rPr>
          <w:rFonts w:ascii="Malgun Gothic" w:eastAsia="Malgun Gothic" w:hAnsi="Malgun Gothic" w:cs="Malgun Gothic" w:hint="eastAsia"/>
        </w:rPr>
        <w:t>하거든요</w:t>
      </w:r>
    </w:p>
    <w:p w14:paraId="3D19DA54" w14:textId="77777777" w:rsidR="002E64EC" w:rsidRPr="002E64EC" w:rsidRDefault="002E64EC" w:rsidP="002E64EC">
      <w:r w:rsidRPr="002E64EC">
        <w:t> </w:t>
      </w:r>
    </w:p>
    <w:p w14:paraId="23D98A88" w14:textId="77777777" w:rsidR="002E64EC" w:rsidRPr="002E64EC" w:rsidRDefault="002E64EC" w:rsidP="002E64EC">
      <w:r w:rsidRPr="002E64EC">
        <w:t>247</w:t>
      </w:r>
    </w:p>
    <w:p w14:paraId="6BA437DB" w14:textId="77777777" w:rsidR="002E64EC" w:rsidRPr="002E64EC" w:rsidRDefault="002E64EC" w:rsidP="002E64EC">
      <w:r w:rsidRPr="002E64EC">
        <w:t>00:14:41,150 –&gt; 00:14:43,410</w:t>
      </w:r>
    </w:p>
    <w:p w14:paraId="15FFAC18" w14:textId="77777777" w:rsidR="002E64EC" w:rsidRPr="002E64EC" w:rsidRDefault="002E64EC" w:rsidP="002E64EC">
      <w:r w:rsidRPr="002E64EC">
        <w:t>Now, among the librarians who are</w:t>
      </w:r>
    </w:p>
    <w:p w14:paraId="0C79DEFA" w14:textId="77777777" w:rsidR="002E64EC" w:rsidRPr="002E64EC" w:rsidRDefault="002E64EC" w:rsidP="002E64EC">
      <w:r w:rsidRPr="002E64EC">
        <w:rPr>
          <w:rFonts w:ascii="Malgun Gothic" w:eastAsia="Malgun Gothic" w:hAnsi="Malgun Gothic" w:cs="Malgun Gothic" w:hint="eastAsia"/>
        </w:rPr>
        <w:t>지금</w:t>
      </w:r>
      <w:r w:rsidRPr="002E64EC">
        <w:t xml:space="preserve"> </w:t>
      </w:r>
      <w:r w:rsidRPr="002E64EC">
        <w:rPr>
          <w:rFonts w:ascii="Malgun Gothic" w:eastAsia="Malgun Gothic" w:hAnsi="Malgun Gothic" w:cs="Malgun Gothic" w:hint="eastAsia"/>
        </w:rPr>
        <w:t>사서들</w:t>
      </w:r>
      <w:r w:rsidRPr="002E64EC">
        <w:t xml:space="preserve"> </w:t>
      </w:r>
      <w:r w:rsidRPr="002E64EC">
        <w:rPr>
          <w:rFonts w:ascii="Malgun Gothic" w:eastAsia="Malgun Gothic" w:hAnsi="Malgun Gothic" w:cs="Malgun Gothic" w:hint="eastAsia"/>
        </w:rPr>
        <w:t>사이에서</w:t>
      </w:r>
    </w:p>
    <w:p w14:paraId="3A6BD086" w14:textId="77777777" w:rsidR="002E64EC" w:rsidRPr="002E64EC" w:rsidRDefault="002E64EC" w:rsidP="002E64EC">
      <w:r w:rsidRPr="002E64EC">
        <w:t> </w:t>
      </w:r>
    </w:p>
    <w:p w14:paraId="552B64E4" w14:textId="77777777" w:rsidR="002E64EC" w:rsidRPr="002E64EC" w:rsidRDefault="002E64EC" w:rsidP="002E64EC">
      <w:r w:rsidRPr="002E64EC">
        <w:t>248</w:t>
      </w:r>
    </w:p>
    <w:p w14:paraId="7CCA7237" w14:textId="77777777" w:rsidR="002E64EC" w:rsidRPr="002E64EC" w:rsidRDefault="002E64EC" w:rsidP="002E64EC">
      <w:r w:rsidRPr="002E64EC">
        <w:t>00:14:43,410 –&gt; 00:14:45,380</w:t>
      </w:r>
    </w:p>
    <w:p w14:paraId="7D8C9DB0" w14:textId="77777777" w:rsidR="002E64EC" w:rsidRPr="002E64EC" w:rsidRDefault="002E64EC" w:rsidP="002E64EC">
      <w:r w:rsidRPr="002E64EC">
        <w:t>in charge of inter library loans in the US,</w:t>
      </w:r>
    </w:p>
    <w:p w14:paraId="168A76EE" w14:textId="77777777" w:rsidR="002E64EC" w:rsidRPr="002E64EC" w:rsidRDefault="002E64EC" w:rsidP="002E64EC">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미국에서도</w:t>
      </w:r>
      <w:r w:rsidRPr="002E64EC">
        <w:t xml:space="preserve"> Inter library loan(</w:t>
      </w:r>
      <w:r w:rsidRPr="002E64EC">
        <w:rPr>
          <w:rFonts w:ascii="Malgun Gothic" w:eastAsia="Malgun Gothic" w:hAnsi="Malgun Gothic" w:cs="Malgun Gothic" w:hint="eastAsia"/>
        </w:rPr>
        <w:t>상호대차</w:t>
      </w:r>
      <w:r w:rsidRPr="002E64EC">
        <w:t>)</w:t>
      </w:r>
      <w:r w:rsidRPr="002E64EC">
        <w:rPr>
          <w:rFonts w:ascii="Malgun Gothic" w:eastAsia="Malgun Gothic" w:hAnsi="Malgun Gothic" w:cs="Malgun Gothic" w:hint="eastAsia"/>
        </w:rPr>
        <w:t>담당하고</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사서들</w:t>
      </w:r>
      <w:r w:rsidRPr="002E64EC">
        <w:t xml:space="preserve"> </w:t>
      </w:r>
      <w:r w:rsidRPr="002E64EC">
        <w:rPr>
          <w:rFonts w:ascii="Malgun Gothic" w:eastAsia="Malgun Gothic" w:hAnsi="Malgun Gothic" w:cs="Malgun Gothic" w:hint="eastAsia"/>
        </w:rPr>
        <w:t>사이에서는</w:t>
      </w:r>
    </w:p>
    <w:p w14:paraId="59014407" w14:textId="77777777" w:rsidR="002E64EC" w:rsidRPr="002E64EC" w:rsidRDefault="002E64EC" w:rsidP="002E64EC">
      <w:r w:rsidRPr="002E64EC">
        <w:t> </w:t>
      </w:r>
    </w:p>
    <w:p w14:paraId="209BA9E5" w14:textId="77777777" w:rsidR="002E64EC" w:rsidRPr="002E64EC" w:rsidRDefault="002E64EC" w:rsidP="002E64EC">
      <w:r w:rsidRPr="002E64EC">
        <w:t>249</w:t>
      </w:r>
    </w:p>
    <w:p w14:paraId="0ED17882" w14:textId="77777777" w:rsidR="002E64EC" w:rsidRPr="002E64EC" w:rsidRDefault="002E64EC" w:rsidP="002E64EC">
      <w:r w:rsidRPr="002E64EC">
        <w:t>00:14:45,380 –&gt; 00:14:48,060</w:t>
      </w:r>
    </w:p>
    <w:p w14:paraId="1508BD30" w14:textId="77777777" w:rsidR="002E64EC" w:rsidRPr="002E64EC" w:rsidRDefault="002E64EC" w:rsidP="002E64EC">
      <w:r w:rsidRPr="002E64EC">
        <w:t>they can contact me if they need it</w:t>
      </w:r>
    </w:p>
    <w:p w14:paraId="0B4EA97E" w14:textId="77777777" w:rsidR="002E64EC" w:rsidRPr="002E64EC" w:rsidRDefault="002E64EC" w:rsidP="002E64EC">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해외</w:t>
      </w:r>
      <w:r w:rsidRPr="002E64EC">
        <w:t xml:space="preserve"> </w:t>
      </w:r>
      <w:r w:rsidRPr="002E64EC">
        <w:rPr>
          <w:rFonts w:ascii="Malgun Gothic" w:eastAsia="Malgun Gothic" w:hAnsi="Malgun Gothic" w:cs="Malgun Gothic" w:hint="eastAsia"/>
        </w:rPr>
        <w:t>각국의</w:t>
      </w:r>
      <w:r w:rsidRPr="002E64EC">
        <w:t xml:space="preserve"> </w:t>
      </w:r>
      <w:r w:rsidRPr="002E64EC">
        <w:rPr>
          <w:rFonts w:ascii="Malgun Gothic" w:eastAsia="Malgun Gothic" w:hAnsi="Malgun Gothic" w:cs="Malgun Gothic" w:hint="eastAsia"/>
        </w:rPr>
        <w:t>마당발로</w:t>
      </w:r>
    </w:p>
    <w:p w14:paraId="63C8EC16" w14:textId="77777777" w:rsidR="002E64EC" w:rsidRPr="002E64EC" w:rsidRDefault="002E64EC" w:rsidP="002E64EC">
      <w:r w:rsidRPr="002E64EC">
        <w:t> </w:t>
      </w:r>
    </w:p>
    <w:p w14:paraId="2E15F35E" w14:textId="77777777" w:rsidR="002E64EC" w:rsidRPr="002E64EC" w:rsidRDefault="002E64EC" w:rsidP="002E64EC">
      <w:r w:rsidRPr="002E64EC">
        <w:t>250</w:t>
      </w:r>
    </w:p>
    <w:p w14:paraId="1B261BCB" w14:textId="77777777" w:rsidR="002E64EC" w:rsidRPr="002E64EC" w:rsidRDefault="002E64EC" w:rsidP="002E64EC">
      <w:r w:rsidRPr="002E64EC">
        <w:t>00:14:48,060 –&gt; 00:14:52,140</w:t>
      </w:r>
    </w:p>
    <w:p w14:paraId="2004E888" w14:textId="77777777" w:rsidR="002E64EC" w:rsidRPr="002E64EC" w:rsidRDefault="002E64EC" w:rsidP="002E64EC">
      <w:r w:rsidRPr="002E64EC">
        <w:t>because I now have a network overseas.</w:t>
      </w:r>
    </w:p>
    <w:p w14:paraId="77595C34" w14:textId="77777777" w:rsidR="002E64EC" w:rsidRPr="002E64EC" w:rsidRDefault="002E64EC" w:rsidP="002E64EC">
      <w:r w:rsidRPr="002E64EC">
        <w:rPr>
          <w:rFonts w:ascii="Malgun Gothic" w:eastAsia="Malgun Gothic" w:hAnsi="Malgun Gothic" w:cs="Malgun Gothic" w:hint="eastAsia"/>
        </w:rPr>
        <w:t>네트워크가</w:t>
      </w:r>
      <w:r w:rsidRPr="002E64EC">
        <w:t xml:space="preserve"> </w:t>
      </w:r>
      <w:r w:rsidRPr="002E64EC">
        <w:rPr>
          <w:rFonts w:ascii="Malgun Gothic" w:eastAsia="Malgun Gothic" w:hAnsi="Malgun Gothic" w:cs="Malgun Gothic" w:hint="eastAsia"/>
        </w:rPr>
        <w:t>있으니까</w:t>
      </w:r>
      <w:r w:rsidRPr="002E64EC">
        <w:t xml:space="preserve"> </w:t>
      </w:r>
      <w:r w:rsidRPr="002E64EC">
        <w:rPr>
          <w:rFonts w:ascii="Malgun Gothic" w:eastAsia="Malgun Gothic" w:hAnsi="Malgun Gothic" w:cs="Malgun Gothic" w:hint="eastAsia"/>
        </w:rPr>
        <w:t>필요하면</w:t>
      </w:r>
      <w:r w:rsidRPr="002E64EC">
        <w:t xml:space="preserve"> </w:t>
      </w:r>
      <w:r w:rsidRPr="002E64EC">
        <w:rPr>
          <w:rFonts w:ascii="Malgun Gothic" w:eastAsia="Malgun Gothic" w:hAnsi="Malgun Gothic" w:cs="Malgun Gothic" w:hint="eastAsia"/>
        </w:rPr>
        <w:t>저한테</w:t>
      </w:r>
      <w:r w:rsidRPr="002E64EC">
        <w:t xml:space="preserve"> </w:t>
      </w:r>
      <w:r w:rsidRPr="002E64EC">
        <w:rPr>
          <w:rFonts w:ascii="Malgun Gothic" w:eastAsia="Malgun Gothic" w:hAnsi="Malgun Gothic" w:cs="Malgun Gothic" w:hint="eastAsia"/>
        </w:rPr>
        <w:t>연락을</w:t>
      </w:r>
      <w:r w:rsidRPr="002E64EC">
        <w:t xml:space="preserve"> </w:t>
      </w:r>
      <w:r w:rsidRPr="002E64EC">
        <w:rPr>
          <w:rFonts w:ascii="Malgun Gothic" w:eastAsia="Malgun Gothic" w:hAnsi="Malgun Gothic" w:cs="Malgun Gothic" w:hint="eastAsia"/>
        </w:rPr>
        <w:t>하게</w:t>
      </w:r>
      <w:r w:rsidRPr="002E64EC">
        <w:t xml:space="preserve"> </w:t>
      </w:r>
      <w:r w:rsidRPr="002E64EC">
        <w:rPr>
          <w:rFonts w:ascii="Malgun Gothic" w:eastAsia="Malgun Gothic" w:hAnsi="Malgun Gothic" w:cs="Malgun Gothic" w:hint="eastAsia"/>
        </w:rPr>
        <w:t>돼요</w:t>
      </w:r>
    </w:p>
    <w:p w14:paraId="3A333CF0" w14:textId="77777777" w:rsidR="002E64EC" w:rsidRPr="002E64EC" w:rsidRDefault="002E64EC" w:rsidP="002E64EC">
      <w:r w:rsidRPr="002E64EC">
        <w:t> </w:t>
      </w:r>
    </w:p>
    <w:p w14:paraId="5AB59B60" w14:textId="77777777" w:rsidR="002E64EC" w:rsidRPr="002E64EC" w:rsidRDefault="002E64EC" w:rsidP="002E64EC">
      <w:r w:rsidRPr="002E64EC">
        <w:lastRenderedPageBreak/>
        <w:t>251</w:t>
      </w:r>
    </w:p>
    <w:p w14:paraId="0416AA10" w14:textId="77777777" w:rsidR="002E64EC" w:rsidRPr="002E64EC" w:rsidRDefault="002E64EC" w:rsidP="002E64EC">
      <w:r w:rsidRPr="002E64EC">
        <w:t>00:14:52,140 –&gt; 00:14:54,250</w:t>
      </w:r>
    </w:p>
    <w:p w14:paraId="7486E8C6" w14:textId="77777777" w:rsidR="002E64EC" w:rsidRPr="002E64EC" w:rsidRDefault="002E64EC" w:rsidP="002E64EC">
      <w:r w:rsidRPr="002E64EC">
        <w:t>I need this kind of data from Brazil.</w:t>
      </w:r>
    </w:p>
    <w:p w14:paraId="769CE046" w14:textId="77777777" w:rsidR="002E64EC" w:rsidRPr="002E64EC" w:rsidRDefault="002E64EC" w:rsidP="002E64EC">
      <w:r w:rsidRPr="002E64EC">
        <w:rPr>
          <w:rFonts w:ascii="Malgun Gothic" w:eastAsia="Malgun Gothic" w:hAnsi="Malgun Gothic" w:cs="Malgun Gothic" w:hint="eastAsia"/>
        </w:rPr>
        <w:t>브라질에서</w:t>
      </w:r>
      <w:r w:rsidRPr="002E64EC">
        <w:t xml:space="preserve"> </w:t>
      </w:r>
      <w:r w:rsidRPr="002E64EC">
        <w:rPr>
          <w:rFonts w:ascii="Malgun Gothic" w:eastAsia="Malgun Gothic" w:hAnsi="Malgun Gothic" w:cs="Malgun Gothic" w:hint="eastAsia"/>
        </w:rPr>
        <w:t>이런</w:t>
      </w:r>
      <w:r w:rsidRPr="002E64EC">
        <w:t xml:space="preserve"> </w:t>
      </w:r>
      <w:r w:rsidRPr="002E64EC">
        <w:rPr>
          <w:rFonts w:ascii="Malgun Gothic" w:eastAsia="Malgun Gothic" w:hAnsi="Malgun Gothic" w:cs="Malgun Gothic" w:hint="eastAsia"/>
        </w:rPr>
        <w:t>자료가</w:t>
      </w:r>
      <w:r w:rsidRPr="002E64EC">
        <w:t xml:space="preserve"> </w:t>
      </w:r>
      <w:r w:rsidRPr="002E64EC">
        <w:rPr>
          <w:rFonts w:ascii="Malgun Gothic" w:eastAsia="Malgun Gothic" w:hAnsi="Malgun Gothic" w:cs="Malgun Gothic" w:hint="eastAsia"/>
        </w:rPr>
        <w:t>필요한데</w:t>
      </w:r>
    </w:p>
    <w:p w14:paraId="7B54D071" w14:textId="77777777" w:rsidR="002E64EC" w:rsidRPr="002E64EC" w:rsidRDefault="002E64EC" w:rsidP="002E64EC">
      <w:r w:rsidRPr="002E64EC">
        <w:t> </w:t>
      </w:r>
    </w:p>
    <w:p w14:paraId="7FCD785B" w14:textId="77777777" w:rsidR="002E64EC" w:rsidRPr="002E64EC" w:rsidRDefault="002E64EC" w:rsidP="002E64EC">
      <w:r w:rsidRPr="002E64EC">
        <w:t>252</w:t>
      </w:r>
    </w:p>
    <w:p w14:paraId="088F3E43" w14:textId="77777777" w:rsidR="002E64EC" w:rsidRPr="002E64EC" w:rsidRDefault="002E64EC" w:rsidP="002E64EC">
      <w:r w:rsidRPr="002E64EC">
        <w:t>00:14:54,250 –&gt; 00:14:57,450</w:t>
      </w:r>
    </w:p>
    <w:p w14:paraId="7A5445E9" w14:textId="77777777" w:rsidR="002E64EC" w:rsidRPr="002E64EC" w:rsidRDefault="002E64EC" w:rsidP="002E64EC">
      <w:r w:rsidRPr="002E64EC">
        <w:t>Does anyone know people in Brazil know? And there is!</w:t>
      </w:r>
    </w:p>
    <w:p w14:paraId="0E0AF6FB" w14:textId="77777777" w:rsidR="002E64EC" w:rsidRPr="002E64EC" w:rsidRDefault="002E64EC" w:rsidP="002E64EC">
      <w:r w:rsidRPr="002E64EC">
        <w:rPr>
          <w:rFonts w:ascii="Malgun Gothic" w:eastAsia="Malgun Gothic" w:hAnsi="Malgun Gothic" w:cs="Malgun Gothic" w:hint="eastAsia"/>
        </w:rPr>
        <w:t>혹시</w:t>
      </w:r>
      <w:r w:rsidRPr="002E64EC">
        <w:t xml:space="preserve"> </w:t>
      </w:r>
      <w:r w:rsidRPr="002E64EC">
        <w:rPr>
          <w:rFonts w:ascii="Malgun Gothic" w:eastAsia="Malgun Gothic" w:hAnsi="Malgun Gothic" w:cs="Malgun Gothic" w:hint="eastAsia"/>
        </w:rPr>
        <w:t>브라질</w:t>
      </w:r>
      <w:r w:rsidRPr="002E64EC">
        <w:t xml:space="preserve"> </w:t>
      </w:r>
      <w:r w:rsidRPr="002E64EC">
        <w:rPr>
          <w:rFonts w:ascii="Malgun Gothic" w:eastAsia="Malgun Gothic" w:hAnsi="Malgun Gothic" w:cs="Malgun Gothic" w:hint="eastAsia"/>
        </w:rPr>
        <w:t>누가</w:t>
      </w:r>
      <w:r w:rsidRPr="002E64EC">
        <w:t xml:space="preserve"> </w:t>
      </w:r>
      <w:r w:rsidRPr="002E64EC">
        <w:rPr>
          <w:rFonts w:ascii="Malgun Gothic" w:eastAsia="Malgun Gothic" w:hAnsi="Malgun Gothic" w:cs="Malgun Gothic" w:hint="eastAsia"/>
        </w:rPr>
        <w:t>아는</w:t>
      </w:r>
      <w:r w:rsidRPr="002E64EC">
        <w:t xml:space="preserve"> </w:t>
      </w:r>
      <w:r w:rsidRPr="002E64EC">
        <w:rPr>
          <w:rFonts w:ascii="Malgun Gothic" w:eastAsia="Malgun Gothic" w:hAnsi="Malgun Gothic" w:cs="Malgun Gothic" w:hint="eastAsia"/>
        </w:rPr>
        <w:t>사람이</w:t>
      </w:r>
      <w:r w:rsidRPr="002E64EC">
        <w:t xml:space="preserve"> </w:t>
      </w:r>
      <w:r w:rsidRPr="002E64EC">
        <w:rPr>
          <w:rFonts w:ascii="Malgun Gothic" w:eastAsia="Malgun Gothic" w:hAnsi="Malgun Gothic" w:cs="Malgun Gothic" w:hint="eastAsia"/>
        </w:rPr>
        <w:t>있느냐</w:t>
      </w:r>
      <w:r w:rsidRPr="002E64EC">
        <w:t xml:space="preserve">? </w:t>
      </w:r>
      <w:r w:rsidRPr="002E64EC">
        <w:rPr>
          <w:rFonts w:ascii="Malgun Gothic" w:eastAsia="Malgun Gothic" w:hAnsi="Malgun Gothic" w:cs="Malgun Gothic" w:hint="eastAsia"/>
        </w:rPr>
        <w:t>있거든요</w:t>
      </w:r>
    </w:p>
    <w:p w14:paraId="55B1AE0F" w14:textId="77777777" w:rsidR="002E64EC" w:rsidRPr="002E64EC" w:rsidRDefault="002E64EC" w:rsidP="002E64EC">
      <w:r w:rsidRPr="002E64EC">
        <w:t> </w:t>
      </w:r>
    </w:p>
    <w:p w14:paraId="1C6F5C1A" w14:textId="77777777" w:rsidR="002E64EC" w:rsidRPr="002E64EC" w:rsidRDefault="002E64EC" w:rsidP="002E64EC">
      <w:r w:rsidRPr="002E64EC">
        <w:t>253</w:t>
      </w:r>
    </w:p>
    <w:p w14:paraId="772D2570" w14:textId="77777777" w:rsidR="002E64EC" w:rsidRPr="002E64EC" w:rsidRDefault="002E64EC" w:rsidP="002E64EC">
      <w:r w:rsidRPr="002E64EC">
        <w:t>00:14:57,450 –&gt; 00:14:58,980</w:t>
      </w:r>
    </w:p>
    <w:p w14:paraId="1A022B48" w14:textId="77777777" w:rsidR="002E64EC" w:rsidRPr="002E64EC" w:rsidRDefault="002E64EC" w:rsidP="002E64EC">
      <w:r w:rsidRPr="002E64EC">
        <w:t>So, I tried this and that,</w:t>
      </w:r>
    </w:p>
    <w:p w14:paraId="60432AB8" w14:textId="77777777" w:rsidR="002E64EC" w:rsidRPr="002E64EC" w:rsidRDefault="002E64EC" w:rsidP="002E64EC">
      <w:r w:rsidRPr="002E64EC">
        <w:rPr>
          <w:rFonts w:ascii="Malgun Gothic" w:eastAsia="Malgun Gothic" w:hAnsi="Malgun Gothic" w:cs="Malgun Gothic" w:hint="eastAsia"/>
        </w:rPr>
        <w:t>그래서</w:t>
      </w:r>
      <w:r w:rsidRPr="002E64EC">
        <w:t xml:space="preserve"> </w:t>
      </w:r>
      <w:r w:rsidRPr="002E64EC">
        <w:rPr>
          <w:rFonts w:ascii="Malgun Gothic" w:eastAsia="Malgun Gothic" w:hAnsi="Malgun Gothic" w:cs="Malgun Gothic" w:hint="eastAsia"/>
        </w:rPr>
        <w:t>이리저리</w:t>
      </w:r>
      <w:r w:rsidRPr="002E64EC">
        <w:t xml:space="preserve"> </w:t>
      </w:r>
      <w:r w:rsidRPr="002E64EC">
        <w:rPr>
          <w:rFonts w:ascii="Malgun Gothic" w:eastAsia="Malgun Gothic" w:hAnsi="Malgun Gothic" w:cs="Malgun Gothic" w:hint="eastAsia"/>
        </w:rPr>
        <w:t>해보니까</w:t>
      </w:r>
    </w:p>
    <w:p w14:paraId="0BCAAC37" w14:textId="77777777" w:rsidR="002E64EC" w:rsidRPr="002E64EC" w:rsidRDefault="002E64EC" w:rsidP="002E64EC">
      <w:r w:rsidRPr="002E64EC">
        <w:t> </w:t>
      </w:r>
    </w:p>
    <w:p w14:paraId="793D6583" w14:textId="77777777" w:rsidR="002E64EC" w:rsidRPr="002E64EC" w:rsidRDefault="002E64EC" w:rsidP="002E64EC">
      <w:r w:rsidRPr="002E64EC">
        <w:t>254</w:t>
      </w:r>
    </w:p>
    <w:p w14:paraId="436C40E2" w14:textId="77777777" w:rsidR="002E64EC" w:rsidRPr="002E64EC" w:rsidRDefault="002E64EC" w:rsidP="002E64EC">
      <w:r w:rsidRPr="002E64EC">
        <w:t>00:14:58,980 –&gt; 00:15:03,010</w:t>
      </w:r>
    </w:p>
    <w:p w14:paraId="2B020654" w14:textId="77777777" w:rsidR="002E64EC" w:rsidRPr="002E64EC" w:rsidRDefault="002E64EC" w:rsidP="002E64EC">
      <w:r w:rsidRPr="002E64EC">
        <w:t>and I made people who can connect with people all over the world.</w:t>
      </w:r>
    </w:p>
    <w:p w14:paraId="07B99165" w14:textId="77777777" w:rsidR="002E64EC" w:rsidRPr="002E64EC" w:rsidRDefault="002E64EC" w:rsidP="002E64EC">
      <w:r w:rsidRPr="002E64EC">
        <w:rPr>
          <w:rFonts w:ascii="Malgun Gothic" w:eastAsia="Malgun Gothic" w:hAnsi="Malgun Gothic" w:cs="Malgun Gothic" w:hint="eastAsia"/>
        </w:rPr>
        <w:t>세계</w:t>
      </w:r>
      <w:r w:rsidRPr="002E64EC">
        <w:t xml:space="preserve"> </w:t>
      </w:r>
      <w:r w:rsidRPr="002E64EC">
        <w:rPr>
          <w:rFonts w:ascii="Malgun Gothic" w:eastAsia="Malgun Gothic" w:hAnsi="Malgun Gothic" w:cs="Malgun Gothic" w:hint="eastAsia"/>
        </w:rPr>
        <w:t>각국에</w:t>
      </w:r>
      <w:r w:rsidRPr="002E64EC">
        <w:t xml:space="preserve"> </w:t>
      </w:r>
      <w:r w:rsidRPr="002E64EC">
        <w:rPr>
          <w:rFonts w:ascii="Malgun Gothic" w:eastAsia="Malgun Gothic" w:hAnsi="Malgun Gothic" w:cs="Malgun Gothic" w:hint="eastAsia"/>
        </w:rPr>
        <w:t>왠만하면</w:t>
      </w:r>
      <w:r w:rsidRPr="002E64EC">
        <w:t xml:space="preserve"> </w:t>
      </w:r>
      <w:r w:rsidRPr="002E64EC">
        <w:rPr>
          <w:rFonts w:ascii="Malgun Gothic" w:eastAsia="Malgun Gothic" w:hAnsi="Malgun Gothic" w:cs="Malgun Gothic" w:hint="eastAsia"/>
        </w:rPr>
        <w:t>다</w:t>
      </w:r>
      <w:r w:rsidRPr="002E64EC">
        <w:t xml:space="preserve"> </w:t>
      </w:r>
      <w:r w:rsidRPr="002E64EC">
        <w:rPr>
          <w:rFonts w:ascii="Malgun Gothic" w:eastAsia="Malgun Gothic" w:hAnsi="Malgun Gothic" w:cs="Malgun Gothic" w:hint="eastAsia"/>
        </w:rPr>
        <w:t>연결이</w:t>
      </w:r>
      <w:r w:rsidRPr="002E64EC">
        <w:t xml:space="preserve"> </w:t>
      </w:r>
      <w:r w:rsidRPr="002E64EC">
        <w:rPr>
          <w:rFonts w:ascii="Malgun Gothic" w:eastAsia="Malgun Gothic" w:hAnsi="Malgun Gothic" w:cs="Malgun Gothic" w:hint="eastAsia"/>
        </w:rPr>
        <w:t>될만한</w:t>
      </w:r>
      <w:r w:rsidRPr="002E64EC">
        <w:t xml:space="preserve"> </w:t>
      </w:r>
      <w:r w:rsidRPr="002E64EC">
        <w:rPr>
          <w:rFonts w:ascii="Malgun Gothic" w:eastAsia="Malgun Gothic" w:hAnsi="Malgun Gothic" w:cs="Malgun Gothic" w:hint="eastAsia"/>
        </w:rPr>
        <w:t>사람들을</w:t>
      </w:r>
      <w:r w:rsidRPr="002E64EC">
        <w:t xml:space="preserve"> </w:t>
      </w:r>
      <w:r w:rsidRPr="002E64EC">
        <w:rPr>
          <w:rFonts w:ascii="Malgun Gothic" w:eastAsia="Malgun Gothic" w:hAnsi="Malgun Gothic" w:cs="Malgun Gothic" w:hint="eastAsia"/>
        </w:rPr>
        <w:t>만들었어죠</w:t>
      </w:r>
    </w:p>
    <w:p w14:paraId="750B911A" w14:textId="77777777" w:rsidR="002E64EC" w:rsidRPr="002E64EC" w:rsidRDefault="002E64EC" w:rsidP="002E64EC">
      <w:r w:rsidRPr="002E64EC">
        <w:t> </w:t>
      </w:r>
    </w:p>
    <w:p w14:paraId="57CA823D" w14:textId="77777777" w:rsidR="002E64EC" w:rsidRPr="002E64EC" w:rsidRDefault="002E64EC" w:rsidP="002E64EC">
      <w:r w:rsidRPr="002E64EC">
        <w:t>255</w:t>
      </w:r>
    </w:p>
    <w:p w14:paraId="0EF3384D" w14:textId="77777777" w:rsidR="002E64EC" w:rsidRPr="002E64EC" w:rsidRDefault="002E64EC" w:rsidP="002E64EC">
      <w:r w:rsidRPr="002E64EC">
        <w:t>00:15:03,010 –&gt; 00:15:06,370</w:t>
      </w:r>
    </w:p>
    <w:p w14:paraId="23C3A928" w14:textId="77777777" w:rsidR="002E64EC" w:rsidRPr="002E64EC" w:rsidRDefault="002E64EC" w:rsidP="002E64EC">
      <w:r w:rsidRPr="002E64EC">
        <w:t>for the past 10 years. I guess that’s a great fortune</w:t>
      </w:r>
    </w:p>
    <w:p w14:paraId="243D2C70" w14:textId="77777777" w:rsidR="002E64EC" w:rsidRPr="002E64EC" w:rsidRDefault="002E64EC" w:rsidP="002E64EC">
      <w:r w:rsidRPr="002E64EC">
        <w:rPr>
          <w:rFonts w:ascii="Malgun Gothic" w:eastAsia="Malgun Gothic" w:hAnsi="Malgun Gothic" w:cs="Malgun Gothic" w:hint="eastAsia"/>
        </w:rPr>
        <w:t>지난</w:t>
      </w:r>
      <w:r w:rsidRPr="002E64EC">
        <w:t xml:space="preserve"> 10</w:t>
      </w:r>
      <w:r w:rsidRPr="002E64EC">
        <w:rPr>
          <w:rFonts w:ascii="Malgun Gothic" w:eastAsia="Malgun Gothic" w:hAnsi="Malgun Gothic" w:cs="Malgun Gothic" w:hint="eastAsia"/>
        </w:rPr>
        <w:t>년간</w:t>
      </w:r>
      <w:r w:rsidRPr="002E64EC">
        <w:t xml:space="preserve">. </w:t>
      </w:r>
      <w:r w:rsidRPr="002E64EC">
        <w:rPr>
          <w:rFonts w:ascii="Malgun Gothic" w:eastAsia="Malgun Gothic" w:hAnsi="Malgun Gothic" w:cs="Malgun Gothic" w:hint="eastAsia"/>
        </w:rPr>
        <w:t>그게</w:t>
      </w:r>
      <w:r w:rsidRPr="002E64EC">
        <w:t xml:space="preserve"> </w:t>
      </w:r>
      <w:r w:rsidRPr="002E64EC">
        <w:rPr>
          <w:rFonts w:ascii="Malgun Gothic" w:eastAsia="Malgun Gothic" w:hAnsi="Malgun Gothic" w:cs="Malgun Gothic" w:hint="eastAsia"/>
        </w:rPr>
        <w:t>큰</w:t>
      </w:r>
      <w:r w:rsidRPr="002E64EC">
        <w:t xml:space="preserve"> </w:t>
      </w:r>
      <w:r w:rsidRPr="002E64EC">
        <w:rPr>
          <w:rFonts w:ascii="Malgun Gothic" w:eastAsia="Malgun Gothic" w:hAnsi="Malgun Gothic" w:cs="Malgun Gothic" w:hint="eastAsia"/>
        </w:rPr>
        <w:t>재산인</w:t>
      </w:r>
      <w:r w:rsidRPr="002E64EC">
        <w:t xml:space="preserve"> </w:t>
      </w:r>
      <w:r w:rsidRPr="002E64EC">
        <w:rPr>
          <w:rFonts w:ascii="Malgun Gothic" w:eastAsia="Malgun Gothic" w:hAnsi="Malgun Gothic" w:cs="Malgun Gothic" w:hint="eastAsia"/>
        </w:rPr>
        <w:t>것</w:t>
      </w:r>
      <w:r w:rsidRPr="002E64EC">
        <w:t xml:space="preserve"> </w:t>
      </w:r>
      <w:r w:rsidRPr="002E64EC">
        <w:rPr>
          <w:rFonts w:ascii="Malgun Gothic" w:eastAsia="Malgun Gothic" w:hAnsi="Malgun Gothic" w:cs="Malgun Gothic" w:hint="eastAsia"/>
        </w:rPr>
        <w:t>같습니다</w:t>
      </w:r>
    </w:p>
    <w:p w14:paraId="59DE9469" w14:textId="77777777" w:rsidR="002E64EC" w:rsidRPr="002E64EC" w:rsidRDefault="002E64EC" w:rsidP="002E64EC">
      <w:r w:rsidRPr="002E64EC">
        <w:lastRenderedPageBreak/>
        <w:t> </w:t>
      </w:r>
    </w:p>
    <w:p w14:paraId="4AF0642C" w14:textId="77777777" w:rsidR="002E64EC" w:rsidRPr="002E64EC" w:rsidRDefault="002E64EC" w:rsidP="002E64EC">
      <w:r w:rsidRPr="002E64EC">
        <w:t>256</w:t>
      </w:r>
    </w:p>
    <w:p w14:paraId="033FD8A2" w14:textId="77777777" w:rsidR="002E64EC" w:rsidRPr="002E64EC" w:rsidRDefault="002E64EC" w:rsidP="002E64EC">
      <w:r w:rsidRPr="002E64EC">
        <w:t>00:15:06,370 –&gt; 00:15:09,720</w:t>
      </w:r>
    </w:p>
    <w:p w14:paraId="436680DD" w14:textId="77777777" w:rsidR="002E64EC" w:rsidRPr="002E64EC" w:rsidRDefault="002E64EC" w:rsidP="002E64EC">
      <w:r w:rsidRPr="002E64EC">
        <w:t>That’s right, do you really have all continents?</w:t>
      </w:r>
    </w:p>
    <w:p w14:paraId="4E6A791A" w14:textId="77777777" w:rsidR="002E64EC" w:rsidRPr="002E64EC" w:rsidRDefault="002E64EC" w:rsidP="002E64EC">
      <w:r w:rsidRPr="002E64EC">
        <w:rPr>
          <w:rFonts w:ascii="Malgun Gothic" w:eastAsia="Malgun Gothic" w:hAnsi="Malgun Gothic" w:cs="Malgun Gothic" w:hint="eastAsia"/>
        </w:rPr>
        <w:t>그러네요</w:t>
      </w:r>
      <w:r w:rsidRPr="002E64EC">
        <w:t xml:space="preserve">, </w:t>
      </w:r>
      <w:r w:rsidRPr="002E64EC">
        <w:rPr>
          <w:rFonts w:ascii="Malgun Gothic" w:eastAsia="Malgun Gothic" w:hAnsi="Malgun Gothic" w:cs="Malgun Gothic" w:hint="eastAsia"/>
        </w:rPr>
        <w:t>정말</w:t>
      </w:r>
      <w:r w:rsidRPr="002E64EC">
        <w:t xml:space="preserve"> </w:t>
      </w:r>
      <w:r w:rsidRPr="002E64EC">
        <w:rPr>
          <w:rFonts w:ascii="Malgun Gothic" w:eastAsia="Malgun Gothic" w:hAnsi="Malgun Gothic" w:cs="Malgun Gothic" w:hint="eastAsia"/>
        </w:rPr>
        <w:t>대륙별로</w:t>
      </w:r>
      <w:r w:rsidRPr="002E64EC">
        <w:t xml:space="preserve"> </w:t>
      </w:r>
      <w:r w:rsidRPr="002E64EC">
        <w:rPr>
          <w:rFonts w:ascii="Malgun Gothic" w:eastAsia="Malgun Gothic" w:hAnsi="Malgun Gothic" w:cs="Malgun Gothic" w:hint="eastAsia"/>
        </w:rPr>
        <w:t>다</w:t>
      </w:r>
      <w:r w:rsidRPr="002E64EC">
        <w:t xml:space="preserve"> </w:t>
      </w:r>
      <w:r w:rsidRPr="002E64EC">
        <w:rPr>
          <w:rFonts w:ascii="Malgun Gothic" w:eastAsia="Malgun Gothic" w:hAnsi="Malgun Gothic" w:cs="Malgun Gothic" w:hint="eastAsia"/>
        </w:rPr>
        <w:t>있으시겠어요</w:t>
      </w:r>
    </w:p>
    <w:p w14:paraId="65B4AA9E" w14:textId="77777777" w:rsidR="002E64EC" w:rsidRPr="002E64EC" w:rsidRDefault="002E64EC" w:rsidP="002E64EC">
      <w:r w:rsidRPr="002E64EC">
        <w:t> </w:t>
      </w:r>
    </w:p>
    <w:p w14:paraId="5F0256DF" w14:textId="77777777" w:rsidR="002E64EC" w:rsidRPr="002E64EC" w:rsidRDefault="002E64EC" w:rsidP="002E64EC">
      <w:r w:rsidRPr="002E64EC">
        <w:t>257</w:t>
      </w:r>
    </w:p>
    <w:p w14:paraId="77CBA34B" w14:textId="77777777" w:rsidR="002E64EC" w:rsidRPr="002E64EC" w:rsidRDefault="002E64EC" w:rsidP="002E64EC">
      <w:r w:rsidRPr="002E64EC">
        <w:t>00:15:09,720 –&gt; 00:15:13,430</w:t>
      </w:r>
    </w:p>
    <w:p w14:paraId="5A445EDE" w14:textId="77777777" w:rsidR="002E64EC" w:rsidRPr="002E64EC" w:rsidRDefault="002E64EC" w:rsidP="002E64EC">
      <w:r w:rsidRPr="002E64EC">
        <w:t>Yes it is</w:t>
      </w:r>
    </w:p>
    <w:p w14:paraId="0BF856C6" w14:textId="77777777" w:rsidR="002E64EC" w:rsidRPr="002E64EC" w:rsidRDefault="002E64EC" w:rsidP="002E64EC">
      <w:r w:rsidRPr="002E64EC">
        <w:rPr>
          <w:rFonts w:ascii="Malgun Gothic" w:eastAsia="Malgun Gothic" w:hAnsi="Malgun Gothic" w:cs="Malgun Gothic" w:hint="eastAsia"/>
        </w:rPr>
        <w:t>예</w:t>
      </w:r>
      <w:r w:rsidRPr="002E64EC">
        <w:t xml:space="preserve"> </w:t>
      </w:r>
      <w:r w:rsidRPr="002E64EC">
        <w:rPr>
          <w:rFonts w:ascii="Malgun Gothic" w:eastAsia="Malgun Gothic" w:hAnsi="Malgun Gothic" w:cs="Malgun Gothic" w:hint="eastAsia"/>
        </w:rPr>
        <w:t>그렇죠</w:t>
      </w:r>
    </w:p>
    <w:p w14:paraId="5125A187" w14:textId="77777777" w:rsidR="002E64EC" w:rsidRPr="002E64EC" w:rsidRDefault="002E64EC" w:rsidP="002E64EC">
      <w:r w:rsidRPr="002E64EC">
        <w:t> </w:t>
      </w:r>
    </w:p>
    <w:p w14:paraId="2BB28957" w14:textId="77777777" w:rsidR="002E64EC" w:rsidRPr="002E64EC" w:rsidRDefault="002E64EC" w:rsidP="002E64EC">
      <w:r w:rsidRPr="002E64EC">
        <w:t>258</w:t>
      </w:r>
    </w:p>
    <w:p w14:paraId="7B4BAB83" w14:textId="77777777" w:rsidR="002E64EC" w:rsidRPr="002E64EC" w:rsidRDefault="002E64EC" w:rsidP="002E64EC">
      <w:r w:rsidRPr="002E64EC">
        <w:t>00:15:13,430 –&gt; 00:15:17,750</w:t>
      </w:r>
    </w:p>
    <w:p w14:paraId="20FFC9C9" w14:textId="77777777" w:rsidR="002E64EC" w:rsidRPr="002E64EC" w:rsidRDefault="002E64EC" w:rsidP="002E64EC">
      <w:r w:rsidRPr="002E64EC">
        <w:t>Then, while talking about IFLA, I would like to hear more about IFLA.</w:t>
      </w:r>
    </w:p>
    <w:p w14:paraId="0FECEDFA" w14:textId="77777777" w:rsidR="002E64EC" w:rsidRPr="002E64EC" w:rsidRDefault="002E64EC" w:rsidP="002E64EC">
      <w:r w:rsidRPr="002E64EC">
        <w:rPr>
          <w:rFonts w:ascii="Malgun Gothic" w:eastAsia="Malgun Gothic" w:hAnsi="Malgun Gothic" w:cs="Malgun Gothic" w:hint="eastAsia"/>
        </w:rPr>
        <w:t>그러면</w:t>
      </w:r>
      <w:r w:rsidRPr="002E64EC">
        <w:t xml:space="preserve"> IFLA </w:t>
      </w:r>
      <w:r w:rsidRPr="002E64EC">
        <w:rPr>
          <w:rFonts w:ascii="Malgun Gothic" w:eastAsia="Malgun Gothic" w:hAnsi="Malgun Gothic" w:cs="Malgun Gothic" w:hint="eastAsia"/>
        </w:rPr>
        <w:t>얘기</w:t>
      </w:r>
      <w:r w:rsidRPr="002E64EC">
        <w:t xml:space="preserve"> </w:t>
      </w:r>
      <w:r w:rsidRPr="002E64EC">
        <w:rPr>
          <w:rFonts w:ascii="Malgun Gothic" w:eastAsia="Malgun Gothic" w:hAnsi="Malgun Gothic" w:cs="Malgun Gothic" w:hint="eastAsia"/>
        </w:rPr>
        <w:t>나온</w:t>
      </w:r>
      <w:r w:rsidRPr="002E64EC">
        <w:t xml:space="preserve"> </w:t>
      </w:r>
      <w:r w:rsidRPr="002E64EC">
        <w:rPr>
          <w:rFonts w:ascii="Malgun Gothic" w:eastAsia="Malgun Gothic" w:hAnsi="Malgun Gothic" w:cs="Malgun Gothic" w:hint="eastAsia"/>
        </w:rPr>
        <w:t>김에</w:t>
      </w:r>
      <w:r w:rsidRPr="002E64EC">
        <w:t xml:space="preserve"> IFLA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좀</w:t>
      </w:r>
      <w:r w:rsidRPr="002E64EC">
        <w:t xml:space="preserve"> </w:t>
      </w:r>
      <w:r w:rsidRPr="002E64EC">
        <w:rPr>
          <w:rFonts w:ascii="Malgun Gothic" w:eastAsia="Malgun Gothic" w:hAnsi="Malgun Gothic" w:cs="Malgun Gothic" w:hint="eastAsia"/>
        </w:rPr>
        <w:t>더</w:t>
      </w:r>
      <w:r w:rsidRPr="002E64EC">
        <w:t xml:space="preserve"> </w:t>
      </w:r>
      <w:r w:rsidRPr="002E64EC">
        <w:rPr>
          <w:rFonts w:ascii="Malgun Gothic" w:eastAsia="Malgun Gothic" w:hAnsi="Malgun Gothic" w:cs="Malgun Gothic" w:hint="eastAsia"/>
        </w:rPr>
        <w:t>들어</w:t>
      </w:r>
      <w:r w:rsidRPr="002E64EC">
        <w:t xml:space="preserve"> </w:t>
      </w:r>
      <w:r w:rsidRPr="002E64EC">
        <w:rPr>
          <w:rFonts w:ascii="Malgun Gothic" w:eastAsia="Malgun Gothic" w:hAnsi="Malgun Gothic" w:cs="Malgun Gothic" w:hint="eastAsia"/>
        </w:rPr>
        <w:t>보고</w:t>
      </w:r>
      <w:r w:rsidRPr="002E64EC">
        <w:t xml:space="preserve"> </w:t>
      </w:r>
      <w:r w:rsidRPr="002E64EC">
        <w:rPr>
          <w:rFonts w:ascii="Malgun Gothic" w:eastAsia="Malgun Gothic" w:hAnsi="Malgun Gothic" w:cs="Malgun Gothic" w:hint="eastAsia"/>
        </w:rPr>
        <w:t>싶은데요</w:t>
      </w:r>
    </w:p>
    <w:p w14:paraId="0F724E04" w14:textId="77777777" w:rsidR="002E64EC" w:rsidRPr="002E64EC" w:rsidRDefault="002E64EC" w:rsidP="002E64EC">
      <w:r w:rsidRPr="002E64EC">
        <w:t> </w:t>
      </w:r>
    </w:p>
    <w:p w14:paraId="2F2799CA" w14:textId="77777777" w:rsidR="002E64EC" w:rsidRPr="002E64EC" w:rsidRDefault="002E64EC" w:rsidP="002E64EC">
      <w:r w:rsidRPr="002E64EC">
        <w:t>259</w:t>
      </w:r>
    </w:p>
    <w:p w14:paraId="1D43A5EA" w14:textId="77777777" w:rsidR="002E64EC" w:rsidRPr="002E64EC" w:rsidRDefault="002E64EC" w:rsidP="002E64EC">
      <w:r w:rsidRPr="002E64EC">
        <w:t>00:15:17,750 –&gt; 00:15:21,170</w:t>
      </w:r>
    </w:p>
    <w:p w14:paraId="4740B914" w14:textId="77777777" w:rsidR="002E64EC" w:rsidRPr="002E64EC" w:rsidRDefault="002E64EC" w:rsidP="002E64EC">
      <w:r w:rsidRPr="002E64EC">
        <w:t>You also told me about a memorable moment related to IFLA,</w:t>
      </w:r>
    </w:p>
    <w:p w14:paraId="19092184" w14:textId="77777777" w:rsidR="002E64EC" w:rsidRPr="002E64EC" w:rsidRDefault="002E64EC" w:rsidP="002E64EC">
      <w:r w:rsidRPr="002E64EC">
        <w:rPr>
          <w:rFonts w:ascii="Malgun Gothic" w:eastAsia="Malgun Gothic" w:hAnsi="Malgun Gothic" w:cs="Malgun Gothic" w:hint="eastAsia"/>
        </w:rPr>
        <w:t>선생님께서</w:t>
      </w:r>
      <w:r w:rsidRPr="002E64EC">
        <w:t xml:space="preserve"> IFLA </w:t>
      </w:r>
      <w:r w:rsidRPr="002E64EC">
        <w:rPr>
          <w:rFonts w:ascii="Malgun Gothic" w:eastAsia="Malgun Gothic" w:hAnsi="Malgun Gothic" w:cs="Malgun Gothic" w:hint="eastAsia"/>
        </w:rPr>
        <w:t>관련해서</w:t>
      </w:r>
      <w:r w:rsidRPr="002E64EC">
        <w:t xml:space="preserve"> </w:t>
      </w:r>
      <w:r w:rsidRPr="002E64EC">
        <w:rPr>
          <w:rFonts w:ascii="Malgun Gothic" w:eastAsia="Malgun Gothic" w:hAnsi="Malgun Gothic" w:cs="Malgun Gothic" w:hint="eastAsia"/>
        </w:rPr>
        <w:t>기억에</w:t>
      </w:r>
      <w:r w:rsidRPr="002E64EC">
        <w:t xml:space="preserve"> </w:t>
      </w:r>
      <w:r w:rsidRPr="002E64EC">
        <w:rPr>
          <w:rFonts w:ascii="Malgun Gothic" w:eastAsia="Malgun Gothic" w:hAnsi="Malgun Gothic" w:cs="Malgun Gothic" w:hint="eastAsia"/>
        </w:rPr>
        <w:t>남는</w:t>
      </w:r>
      <w:r w:rsidRPr="002E64EC">
        <w:t xml:space="preserve"> </w:t>
      </w:r>
      <w:r w:rsidRPr="002E64EC">
        <w:rPr>
          <w:rFonts w:ascii="Malgun Gothic" w:eastAsia="Malgun Gothic" w:hAnsi="Malgun Gothic" w:cs="Malgun Gothic" w:hint="eastAsia"/>
        </w:rPr>
        <w:t>순간</w:t>
      </w:r>
    </w:p>
    <w:p w14:paraId="0E5771FD" w14:textId="77777777" w:rsidR="002E64EC" w:rsidRPr="002E64EC" w:rsidRDefault="002E64EC" w:rsidP="002E64EC">
      <w:r w:rsidRPr="002E64EC">
        <w:t> </w:t>
      </w:r>
    </w:p>
    <w:p w14:paraId="4BBCB0C1" w14:textId="77777777" w:rsidR="002E64EC" w:rsidRPr="002E64EC" w:rsidRDefault="002E64EC" w:rsidP="002E64EC">
      <w:r w:rsidRPr="002E64EC">
        <w:t>260</w:t>
      </w:r>
    </w:p>
    <w:p w14:paraId="20D5BEA5" w14:textId="77777777" w:rsidR="002E64EC" w:rsidRPr="002E64EC" w:rsidRDefault="002E64EC" w:rsidP="002E64EC">
      <w:r w:rsidRPr="002E64EC">
        <w:t>00:15:21,170 –&gt; 00:15:23,330</w:t>
      </w:r>
    </w:p>
    <w:p w14:paraId="42FF9450" w14:textId="77777777" w:rsidR="002E64EC" w:rsidRPr="002E64EC" w:rsidRDefault="002E64EC" w:rsidP="002E64EC">
      <w:r w:rsidRPr="002E64EC">
        <w:t>but the librarian from Zimbabwe also talked about it,</w:t>
      </w:r>
    </w:p>
    <w:p w14:paraId="61E988C4" w14:textId="77777777" w:rsidR="002E64EC" w:rsidRPr="002E64EC" w:rsidRDefault="002E64EC" w:rsidP="002E64EC">
      <w:r w:rsidRPr="002E64EC">
        <w:rPr>
          <w:rFonts w:ascii="Malgun Gothic" w:eastAsia="Malgun Gothic" w:hAnsi="Malgun Gothic" w:cs="Malgun Gothic" w:hint="eastAsia"/>
        </w:rPr>
        <w:lastRenderedPageBreak/>
        <w:t>짐바브웨</w:t>
      </w:r>
      <w:r w:rsidRPr="002E64EC">
        <w:t xml:space="preserve"> </w:t>
      </w:r>
      <w:r w:rsidRPr="002E64EC">
        <w:rPr>
          <w:rFonts w:ascii="Malgun Gothic" w:eastAsia="Malgun Gothic" w:hAnsi="Malgun Gothic" w:cs="Malgun Gothic" w:hint="eastAsia"/>
        </w:rPr>
        <w:t>사서분도</w:t>
      </w:r>
      <w:r w:rsidRPr="002E64EC">
        <w:t xml:space="preserve"> </w:t>
      </w:r>
      <w:r w:rsidRPr="002E64EC">
        <w:rPr>
          <w:rFonts w:ascii="Malgun Gothic" w:eastAsia="Malgun Gothic" w:hAnsi="Malgun Gothic" w:cs="Malgun Gothic" w:hint="eastAsia"/>
        </w:rPr>
        <w:t>얘기해</w:t>
      </w:r>
      <w:r w:rsidRPr="002E64EC">
        <w:t xml:space="preserve"> </w:t>
      </w:r>
      <w:r w:rsidRPr="002E64EC">
        <w:rPr>
          <w:rFonts w:ascii="Malgun Gothic" w:eastAsia="Malgun Gothic" w:hAnsi="Malgun Gothic" w:cs="Malgun Gothic" w:hint="eastAsia"/>
        </w:rPr>
        <w:t>주셨지만</w:t>
      </w:r>
    </w:p>
    <w:p w14:paraId="5730C0E3" w14:textId="77777777" w:rsidR="002E64EC" w:rsidRPr="002E64EC" w:rsidRDefault="002E64EC" w:rsidP="002E64EC">
      <w:r w:rsidRPr="002E64EC">
        <w:t> </w:t>
      </w:r>
    </w:p>
    <w:p w14:paraId="04649DB5" w14:textId="77777777" w:rsidR="002E64EC" w:rsidRPr="002E64EC" w:rsidRDefault="002E64EC" w:rsidP="002E64EC">
      <w:r w:rsidRPr="002E64EC">
        <w:t>261</w:t>
      </w:r>
    </w:p>
    <w:p w14:paraId="2302E90B" w14:textId="77777777" w:rsidR="002E64EC" w:rsidRPr="002E64EC" w:rsidRDefault="002E64EC" w:rsidP="002E64EC">
      <w:r w:rsidRPr="002E64EC">
        <w:t>00:15:23,330 –&gt; 00:15:27,870</w:t>
      </w:r>
    </w:p>
    <w:p w14:paraId="41B31EFE" w14:textId="77777777" w:rsidR="002E64EC" w:rsidRPr="002E64EC" w:rsidRDefault="002E64EC" w:rsidP="002E64EC">
      <w:r w:rsidRPr="002E64EC">
        <w:t>but if you have any other experiences, please share.</w:t>
      </w:r>
    </w:p>
    <w:p w14:paraId="0FB8C181" w14:textId="77777777" w:rsidR="002E64EC" w:rsidRPr="002E64EC" w:rsidRDefault="002E64EC" w:rsidP="002E64EC">
      <w:r w:rsidRPr="002E64EC">
        <w:rPr>
          <w:rFonts w:ascii="Malgun Gothic" w:eastAsia="Malgun Gothic" w:hAnsi="Malgun Gothic" w:cs="Malgun Gothic" w:hint="eastAsia"/>
        </w:rPr>
        <w:t>혹시나</w:t>
      </w:r>
      <w:r w:rsidRPr="002E64EC">
        <w:t xml:space="preserve"> </w:t>
      </w:r>
      <w:r w:rsidRPr="002E64EC">
        <w:rPr>
          <w:rFonts w:ascii="Malgun Gothic" w:eastAsia="Malgun Gothic" w:hAnsi="Malgun Gothic" w:cs="Malgun Gothic" w:hint="eastAsia"/>
        </w:rPr>
        <w:t>다른</w:t>
      </w:r>
      <w:r w:rsidRPr="002E64EC">
        <w:t xml:space="preserve"> </w:t>
      </w:r>
      <w:r w:rsidRPr="002E64EC">
        <w:rPr>
          <w:rFonts w:ascii="Malgun Gothic" w:eastAsia="Malgun Gothic" w:hAnsi="Malgun Gothic" w:cs="Malgun Gothic" w:hint="eastAsia"/>
        </w:rPr>
        <w:t>경험이</w:t>
      </w:r>
      <w:r w:rsidRPr="002E64EC">
        <w:t xml:space="preserve"> </w:t>
      </w:r>
      <w:r w:rsidRPr="002E64EC">
        <w:rPr>
          <w:rFonts w:ascii="Malgun Gothic" w:eastAsia="Malgun Gothic" w:hAnsi="Malgun Gothic" w:cs="Malgun Gothic" w:hint="eastAsia"/>
        </w:rPr>
        <w:t>있으셨으면</w:t>
      </w:r>
      <w:r w:rsidRPr="002E64EC">
        <w:t xml:space="preserve"> </w:t>
      </w:r>
      <w:r w:rsidRPr="002E64EC">
        <w:rPr>
          <w:rFonts w:ascii="Malgun Gothic" w:eastAsia="Malgun Gothic" w:hAnsi="Malgun Gothic" w:cs="Malgun Gothic" w:hint="eastAsia"/>
        </w:rPr>
        <w:t>공유</w:t>
      </w:r>
      <w:r w:rsidRPr="002E64EC">
        <w:t xml:space="preserve"> </w:t>
      </w:r>
      <w:r w:rsidRPr="002E64EC">
        <w:rPr>
          <w:rFonts w:ascii="Malgun Gothic" w:eastAsia="Malgun Gothic" w:hAnsi="Malgun Gothic" w:cs="Malgun Gothic" w:hint="eastAsia"/>
        </w:rPr>
        <w:t>부탁드리겠습니다</w:t>
      </w:r>
    </w:p>
    <w:p w14:paraId="3DE4336D" w14:textId="77777777" w:rsidR="002E64EC" w:rsidRPr="002E64EC" w:rsidRDefault="002E64EC" w:rsidP="002E64EC">
      <w:r w:rsidRPr="002E64EC">
        <w:t> </w:t>
      </w:r>
    </w:p>
    <w:p w14:paraId="7695B3F6" w14:textId="77777777" w:rsidR="002E64EC" w:rsidRPr="002E64EC" w:rsidRDefault="002E64EC" w:rsidP="002E64EC">
      <w:r w:rsidRPr="002E64EC">
        <w:t>262</w:t>
      </w:r>
    </w:p>
    <w:p w14:paraId="6825DCA0" w14:textId="77777777" w:rsidR="002E64EC" w:rsidRPr="002E64EC" w:rsidRDefault="002E64EC" w:rsidP="002E64EC">
      <w:r w:rsidRPr="002E64EC">
        <w:t>00:15:27,870 –&gt; 00:15:35,940</w:t>
      </w:r>
    </w:p>
    <w:p w14:paraId="0F8DD47F" w14:textId="77777777" w:rsidR="002E64EC" w:rsidRPr="002E64EC" w:rsidRDefault="002E64EC" w:rsidP="002E64EC">
      <w:r w:rsidRPr="002E64EC">
        <w:t>I wonder if you had any social gatherings after attending WLIC sessions or meetings?</w:t>
      </w:r>
    </w:p>
    <w:p w14:paraId="4F1DD4F7" w14:textId="77777777" w:rsidR="002E64EC" w:rsidRPr="002E64EC" w:rsidRDefault="002E64EC" w:rsidP="002E64EC">
      <w:r w:rsidRPr="002E64EC">
        <w:t xml:space="preserve">WLIC </w:t>
      </w:r>
      <w:r w:rsidRPr="002E64EC">
        <w:rPr>
          <w:rFonts w:ascii="Malgun Gothic" w:eastAsia="Malgun Gothic" w:hAnsi="Malgun Gothic" w:cs="Malgun Gothic" w:hint="eastAsia"/>
        </w:rPr>
        <w:t>세션이나</w:t>
      </w:r>
      <w:r w:rsidRPr="002E64EC">
        <w:t xml:space="preserve"> </w:t>
      </w:r>
      <w:r w:rsidRPr="002E64EC">
        <w:rPr>
          <w:rFonts w:ascii="Malgun Gothic" w:eastAsia="Malgun Gothic" w:hAnsi="Malgun Gothic" w:cs="Malgun Gothic" w:hint="eastAsia"/>
        </w:rPr>
        <w:t>회의</w:t>
      </w:r>
      <w:r w:rsidRPr="002E64EC">
        <w:t xml:space="preserve"> </w:t>
      </w:r>
      <w:r w:rsidRPr="002E64EC">
        <w:rPr>
          <w:rFonts w:ascii="Malgun Gothic" w:eastAsia="Malgun Gothic" w:hAnsi="Malgun Gothic" w:cs="Malgun Gothic" w:hint="eastAsia"/>
        </w:rPr>
        <w:t>또는</w:t>
      </w:r>
      <w:r w:rsidRPr="002E64EC">
        <w:t xml:space="preserve"> </w:t>
      </w:r>
      <w:r w:rsidRPr="002E64EC">
        <w:rPr>
          <w:rFonts w:ascii="Malgun Gothic" w:eastAsia="Malgun Gothic" w:hAnsi="Malgun Gothic" w:cs="Malgun Gothic" w:hint="eastAsia"/>
        </w:rPr>
        <w:t>참석하고</w:t>
      </w:r>
      <w:r w:rsidRPr="002E64EC">
        <w:t xml:space="preserve"> </w:t>
      </w:r>
      <w:r w:rsidRPr="002E64EC">
        <w:rPr>
          <w:rFonts w:ascii="Malgun Gothic" w:eastAsia="Malgun Gothic" w:hAnsi="Malgun Gothic" w:cs="Malgun Gothic" w:hint="eastAsia"/>
        </w:rPr>
        <w:t>나서</w:t>
      </w:r>
      <w:r w:rsidRPr="002E64EC">
        <w:t xml:space="preserve"> </w:t>
      </w:r>
      <w:r w:rsidRPr="002E64EC">
        <w:rPr>
          <w:rFonts w:ascii="Malgun Gothic" w:eastAsia="Malgun Gothic" w:hAnsi="Malgun Gothic" w:cs="Malgun Gothic" w:hint="eastAsia"/>
        </w:rPr>
        <w:t>사교모임도</w:t>
      </w:r>
      <w:r w:rsidRPr="002E64EC">
        <w:t xml:space="preserve"> </w:t>
      </w:r>
      <w:r w:rsidRPr="002E64EC">
        <w:rPr>
          <w:rFonts w:ascii="Malgun Gothic" w:eastAsia="Malgun Gothic" w:hAnsi="Malgun Gothic" w:cs="Malgun Gothic" w:hint="eastAsia"/>
        </w:rPr>
        <w:t>혹시</w:t>
      </w:r>
      <w:r w:rsidRPr="002E64EC">
        <w:t xml:space="preserve"> </w:t>
      </w:r>
      <w:r w:rsidRPr="002E64EC">
        <w:rPr>
          <w:rFonts w:ascii="Malgun Gothic" w:eastAsia="Malgun Gothic" w:hAnsi="Malgun Gothic" w:cs="Malgun Gothic" w:hint="eastAsia"/>
        </w:rPr>
        <w:t>있으셨는지도</w:t>
      </w:r>
      <w:r w:rsidRPr="002E64EC">
        <w:t xml:space="preserve"> </w:t>
      </w:r>
      <w:r w:rsidRPr="002E64EC">
        <w:rPr>
          <w:rFonts w:ascii="Malgun Gothic" w:eastAsia="Malgun Gothic" w:hAnsi="Malgun Gothic" w:cs="Malgun Gothic" w:hint="eastAsia"/>
        </w:rPr>
        <w:t>궁금하고요</w:t>
      </w:r>
    </w:p>
    <w:p w14:paraId="467FF6D9" w14:textId="77777777" w:rsidR="002E64EC" w:rsidRPr="002E64EC" w:rsidRDefault="002E64EC" w:rsidP="002E64EC">
      <w:r w:rsidRPr="002E64EC">
        <w:t> </w:t>
      </w:r>
    </w:p>
    <w:p w14:paraId="362DCAFC" w14:textId="77777777" w:rsidR="002E64EC" w:rsidRPr="002E64EC" w:rsidRDefault="002E64EC" w:rsidP="002E64EC">
      <w:r w:rsidRPr="002E64EC">
        <w:t>263</w:t>
      </w:r>
    </w:p>
    <w:p w14:paraId="15D0EB75" w14:textId="77777777" w:rsidR="002E64EC" w:rsidRPr="002E64EC" w:rsidRDefault="002E64EC" w:rsidP="002E64EC">
      <w:r w:rsidRPr="002E64EC">
        <w:t>00:15:35,940 –&gt; 00:15:41,540</w:t>
      </w:r>
    </w:p>
    <w:p w14:paraId="0AE5AD0A" w14:textId="77777777" w:rsidR="002E64EC" w:rsidRPr="002E64EC" w:rsidRDefault="002E64EC" w:rsidP="002E64EC">
      <w:r w:rsidRPr="002E64EC">
        <w:t>Yes. If you go to the IFLA World Library Information Congress,</w:t>
      </w:r>
    </w:p>
    <w:p w14:paraId="282C21B1" w14:textId="77777777" w:rsidR="002E64EC" w:rsidRPr="002E64EC" w:rsidRDefault="002E64EC" w:rsidP="002E64EC">
      <w:r w:rsidRPr="002E64EC">
        <w:rPr>
          <w:rFonts w:ascii="Malgun Gothic" w:eastAsia="Malgun Gothic" w:hAnsi="Malgun Gothic" w:cs="Malgun Gothic" w:hint="eastAsia"/>
        </w:rPr>
        <w:t>그렇죠</w:t>
      </w:r>
      <w:r w:rsidRPr="002E64EC">
        <w:t>. IFLA World Library Information Congress</w:t>
      </w:r>
      <w:r w:rsidRPr="002E64EC">
        <w:rPr>
          <w:rFonts w:ascii="Malgun Gothic" w:eastAsia="Malgun Gothic" w:hAnsi="Malgun Gothic" w:cs="Malgun Gothic" w:hint="eastAsia"/>
        </w:rPr>
        <w:t>에</w:t>
      </w:r>
      <w:r w:rsidRPr="002E64EC">
        <w:t xml:space="preserve"> </w:t>
      </w:r>
      <w:r w:rsidRPr="002E64EC">
        <w:rPr>
          <w:rFonts w:ascii="Malgun Gothic" w:eastAsia="Malgun Gothic" w:hAnsi="Malgun Gothic" w:cs="Malgun Gothic" w:hint="eastAsia"/>
        </w:rPr>
        <w:t>가면은</w:t>
      </w:r>
      <w:r w:rsidRPr="002E64EC">
        <w:t xml:space="preserve"> </w:t>
      </w:r>
      <w:r w:rsidRPr="002E64EC">
        <w:rPr>
          <w:rFonts w:ascii="Malgun Gothic" w:eastAsia="Malgun Gothic" w:hAnsi="Malgun Gothic" w:cs="Malgun Gothic" w:hint="eastAsia"/>
        </w:rPr>
        <w:t>공식</w:t>
      </w:r>
    </w:p>
    <w:p w14:paraId="40153A99" w14:textId="77777777" w:rsidR="002E64EC" w:rsidRPr="002E64EC" w:rsidRDefault="002E64EC" w:rsidP="002E64EC">
      <w:r w:rsidRPr="002E64EC">
        <w:t> </w:t>
      </w:r>
    </w:p>
    <w:p w14:paraId="0975DB5F" w14:textId="77777777" w:rsidR="002E64EC" w:rsidRPr="002E64EC" w:rsidRDefault="002E64EC" w:rsidP="002E64EC">
      <w:r w:rsidRPr="002E64EC">
        <w:t>264</w:t>
      </w:r>
    </w:p>
    <w:p w14:paraId="096D928C" w14:textId="77777777" w:rsidR="002E64EC" w:rsidRPr="002E64EC" w:rsidRDefault="002E64EC" w:rsidP="002E64EC">
      <w:r w:rsidRPr="002E64EC">
        <w:t>00:15:41,540 –&gt; 00:15:45,460</w:t>
      </w:r>
    </w:p>
    <w:p w14:paraId="4B9BBFD4" w14:textId="77777777" w:rsidR="002E64EC" w:rsidRPr="002E64EC" w:rsidRDefault="002E64EC" w:rsidP="002E64EC">
      <w:r w:rsidRPr="002E64EC">
        <w:t>one of the official events is Cultural Night,</w:t>
      </w:r>
    </w:p>
    <w:p w14:paraId="311AFFFC" w14:textId="77777777" w:rsidR="002E64EC" w:rsidRPr="002E64EC" w:rsidRDefault="002E64EC" w:rsidP="002E64EC">
      <w:r w:rsidRPr="002E64EC">
        <w:rPr>
          <w:rFonts w:ascii="Malgun Gothic" w:eastAsia="Malgun Gothic" w:hAnsi="Malgun Gothic" w:cs="Malgun Gothic" w:hint="eastAsia"/>
        </w:rPr>
        <w:t>행사</w:t>
      </w:r>
      <w:r w:rsidRPr="002E64EC">
        <w:t xml:space="preserve"> </w:t>
      </w:r>
      <w:r w:rsidRPr="002E64EC">
        <w:rPr>
          <w:rFonts w:ascii="Malgun Gothic" w:eastAsia="Malgun Gothic" w:hAnsi="Malgun Gothic" w:cs="Malgun Gothic" w:hint="eastAsia"/>
        </w:rPr>
        <w:t>중에</w:t>
      </w:r>
      <w:r w:rsidRPr="002E64EC">
        <w:t xml:space="preserve"> </w:t>
      </w:r>
      <w:r w:rsidRPr="002E64EC">
        <w:rPr>
          <w:rFonts w:ascii="Malgun Gothic" w:eastAsia="Malgun Gothic" w:hAnsi="Malgun Gothic" w:cs="Malgun Gothic" w:hint="eastAsia"/>
        </w:rPr>
        <w:t>하나가</w:t>
      </w:r>
      <w:r w:rsidRPr="002E64EC">
        <w:t xml:space="preserve"> Cultural Night</w:t>
      </w:r>
      <w:r w:rsidRPr="002E64EC">
        <w:rPr>
          <w:rFonts w:ascii="Malgun Gothic" w:eastAsia="Malgun Gothic" w:hAnsi="Malgun Gothic" w:cs="Malgun Gothic" w:hint="eastAsia"/>
        </w:rPr>
        <w:t>이라고</w:t>
      </w:r>
      <w:r w:rsidRPr="002E64EC">
        <w:t xml:space="preserve"> </w:t>
      </w:r>
      <w:r w:rsidRPr="002E64EC">
        <w:rPr>
          <w:rFonts w:ascii="Malgun Gothic" w:eastAsia="Malgun Gothic" w:hAnsi="Malgun Gothic" w:cs="Malgun Gothic" w:hint="eastAsia"/>
        </w:rPr>
        <w:t>해서</w:t>
      </w:r>
      <w:r w:rsidRPr="002E64EC">
        <w:t> </w:t>
      </w:r>
    </w:p>
    <w:p w14:paraId="73DB2376" w14:textId="77777777" w:rsidR="002E64EC" w:rsidRPr="002E64EC" w:rsidRDefault="002E64EC" w:rsidP="002E64EC">
      <w:r w:rsidRPr="002E64EC">
        <w:t> </w:t>
      </w:r>
    </w:p>
    <w:p w14:paraId="38EC598F" w14:textId="77777777" w:rsidR="002E64EC" w:rsidRPr="002E64EC" w:rsidRDefault="002E64EC" w:rsidP="002E64EC">
      <w:r w:rsidRPr="002E64EC">
        <w:t>265</w:t>
      </w:r>
    </w:p>
    <w:p w14:paraId="5E3487CF" w14:textId="77777777" w:rsidR="002E64EC" w:rsidRPr="002E64EC" w:rsidRDefault="002E64EC" w:rsidP="002E64EC">
      <w:r w:rsidRPr="002E64EC">
        <w:t>00:15:45,460 –&gt; 00:15:52,220</w:t>
      </w:r>
    </w:p>
    <w:p w14:paraId="204AE745" w14:textId="77777777" w:rsidR="002E64EC" w:rsidRPr="002E64EC" w:rsidRDefault="002E64EC" w:rsidP="002E64EC">
      <w:r w:rsidRPr="002E64EC">
        <w:lastRenderedPageBreak/>
        <w:t>so the host country now introduces 10 traditional foods</w:t>
      </w:r>
    </w:p>
    <w:p w14:paraId="7496F816" w14:textId="77777777" w:rsidR="002E64EC" w:rsidRPr="002E64EC" w:rsidRDefault="002E64EC" w:rsidP="002E64EC">
      <w:r w:rsidRPr="002E64EC">
        <w:rPr>
          <w:rFonts w:ascii="Malgun Gothic" w:eastAsia="Malgun Gothic" w:hAnsi="Malgun Gothic" w:cs="Malgun Gothic" w:hint="eastAsia"/>
        </w:rPr>
        <w:t>주최</w:t>
      </w:r>
      <w:r w:rsidRPr="002E64EC">
        <w:t xml:space="preserve"> </w:t>
      </w:r>
      <w:r w:rsidRPr="002E64EC">
        <w:rPr>
          <w:rFonts w:ascii="Malgun Gothic" w:eastAsia="Malgun Gothic" w:hAnsi="Malgun Gothic" w:cs="Malgun Gothic" w:hint="eastAsia"/>
        </w:rPr>
        <w:t>국가에서</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열</w:t>
      </w:r>
      <w:r w:rsidRPr="002E64EC">
        <w:t xml:space="preserve"> </w:t>
      </w:r>
      <w:r w:rsidRPr="002E64EC">
        <w:rPr>
          <w:rFonts w:ascii="Malgun Gothic" w:eastAsia="Malgun Gothic" w:hAnsi="Malgun Gothic" w:cs="Malgun Gothic" w:hint="eastAsia"/>
        </w:rPr>
        <w:t>가지</w:t>
      </w:r>
      <w:r w:rsidRPr="002E64EC">
        <w:t xml:space="preserve"> </w:t>
      </w:r>
      <w:r w:rsidRPr="002E64EC">
        <w:rPr>
          <w:rFonts w:ascii="Malgun Gothic" w:eastAsia="Malgun Gothic" w:hAnsi="Malgun Gothic" w:cs="Malgun Gothic" w:hint="eastAsia"/>
        </w:rPr>
        <w:t>전통</w:t>
      </w:r>
      <w:r w:rsidRPr="002E64EC">
        <w:t xml:space="preserve"> </w:t>
      </w:r>
      <w:r w:rsidRPr="002E64EC">
        <w:rPr>
          <w:rFonts w:ascii="Malgun Gothic" w:eastAsia="Malgun Gothic" w:hAnsi="Malgun Gothic" w:cs="Malgun Gothic" w:hint="eastAsia"/>
        </w:rPr>
        <w:t>음식도</w:t>
      </w:r>
      <w:r w:rsidRPr="002E64EC">
        <w:t xml:space="preserve"> </w:t>
      </w:r>
      <w:r w:rsidRPr="002E64EC">
        <w:rPr>
          <w:rFonts w:ascii="Malgun Gothic" w:eastAsia="Malgun Gothic" w:hAnsi="Malgun Gothic" w:cs="Malgun Gothic" w:hint="eastAsia"/>
        </w:rPr>
        <w:t>소개하고</w:t>
      </w:r>
    </w:p>
    <w:p w14:paraId="5EB862C5" w14:textId="77777777" w:rsidR="002E64EC" w:rsidRPr="002E64EC" w:rsidRDefault="002E64EC" w:rsidP="002E64EC">
      <w:r w:rsidRPr="002E64EC">
        <w:t> </w:t>
      </w:r>
    </w:p>
    <w:p w14:paraId="62B2064B" w14:textId="77777777" w:rsidR="002E64EC" w:rsidRPr="002E64EC" w:rsidRDefault="002E64EC" w:rsidP="002E64EC">
      <w:r w:rsidRPr="002E64EC">
        <w:t>266</w:t>
      </w:r>
    </w:p>
    <w:p w14:paraId="62A84635" w14:textId="77777777" w:rsidR="002E64EC" w:rsidRPr="002E64EC" w:rsidRDefault="002E64EC" w:rsidP="002E64EC">
      <w:r w:rsidRPr="002E64EC">
        <w:t>00:15:52,220 –&gt; 00:15:54,910</w:t>
      </w:r>
    </w:p>
    <w:p w14:paraId="6C9A4CB9" w14:textId="77777777" w:rsidR="002E64EC" w:rsidRPr="002E64EC" w:rsidRDefault="002E64EC" w:rsidP="002E64EC">
      <w:r w:rsidRPr="002E64EC">
        <w:t>and introduces traditional culture.</w:t>
      </w:r>
    </w:p>
    <w:p w14:paraId="767E3D81" w14:textId="77777777" w:rsidR="002E64EC" w:rsidRPr="002E64EC" w:rsidRDefault="002E64EC" w:rsidP="002E64EC">
      <w:r w:rsidRPr="002E64EC">
        <w:rPr>
          <w:rFonts w:ascii="Malgun Gothic" w:eastAsia="Malgun Gothic" w:hAnsi="Malgun Gothic" w:cs="Malgun Gothic" w:hint="eastAsia"/>
        </w:rPr>
        <w:t>전통</w:t>
      </w:r>
      <w:r w:rsidRPr="002E64EC">
        <w:t xml:space="preserve"> </w:t>
      </w:r>
      <w:r w:rsidRPr="002E64EC">
        <w:rPr>
          <w:rFonts w:ascii="Malgun Gothic" w:eastAsia="Malgun Gothic" w:hAnsi="Malgun Gothic" w:cs="Malgun Gothic" w:hint="eastAsia"/>
        </w:rPr>
        <w:t>문화를</w:t>
      </w:r>
      <w:r w:rsidRPr="002E64EC">
        <w:t xml:space="preserve"> </w:t>
      </w:r>
      <w:r w:rsidRPr="002E64EC">
        <w:rPr>
          <w:rFonts w:ascii="Malgun Gothic" w:eastAsia="Malgun Gothic" w:hAnsi="Malgun Gothic" w:cs="Malgun Gothic" w:hint="eastAsia"/>
        </w:rPr>
        <w:t>소개하는</w:t>
      </w:r>
      <w:r w:rsidRPr="002E64EC">
        <w:t xml:space="preserve"> </w:t>
      </w:r>
      <w:r w:rsidRPr="002E64EC">
        <w:rPr>
          <w:rFonts w:ascii="Malgun Gothic" w:eastAsia="Malgun Gothic" w:hAnsi="Malgun Gothic" w:cs="Malgun Gothic" w:hint="eastAsia"/>
        </w:rPr>
        <w:t>행사들이</w:t>
      </w:r>
      <w:r w:rsidRPr="002E64EC">
        <w:t xml:space="preserve"> </w:t>
      </w:r>
      <w:r w:rsidRPr="002E64EC">
        <w:rPr>
          <w:rFonts w:ascii="Malgun Gothic" w:eastAsia="Malgun Gothic" w:hAnsi="Malgun Gothic" w:cs="Malgun Gothic" w:hint="eastAsia"/>
        </w:rPr>
        <w:t>있습니다</w:t>
      </w:r>
    </w:p>
    <w:p w14:paraId="640A7812" w14:textId="77777777" w:rsidR="002E64EC" w:rsidRPr="002E64EC" w:rsidRDefault="002E64EC" w:rsidP="002E64EC">
      <w:r w:rsidRPr="002E64EC">
        <w:t> </w:t>
      </w:r>
    </w:p>
    <w:p w14:paraId="00AD2E46" w14:textId="77777777" w:rsidR="002E64EC" w:rsidRPr="002E64EC" w:rsidRDefault="002E64EC" w:rsidP="002E64EC">
      <w:r w:rsidRPr="002E64EC">
        <w:t>267</w:t>
      </w:r>
    </w:p>
    <w:p w14:paraId="0ED4DDD8" w14:textId="77777777" w:rsidR="002E64EC" w:rsidRPr="002E64EC" w:rsidRDefault="002E64EC" w:rsidP="002E64EC">
      <w:r w:rsidRPr="002E64EC">
        <w:t>00:15:54,910 –&gt; 00:15:57,630</w:t>
      </w:r>
    </w:p>
    <w:p w14:paraId="174F539B" w14:textId="77777777" w:rsidR="002E64EC" w:rsidRPr="002E64EC" w:rsidRDefault="002E64EC" w:rsidP="002E64EC">
      <w:r w:rsidRPr="002E64EC">
        <w:t>Maybe in Korea, in 2006 or 2007,</w:t>
      </w:r>
    </w:p>
    <w:p w14:paraId="59471FC3" w14:textId="77777777" w:rsidR="002E64EC" w:rsidRPr="002E64EC" w:rsidRDefault="002E64EC" w:rsidP="002E64EC">
      <w:r w:rsidRPr="002E64EC">
        <w:rPr>
          <w:rFonts w:ascii="Malgun Gothic" w:eastAsia="Malgun Gothic" w:hAnsi="Malgun Gothic" w:cs="Malgun Gothic" w:hint="eastAsia"/>
        </w:rPr>
        <w:t>아마</w:t>
      </w:r>
      <w:r w:rsidRPr="002E64EC">
        <w:t xml:space="preserve"> </w:t>
      </w:r>
      <w:r w:rsidRPr="002E64EC">
        <w:rPr>
          <w:rFonts w:ascii="Malgun Gothic" w:eastAsia="Malgun Gothic" w:hAnsi="Malgun Gothic" w:cs="Malgun Gothic" w:hint="eastAsia"/>
        </w:rPr>
        <w:t>한국에서도</w:t>
      </w:r>
      <w:r w:rsidRPr="002E64EC">
        <w:t xml:space="preserve"> </w:t>
      </w:r>
      <w:r w:rsidRPr="002E64EC">
        <w:rPr>
          <w:rFonts w:ascii="Malgun Gothic" w:eastAsia="Malgun Gothic" w:hAnsi="Malgun Gothic" w:cs="Malgun Gothic" w:hint="eastAsia"/>
        </w:rPr>
        <w:t>지난</w:t>
      </w:r>
      <w:r w:rsidRPr="002E64EC">
        <w:t xml:space="preserve"> 2006</w:t>
      </w:r>
      <w:r w:rsidRPr="002E64EC">
        <w:rPr>
          <w:rFonts w:ascii="Malgun Gothic" w:eastAsia="Malgun Gothic" w:hAnsi="Malgun Gothic" w:cs="Malgun Gothic" w:hint="eastAsia"/>
        </w:rPr>
        <w:t>년인가</w:t>
      </w:r>
      <w:r w:rsidRPr="002E64EC">
        <w:t xml:space="preserve"> 2007</w:t>
      </w:r>
      <w:r w:rsidRPr="002E64EC">
        <w:rPr>
          <w:rFonts w:ascii="Malgun Gothic" w:eastAsia="Malgun Gothic" w:hAnsi="Malgun Gothic" w:cs="Malgun Gothic" w:hint="eastAsia"/>
        </w:rPr>
        <w:t>년에</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때</w:t>
      </w:r>
    </w:p>
    <w:p w14:paraId="189A51BF" w14:textId="77777777" w:rsidR="002E64EC" w:rsidRPr="002E64EC" w:rsidRDefault="002E64EC" w:rsidP="002E64EC">
      <w:r w:rsidRPr="002E64EC">
        <w:t> </w:t>
      </w:r>
    </w:p>
    <w:p w14:paraId="733EDCB5" w14:textId="77777777" w:rsidR="002E64EC" w:rsidRPr="002E64EC" w:rsidRDefault="002E64EC" w:rsidP="002E64EC">
      <w:r w:rsidRPr="002E64EC">
        <w:t>268</w:t>
      </w:r>
    </w:p>
    <w:p w14:paraId="4DA6012B" w14:textId="77777777" w:rsidR="002E64EC" w:rsidRPr="002E64EC" w:rsidRDefault="002E64EC" w:rsidP="002E64EC">
      <w:r w:rsidRPr="002E64EC">
        <w:t>00:15:57,630 –&gt; 00:15:59,190</w:t>
      </w:r>
    </w:p>
    <w:p w14:paraId="74879A5F" w14:textId="77777777" w:rsidR="002E64EC" w:rsidRPr="002E64EC" w:rsidRDefault="002E64EC" w:rsidP="002E64EC">
      <w:r w:rsidRPr="002E64EC">
        <w:t>they did very well, and the librarians</w:t>
      </w:r>
    </w:p>
    <w:p w14:paraId="113A20DB" w14:textId="77777777" w:rsidR="002E64EC" w:rsidRPr="002E64EC" w:rsidRDefault="002E64EC" w:rsidP="002E64EC">
      <w:r w:rsidRPr="002E64EC">
        <w:rPr>
          <w:rFonts w:ascii="Malgun Gothic" w:eastAsia="Malgun Gothic" w:hAnsi="Malgun Gothic" w:cs="Malgun Gothic" w:hint="eastAsia"/>
        </w:rPr>
        <w:t>엄청나게</w:t>
      </w:r>
      <w:r w:rsidRPr="002E64EC">
        <w:t xml:space="preserve"> </w:t>
      </w:r>
      <w:r w:rsidRPr="002E64EC">
        <w:rPr>
          <w:rFonts w:ascii="Malgun Gothic" w:eastAsia="Malgun Gothic" w:hAnsi="Malgun Gothic" w:cs="Malgun Gothic" w:hint="eastAsia"/>
        </w:rPr>
        <w:t>잘</w:t>
      </w:r>
      <w:r w:rsidRPr="002E64EC">
        <w:t xml:space="preserve"> </w:t>
      </w:r>
      <w:r w:rsidRPr="002E64EC">
        <w:rPr>
          <w:rFonts w:ascii="Malgun Gothic" w:eastAsia="Malgun Gothic" w:hAnsi="Malgun Gothic" w:cs="Malgun Gothic" w:hint="eastAsia"/>
        </w:rPr>
        <w:t>해가지고</w:t>
      </w:r>
    </w:p>
    <w:p w14:paraId="7E0B2C39" w14:textId="77777777" w:rsidR="002E64EC" w:rsidRPr="002E64EC" w:rsidRDefault="002E64EC" w:rsidP="002E64EC">
      <w:r w:rsidRPr="002E64EC">
        <w:t> </w:t>
      </w:r>
    </w:p>
    <w:p w14:paraId="0DAC8F88" w14:textId="77777777" w:rsidR="002E64EC" w:rsidRPr="002E64EC" w:rsidRDefault="002E64EC" w:rsidP="002E64EC">
      <w:r w:rsidRPr="002E64EC">
        <w:t>269</w:t>
      </w:r>
    </w:p>
    <w:p w14:paraId="300AFB98" w14:textId="77777777" w:rsidR="002E64EC" w:rsidRPr="002E64EC" w:rsidRDefault="002E64EC" w:rsidP="002E64EC">
      <w:r w:rsidRPr="002E64EC">
        <w:t>00:15:59,190 –&gt; 00:16:03,910</w:t>
      </w:r>
    </w:p>
    <w:p w14:paraId="3062CFFC" w14:textId="77777777" w:rsidR="002E64EC" w:rsidRPr="002E64EC" w:rsidRDefault="002E64EC" w:rsidP="002E64EC">
      <w:r w:rsidRPr="002E64EC">
        <w:t>who went there are still talking about it.</w:t>
      </w:r>
    </w:p>
    <w:p w14:paraId="59D1C140" w14:textId="77777777" w:rsidR="002E64EC" w:rsidRPr="002E64EC" w:rsidRDefault="002E64EC" w:rsidP="002E64EC">
      <w:r w:rsidRPr="002E64EC">
        <w:rPr>
          <w:rFonts w:ascii="Malgun Gothic" w:eastAsia="Malgun Gothic" w:hAnsi="Malgun Gothic" w:cs="Malgun Gothic" w:hint="eastAsia"/>
        </w:rPr>
        <w:t>그때</w:t>
      </w:r>
      <w:r w:rsidRPr="002E64EC">
        <w:t xml:space="preserve"> </w:t>
      </w:r>
      <w:r w:rsidRPr="002E64EC">
        <w:rPr>
          <w:rFonts w:ascii="Malgun Gothic" w:eastAsia="Malgun Gothic" w:hAnsi="Malgun Gothic" w:cs="Malgun Gothic" w:hint="eastAsia"/>
        </w:rPr>
        <w:t>갔던</w:t>
      </w:r>
      <w:r w:rsidRPr="002E64EC">
        <w:t xml:space="preserve"> </w:t>
      </w:r>
      <w:r w:rsidRPr="002E64EC">
        <w:rPr>
          <w:rFonts w:ascii="Malgun Gothic" w:eastAsia="Malgun Gothic" w:hAnsi="Malgun Gothic" w:cs="Malgun Gothic" w:hint="eastAsia"/>
        </w:rPr>
        <w:t>사서들이</w:t>
      </w:r>
      <w:r w:rsidRPr="002E64EC">
        <w:t xml:space="preserve"> </w:t>
      </w:r>
      <w:r w:rsidRPr="002E64EC">
        <w:rPr>
          <w:rFonts w:ascii="Malgun Gothic" w:eastAsia="Malgun Gothic" w:hAnsi="Malgun Gothic" w:cs="Malgun Gothic" w:hint="eastAsia"/>
        </w:rPr>
        <w:t>아직까지도</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하거든요</w:t>
      </w:r>
    </w:p>
    <w:p w14:paraId="5EEF91C2" w14:textId="77777777" w:rsidR="002E64EC" w:rsidRPr="002E64EC" w:rsidRDefault="002E64EC" w:rsidP="002E64EC">
      <w:r w:rsidRPr="002E64EC">
        <w:t> </w:t>
      </w:r>
    </w:p>
    <w:p w14:paraId="27B7B3B1" w14:textId="77777777" w:rsidR="002E64EC" w:rsidRPr="002E64EC" w:rsidRDefault="002E64EC" w:rsidP="002E64EC">
      <w:r w:rsidRPr="002E64EC">
        <w:t>270</w:t>
      </w:r>
    </w:p>
    <w:p w14:paraId="4D755C93" w14:textId="77777777" w:rsidR="002E64EC" w:rsidRPr="002E64EC" w:rsidRDefault="002E64EC" w:rsidP="002E64EC">
      <w:r w:rsidRPr="002E64EC">
        <w:lastRenderedPageBreak/>
        <w:t>00:16:03,910 –&gt; 00:16:07,370</w:t>
      </w:r>
    </w:p>
    <w:p w14:paraId="2A6D53FD" w14:textId="77777777" w:rsidR="002E64EC" w:rsidRPr="002E64EC" w:rsidRDefault="002E64EC" w:rsidP="002E64EC">
      <w:r w:rsidRPr="002E64EC">
        <w:t>in the case of Singapore,</w:t>
      </w:r>
    </w:p>
    <w:p w14:paraId="3F3BC98E" w14:textId="77777777" w:rsidR="002E64EC" w:rsidRPr="002E64EC" w:rsidRDefault="002E64EC" w:rsidP="002E64EC">
      <w:r w:rsidRPr="002E64EC">
        <w:rPr>
          <w:rFonts w:ascii="Malgun Gothic" w:eastAsia="Malgun Gothic" w:hAnsi="Malgun Gothic" w:cs="Malgun Gothic" w:hint="eastAsia"/>
        </w:rPr>
        <w:t>처음</w:t>
      </w:r>
      <w:r w:rsidRPr="002E64EC">
        <w:t xml:space="preserve"> </w:t>
      </w:r>
      <w:r w:rsidRPr="002E64EC">
        <w:rPr>
          <w:rFonts w:ascii="Malgun Gothic" w:eastAsia="Malgun Gothic" w:hAnsi="Malgun Gothic" w:cs="Malgun Gothic" w:hint="eastAsia"/>
        </w:rPr>
        <w:t>갔던</w:t>
      </w:r>
      <w:r w:rsidRPr="002E64EC">
        <w:t xml:space="preserve"> </w:t>
      </w:r>
      <w:r w:rsidRPr="002E64EC">
        <w:rPr>
          <w:rFonts w:ascii="Malgun Gothic" w:eastAsia="Malgun Gothic" w:hAnsi="Malgun Gothic" w:cs="Malgun Gothic" w:hint="eastAsia"/>
        </w:rPr>
        <w:t>싱가포르</w:t>
      </w:r>
      <w:r w:rsidRPr="002E64EC">
        <w:t xml:space="preserve"> </w:t>
      </w:r>
      <w:r w:rsidRPr="002E64EC">
        <w:rPr>
          <w:rFonts w:ascii="Malgun Gothic" w:eastAsia="Malgun Gothic" w:hAnsi="Malgun Gothic" w:cs="Malgun Gothic" w:hint="eastAsia"/>
        </w:rPr>
        <w:t>같은</w:t>
      </w:r>
      <w:r w:rsidRPr="002E64EC">
        <w:t xml:space="preserve"> </w:t>
      </w:r>
      <w:r w:rsidRPr="002E64EC">
        <w:rPr>
          <w:rFonts w:ascii="Malgun Gothic" w:eastAsia="Malgun Gothic" w:hAnsi="Malgun Gothic" w:cs="Malgun Gothic" w:hint="eastAsia"/>
        </w:rPr>
        <w:t>경우도</w:t>
      </w:r>
      <w:r w:rsidRPr="002E64EC">
        <w:t xml:space="preserve"> </w:t>
      </w:r>
      <w:r w:rsidRPr="002E64EC">
        <w:rPr>
          <w:rFonts w:ascii="Malgun Gothic" w:eastAsia="Malgun Gothic" w:hAnsi="Malgun Gothic" w:cs="Malgun Gothic" w:hint="eastAsia"/>
        </w:rPr>
        <w:t>싱가포르</w:t>
      </w:r>
    </w:p>
    <w:p w14:paraId="73B032B6" w14:textId="77777777" w:rsidR="002E64EC" w:rsidRPr="002E64EC" w:rsidRDefault="002E64EC" w:rsidP="002E64EC">
      <w:r w:rsidRPr="002E64EC">
        <w:t> </w:t>
      </w:r>
    </w:p>
    <w:p w14:paraId="4996600F" w14:textId="77777777" w:rsidR="002E64EC" w:rsidRPr="002E64EC" w:rsidRDefault="002E64EC" w:rsidP="002E64EC">
      <w:r w:rsidRPr="002E64EC">
        <w:t>271</w:t>
      </w:r>
    </w:p>
    <w:p w14:paraId="28F007AD" w14:textId="77777777" w:rsidR="002E64EC" w:rsidRPr="002E64EC" w:rsidRDefault="002E64EC" w:rsidP="002E64EC">
      <w:r w:rsidRPr="002E64EC">
        <w:t>00:16:07,370 –&gt; 00:16:11,070</w:t>
      </w:r>
    </w:p>
    <w:p w14:paraId="1B6344BA" w14:textId="77777777" w:rsidR="002E64EC" w:rsidRPr="002E64EC" w:rsidRDefault="002E64EC" w:rsidP="002E64EC">
      <w:r w:rsidRPr="002E64EC">
        <w:t>which I had attended for the first time,</w:t>
      </w:r>
    </w:p>
    <w:p w14:paraId="4A5054FB" w14:textId="77777777" w:rsidR="002E64EC" w:rsidRPr="002E64EC" w:rsidRDefault="002E64EC" w:rsidP="002E64EC">
      <w:r w:rsidRPr="002E64EC">
        <w:rPr>
          <w:rFonts w:ascii="Malgun Gothic" w:eastAsia="Malgun Gothic" w:hAnsi="Malgun Gothic" w:cs="Malgun Gothic" w:hint="eastAsia"/>
        </w:rPr>
        <w:t>처음</w:t>
      </w:r>
      <w:r w:rsidRPr="002E64EC">
        <w:t xml:space="preserve"> </w:t>
      </w:r>
      <w:r w:rsidRPr="002E64EC">
        <w:rPr>
          <w:rFonts w:ascii="Malgun Gothic" w:eastAsia="Malgun Gothic" w:hAnsi="Malgun Gothic" w:cs="Malgun Gothic" w:hint="eastAsia"/>
        </w:rPr>
        <w:t>참석했던</w:t>
      </w:r>
      <w:r w:rsidRPr="002E64EC">
        <w:t xml:space="preserve"> </w:t>
      </w:r>
      <w:r w:rsidRPr="002E64EC">
        <w:rPr>
          <w:rFonts w:ascii="Malgun Gothic" w:eastAsia="Malgun Gothic" w:hAnsi="Malgun Gothic" w:cs="Malgun Gothic" w:hint="eastAsia"/>
        </w:rPr>
        <w:t>곳</w:t>
      </w:r>
      <w:r w:rsidRPr="002E64EC">
        <w:t>,</w:t>
      </w:r>
    </w:p>
    <w:p w14:paraId="06D910FB" w14:textId="77777777" w:rsidR="002E64EC" w:rsidRPr="002E64EC" w:rsidRDefault="002E64EC" w:rsidP="002E64EC">
      <w:r w:rsidRPr="002E64EC">
        <w:t> </w:t>
      </w:r>
    </w:p>
    <w:p w14:paraId="506D20F5" w14:textId="77777777" w:rsidR="002E64EC" w:rsidRPr="002E64EC" w:rsidRDefault="002E64EC" w:rsidP="002E64EC">
      <w:r w:rsidRPr="002E64EC">
        <w:t>272</w:t>
      </w:r>
    </w:p>
    <w:p w14:paraId="0596448E" w14:textId="77777777" w:rsidR="002E64EC" w:rsidRPr="002E64EC" w:rsidRDefault="002E64EC" w:rsidP="002E64EC">
      <w:r w:rsidRPr="002E64EC">
        <w:t>00:16:11,070 –&gt; 00:16:12,740</w:t>
      </w:r>
    </w:p>
    <w:p w14:paraId="70D09E20" w14:textId="77777777" w:rsidR="002E64EC" w:rsidRPr="002E64EC" w:rsidRDefault="002E64EC" w:rsidP="002E64EC">
      <w:r w:rsidRPr="002E64EC">
        <w:t>there was an event like that in the evening</w:t>
      </w:r>
    </w:p>
    <w:p w14:paraId="0E4F27B7" w14:textId="77777777" w:rsidR="002E64EC" w:rsidRPr="002E64EC" w:rsidRDefault="002E64EC" w:rsidP="002E64EC">
      <w:r w:rsidRPr="002E64EC">
        <w:rPr>
          <w:rFonts w:ascii="Malgun Gothic" w:eastAsia="Malgun Gothic" w:hAnsi="Malgun Gothic" w:cs="Malgun Gothic" w:hint="eastAsia"/>
        </w:rPr>
        <w:t>저녁에</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행사가</w:t>
      </w:r>
      <w:r w:rsidRPr="002E64EC">
        <w:t xml:space="preserve"> </w:t>
      </w:r>
      <w:r w:rsidRPr="002E64EC">
        <w:rPr>
          <w:rFonts w:ascii="Malgun Gothic" w:eastAsia="Malgun Gothic" w:hAnsi="Malgun Gothic" w:cs="Malgun Gothic" w:hint="eastAsia"/>
        </w:rPr>
        <w:t>있었어요</w:t>
      </w:r>
    </w:p>
    <w:p w14:paraId="0DB35526" w14:textId="77777777" w:rsidR="002E64EC" w:rsidRPr="002E64EC" w:rsidRDefault="002E64EC" w:rsidP="002E64EC">
      <w:r w:rsidRPr="002E64EC">
        <w:t> </w:t>
      </w:r>
    </w:p>
    <w:p w14:paraId="33D65917" w14:textId="77777777" w:rsidR="002E64EC" w:rsidRPr="002E64EC" w:rsidRDefault="002E64EC" w:rsidP="002E64EC">
      <w:r w:rsidRPr="002E64EC">
        <w:t>273</w:t>
      </w:r>
    </w:p>
    <w:p w14:paraId="4124895E" w14:textId="77777777" w:rsidR="002E64EC" w:rsidRPr="002E64EC" w:rsidRDefault="002E64EC" w:rsidP="002E64EC">
      <w:r w:rsidRPr="002E64EC">
        <w:t>00:16:12,740 –&gt; 00:16:17,820</w:t>
      </w:r>
    </w:p>
    <w:p w14:paraId="31B6B5F6" w14:textId="77777777" w:rsidR="002E64EC" w:rsidRPr="002E64EC" w:rsidRDefault="002E64EC" w:rsidP="002E64EC">
      <w:r w:rsidRPr="002E64EC">
        <w:t>on the beach at Sentosa Island, Singapore.</w:t>
      </w:r>
    </w:p>
    <w:p w14:paraId="496F7DE7" w14:textId="77777777" w:rsidR="002E64EC" w:rsidRPr="002E64EC" w:rsidRDefault="002E64EC" w:rsidP="002E64EC">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앞에</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센토사</w:t>
      </w:r>
      <w:r w:rsidRPr="002E64EC">
        <w:t xml:space="preserve"> </w:t>
      </w:r>
      <w:r w:rsidRPr="002E64EC">
        <w:rPr>
          <w:rFonts w:ascii="Malgun Gothic" w:eastAsia="Malgun Gothic" w:hAnsi="Malgun Gothic" w:cs="Malgun Gothic" w:hint="eastAsia"/>
        </w:rPr>
        <w:t>아일랜드에서</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해변가에서</w:t>
      </w:r>
      <w:r w:rsidRPr="002E64EC">
        <w:t xml:space="preserve"> </w:t>
      </w:r>
      <w:r w:rsidRPr="002E64EC">
        <w:rPr>
          <w:rFonts w:ascii="Malgun Gothic" w:eastAsia="Malgun Gothic" w:hAnsi="Malgun Gothic" w:cs="Malgun Gothic" w:hint="eastAsia"/>
        </w:rPr>
        <w:t>저녁에</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행사가</w:t>
      </w:r>
      <w:r w:rsidRPr="002E64EC">
        <w:t xml:space="preserve"> </w:t>
      </w:r>
      <w:r w:rsidRPr="002E64EC">
        <w:rPr>
          <w:rFonts w:ascii="Malgun Gothic" w:eastAsia="Malgun Gothic" w:hAnsi="Malgun Gothic" w:cs="Malgun Gothic" w:hint="eastAsia"/>
        </w:rPr>
        <w:t>있었어요</w:t>
      </w:r>
    </w:p>
    <w:p w14:paraId="553DD119" w14:textId="77777777" w:rsidR="002E64EC" w:rsidRPr="002E64EC" w:rsidRDefault="002E64EC" w:rsidP="002E64EC">
      <w:r w:rsidRPr="002E64EC">
        <w:t> </w:t>
      </w:r>
    </w:p>
    <w:p w14:paraId="3F8B7F2E" w14:textId="77777777" w:rsidR="002E64EC" w:rsidRPr="002E64EC" w:rsidRDefault="002E64EC" w:rsidP="002E64EC">
      <w:r w:rsidRPr="002E64EC">
        <w:t>274</w:t>
      </w:r>
    </w:p>
    <w:p w14:paraId="659ACC0B" w14:textId="77777777" w:rsidR="002E64EC" w:rsidRPr="002E64EC" w:rsidRDefault="002E64EC" w:rsidP="002E64EC">
      <w:r w:rsidRPr="002E64EC">
        <w:t>00:16:17,820 –&gt; 00:16:20,490</w:t>
      </w:r>
    </w:p>
    <w:p w14:paraId="7E92B502" w14:textId="77777777" w:rsidR="002E64EC" w:rsidRPr="002E64EC" w:rsidRDefault="002E64EC" w:rsidP="002E64EC">
      <w:r w:rsidRPr="002E64EC">
        <w:t>It’s fun. There are many fun things to do,</w:t>
      </w:r>
    </w:p>
    <w:p w14:paraId="5D3706F6" w14:textId="77777777" w:rsidR="002E64EC" w:rsidRPr="002E64EC" w:rsidRDefault="002E64EC" w:rsidP="002E64EC">
      <w:r w:rsidRPr="002E64EC">
        <w:rPr>
          <w:rFonts w:ascii="Malgun Gothic" w:eastAsia="Malgun Gothic" w:hAnsi="Malgun Gothic" w:cs="Malgun Gothic" w:hint="eastAsia"/>
        </w:rPr>
        <w:t>재밌는</w:t>
      </w:r>
      <w:r w:rsidRPr="002E64EC">
        <w:t xml:space="preserve"> </w:t>
      </w:r>
      <w:r w:rsidRPr="002E64EC">
        <w:rPr>
          <w:rFonts w:ascii="Malgun Gothic" w:eastAsia="Malgun Gothic" w:hAnsi="Malgun Gothic" w:cs="Malgun Gothic" w:hint="eastAsia"/>
        </w:rPr>
        <w:t>일이죠</w:t>
      </w:r>
      <w:r w:rsidRPr="002E64EC">
        <w:t xml:space="preserve">. </w:t>
      </w:r>
      <w:r w:rsidRPr="002E64EC">
        <w:rPr>
          <w:rFonts w:ascii="Malgun Gothic" w:eastAsia="Malgun Gothic" w:hAnsi="Malgun Gothic" w:cs="Malgun Gothic" w:hint="eastAsia"/>
        </w:rPr>
        <w:t>재밌는</w:t>
      </w:r>
      <w:r w:rsidRPr="002E64EC">
        <w:t xml:space="preserve"> </w:t>
      </w:r>
      <w:r w:rsidRPr="002E64EC">
        <w:rPr>
          <w:rFonts w:ascii="Malgun Gothic" w:eastAsia="Malgun Gothic" w:hAnsi="Malgun Gothic" w:cs="Malgun Gothic" w:hint="eastAsia"/>
        </w:rPr>
        <w:t>일이</w:t>
      </w:r>
      <w:r w:rsidRPr="002E64EC">
        <w:t xml:space="preserve"> </w:t>
      </w:r>
      <w:r w:rsidRPr="002E64EC">
        <w:rPr>
          <w:rFonts w:ascii="Malgun Gothic" w:eastAsia="Malgun Gothic" w:hAnsi="Malgun Gothic" w:cs="Malgun Gothic" w:hint="eastAsia"/>
        </w:rPr>
        <w:t>많은데</w:t>
      </w:r>
    </w:p>
    <w:p w14:paraId="2312E150" w14:textId="77777777" w:rsidR="002E64EC" w:rsidRPr="002E64EC" w:rsidRDefault="002E64EC" w:rsidP="002E64EC">
      <w:r w:rsidRPr="002E64EC">
        <w:t> </w:t>
      </w:r>
    </w:p>
    <w:p w14:paraId="265A7AA7" w14:textId="77777777" w:rsidR="002E64EC" w:rsidRPr="002E64EC" w:rsidRDefault="002E64EC" w:rsidP="002E64EC">
      <w:r w:rsidRPr="002E64EC">
        <w:lastRenderedPageBreak/>
        <w:t>275</w:t>
      </w:r>
    </w:p>
    <w:p w14:paraId="7820222B" w14:textId="77777777" w:rsidR="002E64EC" w:rsidRPr="002E64EC" w:rsidRDefault="002E64EC" w:rsidP="002E64EC">
      <w:r w:rsidRPr="002E64EC">
        <w:t>00:16:20,490 –&gt; 00:16:25,390</w:t>
      </w:r>
    </w:p>
    <w:p w14:paraId="03CBD318" w14:textId="77777777" w:rsidR="002E64EC" w:rsidRPr="002E64EC" w:rsidRDefault="002E64EC" w:rsidP="002E64EC">
      <w:r w:rsidRPr="002E64EC">
        <w:t>but the most memorable thing for me was probably a congress held in Lyon, France,</w:t>
      </w:r>
    </w:p>
    <w:p w14:paraId="3D6E02C8" w14:textId="77777777" w:rsidR="002E64EC" w:rsidRPr="002E64EC" w:rsidRDefault="002E64EC" w:rsidP="002E64EC">
      <w:r w:rsidRPr="002E64EC">
        <w:rPr>
          <w:rFonts w:ascii="Malgun Gothic" w:eastAsia="Malgun Gothic" w:hAnsi="Malgun Gothic" w:cs="Malgun Gothic" w:hint="eastAsia"/>
        </w:rPr>
        <w:t>사실은</w:t>
      </w:r>
      <w:r w:rsidRPr="002E64EC">
        <w:t xml:space="preserve"> </w:t>
      </w:r>
      <w:r w:rsidRPr="002E64EC">
        <w:rPr>
          <w:rFonts w:ascii="Malgun Gothic" w:eastAsia="Malgun Gothic" w:hAnsi="Malgun Gothic" w:cs="Malgun Gothic" w:hint="eastAsia"/>
        </w:rPr>
        <w:t>저한테</w:t>
      </w:r>
      <w:r w:rsidRPr="002E64EC">
        <w:t xml:space="preserve"> </w:t>
      </w:r>
      <w:r w:rsidRPr="002E64EC">
        <w:rPr>
          <w:rFonts w:ascii="Malgun Gothic" w:eastAsia="Malgun Gothic" w:hAnsi="Malgun Gothic" w:cs="Malgun Gothic" w:hint="eastAsia"/>
        </w:rPr>
        <w:t>제일</w:t>
      </w:r>
      <w:r w:rsidRPr="002E64EC">
        <w:t xml:space="preserve"> </w:t>
      </w:r>
      <w:r w:rsidRPr="002E64EC">
        <w:rPr>
          <w:rFonts w:ascii="Malgun Gothic" w:eastAsia="Malgun Gothic" w:hAnsi="Malgun Gothic" w:cs="Malgun Gothic" w:hint="eastAsia"/>
        </w:rPr>
        <w:t>기억에</w:t>
      </w:r>
      <w:r w:rsidRPr="002E64EC">
        <w:t xml:space="preserve"> </w:t>
      </w:r>
      <w:r w:rsidRPr="002E64EC">
        <w:rPr>
          <w:rFonts w:ascii="Malgun Gothic" w:eastAsia="Malgun Gothic" w:hAnsi="Malgun Gothic" w:cs="Malgun Gothic" w:hint="eastAsia"/>
        </w:rPr>
        <w:t>남는</w:t>
      </w:r>
      <w:r w:rsidRPr="002E64EC">
        <w:t xml:space="preserve"> </w:t>
      </w:r>
      <w:r w:rsidRPr="002E64EC">
        <w:rPr>
          <w:rFonts w:ascii="Malgun Gothic" w:eastAsia="Malgun Gothic" w:hAnsi="Malgun Gothic" w:cs="Malgun Gothic" w:hint="eastAsia"/>
        </w:rPr>
        <w:t>일은</w:t>
      </w:r>
      <w:r w:rsidRPr="002E64EC">
        <w:t xml:space="preserve"> </w:t>
      </w:r>
      <w:r w:rsidRPr="002E64EC">
        <w:rPr>
          <w:rFonts w:ascii="Malgun Gothic" w:eastAsia="Malgun Gothic" w:hAnsi="Malgun Gothic" w:cs="Malgun Gothic" w:hint="eastAsia"/>
        </w:rPr>
        <w:t>그게</w:t>
      </w:r>
      <w:r w:rsidRPr="002E64EC">
        <w:t xml:space="preserve"> </w:t>
      </w:r>
      <w:r w:rsidRPr="002E64EC">
        <w:rPr>
          <w:rFonts w:ascii="Malgun Gothic" w:eastAsia="Malgun Gothic" w:hAnsi="Malgun Gothic" w:cs="Malgun Gothic" w:hint="eastAsia"/>
        </w:rPr>
        <w:t>아마</w:t>
      </w:r>
      <w:r w:rsidRPr="002E64EC">
        <w:t xml:space="preserve"> </w:t>
      </w:r>
      <w:r w:rsidRPr="002E64EC">
        <w:rPr>
          <w:rFonts w:ascii="Malgun Gothic" w:eastAsia="Malgun Gothic" w:hAnsi="Malgun Gothic" w:cs="Malgun Gothic" w:hint="eastAsia"/>
        </w:rPr>
        <w:t>프랑스</w:t>
      </w:r>
      <w:r w:rsidRPr="002E64EC">
        <w:t xml:space="preserve"> </w:t>
      </w:r>
      <w:r w:rsidRPr="002E64EC">
        <w:rPr>
          <w:rFonts w:ascii="Malgun Gothic" w:eastAsia="Malgun Gothic" w:hAnsi="Malgun Gothic" w:cs="Malgun Gothic" w:hint="eastAsia"/>
        </w:rPr>
        <w:t>리옹에서</w:t>
      </w:r>
      <w:r w:rsidRPr="002E64EC">
        <w:t xml:space="preserve"> </w:t>
      </w:r>
      <w:r w:rsidRPr="002E64EC">
        <w:rPr>
          <w:rFonts w:ascii="Malgun Gothic" w:eastAsia="Malgun Gothic" w:hAnsi="Malgun Gothic" w:cs="Malgun Gothic" w:hint="eastAsia"/>
        </w:rPr>
        <w:t>열렸던</w:t>
      </w:r>
      <w:r w:rsidRPr="002E64EC">
        <w:t xml:space="preserve"> </w:t>
      </w:r>
      <w:r w:rsidRPr="002E64EC">
        <w:rPr>
          <w:rFonts w:ascii="Malgun Gothic" w:eastAsia="Malgun Gothic" w:hAnsi="Malgun Gothic" w:cs="Malgun Gothic" w:hint="eastAsia"/>
        </w:rPr>
        <w:t>대회였는데</w:t>
      </w:r>
    </w:p>
    <w:p w14:paraId="406D7BF0" w14:textId="77777777" w:rsidR="002E64EC" w:rsidRPr="002E64EC" w:rsidRDefault="002E64EC" w:rsidP="002E64EC">
      <w:r w:rsidRPr="002E64EC">
        <w:t> </w:t>
      </w:r>
    </w:p>
    <w:p w14:paraId="43387264" w14:textId="77777777" w:rsidR="002E64EC" w:rsidRPr="002E64EC" w:rsidRDefault="002E64EC" w:rsidP="002E64EC">
      <w:r w:rsidRPr="002E64EC">
        <w:t>276</w:t>
      </w:r>
    </w:p>
    <w:p w14:paraId="678935C0" w14:textId="77777777" w:rsidR="002E64EC" w:rsidRPr="002E64EC" w:rsidRDefault="002E64EC" w:rsidP="002E64EC">
      <w:r w:rsidRPr="002E64EC">
        <w:t>00:16:25,390 –&gt; 00:16:35,120</w:t>
      </w:r>
    </w:p>
    <w:p w14:paraId="15DFF546" w14:textId="77777777" w:rsidR="002E64EC" w:rsidRPr="002E64EC" w:rsidRDefault="002E64EC" w:rsidP="002E64EC">
      <w:r w:rsidRPr="002E64EC">
        <w:t>where I met librarians from North Korea.</w:t>
      </w:r>
    </w:p>
    <w:p w14:paraId="4BD12ED5" w14:textId="77777777" w:rsidR="002E64EC" w:rsidRPr="002E64EC" w:rsidRDefault="002E64EC" w:rsidP="002E64EC">
      <w:r w:rsidRPr="002E64EC">
        <w:rPr>
          <w:rFonts w:ascii="Malgun Gothic" w:eastAsia="Malgun Gothic" w:hAnsi="Malgun Gothic" w:cs="Malgun Gothic" w:hint="eastAsia"/>
        </w:rPr>
        <w:t>북한에서</w:t>
      </w:r>
      <w:r w:rsidRPr="002E64EC">
        <w:t xml:space="preserve"> </w:t>
      </w:r>
      <w:r w:rsidRPr="002E64EC">
        <w:rPr>
          <w:rFonts w:ascii="Malgun Gothic" w:eastAsia="Malgun Gothic" w:hAnsi="Malgun Gothic" w:cs="Malgun Gothic" w:hint="eastAsia"/>
        </w:rPr>
        <w:t>오신</w:t>
      </w:r>
      <w:r w:rsidRPr="002E64EC">
        <w:t xml:space="preserve"> </w:t>
      </w:r>
      <w:r w:rsidRPr="002E64EC">
        <w:rPr>
          <w:rFonts w:ascii="Malgun Gothic" w:eastAsia="Malgun Gothic" w:hAnsi="Malgun Gothic" w:cs="Malgun Gothic" w:hint="eastAsia"/>
        </w:rPr>
        <w:t>사서들을</w:t>
      </w:r>
      <w:r w:rsidRPr="002E64EC">
        <w:t xml:space="preserve"> </w:t>
      </w:r>
      <w:r w:rsidRPr="002E64EC">
        <w:rPr>
          <w:rFonts w:ascii="Malgun Gothic" w:eastAsia="Malgun Gothic" w:hAnsi="Malgun Gothic" w:cs="Malgun Gothic" w:hint="eastAsia"/>
        </w:rPr>
        <w:t>만났었어요</w:t>
      </w:r>
    </w:p>
    <w:p w14:paraId="32FE8842" w14:textId="77777777" w:rsidR="002E64EC" w:rsidRPr="002E64EC" w:rsidRDefault="002E64EC" w:rsidP="002E64EC">
      <w:r w:rsidRPr="002E64EC">
        <w:t> </w:t>
      </w:r>
    </w:p>
    <w:p w14:paraId="69BE0E83" w14:textId="77777777" w:rsidR="002E64EC" w:rsidRPr="002E64EC" w:rsidRDefault="002E64EC" w:rsidP="002E64EC">
      <w:r w:rsidRPr="002E64EC">
        <w:t>277</w:t>
      </w:r>
    </w:p>
    <w:p w14:paraId="3B3F9CD2" w14:textId="77777777" w:rsidR="002E64EC" w:rsidRPr="002E64EC" w:rsidRDefault="002E64EC" w:rsidP="002E64EC">
      <w:r w:rsidRPr="002E64EC">
        <w:t>00:16:35,120 –&gt; 00:16:36,910</w:t>
      </w:r>
    </w:p>
    <w:p w14:paraId="126FE6FA" w14:textId="77777777" w:rsidR="002E64EC" w:rsidRPr="002E64EC" w:rsidRDefault="002E64EC" w:rsidP="002E64EC">
      <w:r w:rsidRPr="002E64EC">
        <w:t>I didn’t know, but now another friend</w:t>
      </w:r>
    </w:p>
    <w:p w14:paraId="69FCD19F" w14:textId="77777777" w:rsidR="002E64EC" w:rsidRPr="002E64EC" w:rsidRDefault="002E64EC" w:rsidP="002E64EC">
      <w:r w:rsidRPr="002E64EC">
        <w:rPr>
          <w:rFonts w:ascii="Malgun Gothic" w:eastAsia="Malgun Gothic" w:hAnsi="Malgun Gothic" w:cs="Malgun Gothic" w:hint="eastAsia"/>
        </w:rPr>
        <w:t>저는</w:t>
      </w:r>
      <w:r w:rsidRPr="002E64EC">
        <w:t xml:space="preserve"> </w:t>
      </w:r>
      <w:r w:rsidRPr="002E64EC">
        <w:rPr>
          <w:rFonts w:ascii="Malgun Gothic" w:eastAsia="Malgun Gothic" w:hAnsi="Malgun Gothic" w:cs="Malgun Gothic" w:hint="eastAsia"/>
        </w:rPr>
        <w:t>몰랐는데</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옆에</w:t>
      </w:r>
      <w:r w:rsidRPr="002E64EC">
        <w:t xml:space="preserve"> </w:t>
      </w:r>
      <w:r w:rsidRPr="002E64EC">
        <w:rPr>
          <w:rFonts w:ascii="Malgun Gothic" w:eastAsia="Malgun Gothic" w:hAnsi="Malgun Gothic" w:cs="Malgun Gothic" w:hint="eastAsia"/>
        </w:rPr>
        <w:t>있던</w:t>
      </w:r>
      <w:r w:rsidRPr="002E64EC">
        <w:t xml:space="preserve"> </w:t>
      </w:r>
      <w:r w:rsidRPr="002E64EC">
        <w:rPr>
          <w:rFonts w:ascii="Malgun Gothic" w:eastAsia="Malgun Gothic" w:hAnsi="Malgun Gothic" w:cs="Malgun Gothic" w:hint="eastAsia"/>
        </w:rPr>
        <w:t>다른</w:t>
      </w:r>
      <w:r w:rsidRPr="002E64EC">
        <w:t xml:space="preserve"> </w:t>
      </w:r>
      <w:r w:rsidRPr="002E64EC">
        <w:rPr>
          <w:rFonts w:ascii="Malgun Gothic" w:eastAsia="Malgun Gothic" w:hAnsi="Malgun Gothic" w:cs="Malgun Gothic" w:hint="eastAsia"/>
        </w:rPr>
        <w:t>친구가</w:t>
      </w:r>
    </w:p>
    <w:p w14:paraId="2302A192" w14:textId="77777777" w:rsidR="002E64EC" w:rsidRPr="002E64EC" w:rsidRDefault="002E64EC" w:rsidP="002E64EC">
      <w:r w:rsidRPr="002E64EC">
        <w:t> </w:t>
      </w:r>
    </w:p>
    <w:p w14:paraId="36FD2B97" w14:textId="77777777" w:rsidR="002E64EC" w:rsidRPr="002E64EC" w:rsidRDefault="002E64EC" w:rsidP="002E64EC">
      <w:r w:rsidRPr="002E64EC">
        <w:t>278</w:t>
      </w:r>
    </w:p>
    <w:p w14:paraId="297E199F" w14:textId="77777777" w:rsidR="002E64EC" w:rsidRPr="002E64EC" w:rsidRDefault="002E64EC" w:rsidP="002E64EC">
      <w:r w:rsidRPr="002E64EC">
        <w:t>00:16:36,910 –&gt; 00:16:39,260</w:t>
      </w:r>
    </w:p>
    <w:p w14:paraId="65A9B377" w14:textId="77777777" w:rsidR="002E64EC" w:rsidRPr="002E64EC" w:rsidRDefault="002E64EC" w:rsidP="002E64EC">
      <w:r w:rsidRPr="002E64EC">
        <w:t>next to me is a librarian here from North Korea</w:t>
      </w:r>
    </w:p>
    <w:p w14:paraId="3A56B9BE" w14:textId="77777777" w:rsidR="002E64EC" w:rsidRPr="002E64EC" w:rsidRDefault="002E64EC" w:rsidP="002E64EC">
      <w:r w:rsidRPr="002E64EC">
        <w:rPr>
          <w:rFonts w:ascii="Malgun Gothic" w:eastAsia="Malgun Gothic" w:hAnsi="Malgun Gothic" w:cs="Malgun Gothic" w:hint="eastAsia"/>
        </w:rPr>
        <w:t>여기</w:t>
      </w:r>
      <w:r w:rsidRPr="002E64EC">
        <w:t xml:space="preserve"> </w:t>
      </w:r>
      <w:r w:rsidRPr="002E64EC">
        <w:rPr>
          <w:rFonts w:ascii="Malgun Gothic" w:eastAsia="Malgun Gothic" w:hAnsi="Malgun Gothic" w:cs="Malgun Gothic" w:hint="eastAsia"/>
        </w:rPr>
        <w:t>북한에서</w:t>
      </w:r>
      <w:r w:rsidRPr="002E64EC">
        <w:t xml:space="preserve"> </w:t>
      </w:r>
      <w:r w:rsidRPr="002E64EC">
        <w:rPr>
          <w:rFonts w:ascii="Malgun Gothic" w:eastAsia="Malgun Gothic" w:hAnsi="Malgun Gothic" w:cs="Malgun Gothic" w:hint="eastAsia"/>
        </w:rPr>
        <w:t>온</w:t>
      </w:r>
      <w:r w:rsidRPr="002E64EC">
        <w:t xml:space="preserve"> </w:t>
      </w:r>
      <w:r w:rsidRPr="002E64EC">
        <w:rPr>
          <w:rFonts w:ascii="Malgun Gothic" w:eastAsia="Malgun Gothic" w:hAnsi="Malgun Gothic" w:cs="Malgun Gothic" w:hint="eastAsia"/>
        </w:rPr>
        <w:t>사서들인데</w:t>
      </w:r>
      <w:r w:rsidRPr="002E64EC">
        <w:t xml:space="preserve"> </w:t>
      </w:r>
      <w:r w:rsidRPr="002E64EC">
        <w:rPr>
          <w:rFonts w:ascii="Malgun Gothic" w:eastAsia="Malgun Gothic" w:hAnsi="Malgun Gothic" w:cs="Malgun Gothic" w:hint="eastAsia"/>
        </w:rPr>
        <w:t>만나</w:t>
      </w:r>
      <w:r w:rsidRPr="002E64EC">
        <w:t xml:space="preserve"> </w:t>
      </w:r>
      <w:r w:rsidRPr="002E64EC">
        <w:rPr>
          <w:rFonts w:ascii="Malgun Gothic" w:eastAsia="Malgun Gothic" w:hAnsi="Malgun Gothic" w:cs="Malgun Gothic" w:hint="eastAsia"/>
        </w:rPr>
        <w:t>보라고</w:t>
      </w:r>
      <w:r w:rsidRPr="002E64EC">
        <w:t xml:space="preserve"> </w:t>
      </w:r>
      <w:r w:rsidRPr="002E64EC">
        <w:rPr>
          <w:rFonts w:ascii="Malgun Gothic" w:eastAsia="Malgun Gothic" w:hAnsi="Malgun Gothic" w:cs="Malgun Gothic" w:hint="eastAsia"/>
        </w:rPr>
        <w:t>해서</w:t>
      </w:r>
    </w:p>
    <w:p w14:paraId="2C207BE0" w14:textId="77777777" w:rsidR="002E64EC" w:rsidRPr="002E64EC" w:rsidRDefault="002E64EC" w:rsidP="002E64EC">
      <w:r w:rsidRPr="002E64EC">
        <w:t> </w:t>
      </w:r>
    </w:p>
    <w:p w14:paraId="753D0FA5" w14:textId="77777777" w:rsidR="002E64EC" w:rsidRPr="002E64EC" w:rsidRDefault="002E64EC" w:rsidP="002E64EC">
      <w:r w:rsidRPr="002E64EC">
        <w:t>279</w:t>
      </w:r>
    </w:p>
    <w:p w14:paraId="428E33E3" w14:textId="77777777" w:rsidR="002E64EC" w:rsidRPr="002E64EC" w:rsidRDefault="002E64EC" w:rsidP="002E64EC">
      <w:r w:rsidRPr="002E64EC">
        <w:t>00:16:39,260 –&gt; 00:16:41,280</w:t>
      </w:r>
    </w:p>
    <w:p w14:paraId="64696A8C" w14:textId="77777777" w:rsidR="002E64EC" w:rsidRPr="002E64EC" w:rsidRDefault="002E64EC" w:rsidP="002E64EC">
      <w:r w:rsidRPr="002E64EC">
        <w:t>and asked me to meet him,</w:t>
      </w:r>
    </w:p>
    <w:p w14:paraId="3B2969F5" w14:textId="77777777" w:rsidR="002E64EC" w:rsidRPr="002E64EC" w:rsidRDefault="002E64EC" w:rsidP="002E64EC">
      <w:r w:rsidRPr="002E64EC">
        <w:rPr>
          <w:rFonts w:ascii="Malgun Gothic" w:eastAsia="Malgun Gothic" w:hAnsi="Malgun Gothic" w:cs="Malgun Gothic" w:hint="eastAsia"/>
        </w:rPr>
        <w:t>그리고</w:t>
      </w:r>
      <w:r w:rsidRPr="002E64EC">
        <w:t xml:space="preserve"> </w:t>
      </w:r>
      <w:r w:rsidRPr="002E64EC">
        <w:rPr>
          <w:rFonts w:ascii="Malgun Gothic" w:eastAsia="Malgun Gothic" w:hAnsi="Malgun Gothic" w:cs="Malgun Gothic" w:hint="eastAsia"/>
        </w:rPr>
        <w:t>만나자고</w:t>
      </w:r>
      <w:r w:rsidRPr="002E64EC">
        <w:t xml:space="preserve"> </w:t>
      </w:r>
      <w:r w:rsidRPr="002E64EC">
        <w:rPr>
          <w:rFonts w:ascii="Malgun Gothic" w:eastAsia="Malgun Gothic" w:hAnsi="Malgun Gothic" w:cs="Malgun Gothic" w:hint="eastAsia"/>
        </w:rPr>
        <w:t>했다</w:t>
      </w:r>
      <w:r w:rsidRPr="002E64EC">
        <w:t>,</w:t>
      </w:r>
    </w:p>
    <w:p w14:paraId="3ED2A176" w14:textId="77777777" w:rsidR="002E64EC" w:rsidRPr="002E64EC" w:rsidRDefault="002E64EC" w:rsidP="002E64EC">
      <w:r w:rsidRPr="002E64EC">
        <w:lastRenderedPageBreak/>
        <w:t> </w:t>
      </w:r>
    </w:p>
    <w:p w14:paraId="31891452" w14:textId="77777777" w:rsidR="002E64EC" w:rsidRPr="002E64EC" w:rsidRDefault="002E64EC" w:rsidP="002E64EC">
      <w:r w:rsidRPr="002E64EC">
        <w:t>280</w:t>
      </w:r>
    </w:p>
    <w:p w14:paraId="72DD4934" w14:textId="77777777" w:rsidR="002E64EC" w:rsidRPr="002E64EC" w:rsidRDefault="002E64EC" w:rsidP="002E64EC">
      <w:r w:rsidRPr="002E64EC">
        <w:t>00:16:41,280 –&gt; 00:16:43,860</w:t>
      </w:r>
    </w:p>
    <w:p w14:paraId="2E4E51AB" w14:textId="77777777" w:rsidR="002E64EC" w:rsidRPr="002E64EC" w:rsidRDefault="002E64EC" w:rsidP="002E64EC">
      <w:r w:rsidRPr="002E64EC">
        <w:t>so we sat down together at the table</w:t>
      </w:r>
    </w:p>
    <w:p w14:paraId="0D9FD7AE" w14:textId="77777777" w:rsidR="002E64EC" w:rsidRPr="002E64EC" w:rsidRDefault="002E64EC" w:rsidP="002E64EC">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같이</w:t>
      </w:r>
      <w:r w:rsidRPr="002E64EC">
        <w:t xml:space="preserve"> </w:t>
      </w:r>
      <w:r w:rsidRPr="002E64EC">
        <w:rPr>
          <w:rFonts w:ascii="Malgun Gothic" w:eastAsia="Malgun Gothic" w:hAnsi="Malgun Gothic" w:cs="Malgun Gothic" w:hint="eastAsia"/>
        </w:rPr>
        <w:t>테이블에</w:t>
      </w:r>
      <w:r w:rsidRPr="002E64EC">
        <w:t xml:space="preserve"> </w:t>
      </w:r>
      <w:r w:rsidRPr="002E64EC">
        <w:rPr>
          <w:rFonts w:ascii="Malgun Gothic" w:eastAsia="Malgun Gothic" w:hAnsi="Malgun Gothic" w:cs="Malgun Gothic" w:hint="eastAsia"/>
        </w:rPr>
        <w:t>앉아서</w:t>
      </w:r>
    </w:p>
    <w:p w14:paraId="4821D76C" w14:textId="77777777" w:rsidR="002E64EC" w:rsidRPr="002E64EC" w:rsidRDefault="002E64EC" w:rsidP="002E64EC">
      <w:r w:rsidRPr="002E64EC">
        <w:t> </w:t>
      </w:r>
    </w:p>
    <w:p w14:paraId="55522053" w14:textId="77777777" w:rsidR="002E64EC" w:rsidRPr="002E64EC" w:rsidRDefault="002E64EC" w:rsidP="002E64EC">
      <w:r w:rsidRPr="002E64EC">
        <w:t>281</w:t>
      </w:r>
    </w:p>
    <w:p w14:paraId="4AAF050A" w14:textId="77777777" w:rsidR="002E64EC" w:rsidRPr="002E64EC" w:rsidRDefault="002E64EC" w:rsidP="002E64EC">
      <w:r w:rsidRPr="002E64EC">
        <w:t>00:16:43,860 –&gt; 00:16:46,300</w:t>
      </w:r>
    </w:p>
    <w:p w14:paraId="37613842" w14:textId="77777777" w:rsidR="002E64EC" w:rsidRPr="002E64EC" w:rsidRDefault="002E64EC" w:rsidP="002E64EC">
      <w:r w:rsidRPr="002E64EC">
        <w:t>and talked like this while drinking coffee.</w:t>
      </w:r>
    </w:p>
    <w:p w14:paraId="27B81DD6" w14:textId="77777777" w:rsidR="002E64EC" w:rsidRPr="002E64EC" w:rsidRDefault="002E64EC" w:rsidP="002E64EC">
      <w:r w:rsidRPr="002E64EC">
        <w:rPr>
          <w:rFonts w:ascii="Malgun Gothic" w:eastAsia="Malgun Gothic" w:hAnsi="Malgun Gothic" w:cs="Malgun Gothic" w:hint="eastAsia"/>
        </w:rPr>
        <w:t>이렇게</w:t>
      </w:r>
      <w:r w:rsidRPr="002E64EC">
        <w:t xml:space="preserve"> </w:t>
      </w:r>
      <w:r w:rsidRPr="002E64EC">
        <w:rPr>
          <w:rFonts w:ascii="Malgun Gothic" w:eastAsia="Malgun Gothic" w:hAnsi="Malgun Gothic" w:cs="Malgun Gothic" w:hint="eastAsia"/>
        </w:rPr>
        <w:t>커피를</w:t>
      </w:r>
      <w:r w:rsidRPr="002E64EC">
        <w:t xml:space="preserve"> </w:t>
      </w:r>
      <w:r w:rsidRPr="002E64EC">
        <w:rPr>
          <w:rFonts w:ascii="Malgun Gothic" w:eastAsia="Malgun Gothic" w:hAnsi="Malgun Gothic" w:cs="Malgun Gothic" w:hint="eastAsia"/>
        </w:rPr>
        <w:t>나누면서</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했었거든요</w:t>
      </w:r>
    </w:p>
    <w:p w14:paraId="5D5D56C2" w14:textId="77777777" w:rsidR="002E64EC" w:rsidRPr="002E64EC" w:rsidRDefault="002E64EC" w:rsidP="002E64EC">
      <w:r w:rsidRPr="002E64EC">
        <w:t> </w:t>
      </w:r>
    </w:p>
    <w:p w14:paraId="60D63D45" w14:textId="77777777" w:rsidR="002E64EC" w:rsidRPr="002E64EC" w:rsidRDefault="002E64EC" w:rsidP="002E64EC">
      <w:r w:rsidRPr="002E64EC">
        <w:t>282</w:t>
      </w:r>
    </w:p>
    <w:p w14:paraId="15F97662" w14:textId="77777777" w:rsidR="002E64EC" w:rsidRPr="002E64EC" w:rsidRDefault="002E64EC" w:rsidP="002E64EC">
      <w:r w:rsidRPr="002E64EC">
        <w:t>00:16:46,300 –&gt; 00:16:50,890</w:t>
      </w:r>
    </w:p>
    <w:p w14:paraId="1E3F39D0" w14:textId="77777777" w:rsidR="002E64EC" w:rsidRPr="002E64EC" w:rsidRDefault="002E64EC" w:rsidP="002E64EC">
      <w:r w:rsidRPr="002E64EC">
        <w:t>This is the person who is sitting</w:t>
      </w:r>
    </w:p>
    <w:p w14:paraId="7A999A7B" w14:textId="77777777" w:rsidR="002E64EC" w:rsidRPr="002E64EC" w:rsidRDefault="002E64EC" w:rsidP="002E64EC">
      <w:r w:rsidRPr="002E64EC">
        <w:rPr>
          <w:rFonts w:ascii="Malgun Gothic" w:eastAsia="Malgun Gothic" w:hAnsi="Malgun Gothic" w:cs="Malgun Gothic" w:hint="eastAsia"/>
        </w:rPr>
        <w:t>이렇게</w:t>
      </w:r>
      <w:r w:rsidRPr="002E64EC">
        <w:t xml:space="preserve"> </w:t>
      </w:r>
      <w:r w:rsidRPr="002E64EC">
        <w:rPr>
          <w:rFonts w:ascii="Malgun Gothic" w:eastAsia="Malgun Gothic" w:hAnsi="Malgun Gothic" w:cs="Malgun Gothic" w:hint="eastAsia"/>
        </w:rPr>
        <w:t>김일성</w:t>
      </w:r>
      <w:r w:rsidRPr="002E64EC">
        <w:t xml:space="preserve"> </w:t>
      </w:r>
      <w:r w:rsidRPr="002E64EC">
        <w:rPr>
          <w:rFonts w:ascii="Malgun Gothic" w:eastAsia="Malgun Gothic" w:hAnsi="Malgun Gothic" w:cs="Malgun Gothic" w:hint="eastAsia"/>
        </w:rPr>
        <w:t>배지를</w:t>
      </w:r>
      <w:r w:rsidRPr="002E64EC">
        <w:t xml:space="preserve"> </w:t>
      </w:r>
      <w:r w:rsidRPr="002E64EC">
        <w:rPr>
          <w:rFonts w:ascii="Malgun Gothic" w:eastAsia="Malgun Gothic" w:hAnsi="Malgun Gothic" w:cs="Malgun Gothic" w:hint="eastAsia"/>
        </w:rPr>
        <w:t>달고</w:t>
      </w:r>
      <w:r w:rsidRPr="002E64EC">
        <w:t xml:space="preserve"> </w:t>
      </w:r>
      <w:r w:rsidRPr="002E64EC">
        <w:rPr>
          <w:rFonts w:ascii="Malgun Gothic" w:eastAsia="Malgun Gothic" w:hAnsi="Malgun Gothic" w:cs="Malgun Gothic" w:hint="eastAsia"/>
        </w:rPr>
        <w:t>앉아</w:t>
      </w:r>
      <w:r w:rsidRPr="002E64EC">
        <w:t xml:space="preserve"> </w:t>
      </w:r>
      <w:r w:rsidRPr="002E64EC">
        <w:rPr>
          <w:rFonts w:ascii="Malgun Gothic" w:eastAsia="Malgun Gothic" w:hAnsi="Malgun Gothic" w:cs="Malgun Gothic" w:hint="eastAsia"/>
        </w:rPr>
        <w:t>계시는</w:t>
      </w:r>
      <w:r w:rsidRPr="002E64EC">
        <w:t xml:space="preserve"> </w:t>
      </w:r>
      <w:r w:rsidRPr="002E64EC">
        <w:rPr>
          <w:rFonts w:ascii="Malgun Gothic" w:eastAsia="Malgun Gothic" w:hAnsi="Malgun Gothic" w:cs="Malgun Gothic" w:hint="eastAsia"/>
        </w:rPr>
        <w:t>분인데</w:t>
      </w:r>
    </w:p>
    <w:p w14:paraId="71C84A2E" w14:textId="77777777" w:rsidR="002E64EC" w:rsidRPr="002E64EC" w:rsidRDefault="002E64EC" w:rsidP="002E64EC">
      <w:r w:rsidRPr="002E64EC">
        <w:t> </w:t>
      </w:r>
    </w:p>
    <w:p w14:paraId="2BD2BD53" w14:textId="77777777" w:rsidR="002E64EC" w:rsidRPr="002E64EC" w:rsidRDefault="002E64EC" w:rsidP="002E64EC">
      <w:r w:rsidRPr="002E64EC">
        <w:t>283</w:t>
      </w:r>
    </w:p>
    <w:p w14:paraId="4EB5E14F" w14:textId="77777777" w:rsidR="002E64EC" w:rsidRPr="002E64EC" w:rsidRDefault="002E64EC" w:rsidP="002E64EC">
      <w:r w:rsidRPr="002E64EC">
        <w:t>00:16:50,890 –&gt; 00:16:55,580</w:t>
      </w:r>
    </w:p>
    <w:p w14:paraId="32916A78" w14:textId="77777777" w:rsidR="002E64EC" w:rsidRPr="002E64EC" w:rsidRDefault="002E64EC" w:rsidP="002E64EC">
      <w:r w:rsidRPr="002E64EC">
        <w:t>wearing the Kim Il-sung badge.</w:t>
      </w:r>
    </w:p>
    <w:p w14:paraId="0FAE3E1C" w14:textId="77777777" w:rsidR="002E64EC" w:rsidRPr="002E64EC" w:rsidRDefault="002E64EC" w:rsidP="002E64EC">
      <w:r w:rsidRPr="002E64EC">
        <w:rPr>
          <w:rFonts w:ascii="Malgun Gothic" w:eastAsia="Malgun Gothic" w:hAnsi="Malgun Gothic" w:cs="Malgun Gothic" w:hint="eastAsia"/>
        </w:rPr>
        <w:t>김일성</w:t>
      </w:r>
      <w:r w:rsidRPr="002E64EC">
        <w:t xml:space="preserve"> </w:t>
      </w:r>
      <w:r w:rsidRPr="002E64EC">
        <w:rPr>
          <w:rFonts w:ascii="Malgun Gothic" w:eastAsia="Malgun Gothic" w:hAnsi="Malgun Gothic" w:cs="Malgun Gothic" w:hint="eastAsia"/>
        </w:rPr>
        <w:t>휘장을</w:t>
      </w:r>
      <w:r w:rsidRPr="002E64EC">
        <w:t xml:space="preserve"> </w:t>
      </w:r>
      <w:r w:rsidRPr="002E64EC">
        <w:rPr>
          <w:rFonts w:ascii="Malgun Gothic" w:eastAsia="Malgun Gothic" w:hAnsi="Malgun Gothic" w:cs="Malgun Gothic" w:hint="eastAsia"/>
        </w:rPr>
        <w:t>달고</w:t>
      </w:r>
      <w:r w:rsidRPr="002E64EC">
        <w:t xml:space="preserve"> </w:t>
      </w:r>
      <w:r w:rsidRPr="002E64EC">
        <w:rPr>
          <w:rFonts w:ascii="Malgun Gothic" w:eastAsia="Malgun Gothic" w:hAnsi="Malgun Gothic" w:cs="Malgun Gothic" w:hint="eastAsia"/>
        </w:rPr>
        <w:t>있다</w:t>
      </w:r>
      <w:r w:rsidRPr="002E64EC">
        <w:t>.</w:t>
      </w:r>
    </w:p>
    <w:p w14:paraId="2A917AB6" w14:textId="77777777" w:rsidR="002E64EC" w:rsidRPr="002E64EC" w:rsidRDefault="002E64EC" w:rsidP="002E64EC">
      <w:r w:rsidRPr="002E64EC">
        <w:t> </w:t>
      </w:r>
    </w:p>
    <w:p w14:paraId="2A1D56FC" w14:textId="77777777" w:rsidR="002E64EC" w:rsidRPr="002E64EC" w:rsidRDefault="002E64EC" w:rsidP="002E64EC">
      <w:r w:rsidRPr="002E64EC">
        <w:t>284</w:t>
      </w:r>
    </w:p>
    <w:p w14:paraId="429EC43C" w14:textId="77777777" w:rsidR="002E64EC" w:rsidRPr="002E64EC" w:rsidRDefault="002E64EC" w:rsidP="002E64EC">
      <w:r w:rsidRPr="002E64EC">
        <w:t>00:16:55,580 –&gt; 00:16:57,370</w:t>
      </w:r>
    </w:p>
    <w:p w14:paraId="5FDAFE99" w14:textId="77777777" w:rsidR="002E64EC" w:rsidRPr="002E64EC" w:rsidRDefault="002E64EC" w:rsidP="002E64EC">
      <w:r w:rsidRPr="002E64EC">
        <w:t>Was it the library</w:t>
      </w:r>
    </w:p>
    <w:p w14:paraId="6F661463" w14:textId="77777777" w:rsidR="002E64EC" w:rsidRPr="002E64EC" w:rsidRDefault="002E64EC" w:rsidP="002E64EC">
      <w:r w:rsidRPr="002E64EC">
        <w:rPr>
          <w:rFonts w:ascii="Malgun Gothic" w:eastAsia="Malgun Gothic" w:hAnsi="Malgun Gothic" w:cs="Malgun Gothic" w:hint="eastAsia"/>
        </w:rPr>
        <w:lastRenderedPageBreak/>
        <w:t>그</w:t>
      </w:r>
      <w:r w:rsidRPr="002E64EC">
        <w:t xml:space="preserve"> </w:t>
      </w:r>
      <w:r w:rsidRPr="002E64EC">
        <w:rPr>
          <w:rFonts w:ascii="Malgun Gothic" w:eastAsia="Malgun Gothic" w:hAnsi="Malgun Gothic" w:cs="Malgun Gothic" w:hint="eastAsia"/>
        </w:rPr>
        <w:t>인민대학습당</w:t>
      </w:r>
      <w:r w:rsidRPr="002E64EC">
        <w:t xml:space="preserve"> </w:t>
      </w:r>
      <w:r w:rsidRPr="002E64EC">
        <w:rPr>
          <w:rFonts w:ascii="Malgun Gothic" w:eastAsia="Malgun Gothic" w:hAnsi="Malgun Gothic" w:cs="Malgun Gothic" w:hint="eastAsia"/>
        </w:rPr>
        <w:t>도서관</w:t>
      </w:r>
      <w:r w:rsidRPr="002E64EC">
        <w:t xml:space="preserve"> </w:t>
      </w:r>
      <w:r w:rsidRPr="002E64EC">
        <w:rPr>
          <w:rFonts w:ascii="Malgun Gothic" w:eastAsia="Malgun Gothic" w:hAnsi="Malgun Gothic" w:cs="Malgun Gothic" w:hint="eastAsia"/>
        </w:rPr>
        <w:t>이었나</w:t>
      </w:r>
    </w:p>
    <w:p w14:paraId="3A290DE1" w14:textId="77777777" w:rsidR="002E64EC" w:rsidRPr="002E64EC" w:rsidRDefault="002E64EC" w:rsidP="002E64EC">
      <w:r w:rsidRPr="002E64EC">
        <w:t> </w:t>
      </w:r>
    </w:p>
    <w:p w14:paraId="54064A94" w14:textId="77777777" w:rsidR="002E64EC" w:rsidRPr="002E64EC" w:rsidRDefault="002E64EC" w:rsidP="002E64EC">
      <w:r w:rsidRPr="002E64EC">
        <w:t>285</w:t>
      </w:r>
    </w:p>
    <w:p w14:paraId="1067E171" w14:textId="77777777" w:rsidR="002E64EC" w:rsidRPr="002E64EC" w:rsidRDefault="002E64EC" w:rsidP="002E64EC">
      <w:r w:rsidRPr="002E64EC">
        <w:t>00:16:57,370 –&gt; 00:17:00,580</w:t>
      </w:r>
    </w:p>
    <w:p w14:paraId="7C405F13" w14:textId="77777777" w:rsidR="002E64EC" w:rsidRPr="002E64EC" w:rsidRDefault="002E64EC" w:rsidP="002E64EC">
      <w:r w:rsidRPr="002E64EC">
        <w:t>of the Great</w:t>
      </w:r>
    </w:p>
    <w:p w14:paraId="4C8C507E" w14:textId="77777777" w:rsidR="002E64EC" w:rsidRPr="002E64EC" w:rsidRDefault="002E64EC" w:rsidP="002E64EC">
      <w:r w:rsidRPr="002E64EC">
        <w:rPr>
          <w:rFonts w:ascii="Malgun Gothic" w:eastAsia="Malgun Gothic" w:hAnsi="Malgun Gothic" w:cs="Malgun Gothic" w:hint="eastAsia"/>
        </w:rPr>
        <w:t>그래서</w:t>
      </w:r>
      <w:r w:rsidRPr="002E64EC">
        <w:t xml:space="preserve"> </w:t>
      </w:r>
      <w:r w:rsidRPr="002E64EC">
        <w:rPr>
          <w:rFonts w:ascii="Malgun Gothic" w:eastAsia="Malgun Gothic" w:hAnsi="Malgun Gothic" w:cs="Malgun Gothic" w:hint="eastAsia"/>
        </w:rPr>
        <w:t>거기서</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오신</w:t>
      </w:r>
      <w:r w:rsidRPr="002E64EC">
        <w:t xml:space="preserve"> </w:t>
      </w:r>
      <w:r w:rsidRPr="002E64EC">
        <w:rPr>
          <w:rFonts w:ascii="Malgun Gothic" w:eastAsia="Malgun Gothic" w:hAnsi="Malgun Gothic" w:cs="Malgun Gothic" w:hint="eastAsia"/>
        </w:rPr>
        <w:t>분들</w:t>
      </w:r>
      <w:r w:rsidRPr="002E64EC">
        <w:t xml:space="preserve"> </w:t>
      </w:r>
      <w:r w:rsidRPr="002E64EC">
        <w:rPr>
          <w:rFonts w:ascii="Malgun Gothic" w:eastAsia="Malgun Gothic" w:hAnsi="Malgun Gothic" w:cs="Malgun Gothic" w:hint="eastAsia"/>
        </w:rPr>
        <w:t>하고</w:t>
      </w:r>
    </w:p>
    <w:p w14:paraId="3DF8BD87" w14:textId="77777777" w:rsidR="002E64EC" w:rsidRPr="002E64EC" w:rsidRDefault="002E64EC" w:rsidP="002E64EC">
      <w:r w:rsidRPr="002E64EC">
        <w:t> </w:t>
      </w:r>
    </w:p>
    <w:p w14:paraId="0A8BB006" w14:textId="77777777" w:rsidR="002E64EC" w:rsidRPr="002E64EC" w:rsidRDefault="002E64EC" w:rsidP="002E64EC">
      <w:r w:rsidRPr="002E64EC">
        <w:t>286</w:t>
      </w:r>
    </w:p>
    <w:p w14:paraId="2BEC90B3" w14:textId="77777777" w:rsidR="002E64EC" w:rsidRPr="002E64EC" w:rsidRDefault="002E64EC" w:rsidP="002E64EC">
      <w:r w:rsidRPr="002E64EC">
        <w:t>00:17:00,580 –&gt; 00:17:02,950</w:t>
      </w:r>
    </w:p>
    <w:p w14:paraId="2D77F78C" w14:textId="77777777" w:rsidR="002E64EC" w:rsidRPr="002E64EC" w:rsidRDefault="002E64EC" w:rsidP="002E64EC">
      <w:r w:rsidRPr="002E64EC">
        <w:t>People’s Study Hall?</w:t>
      </w:r>
    </w:p>
    <w:p w14:paraId="6E608B80" w14:textId="77777777" w:rsidR="002E64EC" w:rsidRPr="002E64EC" w:rsidRDefault="002E64EC" w:rsidP="002E64EC">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하고</w:t>
      </w:r>
      <w:r w:rsidRPr="002E64EC">
        <w:t xml:space="preserve"> </w:t>
      </w:r>
      <w:r w:rsidRPr="002E64EC">
        <w:rPr>
          <w:rFonts w:ascii="Malgun Gothic" w:eastAsia="Malgun Gothic" w:hAnsi="Malgun Gothic" w:cs="Malgun Gothic" w:hint="eastAsia"/>
        </w:rPr>
        <w:t>사실은</w:t>
      </w:r>
    </w:p>
    <w:p w14:paraId="08D49EF2" w14:textId="77777777" w:rsidR="002E64EC" w:rsidRPr="002E64EC" w:rsidRDefault="002E64EC" w:rsidP="002E64EC">
      <w:r w:rsidRPr="002E64EC">
        <w:t> </w:t>
      </w:r>
    </w:p>
    <w:p w14:paraId="5FE25DB0" w14:textId="77777777" w:rsidR="002E64EC" w:rsidRPr="002E64EC" w:rsidRDefault="002E64EC" w:rsidP="002E64EC">
      <w:r w:rsidRPr="002E64EC">
        <w:t>287</w:t>
      </w:r>
    </w:p>
    <w:p w14:paraId="0A31167C" w14:textId="77777777" w:rsidR="002E64EC" w:rsidRPr="002E64EC" w:rsidRDefault="002E64EC" w:rsidP="002E64EC">
      <w:r w:rsidRPr="002E64EC">
        <w:t>00:17:02,950 –&gt; 00:17:06,170</w:t>
      </w:r>
    </w:p>
    <w:p w14:paraId="18385BF4" w14:textId="77777777" w:rsidR="002E64EC" w:rsidRPr="002E64EC" w:rsidRDefault="002E64EC" w:rsidP="002E64EC">
      <w:r w:rsidRPr="002E64EC">
        <w:t>I probably don’t know how it goes.</w:t>
      </w:r>
    </w:p>
    <w:p w14:paraId="452C6F5D" w14:textId="77777777" w:rsidR="002E64EC" w:rsidRPr="002E64EC" w:rsidRDefault="002E64EC" w:rsidP="002E64EC">
      <w:r w:rsidRPr="002E64EC">
        <w:rPr>
          <w:rFonts w:ascii="Malgun Gothic" w:eastAsia="Malgun Gothic" w:hAnsi="Malgun Gothic" w:cs="Malgun Gothic" w:hint="eastAsia"/>
        </w:rPr>
        <w:t>북한에서</w:t>
      </w:r>
      <w:r w:rsidRPr="002E64EC">
        <w:t xml:space="preserve"> </w:t>
      </w:r>
      <w:r w:rsidRPr="002E64EC">
        <w:rPr>
          <w:rFonts w:ascii="Malgun Gothic" w:eastAsia="Malgun Gothic" w:hAnsi="Malgun Gothic" w:cs="Malgun Gothic" w:hint="eastAsia"/>
        </w:rPr>
        <w:t>온</w:t>
      </w:r>
      <w:r w:rsidRPr="002E64EC">
        <w:t xml:space="preserve"> </w:t>
      </w:r>
      <w:r w:rsidRPr="002E64EC">
        <w:rPr>
          <w:rFonts w:ascii="Malgun Gothic" w:eastAsia="Malgun Gothic" w:hAnsi="Malgun Gothic" w:cs="Malgun Gothic" w:hint="eastAsia"/>
        </w:rPr>
        <w:t>분들은</w:t>
      </w:r>
      <w:r w:rsidRPr="002E64EC">
        <w:t xml:space="preserve"> </w:t>
      </w:r>
      <w:r w:rsidRPr="002E64EC">
        <w:rPr>
          <w:rFonts w:ascii="Malgun Gothic" w:eastAsia="Malgun Gothic" w:hAnsi="Malgun Gothic" w:cs="Malgun Gothic" w:hint="eastAsia"/>
        </w:rPr>
        <w:t>처음</w:t>
      </w:r>
      <w:r w:rsidRPr="002E64EC">
        <w:t xml:space="preserve"> </w:t>
      </w:r>
      <w:r w:rsidRPr="002E64EC">
        <w:rPr>
          <w:rFonts w:ascii="Malgun Gothic" w:eastAsia="Malgun Gothic" w:hAnsi="Malgun Gothic" w:cs="Malgun Gothic" w:hint="eastAsia"/>
        </w:rPr>
        <w:t>만났었으니까요</w:t>
      </w:r>
      <w:r w:rsidRPr="002E64EC">
        <w:t xml:space="preserve">.  </w:t>
      </w:r>
      <w:r w:rsidRPr="002E64EC">
        <w:rPr>
          <w:rFonts w:ascii="Malgun Gothic" w:eastAsia="Malgun Gothic" w:hAnsi="Malgun Gothic" w:cs="Malgun Gothic" w:hint="eastAsia"/>
        </w:rPr>
        <w:t>아마</w:t>
      </w:r>
      <w:r w:rsidRPr="002E64EC">
        <w:t xml:space="preserve"> </w:t>
      </w:r>
      <w:r w:rsidRPr="002E64EC">
        <w:rPr>
          <w:rFonts w:ascii="Malgun Gothic" w:eastAsia="Malgun Gothic" w:hAnsi="Malgun Gothic" w:cs="Malgun Gothic" w:hint="eastAsia"/>
        </w:rPr>
        <w:t>모르겠습니다</w:t>
      </w:r>
      <w:r w:rsidRPr="002E64EC">
        <w:t xml:space="preserve"> </w:t>
      </w:r>
      <w:r w:rsidRPr="002E64EC">
        <w:rPr>
          <w:rFonts w:ascii="Malgun Gothic" w:eastAsia="Malgun Gothic" w:hAnsi="Malgun Gothic" w:cs="Malgun Gothic" w:hint="eastAsia"/>
        </w:rPr>
        <w:t>어떻게</w:t>
      </w:r>
      <w:r w:rsidRPr="002E64EC">
        <w:t xml:space="preserve"> </w:t>
      </w:r>
      <w:r w:rsidRPr="002E64EC">
        <w:rPr>
          <w:rFonts w:ascii="Malgun Gothic" w:eastAsia="Malgun Gothic" w:hAnsi="Malgun Gothic" w:cs="Malgun Gothic" w:hint="eastAsia"/>
        </w:rPr>
        <w:t>되는지</w:t>
      </w:r>
    </w:p>
    <w:p w14:paraId="54B926D0" w14:textId="77777777" w:rsidR="002E64EC" w:rsidRPr="002E64EC" w:rsidRDefault="002E64EC" w:rsidP="002E64EC">
      <w:r w:rsidRPr="002E64EC">
        <w:t> </w:t>
      </w:r>
    </w:p>
    <w:p w14:paraId="5E12E635" w14:textId="77777777" w:rsidR="002E64EC" w:rsidRPr="002E64EC" w:rsidRDefault="002E64EC" w:rsidP="002E64EC">
      <w:r w:rsidRPr="002E64EC">
        <w:t>288</w:t>
      </w:r>
    </w:p>
    <w:p w14:paraId="161667A2" w14:textId="77777777" w:rsidR="002E64EC" w:rsidRPr="002E64EC" w:rsidRDefault="002E64EC" w:rsidP="002E64EC">
      <w:r w:rsidRPr="002E64EC">
        <w:t>00:17:06,170 –&gt; 00:17:10,300</w:t>
      </w:r>
    </w:p>
    <w:p w14:paraId="7492664C" w14:textId="77777777" w:rsidR="002E64EC" w:rsidRPr="002E64EC" w:rsidRDefault="002E64EC" w:rsidP="002E64EC">
      <w:r w:rsidRPr="002E64EC">
        <w:t>Legally, I know there’s no big problem with such meetings,</w:t>
      </w:r>
    </w:p>
    <w:p w14:paraId="2F6B7782" w14:textId="77777777" w:rsidR="002E64EC" w:rsidRPr="002E64EC" w:rsidRDefault="002E64EC" w:rsidP="002E64EC">
      <w:r w:rsidRPr="002E64EC">
        <w:rPr>
          <w:rFonts w:ascii="Malgun Gothic" w:eastAsia="Malgun Gothic" w:hAnsi="Malgun Gothic" w:cs="Malgun Gothic" w:hint="eastAsia"/>
        </w:rPr>
        <w:t>법적으로는</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만남은</w:t>
      </w:r>
      <w:r w:rsidRPr="002E64EC">
        <w:t xml:space="preserve"> </w:t>
      </w:r>
      <w:r w:rsidRPr="002E64EC">
        <w:rPr>
          <w:rFonts w:ascii="Malgun Gothic" w:eastAsia="Malgun Gothic" w:hAnsi="Malgun Gothic" w:cs="Malgun Gothic" w:hint="eastAsia"/>
        </w:rPr>
        <w:t>큰</w:t>
      </w:r>
      <w:r w:rsidRPr="002E64EC">
        <w:t xml:space="preserve"> </w:t>
      </w:r>
      <w:r w:rsidRPr="002E64EC">
        <w:rPr>
          <w:rFonts w:ascii="Malgun Gothic" w:eastAsia="Malgun Gothic" w:hAnsi="Malgun Gothic" w:cs="Malgun Gothic" w:hint="eastAsia"/>
        </w:rPr>
        <w:t>문제는</w:t>
      </w:r>
      <w:r w:rsidRPr="002E64EC">
        <w:t xml:space="preserve"> </w:t>
      </w:r>
      <w:r w:rsidRPr="002E64EC">
        <w:rPr>
          <w:rFonts w:ascii="Malgun Gothic" w:eastAsia="Malgun Gothic" w:hAnsi="Malgun Gothic" w:cs="Malgun Gothic" w:hint="eastAsia"/>
        </w:rPr>
        <w:t>없는</w:t>
      </w:r>
      <w:r w:rsidRPr="002E64EC">
        <w:t xml:space="preserve"> </w:t>
      </w:r>
      <w:r w:rsidRPr="002E64EC">
        <w:rPr>
          <w:rFonts w:ascii="Malgun Gothic" w:eastAsia="Malgun Gothic" w:hAnsi="Malgun Gothic" w:cs="Malgun Gothic" w:hint="eastAsia"/>
        </w:rPr>
        <w:t>걸로</w:t>
      </w:r>
      <w:r w:rsidRPr="002E64EC">
        <w:t xml:space="preserve"> </w:t>
      </w:r>
      <w:r w:rsidRPr="002E64EC">
        <w:rPr>
          <w:rFonts w:ascii="Malgun Gothic" w:eastAsia="Malgun Gothic" w:hAnsi="Malgun Gothic" w:cs="Malgun Gothic" w:hint="eastAsia"/>
        </w:rPr>
        <w:t>알고</w:t>
      </w:r>
      <w:r w:rsidRPr="002E64EC">
        <w:t xml:space="preserve"> </w:t>
      </w:r>
      <w:r w:rsidRPr="002E64EC">
        <w:rPr>
          <w:rFonts w:ascii="Malgun Gothic" w:eastAsia="Malgun Gothic" w:hAnsi="Malgun Gothic" w:cs="Malgun Gothic" w:hint="eastAsia"/>
        </w:rPr>
        <w:t>있는데</w:t>
      </w:r>
    </w:p>
    <w:p w14:paraId="48D4807B" w14:textId="77777777" w:rsidR="002E64EC" w:rsidRPr="002E64EC" w:rsidRDefault="002E64EC" w:rsidP="002E64EC">
      <w:r w:rsidRPr="002E64EC">
        <w:t> </w:t>
      </w:r>
    </w:p>
    <w:p w14:paraId="1B51C8C0" w14:textId="77777777" w:rsidR="002E64EC" w:rsidRPr="002E64EC" w:rsidRDefault="002E64EC" w:rsidP="002E64EC">
      <w:r w:rsidRPr="002E64EC">
        <w:t>289</w:t>
      </w:r>
    </w:p>
    <w:p w14:paraId="2B8F2DF7" w14:textId="77777777" w:rsidR="002E64EC" w:rsidRPr="002E64EC" w:rsidRDefault="002E64EC" w:rsidP="002E64EC">
      <w:r w:rsidRPr="002E64EC">
        <w:t>00:17:10,300 –&gt; 00:17:13,440</w:t>
      </w:r>
    </w:p>
    <w:p w14:paraId="2EE329C2" w14:textId="77777777" w:rsidR="002E64EC" w:rsidRPr="002E64EC" w:rsidRDefault="002E64EC" w:rsidP="002E64EC">
      <w:r w:rsidRPr="002E64EC">
        <w:lastRenderedPageBreak/>
        <w:t>but I talked with them in the library,</w:t>
      </w:r>
    </w:p>
    <w:p w14:paraId="5BC5C6D3" w14:textId="77777777" w:rsidR="002E64EC" w:rsidRPr="002E64EC" w:rsidRDefault="002E64EC" w:rsidP="002E64EC">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분들하고</w:t>
      </w:r>
      <w:r w:rsidRPr="002E64EC">
        <w:t xml:space="preserve"> </w:t>
      </w:r>
      <w:r w:rsidRPr="002E64EC">
        <w:rPr>
          <w:rFonts w:ascii="Malgun Gothic" w:eastAsia="Malgun Gothic" w:hAnsi="Malgun Gothic" w:cs="Malgun Gothic" w:hint="eastAsia"/>
        </w:rPr>
        <w:t>도서관에서</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하고</w:t>
      </w:r>
    </w:p>
    <w:p w14:paraId="4D697434" w14:textId="77777777" w:rsidR="002E64EC" w:rsidRPr="002E64EC" w:rsidRDefault="002E64EC" w:rsidP="002E64EC">
      <w:r w:rsidRPr="002E64EC">
        <w:t> </w:t>
      </w:r>
    </w:p>
    <w:p w14:paraId="619BC9C7" w14:textId="77777777" w:rsidR="002E64EC" w:rsidRPr="002E64EC" w:rsidRDefault="002E64EC" w:rsidP="002E64EC">
      <w:r w:rsidRPr="002E64EC">
        <w:t>290</w:t>
      </w:r>
    </w:p>
    <w:p w14:paraId="3098BDCC" w14:textId="77777777" w:rsidR="002E64EC" w:rsidRPr="002E64EC" w:rsidRDefault="002E64EC" w:rsidP="002E64EC">
      <w:r w:rsidRPr="002E64EC">
        <w:t>00:17:13,440 –&gt; 00:17:16,170</w:t>
      </w:r>
    </w:p>
    <w:p w14:paraId="6EB6012A" w14:textId="77777777" w:rsidR="002E64EC" w:rsidRPr="002E64EC" w:rsidRDefault="002E64EC" w:rsidP="002E64EC">
      <w:r w:rsidRPr="002E64EC">
        <w:t>and then I met people from North Korea</w:t>
      </w:r>
    </w:p>
    <w:p w14:paraId="5757A217" w14:textId="77777777" w:rsidR="002E64EC" w:rsidRPr="002E64EC" w:rsidRDefault="002E64EC" w:rsidP="002E64EC">
      <w:r w:rsidRPr="002E64EC">
        <w:rPr>
          <w:rFonts w:ascii="Malgun Gothic" w:eastAsia="Malgun Gothic" w:hAnsi="Malgun Gothic" w:cs="Malgun Gothic" w:hint="eastAsia"/>
        </w:rPr>
        <w:t>그리고</w:t>
      </w:r>
      <w:r w:rsidRPr="002E64EC">
        <w:t xml:space="preserve"> </w:t>
      </w:r>
      <w:r w:rsidRPr="002E64EC">
        <w:rPr>
          <w:rFonts w:ascii="Malgun Gothic" w:eastAsia="Malgun Gothic" w:hAnsi="Malgun Gothic" w:cs="Malgun Gothic" w:hint="eastAsia"/>
        </w:rPr>
        <w:t>나서</w:t>
      </w:r>
      <w:r w:rsidRPr="002E64EC">
        <w:t xml:space="preserve"> </w:t>
      </w:r>
      <w:r w:rsidRPr="002E64EC">
        <w:rPr>
          <w:rFonts w:ascii="Malgun Gothic" w:eastAsia="Malgun Gothic" w:hAnsi="Malgun Gothic" w:cs="Malgun Gothic" w:hint="eastAsia"/>
        </w:rPr>
        <w:t>몇</w:t>
      </w:r>
      <w:r w:rsidRPr="002E64EC">
        <w:t xml:space="preserve"> </w:t>
      </w:r>
      <w:r w:rsidRPr="002E64EC">
        <w:rPr>
          <w:rFonts w:ascii="Malgun Gothic" w:eastAsia="Malgun Gothic" w:hAnsi="Malgun Gothic" w:cs="Malgun Gothic" w:hint="eastAsia"/>
        </w:rPr>
        <w:t>번</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폴란드에서</w:t>
      </w:r>
      <w:r w:rsidRPr="002E64EC">
        <w:t xml:space="preserve"> </w:t>
      </w:r>
      <w:r w:rsidRPr="002E64EC">
        <w:rPr>
          <w:rFonts w:ascii="Malgun Gothic" w:eastAsia="Malgun Gothic" w:hAnsi="Malgun Gothic" w:cs="Malgun Gothic" w:hint="eastAsia"/>
        </w:rPr>
        <w:t>했을</w:t>
      </w:r>
      <w:r w:rsidRPr="002E64EC">
        <w:t xml:space="preserve"> </w:t>
      </w:r>
      <w:r w:rsidRPr="002E64EC">
        <w:rPr>
          <w:rFonts w:ascii="Malgun Gothic" w:eastAsia="Malgun Gothic" w:hAnsi="Malgun Gothic" w:cs="Malgun Gothic" w:hint="eastAsia"/>
        </w:rPr>
        <w:t>때도</w:t>
      </w:r>
    </w:p>
    <w:p w14:paraId="57F233AE" w14:textId="77777777" w:rsidR="002E64EC" w:rsidRPr="002E64EC" w:rsidRDefault="002E64EC" w:rsidP="002E64EC">
      <w:r w:rsidRPr="002E64EC">
        <w:t> </w:t>
      </w:r>
    </w:p>
    <w:p w14:paraId="01B58690" w14:textId="77777777" w:rsidR="002E64EC" w:rsidRPr="002E64EC" w:rsidRDefault="002E64EC" w:rsidP="002E64EC">
      <w:r w:rsidRPr="002E64EC">
        <w:t>291</w:t>
      </w:r>
    </w:p>
    <w:p w14:paraId="2BF7E874" w14:textId="77777777" w:rsidR="002E64EC" w:rsidRPr="002E64EC" w:rsidRDefault="002E64EC" w:rsidP="002E64EC">
      <w:r w:rsidRPr="002E64EC">
        <w:t>00:17:16,170 –&gt; 00:17:19,820</w:t>
      </w:r>
    </w:p>
    <w:p w14:paraId="609D6F13" w14:textId="77777777" w:rsidR="002E64EC" w:rsidRPr="002E64EC" w:rsidRDefault="002E64EC" w:rsidP="002E64EC">
      <w:r w:rsidRPr="002E64EC">
        <w:t>a few times when I was in Poland, and after that,</w:t>
      </w:r>
    </w:p>
    <w:p w14:paraId="12BB20F2" w14:textId="77777777" w:rsidR="002E64EC" w:rsidRPr="002E64EC" w:rsidRDefault="002E64EC" w:rsidP="002E64EC">
      <w:r w:rsidRPr="002E64EC">
        <w:rPr>
          <w:rFonts w:ascii="Malgun Gothic" w:eastAsia="Malgun Gothic" w:hAnsi="Malgun Gothic" w:cs="Malgun Gothic" w:hint="eastAsia"/>
        </w:rPr>
        <w:t>북한에서</w:t>
      </w:r>
      <w:r w:rsidRPr="002E64EC">
        <w:t xml:space="preserve"> </w:t>
      </w:r>
      <w:r w:rsidRPr="002E64EC">
        <w:rPr>
          <w:rFonts w:ascii="Malgun Gothic" w:eastAsia="Malgun Gothic" w:hAnsi="Malgun Gothic" w:cs="Malgun Gothic" w:hint="eastAsia"/>
        </w:rPr>
        <w:t>오신</w:t>
      </w:r>
      <w:r w:rsidRPr="002E64EC">
        <w:t xml:space="preserve"> </w:t>
      </w:r>
      <w:r w:rsidRPr="002E64EC">
        <w:rPr>
          <w:rFonts w:ascii="Malgun Gothic" w:eastAsia="Malgun Gothic" w:hAnsi="Malgun Gothic" w:cs="Malgun Gothic" w:hint="eastAsia"/>
        </w:rPr>
        <w:t>분들을</w:t>
      </w:r>
      <w:r w:rsidRPr="002E64EC">
        <w:t xml:space="preserve"> </w:t>
      </w:r>
      <w:r w:rsidRPr="002E64EC">
        <w:rPr>
          <w:rFonts w:ascii="Malgun Gothic" w:eastAsia="Malgun Gothic" w:hAnsi="Malgun Gothic" w:cs="Malgun Gothic" w:hint="eastAsia"/>
        </w:rPr>
        <w:t>만났었고</w:t>
      </w:r>
    </w:p>
    <w:p w14:paraId="2FEB8CC0" w14:textId="77777777" w:rsidR="002E64EC" w:rsidRPr="002E64EC" w:rsidRDefault="002E64EC" w:rsidP="002E64EC">
      <w:r w:rsidRPr="002E64EC">
        <w:t> </w:t>
      </w:r>
    </w:p>
    <w:p w14:paraId="7A837B5C" w14:textId="77777777" w:rsidR="002E64EC" w:rsidRPr="002E64EC" w:rsidRDefault="002E64EC" w:rsidP="002E64EC">
      <w:r w:rsidRPr="002E64EC">
        <w:t>292</w:t>
      </w:r>
    </w:p>
    <w:p w14:paraId="212081EB" w14:textId="77777777" w:rsidR="002E64EC" w:rsidRPr="002E64EC" w:rsidRDefault="002E64EC" w:rsidP="002E64EC">
      <w:r w:rsidRPr="002E64EC">
        <w:t>00:17:19,820 –&gt; 00:17:22,960</w:t>
      </w:r>
    </w:p>
    <w:p w14:paraId="7724D3D5" w14:textId="77777777" w:rsidR="002E64EC" w:rsidRPr="002E64EC" w:rsidRDefault="002E64EC" w:rsidP="002E64EC">
      <w:r w:rsidRPr="002E64EC">
        <w:t>I met people from North Korea once again in Malaysia.</w:t>
      </w:r>
    </w:p>
    <w:p w14:paraId="5ADF8CCF" w14:textId="77777777" w:rsidR="002E64EC" w:rsidRPr="002E64EC" w:rsidRDefault="002E64EC" w:rsidP="002E64EC">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이후에</w:t>
      </w:r>
      <w:r w:rsidRPr="002E64EC">
        <w:t xml:space="preserve"> </w:t>
      </w:r>
      <w:r w:rsidRPr="002E64EC">
        <w:rPr>
          <w:rFonts w:ascii="Malgun Gothic" w:eastAsia="Malgun Gothic" w:hAnsi="Malgun Gothic" w:cs="Malgun Gothic" w:hint="eastAsia"/>
        </w:rPr>
        <w:t>말레이시아에서도</w:t>
      </w:r>
      <w:r w:rsidRPr="002E64EC">
        <w:t xml:space="preserve"> </w:t>
      </w:r>
      <w:r w:rsidRPr="002E64EC">
        <w:rPr>
          <w:rFonts w:ascii="Malgun Gothic" w:eastAsia="Malgun Gothic" w:hAnsi="Malgun Gothic" w:cs="Malgun Gothic" w:hint="eastAsia"/>
        </w:rPr>
        <w:t>한번</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알고</w:t>
      </w:r>
    </w:p>
    <w:p w14:paraId="4D29D9E9" w14:textId="77777777" w:rsidR="002E64EC" w:rsidRPr="002E64EC" w:rsidRDefault="002E64EC" w:rsidP="002E64EC">
      <w:r w:rsidRPr="002E64EC">
        <w:t> </w:t>
      </w:r>
    </w:p>
    <w:p w14:paraId="59998B05" w14:textId="77777777" w:rsidR="002E64EC" w:rsidRPr="002E64EC" w:rsidRDefault="002E64EC" w:rsidP="002E64EC">
      <w:r w:rsidRPr="002E64EC">
        <w:t>293</w:t>
      </w:r>
    </w:p>
    <w:p w14:paraId="727734AD" w14:textId="77777777" w:rsidR="002E64EC" w:rsidRPr="002E64EC" w:rsidRDefault="002E64EC" w:rsidP="002E64EC">
      <w:r w:rsidRPr="002E64EC">
        <w:t>00:17:22,960 –&gt; 00:17:26,120</w:t>
      </w:r>
    </w:p>
    <w:p w14:paraId="622CC655" w14:textId="77777777" w:rsidR="002E64EC" w:rsidRPr="002E64EC" w:rsidRDefault="002E64EC" w:rsidP="002E64EC">
      <w:r w:rsidRPr="002E64EC">
        <w:t>A North Korean librarian I knew and met at the time came,</w:t>
      </w:r>
    </w:p>
    <w:p w14:paraId="6AC1A3E3" w14:textId="77777777" w:rsidR="002E64EC" w:rsidRPr="002E64EC" w:rsidRDefault="002E64EC" w:rsidP="002E64EC">
      <w:r w:rsidRPr="002E64EC">
        <w:rPr>
          <w:rFonts w:ascii="Malgun Gothic" w:eastAsia="Malgun Gothic" w:hAnsi="Malgun Gothic" w:cs="Malgun Gothic" w:hint="eastAsia"/>
        </w:rPr>
        <w:t>그때</w:t>
      </w:r>
      <w:r w:rsidRPr="002E64EC">
        <w:t xml:space="preserve"> </w:t>
      </w:r>
      <w:r w:rsidRPr="002E64EC">
        <w:rPr>
          <w:rFonts w:ascii="Malgun Gothic" w:eastAsia="Malgun Gothic" w:hAnsi="Malgun Gothic" w:cs="Malgun Gothic" w:hint="eastAsia"/>
        </w:rPr>
        <w:t>만났던</w:t>
      </w:r>
      <w:r w:rsidRPr="002E64EC">
        <w:t xml:space="preserve"> </w:t>
      </w:r>
      <w:r w:rsidRPr="002E64EC">
        <w:rPr>
          <w:rFonts w:ascii="Malgun Gothic" w:eastAsia="Malgun Gothic" w:hAnsi="Malgun Gothic" w:cs="Malgun Gothic" w:hint="eastAsia"/>
        </w:rPr>
        <w:t>북한</w:t>
      </w:r>
      <w:r w:rsidRPr="002E64EC">
        <w:t xml:space="preserve"> </w:t>
      </w:r>
      <w:r w:rsidRPr="002E64EC">
        <w:rPr>
          <w:rFonts w:ascii="Malgun Gothic" w:eastAsia="Malgun Gothic" w:hAnsi="Malgun Gothic" w:cs="Malgun Gothic" w:hint="eastAsia"/>
        </w:rPr>
        <w:t>사서분이</w:t>
      </w:r>
      <w:r w:rsidRPr="002E64EC">
        <w:t xml:space="preserve"> </w:t>
      </w:r>
      <w:r w:rsidRPr="002E64EC">
        <w:rPr>
          <w:rFonts w:ascii="Malgun Gothic" w:eastAsia="Malgun Gothic" w:hAnsi="Malgun Gothic" w:cs="Malgun Gothic" w:hint="eastAsia"/>
        </w:rPr>
        <w:t>오셨길래</w:t>
      </w:r>
    </w:p>
    <w:p w14:paraId="21B922B8" w14:textId="77777777" w:rsidR="002E64EC" w:rsidRPr="002E64EC" w:rsidRDefault="002E64EC" w:rsidP="002E64EC">
      <w:r w:rsidRPr="002E64EC">
        <w:t> </w:t>
      </w:r>
    </w:p>
    <w:p w14:paraId="5675ABDB" w14:textId="77777777" w:rsidR="002E64EC" w:rsidRPr="002E64EC" w:rsidRDefault="002E64EC" w:rsidP="002E64EC">
      <w:r w:rsidRPr="002E64EC">
        <w:t>294</w:t>
      </w:r>
    </w:p>
    <w:p w14:paraId="7B4EE78B" w14:textId="77777777" w:rsidR="002E64EC" w:rsidRPr="002E64EC" w:rsidRDefault="002E64EC" w:rsidP="002E64EC">
      <w:r w:rsidRPr="002E64EC">
        <w:lastRenderedPageBreak/>
        <w:t>00:17:26,120 –&gt; 00:17:29,160</w:t>
      </w:r>
    </w:p>
    <w:p w14:paraId="1D15AA6C" w14:textId="77777777" w:rsidR="002E64EC" w:rsidRPr="002E64EC" w:rsidRDefault="002E64EC" w:rsidP="002E64EC">
      <w:r w:rsidRPr="002E64EC">
        <w:t>so I went back and forth</w:t>
      </w:r>
    </w:p>
    <w:p w14:paraId="6337AC80" w14:textId="77777777" w:rsidR="002E64EC" w:rsidRPr="002E64EC" w:rsidRDefault="002E64EC" w:rsidP="002E64EC">
      <w:r w:rsidRPr="002E64EC">
        <w:rPr>
          <w:rFonts w:ascii="Malgun Gothic" w:eastAsia="Malgun Gothic" w:hAnsi="Malgun Gothic" w:cs="Malgun Gothic" w:hint="eastAsia"/>
        </w:rPr>
        <w:t>한국에서</w:t>
      </w:r>
      <w:r w:rsidRPr="002E64EC">
        <w:t xml:space="preserve"> </w:t>
      </w:r>
      <w:r w:rsidRPr="002E64EC">
        <w:rPr>
          <w:rFonts w:ascii="Malgun Gothic" w:eastAsia="Malgun Gothic" w:hAnsi="Malgun Gothic" w:cs="Malgun Gothic" w:hint="eastAsia"/>
        </w:rPr>
        <w:t>오신</w:t>
      </w:r>
      <w:r w:rsidRPr="002E64EC">
        <w:t xml:space="preserve"> </w:t>
      </w:r>
      <w:r w:rsidRPr="002E64EC">
        <w:rPr>
          <w:rFonts w:ascii="Malgun Gothic" w:eastAsia="Malgun Gothic" w:hAnsi="Malgun Gothic" w:cs="Malgun Gothic" w:hint="eastAsia"/>
        </w:rPr>
        <w:t>사서</w:t>
      </w:r>
      <w:r w:rsidRPr="002E64EC">
        <w:t xml:space="preserve"> </w:t>
      </w:r>
      <w:r w:rsidRPr="002E64EC">
        <w:rPr>
          <w:rFonts w:ascii="Malgun Gothic" w:eastAsia="Malgun Gothic" w:hAnsi="Malgun Gothic" w:cs="Malgun Gothic" w:hint="eastAsia"/>
        </w:rPr>
        <w:t>선생님들과</w:t>
      </w:r>
      <w:r w:rsidRPr="002E64EC">
        <w:t xml:space="preserve"> </w:t>
      </w:r>
      <w:r w:rsidRPr="002E64EC">
        <w:rPr>
          <w:rFonts w:ascii="Malgun Gothic" w:eastAsia="Malgun Gothic" w:hAnsi="Malgun Gothic" w:cs="Malgun Gothic" w:hint="eastAsia"/>
        </w:rPr>
        <w:t>연결을</w:t>
      </w:r>
      <w:r w:rsidRPr="002E64EC">
        <w:t xml:space="preserve"> </w:t>
      </w:r>
      <w:r w:rsidRPr="002E64EC">
        <w:rPr>
          <w:rFonts w:ascii="Malgun Gothic" w:eastAsia="Malgun Gothic" w:hAnsi="Malgun Gothic" w:cs="Malgun Gothic" w:hint="eastAsia"/>
        </w:rPr>
        <w:t>하려고</w:t>
      </w:r>
      <w:r w:rsidRPr="002E64EC">
        <w:t xml:space="preserve"> </w:t>
      </w:r>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몇번</w:t>
      </w:r>
      <w:r w:rsidRPr="002E64EC">
        <w:t xml:space="preserve"> </w:t>
      </w:r>
      <w:r w:rsidRPr="002E64EC">
        <w:rPr>
          <w:rFonts w:ascii="Malgun Gothic" w:eastAsia="Malgun Gothic" w:hAnsi="Malgun Gothic" w:cs="Malgun Gothic" w:hint="eastAsia"/>
        </w:rPr>
        <w:t>왔다</w:t>
      </w:r>
    </w:p>
    <w:p w14:paraId="69E19E56" w14:textId="77777777" w:rsidR="002E64EC" w:rsidRPr="002E64EC" w:rsidRDefault="002E64EC" w:rsidP="002E64EC">
      <w:r w:rsidRPr="002E64EC">
        <w:t> </w:t>
      </w:r>
    </w:p>
    <w:p w14:paraId="0F844268" w14:textId="77777777" w:rsidR="002E64EC" w:rsidRPr="002E64EC" w:rsidRDefault="002E64EC" w:rsidP="002E64EC">
      <w:r w:rsidRPr="002E64EC">
        <w:t>295</w:t>
      </w:r>
    </w:p>
    <w:p w14:paraId="5FF4383E" w14:textId="77777777" w:rsidR="002E64EC" w:rsidRPr="002E64EC" w:rsidRDefault="002E64EC" w:rsidP="002E64EC">
      <w:r w:rsidRPr="002E64EC">
        <w:t>00:17:29,160 –&gt; 00:17:31,550</w:t>
      </w:r>
    </w:p>
    <w:p w14:paraId="371E7FA9" w14:textId="77777777" w:rsidR="002E64EC" w:rsidRPr="002E64EC" w:rsidRDefault="002E64EC" w:rsidP="002E64EC">
      <w:r w:rsidRPr="002E64EC">
        <w:t>a few times to connect with the librarians from South Korea.</w:t>
      </w:r>
    </w:p>
    <w:p w14:paraId="281447C5" w14:textId="77777777" w:rsidR="002E64EC" w:rsidRPr="002E64EC" w:rsidRDefault="002E64EC" w:rsidP="002E64EC">
      <w:r w:rsidRPr="002E64EC">
        <w:rPr>
          <w:rFonts w:ascii="Malgun Gothic" w:eastAsia="Malgun Gothic" w:hAnsi="Malgun Gothic" w:cs="Malgun Gothic" w:hint="eastAsia"/>
        </w:rPr>
        <w:t>갔다</w:t>
      </w:r>
      <w:r w:rsidRPr="002E64EC">
        <w:t xml:space="preserve"> </w:t>
      </w:r>
      <w:r w:rsidRPr="002E64EC">
        <w:rPr>
          <w:rFonts w:ascii="Malgun Gothic" w:eastAsia="Malgun Gothic" w:hAnsi="Malgun Gothic" w:cs="Malgun Gothic" w:hint="eastAsia"/>
        </w:rPr>
        <w:t>하기도</w:t>
      </w:r>
      <w:r w:rsidRPr="002E64EC">
        <w:t xml:space="preserve"> </w:t>
      </w:r>
      <w:r w:rsidRPr="002E64EC">
        <w:rPr>
          <w:rFonts w:ascii="Malgun Gothic" w:eastAsia="Malgun Gothic" w:hAnsi="Malgun Gothic" w:cs="Malgun Gothic" w:hint="eastAsia"/>
        </w:rPr>
        <w:t>했었는데</w:t>
      </w:r>
    </w:p>
    <w:p w14:paraId="2D120E16" w14:textId="77777777" w:rsidR="002E64EC" w:rsidRPr="002E64EC" w:rsidRDefault="002E64EC" w:rsidP="002E64EC">
      <w:r w:rsidRPr="002E64EC">
        <w:t> </w:t>
      </w:r>
    </w:p>
    <w:p w14:paraId="28B31A57" w14:textId="77777777" w:rsidR="002E64EC" w:rsidRPr="002E64EC" w:rsidRDefault="002E64EC" w:rsidP="002E64EC">
      <w:r w:rsidRPr="002E64EC">
        <w:t>296</w:t>
      </w:r>
    </w:p>
    <w:p w14:paraId="7A0645DB" w14:textId="77777777" w:rsidR="002E64EC" w:rsidRPr="002E64EC" w:rsidRDefault="002E64EC" w:rsidP="002E64EC">
      <w:r w:rsidRPr="002E64EC">
        <w:t>00:17:31,550 –&gt; 00:17:35,700</w:t>
      </w:r>
    </w:p>
    <w:p w14:paraId="5DB2E2FC" w14:textId="77777777" w:rsidR="002E64EC" w:rsidRPr="002E64EC" w:rsidRDefault="002E64EC" w:rsidP="002E64EC">
      <w:r w:rsidRPr="002E64EC">
        <w:t>One of them is memorable for the person</w:t>
      </w:r>
    </w:p>
    <w:p w14:paraId="32BAC446" w14:textId="77777777" w:rsidR="002E64EC" w:rsidRPr="002E64EC" w:rsidRDefault="002E64EC" w:rsidP="002E64EC">
      <w:r w:rsidRPr="002E64EC">
        <w:rPr>
          <w:rFonts w:ascii="Malgun Gothic" w:eastAsia="Malgun Gothic" w:hAnsi="Malgun Gothic" w:cs="Malgun Gothic" w:hint="eastAsia"/>
        </w:rPr>
        <w:t>그분들</w:t>
      </w:r>
      <w:r w:rsidRPr="002E64EC">
        <w:t xml:space="preserve"> </w:t>
      </w:r>
      <w:r w:rsidRPr="002E64EC">
        <w:rPr>
          <w:rFonts w:ascii="Malgun Gothic" w:eastAsia="Malgun Gothic" w:hAnsi="Malgun Gothic" w:cs="Malgun Gothic" w:hint="eastAsia"/>
        </w:rPr>
        <w:t>중에</w:t>
      </w:r>
      <w:r w:rsidRPr="002E64EC">
        <w:t xml:space="preserve"> </w:t>
      </w:r>
      <w:r w:rsidRPr="002E64EC">
        <w:rPr>
          <w:rFonts w:ascii="Malgun Gothic" w:eastAsia="Malgun Gothic" w:hAnsi="Malgun Gothic" w:cs="Malgun Gothic" w:hint="eastAsia"/>
        </w:rPr>
        <w:t>한</w:t>
      </w:r>
      <w:r w:rsidRPr="002E64EC">
        <w:t xml:space="preserve"> </w:t>
      </w:r>
      <w:r w:rsidRPr="002E64EC">
        <w:rPr>
          <w:rFonts w:ascii="Malgun Gothic" w:eastAsia="Malgun Gothic" w:hAnsi="Malgun Gothic" w:cs="Malgun Gothic" w:hint="eastAsia"/>
        </w:rPr>
        <w:t>분이</w:t>
      </w:r>
      <w:r w:rsidRPr="002E64EC">
        <w:t xml:space="preserve"> </w:t>
      </w:r>
      <w:r w:rsidRPr="002E64EC">
        <w:rPr>
          <w:rFonts w:ascii="Malgun Gothic" w:eastAsia="Malgun Gothic" w:hAnsi="Malgun Gothic" w:cs="Malgun Gothic" w:hint="eastAsia"/>
        </w:rPr>
        <w:t>기억에</w:t>
      </w:r>
      <w:r w:rsidRPr="002E64EC">
        <w:t xml:space="preserve"> </w:t>
      </w:r>
      <w:r w:rsidRPr="002E64EC">
        <w:rPr>
          <w:rFonts w:ascii="Malgun Gothic" w:eastAsia="Malgun Gothic" w:hAnsi="Malgun Gothic" w:cs="Malgun Gothic" w:hint="eastAsia"/>
        </w:rPr>
        <w:t>남는</w:t>
      </w:r>
      <w:r w:rsidRPr="002E64EC">
        <w:t xml:space="preserve"> </w:t>
      </w:r>
      <w:r w:rsidRPr="002E64EC">
        <w:rPr>
          <w:rFonts w:ascii="Malgun Gothic" w:eastAsia="Malgun Gothic" w:hAnsi="Malgun Gothic" w:cs="Malgun Gothic" w:hint="eastAsia"/>
        </w:rPr>
        <w:t>게</w:t>
      </w:r>
      <w:r w:rsidRPr="002E64EC">
        <w:t xml:space="preserve"> </w:t>
      </w:r>
      <w:r w:rsidRPr="002E64EC">
        <w:rPr>
          <w:rFonts w:ascii="Malgun Gothic" w:eastAsia="Malgun Gothic" w:hAnsi="Malgun Gothic" w:cs="Malgun Gothic" w:hint="eastAsia"/>
        </w:rPr>
        <w:t>북한</w:t>
      </w:r>
      <w:r w:rsidRPr="002E64EC">
        <w:t xml:space="preserve"> </w:t>
      </w:r>
      <w:r w:rsidRPr="002E64EC">
        <w:rPr>
          <w:rFonts w:ascii="Malgun Gothic" w:eastAsia="Malgun Gothic" w:hAnsi="Malgun Gothic" w:cs="Malgun Gothic" w:hint="eastAsia"/>
        </w:rPr>
        <w:t>평양</w:t>
      </w:r>
      <w:r w:rsidRPr="002E64EC">
        <w:t xml:space="preserve"> </w:t>
      </w:r>
      <w:r w:rsidRPr="002E64EC">
        <w:rPr>
          <w:rFonts w:ascii="Malgun Gothic" w:eastAsia="Malgun Gothic" w:hAnsi="Malgun Gothic" w:cs="Malgun Gothic" w:hint="eastAsia"/>
        </w:rPr>
        <w:t>중앙에</w:t>
      </w:r>
    </w:p>
    <w:p w14:paraId="42088C65" w14:textId="77777777" w:rsidR="002E64EC" w:rsidRPr="002E64EC" w:rsidRDefault="002E64EC" w:rsidP="002E64EC">
      <w:r w:rsidRPr="002E64EC">
        <w:t> </w:t>
      </w:r>
    </w:p>
    <w:p w14:paraId="5CFEC5CC" w14:textId="77777777" w:rsidR="002E64EC" w:rsidRPr="002E64EC" w:rsidRDefault="002E64EC" w:rsidP="002E64EC">
      <w:r w:rsidRPr="002E64EC">
        <w:t>297</w:t>
      </w:r>
    </w:p>
    <w:p w14:paraId="34F70B69" w14:textId="77777777" w:rsidR="002E64EC" w:rsidRPr="002E64EC" w:rsidRDefault="002E64EC" w:rsidP="002E64EC">
      <w:r w:rsidRPr="002E64EC">
        <w:t>00:17:35,700 –&gt; 00:17:39,870</w:t>
      </w:r>
    </w:p>
    <w:p w14:paraId="047D8EFE" w14:textId="77777777" w:rsidR="002E64EC" w:rsidRPr="002E64EC" w:rsidRDefault="002E64EC" w:rsidP="002E64EC">
      <w:r w:rsidRPr="002E64EC">
        <w:t>who came from the science library</w:t>
      </w:r>
    </w:p>
    <w:p w14:paraId="5FE36390" w14:textId="77777777" w:rsidR="002E64EC" w:rsidRPr="002E64EC" w:rsidRDefault="002E64EC" w:rsidP="002E64EC">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섬에</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과학도서관</w:t>
      </w:r>
    </w:p>
    <w:p w14:paraId="316F7B7B" w14:textId="77777777" w:rsidR="002E64EC" w:rsidRPr="002E64EC" w:rsidRDefault="002E64EC" w:rsidP="002E64EC">
      <w:r w:rsidRPr="002E64EC">
        <w:t> </w:t>
      </w:r>
    </w:p>
    <w:p w14:paraId="1CE0F44E" w14:textId="77777777" w:rsidR="002E64EC" w:rsidRPr="002E64EC" w:rsidRDefault="002E64EC" w:rsidP="002E64EC">
      <w:r w:rsidRPr="002E64EC">
        <w:t>298</w:t>
      </w:r>
    </w:p>
    <w:p w14:paraId="7D0906E9" w14:textId="77777777" w:rsidR="002E64EC" w:rsidRPr="002E64EC" w:rsidRDefault="002E64EC" w:rsidP="002E64EC">
      <w:r w:rsidRPr="002E64EC">
        <w:t>00:17:39,870 –&gt; 00:17:43,790</w:t>
      </w:r>
    </w:p>
    <w:p w14:paraId="5E5B09C9" w14:textId="77777777" w:rsidR="002E64EC" w:rsidRPr="002E64EC" w:rsidRDefault="002E64EC" w:rsidP="002E64EC">
      <w:r w:rsidRPr="002E64EC">
        <w:t>located on the island in the center of Pyongyang, North Korea.</w:t>
      </w:r>
    </w:p>
    <w:p w14:paraId="659348A5" w14:textId="77777777" w:rsidR="002E64EC" w:rsidRPr="002E64EC" w:rsidRDefault="002E64EC" w:rsidP="002E64EC">
      <w:r w:rsidRPr="002E64EC">
        <w:rPr>
          <w:rFonts w:ascii="Malgun Gothic" w:eastAsia="Malgun Gothic" w:hAnsi="Malgun Gothic" w:cs="Malgun Gothic" w:hint="eastAsia"/>
        </w:rPr>
        <w:t>그런데서</w:t>
      </w:r>
      <w:r w:rsidRPr="002E64EC">
        <w:t xml:space="preserve"> </w:t>
      </w:r>
      <w:r w:rsidRPr="002E64EC">
        <w:rPr>
          <w:rFonts w:ascii="Malgun Gothic" w:eastAsia="Malgun Gothic" w:hAnsi="Malgun Gothic" w:cs="Malgun Gothic" w:hint="eastAsia"/>
        </w:rPr>
        <w:t>오신</w:t>
      </w:r>
      <w:r w:rsidRPr="002E64EC">
        <w:t xml:space="preserve"> </w:t>
      </w:r>
      <w:r w:rsidRPr="002E64EC">
        <w:rPr>
          <w:rFonts w:ascii="Malgun Gothic" w:eastAsia="Malgun Gothic" w:hAnsi="Malgun Gothic" w:cs="Malgun Gothic" w:hint="eastAsia"/>
        </w:rPr>
        <w:t>분</w:t>
      </w:r>
      <w:r w:rsidRPr="002E64EC">
        <w:t xml:space="preserve"> </w:t>
      </w:r>
      <w:r w:rsidRPr="002E64EC">
        <w:rPr>
          <w:rFonts w:ascii="Malgun Gothic" w:eastAsia="Malgun Gothic" w:hAnsi="Malgun Gothic" w:cs="Malgun Gothic" w:hint="eastAsia"/>
        </w:rPr>
        <w:t>얘기가</w:t>
      </w:r>
      <w:r w:rsidRPr="002E64EC">
        <w:t xml:space="preserve"> </w:t>
      </w:r>
      <w:r w:rsidRPr="002E64EC">
        <w:rPr>
          <w:rFonts w:ascii="Malgun Gothic" w:eastAsia="Malgun Gothic" w:hAnsi="Malgun Gothic" w:cs="Malgun Gothic" w:hint="eastAsia"/>
        </w:rPr>
        <w:t>도서관</w:t>
      </w:r>
      <w:r w:rsidRPr="002E64EC">
        <w:t xml:space="preserve"> </w:t>
      </w:r>
      <w:r w:rsidRPr="002E64EC">
        <w:rPr>
          <w:rFonts w:ascii="Malgun Gothic" w:eastAsia="Malgun Gothic" w:hAnsi="Malgun Gothic" w:cs="Malgun Gothic" w:hint="eastAsia"/>
        </w:rPr>
        <w:t>안에</w:t>
      </w:r>
    </w:p>
    <w:p w14:paraId="5E56DFF8" w14:textId="77777777" w:rsidR="002E64EC" w:rsidRPr="002E64EC" w:rsidRDefault="002E64EC" w:rsidP="002E64EC">
      <w:r w:rsidRPr="002E64EC">
        <w:t> </w:t>
      </w:r>
    </w:p>
    <w:p w14:paraId="45DB1ADD" w14:textId="77777777" w:rsidR="002E64EC" w:rsidRPr="002E64EC" w:rsidRDefault="002E64EC" w:rsidP="002E64EC">
      <w:r w:rsidRPr="002E64EC">
        <w:lastRenderedPageBreak/>
        <w:t>299</w:t>
      </w:r>
    </w:p>
    <w:p w14:paraId="01A26E19" w14:textId="77777777" w:rsidR="002E64EC" w:rsidRPr="002E64EC" w:rsidRDefault="002E64EC" w:rsidP="002E64EC">
      <w:r w:rsidRPr="002E64EC">
        <w:t>00:17:43,790 –&gt; 00:17:45,790</w:t>
      </w:r>
    </w:p>
    <w:p w14:paraId="4F667871" w14:textId="77777777" w:rsidR="002E64EC" w:rsidRPr="002E64EC" w:rsidRDefault="002E64EC" w:rsidP="002E64EC">
      <w:r w:rsidRPr="002E64EC">
        <w:t>The library is not just a library,</w:t>
      </w:r>
    </w:p>
    <w:p w14:paraId="29276C35" w14:textId="77777777" w:rsidR="002E64EC" w:rsidRPr="002E64EC" w:rsidRDefault="002E64EC" w:rsidP="002E64EC">
      <w:r w:rsidRPr="002E64EC">
        <w:rPr>
          <w:rFonts w:ascii="Malgun Gothic" w:eastAsia="Malgun Gothic" w:hAnsi="Malgun Gothic" w:cs="Malgun Gothic" w:hint="eastAsia"/>
        </w:rPr>
        <w:t>단순히</w:t>
      </w:r>
      <w:r w:rsidRPr="002E64EC">
        <w:t xml:space="preserve"> </w:t>
      </w:r>
      <w:r w:rsidRPr="002E64EC">
        <w:rPr>
          <w:rFonts w:ascii="Malgun Gothic" w:eastAsia="Malgun Gothic" w:hAnsi="Malgun Gothic" w:cs="Malgun Gothic" w:hint="eastAsia"/>
        </w:rPr>
        <w:t>도서관만</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게</w:t>
      </w:r>
      <w:r w:rsidRPr="002E64EC">
        <w:t xml:space="preserve"> </w:t>
      </w:r>
      <w:r w:rsidRPr="002E64EC">
        <w:rPr>
          <w:rFonts w:ascii="Malgun Gothic" w:eastAsia="Malgun Gothic" w:hAnsi="Malgun Gothic" w:cs="Malgun Gothic" w:hint="eastAsia"/>
        </w:rPr>
        <w:t>아니라</w:t>
      </w:r>
    </w:p>
    <w:p w14:paraId="686EF46F" w14:textId="77777777" w:rsidR="002E64EC" w:rsidRPr="002E64EC" w:rsidRDefault="002E64EC" w:rsidP="002E64EC">
      <w:r w:rsidRPr="002E64EC">
        <w:t> </w:t>
      </w:r>
    </w:p>
    <w:p w14:paraId="03A43599" w14:textId="77777777" w:rsidR="002E64EC" w:rsidRPr="002E64EC" w:rsidRDefault="002E64EC" w:rsidP="002E64EC">
      <w:r w:rsidRPr="002E64EC">
        <w:t>300</w:t>
      </w:r>
    </w:p>
    <w:p w14:paraId="4DA8D7F1" w14:textId="77777777" w:rsidR="002E64EC" w:rsidRPr="002E64EC" w:rsidRDefault="002E64EC" w:rsidP="002E64EC">
      <w:r w:rsidRPr="002E64EC">
        <w:t>00:17:45,790 –&gt; 00:17:47,460</w:t>
      </w:r>
    </w:p>
    <w:p w14:paraId="61711C94" w14:textId="77777777" w:rsidR="002E64EC" w:rsidRPr="002E64EC" w:rsidRDefault="002E64EC" w:rsidP="002E64EC">
      <w:r w:rsidRPr="002E64EC">
        <w:t>but also a hotel, restaurant</w:t>
      </w:r>
    </w:p>
    <w:p w14:paraId="4B624669" w14:textId="77777777" w:rsidR="002E64EC" w:rsidRPr="002E64EC" w:rsidRDefault="002E64EC" w:rsidP="002E64EC">
      <w:r w:rsidRPr="002E64EC">
        <w:rPr>
          <w:rFonts w:ascii="Malgun Gothic" w:eastAsia="Malgun Gothic" w:hAnsi="Malgun Gothic" w:cs="Malgun Gothic" w:hint="eastAsia"/>
        </w:rPr>
        <w:t>북한의</w:t>
      </w:r>
      <w:r w:rsidRPr="002E64EC">
        <w:t xml:space="preserve"> </w:t>
      </w:r>
      <w:r w:rsidRPr="002E64EC">
        <w:rPr>
          <w:rFonts w:ascii="Malgun Gothic" w:eastAsia="Malgun Gothic" w:hAnsi="Malgun Gothic" w:cs="Malgun Gothic" w:hint="eastAsia"/>
        </w:rPr>
        <w:t>여러</w:t>
      </w:r>
      <w:r w:rsidRPr="002E64EC">
        <w:t xml:space="preserve"> </w:t>
      </w:r>
      <w:r w:rsidRPr="002E64EC">
        <w:rPr>
          <w:rFonts w:ascii="Malgun Gothic" w:eastAsia="Malgun Gothic" w:hAnsi="Malgun Gothic" w:cs="Malgun Gothic" w:hint="eastAsia"/>
        </w:rPr>
        <w:t>지방에서</w:t>
      </w:r>
      <w:r w:rsidRPr="002E64EC">
        <w:t xml:space="preserve"> </w:t>
      </w:r>
      <w:r w:rsidRPr="002E64EC">
        <w:rPr>
          <w:rFonts w:ascii="Malgun Gothic" w:eastAsia="Malgun Gothic" w:hAnsi="Malgun Gothic" w:cs="Malgun Gothic" w:hint="eastAsia"/>
        </w:rPr>
        <w:t>온</w:t>
      </w:r>
    </w:p>
    <w:p w14:paraId="14341286" w14:textId="77777777" w:rsidR="002E64EC" w:rsidRPr="002E64EC" w:rsidRDefault="002E64EC" w:rsidP="002E64EC">
      <w:r w:rsidRPr="002E64EC">
        <w:t> </w:t>
      </w:r>
    </w:p>
    <w:p w14:paraId="2CB75322" w14:textId="77777777" w:rsidR="002E64EC" w:rsidRPr="002E64EC" w:rsidRDefault="002E64EC" w:rsidP="002E64EC">
      <w:r w:rsidRPr="002E64EC">
        <w:t>301</w:t>
      </w:r>
    </w:p>
    <w:p w14:paraId="0FFCF886" w14:textId="77777777" w:rsidR="002E64EC" w:rsidRPr="002E64EC" w:rsidRDefault="002E64EC" w:rsidP="002E64EC">
      <w:r w:rsidRPr="002E64EC">
        <w:t>00:17:47,460 –&gt; 00:17:50,600</w:t>
      </w:r>
    </w:p>
    <w:p w14:paraId="76D6F6DB" w14:textId="77777777" w:rsidR="002E64EC" w:rsidRPr="002E64EC" w:rsidRDefault="002E64EC" w:rsidP="002E64EC">
      <w:r w:rsidRPr="002E64EC">
        <w:t>where scholars from various regions of North Korea can stay.</w:t>
      </w:r>
    </w:p>
    <w:p w14:paraId="2FC92905" w14:textId="77777777" w:rsidR="002E64EC" w:rsidRPr="002E64EC" w:rsidRDefault="002E64EC" w:rsidP="002E64EC">
      <w:r w:rsidRPr="002E64EC">
        <w:rPr>
          <w:rFonts w:ascii="Malgun Gothic" w:eastAsia="Malgun Gothic" w:hAnsi="Malgun Gothic" w:cs="Malgun Gothic" w:hint="eastAsia"/>
        </w:rPr>
        <w:t>학자들이</w:t>
      </w:r>
      <w:r w:rsidRPr="002E64EC">
        <w:t xml:space="preserve"> </w:t>
      </w:r>
      <w:r w:rsidRPr="002E64EC">
        <w:rPr>
          <w:rFonts w:ascii="Malgun Gothic" w:eastAsia="Malgun Gothic" w:hAnsi="Malgun Gothic" w:cs="Malgun Gothic" w:hint="eastAsia"/>
        </w:rPr>
        <w:t>숙박을</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호텔</w:t>
      </w:r>
    </w:p>
    <w:p w14:paraId="5337693A" w14:textId="77777777" w:rsidR="002E64EC" w:rsidRPr="002E64EC" w:rsidRDefault="002E64EC" w:rsidP="002E64EC">
      <w:r w:rsidRPr="002E64EC">
        <w:t> </w:t>
      </w:r>
    </w:p>
    <w:p w14:paraId="0FCCA9B2" w14:textId="77777777" w:rsidR="002E64EC" w:rsidRPr="002E64EC" w:rsidRDefault="002E64EC" w:rsidP="002E64EC">
      <w:r w:rsidRPr="002E64EC">
        <w:t>302</w:t>
      </w:r>
    </w:p>
    <w:p w14:paraId="3996BA0D" w14:textId="77777777" w:rsidR="002E64EC" w:rsidRPr="002E64EC" w:rsidRDefault="002E64EC" w:rsidP="002E64EC">
      <w:r w:rsidRPr="002E64EC">
        <w:t>00:17:50,600 –&gt; 00:17:54,130</w:t>
      </w:r>
    </w:p>
    <w:p w14:paraId="666C5AE3" w14:textId="77777777" w:rsidR="002E64EC" w:rsidRPr="002E64EC" w:rsidRDefault="002E64EC" w:rsidP="002E64EC">
      <w:r w:rsidRPr="002E64EC">
        <w:t>It is said that everything is included in the library</w:t>
      </w:r>
    </w:p>
    <w:p w14:paraId="65E7B252" w14:textId="77777777" w:rsidR="002E64EC" w:rsidRPr="002E64EC" w:rsidRDefault="002E64EC" w:rsidP="002E64EC">
      <w:r w:rsidRPr="002E64EC">
        <w:rPr>
          <w:rFonts w:ascii="Malgun Gothic" w:eastAsia="Malgun Gothic" w:hAnsi="Malgun Gothic" w:cs="Malgun Gothic" w:hint="eastAsia"/>
        </w:rPr>
        <w:t>식당</w:t>
      </w:r>
      <w:r w:rsidRPr="002E64EC">
        <w:t xml:space="preserve"> </w:t>
      </w:r>
      <w:r w:rsidRPr="002E64EC">
        <w:rPr>
          <w:rFonts w:ascii="Malgun Gothic" w:eastAsia="Malgun Gothic" w:hAnsi="Malgun Gothic" w:cs="Malgun Gothic" w:hint="eastAsia"/>
        </w:rPr>
        <w:t>이런</w:t>
      </w:r>
      <w:r w:rsidRPr="002E64EC">
        <w:t xml:space="preserve"> </w:t>
      </w:r>
      <w:r w:rsidRPr="002E64EC">
        <w:rPr>
          <w:rFonts w:ascii="Malgun Gothic" w:eastAsia="Malgun Gothic" w:hAnsi="Malgun Gothic" w:cs="Malgun Gothic" w:hint="eastAsia"/>
        </w:rPr>
        <w:t>것까지</w:t>
      </w:r>
      <w:r w:rsidRPr="002E64EC">
        <w:t xml:space="preserve"> </w:t>
      </w:r>
      <w:r w:rsidRPr="002E64EC">
        <w:rPr>
          <w:rFonts w:ascii="Malgun Gothic" w:eastAsia="Malgun Gothic" w:hAnsi="Malgun Gothic" w:cs="Malgun Gothic" w:hint="eastAsia"/>
        </w:rPr>
        <w:t>도서관에</w:t>
      </w:r>
      <w:r w:rsidRPr="002E64EC">
        <w:t xml:space="preserve"> </w:t>
      </w:r>
      <w:r w:rsidRPr="002E64EC">
        <w:rPr>
          <w:rFonts w:ascii="Malgun Gothic" w:eastAsia="Malgun Gothic" w:hAnsi="Malgun Gothic" w:cs="Malgun Gothic" w:hint="eastAsia"/>
        </w:rPr>
        <w:t>다</w:t>
      </w:r>
      <w:r w:rsidRPr="002E64EC">
        <w:t xml:space="preserve"> </w:t>
      </w:r>
      <w:r w:rsidRPr="002E64EC">
        <w:rPr>
          <w:rFonts w:ascii="Malgun Gothic" w:eastAsia="Malgun Gothic" w:hAnsi="Malgun Gothic" w:cs="Malgun Gothic" w:hint="eastAsia"/>
        </w:rPr>
        <w:t>포함되어</w:t>
      </w:r>
      <w:r w:rsidRPr="002E64EC">
        <w:t xml:space="preserve"> </w:t>
      </w:r>
      <w:r w:rsidRPr="002E64EC">
        <w:rPr>
          <w:rFonts w:ascii="Malgun Gothic" w:eastAsia="Malgun Gothic" w:hAnsi="Malgun Gothic" w:cs="Malgun Gothic" w:hint="eastAsia"/>
        </w:rPr>
        <w:t>도서관</w:t>
      </w:r>
      <w:r w:rsidRPr="002E64EC">
        <w:t xml:space="preserve"> </w:t>
      </w:r>
      <w:r w:rsidRPr="002E64EC">
        <w:rPr>
          <w:rFonts w:ascii="Malgun Gothic" w:eastAsia="Malgun Gothic" w:hAnsi="Malgun Gothic" w:cs="Malgun Gothic" w:hint="eastAsia"/>
        </w:rPr>
        <w:t>건물</w:t>
      </w:r>
      <w:r w:rsidRPr="002E64EC">
        <w:t xml:space="preserve"> </w:t>
      </w:r>
      <w:r w:rsidRPr="002E64EC">
        <w:rPr>
          <w:rFonts w:ascii="Malgun Gothic" w:eastAsia="Malgun Gothic" w:hAnsi="Malgun Gothic" w:cs="Malgun Gothic" w:hint="eastAsia"/>
        </w:rPr>
        <w:t>안에</w:t>
      </w:r>
      <w:r w:rsidRPr="002E64EC">
        <w:t xml:space="preserve"> </w:t>
      </w:r>
      <w:r w:rsidRPr="002E64EC">
        <w:rPr>
          <w:rFonts w:ascii="Malgun Gothic" w:eastAsia="Malgun Gothic" w:hAnsi="Malgun Gothic" w:cs="Malgun Gothic" w:hint="eastAsia"/>
        </w:rPr>
        <w:t>다</w:t>
      </w:r>
      <w:r w:rsidRPr="002E64EC">
        <w:t xml:space="preserve"> </w:t>
      </w:r>
      <w:r w:rsidRPr="002E64EC">
        <w:rPr>
          <w:rFonts w:ascii="Malgun Gothic" w:eastAsia="Malgun Gothic" w:hAnsi="Malgun Gothic" w:cs="Malgun Gothic" w:hint="eastAsia"/>
        </w:rPr>
        <w:t>있다고</w:t>
      </w:r>
      <w:r w:rsidRPr="002E64EC">
        <w:t xml:space="preserve"> </w:t>
      </w:r>
      <w:r w:rsidRPr="002E64EC">
        <w:rPr>
          <w:rFonts w:ascii="Malgun Gothic" w:eastAsia="Malgun Gothic" w:hAnsi="Malgun Gothic" w:cs="Malgun Gothic" w:hint="eastAsia"/>
        </w:rPr>
        <w:t>그러더라고요</w:t>
      </w:r>
    </w:p>
    <w:p w14:paraId="04B0D74C" w14:textId="77777777" w:rsidR="002E64EC" w:rsidRPr="002E64EC" w:rsidRDefault="002E64EC" w:rsidP="002E64EC">
      <w:r w:rsidRPr="002E64EC">
        <w:t> </w:t>
      </w:r>
    </w:p>
    <w:p w14:paraId="0F403A7B" w14:textId="77777777" w:rsidR="002E64EC" w:rsidRPr="002E64EC" w:rsidRDefault="002E64EC" w:rsidP="002E64EC">
      <w:r w:rsidRPr="002E64EC">
        <w:t>303</w:t>
      </w:r>
    </w:p>
    <w:p w14:paraId="2E10392E" w14:textId="77777777" w:rsidR="002E64EC" w:rsidRPr="002E64EC" w:rsidRDefault="002E64EC" w:rsidP="002E64EC">
      <w:r w:rsidRPr="002E64EC">
        <w:t>00:17:54,130 –&gt; 00:17:55,230</w:t>
      </w:r>
    </w:p>
    <w:p w14:paraId="3F6E71E7" w14:textId="77777777" w:rsidR="002E64EC" w:rsidRPr="002E64EC" w:rsidRDefault="002E64EC" w:rsidP="002E64EC">
      <w:r w:rsidRPr="002E64EC">
        <w:t>and is in the library building.</w:t>
      </w:r>
    </w:p>
    <w:p w14:paraId="0B147CBE" w14:textId="77777777" w:rsidR="002E64EC" w:rsidRPr="002E64EC" w:rsidRDefault="002E64EC" w:rsidP="002E64EC">
      <w:r w:rsidRPr="002E64EC">
        <w:t> </w:t>
      </w:r>
    </w:p>
    <w:p w14:paraId="2C0245FD" w14:textId="77777777" w:rsidR="002E64EC" w:rsidRPr="002E64EC" w:rsidRDefault="002E64EC" w:rsidP="002E64EC">
      <w:r w:rsidRPr="002E64EC">
        <w:t>304</w:t>
      </w:r>
    </w:p>
    <w:p w14:paraId="6E43C0E4" w14:textId="77777777" w:rsidR="002E64EC" w:rsidRPr="002E64EC" w:rsidRDefault="002E64EC" w:rsidP="002E64EC">
      <w:r w:rsidRPr="002E64EC">
        <w:lastRenderedPageBreak/>
        <w:t>00:17:55,230 –&gt; 00:17:55,990</w:t>
      </w:r>
    </w:p>
    <w:p w14:paraId="384BDDB2" w14:textId="77777777" w:rsidR="002E64EC" w:rsidRPr="002E64EC" w:rsidRDefault="002E64EC" w:rsidP="002E64EC">
      <w:r w:rsidRPr="002E64EC">
        <w:t>In a way, I thought</w:t>
      </w:r>
    </w:p>
    <w:p w14:paraId="5184BAAC" w14:textId="77777777" w:rsidR="002E64EC" w:rsidRPr="002E64EC" w:rsidRDefault="002E64EC" w:rsidP="002E64EC">
      <w:r w:rsidRPr="002E64EC">
        <w:rPr>
          <w:rFonts w:ascii="Malgun Gothic" w:eastAsia="Malgun Gothic" w:hAnsi="Malgun Gothic" w:cs="Malgun Gothic" w:hint="eastAsia"/>
        </w:rPr>
        <w:t>어떻게</w:t>
      </w:r>
      <w:r w:rsidRPr="002E64EC">
        <w:t xml:space="preserve"> </w:t>
      </w:r>
      <w:r w:rsidRPr="002E64EC">
        <w:rPr>
          <w:rFonts w:ascii="Malgun Gothic" w:eastAsia="Malgun Gothic" w:hAnsi="Malgun Gothic" w:cs="Malgun Gothic" w:hint="eastAsia"/>
        </w:rPr>
        <w:t>보면</w:t>
      </w:r>
    </w:p>
    <w:p w14:paraId="6BFA3D7C" w14:textId="77777777" w:rsidR="002E64EC" w:rsidRPr="002E64EC" w:rsidRDefault="002E64EC" w:rsidP="002E64EC">
      <w:r w:rsidRPr="002E64EC">
        <w:t> </w:t>
      </w:r>
    </w:p>
    <w:p w14:paraId="7A15B88D" w14:textId="77777777" w:rsidR="002E64EC" w:rsidRPr="002E64EC" w:rsidRDefault="002E64EC" w:rsidP="002E64EC">
      <w:r w:rsidRPr="002E64EC">
        <w:t>305</w:t>
      </w:r>
    </w:p>
    <w:p w14:paraId="2E55F8D4" w14:textId="77777777" w:rsidR="002E64EC" w:rsidRPr="002E64EC" w:rsidRDefault="002E64EC" w:rsidP="002E64EC">
      <w:r w:rsidRPr="002E64EC">
        <w:t>00:17:55,990 –&gt; 00:17:59,910</w:t>
      </w:r>
    </w:p>
    <w:p w14:paraId="33379D61" w14:textId="77777777" w:rsidR="002E64EC" w:rsidRPr="002E64EC" w:rsidRDefault="002E64EC" w:rsidP="002E64EC">
      <w:r w:rsidRPr="002E64EC">
        <w:t>that the library itself is a facility</w:t>
      </w:r>
    </w:p>
    <w:p w14:paraId="779D6D33" w14:textId="77777777" w:rsidR="002E64EC" w:rsidRPr="002E64EC" w:rsidRDefault="002E64EC" w:rsidP="002E64EC">
      <w:r w:rsidRPr="002E64EC">
        <w:rPr>
          <w:rFonts w:ascii="Malgun Gothic" w:eastAsia="Malgun Gothic" w:hAnsi="Malgun Gothic" w:cs="Malgun Gothic" w:hint="eastAsia"/>
        </w:rPr>
        <w:t>도서관이라는</w:t>
      </w:r>
      <w:r w:rsidRPr="002E64EC">
        <w:t xml:space="preserve"> </w:t>
      </w:r>
      <w:r w:rsidRPr="002E64EC">
        <w:rPr>
          <w:rFonts w:ascii="Malgun Gothic" w:eastAsia="Malgun Gothic" w:hAnsi="Malgun Gothic" w:cs="Malgun Gothic" w:hint="eastAsia"/>
        </w:rPr>
        <w:t>시설</w:t>
      </w:r>
      <w:r w:rsidRPr="002E64EC">
        <w:t xml:space="preserve"> </w:t>
      </w:r>
      <w:r w:rsidRPr="002E64EC">
        <w:rPr>
          <w:rFonts w:ascii="Malgun Gothic" w:eastAsia="Malgun Gothic" w:hAnsi="Malgun Gothic" w:cs="Malgun Gothic" w:hint="eastAsia"/>
        </w:rPr>
        <w:t>자체가</w:t>
      </w:r>
      <w:r w:rsidRPr="002E64EC">
        <w:t xml:space="preserve"> </w:t>
      </w:r>
      <w:r w:rsidRPr="002E64EC">
        <w:rPr>
          <w:rFonts w:ascii="Malgun Gothic" w:eastAsia="Malgun Gothic" w:hAnsi="Malgun Gothic" w:cs="Malgun Gothic" w:hint="eastAsia"/>
        </w:rPr>
        <w:t>학자들이</w:t>
      </w:r>
      <w:r w:rsidRPr="002E64EC">
        <w:t xml:space="preserve"> </w:t>
      </w:r>
      <w:r w:rsidRPr="002E64EC">
        <w:rPr>
          <w:rFonts w:ascii="Malgun Gothic" w:eastAsia="Malgun Gothic" w:hAnsi="Malgun Gothic" w:cs="Malgun Gothic" w:hint="eastAsia"/>
        </w:rPr>
        <w:t>거기서</w:t>
      </w:r>
      <w:r w:rsidRPr="002E64EC">
        <w:t xml:space="preserve"> </w:t>
      </w:r>
      <w:r w:rsidRPr="002E64EC">
        <w:rPr>
          <w:rFonts w:ascii="Malgun Gothic" w:eastAsia="Malgun Gothic" w:hAnsi="Malgun Gothic" w:cs="Malgun Gothic" w:hint="eastAsia"/>
        </w:rPr>
        <w:t>먹고</w:t>
      </w:r>
    </w:p>
    <w:p w14:paraId="6D732AFF" w14:textId="77777777" w:rsidR="002E64EC" w:rsidRPr="002E64EC" w:rsidRDefault="002E64EC" w:rsidP="002E64EC">
      <w:r w:rsidRPr="002E64EC">
        <w:t> </w:t>
      </w:r>
    </w:p>
    <w:p w14:paraId="76456102" w14:textId="77777777" w:rsidR="002E64EC" w:rsidRPr="002E64EC" w:rsidRDefault="002E64EC" w:rsidP="002E64EC">
      <w:r w:rsidRPr="002E64EC">
        <w:t>306</w:t>
      </w:r>
    </w:p>
    <w:p w14:paraId="5EA78AFA" w14:textId="77777777" w:rsidR="002E64EC" w:rsidRPr="002E64EC" w:rsidRDefault="002E64EC" w:rsidP="002E64EC">
      <w:r w:rsidRPr="002E64EC">
        <w:t>00:17:59,910 –&gt; 00:18:01,700</w:t>
      </w:r>
    </w:p>
    <w:p w14:paraId="5C8B7F65" w14:textId="77777777" w:rsidR="002E64EC" w:rsidRPr="002E64EC" w:rsidRDefault="002E64EC" w:rsidP="002E64EC">
      <w:r w:rsidRPr="002E64EC">
        <w:t>where scholars can study</w:t>
      </w:r>
    </w:p>
    <w:p w14:paraId="6EA33914" w14:textId="77777777" w:rsidR="002E64EC" w:rsidRPr="002E64EC" w:rsidRDefault="002E64EC" w:rsidP="002E64EC">
      <w:r w:rsidRPr="002E64EC">
        <w:rPr>
          <w:rFonts w:ascii="Malgun Gothic" w:eastAsia="Malgun Gothic" w:hAnsi="Malgun Gothic" w:cs="Malgun Gothic" w:hint="eastAsia"/>
        </w:rPr>
        <w:t>자면서</w:t>
      </w:r>
      <w:r w:rsidRPr="002E64EC">
        <w:t xml:space="preserve"> </w:t>
      </w:r>
      <w:r w:rsidRPr="002E64EC">
        <w:rPr>
          <w:rFonts w:ascii="Malgun Gothic" w:eastAsia="Malgun Gothic" w:hAnsi="Malgun Gothic" w:cs="Malgun Gothic" w:hint="eastAsia"/>
        </w:rPr>
        <w:t>공부까지</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그런</w:t>
      </w:r>
    </w:p>
    <w:p w14:paraId="06D1A9FB" w14:textId="77777777" w:rsidR="002E64EC" w:rsidRPr="002E64EC" w:rsidRDefault="002E64EC" w:rsidP="002E64EC">
      <w:r w:rsidRPr="002E64EC">
        <w:t> </w:t>
      </w:r>
    </w:p>
    <w:p w14:paraId="3472C372" w14:textId="77777777" w:rsidR="002E64EC" w:rsidRPr="002E64EC" w:rsidRDefault="002E64EC" w:rsidP="002E64EC">
      <w:r w:rsidRPr="002E64EC">
        <w:t>307</w:t>
      </w:r>
    </w:p>
    <w:p w14:paraId="31C0CE46" w14:textId="77777777" w:rsidR="002E64EC" w:rsidRPr="002E64EC" w:rsidRDefault="002E64EC" w:rsidP="002E64EC">
      <w:r w:rsidRPr="002E64EC">
        <w:t>00:18:01,700 –&gt; 00:18:03,780</w:t>
      </w:r>
    </w:p>
    <w:p w14:paraId="4CB60F72" w14:textId="77777777" w:rsidR="002E64EC" w:rsidRPr="002E64EC" w:rsidRDefault="002E64EC" w:rsidP="002E64EC">
      <w:r w:rsidRPr="002E64EC">
        <w:t>while eating and sleeping there.</w:t>
      </w:r>
    </w:p>
    <w:p w14:paraId="7F7B7535" w14:textId="77777777" w:rsidR="002E64EC" w:rsidRPr="002E64EC" w:rsidRDefault="002E64EC" w:rsidP="002E64EC">
      <w:r w:rsidRPr="002E64EC">
        <w:rPr>
          <w:rFonts w:ascii="Malgun Gothic" w:eastAsia="Malgun Gothic" w:hAnsi="Malgun Gothic" w:cs="Malgun Gothic" w:hint="eastAsia"/>
        </w:rPr>
        <w:t>시설이구나</w:t>
      </w:r>
      <w:r w:rsidRPr="002E64EC">
        <w:t xml:space="preserve"> </w:t>
      </w:r>
      <w:r w:rsidRPr="002E64EC">
        <w:rPr>
          <w:rFonts w:ascii="Malgun Gothic" w:eastAsia="Malgun Gothic" w:hAnsi="Malgun Gothic" w:cs="Malgun Gothic" w:hint="eastAsia"/>
        </w:rPr>
        <w:t>싶은게</w:t>
      </w:r>
    </w:p>
    <w:p w14:paraId="3E4C6891" w14:textId="77777777" w:rsidR="002E64EC" w:rsidRPr="002E64EC" w:rsidRDefault="002E64EC" w:rsidP="002E64EC">
      <w:r w:rsidRPr="002E64EC">
        <w:t> </w:t>
      </w:r>
    </w:p>
    <w:p w14:paraId="14545553" w14:textId="77777777" w:rsidR="002E64EC" w:rsidRPr="002E64EC" w:rsidRDefault="002E64EC" w:rsidP="002E64EC">
      <w:r w:rsidRPr="002E64EC">
        <w:t>308</w:t>
      </w:r>
    </w:p>
    <w:p w14:paraId="025A120B" w14:textId="77777777" w:rsidR="002E64EC" w:rsidRPr="002E64EC" w:rsidRDefault="002E64EC" w:rsidP="002E64EC">
      <w:r w:rsidRPr="002E64EC">
        <w:t>00:18:03,780 –&gt; 00:18:07,330</w:t>
      </w:r>
    </w:p>
    <w:p w14:paraId="5472EF03" w14:textId="77777777" w:rsidR="002E64EC" w:rsidRPr="002E64EC" w:rsidRDefault="002E64EC" w:rsidP="002E64EC">
      <w:r w:rsidRPr="002E64EC">
        <w:t>Of course, I thought that</w:t>
      </w:r>
    </w:p>
    <w:p w14:paraId="584816B7" w14:textId="77777777" w:rsidR="002E64EC" w:rsidRPr="002E64EC" w:rsidRDefault="002E64EC" w:rsidP="002E64EC">
      <w:r w:rsidRPr="002E64EC">
        <w:rPr>
          <w:rFonts w:ascii="Malgun Gothic" w:eastAsia="Malgun Gothic" w:hAnsi="Malgun Gothic" w:cs="Malgun Gothic" w:hint="eastAsia"/>
        </w:rPr>
        <w:t>도서관에</w:t>
      </w:r>
      <w:r w:rsidRPr="002E64EC">
        <w:t xml:space="preserve"> </w:t>
      </w:r>
      <w:r w:rsidRPr="002E64EC">
        <w:rPr>
          <w:rFonts w:ascii="Malgun Gothic" w:eastAsia="Malgun Gothic" w:hAnsi="Malgun Gothic" w:cs="Malgun Gothic" w:hint="eastAsia"/>
        </w:rPr>
        <w:t>관한</w:t>
      </w:r>
      <w:r w:rsidRPr="002E64EC">
        <w:t xml:space="preserve"> </w:t>
      </w:r>
      <w:r w:rsidRPr="002E64EC">
        <w:rPr>
          <w:rFonts w:ascii="Malgun Gothic" w:eastAsia="Malgun Gothic" w:hAnsi="Malgun Gothic" w:cs="Malgun Gothic" w:hint="eastAsia"/>
        </w:rPr>
        <w:t>생각은</w:t>
      </w:r>
      <w:r w:rsidRPr="002E64EC">
        <w:t xml:space="preserve"> </w:t>
      </w:r>
      <w:r w:rsidRPr="002E64EC">
        <w:rPr>
          <w:rFonts w:ascii="Malgun Gothic" w:eastAsia="Malgun Gothic" w:hAnsi="Malgun Gothic" w:cs="Malgun Gothic" w:hint="eastAsia"/>
        </w:rPr>
        <w:t>물론</w:t>
      </w:r>
    </w:p>
    <w:p w14:paraId="609C460B" w14:textId="77777777" w:rsidR="002E64EC" w:rsidRPr="002E64EC" w:rsidRDefault="002E64EC" w:rsidP="002E64EC">
      <w:r w:rsidRPr="002E64EC">
        <w:t> </w:t>
      </w:r>
    </w:p>
    <w:p w14:paraId="6637EC7C" w14:textId="77777777" w:rsidR="002E64EC" w:rsidRPr="002E64EC" w:rsidRDefault="002E64EC" w:rsidP="002E64EC">
      <w:r w:rsidRPr="002E64EC">
        <w:lastRenderedPageBreak/>
        <w:t>309</w:t>
      </w:r>
    </w:p>
    <w:p w14:paraId="0A783EBF" w14:textId="77777777" w:rsidR="002E64EC" w:rsidRPr="002E64EC" w:rsidRDefault="002E64EC" w:rsidP="002E64EC">
      <w:r w:rsidRPr="002E64EC">
        <w:t>00:18:07,330 –&gt; 00:18:11,510</w:t>
      </w:r>
    </w:p>
    <w:p w14:paraId="420BD5DE" w14:textId="77777777" w:rsidR="002E64EC" w:rsidRPr="002E64EC" w:rsidRDefault="002E64EC" w:rsidP="002E64EC">
      <w:r w:rsidRPr="002E64EC">
        <w:t>although the systems of South and North</w:t>
      </w:r>
    </w:p>
    <w:p w14:paraId="5B186D21" w14:textId="77777777" w:rsidR="002E64EC" w:rsidRPr="002E64EC" w:rsidRDefault="002E64EC" w:rsidP="002E64EC">
      <w:r w:rsidRPr="002E64EC">
        <w:rPr>
          <w:rFonts w:ascii="Malgun Gothic" w:eastAsia="Malgun Gothic" w:hAnsi="Malgun Gothic" w:cs="Malgun Gothic" w:hint="eastAsia"/>
        </w:rPr>
        <w:t>어쨌든</w:t>
      </w:r>
      <w:r w:rsidRPr="002E64EC">
        <w:t xml:space="preserve"> </w:t>
      </w:r>
      <w:r w:rsidRPr="002E64EC">
        <w:rPr>
          <w:rFonts w:ascii="Malgun Gothic" w:eastAsia="Malgun Gothic" w:hAnsi="Malgun Gothic" w:cs="Malgun Gothic" w:hint="eastAsia"/>
        </w:rPr>
        <w:t>남한</w:t>
      </w:r>
      <w:r w:rsidRPr="002E64EC">
        <w:t xml:space="preserve"> </w:t>
      </w:r>
      <w:r w:rsidRPr="002E64EC">
        <w:rPr>
          <w:rFonts w:ascii="Malgun Gothic" w:eastAsia="Malgun Gothic" w:hAnsi="Malgun Gothic" w:cs="Malgun Gothic" w:hint="eastAsia"/>
        </w:rPr>
        <w:t>북한</w:t>
      </w:r>
      <w:r w:rsidRPr="002E64EC">
        <w:t xml:space="preserve"> </w:t>
      </w:r>
      <w:r w:rsidRPr="002E64EC">
        <w:rPr>
          <w:rFonts w:ascii="Malgun Gothic" w:eastAsia="Malgun Gothic" w:hAnsi="Malgun Gothic" w:cs="Malgun Gothic" w:hint="eastAsia"/>
        </w:rPr>
        <w:t>국가가</w:t>
      </w:r>
      <w:r w:rsidRPr="002E64EC">
        <w:t xml:space="preserve"> </w:t>
      </w:r>
      <w:r w:rsidRPr="002E64EC">
        <w:rPr>
          <w:rFonts w:ascii="Malgun Gothic" w:eastAsia="Malgun Gothic" w:hAnsi="Malgun Gothic" w:cs="Malgun Gothic" w:hint="eastAsia"/>
        </w:rPr>
        <w:t>체제는</w:t>
      </w:r>
      <w:r w:rsidRPr="002E64EC">
        <w:t xml:space="preserve"> </w:t>
      </w:r>
      <w:r w:rsidRPr="002E64EC">
        <w:rPr>
          <w:rFonts w:ascii="Malgun Gothic" w:eastAsia="Malgun Gothic" w:hAnsi="Malgun Gothic" w:cs="Malgun Gothic" w:hint="eastAsia"/>
        </w:rPr>
        <w:t>다르지만</w:t>
      </w:r>
    </w:p>
    <w:p w14:paraId="531F6FC4" w14:textId="77777777" w:rsidR="002E64EC" w:rsidRPr="002E64EC" w:rsidRDefault="002E64EC" w:rsidP="002E64EC">
      <w:r w:rsidRPr="002E64EC">
        <w:t> </w:t>
      </w:r>
    </w:p>
    <w:p w14:paraId="780F97CE" w14:textId="77777777" w:rsidR="002E64EC" w:rsidRPr="002E64EC" w:rsidRDefault="002E64EC" w:rsidP="002E64EC">
      <w:r w:rsidRPr="002E64EC">
        <w:t>310</w:t>
      </w:r>
    </w:p>
    <w:p w14:paraId="093F9F5E" w14:textId="77777777" w:rsidR="002E64EC" w:rsidRPr="002E64EC" w:rsidRDefault="002E64EC" w:rsidP="002E64EC">
      <w:r w:rsidRPr="002E64EC">
        <w:t>00:18:11,510 –&gt; 00:18:14,000</w:t>
      </w:r>
    </w:p>
    <w:p w14:paraId="68D1916B" w14:textId="77777777" w:rsidR="002E64EC" w:rsidRPr="002E64EC" w:rsidRDefault="002E64EC" w:rsidP="002E64EC">
      <w:r w:rsidRPr="002E64EC">
        <w:t>Korea are different,</w:t>
      </w:r>
    </w:p>
    <w:p w14:paraId="4AC49F85" w14:textId="77777777" w:rsidR="002E64EC" w:rsidRPr="002E64EC" w:rsidRDefault="002E64EC" w:rsidP="002E64EC">
      <w:r w:rsidRPr="002E64EC">
        <w:rPr>
          <w:rFonts w:ascii="Malgun Gothic" w:eastAsia="Malgun Gothic" w:hAnsi="Malgun Gothic" w:cs="Malgun Gothic" w:hint="eastAsia"/>
        </w:rPr>
        <w:t>도서관은</w:t>
      </w:r>
      <w:r w:rsidRPr="002E64EC">
        <w:t xml:space="preserve"> </w:t>
      </w:r>
      <w:r w:rsidRPr="002E64EC">
        <w:rPr>
          <w:rFonts w:ascii="Malgun Gothic" w:eastAsia="Malgun Gothic" w:hAnsi="Malgun Gothic" w:cs="Malgun Gothic" w:hint="eastAsia"/>
        </w:rPr>
        <w:t>도서관에</w:t>
      </w:r>
      <w:r w:rsidRPr="002E64EC">
        <w:t xml:space="preserve"> </w:t>
      </w:r>
      <w:r w:rsidRPr="002E64EC">
        <w:rPr>
          <w:rFonts w:ascii="Malgun Gothic" w:eastAsia="Malgun Gothic" w:hAnsi="Malgun Gothic" w:cs="Malgun Gothic" w:hint="eastAsia"/>
        </w:rPr>
        <w:t>관한</w:t>
      </w:r>
      <w:r w:rsidRPr="002E64EC">
        <w:t xml:space="preserve"> </w:t>
      </w:r>
      <w:r w:rsidRPr="002E64EC">
        <w:rPr>
          <w:rFonts w:ascii="Malgun Gothic" w:eastAsia="Malgun Gothic" w:hAnsi="Malgun Gothic" w:cs="Malgun Gothic" w:hint="eastAsia"/>
        </w:rPr>
        <w:t>생각들은</w:t>
      </w:r>
    </w:p>
    <w:p w14:paraId="74288F80" w14:textId="77777777" w:rsidR="002E64EC" w:rsidRPr="002E64EC" w:rsidRDefault="002E64EC" w:rsidP="002E64EC">
      <w:r w:rsidRPr="002E64EC">
        <w:t> </w:t>
      </w:r>
    </w:p>
    <w:p w14:paraId="531607B4" w14:textId="77777777" w:rsidR="002E64EC" w:rsidRPr="002E64EC" w:rsidRDefault="002E64EC" w:rsidP="002E64EC">
      <w:r w:rsidRPr="002E64EC">
        <w:t>311</w:t>
      </w:r>
    </w:p>
    <w:p w14:paraId="0F3254F1" w14:textId="77777777" w:rsidR="002E64EC" w:rsidRPr="002E64EC" w:rsidRDefault="002E64EC" w:rsidP="002E64EC">
      <w:r w:rsidRPr="002E64EC">
        <w:t>00:18:14,000 –&gt; 00:18:17,280</w:t>
      </w:r>
    </w:p>
    <w:p w14:paraId="18F15F25" w14:textId="77777777" w:rsidR="002E64EC" w:rsidRPr="002E64EC" w:rsidRDefault="002E64EC" w:rsidP="002E64EC">
      <w:r w:rsidRPr="002E64EC">
        <w:t>the thoughts about libraries are similar.</w:t>
      </w:r>
    </w:p>
    <w:p w14:paraId="7EDBCDC1" w14:textId="77777777" w:rsidR="002E64EC" w:rsidRPr="002E64EC" w:rsidRDefault="002E64EC" w:rsidP="002E64EC">
      <w:r w:rsidRPr="002E64EC">
        <w:rPr>
          <w:rFonts w:ascii="Malgun Gothic" w:eastAsia="Malgun Gothic" w:hAnsi="Malgun Gothic" w:cs="Malgun Gothic" w:hint="eastAsia"/>
        </w:rPr>
        <w:t>비슷한</w:t>
      </w:r>
      <w:r w:rsidRPr="002E64EC">
        <w:t xml:space="preserve"> </w:t>
      </w:r>
      <w:r w:rsidRPr="002E64EC">
        <w:rPr>
          <w:rFonts w:ascii="Malgun Gothic" w:eastAsia="Malgun Gothic" w:hAnsi="Malgun Gothic" w:cs="Malgun Gothic" w:hint="eastAsia"/>
        </w:rPr>
        <w:t>게</w:t>
      </w:r>
      <w:r w:rsidRPr="002E64EC">
        <w:t xml:space="preserve"> </w:t>
      </w:r>
      <w:r w:rsidRPr="002E64EC">
        <w:rPr>
          <w:rFonts w:ascii="Malgun Gothic" w:eastAsia="Malgun Gothic" w:hAnsi="Malgun Gothic" w:cs="Malgun Gothic" w:hint="eastAsia"/>
        </w:rPr>
        <w:t>아닌가</w:t>
      </w:r>
      <w:r w:rsidRPr="002E64EC">
        <w:t xml:space="preserve"> </w:t>
      </w:r>
      <w:r w:rsidRPr="002E64EC">
        <w:rPr>
          <w:rFonts w:ascii="Malgun Gothic" w:eastAsia="Malgun Gothic" w:hAnsi="Malgun Gothic" w:cs="Malgun Gothic" w:hint="eastAsia"/>
        </w:rPr>
        <w:t>하는</w:t>
      </w:r>
      <w:r w:rsidRPr="002E64EC">
        <w:t xml:space="preserve"> </w:t>
      </w:r>
      <w:r w:rsidRPr="002E64EC">
        <w:rPr>
          <w:rFonts w:ascii="Malgun Gothic" w:eastAsia="Malgun Gothic" w:hAnsi="Malgun Gothic" w:cs="Malgun Gothic" w:hint="eastAsia"/>
        </w:rPr>
        <w:t>생각도</w:t>
      </w:r>
      <w:r w:rsidRPr="002E64EC">
        <w:t xml:space="preserve"> </w:t>
      </w:r>
      <w:r w:rsidRPr="002E64EC">
        <w:rPr>
          <w:rFonts w:ascii="Malgun Gothic" w:eastAsia="Malgun Gothic" w:hAnsi="Malgun Gothic" w:cs="Malgun Gothic" w:hint="eastAsia"/>
        </w:rPr>
        <w:t>했었구요</w:t>
      </w:r>
    </w:p>
    <w:p w14:paraId="5171519C" w14:textId="77777777" w:rsidR="002E64EC" w:rsidRPr="002E64EC" w:rsidRDefault="002E64EC" w:rsidP="002E64EC">
      <w:r w:rsidRPr="002E64EC">
        <w:t> </w:t>
      </w:r>
    </w:p>
    <w:p w14:paraId="0354A81D" w14:textId="77777777" w:rsidR="002E64EC" w:rsidRPr="002E64EC" w:rsidRDefault="002E64EC" w:rsidP="002E64EC">
      <w:r w:rsidRPr="002E64EC">
        <w:t>312</w:t>
      </w:r>
    </w:p>
    <w:p w14:paraId="61C21D3A" w14:textId="77777777" w:rsidR="002E64EC" w:rsidRPr="002E64EC" w:rsidRDefault="002E64EC" w:rsidP="002E64EC">
      <w:r w:rsidRPr="002E64EC">
        <w:t>00:18:17,280 –&gt; 00:18:19,980</w:t>
      </w:r>
    </w:p>
    <w:p w14:paraId="6EE818DB" w14:textId="77777777" w:rsidR="002E64EC" w:rsidRPr="002E64EC" w:rsidRDefault="002E64EC" w:rsidP="002E64EC">
      <w:r w:rsidRPr="002E64EC">
        <w:t>After that, I haven’t seen the other people,</w:t>
      </w:r>
    </w:p>
    <w:p w14:paraId="590E71C8" w14:textId="77777777" w:rsidR="002E64EC" w:rsidRPr="002E64EC" w:rsidRDefault="002E64EC" w:rsidP="002E64EC">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이후에는</w:t>
      </w:r>
      <w:r w:rsidRPr="002E64EC">
        <w:t xml:space="preserve"> </w:t>
      </w:r>
      <w:r w:rsidRPr="002E64EC">
        <w:rPr>
          <w:rFonts w:ascii="Malgun Gothic" w:eastAsia="Malgun Gothic" w:hAnsi="Malgun Gothic" w:cs="Malgun Gothic" w:hint="eastAsia"/>
        </w:rPr>
        <w:t>다른분들은</w:t>
      </w:r>
      <w:r w:rsidRPr="002E64EC">
        <w:t xml:space="preserve"> </w:t>
      </w:r>
      <w:r w:rsidRPr="002E64EC">
        <w:rPr>
          <w:rFonts w:ascii="Malgun Gothic" w:eastAsia="Malgun Gothic" w:hAnsi="Malgun Gothic" w:cs="Malgun Gothic" w:hint="eastAsia"/>
        </w:rPr>
        <w:t>뵙지를</w:t>
      </w:r>
      <w:r w:rsidRPr="002E64EC">
        <w:t xml:space="preserve"> </w:t>
      </w:r>
      <w:r w:rsidRPr="002E64EC">
        <w:rPr>
          <w:rFonts w:ascii="Malgun Gothic" w:eastAsia="Malgun Gothic" w:hAnsi="Malgun Gothic" w:cs="Malgun Gothic" w:hint="eastAsia"/>
        </w:rPr>
        <w:t>못</w:t>
      </w:r>
      <w:r w:rsidRPr="002E64EC">
        <w:t xml:space="preserve"> </w:t>
      </w:r>
      <w:r w:rsidRPr="002E64EC">
        <w:rPr>
          <w:rFonts w:ascii="Malgun Gothic" w:eastAsia="Malgun Gothic" w:hAnsi="Malgun Gothic" w:cs="Malgun Gothic" w:hint="eastAsia"/>
        </w:rPr>
        <w:t>했는데</w:t>
      </w:r>
    </w:p>
    <w:p w14:paraId="1A2FF8F9" w14:textId="77777777" w:rsidR="002E64EC" w:rsidRPr="002E64EC" w:rsidRDefault="002E64EC" w:rsidP="002E64EC">
      <w:r w:rsidRPr="002E64EC">
        <w:t> </w:t>
      </w:r>
    </w:p>
    <w:p w14:paraId="3D6F30D7" w14:textId="77777777" w:rsidR="002E64EC" w:rsidRPr="002E64EC" w:rsidRDefault="002E64EC" w:rsidP="002E64EC">
      <w:r w:rsidRPr="002E64EC">
        <w:t>313</w:t>
      </w:r>
    </w:p>
    <w:p w14:paraId="6DB16D69" w14:textId="77777777" w:rsidR="002E64EC" w:rsidRPr="002E64EC" w:rsidRDefault="002E64EC" w:rsidP="002E64EC">
      <w:r w:rsidRPr="002E64EC">
        <w:t>00:18:19,980 –&gt; 00:18:23,140</w:t>
      </w:r>
    </w:p>
    <w:p w14:paraId="4ABF5605" w14:textId="77777777" w:rsidR="002E64EC" w:rsidRPr="002E64EC" w:rsidRDefault="002E64EC" w:rsidP="002E64EC">
      <w:r w:rsidRPr="002E64EC">
        <w:t>but if I can see them at another IFLA congress next time,</w:t>
      </w:r>
    </w:p>
    <w:p w14:paraId="2953E7D7" w14:textId="77777777" w:rsidR="002E64EC" w:rsidRPr="002E64EC" w:rsidRDefault="002E64EC" w:rsidP="002E64EC">
      <w:r w:rsidRPr="002E64EC">
        <w:rPr>
          <w:rFonts w:ascii="Malgun Gothic" w:eastAsia="Malgun Gothic" w:hAnsi="Malgun Gothic" w:cs="Malgun Gothic" w:hint="eastAsia"/>
        </w:rPr>
        <w:t>아마</w:t>
      </w:r>
      <w:r w:rsidRPr="002E64EC">
        <w:t xml:space="preserve"> </w:t>
      </w:r>
      <w:r w:rsidRPr="002E64EC">
        <w:rPr>
          <w:rFonts w:ascii="Malgun Gothic" w:eastAsia="Malgun Gothic" w:hAnsi="Malgun Gothic" w:cs="Malgun Gothic" w:hint="eastAsia"/>
        </w:rPr>
        <w:t>다음에</w:t>
      </w:r>
      <w:r w:rsidRPr="002E64EC">
        <w:t xml:space="preserve"> </w:t>
      </w:r>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다른</w:t>
      </w:r>
      <w:r w:rsidRPr="002E64EC">
        <w:t xml:space="preserve"> IFLA </w:t>
      </w:r>
      <w:r w:rsidRPr="002E64EC">
        <w:rPr>
          <w:rFonts w:ascii="Malgun Gothic" w:eastAsia="Malgun Gothic" w:hAnsi="Malgun Gothic" w:cs="Malgun Gothic" w:hint="eastAsia"/>
        </w:rPr>
        <w:t>대회에서</w:t>
      </w:r>
      <w:r w:rsidRPr="002E64EC">
        <w:t xml:space="preserve"> </w:t>
      </w:r>
      <w:r w:rsidRPr="002E64EC">
        <w:rPr>
          <w:rFonts w:ascii="Malgun Gothic" w:eastAsia="Malgun Gothic" w:hAnsi="Malgun Gothic" w:cs="Malgun Gothic" w:hint="eastAsia"/>
        </w:rPr>
        <w:t>볼</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있다면</w:t>
      </w:r>
    </w:p>
    <w:p w14:paraId="12F1FDC6" w14:textId="77777777" w:rsidR="002E64EC" w:rsidRPr="002E64EC" w:rsidRDefault="002E64EC" w:rsidP="002E64EC">
      <w:r w:rsidRPr="002E64EC">
        <w:lastRenderedPageBreak/>
        <w:t> </w:t>
      </w:r>
    </w:p>
    <w:p w14:paraId="68A14029" w14:textId="77777777" w:rsidR="002E64EC" w:rsidRPr="002E64EC" w:rsidRDefault="002E64EC" w:rsidP="002E64EC">
      <w:r w:rsidRPr="002E64EC">
        <w:t>314</w:t>
      </w:r>
    </w:p>
    <w:p w14:paraId="0D275DAF" w14:textId="77777777" w:rsidR="002E64EC" w:rsidRPr="002E64EC" w:rsidRDefault="002E64EC" w:rsidP="002E64EC">
      <w:r w:rsidRPr="002E64EC">
        <w:t>00:18:23,140 –&gt; 00:18:29,020</w:t>
      </w:r>
    </w:p>
    <w:p w14:paraId="3A41AE8F" w14:textId="77777777" w:rsidR="002E64EC" w:rsidRPr="002E64EC" w:rsidRDefault="002E64EC" w:rsidP="002E64EC">
      <w:r w:rsidRPr="002E64EC">
        <w:t>they’re the people I want to meet and talk with again.</w:t>
      </w:r>
    </w:p>
    <w:p w14:paraId="04D26F55" w14:textId="77777777" w:rsidR="002E64EC" w:rsidRPr="002E64EC" w:rsidRDefault="002E64EC" w:rsidP="002E64EC">
      <w:r w:rsidRPr="002E64EC">
        <w:rPr>
          <w:rFonts w:ascii="Malgun Gothic" w:eastAsia="Malgun Gothic" w:hAnsi="Malgun Gothic" w:cs="Malgun Gothic" w:hint="eastAsia"/>
        </w:rPr>
        <w:t>한번</w:t>
      </w:r>
      <w:r w:rsidRPr="002E64EC">
        <w:t xml:space="preserve"> </w:t>
      </w:r>
      <w:r w:rsidRPr="002E64EC">
        <w:rPr>
          <w:rFonts w:ascii="Malgun Gothic" w:eastAsia="Malgun Gothic" w:hAnsi="Malgun Gothic" w:cs="Malgun Gothic" w:hint="eastAsia"/>
        </w:rPr>
        <w:t>꼭</w:t>
      </w:r>
      <w:r w:rsidRPr="002E64EC">
        <w:t xml:space="preserve"> </w:t>
      </w:r>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만나서</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해보고</w:t>
      </w:r>
      <w:r w:rsidRPr="002E64EC">
        <w:t xml:space="preserve"> </w:t>
      </w:r>
      <w:r w:rsidRPr="002E64EC">
        <w:rPr>
          <w:rFonts w:ascii="Malgun Gothic" w:eastAsia="Malgun Gothic" w:hAnsi="Malgun Gothic" w:cs="Malgun Gothic" w:hint="eastAsia"/>
        </w:rPr>
        <w:t>싶은</w:t>
      </w:r>
      <w:r w:rsidRPr="002E64EC">
        <w:t xml:space="preserve"> </w:t>
      </w:r>
      <w:r w:rsidRPr="002E64EC">
        <w:rPr>
          <w:rFonts w:ascii="Malgun Gothic" w:eastAsia="Malgun Gothic" w:hAnsi="Malgun Gothic" w:cs="Malgun Gothic" w:hint="eastAsia"/>
        </w:rPr>
        <w:t>분들입니다</w:t>
      </w:r>
      <w:r w:rsidRPr="002E64EC">
        <w:t>.</w:t>
      </w:r>
    </w:p>
    <w:p w14:paraId="1805B904" w14:textId="77777777" w:rsidR="002E64EC" w:rsidRPr="002E64EC" w:rsidRDefault="002E64EC" w:rsidP="002E64EC">
      <w:r w:rsidRPr="002E64EC">
        <w:t> </w:t>
      </w:r>
    </w:p>
    <w:p w14:paraId="2E979D94" w14:textId="77777777" w:rsidR="002E64EC" w:rsidRPr="002E64EC" w:rsidRDefault="002E64EC" w:rsidP="002E64EC">
      <w:r w:rsidRPr="002E64EC">
        <w:t>315</w:t>
      </w:r>
    </w:p>
    <w:p w14:paraId="0985096A" w14:textId="77777777" w:rsidR="002E64EC" w:rsidRPr="002E64EC" w:rsidRDefault="002E64EC" w:rsidP="002E64EC">
      <w:r w:rsidRPr="002E64EC">
        <w:t>00:18:29,020 –&gt; 00:18:33,480</w:t>
      </w:r>
    </w:p>
    <w:p w14:paraId="4FC6E865" w14:textId="77777777" w:rsidR="002E64EC" w:rsidRPr="002E64EC" w:rsidRDefault="002E64EC" w:rsidP="002E64EC">
      <w:r w:rsidRPr="002E64EC">
        <w:t>Hong: You had a very unforgettable experience.</w:t>
      </w:r>
    </w:p>
    <w:p w14:paraId="1CCE5012" w14:textId="77777777" w:rsidR="002E64EC" w:rsidRPr="002E64EC" w:rsidRDefault="002E64EC" w:rsidP="002E64EC">
      <w:r w:rsidRPr="002E64EC">
        <w:t>Bae: Yes</w:t>
      </w:r>
    </w:p>
    <w:p w14:paraId="31E2932A" w14:textId="77777777" w:rsidR="002E64EC" w:rsidRPr="002E64EC" w:rsidRDefault="002E64EC" w:rsidP="002E64EC">
      <w:r w:rsidRPr="002E64EC">
        <w:rPr>
          <w:rFonts w:ascii="Malgun Gothic" w:eastAsia="Malgun Gothic" w:hAnsi="Malgun Gothic" w:cs="Malgun Gothic" w:hint="eastAsia"/>
        </w:rPr>
        <w:t>홍유진</w:t>
      </w:r>
      <w:r w:rsidRPr="002E64EC">
        <w:t xml:space="preserve">: </w:t>
      </w:r>
      <w:r w:rsidRPr="002E64EC">
        <w:rPr>
          <w:rFonts w:ascii="Malgun Gothic" w:eastAsia="Malgun Gothic" w:hAnsi="Malgun Gothic" w:cs="Malgun Gothic" w:hint="eastAsia"/>
        </w:rPr>
        <w:t>굉장히</w:t>
      </w:r>
      <w:r w:rsidRPr="002E64EC">
        <w:t xml:space="preserve">  </w:t>
      </w:r>
      <w:r w:rsidRPr="002E64EC">
        <w:rPr>
          <w:rFonts w:ascii="Malgun Gothic" w:eastAsia="Malgun Gothic" w:hAnsi="Malgun Gothic" w:cs="Malgun Gothic" w:hint="eastAsia"/>
        </w:rPr>
        <w:t>잊지</w:t>
      </w:r>
      <w:r w:rsidRPr="002E64EC">
        <w:t xml:space="preserve"> </w:t>
      </w:r>
      <w:r w:rsidRPr="002E64EC">
        <w:rPr>
          <w:rFonts w:ascii="Malgun Gothic" w:eastAsia="Malgun Gothic" w:hAnsi="Malgun Gothic" w:cs="Malgun Gothic" w:hint="eastAsia"/>
        </w:rPr>
        <w:t>못할</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경험을</w:t>
      </w:r>
      <w:r w:rsidRPr="002E64EC">
        <w:t xml:space="preserve"> </w:t>
      </w:r>
      <w:r w:rsidRPr="002E64EC">
        <w:rPr>
          <w:rFonts w:ascii="Malgun Gothic" w:eastAsia="Malgun Gothic" w:hAnsi="Malgun Gothic" w:cs="Malgun Gothic" w:hint="eastAsia"/>
        </w:rPr>
        <w:t>하셨네요</w:t>
      </w:r>
    </w:p>
    <w:p w14:paraId="5C3476D1" w14:textId="77777777" w:rsidR="002E64EC" w:rsidRPr="002E64EC" w:rsidRDefault="002E64EC" w:rsidP="002E64EC">
      <w:r w:rsidRPr="002E64EC">
        <w:rPr>
          <w:rFonts w:ascii="Malgun Gothic" w:eastAsia="Malgun Gothic" w:hAnsi="Malgun Gothic" w:cs="Malgun Gothic" w:hint="eastAsia"/>
        </w:rPr>
        <w:t>배승일</w:t>
      </w:r>
      <w:r w:rsidRPr="002E64EC">
        <w:t xml:space="preserve">: </w:t>
      </w:r>
      <w:r w:rsidRPr="002E64EC">
        <w:rPr>
          <w:rFonts w:ascii="Malgun Gothic" w:eastAsia="Malgun Gothic" w:hAnsi="Malgun Gothic" w:cs="Malgun Gothic" w:hint="eastAsia"/>
        </w:rPr>
        <w:t>그렇죠</w:t>
      </w:r>
    </w:p>
    <w:p w14:paraId="63BF117B" w14:textId="77777777" w:rsidR="002E64EC" w:rsidRPr="002E64EC" w:rsidRDefault="002E64EC" w:rsidP="002E64EC">
      <w:r w:rsidRPr="002E64EC">
        <w:t> </w:t>
      </w:r>
    </w:p>
    <w:p w14:paraId="340E888E" w14:textId="77777777" w:rsidR="002E64EC" w:rsidRPr="002E64EC" w:rsidRDefault="002E64EC" w:rsidP="002E64EC">
      <w:r w:rsidRPr="002E64EC">
        <w:t>316</w:t>
      </w:r>
    </w:p>
    <w:p w14:paraId="2C998681" w14:textId="77777777" w:rsidR="002E64EC" w:rsidRPr="002E64EC" w:rsidRDefault="002E64EC" w:rsidP="002E64EC">
      <w:r w:rsidRPr="002E64EC">
        <w:t>00:18:33,480 –&gt; 00:18:35,190</w:t>
      </w:r>
    </w:p>
    <w:p w14:paraId="18C9D151" w14:textId="77777777" w:rsidR="002E64EC" w:rsidRPr="002E64EC" w:rsidRDefault="002E64EC" w:rsidP="002E64EC">
      <w:r w:rsidRPr="002E64EC">
        <w:t>If you don’t do that, it’s really</w:t>
      </w:r>
    </w:p>
    <w:p w14:paraId="116FCAB9" w14:textId="77777777" w:rsidR="002E64EC" w:rsidRPr="002E64EC" w:rsidRDefault="002E64EC" w:rsidP="002E64EC">
      <w:r w:rsidRPr="002E64EC">
        <w:rPr>
          <w:rFonts w:ascii="Malgun Gothic" w:eastAsia="Malgun Gothic" w:hAnsi="Malgun Gothic" w:cs="Malgun Gothic" w:hint="eastAsia"/>
        </w:rPr>
        <w:t>그렇게</w:t>
      </w:r>
      <w:r w:rsidRPr="002E64EC">
        <w:t xml:space="preserve"> </w:t>
      </w:r>
      <w:r w:rsidRPr="002E64EC">
        <w:rPr>
          <w:rFonts w:ascii="Malgun Gothic" w:eastAsia="Malgun Gothic" w:hAnsi="Malgun Gothic" w:cs="Malgun Gothic" w:hint="eastAsia"/>
        </w:rPr>
        <w:t>하지</w:t>
      </w:r>
      <w:r w:rsidRPr="002E64EC">
        <w:t xml:space="preserve"> </w:t>
      </w:r>
      <w:r w:rsidRPr="002E64EC">
        <w:rPr>
          <w:rFonts w:ascii="Malgun Gothic" w:eastAsia="Malgun Gothic" w:hAnsi="Malgun Gothic" w:cs="Malgun Gothic" w:hint="eastAsia"/>
        </w:rPr>
        <w:t>않으면</w:t>
      </w:r>
      <w:r w:rsidRPr="002E64EC">
        <w:t xml:space="preserve"> </w:t>
      </w:r>
      <w:r w:rsidRPr="002E64EC">
        <w:rPr>
          <w:rFonts w:ascii="Malgun Gothic" w:eastAsia="Malgun Gothic" w:hAnsi="Malgun Gothic" w:cs="Malgun Gothic" w:hint="eastAsia"/>
        </w:rPr>
        <w:t>정말</w:t>
      </w:r>
    </w:p>
    <w:p w14:paraId="08C0DAD3" w14:textId="77777777" w:rsidR="002E64EC" w:rsidRPr="002E64EC" w:rsidRDefault="002E64EC" w:rsidP="002E64EC">
      <w:r w:rsidRPr="002E64EC">
        <w:t> </w:t>
      </w:r>
    </w:p>
    <w:p w14:paraId="69978C4B" w14:textId="77777777" w:rsidR="002E64EC" w:rsidRPr="002E64EC" w:rsidRDefault="002E64EC" w:rsidP="002E64EC">
      <w:r w:rsidRPr="002E64EC">
        <w:t>317</w:t>
      </w:r>
    </w:p>
    <w:p w14:paraId="75EE0990" w14:textId="77777777" w:rsidR="002E64EC" w:rsidRPr="002E64EC" w:rsidRDefault="002E64EC" w:rsidP="002E64EC">
      <w:r w:rsidRPr="002E64EC">
        <w:t>00:18:35,190 –&gt; 00:18:36,710</w:t>
      </w:r>
    </w:p>
    <w:p w14:paraId="47F1BDDE" w14:textId="77777777" w:rsidR="002E64EC" w:rsidRPr="002E64EC" w:rsidRDefault="002E64EC" w:rsidP="002E64EC">
      <w:r w:rsidRPr="002E64EC">
        <w:t>not easy to see North Koreans in everyday life</w:t>
      </w:r>
    </w:p>
    <w:p w14:paraId="200DBE80" w14:textId="77777777" w:rsidR="002E64EC" w:rsidRPr="002E64EC" w:rsidRDefault="002E64EC" w:rsidP="002E64EC">
      <w:r w:rsidRPr="002E64EC">
        <w:rPr>
          <w:rFonts w:ascii="Malgun Gothic" w:eastAsia="Malgun Gothic" w:hAnsi="Malgun Gothic" w:cs="Malgun Gothic" w:hint="eastAsia"/>
        </w:rPr>
        <w:t>저희</w:t>
      </w:r>
      <w:r w:rsidRPr="002E64EC">
        <w:t xml:space="preserve"> </w:t>
      </w:r>
      <w:r w:rsidRPr="002E64EC">
        <w:rPr>
          <w:rFonts w:ascii="Malgun Gothic" w:eastAsia="Malgun Gothic" w:hAnsi="Malgun Gothic" w:cs="Malgun Gothic" w:hint="eastAsia"/>
        </w:rPr>
        <w:t>같은</w:t>
      </w:r>
      <w:r w:rsidRPr="002E64EC">
        <w:t xml:space="preserve"> </w:t>
      </w:r>
      <w:r w:rsidRPr="002E64EC">
        <w:rPr>
          <w:rFonts w:ascii="Malgun Gothic" w:eastAsia="Malgun Gothic" w:hAnsi="Malgun Gothic" w:cs="Malgun Gothic" w:hint="eastAsia"/>
        </w:rPr>
        <w:t>평범한</w:t>
      </w:r>
      <w:r w:rsidRPr="002E64EC">
        <w:t xml:space="preserve"> </w:t>
      </w:r>
      <w:r w:rsidRPr="002E64EC">
        <w:rPr>
          <w:rFonts w:ascii="Malgun Gothic" w:eastAsia="Malgun Gothic" w:hAnsi="Malgun Gothic" w:cs="Malgun Gothic" w:hint="eastAsia"/>
        </w:rPr>
        <w:t>사람으로</w:t>
      </w:r>
    </w:p>
    <w:p w14:paraId="4A51E79A" w14:textId="77777777" w:rsidR="002E64EC" w:rsidRPr="002E64EC" w:rsidRDefault="002E64EC" w:rsidP="002E64EC">
      <w:r w:rsidRPr="002E64EC">
        <w:t> </w:t>
      </w:r>
    </w:p>
    <w:p w14:paraId="432ED424" w14:textId="77777777" w:rsidR="002E64EC" w:rsidRPr="002E64EC" w:rsidRDefault="002E64EC" w:rsidP="002E64EC">
      <w:r w:rsidRPr="002E64EC">
        <w:t>318</w:t>
      </w:r>
    </w:p>
    <w:p w14:paraId="768D30B5" w14:textId="77777777" w:rsidR="002E64EC" w:rsidRPr="002E64EC" w:rsidRDefault="002E64EC" w:rsidP="002E64EC">
      <w:r w:rsidRPr="002E64EC">
        <w:lastRenderedPageBreak/>
        <w:t>00:18:36,710 –&gt; 00:18:41,050</w:t>
      </w:r>
    </w:p>
    <w:p w14:paraId="21928279" w14:textId="77777777" w:rsidR="002E64EC" w:rsidRPr="002E64EC" w:rsidRDefault="002E64EC" w:rsidP="002E64EC">
      <w:r w:rsidRPr="002E64EC">
        <w:t>Hong: as ordinary people like us.</w:t>
      </w:r>
    </w:p>
    <w:p w14:paraId="0CA41308" w14:textId="77777777" w:rsidR="002E64EC" w:rsidRPr="002E64EC" w:rsidRDefault="002E64EC" w:rsidP="002E64EC">
      <w:r w:rsidRPr="002E64EC">
        <w:t>Bae: Yes</w:t>
      </w:r>
    </w:p>
    <w:p w14:paraId="0D7AE0CB" w14:textId="77777777" w:rsidR="002E64EC" w:rsidRPr="002E64EC" w:rsidRDefault="002E64EC" w:rsidP="002E64EC">
      <w:r w:rsidRPr="002E64EC">
        <w:rPr>
          <w:rFonts w:ascii="Malgun Gothic" w:eastAsia="Malgun Gothic" w:hAnsi="Malgun Gothic" w:cs="Malgun Gothic" w:hint="eastAsia"/>
        </w:rPr>
        <w:t>홍유진</w:t>
      </w:r>
      <w:r w:rsidRPr="002E64EC">
        <w:t xml:space="preserve">: </w:t>
      </w:r>
      <w:r w:rsidRPr="002E64EC">
        <w:rPr>
          <w:rFonts w:ascii="Malgun Gothic" w:eastAsia="Malgun Gothic" w:hAnsi="Malgun Gothic" w:cs="Malgun Gothic" w:hint="eastAsia"/>
        </w:rPr>
        <w:t>북한사람을</w:t>
      </w:r>
      <w:r w:rsidRPr="002E64EC">
        <w:t xml:space="preserve"> </w:t>
      </w:r>
      <w:r w:rsidRPr="002E64EC">
        <w:rPr>
          <w:rFonts w:ascii="Malgun Gothic" w:eastAsia="Malgun Gothic" w:hAnsi="Malgun Gothic" w:cs="Malgun Gothic" w:hint="eastAsia"/>
        </w:rPr>
        <w:t>일상에서</w:t>
      </w:r>
      <w:r w:rsidRPr="002E64EC">
        <w:t xml:space="preserve"> </w:t>
      </w:r>
      <w:r w:rsidRPr="002E64EC">
        <w:rPr>
          <w:rFonts w:ascii="Malgun Gothic" w:eastAsia="Malgun Gothic" w:hAnsi="Malgun Gothic" w:cs="Malgun Gothic" w:hint="eastAsia"/>
        </w:rPr>
        <w:t>보기는</w:t>
      </w:r>
      <w:r w:rsidRPr="002E64EC">
        <w:t xml:space="preserve"> </w:t>
      </w:r>
      <w:r w:rsidRPr="002E64EC">
        <w:rPr>
          <w:rFonts w:ascii="Malgun Gothic" w:eastAsia="Malgun Gothic" w:hAnsi="Malgun Gothic" w:cs="Malgun Gothic" w:hint="eastAsia"/>
        </w:rPr>
        <w:t>쉽지가</w:t>
      </w:r>
      <w:r w:rsidRPr="002E64EC">
        <w:t xml:space="preserve"> </w:t>
      </w:r>
      <w:r w:rsidRPr="002E64EC">
        <w:rPr>
          <w:rFonts w:ascii="Malgun Gothic" w:eastAsia="Malgun Gothic" w:hAnsi="Malgun Gothic" w:cs="Malgun Gothic" w:hint="eastAsia"/>
        </w:rPr>
        <w:t>않잖아요</w:t>
      </w:r>
    </w:p>
    <w:p w14:paraId="3E0E78C7" w14:textId="77777777" w:rsidR="002E64EC" w:rsidRPr="002E64EC" w:rsidRDefault="002E64EC" w:rsidP="002E64EC">
      <w:r w:rsidRPr="002E64EC">
        <w:rPr>
          <w:rFonts w:ascii="Malgun Gothic" w:eastAsia="Malgun Gothic" w:hAnsi="Malgun Gothic" w:cs="Malgun Gothic" w:hint="eastAsia"/>
        </w:rPr>
        <w:t>배승일</w:t>
      </w:r>
      <w:r w:rsidRPr="002E64EC">
        <w:t xml:space="preserve">: </w:t>
      </w:r>
      <w:r w:rsidRPr="002E64EC">
        <w:rPr>
          <w:rFonts w:ascii="Malgun Gothic" w:eastAsia="Malgun Gothic" w:hAnsi="Malgun Gothic" w:cs="Malgun Gothic" w:hint="eastAsia"/>
        </w:rPr>
        <w:t>그렇죠</w:t>
      </w:r>
    </w:p>
    <w:p w14:paraId="4C3C4A80" w14:textId="77777777" w:rsidR="002E64EC" w:rsidRPr="002E64EC" w:rsidRDefault="002E64EC" w:rsidP="002E64EC">
      <w:r w:rsidRPr="002E64EC">
        <w:t> </w:t>
      </w:r>
    </w:p>
    <w:p w14:paraId="4002F308" w14:textId="77777777" w:rsidR="002E64EC" w:rsidRPr="002E64EC" w:rsidRDefault="002E64EC" w:rsidP="002E64EC">
      <w:r w:rsidRPr="002E64EC">
        <w:t>319</w:t>
      </w:r>
    </w:p>
    <w:p w14:paraId="4C324E46" w14:textId="77777777" w:rsidR="002E64EC" w:rsidRPr="002E64EC" w:rsidRDefault="002E64EC" w:rsidP="002E64EC">
      <w:r w:rsidRPr="002E64EC">
        <w:t>00:18:41,050 –&gt; 00:18:43,320</w:t>
      </w:r>
    </w:p>
    <w:p w14:paraId="40F1C180" w14:textId="77777777" w:rsidR="002E64EC" w:rsidRPr="002E64EC" w:rsidRDefault="002E64EC" w:rsidP="002E64EC">
      <w:r w:rsidRPr="002E64EC">
        <w:t>Also, to be honest, when I first met them in</w:t>
      </w:r>
    </w:p>
    <w:p w14:paraId="15991ED3" w14:textId="77777777" w:rsidR="002E64EC" w:rsidRPr="002E64EC" w:rsidRDefault="002E64EC" w:rsidP="002E64EC">
      <w:r w:rsidRPr="002E64EC">
        <w:rPr>
          <w:rFonts w:ascii="Malgun Gothic" w:eastAsia="Malgun Gothic" w:hAnsi="Malgun Gothic" w:cs="Malgun Gothic" w:hint="eastAsia"/>
        </w:rPr>
        <w:t>그리고</w:t>
      </w:r>
      <w:r w:rsidRPr="002E64EC">
        <w:t xml:space="preserve"> </w:t>
      </w:r>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사실은</w:t>
      </w:r>
      <w:r w:rsidRPr="002E64EC">
        <w:t xml:space="preserve"> </w:t>
      </w:r>
      <w:r w:rsidRPr="002E64EC">
        <w:rPr>
          <w:rFonts w:ascii="Malgun Gothic" w:eastAsia="Malgun Gothic" w:hAnsi="Malgun Gothic" w:cs="Malgun Gothic" w:hint="eastAsia"/>
        </w:rPr>
        <w:t>저도</w:t>
      </w:r>
      <w:r w:rsidRPr="002E64EC">
        <w:t xml:space="preserve"> </w:t>
      </w:r>
      <w:r w:rsidRPr="002E64EC">
        <w:rPr>
          <w:rFonts w:ascii="Malgun Gothic" w:eastAsia="Malgun Gothic" w:hAnsi="Malgun Gothic" w:cs="Malgun Gothic" w:hint="eastAsia"/>
        </w:rPr>
        <w:t>처음</w:t>
      </w:r>
      <w:r w:rsidRPr="002E64EC">
        <w:t xml:space="preserve"> </w:t>
      </w:r>
      <w:r w:rsidRPr="002E64EC">
        <w:rPr>
          <w:rFonts w:ascii="Malgun Gothic" w:eastAsia="Malgun Gothic" w:hAnsi="Malgun Gothic" w:cs="Malgun Gothic" w:hint="eastAsia"/>
        </w:rPr>
        <w:t>뵀을</w:t>
      </w:r>
      <w:r w:rsidRPr="002E64EC">
        <w:t xml:space="preserve"> </w:t>
      </w:r>
      <w:r w:rsidRPr="002E64EC">
        <w:rPr>
          <w:rFonts w:ascii="Malgun Gothic" w:eastAsia="Malgun Gothic" w:hAnsi="Malgun Gothic" w:cs="Malgun Gothic" w:hint="eastAsia"/>
        </w:rPr>
        <w:t>때</w:t>
      </w:r>
    </w:p>
    <w:p w14:paraId="2E403788" w14:textId="77777777" w:rsidR="002E64EC" w:rsidRPr="002E64EC" w:rsidRDefault="002E64EC" w:rsidP="002E64EC">
      <w:r w:rsidRPr="002E64EC">
        <w:t> </w:t>
      </w:r>
    </w:p>
    <w:p w14:paraId="709F1CB1" w14:textId="77777777" w:rsidR="002E64EC" w:rsidRPr="002E64EC" w:rsidRDefault="002E64EC" w:rsidP="002E64EC">
      <w:r w:rsidRPr="002E64EC">
        <w:t>320</w:t>
      </w:r>
    </w:p>
    <w:p w14:paraId="231CACA9" w14:textId="77777777" w:rsidR="002E64EC" w:rsidRPr="002E64EC" w:rsidRDefault="002E64EC" w:rsidP="002E64EC">
      <w:r w:rsidRPr="002E64EC">
        <w:t>00:18:43,320 –&gt; 00:18:47,760</w:t>
      </w:r>
    </w:p>
    <w:p w14:paraId="1E189AB3" w14:textId="77777777" w:rsidR="002E64EC" w:rsidRPr="002E64EC" w:rsidRDefault="002E64EC" w:rsidP="002E64EC">
      <w:r w:rsidRPr="002E64EC">
        <w:t>Lyon, France, in fact,</w:t>
      </w:r>
    </w:p>
    <w:p w14:paraId="30F38D8F" w14:textId="77777777" w:rsidR="002E64EC" w:rsidRPr="002E64EC" w:rsidRDefault="002E64EC" w:rsidP="002E64EC">
      <w:r w:rsidRPr="002E64EC">
        <w:rPr>
          <w:rFonts w:ascii="Malgun Gothic" w:eastAsia="Malgun Gothic" w:hAnsi="Malgun Gothic" w:cs="Malgun Gothic" w:hint="eastAsia"/>
        </w:rPr>
        <w:t>프랑스</w:t>
      </w:r>
      <w:r w:rsidRPr="002E64EC">
        <w:t xml:space="preserve"> </w:t>
      </w:r>
      <w:r w:rsidRPr="002E64EC">
        <w:rPr>
          <w:rFonts w:ascii="Malgun Gothic" w:eastAsia="Malgun Gothic" w:hAnsi="Malgun Gothic" w:cs="Malgun Gothic" w:hint="eastAsia"/>
        </w:rPr>
        <w:t>리옹에서</w:t>
      </w:r>
      <w:r w:rsidRPr="002E64EC">
        <w:t xml:space="preserve"> </w:t>
      </w:r>
      <w:r w:rsidRPr="002E64EC">
        <w:rPr>
          <w:rFonts w:ascii="Malgun Gothic" w:eastAsia="Malgun Gothic" w:hAnsi="Malgun Gothic" w:cs="Malgun Gothic" w:hint="eastAsia"/>
        </w:rPr>
        <w:t>뵀을</w:t>
      </w:r>
      <w:r w:rsidRPr="002E64EC">
        <w:t xml:space="preserve"> </w:t>
      </w:r>
      <w:r w:rsidRPr="002E64EC">
        <w:rPr>
          <w:rFonts w:ascii="Malgun Gothic" w:eastAsia="Malgun Gothic" w:hAnsi="Malgun Gothic" w:cs="Malgun Gothic" w:hint="eastAsia"/>
        </w:rPr>
        <w:t>때는</w:t>
      </w:r>
      <w:r w:rsidRPr="002E64EC">
        <w:t xml:space="preserve"> </w:t>
      </w:r>
      <w:r w:rsidRPr="002E64EC">
        <w:rPr>
          <w:rFonts w:ascii="Malgun Gothic" w:eastAsia="Malgun Gothic" w:hAnsi="Malgun Gothic" w:cs="Malgun Gothic" w:hint="eastAsia"/>
        </w:rPr>
        <w:t>사실은</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분들을</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전에</w:t>
      </w:r>
    </w:p>
    <w:p w14:paraId="0A8A7A33" w14:textId="77777777" w:rsidR="002E64EC" w:rsidRPr="002E64EC" w:rsidRDefault="002E64EC" w:rsidP="002E64EC">
      <w:r w:rsidRPr="002E64EC">
        <w:t> </w:t>
      </w:r>
    </w:p>
    <w:p w14:paraId="7D7EA26F" w14:textId="77777777" w:rsidR="002E64EC" w:rsidRPr="002E64EC" w:rsidRDefault="002E64EC" w:rsidP="002E64EC">
      <w:r w:rsidRPr="002E64EC">
        <w:t>321</w:t>
      </w:r>
    </w:p>
    <w:p w14:paraId="7E2A6718" w14:textId="77777777" w:rsidR="002E64EC" w:rsidRPr="002E64EC" w:rsidRDefault="002E64EC" w:rsidP="002E64EC">
      <w:r w:rsidRPr="002E64EC">
        <w:t>00:18:47,760 –&gt; 00:18:51,320</w:t>
      </w:r>
    </w:p>
    <w:p w14:paraId="3BC1FDC7" w14:textId="77777777" w:rsidR="002E64EC" w:rsidRPr="002E64EC" w:rsidRDefault="002E64EC" w:rsidP="002E64EC">
      <w:r w:rsidRPr="002E64EC">
        <w:t>I saw them like this while passing by,</w:t>
      </w:r>
    </w:p>
    <w:p w14:paraId="1C319117" w14:textId="77777777" w:rsidR="002E64EC" w:rsidRPr="002E64EC" w:rsidRDefault="002E64EC" w:rsidP="002E64EC">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지나가면서</w:t>
      </w:r>
      <w:r w:rsidRPr="002E64EC">
        <w:t xml:space="preserve"> </w:t>
      </w:r>
      <w:r w:rsidRPr="002E64EC">
        <w:rPr>
          <w:rFonts w:ascii="Malgun Gothic" w:eastAsia="Malgun Gothic" w:hAnsi="Malgun Gothic" w:cs="Malgun Gothic" w:hint="eastAsia"/>
        </w:rPr>
        <w:t>이렇게</w:t>
      </w:r>
      <w:r w:rsidRPr="002E64EC">
        <w:t xml:space="preserve"> </w:t>
      </w:r>
      <w:r w:rsidRPr="002E64EC">
        <w:rPr>
          <w:rFonts w:ascii="Malgun Gothic" w:eastAsia="Malgun Gothic" w:hAnsi="Malgun Gothic" w:cs="Malgun Gothic" w:hint="eastAsia"/>
        </w:rPr>
        <w:t>봤는데</w:t>
      </w:r>
    </w:p>
    <w:p w14:paraId="3497D202" w14:textId="77777777" w:rsidR="002E64EC" w:rsidRPr="002E64EC" w:rsidRDefault="002E64EC" w:rsidP="002E64EC">
      <w:r w:rsidRPr="002E64EC">
        <w:t> </w:t>
      </w:r>
    </w:p>
    <w:p w14:paraId="3F606879" w14:textId="77777777" w:rsidR="002E64EC" w:rsidRPr="002E64EC" w:rsidRDefault="002E64EC" w:rsidP="002E64EC">
      <w:r w:rsidRPr="002E64EC">
        <w:t>322</w:t>
      </w:r>
    </w:p>
    <w:p w14:paraId="7094CA50" w14:textId="77777777" w:rsidR="002E64EC" w:rsidRPr="002E64EC" w:rsidRDefault="002E64EC" w:rsidP="002E64EC">
      <w:r w:rsidRPr="002E64EC">
        <w:t>00:18:51,320 –&gt; 00:18:54,020</w:t>
      </w:r>
    </w:p>
    <w:p w14:paraId="17224F88" w14:textId="77777777" w:rsidR="002E64EC" w:rsidRPr="002E64EC" w:rsidRDefault="002E64EC" w:rsidP="002E64EC">
      <w:r w:rsidRPr="002E64EC">
        <w:t>and I have that feeling.</w:t>
      </w:r>
    </w:p>
    <w:p w14:paraId="1A51E09C" w14:textId="77777777" w:rsidR="002E64EC" w:rsidRPr="002E64EC" w:rsidRDefault="002E64EC" w:rsidP="002E64EC">
      <w:r w:rsidRPr="002E64EC">
        <w:rPr>
          <w:rFonts w:ascii="Malgun Gothic" w:eastAsia="Malgun Gothic" w:hAnsi="Malgun Gothic" w:cs="Malgun Gothic" w:hint="eastAsia"/>
        </w:rPr>
        <w:lastRenderedPageBreak/>
        <w:t>그런</w:t>
      </w:r>
      <w:r w:rsidRPr="002E64EC">
        <w:t xml:space="preserve"> </w:t>
      </w:r>
      <w:r w:rsidRPr="002E64EC">
        <w:rPr>
          <w:rFonts w:ascii="Malgun Gothic" w:eastAsia="Malgun Gothic" w:hAnsi="Malgun Gothic" w:cs="Malgun Gothic" w:hint="eastAsia"/>
        </w:rPr>
        <w:t>느낌있죠</w:t>
      </w:r>
      <w:r w:rsidRPr="002E64EC">
        <w:t>. </w:t>
      </w:r>
    </w:p>
    <w:p w14:paraId="52229018" w14:textId="77777777" w:rsidR="002E64EC" w:rsidRPr="002E64EC" w:rsidRDefault="002E64EC" w:rsidP="002E64EC">
      <w:r w:rsidRPr="002E64EC">
        <w:t> </w:t>
      </w:r>
    </w:p>
    <w:p w14:paraId="12FED73E" w14:textId="77777777" w:rsidR="002E64EC" w:rsidRPr="002E64EC" w:rsidRDefault="002E64EC" w:rsidP="002E64EC">
      <w:r w:rsidRPr="002E64EC">
        <w:t>323</w:t>
      </w:r>
    </w:p>
    <w:p w14:paraId="559415ED" w14:textId="77777777" w:rsidR="002E64EC" w:rsidRPr="002E64EC" w:rsidRDefault="002E64EC" w:rsidP="002E64EC">
      <w:r w:rsidRPr="002E64EC">
        <w:t>00:18:54,020 –&gt; 00:18:56,780</w:t>
      </w:r>
    </w:p>
    <w:p w14:paraId="2D1A0BFA" w14:textId="77777777" w:rsidR="002E64EC" w:rsidRPr="002E64EC" w:rsidRDefault="002E64EC" w:rsidP="002E64EC">
      <w:r w:rsidRPr="002E64EC">
        <w:t>If there is someone I don’t know,</w:t>
      </w:r>
    </w:p>
    <w:p w14:paraId="5B4A385B" w14:textId="77777777" w:rsidR="002E64EC" w:rsidRPr="002E64EC" w:rsidRDefault="002E64EC" w:rsidP="002E64EC">
      <w:r w:rsidRPr="002E64EC">
        <w:rPr>
          <w:rFonts w:ascii="Malgun Gothic" w:eastAsia="Malgun Gothic" w:hAnsi="Malgun Gothic" w:cs="Malgun Gothic" w:hint="eastAsia"/>
        </w:rPr>
        <w:t>모르는</w:t>
      </w:r>
      <w:r w:rsidRPr="002E64EC">
        <w:t xml:space="preserve"> </w:t>
      </w:r>
      <w:r w:rsidRPr="002E64EC">
        <w:rPr>
          <w:rFonts w:ascii="Malgun Gothic" w:eastAsia="Malgun Gothic" w:hAnsi="Malgun Gothic" w:cs="Malgun Gothic" w:hint="eastAsia"/>
        </w:rPr>
        <w:t>사람</w:t>
      </w:r>
      <w:r w:rsidRPr="002E64EC">
        <w:t xml:space="preserve"> </w:t>
      </w:r>
      <w:r w:rsidRPr="002E64EC">
        <w:rPr>
          <w:rFonts w:ascii="Malgun Gothic" w:eastAsia="Malgun Gothic" w:hAnsi="Malgun Gothic" w:cs="Malgun Gothic" w:hint="eastAsia"/>
        </w:rPr>
        <w:t>있으면</w:t>
      </w:r>
    </w:p>
    <w:p w14:paraId="4960E049" w14:textId="77777777" w:rsidR="002E64EC" w:rsidRPr="002E64EC" w:rsidRDefault="002E64EC" w:rsidP="002E64EC">
      <w:r w:rsidRPr="002E64EC">
        <w:t> </w:t>
      </w:r>
    </w:p>
    <w:p w14:paraId="24893992" w14:textId="77777777" w:rsidR="002E64EC" w:rsidRPr="002E64EC" w:rsidRDefault="002E64EC" w:rsidP="002E64EC">
      <w:r w:rsidRPr="002E64EC">
        <w:t>324</w:t>
      </w:r>
    </w:p>
    <w:p w14:paraId="3F7262D7" w14:textId="77777777" w:rsidR="002E64EC" w:rsidRPr="002E64EC" w:rsidRDefault="002E64EC" w:rsidP="002E64EC">
      <w:r w:rsidRPr="002E64EC">
        <w:t>00:18:56,780 –&gt; 00:18:58,080</w:t>
      </w:r>
    </w:p>
    <w:p w14:paraId="2246B2EA" w14:textId="77777777" w:rsidR="002E64EC" w:rsidRPr="002E64EC" w:rsidRDefault="002E64EC" w:rsidP="002E64EC">
      <w:r w:rsidRPr="002E64EC">
        <w:t>Koreans have the feeling that even if they</w:t>
      </w:r>
    </w:p>
    <w:p w14:paraId="0D4A8890" w14:textId="77777777" w:rsidR="002E64EC" w:rsidRPr="002E64EC" w:rsidRDefault="002E64EC" w:rsidP="002E64EC">
      <w:r w:rsidRPr="002E64EC">
        <w:rPr>
          <w:rFonts w:ascii="Malgun Gothic" w:eastAsia="Malgun Gothic" w:hAnsi="Malgun Gothic" w:cs="Malgun Gothic" w:hint="eastAsia"/>
        </w:rPr>
        <w:t>한국</w:t>
      </w:r>
      <w:r w:rsidRPr="002E64EC">
        <w:t xml:space="preserve"> </w:t>
      </w:r>
      <w:r w:rsidRPr="002E64EC">
        <w:rPr>
          <w:rFonts w:ascii="Malgun Gothic" w:eastAsia="Malgun Gothic" w:hAnsi="Malgun Gothic" w:cs="Malgun Gothic" w:hint="eastAsia"/>
        </w:rPr>
        <w:t>사람들은</w:t>
      </w:r>
      <w:r w:rsidRPr="002E64EC">
        <w:t xml:space="preserve"> </w:t>
      </w:r>
      <w:r w:rsidRPr="002E64EC">
        <w:rPr>
          <w:rFonts w:ascii="Malgun Gothic" w:eastAsia="Malgun Gothic" w:hAnsi="Malgun Gothic" w:cs="Malgun Gothic" w:hint="eastAsia"/>
        </w:rPr>
        <w:t>외국에</w:t>
      </w:r>
      <w:r w:rsidRPr="002E64EC">
        <w:t xml:space="preserve"> </w:t>
      </w:r>
      <w:r w:rsidRPr="002E64EC">
        <w:rPr>
          <w:rFonts w:ascii="Malgun Gothic" w:eastAsia="Malgun Gothic" w:hAnsi="Malgun Gothic" w:cs="Malgun Gothic" w:hint="eastAsia"/>
        </w:rPr>
        <w:t>가서</w:t>
      </w:r>
      <w:r w:rsidRPr="002E64EC">
        <w:t xml:space="preserve"> </w:t>
      </w:r>
      <w:r w:rsidRPr="002E64EC">
        <w:rPr>
          <w:rFonts w:ascii="Malgun Gothic" w:eastAsia="Malgun Gothic" w:hAnsi="Malgun Gothic" w:cs="Malgun Gothic" w:hint="eastAsia"/>
        </w:rPr>
        <w:t>이렇게</w:t>
      </w:r>
      <w:r w:rsidRPr="002E64EC">
        <w:t xml:space="preserve"> </w:t>
      </w:r>
      <w:r w:rsidRPr="002E64EC">
        <w:rPr>
          <w:rFonts w:ascii="Malgun Gothic" w:eastAsia="Malgun Gothic" w:hAnsi="Malgun Gothic" w:cs="Malgun Gothic" w:hint="eastAsia"/>
        </w:rPr>
        <w:t>만나더라도</w:t>
      </w:r>
    </w:p>
    <w:p w14:paraId="7F65AFB6" w14:textId="77777777" w:rsidR="002E64EC" w:rsidRPr="002E64EC" w:rsidRDefault="002E64EC" w:rsidP="002E64EC">
      <w:r w:rsidRPr="002E64EC">
        <w:t> </w:t>
      </w:r>
    </w:p>
    <w:p w14:paraId="7B12CA2E" w14:textId="77777777" w:rsidR="002E64EC" w:rsidRPr="002E64EC" w:rsidRDefault="002E64EC" w:rsidP="002E64EC">
      <w:r w:rsidRPr="002E64EC">
        <w:t>325</w:t>
      </w:r>
    </w:p>
    <w:p w14:paraId="1AE34AAA" w14:textId="77777777" w:rsidR="002E64EC" w:rsidRPr="002E64EC" w:rsidRDefault="002E64EC" w:rsidP="002E64EC">
      <w:r w:rsidRPr="002E64EC">
        <w:t>00:18:58,080 –&gt; 00:19:01,460</w:t>
      </w:r>
    </w:p>
    <w:p w14:paraId="1CB40A4A" w14:textId="77777777" w:rsidR="002E64EC" w:rsidRPr="002E64EC" w:rsidRDefault="002E64EC" w:rsidP="002E64EC">
      <w:r w:rsidRPr="002E64EC">
        <w:t>go abroad and meet like this, they must be Korean.</w:t>
      </w:r>
    </w:p>
    <w:p w14:paraId="41FB8B01" w14:textId="77777777" w:rsidR="002E64EC" w:rsidRPr="002E64EC" w:rsidRDefault="002E64EC" w:rsidP="002E64EC">
      <w:r w:rsidRPr="002E64EC">
        <w:rPr>
          <w:rFonts w:ascii="Malgun Gothic" w:eastAsia="Malgun Gothic" w:hAnsi="Malgun Gothic" w:cs="Malgun Gothic" w:hint="eastAsia"/>
        </w:rPr>
        <w:t>한국</w:t>
      </w:r>
      <w:r w:rsidRPr="002E64EC">
        <w:t xml:space="preserve"> </w:t>
      </w:r>
      <w:r w:rsidRPr="002E64EC">
        <w:rPr>
          <w:rFonts w:ascii="Malgun Gothic" w:eastAsia="Malgun Gothic" w:hAnsi="Malgun Gothic" w:cs="Malgun Gothic" w:hint="eastAsia"/>
        </w:rPr>
        <w:t>사람</w:t>
      </w:r>
      <w:r w:rsidRPr="002E64EC">
        <w:t xml:space="preserve"> </w:t>
      </w:r>
      <w:r w:rsidRPr="002E64EC">
        <w:rPr>
          <w:rFonts w:ascii="Malgun Gothic" w:eastAsia="Malgun Gothic" w:hAnsi="Malgun Gothic" w:cs="Malgun Gothic" w:hint="eastAsia"/>
        </w:rPr>
        <w:t>일꺼야</w:t>
      </w:r>
      <w:r w:rsidRPr="002E64EC">
        <w:t xml:space="preserve"> </w:t>
      </w:r>
      <w:r w:rsidRPr="002E64EC">
        <w:rPr>
          <w:rFonts w:ascii="Malgun Gothic" w:eastAsia="Malgun Gothic" w:hAnsi="Malgun Gothic" w:cs="Malgun Gothic" w:hint="eastAsia"/>
        </w:rPr>
        <w:t>하는</w:t>
      </w:r>
      <w:r w:rsidRPr="002E64EC">
        <w:t xml:space="preserve"> </w:t>
      </w:r>
      <w:r w:rsidRPr="002E64EC">
        <w:rPr>
          <w:rFonts w:ascii="Malgun Gothic" w:eastAsia="Malgun Gothic" w:hAnsi="Malgun Gothic" w:cs="Malgun Gothic" w:hint="eastAsia"/>
        </w:rPr>
        <w:t>느낌이</w:t>
      </w:r>
      <w:r w:rsidRPr="002E64EC">
        <w:t xml:space="preserve"> </w:t>
      </w:r>
      <w:r w:rsidRPr="002E64EC">
        <w:rPr>
          <w:rFonts w:ascii="Malgun Gothic" w:eastAsia="Malgun Gothic" w:hAnsi="Malgun Gothic" w:cs="Malgun Gothic" w:hint="eastAsia"/>
        </w:rPr>
        <w:t>있고요</w:t>
      </w:r>
    </w:p>
    <w:p w14:paraId="6A108232" w14:textId="77777777" w:rsidR="002E64EC" w:rsidRPr="002E64EC" w:rsidRDefault="002E64EC" w:rsidP="002E64EC">
      <w:r w:rsidRPr="002E64EC">
        <w:t> </w:t>
      </w:r>
    </w:p>
    <w:p w14:paraId="165FBA64" w14:textId="77777777" w:rsidR="002E64EC" w:rsidRPr="002E64EC" w:rsidRDefault="002E64EC" w:rsidP="002E64EC">
      <w:r w:rsidRPr="002E64EC">
        <w:t>326</w:t>
      </w:r>
    </w:p>
    <w:p w14:paraId="717E5C53" w14:textId="77777777" w:rsidR="002E64EC" w:rsidRPr="002E64EC" w:rsidRDefault="002E64EC" w:rsidP="002E64EC">
      <w:r w:rsidRPr="002E64EC">
        <w:t>00:19:01,460 –&gt; 00:19:03,200</w:t>
      </w:r>
    </w:p>
    <w:p w14:paraId="17A8DFBB" w14:textId="77777777" w:rsidR="002E64EC" w:rsidRPr="002E64EC" w:rsidRDefault="002E64EC" w:rsidP="002E64EC">
      <w:r w:rsidRPr="002E64EC">
        <w:t>Seeing as someone from North Korea,</w:t>
      </w:r>
    </w:p>
    <w:p w14:paraId="449BBAE9" w14:textId="77777777" w:rsidR="002E64EC" w:rsidRPr="002E64EC" w:rsidRDefault="002E64EC" w:rsidP="002E64EC">
      <w:r w:rsidRPr="002E64EC">
        <w:rPr>
          <w:rFonts w:ascii="Malgun Gothic" w:eastAsia="Malgun Gothic" w:hAnsi="Malgun Gothic" w:cs="Malgun Gothic" w:hint="eastAsia"/>
        </w:rPr>
        <w:t>북한에서</w:t>
      </w:r>
      <w:r w:rsidRPr="002E64EC">
        <w:t xml:space="preserve"> </w:t>
      </w:r>
      <w:r w:rsidRPr="002E64EC">
        <w:rPr>
          <w:rFonts w:ascii="Malgun Gothic" w:eastAsia="Malgun Gothic" w:hAnsi="Malgun Gothic" w:cs="Malgun Gothic" w:hint="eastAsia"/>
        </w:rPr>
        <w:t>오신</w:t>
      </w:r>
      <w:r w:rsidRPr="002E64EC">
        <w:t xml:space="preserve"> </w:t>
      </w:r>
      <w:r w:rsidRPr="002E64EC">
        <w:rPr>
          <w:rFonts w:ascii="Malgun Gothic" w:eastAsia="Malgun Gothic" w:hAnsi="Malgun Gothic" w:cs="Malgun Gothic" w:hint="eastAsia"/>
        </w:rPr>
        <w:t>분이다</w:t>
      </w:r>
      <w:r w:rsidRPr="002E64EC">
        <w:t xml:space="preserve"> </w:t>
      </w:r>
      <w:r w:rsidRPr="002E64EC">
        <w:rPr>
          <w:rFonts w:ascii="Malgun Gothic" w:eastAsia="Malgun Gothic" w:hAnsi="Malgun Gothic" w:cs="Malgun Gothic" w:hint="eastAsia"/>
        </w:rPr>
        <w:t>보니까</w:t>
      </w:r>
    </w:p>
    <w:p w14:paraId="255E5C68" w14:textId="77777777" w:rsidR="002E64EC" w:rsidRPr="002E64EC" w:rsidRDefault="002E64EC" w:rsidP="002E64EC">
      <w:r w:rsidRPr="002E64EC">
        <w:t> </w:t>
      </w:r>
    </w:p>
    <w:p w14:paraId="300BBA81" w14:textId="77777777" w:rsidR="002E64EC" w:rsidRPr="002E64EC" w:rsidRDefault="002E64EC" w:rsidP="002E64EC">
      <w:r w:rsidRPr="002E64EC">
        <w:t>327</w:t>
      </w:r>
    </w:p>
    <w:p w14:paraId="4CFEAD98" w14:textId="77777777" w:rsidR="002E64EC" w:rsidRPr="002E64EC" w:rsidRDefault="002E64EC" w:rsidP="002E64EC">
      <w:r w:rsidRPr="002E64EC">
        <w:t>00:19:03,200 –&gt; 00:19:07,400</w:t>
      </w:r>
    </w:p>
    <w:p w14:paraId="61568C0A" w14:textId="77777777" w:rsidR="002E64EC" w:rsidRPr="002E64EC" w:rsidRDefault="002E64EC" w:rsidP="002E64EC">
      <w:r w:rsidRPr="002E64EC">
        <w:lastRenderedPageBreak/>
        <w:t>I could feel that kind of feeling.</w:t>
      </w:r>
    </w:p>
    <w:p w14:paraId="50474415" w14:textId="77777777" w:rsidR="002E64EC" w:rsidRPr="002E64EC" w:rsidRDefault="002E64EC" w:rsidP="002E64EC">
      <w:r w:rsidRPr="002E64EC">
        <w:rPr>
          <w:rFonts w:ascii="Malgun Gothic" w:eastAsia="Malgun Gothic" w:hAnsi="Malgun Gothic" w:cs="Malgun Gothic" w:hint="eastAsia"/>
        </w:rPr>
        <w:t>어떤</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느낌이</w:t>
      </w:r>
      <w:r w:rsidRPr="002E64EC">
        <w:t xml:space="preserve"> </w:t>
      </w:r>
      <w:r w:rsidRPr="002E64EC">
        <w:rPr>
          <w:rFonts w:ascii="Malgun Gothic" w:eastAsia="Malgun Gothic" w:hAnsi="Malgun Gothic" w:cs="Malgun Gothic" w:hint="eastAsia"/>
        </w:rPr>
        <w:t>그냥</w:t>
      </w:r>
      <w:r w:rsidRPr="002E64EC">
        <w:t xml:space="preserve"> </w:t>
      </w:r>
      <w:r w:rsidRPr="002E64EC">
        <w:rPr>
          <w:rFonts w:ascii="Malgun Gothic" w:eastAsia="Malgun Gothic" w:hAnsi="Malgun Gothic" w:cs="Malgun Gothic" w:hint="eastAsia"/>
        </w:rPr>
        <w:t>와닿더라구요</w:t>
      </w:r>
    </w:p>
    <w:p w14:paraId="590BBB69" w14:textId="77777777" w:rsidR="002E64EC" w:rsidRPr="002E64EC" w:rsidRDefault="002E64EC" w:rsidP="002E64EC">
      <w:r w:rsidRPr="002E64EC">
        <w:t> </w:t>
      </w:r>
    </w:p>
    <w:p w14:paraId="3221868F" w14:textId="77777777" w:rsidR="002E64EC" w:rsidRPr="002E64EC" w:rsidRDefault="002E64EC" w:rsidP="002E64EC">
      <w:r w:rsidRPr="002E64EC">
        <w:t>328</w:t>
      </w:r>
    </w:p>
    <w:p w14:paraId="4B33E681" w14:textId="77777777" w:rsidR="002E64EC" w:rsidRPr="002E64EC" w:rsidRDefault="002E64EC" w:rsidP="002E64EC">
      <w:r w:rsidRPr="002E64EC">
        <w:t>00:19:07,400 –&gt; 00:19:11,260</w:t>
      </w:r>
    </w:p>
    <w:p w14:paraId="211EB270" w14:textId="77777777" w:rsidR="002E64EC" w:rsidRPr="002E64EC" w:rsidRDefault="002E64EC" w:rsidP="002E64EC">
      <w:r w:rsidRPr="002E64EC">
        <w:t>I came close to you,</w:t>
      </w:r>
    </w:p>
    <w:p w14:paraId="31B048C8" w14:textId="77777777" w:rsidR="002E64EC" w:rsidRPr="002E64EC" w:rsidRDefault="002E64EC" w:rsidP="002E64EC">
      <w:r w:rsidRPr="002E64EC">
        <w:rPr>
          <w:rFonts w:ascii="Malgun Gothic" w:eastAsia="Malgun Gothic" w:hAnsi="Malgun Gothic" w:cs="Malgun Gothic" w:hint="eastAsia"/>
        </w:rPr>
        <w:t>와닿다가</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직접</w:t>
      </w:r>
      <w:r w:rsidRPr="002E64EC">
        <w:t xml:space="preserve"> </w:t>
      </w:r>
      <w:r w:rsidRPr="002E64EC">
        <w:rPr>
          <w:rFonts w:ascii="Malgun Gothic" w:eastAsia="Malgun Gothic" w:hAnsi="Malgun Gothic" w:cs="Malgun Gothic" w:hint="eastAsia"/>
        </w:rPr>
        <w:t>만나</w:t>
      </w:r>
      <w:r w:rsidRPr="002E64EC">
        <w:t xml:space="preserve"> </w:t>
      </w:r>
      <w:r w:rsidRPr="002E64EC">
        <w:rPr>
          <w:rFonts w:ascii="Malgun Gothic" w:eastAsia="Malgun Gothic" w:hAnsi="Malgun Gothic" w:cs="Malgun Gothic" w:hint="eastAsia"/>
        </w:rPr>
        <w:t>뵙고</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나누고</w:t>
      </w:r>
    </w:p>
    <w:p w14:paraId="52E4EF2E" w14:textId="77777777" w:rsidR="002E64EC" w:rsidRPr="002E64EC" w:rsidRDefault="002E64EC" w:rsidP="002E64EC">
      <w:r w:rsidRPr="002E64EC">
        <w:t> </w:t>
      </w:r>
    </w:p>
    <w:p w14:paraId="33B89F56" w14:textId="77777777" w:rsidR="002E64EC" w:rsidRPr="002E64EC" w:rsidRDefault="002E64EC" w:rsidP="002E64EC">
      <w:r w:rsidRPr="002E64EC">
        <w:t>329</w:t>
      </w:r>
    </w:p>
    <w:p w14:paraId="4CC58819" w14:textId="77777777" w:rsidR="002E64EC" w:rsidRPr="002E64EC" w:rsidRDefault="002E64EC" w:rsidP="002E64EC">
      <w:r w:rsidRPr="002E64EC">
        <w:t>00:19:11,260 –&gt; 00:19:12,080</w:t>
      </w:r>
    </w:p>
    <w:p w14:paraId="51030976" w14:textId="77777777" w:rsidR="002E64EC" w:rsidRPr="002E64EC" w:rsidRDefault="002E64EC" w:rsidP="002E64EC">
      <w:r w:rsidRPr="002E64EC">
        <w:t>and now I met and talked to you in person, so now,</w:t>
      </w:r>
    </w:p>
    <w:p w14:paraId="7C8EE0A9" w14:textId="77777777" w:rsidR="002E64EC" w:rsidRPr="002E64EC" w:rsidRDefault="002E64EC" w:rsidP="002E64EC">
      <w:r w:rsidRPr="002E64EC">
        <w:rPr>
          <w:rFonts w:ascii="Malgun Gothic" w:eastAsia="Malgun Gothic" w:hAnsi="Malgun Gothic" w:cs="Malgun Gothic" w:hint="eastAsia"/>
        </w:rPr>
        <w:t>그래서</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근데</w:t>
      </w:r>
    </w:p>
    <w:p w14:paraId="104DA9B6" w14:textId="77777777" w:rsidR="002E64EC" w:rsidRPr="002E64EC" w:rsidRDefault="002E64EC" w:rsidP="002E64EC">
      <w:r w:rsidRPr="002E64EC">
        <w:t> </w:t>
      </w:r>
    </w:p>
    <w:p w14:paraId="0E745767" w14:textId="77777777" w:rsidR="002E64EC" w:rsidRPr="002E64EC" w:rsidRDefault="002E64EC" w:rsidP="002E64EC">
      <w:r w:rsidRPr="002E64EC">
        <w:t>330</w:t>
      </w:r>
    </w:p>
    <w:p w14:paraId="2049CB4F" w14:textId="77777777" w:rsidR="002E64EC" w:rsidRPr="002E64EC" w:rsidRDefault="002E64EC" w:rsidP="002E64EC">
      <w:r w:rsidRPr="002E64EC">
        <w:t>00:19:12,080 –&gt; 00:19:14,990</w:t>
      </w:r>
    </w:p>
    <w:p w14:paraId="4A0954B7" w14:textId="77777777" w:rsidR="002E64EC" w:rsidRPr="002E64EC" w:rsidRDefault="002E64EC" w:rsidP="002E64EC">
      <w:r w:rsidRPr="002E64EC">
        <w:t>but actually, I wanted to talk to them a little more,</w:t>
      </w:r>
    </w:p>
    <w:p w14:paraId="6303C11A" w14:textId="77777777" w:rsidR="002E64EC" w:rsidRPr="002E64EC" w:rsidRDefault="002E64EC" w:rsidP="002E64EC">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분들하고</w:t>
      </w:r>
      <w:r w:rsidRPr="002E64EC">
        <w:t xml:space="preserve"> </w:t>
      </w:r>
      <w:r w:rsidRPr="002E64EC">
        <w:rPr>
          <w:rFonts w:ascii="Malgun Gothic" w:eastAsia="Malgun Gothic" w:hAnsi="Malgun Gothic" w:cs="Malgun Gothic" w:hint="eastAsia"/>
        </w:rPr>
        <w:t>사실은</w:t>
      </w:r>
      <w:r w:rsidRPr="002E64EC">
        <w:t xml:space="preserve"> </w:t>
      </w:r>
      <w:r w:rsidRPr="002E64EC">
        <w:rPr>
          <w:rFonts w:ascii="Malgun Gothic" w:eastAsia="Malgun Gothic" w:hAnsi="Malgun Gothic" w:cs="Malgun Gothic" w:hint="eastAsia"/>
        </w:rPr>
        <w:t>좀</w:t>
      </w:r>
      <w:r w:rsidRPr="002E64EC">
        <w:t xml:space="preserve"> </w:t>
      </w:r>
      <w:r w:rsidRPr="002E64EC">
        <w:rPr>
          <w:rFonts w:ascii="Malgun Gothic" w:eastAsia="Malgun Gothic" w:hAnsi="Malgun Gothic" w:cs="Malgun Gothic" w:hint="eastAsia"/>
        </w:rPr>
        <w:t>더</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좀</w:t>
      </w:r>
      <w:r w:rsidRPr="002E64EC">
        <w:t xml:space="preserve"> </w:t>
      </w:r>
      <w:r w:rsidRPr="002E64EC">
        <w:rPr>
          <w:rFonts w:ascii="Malgun Gothic" w:eastAsia="Malgun Gothic" w:hAnsi="Malgun Gothic" w:cs="Malgun Gothic" w:hint="eastAsia"/>
        </w:rPr>
        <w:t>나누고</w:t>
      </w:r>
      <w:r w:rsidRPr="002E64EC">
        <w:t xml:space="preserve"> </w:t>
      </w:r>
      <w:r w:rsidRPr="002E64EC">
        <w:rPr>
          <w:rFonts w:ascii="Malgun Gothic" w:eastAsia="Malgun Gothic" w:hAnsi="Malgun Gothic" w:cs="Malgun Gothic" w:hint="eastAsia"/>
        </w:rPr>
        <w:t>싶었는데</w:t>
      </w:r>
    </w:p>
    <w:p w14:paraId="2213ED5F" w14:textId="77777777" w:rsidR="002E64EC" w:rsidRPr="002E64EC" w:rsidRDefault="002E64EC" w:rsidP="002E64EC">
      <w:r w:rsidRPr="002E64EC">
        <w:t> </w:t>
      </w:r>
    </w:p>
    <w:p w14:paraId="718610B4" w14:textId="77777777" w:rsidR="002E64EC" w:rsidRPr="002E64EC" w:rsidRDefault="002E64EC" w:rsidP="002E64EC">
      <w:r w:rsidRPr="002E64EC">
        <w:t>331</w:t>
      </w:r>
    </w:p>
    <w:p w14:paraId="3F3BB643" w14:textId="77777777" w:rsidR="002E64EC" w:rsidRPr="002E64EC" w:rsidRDefault="002E64EC" w:rsidP="002E64EC">
      <w:r w:rsidRPr="002E64EC">
        <w:t>00:19:14,990 –&gt; 00:19:16,840</w:t>
      </w:r>
    </w:p>
    <w:p w14:paraId="70CBFF54" w14:textId="77777777" w:rsidR="002E64EC" w:rsidRPr="002E64EC" w:rsidRDefault="002E64EC" w:rsidP="002E64EC">
      <w:r w:rsidRPr="002E64EC">
        <w:t>but they also had their own situations,</w:t>
      </w:r>
    </w:p>
    <w:p w14:paraId="5D0F354C" w14:textId="77777777" w:rsidR="002E64EC" w:rsidRPr="002E64EC" w:rsidRDefault="002E64EC" w:rsidP="002E64EC">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그분들은</w:t>
      </w:r>
      <w:r w:rsidRPr="002E64EC">
        <w:t xml:space="preserve"> </w:t>
      </w:r>
      <w:r w:rsidRPr="002E64EC">
        <w:rPr>
          <w:rFonts w:ascii="Malgun Gothic" w:eastAsia="Malgun Gothic" w:hAnsi="Malgun Gothic" w:cs="Malgun Gothic" w:hint="eastAsia"/>
        </w:rPr>
        <w:t>그분들대로의</w:t>
      </w:r>
      <w:r w:rsidRPr="002E64EC">
        <w:t xml:space="preserve"> </w:t>
      </w:r>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상황이</w:t>
      </w:r>
      <w:r w:rsidRPr="002E64EC">
        <w:t xml:space="preserve"> </w:t>
      </w:r>
      <w:r w:rsidRPr="002E64EC">
        <w:rPr>
          <w:rFonts w:ascii="Malgun Gothic" w:eastAsia="Malgun Gothic" w:hAnsi="Malgun Gothic" w:cs="Malgun Gothic" w:hint="eastAsia"/>
        </w:rPr>
        <w:t>있으니까</w:t>
      </w:r>
      <w:r w:rsidRPr="002E64EC">
        <w:t> </w:t>
      </w:r>
    </w:p>
    <w:p w14:paraId="2B7C8126" w14:textId="77777777" w:rsidR="002E64EC" w:rsidRPr="002E64EC" w:rsidRDefault="002E64EC" w:rsidP="002E64EC">
      <w:r w:rsidRPr="002E64EC">
        <w:t> </w:t>
      </w:r>
    </w:p>
    <w:p w14:paraId="62734ECB" w14:textId="77777777" w:rsidR="002E64EC" w:rsidRPr="002E64EC" w:rsidRDefault="002E64EC" w:rsidP="002E64EC">
      <w:r w:rsidRPr="002E64EC">
        <w:t>332</w:t>
      </w:r>
    </w:p>
    <w:p w14:paraId="7CA2A03A" w14:textId="77777777" w:rsidR="002E64EC" w:rsidRPr="002E64EC" w:rsidRDefault="002E64EC" w:rsidP="002E64EC">
      <w:r w:rsidRPr="002E64EC">
        <w:lastRenderedPageBreak/>
        <w:t>00:19:16,840 –&gt; 00:19:19,840</w:t>
      </w:r>
    </w:p>
    <w:p w14:paraId="05E9D326" w14:textId="77777777" w:rsidR="002E64EC" w:rsidRPr="002E64EC" w:rsidRDefault="002E64EC" w:rsidP="002E64EC">
      <w:r w:rsidRPr="002E64EC">
        <w:t>so they moved separately, but anyway,</w:t>
      </w:r>
    </w:p>
    <w:p w14:paraId="765618DE" w14:textId="77777777" w:rsidR="002E64EC" w:rsidRPr="002E64EC" w:rsidRDefault="002E64EC" w:rsidP="002E64EC">
      <w:r w:rsidRPr="002E64EC">
        <w:rPr>
          <w:rFonts w:ascii="Malgun Gothic" w:eastAsia="Malgun Gothic" w:hAnsi="Malgun Gothic" w:cs="Malgun Gothic" w:hint="eastAsia"/>
        </w:rPr>
        <w:t>따로</w:t>
      </w:r>
      <w:r w:rsidRPr="002E64EC">
        <w:t xml:space="preserve"> </w:t>
      </w:r>
      <w:r w:rsidRPr="002E64EC">
        <w:rPr>
          <w:rFonts w:ascii="Malgun Gothic" w:eastAsia="Malgun Gothic" w:hAnsi="Malgun Gothic" w:cs="Malgun Gothic" w:hint="eastAsia"/>
        </w:rPr>
        <w:t>움직이시고</w:t>
      </w:r>
      <w:r w:rsidRPr="002E64EC">
        <w:t xml:space="preserve"> </w:t>
      </w:r>
      <w:r w:rsidRPr="002E64EC">
        <w:rPr>
          <w:rFonts w:ascii="Malgun Gothic" w:eastAsia="Malgun Gothic" w:hAnsi="Malgun Gothic" w:cs="Malgun Gothic" w:hint="eastAsia"/>
        </w:rPr>
        <w:t>그랬었는데</w:t>
      </w:r>
      <w:r w:rsidRPr="002E64EC">
        <w:t xml:space="preserve"> </w:t>
      </w:r>
      <w:r w:rsidRPr="002E64EC">
        <w:rPr>
          <w:rFonts w:ascii="Malgun Gothic" w:eastAsia="Malgun Gothic" w:hAnsi="Malgun Gothic" w:cs="Malgun Gothic" w:hint="eastAsia"/>
        </w:rPr>
        <w:t>어쨌든</w:t>
      </w:r>
      <w:r w:rsidRPr="002E64EC">
        <w:t xml:space="preserve"> </w:t>
      </w:r>
      <w:r w:rsidRPr="002E64EC">
        <w:rPr>
          <w:rFonts w:ascii="Malgun Gothic" w:eastAsia="Malgun Gothic" w:hAnsi="Malgun Gothic" w:cs="Malgun Gothic" w:hint="eastAsia"/>
        </w:rPr>
        <w:t>그렇습니다</w:t>
      </w:r>
    </w:p>
    <w:p w14:paraId="6004E21A" w14:textId="77777777" w:rsidR="002E64EC" w:rsidRPr="002E64EC" w:rsidRDefault="002E64EC" w:rsidP="002E64EC">
      <w:r w:rsidRPr="002E64EC">
        <w:t> </w:t>
      </w:r>
    </w:p>
    <w:p w14:paraId="3662D730" w14:textId="77777777" w:rsidR="002E64EC" w:rsidRPr="002E64EC" w:rsidRDefault="002E64EC" w:rsidP="002E64EC">
      <w:r w:rsidRPr="002E64EC">
        <w:t>333</w:t>
      </w:r>
    </w:p>
    <w:p w14:paraId="08E61AD1" w14:textId="77777777" w:rsidR="002E64EC" w:rsidRPr="002E64EC" w:rsidRDefault="002E64EC" w:rsidP="002E64EC">
      <w:r w:rsidRPr="002E64EC">
        <w:t>00:19:19,840 –&gt; 00:19:24,320</w:t>
      </w:r>
    </w:p>
    <w:p w14:paraId="7E9F7740" w14:textId="77777777" w:rsidR="002E64EC" w:rsidRPr="002E64EC" w:rsidRDefault="002E64EC" w:rsidP="002E64EC">
      <w:r w:rsidRPr="002E64EC">
        <w:t>that’s how it was, working as a librarian</w:t>
      </w:r>
    </w:p>
    <w:p w14:paraId="46AEBC59" w14:textId="77777777" w:rsidR="002E64EC" w:rsidRPr="002E64EC" w:rsidRDefault="002E64EC" w:rsidP="002E64EC">
      <w:r w:rsidRPr="002E64EC">
        <w:rPr>
          <w:rFonts w:ascii="Malgun Gothic" w:eastAsia="Malgun Gothic" w:hAnsi="Malgun Gothic" w:cs="Malgun Gothic" w:hint="eastAsia"/>
        </w:rPr>
        <w:t>도서관</w:t>
      </w:r>
      <w:r w:rsidRPr="002E64EC">
        <w:t xml:space="preserve"> </w:t>
      </w:r>
      <w:r w:rsidRPr="002E64EC">
        <w:rPr>
          <w:rFonts w:ascii="Malgun Gothic" w:eastAsia="Malgun Gothic" w:hAnsi="Malgun Gothic" w:cs="Malgun Gothic" w:hint="eastAsia"/>
        </w:rPr>
        <w:t>사서로서</w:t>
      </w:r>
      <w:r w:rsidRPr="002E64EC">
        <w:t xml:space="preserve"> </w:t>
      </w:r>
      <w:r w:rsidRPr="002E64EC">
        <w:rPr>
          <w:rFonts w:ascii="Malgun Gothic" w:eastAsia="Malgun Gothic" w:hAnsi="Malgun Gothic" w:cs="Malgun Gothic" w:hint="eastAsia"/>
        </w:rPr>
        <w:t>일하면서</w:t>
      </w:r>
    </w:p>
    <w:p w14:paraId="387C83F7" w14:textId="77777777" w:rsidR="002E64EC" w:rsidRPr="002E64EC" w:rsidRDefault="002E64EC" w:rsidP="002E64EC">
      <w:r w:rsidRPr="002E64EC">
        <w:t> </w:t>
      </w:r>
    </w:p>
    <w:p w14:paraId="1BDF6835" w14:textId="77777777" w:rsidR="002E64EC" w:rsidRPr="002E64EC" w:rsidRDefault="002E64EC" w:rsidP="002E64EC">
      <w:r w:rsidRPr="002E64EC">
        <w:t>334</w:t>
      </w:r>
    </w:p>
    <w:p w14:paraId="64AD8C0C" w14:textId="77777777" w:rsidR="002E64EC" w:rsidRPr="002E64EC" w:rsidRDefault="002E64EC" w:rsidP="002E64EC">
      <w:r w:rsidRPr="002E64EC">
        <w:t>00:19:24,320 –&gt; 00:19:29,250</w:t>
      </w:r>
    </w:p>
    <w:p w14:paraId="70E29D8B" w14:textId="77777777" w:rsidR="002E64EC" w:rsidRPr="002E64EC" w:rsidRDefault="002E64EC" w:rsidP="002E64EC">
      <w:r w:rsidRPr="002E64EC">
        <w:t>There aren’t many opportunities to exprience that</w:t>
      </w:r>
    </w:p>
    <w:p w14:paraId="40C2E0FF" w14:textId="77777777" w:rsidR="002E64EC" w:rsidRPr="002E64EC" w:rsidRDefault="002E64EC" w:rsidP="002E64EC">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경험을</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기회는</w:t>
      </w:r>
      <w:r w:rsidRPr="002E64EC">
        <w:t xml:space="preserve"> </w:t>
      </w:r>
      <w:r w:rsidRPr="002E64EC">
        <w:rPr>
          <w:rFonts w:ascii="Malgun Gothic" w:eastAsia="Malgun Gothic" w:hAnsi="Malgun Gothic" w:cs="Malgun Gothic" w:hint="eastAsia"/>
        </w:rPr>
        <w:t>많지</w:t>
      </w:r>
      <w:r w:rsidRPr="002E64EC">
        <w:t xml:space="preserve"> </w:t>
      </w:r>
      <w:r w:rsidRPr="002E64EC">
        <w:rPr>
          <w:rFonts w:ascii="Malgun Gothic" w:eastAsia="Malgun Gothic" w:hAnsi="Malgun Gothic" w:cs="Malgun Gothic" w:hint="eastAsia"/>
        </w:rPr>
        <w:t>않지요</w:t>
      </w:r>
    </w:p>
    <w:p w14:paraId="0F3E6816" w14:textId="77777777" w:rsidR="002E64EC" w:rsidRPr="002E64EC" w:rsidRDefault="002E64EC" w:rsidP="002E64EC">
      <w:r w:rsidRPr="002E64EC">
        <w:t> </w:t>
      </w:r>
    </w:p>
    <w:p w14:paraId="682BD879" w14:textId="77777777" w:rsidR="002E64EC" w:rsidRPr="002E64EC" w:rsidRDefault="002E64EC" w:rsidP="002E64EC">
      <w:r w:rsidRPr="002E64EC">
        <w:t>335</w:t>
      </w:r>
    </w:p>
    <w:p w14:paraId="751C9AE8" w14:textId="77777777" w:rsidR="002E64EC" w:rsidRPr="002E64EC" w:rsidRDefault="002E64EC" w:rsidP="002E64EC">
      <w:r w:rsidRPr="002E64EC">
        <w:t>00:19:29,250 –&gt; 00:19:31,930</w:t>
      </w:r>
    </w:p>
    <w:p w14:paraId="656FA745" w14:textId="77777777" w:rsidR="002E64EC" w:rsidRPr="002E64EC" w:rsidRDefault="002E64EC" w:rsidP="002E64EC">
      <w:r w:rsidRPr="002E64EC">
        <w:t>Listening to it, I hope that</w:t>
      </w:r>
    </w:p>
    <w:p w14:paraId="0770FEFA" w14:textId="77777777" w:rsidR="002E64EC" w:rsidRPr="002E64EC" w:rsidRDefault="002E64EC" w:rsidP="002E64EC">
      <w:r w:rsidRPr="002E64EC">
        <w:rPr>
          <w:rFonts w:ascii="Malgun Gothic" w:eastAsia="Malgun Gothic" w:hAnsi="Malgun Gothic" w:cs="Malgun Gothic" w:hint="eastAsia"/>
        </w:rPr>
        <w:t>들어보니까</w:t>
      </w:r>
      <w:r w:rsidRPr="002E64EC">
        <w:t xml:space="preserve"> </w:t>
      </w:r>
      <w:r w:rsidRPr="002E64EC">
        <w:rPr>
          <w:rFonts w:ascii="Malgun Gothic" w:eastAsia="Malgun Gothic" w:hAnsi="Malgun Gothic" w:cs="Malgun Gothic" w:hint="eastAsia"/>
        </w:rPr>
        <w:t>저도</w:t>
      </w:r>
      <w:r w:rsidRPr="002E64EC">
        <w:t xml:space="preserve"> </w:t>
      </w:r>
      <w:r w:rsidRPr="002E64EC">
        <w:rPr>
          <w:rFonts w:ascii="Malgun Gothic" w:eastAsia="Malgun Gothic" w:hAnsi="Malgun Gothic" w:cs="Malgun Gothic" w:hint="eastAsia"/>
        </w:rPr>
        <w:t>언젠가</w:t>
      </w:r>
      <w:r w:rsidRPr="002E64EC">
        <w:t xml:space="preserve"> </w:t>
      </w:r>
      <w:r w:rsidRPr="002E64EC">
        <w:rPr>
          <w:rFonts w:ascii="Malgun Gothic" w:eastAsia="Malgun Gothic" w:hAnsi="Malgun Gothic" w:cs="Malgun Gothic" w:hint="eastAsia"/>
        </w:rPr>
        <w:t>한</w:t>
      </w:r>
      <w:r w:rsidRPr="002E64EC">
        <w:t xml:space="preserve"> </w:t>
      </w:r>
      <w:r w:rsidRPr="002E64EC">
        <w:rPr>
          <w:rFonts w:ascii="Malgun Gothic" w:eastAsia="Malgun Gothic" w:hAnsi="Malgun Gothic" w:cs="Malgun Gothic" w:hint="eastAsia"/>
        </w:rPr>
        <w:t>번은</w:t>
      </w:r>
    </w:p>
    <w:p w14:paraId="14F2686E" w14:textId="77777777" w:rsidR="002E64EC" w:rsidRPr="002E64EC" w:rsidRDefault="002E64EC" w:rsidP="002E64EC">
      <w:r w:rsidRPr="002E64EC">
        <w:t> </w:t>
      </w:r>
    </w:p>
    <w:p w14:paraId="329D12DD" w14:textId="77777777" w:rsidR="002E64EC" w:rsidRPr="002E64EC" w:rsidRDefault="002E64EC" w:rsidP="002E64EC">
      <w:r w:rsidRPr="002E64EC">
        <w:t>336</w:t>
      </w:r>
    </w:p>
    <w:p w14:paraId="4EE96607" w14:textId="77777777" w:rsidR="002E64EC" w:rsidRPr="002E64EC" w:rsidRDefault="002E64EC" w:rsidP="002E64EC">
      <w:r w:rsidRPr="002E64EC">
        <w:t>00:19:31,930 –&gt; 00:19:37,490</w:t>
      </w:r>
    </w:p>
    <w:p w14:paraId="6AFBE7CB" w14:textId="77777777" w:rsidR="002E64EC" w:rsidRPr="002E64EC" w:rsidRDefault="002E64EC" w:rsidP="002E64EC">
      <w:r w:rsidRPr="002E64EC">
        <w:t>I will have the opportunity to go to IFLA at least once.</w:t>
      </w:r>
    </w:p>
    <w:p w14:paraId="5CF83B00" w14:textId="77777777" w:rsidR="002E64EC" w:rsidRPr="002E64EC" w:rsidRDefault="002E64EC" w:rsidP="002E64EC">
      <w:r w:rsidRPr="002E64EC">
        <w:rPr>
          <w:rFonts w:ascii="Malgun Gothic" w:eastAsia="Malgun Gothic" w:hAnsi="Malgun Gothic" w:cs="Malgun Gothic" w:hint="eastAsia"/>
        </w:rPr>
        <w:t>꼭</w:t>
      </w:r>
      <w:r w:rsidRPr="002E64EC">
        <w:t xml:space="preserve"> IFLA</w:t>
      </w:r>
      <w:r w:rsidRPr="002E64EC">
        <w:rPr>
          <w:rFonts w:ascii="Malgun Gothic" w:eastAsia="Malgun Gothic" w:hAnsi="Malgun Gothic" w:cs="Malgun Gothic" w:hint="eastAsia"/>
        </w:rPr>
        <w:t>에</w:t>
      </w:r>
      <w:r w:rsidRPr="002E64EC">
        <w:t xml:space="preserve"> </w:t>
      </w:r>
      <w:r w:rsidRPr="002E64EC">
        <w:rPr>
          <w:rFonts w:ascii="Malgun Gothic" w:eastAsia="Malgun Gothic" w:hAnsi="Malgun Gothic" w:cs="Malgun Gothic" w:hint="eastAsia"/>
        </w:rPr>
        <w:t>갈</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기회가</w:t>
      </w:r>
      <w:r w:rsidRPr="002E64EC">
        <w:t xml:space="preserve"> </w:t>
      </w:r>
      <w:r w:rsidRPr="002E64EC">
        <w:rPr>
          <w:rFonts w:ascii="Malgun Gothic" w:eastAsia="Malgun Gothic" w:hAnsi="Malgun Gothic" w:cs="Malgun Gothic" w:hint="eastAsia"/>
        </w:rPr>
        <w:t>있었으면</w:t>
      </w:r>
      <w:r w:rsidRPr="002E64EC">
        <w:t xml:space="preserve"> </w:t>
      </w:r>
      <w:r w:rsidRPr="002E64EC">
        <w:rPr>
          <w:rFonts w:ascii="Malgun Gothic" w:eastAsia="Malgun Gothic" w:hAnsi="Malgun Gothic" w:cs="Malgun Gothic" w:hint="eastAsia"/>
        </w:rPr>
        <w:t>좋겠네요</w:t>
      </w:r>
      <w:r w:rsidRPr="002E64EC">
        <w:t>. </w:t>
      </w:r>
    </w:p>
    <w:p w14:paraId="39FC4A57" w14:textId="77777777" w:rsidR="002E64EC" w:rsidRPr="002E64EC" w:rsidRDefault="002E64EC" w:rsidP="002E64EC">
      <w:r w:rsidRPr="002E64EC">
        <w:t> </w:t>
      </w:r>
    </w:p>
    <w:p w14:paraId="1EBCAF31" w14:textId="77777777" w:rsidR="002E64EC" w:rsidRPr="002E64EC" w:rsidRDefault="002E64EC" w:rsidP="002E64EC">
      <w:r w:rsidRPr="002E64EC">
        <w:lastRenderedPageBreak/>
        <w:t>337</w:t>
      </w:r>
    </w:p>
    <w:p w14:paraId="4799BE7F" w14:textId="77777777" w:rsidR="002E64EC" w:rsidRPr="002E64EC" w:rsidRDefault="002E64EC" w:rsidP="002E64EC">
      <w:r w:rsidRPr="002E64EC">
        <w:t>00:19:37,490 –&gt; 00:19:38,640</w:t>
      </w:r>
    </w:p>
    <w:p w14:paraId="702DE3DA" w14:textId="77777777" w:rsidR="002E64EC" w:rsidRPr="002E64EC" w:rsidRDefault="002E64EC" w:rsidP="002E64EC">
      <w:r w:rsidRPr="002E64EC">
        <w:t>I don’t know when it will be possible,</w:t>
      </w:r>
    </w:p>
    <w:p w14:paraId="2B8B1A9B" w14:textId="77777777" w:rsidR="002E64EC" w:rsidRPr="002E64EC" w:rsidRDefault="002E64EC" w:rsidP="002E64EC">
      <w:r w:rsidRPr="002E64EC">
        <w:rPr>
          <w:rFonts w:ascii="Malgun Gothic" w:eastAsia="Malgun Gothic" w:hAnsi="Malgun Gothic" w:cs="Malgun Gothic" w:hint="eastAsia"/>
        </w:rPr>
        <w:t>언제가</w:t>
      </w:r>
      <w:r w:rsidRPr="002E64EC">
        <w:t xml:space="preserve"> </w:t>
      </w:r>
      <w:r w:rsidRPr="002E64EC">
        <w:rPr>
          <w:rFonts w:ascii="Malgun Gothic" w:eastAsia="Malgun Gothic" w:hAnsi="Malgun Gothic" w:cs="Malgun Gothic" w:hint="eastAsia"/>
        </w:rPr>
        <w:t>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있을지</w:t>
      </w:r>
      <w:r w:rsidRPr="002E64EC">
        <w:t xml:space="preserve"> </w:t>
      </w:r>
      <w:r w:rsidRPr="002E64EC">
        <w:rPr>
          <w:rFonts w:ascii="Malgun Gothic" w:eastAsia="Malgun Gothic" w:hAnsi="Malgun Gothic" w:cs="Malgun Gothic" w:hint="eastAsia"/>
        </w:rPr>
        <w:t>모르겠습니다만</w:t>
      </w:r>
    </w:p>
    <w:p w14:paraId="12888241" w14:textId="77777777" w:rsidR="002E64EC" w:rsidRPr="002E64EC" w:rsidRDefault="002E64EC" w:rsidP="002E64EC">
      <w:r w:rsidRPr="002E64EC">
        <w:t> </w:t>
      </w:r>
    </w:p>
    <w:p w14:paraId="19F9B834" w14:textId="77777777" w:rsidR="002E64EC" w:rsidRPr="002E64EC" w:rsidRDefault="002E64EC" w:rsidP="002E64EC">
      <w:r w:rsidRPr="002E64EC">
        <w:t>338</w:t>
      </w:r>
    </w:p>
    <w:p w14:paraId="1C1C6C66" w14:textId="77777777" w:rsidR="002E64EC" w:rsidRPr="002E64EC" w:rsidRDefault="002E64EC" w:rsidP="002E64EC">
      <w:r w:rsidRPr="002E64EC">
        <w:t>00:19:38,640 –&gt; 00:19:40,260</w:t>
      </w:r>
    </w:p>
    <w:p w14:paraId="09773FCD" w14:textId="77777777" w:rsidR="002E64EC" w:rsidRPr="002E64EC" w:rsidRDefault="002E64EC" w:rsidP="002E64EC">
      <w:r w:rsidRPr="002E64EC">
        <w:t>but try it once, please think about it</w:t>
      </w:r>
    </w:p>
    <w:p w14:paraId="3ED75E89" w14:textId="77777777" w:rsidR="002E64EC" w:rsidRPr="002E64EC" w:rsidRDefault="002E64EC" w:rsidP="002E64EC">
      <w:r w:rsidRPr="002E64EC">
        <w:rPr>
          <w:rFonts w:ascii="Malgun Gothic" w:eastAsia="Malgun Gothic" w:hAnsi="Malgun Gothic" w:cs="Malgun Gothic" w:hint="eastAsia"/>
        </w:rPr>
        <w:t>한번</w:t>
      </w:r>
      <w:r w:rsidRPr="002E64EC">
        <w:t xml:space="preserve"> </w:t>
      </w:r>
      <w:r w:rsidRPr="002E64EC">
        <w:rPr>
          <w:rFonts w:ascii="Malgun Gothic" w:eastAsia="Malgun Gothic" w:hAnsi="Malgun Gothic" w:cs="Malgun Gothic" w:hint="eastAsia"/>
        </w:rPr>
        <w:t>해보십쇼</w:t>
      </w:r>
      <w:r w:rsidRPr="002E64EC">
        <w:t xml:space="preserve"> </w:t>
      </w:r>
      <w:r w:rsidRPr="002E64EC">
        <w:rPr>
          <w:rFonts w:ascii="Malgun Gothic" w:eastAsia="Malgun Gothic" w:hAnsi="Malgun Gothic" w:cs="Malgun Gothic" w:hint="eastAsia"/>
        </w:rPr>
        <w:t>꼭</w:t>
      </w:r>
      <w:r w:rsidRPr="002E64EC">
        <w:t xml:space="preserve"> </w:t>
      </w:r>
      <w:r w:rsidRPr="002E64EC">
        <w:rPr>
          <w:rFonts w:ascii="Malgun Gothic" w:eastAsia="Malgun Gothic" w:hAnsi="Malgun Gothic" w:cs="Malgun Gothic" w:hint="eastAsia"/>
        </w:rPr>
        <w:t>한번</w:t>
      </w:r>
      <w:r w:rsidRPr="002E64EC">
        <w:t xml:space="preserve"> </w:t>
      </w:r>
      <w:r w:rsidRPr="002E64EC">
        <w:rPr>
          <w:rFonts w:ascii="Malgun Gothic" w:eastAsia="Malgun Gothic" w:hAnsi="Malgun Gothic" w:cs="Malgun Gothic" w:hint="eastAsia"/>
        </w:rPr>
        <w:t>생각을</w:t>
      </w:r>
      <w:r w:rsidRPr="002E64EC">
        <w:t xml:space="preserve"> </w:t>
      </w:r>
      <w:r w:rsidRPr="002E64EC">
        <w:rPr>
          <w:rFonts w:ascii="Malgun Gothic" w:eastAsia="Malgun Gothic" w:hAnsi="Malgun Gothic" w:cs="Malgun Gothic" w:hint="eastAsia"/>
        </w:rPr>
        <w:t>해보십쇼</w:t>
      </w:r>
    </w:p>
    <w:p w14:paraId="6752770C" w14:textId="77777777" w:rsidR="002E64EC" w:rsidRPr="002E64EC" w:rsidRDefault="002E64EC" w:rsidP="002E64EC">
      <w:r w:rsidRPr="002E64EC">
        <w:t> </w:t>
      </w:r>
    </w:p>
    <w:p w14:paraId="61ADF9EC" w14:textId="77777777" w:rsidR="002E64EC" w:rsidRPr="002E64EC" w:rsidRDefault="002E64EC" w:rsidP="002E64EC">
      <w:r w:rsidRPr="002E64EC">
        <w:t>339</w:t>
      </w:r>
    </w:p>
    <w:p w14:paraId="6A59C885" w14:textId="77777777" w:rsidR="002E64EC" w:rsidRPr="002E64EC" w:rsidRDefault="002E64EC" w:rsidP="002E64EC">
      <w:r w:rsidRPr="002E64EC">
        <w:t>00:19:40,260 –&gt; 00:19:45,310</w:t>
      </w:r>
    </w:p>
    <w:p w14:paraId="116E84D7" w14:textId="77777777" w:rsidR="002E64EC" w:rsidRPr="002E64EC" w:rsidRDefault="002E64EC" w:rsidP="002E64EC">
      <w:r w:rsidRPr="002E64EC">
        <w:t>Especially since IFLA is actually not easy to attend.</w:t>
      </w:r>
    </w:p>
    <w:p w14:paraId="57EADC82" w14:textId="77777777" w:rsidR="002E64EC" w:rsidRPr="002E64EC" w:rsidRDefault="002E64EC" w:rsidP="002E64EC">
      <w:r w:rsidRPr="002E64EC">
        <w:rPr>
          <w:rFonts w:ascii="Malgun Gothic" w:eastAsia="Malgun Gothic" w:hAnsi="Malgun Gothic" w:cs="Malgun Gothic" w:hint="eastAsia"/>
        </w:rPr>
        <w:t>특히</w:t>
      </w:r>
      <w:r w:rsidRPr="002E64EC">
        <w:t xml:space="preserve"> IFLA</w:t>
      </w:r>
      <w:r w:rsidRPr="002E64EC">
        <w:rPr>
          <w:rFonts w:ascii="Malgun Gothic" w:eastAsia="Malgun Gothic" w:hAnsi="Malgun Gothic" w:cs="Malgun Gothic" w:hint="eastAsia"/>
        </w:rPr>
        <w:t>가</w:t>
      </w:r>
      <w:r w:rsidRPr="002E64EC">
        <w:t xml:space="preserve"> </w:t>
      </w:r>
      <w:r w:rsidRPr="002E64EC">
        <w:rPr>
          <w:rFonts w:ascii="Malgun Gothic" w:eastAsia="Malgun Gothic" w:hAnsi="Malgun Gothic" w:cs="Malgun Gothic" w:hint="eastAsia"/>
        </w:rPr>
        <w:t>사실은</w:t>
      </w:r>
      <w:r w:rsidRPr="002E64EC">
        <w:t xml:space="preserve"> </w:t>
      </w:r>
      <w:r w:rsidRPr="002E64EC">
        <w:rPr>
          <w:rFonts w:ascii="Malgun Gothic" w:eastAsia="Malgun Gothic" w:hAnsi="Malgun Gothic" w:cs="Malgun Gothic" w:hint="eastAsia"/>
        </w:rPr>
        <w:t>참석하는</w:t>
      </w:r>
      <w:r w:rsidRPr="002E64EC">
        <w:t xml:space="preserve"> </w:t>
      </w:r>
      <w:r w:rsidRPr="002E64EC">
        <w:rPr>
          <w:rFonts w:ascii="Malgun Gothic" w:eastAsia="Malgun Gothic" w:hAnsi="Malgun Gothic" w:cs="Malgun Gothic" w:hint="eastAsia"/>
        </w:rPr>
        <w:t>게</w:t>
      </w:r>
      <w:r w:rsidRPr="002E64EC">
        <w:t xml:space="preserve"> </w:t>
      </w:r>
      <w:r w:rsidRPr="002E64EC">
        <w:rPr>
          <w:rFonts w:ascii="Malgun Gothic" w:eastAsia="Malgun Gothic" w:hAnsi="Malgun Gothic" w:cs="Malgun Gothic" w:hint="eastAsia"/>
        </w:rPr>
        <w:t>쉽지는</w:t>
      </w:r>
      <w:r w:rsidRPr="002E64EC">
        <w:t xml:space="preserve"> </w:t>
      </w:r>
      <w:r w:rsidRPr="002E64EC">
        <w:rPr>
          <w:rFonts w:ascii="Malgun Gothic" w:eastAsia="Malgun Gothic" w:hAnsi="Malgun Gothic" w:cs="Malgun Gothic" w:hint="eastAsia"/>
        </w:rPr>
        <w:t>않거든요</w:t>
      </w:r>
    </w:p>
    <w:p w14:paraId="681A4E1A" w14:textId="77777777" w:rsidR="002E64EC" w:rsidRPr="002E64EC" w:rsidRDefault="002E64EC" w:rsidP="002E64EC">
      <w:r w:rsidRPr="002E64EC">
        <w:t> </w:t>
      </w:r>
    </w:p>
    <w:p w14:paraId="54332458" w14:textId="77777777" w:rsidR="002E64EC" w:rsidRPr="002E64EC" w:rsidRDefault="002E64EC" w:rsidP="002E64EC">
      <w:r w:rsidRPr="002E64EC">
        <w:t>340</w:t>
      </w:r>
    </w:p>
    <w:p w14:paraId="49062932" w14:textId="77777777" w:rsidR="002E64EC" w:rsidRPr="002E64EC" w:rsidRDefault="002E64EC" w:rsidP="002E64EC">
      <w:r w:rsidRPr="002E64EC">
        <w:t>00:19:45,310 –&gt; 00:19:46,440</w:t>
      </w:r>
    </w:p>
    <w:p w14:paraId="0C674C38" w14:textId="77777777" w:rsidR="002E64EC" w:rsidRPr="002E64EC" w:rsidRDefault="002E64EC" w:rsidP="002E64EC">
      <w:r w:rsidRPr="002E64EC">
        <w:t>You have to travel,</w:t>
      </w:r>
    </w:p>
    <w:p w14:paraId="71E3A6C7" w14:textId="77777777" w:rsidR="002E64EC" w:rsidRPr="002E64EC" w:rsidRDefault="002E64EC" w:rsidP="002E64EC">
      <w:r w:rsidRPr="002E64EC">
        <w:rPr>
          <w:rFonts w:ascii="Malgun Gothic" w:eastAsia="Malgun Gothic" w:hAnsi="Malgun Gothic" w:cs="Malgun Gothic" w:hint="eastAsia"/>
        </w:rPr>
        <w:t>여행을</w:t>
      </w:r>
      <w:r w:rsidRPr="002E64EC">
        <w:t xml:space="preserve"> </w:t>
      </w:r>
      <w:r w:rsidRPr="002E64EC">
        <w:rPr>
          <w:rFonts w:ascii="Malgun Gothic" w:eastAsia="Malgun Gothic" w:hAnsi="Malgun Gothic" w:cs="Malgun Gothic" w:hint="eastAsia"/>
        </w:rPr>
        <w:t>해야</w:t>
      </w:r>
      <w:r w:rsidRPr="002E64EC">
        <w:t xml:space="preserve"> </w:t>
      </w:r>
      <w:r w:rsidRPr="002E64EC">
        <w:rPr>
          <w:rFonts w:ascii="Malgun Gothic" w:eastAsia="Malgun Gothic" w:hAnsi="Malgun Gothic" w:cs="Malgun Gothic" w:hint="eastAsia"/>
        </w:rPr>
        <w:t>되고</w:t>
      </w:r>
    </w:p>
    <w:p w14:paraId="45822777" w14:textId="77777777" w:rsidR="002E64EC" w:rsidRPr="002E64EC" w:rsidRDefault="002E64EC" w:rsidP="002E64EC">
      <w:r w:rsidRPr="002E64EC">
        <w:t> </w:t>
      </w:r>
    </w:p>
    <w:p w14:paraId="2D30CDC8" w14:textId="77777777" w:rsidR="002E64EC" w:rsidRPr="002E64EC" w:rsidRDefault="002E64EC" w:rsidP="002E64EC">
      <w:r w:rsidRPr="002E64EC">
        <w:t>341</w:t>
      </w:r>
    </w:p>
    <w:p w14:paraId="44534B6C" w14:textId="77777777" w:rsidR="002E64EC" w:rsidRPr="002E64EC" w:rsidRDefault="002E64EC" w:rsidP="002E64EC">
      <w:r w:rsidRPr="002E64EC">
        <w:t>00:19:46,440 –&gt; 00:19:48,160</w:t>
      </w:r>
    </w:p>
    <w:p w14:paraId="4A8138F0" w14:textId="77777777" w:rsidR="002E64EC" w:rsidRPr="002E64EC" w:rsidRDefault="002E64EC" w:rsidP="002E64EC">
      <w:r w:rsidRPr="002E64EC">
        <w:t>and registration fees</w:t>
      </w:r>
    </w:p>
    <w:p w14:paraId="5A722CB2" w14:textId="77777777" w:rsidR="002E64EC" w:rsidRPr="002E64EC" w:rsidRDefault="002E64EC" w:rsidP="002E64EC">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뭐</w:t>
      </w:r>
      <w:r w:rsidRPr="002E64EC">
        <w:t xml:space="preserve"> </w:t>
      </w:r>
      <w:r w:rsidRPr="002E64EC">
        <w:rPr>
          <w:rFonts w:ascii="Malgun Gothic" w:eastAsia="Malgun Gothic" w:hAnsi="Malgun Gothic" w:cs="Malgun Gothic" w:hint="eastAsia"/>
        </w:rPr>
        <w:t>등록비라던가</w:t>
      </w:r>
    </w:p>
    <w:p w14:paraId="69299CE0" w14:textId="77777777" w:rsidR="002E64EC" w:rsidRPr="002E64EC" w:rsidRDefault="002E64EC" w:rsidP="002E64EC">
      <w:r w:rsidRPr="002E64EC">
        <w:lastRenderedPageBreak/>
        <w:t> </w:t>
      </w:r>
    </w:p>
    <w:p w14:paraId="7C743302" w14:textId="77777777" w:rsidR="002E64EC" w:rsidRPr="002E64EC" w:rsidRDefault="002E64EC" w:rsidP="002E64EC">
      <w:r w:rsidRPr="002E64EC">
        <w:t>342</w:t>
      </w:r>
    </w:p>
    <w:p w14:paraId="10D5DAAD" w14:textId="77777777" w:rsidR="002E64EC" w:rsidRPr="002E64EC" w:rsidRDefault="002E64EC" w:rsidP="002E64EC">
      <w:r w:rsidRPr="002E64EC">
        <w:t>00:19:48,160 –&gt; 00:19:53,060</w:t>
      </w:r>
    </w:p>
    <w:p w14:paraId="7732D791" w14:textId="77777777" w:rsidR="002E64EC" w:rsidRPr="002E64EC" w:rsidRDefault="002E64EC" w:rsidP="002E64EC">
      <w:r w:rsidRPr="002E64EC">
        <w:t>and things like that are quite expensive.</w:t>
      </w:r>
    </w:p>
    <w:p w14:paraId="7484C2C5" w14:textId="77777777" w:rsidR="002E64EC" w:rsidRPr="002E64EC" w:rsidRDefault="002E64EC" w:rsidP="002E64EC">
      <w:r w:rsidRPr="002E64EC">
        <w:rPr>
          <w:rFonts w:ascii="Malgun Gothic" w:eastAsia="Malgun Gothic" w:hAnsi="Malgun Gothic" w:cs="Malgun Gothic" w:hint="eastAsia"/>
        </w:rPr>
        <w:t>이런</w:t>
      </w:r>
      <w:r w:rsidRPr="002E64EC">
        <w:t xml:space="preserve"> </w:t>
      </w:r>
      <w:r w:rsidRPr="002E64EC">
        <w:rPr>
          <w:rFonts w:ascii="Malgun Gothic" w:eastAsia="Malgun Gothic" w:hAnsi="Malgun Gothic" w:cs="Malgun Gothic" w:hint="eastAsia"/>
        </w:rPr>
        <w:t>것들이</w:t>
      </w:r>
      <w:r w:rsidRPr="002E64EC">
        <w:t xml:space="preserve"> </w:t>
      </w:r>
      <w:r w:rsidRPr="002E64EC">
        <w:rPr>
          <w:rFonts w:ascii="Malgun Gothic" w:eastAsia="Malgun Gothic" w:hAnsi="Malgun Gothic" w:cs="Malgun Gothic" w:hint="eastAsia"/>
        </w:rPr>
        <w:t>상당히</w:t>
      </w:r>
      <w:r w:rsidRPr="002E64EC">
        <w:t xml:space="preserve"> </w:t>
      </w:r>
      <w:r w:rsidRPr="002E64EC">
        <w:rPr>
          <w:rFonts w:ascii="Malgun Gothic" w:eastAsia="Malgun Gothic" w:hAnsi="Malgun Gothic" w:cs="Malgun Gothic" w:hint="eastAsia"/>
        </w:rPr>
        <w:t>좀</w:t>
      </w:r>
      <w:r w:rsidRPr="002E64EC">
        <w:t xml:space="preserve"> </w:t>
      </w:r>
      <w:r w:rsidRPr="002E64EC">
        <w:rPr>
          <w:rFonts w:ascii="Malgun Gothic" w:eastAsia="Malgun Gothic" w:hAnsi="Malgun Gothic" w:cs="Malgun Gothic" w:hint="eastAsia"/>
        </w:rPr>
        <w:t>비싸죠</w:t>
      </w:r>
    </w:p>
    <w:p w14:paraId="2430EB64" w14:textId="77777777" w:rsidR="002E64EC" w:rsidRPr="002E64EC" w:rsidRDefault="002E64EC" w:rsidP="002E64EC">
      <w:r w:rsidRPr="002E64EC">
        <w:t> </w:t>
      </w:r>
    </w:p>
    <w:p w14:paraId="03C31D7E" w14:textId="77777777" w:rsidR="002E64EC" w:rsidRPr="002E64EC" w:rsidRDefault="002E64EC" w:rsidP="002E64EC">
      <w:r w:rsidRPr="002E64EC">
        <w:t>343</w:t>
      </w:r>
    </w:p>
    <w:p w14:paraId="6F4F2D28" w14:textId="77777777" w:rsidR="002E64EC" w:rsidRPr="002E64EC" w:rsidRDefault="002E64EC" w:rsidP="002E64EC">
      <w:r w:rsidRPr="002E64EC">
        <w:t>00:19:53,060 –&gt; 00:19:55,540</w:t>
      </w:r>
    </w:p>
    <w:p w14:paraId="4B845530" w14:textId="77777777" w:rsidR="002E64EC" w:rsidRPr="002E64EC" w:rsidRDefault="002E64EC" w:rsidP="002E64EC">
      <w:r w:rsidRPr="002E64EC">
        <w:t>Well, there are also various grants,</w:t>
      </w:r>
    </w:p>
    <w:p w14:paraId="2EC4DD71" w14:textId="77777777" w:rsidR="002E64EC" w:rsidRPr="002E64EC" w:rsidRDefault="002E64EC" w:rsidP="002E64EC">
      <w:r w:rsidRPr="002E64EC">
        <w:rPr>
          <w:rFonts w:ascii="Malgun Gothic" w:eastAsia="Malgun Gothic" w:hAnsi="Malgun Gothic" w:cs="Malgun Gothic" w:hint="eastAsia"/>
        </w:rPr>
        <w:t>뭐</w:t>
      </w:r>
      <w:r w:rsidRPr="002E64EC">
        <w:t xml:space="preserve"> </w:t>
      </w:r>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여러가지</w:t>
      </w:r>
      <w:r w:rsidRPr="002E64EC">
        <w:t xml:space="preserve"> grant</w:t>
      </w:r>
      <w:r w:rsidRPr="002E64EC">
        <w:rPr>
          <w:rFonts w:ascii="Malgun Gothic" w:eastAsia="Malgun Gothic" w:hAnsi="Malgun Gothic" w:cs="Malgun Gothic" w:hint="eastAsia"/>
        </w:rPr>
        <w:t>도</w:t>
      </w:r>
      <w:r w:rsidRPr="002E64EC">
        <w:t xml:space="preserve"> </w:t>
      </w:r>
      <w:r w:rsidRPr="002E64EC">
        <w:rPr>
          <w:rFonts w:ascii="Malgun Gothic" w:eastAsia="Malgun Gothic" w:hAnsi="Malgun Gothic" w:cs="Malgun Gothic" w:hint="eastAsia"/>
        </w:rPr>
        <w:t>있고</w:t>
      </w:r>
    </w:p>
    <w:p w14:paraId="51700B12" w14:textId="77777777" w:rsidR="002E64EC" w:rsidRPr="002E64EC" w:rsidRDefault="002E64EC" w:rsidP="002E64EC">
      <w:r w:rsidRPr="002E64EC">
        <w:t> </w:t>
      </w:r>
    </w:p>
    <w:p w14:paraId="52659545" w14:textId="77777777" w:rsidR="002E64EC" w:rsidRPr="002E64EC" w:rsidRDefault="002E64EC" w:rsidP="002E64EC">
      <w:r w:rsidRPr="002E64EC">
        <w:t>344</w:t>
      </w:r>
    </w:p>
    <w:p w14:paraId="1E1C48D7" w14:textId="77777777" w:rsidR="002E64EC" w:rsidRPr="002E64EC" w:rsidRDefault="002E64EC" w:rsidP="002E64EC">
      <w:r w:rsidRPr="002E64EC">
        <w:t>00:19:55,540 –&gt; 00:19:59,200</w:t>
      </w:r>
    </w:p>
    <w:p w14:paraId="3E23329A" w14:textId="77777777" w:rsidR="002E64EC" w:rsidRPr="002E64EC" w:rsidRDefault="002E64EC" w:rsidP="002E64EC">
      <w:r w:rsidRPr="002E64EC">
        <w:t>and since Korea has recently become an advanced country,</w:t>
      </w:r>
    </w:p>
    <w:p w14:paraId="67591742" w14:textId="77777777" w:rsidR="002E64EC" w:rsidRPr="002E64EC" w:rsidRDefault="002E64EC" w:rsidP="002E64EC">
      <w:r w:rsidRPr="002E64EC">
        <w:rPr>
          <w:rFonts w:ascii="Malgun Gothic" w:eastAsia="Malgun Gothic" w:hAnsi="Malgun Gothic" w:cs="Malgun Gothic" w:hint="eastAsia"/>
        </w:rPr>
        <w:t>한국은</w:t>
      </w:r>
      <w:r w:rsidRPr="002E64EC">
        <w:t xml:space="preserve"> </w:t>
      </w:r>
      <w:r w:rsidRPr="002E64EC">
        <w:rPr>
          <w:rFonts w:ascii="Malgun Gothic" w:eastAsia="Malgun Gothic" w:hAnsi="Malgun Gothic" w:cs="Malgun Gothic" w:hint="eastAsia"/>
        </w:rPr>
        <w:t>최근에</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이미</w:t>
      </w:r>
      <w:r w:rsidRPr="002E64EC">
        <w:t xml:space="preserve"> </w:t>
      </w:r>
      <w:r w:rsidRPr="002E64EC">
        <w:rPr>
          <w:rFonts w:ascii="Malgun Gothic" w:eastAsia="Malgun Gothic" w:hAnsi="Malgun Gothic" w:cs="Malgun Gothic" w:hint="eastAsia"/>
        </w:rPr>
        <w:t>선진국으로</w:t>
      </w:r>
      <w:r w:rsidRPr="002E64EC">
        <w:t xml:space="preserve"> </w:t>
      </w:r>
      <w:r w:rsidRPr="002E64EC">
        <w:rPr>
          <w:rFonts w:ascii="Malgun Gothic" w:eastAsia="Malgun Gothic" w:hAnsi="Malgun Gothic" w:cs="Malgun Gothic" w:hint="eastAsia"/>
        </w:rPr>
        <w:t>되어</w:t>
      </w:r>
      <w:r w:rsidRPr="002E64EC">
        <w:t xml:space="preserve"> </w:t>
      </w:r>
      <w:r w:rsidRPr="002E64EC">
        <w:rPr>
          <w:rFonts w:ascii="Malgun Gothic" w:eastAsia="Malgun Gothic" w:hAnsi="Malgun Gothic" w:cs="Malgun Gothic" w:hint="eastAsia"/>
        </w:rPr>
        <w:t>있기</w:t>
      </w:r>
      <w:r w:rsidRPr="002E64EC">
        <w:t xml:space="preserve"> </w:t>
      </w:r>
      <w:r w:rsidRPr="002E64EC">
        <w:rPr>
          <w:rFonts w:ascii="Malgun Gothic" w:eastAsia="Malgun Gothic" w:hAnsi="Malgun Gothic" w:cs="Malgun Gothic" w:hint="eastAsia"/>
        </w:rPr>
        <w:t>때문에</w:t>
      </w:r>
    </w:p>
    <w:p w14:paraId="5FDE2C98" w14:textId="77777777" w:rsidR="002E64EC" w:rsidRPr="002E64EC" w:rsidRDefault="002E64EC" w:rsidP="002E64EC">
      <w:r w:rsidRPr="002E64EC">
        <w:t> </w:t>
      </w:r>
    </w:p>
    <w:p w14:paraId="6961B974" w14:textId="77777777" w:rsidR="002E64EC" w:rsidRPr="002E64EC" w:rsidRDefault="002E64EC" w:rsidP="002E64EC">
      <w:r w:rsidRPr="002E64EC">
        <w:t>345</w:t>
      </w:r>
    </w:p>
    <w:p w14:paraId="6514891B" w14:textId="77777777" w:rsidR="002E64EC" w:rsidRPr="002E64EC" w:rsidRDefault="002E64EC" w:rsidP="002E64EC">
      <w:r w:rsidRPr="002E64EC">
        <w:t>00:19:59,200 –&gt; 00:20:01,170</w:t>
      </w:r>
    </w:p>
    <w:p w14:paraId="5FDCB536" w14:textId="77777777" w:rsidR="002E64EC" w:rsidRPr="002E64EC" w:rsidRDefault="002E64EC" w:rsidP="002E64EC">
      <w:r w:rsidRPr="002E64EC">
        <w:t>it probably won’t be easy to get a grant.</w:t>
      </w:r>
    </w:p>
    <w:p w14:paraId="3120C1BE" w14:textId="77777777" w:rsidR="002E64EC" w:rsidRPr="002E64EC" w:rsidRDefault="002E64EC" w:rsidP="002E64EC">
      <w:r w:rsidRPr="002E64EC">
        <w:rPr>
          <w:rFonts w:ascii="Malgun Gothic" w:eastAsia="Malgun Gothic" w:hAnsi="Malgun Gothic" w:cs="Malgun Gothic" w:hint="eastAsia"/>
        </w:rPr>
        <w:t>아마</w:t>
      </w:r>
      <w:r w:rsidRPr="002E64EC">
        <w:t xml:space="preserve"> grant</w:t>
      </w:r>
      <w:r w:rsidRPr="002E64EC">
        <w:rPr>
          <w:rFonts w:ascii="Malgun Gothic" w:eastAsia="Malgun Gothic" w:hAnsi="Malgun Gothic" w:cs="Malgun Gothic" w:hint="eastAsia"/>
        </w:rPr>
        <w:t>를</w:t>
      </w:r>
      <w:r w:rsidRPr="002E64EC">
        <w:t xml:space="preserve"> </w:t>
      </w:r>
      <w:r w:rsidRPr="002E64EC">
        <w:rPr>
          <w:rFonts w:ascii="Malgun Gothic" w:eastAsia="Malgun Gothic" w:hAnsi="Malgun Gothic" w:cs="Malgun Gothic" w:hint="eastAsia"/>
        </w:rPr>
        <w:t>받기는</w:t>
      </w:r>
      <w:r w:rsidRPr="002E64EC">
        <w:t xml:space="preserve"> </w:t>
      </w:r>
      <w:r w:rsidRPr="002E64EC">
        <w:rPr>
          <w:rFonts w:ascii="Malgun Gothic" w:eastAsia="Malgun Gothic" w:hAnsi="Malgun Gothic" w:cs="Malgun Gothic" w:hint="eastAsia"/>
        </w:rPr>
        <w:t>쉽지는</w:t>
      </w:r>
      <w:r w:rsidRPr="002E64EC">
        <w:t xml:space="preserve"> </w:t>
      </w:r>
      <w:r w:rsidRPr="002E64EC">
        <w:rPr>
          <w:rFonts w:ascii="Malgun Gothic" w:eastAsia="Malgun Gothic" w:hAnsi="Malgun Gothic" w:cs="Malgun Gothic" w:hint="eastAsia"/>
        </w:rPr>
        <w:t>않을</w:t>
      </w:r>
      <w:r w:rsidRPr="002E64EC">
        <w:t xml:space="preserve"> </w:t>
      </w:r>
      <w:r w:rsidRPr="002E64EC">
        <w:rPr>
          <w:rFonts w:ascii="Malgun Gothic" w:eastAsia="Malgun Gothic" w:hAnsi="Malgun Gothic" w:cs="Malgun Gothic" w:hint="eastAsia"/>
        </w:rPr>
        <w:t>겁니다</w:t>
      </w:r>
    </w:p>
    <w:p w14:paraId="50B569CB" w14:textId="77777777" w:rsidR="002E64EC" w:rsidRPr="002E64EC" w:rsidRDefault="002E64EC" w:rsidP="002E64EC">
      <w:r w:rsidRPr="002E64EC">
        <w:t> </w:t>
      </w:r>
    </w:p>
    <w:p w14:paraId="5AA86D6E" w14:textId="77777777" w:rsidR="002E64EC" w:rsidRPr="002E64EC" w:rsidRDefault="002E64EC" w:rsidP="002E64EC">
      <w:r w:rsidRPr="002E64EC">
        <w:t>346</w:t>
      </w:r>
    </w:p>
    <w:p w14:paraId="0A7B0941" w14:textId="77777777" w:rsidR="002E64EC" w:rsidRPr="002E64EC" w:rsidRDefault="002E64EC" w:rsidP="002E64EC">
      <w:r w:rsidRPr="002E64EC">
        <w:t>00:20:01,170 –&gt; 00:20:02,970</w:t>
      </w:r>
    </w:p>
    <w:p w14:paraId="2D1EB27E" w14:textId="77777777" w:rsidR="002E64EC" w:rsidRPr="002E64EC" w:rsidRDefault="002E64EC" w:rsidP="002E64EC">
      <w:r w:rsidRPr="002E64EC">
        <w:t>However, IFLA recruits</w:t>
      </w:r>
    </w:p>
    <w:p w14:paraId="0DB2683D" w14:textId="77777777" w:rsidR="002E64EC" w:rsidRPr="002E64EC" w:rsidRDefault="002E64EC" w:rsidP="002E64EC">
      <w:r w:rsidRPr="002E64EC">
        <w:rPr>
          <w:rFonts w:ascii="Malgun Gothic" w:eastAsia="Malgun Gothic" w:hAnsi="Malgun Gothic" w:cs="Malgun Gothic" w:hint="eastAsia"/>
        </w:rPr>
        <w:lastRenderedPageBreak/>
        <w:t>하지만은</w:t>
      </w:r>
      <w:r w:rsidRPr="002E64EC">
        <w:t xml:space="preserve"> IFLA</w:t>
      </w:r>
      <w:r w:rsidRPr="002E64EC">
        <w:rPr>
          <w:rFonts w:ascii="Malgun Gothic" w:eastAsia="Malgun Gothic" w:hAnsi="Malgun Gothic" w:cs="Malgun Gothic" w:hint="eastAsia"/>
        </w:rPr>
        <w:t>에서</w:t>
      </w:r>
    </w:p>
    <w:p w14:paraId="1055A52F" w14:textId="77777777" w:rsidR="002E64EC" w:rsidRPr="002E64EC" w:rsidRDefault="002E64EC" w:rsidP="002E64EC">
      <w:r w:rsidRPr="002E64EC">
        <w:t> </w:t>
      </w:r>
    </w:p>
    <w:p w14:paraId="40AEB851" w14:textId="77777777" w:rsidR="002E64EC" w:rsidRPr="002E64EC" w:rsidRDefault="002E64EC" w:rsidP="002E64EC">
      <w:r w:rsidRPr="002E64EC">
        <w:t>347</w:t>
      </w:r>
    </w:p>
    <w:p w14:paraId="09E1D6C4" w14:textId="77777777" w:rsidR="002E64EC" w:rsidRPr="002E64EC" w:rsidRDefault="002E64EC" w:rsidP="002E64EC">
      <w:r w:rsidRPr="002E64EC">
        <w:t>00:20:02,970 –&gt; 00:20:04,140</w:t>
      </w:r>
    </w:p>
    <w:p w14:paraId="37F8E0CA" w14:textId="77777777" w:rsidR="002E64EC" w:rsidRPr="002E64EC" w:rsidRDefault="002E64EC" w:rsidP="002E64EC">
      <w:r w:rsidRPr="002E64EC">
        <w:t>volunteers every year,</w:t>
      </w:r>
    </w:p>
    <w:p w14:paraId="61D47913" w14:textId="77777777" w:rsidR="002E64EC" w:rsidRPr="002E64EC" w:rsidRDefault="002E64EC" w:rsidP="002E64EC">
      <w:r w:rsidRPr="002E64EC">
        <w:rPr>
          <w:rFonts w:ascii="Malgun Gothic" w:eastAsia="Malgun Gothic" w:hAnsi="Malgun Gothic" w:cs="Malgun Gothic" w:hint="eastAsia"/>
        </w:rPr>
        <w:t>매년</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때마다</w:t>
      </w:r>
      <w:r w:rsidRPr="002E64EC">
        <w:t xml:space="preserve"> </w:t>
      </w:r>
      <w:r w:rsidRPr="002E64EC">
        <w:rPr>
          <w:rFonts w:ascii="Malgun Gothic" w:eastAsia="Malgun Gothic" w:hAnsi="Malgun Gothic" w:cs="Malgun Gothic" w:hint="eastAsia"/>
        </w:rPr>
        <w:t>자원봉사자를</w:t>
      </w:r>
      <w:r w:rsidRPr="002E64EC">
        <w:t xml:space="preserve"> </w:t>
      </w:r>
      <w:r w:rsidRPr="002E64EC">
        <w:rPr>
          <w:rFonts w:ascii="Malgun Gothic" w:eastAsia="Malgun Gothic" w:hAnsi="Malgun Gothic" w:cs="Malgun Gothic" w:hint="eastAsia"/>
        </w:rPr>
        <w:t>모집을</w:t>
      </w:r>
      <w:r w:rsidRPr="002E64EC">
        <w:t xml:space="preserve"> </w:t>
      </w:r>
      <w:r w:rsidRPr="002E64EC">
        <w:rPr>
          <w:rFonts w:ascii="Malgun Gothic" w:eastAsia="Malgun Gothic" w:hAnsi="Malgun Gothic" w:cs="Malgun Gothic" w:hint="eastAsia"/>
        </w:rPr>
        <w:t>하는데</w:t>
      </w:r>
    </w:p>
    <w:p w14:paraId="2F35C9FC" w14:textId="77777777" w:rsidR="002E64EC" w:rsidRPr="002E64EC" w:rsidRDefault="002E64EC" w:rsidP="002E64EC">
      <w:r w:rsidRPr="002E64EC">
        <w:t> </w:t>
      </w:r>
    </w:p>
    <w:p w14:paraId="3D929A98" w14:textId="77777777" w:rsidR="002E64EC" w:rsidRPr="002E64EC" w:rsidRDefault="002E64EC" w:rsidP="002E64EC">
      <w:r w:rsidRPr="002E64EC">
        <w:t>348</w:t>
      </w:r>
    </w:p>
    <w:p w14:paraId="3C418F16" w14:textId="77777777" w:rsidR="002E64EC" w:rsidRPr="002E64EC" w:rsidRDefault="002E64EC" w:rsidP="002E64EC">
      <w:r w:rsidRPr="002E64EC">
        <w:t>00:20:04,140 –&gt; 00:20:05,800</w:t>
      </w:r>
    </w:p>
    <w:p w14:paraId="3A1B1EFA" w14:textId="77777777" w:rsidR="002E64EC" w:rsidRPr="002E64EC" w:rsidRDefault="002E64EC" w:rsidP="002E64EC">
      <w:r w:rsidRPr="002E64EC">
        <w:t>and if you are selected as a volunteer,</w:t>
      </w:r>
    </w:p>
    <w:p w14:paraId="3D802A72" w14:textId="77777777" w:rsidR="002E64EC" w:rsidRPr="002E64EC" w:rsidRDefault="002E64EC" w:rsidP="002E64EC">
      <w:r w:rsidRPr="002E64EC">
        <w:rPr>
          <w:rFonts w:ascii="Malgun Gothic" w:eastAsia="Malgun Gothic" w:hAnsi="Malgun Gothic" w:cs="Malgun Gothic" w:hint="eastAsia"/>
        </w:rPr>
        <w:t>자원봉사자로</w:t>
      </w:r>
      <w:r w:rsidRPr="002E64EC">
        <w:t xml:space="preserve"> </w:t>
      </w:r>
      <w:r w:rsidRPr="002E64EC">
        <w:rPr>
          <w:rFonts w:ascii="Malgun Gothic" w:eastAsia="Malgun Gothic" w:hAnsi="Malgun Gothic" w:cs="Malgun Gothic" w:hint="eastAsia"/>
        </w:rPr>
        <w:t>선택이</w:t>
      </w:r>
      <w:r w:rsidRPr="002E64EC">
        <w:t xml:space="preserve"> </w:t>
      </w:r>
      <w:r w:rsidRPr="002E64EC">
        <w:rPr>
          <w:rFonts w:ascii="Malgun Gothic" w:eastAsia="Malgun Gothic" w:hAnsi="Malgun Gothic" w:cs="Malgun Gothic" w:hint="eastAsia"/>
        </w:rPr>
        <w:t>되면은</w:t>
      </w:r>
      <w:r w:rsidRPr="002E64EC">
        <w:t xml:space="preserve"> </w:t>
      </w:r>
      <w:r w:rsidRPr="002E64EC">
        <w:rPr>
          <w:rFonts w:ascii="Malgun Gothic" w:eastAsia="Malgun Gothic" w:hAnsi="Malgun Gothic" w:cs="Malgun Gothic" w:hint="eastAsia"/>
        </w:rPr>
        <w:t>등록비라던가</w:t>
      </w:r>
    </w:p>
    <w:p w14:paraId="78E93825" w14:textId="77777777" w:rsidR="002E64EC" w:rsidRPr="002E64EC" w:rsidRDefault="002E64EC" w:rsidP="002E64EC">
      <w:r w:rsidRPr="002E64EC">
        <w:t> </w:t>
      </w:r>
    </w:p>
    <w:p w14:paraId="261BD064" w14:textId="77777777" w:rsidR="002E64EC" w:rsidRPr="002E64EC" w:rsidRDefault="002E64EC" w:rsidP="002E64EC">
      <w:r w:rsidRPr="002E64EC">
        <w:t>349</w:t>
      </w:r>
    </w:p>
    <w:p w14:paraId="14164401" w14:textId="77777777" w:rsidR="002E64EC" w:rsidRPr="002E64EC" w:rsidRDefault="002E64EC" w:rsidP="002E64EC">
      <w:r w:rsidRPr="002E64EC">
        <w:t>00:20:05,800 –&gt; 00:20:08,620</w:t>
      </w:r>
    </w:p>
    <w:p w14:paraId="353B8C44" w14:textId="77777777" w:rsidR="002E64EC" w:rsidRPr="002E64EC" w:rsidRDefault="002E64EC" w:rsidP="002E64EC">
      <w:r w:rsidRPr="002E64EC">
        <w:t>registration fees and other things</w:t>
      </w:r>
    </w:p>
    <w:p w14:paraId="4880E57E" w14:textId="77777777" w:rsidR="002E64EC" w:rsidRPr="002E64EC" w:rsidRDefault="002E64EC" w:rsidP="002E64EC">
      <w:r w:rsidRPr="002E64EC">
        <w:rPr>
          <w:rFonts w:ascii="Malgun Gothic" w:eastAsia="Malgun Gothic" w:hAnsi="Malgun Gothic" w:cs="Malgun Gothic" w:hint="eastAsia"/>
        </w:rPr>
        <w:t>이런</w:t>
      </w:r>
      <w:r w:rsidRPr="002E64EC">
        <w:t xml:space="preserve"> </w:t>
      </w:r>
      <w:r w:rsidRPr="002E64EC">
        <w:rPr>
          <w:rFonts w:ascii="Malgun Gothic" w:eastAsia="Malgun Gothic" w:hAnsi="Malgun Gothic" w:cs="Malgun Gothic" w:hint="eastAsia"/>
        </w:rPr>
        <w:t>것들이</w:t>
      </w:r>
      <w:r w:rsidRPr="002E64EC">
        <w:t xml:space="preserve"> </w:t>
      </w:r>
      <w:r w:rsidRPr="002E64EC">
        <w:rPr>
          <w:rFonts w:ascii="Malgun Gothic" w:eastAsia="Malgun Gothic" w:hAnsi="Malgun Gothic" w:cs="Malgun Gothic" w:hint="eastAsia"/>
        </w:rPr>
        <w:t>좀</w:t>
      </w:r>
      <w:r w:rsidRPr="002E64EC">
        <w:t xml:space="preserve"> </w:t>
      </w:r>
      <w:r w:rsidRPr="002E64EC">
        <w:rPr>
          <w:rFonts w:ascii="Malgun Gothic" w:eastAsia="Malgun Gothic" w:hAnsi="Malgun Gothic" w:cs="Malgun Gothic" w:hint="eastAsia"/>
        </w:rPr>
        <w:t>면제가</w:t>
      </w:r>
      <w:r w:rsidRPr="002E64EC">
        <w:t xml:space="preserve"> </w:t>
      </w:r>
      <w:r w:rsidRPr="002E64EC">
        <w:rPr>
          <w:rFonts w:ascii="Malgun Gothic" w:eastAsia="Malgun Gothic" w:hAnsi="Malgun Gothic" w:cs="Malgun Gothic" w:hint="eastAsia"/>
        </w:rPr>
        <w:t>되고요</w:t>
      </w:r>
    </w:p>
    <w:p w14:paraId="13F0F5FB" w14:textId="77777777" w:rsidR="002E64EC" w:rsidRPr="002E64EC" w:rsidRDefault="002E64EC" w:rsidP="002E64EC">
      <w:r w:rsidRPr="002E64EC">
        <w:t> </w:t>
      </w:r>
    </w:p>
    <w:p w14:paraId="1E19648B" w14:textId="77777777" w:rsidR="002E64EC" w:rsidRPr="002E64EC" w:rsidRDefault="002E64EC" w:rsidP="002E64EC">
      <w:r w:rsidRPr="002E64EC">
        <w:t>350</w:t>
      </w:r>
    </w:p>
    <w:p w14:paraId="4F32F17A" w14:textId="77777777" w:rsidR="002E64EC" w:rsidRPr="002E64EC" w:rsidRDefault="002E64EC" w:rsidP="002E64EC">
      <w:r w:rsidRPr="002E64EC">
        <w:t>00:20:08,620 –&gt; 00:20:11,710</w:t>
      </w:r>
    </w:p>
    <w:p w14:paraId="7066AC02" w14:textId="77777777" w:rsidR="002E64EC" w:rsidRPr="002E64EC" w:rsidRDefault="002E64EC" w:rsidP="002E64EC">
      <w:r w:rsidRPr="002E64EC">
        <w:t>are exempted,</w:t>
      </w:r>
    </w:p>
    <w:p w14:paraId="2DE1CF00" w14:textId="77777777" w:rsidR="002E64EC" w:rsidRPr="002E64EC" w:rsidRDefault="002E64EC" w:rsidP="002E64EC">
      <w:r w:rsidRPr="002E64EC">
        <w:rPr>
          <w:rFonts w:ascii="Malgun Gothic" w:eastAsia="Malgun Gothic" w:hAnsi="Malgun Gothic" w:cs="Malgun Gothic" w:hint="eastAsia"/>
        </w:rPr>
        <w:t>좀</w:t>
      </w:r>
      <w:r w:rsidRPr="002E64EC">
        <w:t xml:space="preserve"> </w:t>
      </w:r>
      <w:r w:rsidRPr="002E64EC">
        <w:rPr>
          <w:rFonts w:ascii="Malgun Gothic" w:eastAsia="Malgun Gothic" w:hAnsi="Malgun Gothic" w:cs="Malgun Gothic" w:hint="eastAsia"/>
        </w:rPr>
        <w:t>저렴한</w:t>
      </w:r>
      <w:r w:rsidRPr="002E64EC">
        <w:t xml:space="preserve"> </w:t>
      </w:r>
      <w:r w:rsidRPr="002E64EC">
        <w:rPr>
          <w:rFonts w:ascii="Malgun Gothic" w:eastAsia="Malgun Gothic" w:hAnsi="Malgun Gothic" w:cs="Malgun Gothic" w:hint="eastAsia"/>
        </w:rPr>
        <w:t>숙소</w:t>
      </w:r>
      <w:r w:rsidRPr="002E64EC">
        <w:t xml:space="preserve"> </w:t>
      </w:r>
      <w:r w:rsidRPr="002E64EC">
        <w:rPr>
          <w:rFonts w:ascii="Malgun Gothic" w:eastAsia="Malgun Gothic" w:hAnsi="Malgun Gothic" w:cs="Malgun Gothic" w:hint="eastAsia"/>
        </w:rPr>
        <w:t>같은</w:t>
      </w:r>
      <w:r w:rsidRPr="002E64EC">
        <w:t xml:space="preserve"> </w:t>
      </w:r>
      <w:r w:rsidRPr="002E64EC">
        <w:rPr>
          <w:rFonts w:ascii="Malgun Gothic" w:eastAsia="Malgun Gothic" w:hAnsi="Malgun Gothic" w:cs="Malgun Gothic" w:hint="eastAsia"/>
        </w:rPr>
        <w:t>것도</w:t>
      </w:r>
      <w:r w:rsidRPr="002E64EC">
        <w:t xml:space="preserve"> </w:t>
      </w:r>
      <w:r w:rsidRPr="002E64EC">
        <w:rPr>
          <w:rFonts w:ascii="Malgun Gothic" w:eastAsia="Malgun Gothic" w:hAnsi="Malgun Gothic" w:cs="Malgun Gothic" w:hint="eastAsia"/>
        </w:rPr>
        <w:t>제공을</w:t>
      </w:r>
      <w:r w:rsidRPr="002E64EC">
        <w:t xml:space="preserve"> </w:t>
      </w:r>
      <w:r w:rsidRPr="002E64EC">
        <w:rPr>
          <w:rFonts w:ascii="Malgun Gothic" w:eastAsia="Malgun Gothic" w:hAnsi="Malgun Gothic" w:cs="Malgun Gothic" w:hint="eastAsia"/>
        </w:rPr>
        <w:t>받을</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있으니까</w:t>
      </w:r>
    </w:p>
    <w:p w14:paraId="4ACEF9A8" w14:textId="77777777" w:rsidR="002E64EC" w:rsidRPr="002E64EC" w:rsidRDefault="002E64EC" w:rsidP="002E64EC">
      <w:r w:rsidRPr="002E64EC">
        <w:t> </w:t>
      </w:r>
    </w:p>
    <w:p w14:paraId="014C86E4" w14:textId="77777777" w:rsidR="002E64EC" w:rsidRPr="002E64EC" w:rsidRDefault="002E64EC" w:rsidP="002E64EC">
      <w:r w:rsidRPr="002E64EC">
        <w:t>351</w:t>
      </w:r>
    </w:p>
    <w:p w14:paraId="6FDF78AC" w14:textId="77777777" w:rsidR="002E64EC" w:rsidRPr="002E64EC" w:rsidRDefault="002E64EC" w:rsidP="002E64EC">
      <w:r w:rsidRPr="002E64EC">
        <w:t>00:20:11,710 –&gt; 00:20:14,830</w:t>
      </w:r>
    </w:p>
    <w:p w14:paraId="6B253FE4" w14:textId="77777777" w:rsidR="002E64EC" w:rsidRPr="002E64EC" w:rsidRDefault="002E64EC" w:rsidP="002E64EC">
      <w:r w:rsidRPr="002E64EC">
        <w:lastRenderedPageBreak/>
        <w:t>and you can get cheaper accommodations.</w:t>
      </w:r>
    </w:p>
    <w:p w14:paraId="0F10F84E" w14:textId="77777777" w:rsidR="002E64EC" w:rsidRPr="002E64EC" w:rsidRDefault="002E64EC" w:rsidP="002E64EC">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것도</w:t>
      </w:r>
      <w:r w:rsidRPr="002E64EC">
        <w:t xml:space="preserve"> </w:t>
      </w:r>
      <w:r w:rsidRPr="002E64EC">
        <w:rPr>
          <w:rFonts w:ascii="Malgun Gothic" w:eastAsia="Malgun Gothic" w:hAnsi="Malgun Gothic" w:cs="Malgun Gothic" w:hint="eastAsia"/>
        </w:rPr>
        <w:t>한번</w:t>
      </w:r>
      <w:r w:rsidRPr="002E64EC">
        <w:t xml:space="preserve"> </w:t>
      </w:r>
      <w:r w:rsidRPr="002E64EC">
        <w:rPr>
          <w:rFonts w:ascii="Malgun Gothic" w:eastAsia="Malgun Gothic" w:hAnsi="Malgun Gothic" w:cs="Malgun Gothic" w:hint="eastAsia"/>
        </w:rPr>
        <w:t>노려보시고</w:t>
      </w:r>
    </w:p>
    <w:p w14:paraId="19128029" w14:textId="77777777" w:rsidR="002E64EC" w:rsidRPr="002E64EC" w:rsidRDefault="002E64EC" w:rsidP="002E64EC">
      <w:r w:rsidRPr="002E64EC">
        <w:t> </w:t>
      </w:r>
    </w:p>
    <w:p w14:paraId="75CB64BB" w14:textId="77777777" w:rsidR="002E64EC" w:rsidRPr="002E64EC" w:rsidRDefault="002E64EC" w:rsidP="002E64EC">
      <w:r w:rsidRPr="002E64EC">
        <w:t>352</w:t>
      </w:r>
    </w:p>
    <w:p w14:paraId="16E450D9" w14:textId="77777777" w:rsidR="002E64EC" w:rsidRPr="002E64EC" w:rsidRDefault="002E64EC" w:rsidP="002E64EC">
      <w:r w:rsidRPr="002E64EC">
        <w:t>00:20:14,830 –&gt; 00:20:16,310</w:t>
      </w:r>
    </w:p>
    <w:p w14:paraId="4FFE527F" w14:textId="77777777" w:rsidR="002E64EC" w:rsidRPr="002E64EC" w:rsidRDefault="002E64EC" w:rsidP="002E64EC">
      <w:r w:rsidRPr="002E64EC">
        <w:t>I think it would be good to try something like that</w:t>
      </w:r>
    </w:p>
    <w:p w14:paraId="6AAFBEC8" w14:textId="77777777" w:rsidR="002E64EC" w:rsidRPr="002E64EC" w:rsidRDefault="002E64EC" w:rsidP="002E64EC">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것도</w:t>
      </w:r>
      <w:r w:rsidRPr="002E64EC">
        <w:t xml:space="preserve"> </w:t>
      </w:r>
      <w:r w:rsidRPr="002E64EC">
        <w:rPr>
          <w:rFonts w:ascii="Malgun Gothic" w:eastAsia="Malgun Gothic" w:hAnsi="Malgun Gothic" w:cs="Malgun Gothic" w:hint="eastAsia"/>
        </w:rPr>
        <w:t>한번</w:t>
      </w:r>
      <w:r w:rsidRPr="002E64EC">
        <w:t xml:space="preserve"> </w:t>
      </w:r>
      <w:r w:rsidRPr="002E64EC">
        <w:rPr>
          <w:rFonts w:ascii="Malgun Gothic" w:eastAsia="Malgun Gothic" w:hAnsi="Malgun Gothic" w:cs="Malgun Gothic" w:hint="eastAsia"/>
        </w:rPr>
        <w:t>생각해</w:t>
      </w:r>
      <w:r w:rsidRPr="002E64EC">
        <w:t xml:space="preserve"> </w:t>
      </w:r>
      <w:r w:rsidRPr="002E64EC">
        <w:rPr>
          <w:rFonts w:ascii="Malgun Gothic" w:eastAsia="Malgun Gothic" w:hAnsi="Malgun Gothic" w:cs="Malgun Gothic" w:hint="eastAsia"/>
        </w:rPr>
        <w:t>보시면</w:t>
      </w:r>
      <w:r w:rsidRPr="002E64EC">
        <w:t xml:space="preserve"> </w:t>
      </w:r>
      <w:r w:rsidRPr="002E64EC">
        <w:rPr>
          <w:rFonts w:ascii="Malgun Gothic" w:eastAsia="Malgun Gothic" w:hAnsi="Malgun Gothic" w:cs="Malgun Gothic" w:hint="eastAsia"/>
        </w:rPr>
        <w:t>좋을</w:t>
      </w:r>
      <w:r w:rsidRPr="002E64EC">
        <w:t xml:space="preserve"> </w:t>
      </w:r>
      <w:r w:rsidRPr="002E64EC">
        <w:rPr>
          <w:rFonts w:ascii="Malgun Gothic" w:eastAsia="Malgun Gothic" w:hAnsi="Malgun Gothic" w:cs="Malgun Gothic" w:hint="eastAsia"/>
        </w:rPr>
        <w:t>것</w:t>
      </w:r>
      <w:r w:rsidRPr="002E64EC">
        <w:t xml:space="preserve"> </w:t>
      </w:r>
      <w:r w:rsidRPr="002E64EC">
        <w:rPr>
          <w:rFonts w:ascii="Malgun Gothic" w:eastAsia="Malgun Gothic" w:hAnsi="Malgun Gothic" w:cs="Malgun Gothic" w:hint="eastAsia"/>
        </w:rPr>
        <w:t>같습니다</w:t>
      </w:r>
    </w:p>
    <w:p w14:paraId="7336E707" w14:textId="77777777" w:rsidR="002E64EC" w:rsidRPr="002E64EC" w:rsidRDefault="002E64EC" w:rsidP="002E64EC">
      <w:r w:rsidRPr="002E64EC">
        <w:t> </w:t>
      </w:r>
    </w:p>
    <w:p w14:paraId="1C49F8B9" w14:textId="77777777" w:rsidR="002E64EC" w:rsidRPr="002E64EC" w:rsidRDefault="002E64EC" w:rsidP="002E64EC">
      <w:r w:rsidRPr="002E64EC">
        <w:t>353</w:t>
      </w:r>
    </w:p>
    <w:p w14:paraId="5CD78A60" w14:textId="77777777" w:rsidR="002E64EC" w:rsidRPr="002E64EC" w:rsidRDefault="002E64EC" w:rsidP="002E64EC">
      <w:r w:rsidRPr="002E64EC">
        <w:t>00:20:16,310 –&gt; 00:20:19,740</w:t>
      </w:r>
    </w:p>
    <w:p w14:paraId="53E4756B" w14:textId="77777777" w:rsidR="002E64EC" w:rsidRPr="002E64EC" w:rsidRDefault="002E64EC" w:rsidP="002E64EC">
      <w:r w:rsidRPr="002E64EC">
        <w:t>and think about it for a while.</w:t>
      </w:r>
    </w:p>
    <w:p w14:paraId="7E795CF7" w14:textId="77777777" w:rsidR="002E64EC" w:rsidRPr="002E64EC" w:rsidRDefault="002E64EC" w:rsidP="002E64EC">
      <w:r w:rsidRPr="002E64EC">
        <w:rPr>
          <w:rFonts w:ascii="Malgun Gothic" w:eastAsia="Malgun Gothic" w:hAnsi="Malgun Gothic" w:cs="Malgun Gothic" w:hint="eastAsia"/>
        </w:rPr>
        <w:t>그리고</w:t>
      </w:r>
      <w:r w:rsidRPr="002E64EC">
        <w:t xml:space="preserve"> </w:t>
      </w:r>
      <w:r w:rsidRPr="002E64EC">
        <w:rPr>
          <w:rFonts w:ascii="Malgun Gothic" w:eastAsia="Malgun Gothic" w:hAnsi="Malgun Gothic" w:cs="Malgun Gothic" w:hint="eastAsia"/>
        </w:rPr>
        <w:t>잠시</w:t>
      </w:r>
      <w:r w:rsidRPr="002E64EC">
        <w:t xml:space="preserve"> </w:t>
      </w:r>
      <w:r w:rsidRPr="002E64EC">
        <w:rPr>
          <w:rFonts w:ascii="Malgun Gothic" w:eastAsia="Malgun Gothic" w:hAnsi="Malgun Gothic" w:cs="Malgun Gothic" w:hint="eastAsia"/>
        </w:rPr>
        <w:t>생각해</w:t>
      </w:r>
      <w:r w:rsidRPr="002E64EC">
        <w:t xml:space="preserve"> </w:t>
      </w:r>
      <w:r w:rsidRPr="002E64EC">
        <w:rPr>
          <w:rFonts w:ascii="Malgun Gothic" w:eastAsia="Malgun Gothic" w:hAnsi="Malgun Gothic" w:cs="Malgun Gothic" w:hint="eastAsia"/>
        </w:rPr>
        <w:t>보십시오</w:t>
      </w:r>
      <w:r w:rsidRPr="002E64EC">
        <w:t>.</w:t>
      </w:r>
    </w:p>
    <w:p w14:paraId="10F05A6E" w14:textId="77777777" w:rsidR="002E64EC" w:rsidRPr="002E64EC" w:rsidRDefault="002E64EC" w:rsidP="002E64EC">
      <w:r w:rsidRPr="002E64EC">
        <w:t> </w:t>
      </w:r>
    </w:p>
    <w:p w14:paraId="6FC9FA9C" w14:textId="77777777" w:rsidR="002E64EC" w:rsidRPr="002E64EC" w:rsidRDefault="002E64EC" w:rsidP="002E64EC">
      <w:r w:rsidRPr="002E64EC">
        <w:t>354</w:t>
      </w:r>
    </w:p>
    <w:p w14:paraId="32A02BE8" w14:textId="77777777" w:rsidR="002E64EC" w:rsidRPr="002E64EC" w:rsidRDefault="002E64EC" w:rsidP="002E64EC">
      <w:r w:rsidRPr="002E64EC">
        <w:t>00:20:19,740 –&gt; 00:20:23,170</w:t>
      </w:r>
    </w:p>
    <w:p w14:paraId="45C13939" w14:textId="77777777" w:rsidR="002E64EC" w:rsidRPr="002E64EC" w:rsidRDefault="002E64EC" w:rsidP="002E64EC">
      <w:r w:rsidRPr="002E64EC">
        <w:t>Okay thank you for the good information</w:t>
      </w:r>
    </w:p>
    <w:p w14:paraId="20BD26A9" w14:textId="77777777" w:rsidR="002E64EC" w:rsidRPr="002E64EC" w:rsidRDefault="002E64EC" w:rsidP="002E64EC">
      <w:r w:rsidRPr="002E64EC">
        <w:rPr>
          <w:rFonts w:ascii="Malgun Gothic" w:eastAsia="Malgun Gothic" w:hAnsi="Malgun Gothic" w:cs="Malgun Gothic" w:hint="eastAsia"/>
        </w:rPr>
        <w:t>알겠습니다</w:t>
      </w:r>
      <w:r w:rsidRPr="002E64EC">
        <w:t xml:space="preserve"> </w:t>
      </w:r>
      <w:r w:rsidRPr="002E64EC">
        <w:rPr>
          <w:rFonts w:ascii="Malgun Gothic" w:eastAsia="Malgun Gothic" w:hAnsi="Malgun Gothic" w:cs="Malgun Gothic" w:hint="eastAsia"/>
        </w:rPr>
        <w:t>좋은</w:t>
      </w:r>
      <w:r w:rsidRPr="002E64EC">
        <w:t xml:space="preserve"> </w:t>
      </w:r>
      <w:r w:rsidRPr="002E64EC">
        <w:rPr>
          <w:rFonts w:ascii="Malgun Gothic" w:eastAsia="Malgun Gothic" w:hAnsi="Malgun Gothic" w:cs="Malgun Gothic" w:hint="eastAsia"/>
        </w:rPr>
        <w:t>정보</w:t>
      </w:r>
      <w:r w:rsidRPr="002E64EC">
        <w:t xml:space="preserve"> </w:t>
      </w:r>
      <w:r w:rsidRPr="002E64EC">
        <w:rPr>
          <w:rFonts w:ascii="Malgun Gothic" w:eastAsia="Malgun Gothic" w:hAnsi="Malgun Gothic" w:cs="Malgun Gothic" w:hint="eastAsia"/>
        </w:rPr>
        <w:t>감사합니다</w:t>
      </w:r>
    </w:p>
    <w:p w14:paraId="1380EAE7" w14:textId="77777777" w:rsidR="002E64EC" w:rsidRPr="002E64EC" w:rsidRDefault="002E64EC" w:rsidP="002E64EC">
      <w:r w:rsidRPr="002E64EC">
        <w:t> </w:t>
      </w:r>
    </w:p>
    <w:p w14:paraId="53C05AA9" w14:textId="77777777" w:rsidR="002E64EC" w:rsidRPr="002E64EC" w:rsidRDefault="002E64EC" w:rsidP="002E64EC">
      <w:r w:rsidRPr="002E64EC">
        <w:t>355</w:t>
      </w:r>
    </w:p>
    <w:p w14:paraId="1562EED2" w14:textId="77777777" w:rsidR="002E64EC" w:rsidRPr="002E64EC" w:rsidRDefault="002E64EC" w:rsidP="002E64EC">
      <w:r w:rsidRPr="002E64EC">
        <w:t>00:20:23,170 –&gt; 00:20:26,430</w:t>
      </w:r>
    </w:p>
    <w:p w14:paraId="0F70B792" w14:textId="77777777" w:rsidR="002E64EC" w:rsidRPr="002E64EC" w:rsidRDefault="002E64EC" w:rsidP="002E64EC">
      <w:r w:rsidRPr="002E64EC">
        <w:t>then I’ll try to talk about something else this time</w:t>
      </w:r>
    </w:p>
    <w:p w14:paraId="723F283D" w14:textId="77777777" w:rsidR="002E64EC" w:rsidRPr="002E64EC" w:rsidRDefault="002E64EC" w:rsidP="002E64EC">
      <w:r w:rsidRPr="002E64EC">
        <w:rPr>
          <w:rFonts w:ascii="Malgun Gothic" w:eastAsia="Malgun Gothic" w:hAnsi="Malgun Gothic" w:cs="Malgun Gothic" w:hint="eastAsia"/>
        </w:rPr>
        <w:t>그러면</w:t>
      </w:r>
      <w:r w:rsidRPr="002E64EC">
        <w:t xml:space="preserve"> </w:t>
      </w:r>
      <w:r w:rsidRPr="002E64EC">
        <w:rPr>
          <w:rFonts w:ascii="Malgun Gothic" w:eastAsia="Malgun Gothic" w:hAnsi="Malgun Gothic" w:cs="Malgun Gothic" w:hint="eastAsia"/>
        </w:rPr>
        <w:t>이번에는</w:t>
      </w:r>
      <w:r w:rsidRPr="002E64EC">
        <w:t xml:space="preserve"> </w:t>
      </w:r>
      <w:r w:rsidRPr="002E64EC">
        <w:rPr>
          <w:rFonts w:ascii="Malgun Gothic" w:eastAsia="Malgun Gothic" w:hAnsi="Malgun Gothic" w:cs="Malgun Gothic" w:hint="eastAsia"/>
        </w:rPr>
        <w:t>다른</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해</w:t>
      </w:r>
      <w:r w:rsidRPr="002E64EC">
        <w:t xml:space="preserve"> </w:t>
      </w:r>
      <w:r w:rsidRPr="002E64EC">
        <w:rPr>
          <w:rFonts w:ascii="Malgun Gothic" w:eastAsia="Malgun Gothic" w:hAnsi="Malgun Gothic" w:cs="Malgun Gothic" w:hint="eastAsia"/>
        </w:rPr>
        <w:t>보려고</w:t>
      </w:r>
      <w:r w:rsidRPr="002E64EC">
        <w:t xml:space="preserve"> </w:t>
      </w:r>
      <w:r w:rsidRPr="002E64EC">
        <w:rPr>
          <w:rFonts w:ascii="Malgun Gothic" w:eastAsia="Malgun Gothic" w:hAnsi="Malgun Gothic" w:cs="Malgun Gothic" w:hint="eastAsia"/>
        </w:rPr>
        <w:t>합니다</w:t>
      </w:r>
    </w:p>
    <w:p w14:paraId="7BF7A1F2" w14:textId="77777777" w:rsidR="002E64EC" w:rsidRPr="002E64EC" w:rsidRDefault="002E64EC" w:rsidP="002E64EC">
      <w:r w:rsidRPr="002E64EC">
        <w:t> </w:t>
      </w:r>
    </w:p>
    <w:p w14:paraId="660CAF6E" w14:textId="77777777" w:rsidR="002E64EC" w:rsidRPr="002E64EC" w:rsidRDefault="002E64EC" w:rsidP="002E64EC">
      <w:r w:rsidRPr="002E64EC">
        <w:t>356</w:t>
      </w:r>
    </w:p>
    <w:p w14:paraId="0FB30C2B" w14:textId="77777777" w:rsidR="002E64EC" w:rsidRPr="002E64EC" w:rsidRDefault="002E64EC" w:rsidP="002E64EC">
      <w:r w:rsidRPr="002E64EC">
        <w:lastRenderedPageBreak/>
        <w:t>00:20:26,430 –&gt; 00:20:30,980</w:t>
      </w:r>
    </w:p>
    <w:p w14:paraId="62E6951A" w14:textId="77777777" w:rsidR="002E64EC" w:rsidRPr="002E64EC" w:rsidRDefault="002E64EC" w:rsidP="002E64EC">
      <w:r w:rsidRPr="002E64EC">
        <w:t>I have some questions about your career.</w:t>
      </w:r>
    </w:p>
    <w:p w14:paraId="42F2EB39" w14:textId="77777777" w:rsidR="002E64EC" w:rsidRPr="002E64EC" w:rsidRDefault="002E64EC" w:rsidP="002E64EC">
      <w:r w:rsidRPr="002E64EC">
        <w:rPr>
          <w:rFonts w:ascii="Malgun Gothic" w:eastAsia="Malgun Gothic" w:hAnsi="Malgun Gothic" w:cs="Malgun Gothic" w:hint="eastAsia"/>
        </w:rPr>
        <w:t>선생님</w:t>
      </w:r>
      <w:r w:rsidRPr="002E64EC">
        <w:t xml:space="preserve"> </w:t>
      </w:r>
      <w:r w:rsidRPr="002E64EC">
        <w:rPr>
          <w:rFonts w:ascii="Malgun Gothic" w:eastAsia="Malgun Gothic" w:hAnsi="Malgun Gothic" w:cs="Malgun Gothic" w:hint="eastAsia"/>
        </w:rPr>
        <w:t>커리어</w:t>
      </w:r>
      <w:r w:rsidRPr="002E64EC">
        <w:t xml:space="preserve"> </w:t>
      </w:r>
      <w:r w:rsidRPr="002E64EC">
        <w:rPr>
          <w:rFonts w:ascii="Malgun Gothic" w:eastAsia="Malgun Gothic" w:hAnsi="Malgun Gothic" w:cs="Malgun Gothic" w:hint="eastAsia"/>
        </w:rPr>
        <w:t>관련돼서</w:t>
      </w:r>
      <w:r w:rsidRPr="002E64EC">
        <w:t xml:space="preserve"> </w:t>
      </w:r>
      <w:r w:rsidRPr="002E64EC">
        <w:rPr>
          <w:rFonts w:ascii="Malgun Gothic" w:eastAsia="Malgun Gothic" w:hAnsi="Malgun Gothic" w:cs="Malgun Gothic" w:hint="eastAsia"/>
        </w:rPr>
        <w:t>궁금한</w:t>
      </w:r>
      <w:r w:rsidRPr="002E64EC">
        <w:t xml:space="preserve"> </w:t>
      </w:r>
      <w:r w:rsidRPr="002E64EC">
        <w:rPr>
          <w:rFonts w:ascii="Malgun Gothic" w:eastAsia="Malgun Gothic" w:hAnsi="Malgun Gothic" w:cs="Malgun Gothic" w:hint="eastAsia"/>
        </w:rPr>
        <w:t>것들이</w:t>
      </w:r>
      <w:r w:rsidRPr="002E64EC">
        <w:t xml:space="preserve"> </w:t>
      </w:r>
      <w:r w:rsidRPr="002E64EC">
        <w:rPr>
          <w:rFonts w:ascii="Malgun Gothic" w:eastAsia="Malgun Gothic" w:hAnsi="Malgun Gothic" w:cs="Malgun Gothic" w:hint="eastAsia"/>
        </w:rPr>
        <w:t>있어</w:t>
      </w:r>
      <w:r w:rsidRPr="002E64EC">
        <w:t xml:space="preserve"> </w:t>
      </w:r>
      <w:r w:rsidRPr="002E64EC">
        <w:rPr>
          <w:rFonts w:ascii="Malgun Gothic" w:eastAsia="Malgun Gothic" w:hAnsi="Malgun Gothic" w:cs="Malgun Gothic" w:hint="eastAsia"/>
        </w:rPr>
        <w:t>가지고요</w:t>
      </w:r>
    </w:p>
    <w:p w14:paraId="7C36CF4E" w14:textId="77777777" w:rsidR="002E64EC" w:rsidRPr="002E64EC" w:rsidRDefault="002E64EC" w:rsidP="002E64EC">
      <w:r w:rsidRPr="002E64EC">
        <w:t> </w:t>
      </w:r>
    </w:p>
    <w:p w14:paraId="5DBBEF3A" w14:textId="77777777" w:rsidR="002E64EC" w:rsidRPr="002E64EC" w:rsidRDefault="002E64EC" w:rsidP="002E64EC">
      <w:r w:rsidRPr="002E64EC">
        <w:t>357</w:t>
      </w:r>
    </w:p>
    <w:p w14:paraId="0DD562B5" w14:textId="77777777" w:rsidR="002E64EC" w:rsidRPr="002E64EC" w:rsidRDefault="002E64EC" w:rsidP="002E64EC">
      <w:r w:rsidRPr="002E64EC">
        <w:t>00:20:30,980 –&gt; 00:20:34,840</w:t>
      </w:r>
    </w:p>
    <w:p w14:paraId="4E387D0A" w14:textId="77777777" w:rsidR="002E64EC" w:rsidRPr="002E64EC" w:rsidRDefault="002E64EC" w:rsidP="002E64EC">
      <w:r w:rsidRPr="002E64EC">
        <w:t>You are now working at Princeton University.</w:t>
      </w:r>
    </w:p>
    <w:p w14:paraId="6821C6D1" w14:textId="77777777" w:rsidR="002E64EC" w:rsidRPr="002E64EC" w:rsidRDefault="002E64EC" w:rsidP="002E64EC">
      <w:r w:rsidRPr="002E64EC">
        <w:rPr>
          <w:rFonts w:ascii="Malgun Gothic" w:eastAsia="Malgun Gothic" w:hAnsi="Malgun Gothic" w:cs="Malgun Gothic" w:hint="eastAsia"/>
        </w:rPr>
        <w:t>지금</w:t>
      </w:r>
      <w:r w:rsidRPr="002E64EC">
        <w:t xml:space="preserve"> </w:t>
      </w:r>
      <w:r w:rsidRPr="002E64EC">
        <w:rPr>
          <w:rFonts w:ascii="Malgun Gothic" w:eastAsia="Malgun Gothic" w:hAnsi="Malgun Gothic" w:cs="Malgun Gothic" w:hint="eastAsia"/>
        </w:rPr>
        <w:t>이제</w:t>
      </w:r>
      <w:r w:rsidRPr="002E64EC">
        <w:t xml:space="preserve"> Princeton </w:t>
      </w:r>
      <w:r w:rsidRPr="002E64EC">
        <w:rPr>
          <w:rFonts w:ascii="Malgun Gothic" w:eastAsia="Malgun Gothic" w:hAnsi="Malgun Gothic" w:cs="Malgun Gothic" w:hint="eastAsia"/>
        </w:rPr>
        <w:t>대학에서</w:t>
      </w:r>
      <w:r w:rsidRPr="002E64EC">
        <w:t xml:space="preserve"> </w:t>
      </w:r>
      <w:r w:rsidRPr="002E64EC">
        <w:rPr>
          <w:rFonts w:ascii="Malgun Gothic" w:eastAsia="Malgun Gothic" w:hAnsi="Malgun Gothic" w:cs="Malgun Gothic" w:hint="eastAsia"/>
        </w:rPr>
        <w:t>근무를</w:t>
      </w:r>
      <w:r w:rsidRPr="002E64EC">
        <w:t xml:space="preserve"> </w:t>
      </w:r>
      <w:r w:rsidRPr="002E64EC">
        <w:rPr>
          <w:rFonts w:ascii="Malgun Gothic" w:eastAsia="Malgun Gothic" w:hAnsi="Malgun Gothic" w:cs="Malgun Gothic" w:hint="eastAsia"/>
        </w:rPr>
        <w:t>하고</w:t>
      </w:r>
      <w:r w:rsidRPr="002E64EC">
        <w:t xml:space="preserve"> </w:t>
      </w:r>
      <w:r w:rsidRPr="002E64EC">
        <w:rPr>
          <w:rFonts w:ascii="Malgun Gothic" w:eastAsia="Malgun Gothic" w:hAnsi="Malgun Gothic" w:cs="Malgun Gothic" w:hint="eastAsia"/>
        </w:rPr>
        <w:t>계시는데</w:t>
      </w:r>
    </w:p>
    <w:p w14:paraId="72D52620" w14:textId="77777777" w:rsidR="002E64EC" w:rsidRPr="002E64EC" w:rsidRDefault="002E64EC" w:rsidP="002E64EC">
      <w:r w:rsidRPr="002E64EC">
        <w:t> </w:t>
      </w:r>
    </w:p>
    <w:p w14:paraId="76249089" w14:textId="77777777" w:rsidR="002E64EC" w:rsidRPr="002E64EC" w:rsidRDefault="002E64EC" w:rsidP="002E64EC">
      <w:r w:rsidRPr="002E64EC">
        <w:t>358</w:t>
      </w:r>
    </w:p>
    <w:p w14:paraId="73C9BBCC" w14:textId="77777777" w:rsidR="002E64EC" w:rsidRPr="002E64EC" w:rsidRDefault="002E64EC" w:rsidP="002E64EC">
      <w:r w:rsidRPr="002E64EC">
        <w:t>00:20:34,840 –&gt; 00:20:38,560</w:t>
      </w:r>
    </w:p>
    <w:p w14:paraId="1D366DD5" w14:textId="77777777" w:rsidR="002E64EC" w:rsidRPr="002E64EC" w:rsidRDefault="002E64EC" w:rsidP="002E64EC">
      <w:r w:rsidRPr="002E64EC">
        <w:t>What are you most looking forward to</w:t>
      </w:r>
    </w:p>
    <w:p w14:paraId="4C204D6F" w14:textId="77777777" w:rsidR="002E64EC" w:rsidRPr="002E64EC" w:rsidRDefault="002E64EC" w:rsidP="002E64EC">
      <w:r w:rsidRPr="002E64EC">
        <w:rPr>
          <w:rFonts w:ascii="Malgun Gothic" w:eastAsia="Malgun Gothic" w:hAnsi="Malgun Gothic" w:cs="Malgun Gothic" w:hint="eastAsia"/>
        </w:rPr>
        <w:t>현재</w:t>
      </w:r>
      <w:r w:rsidRPr="002E64EC">
        <w:t xml:space="preserve"> </w:t>
      </w:r>
      <w:r w:rsidRPr="002E64EC">
        <w:rPr>
          <w:rFonts w:ascii="Malgun Gothic" w:eastAsia="Malgun Gothic" w:hAnsi="Malgun Gothic" w:cs="Malgun Gothic" w:hint="eastAsia"/>
        </w:rPr>
        <w:t>사서로서의</w:t>
      </w:r>
      <w:r w:rsidRPr="002E64EC">
        <w:t xml:space="preserve"> </w:t>
      </w:r>
      <w:r w:rsidRPr="002E64EC">
        <w:rPr>
          <w:rFonts w:ascii="Malgun Gothic" w:eastAsia="Malgun Gothic" w:hAnsi="Malgun Gothic" w:cs="Malgun Gothic" w:hint="eastAsia"/>
        </w:rPr>
        <w:t>커리어에서</w:t>
      </w:r>
      <w:r w:rsidRPr="002E64EC">
        <w:t xml:space="preserve"> </w:t>
      </w:r>
      <w:r w:rsidRPr="002E64EC">
        <w:rPr>
          <w:rFonts w:ascii="Malgun Gothic" w:eastAsia="Malgun Gothic" w:hAnsi="Malgun Gothic" w:cs="Malgun Gothic" w:hint="eastAsia"/>
        </w:rPr>
        <w:t>가장</w:t>
      </w:r>
      <w:r w:rsidRPr="002E64EC">
        <w:t xml:space="preserve"> </w:t>
      </w:r>
      <w:r w:rsidRPr="002E64EC">
        <w:rPr>
          <w:rFonts w:ascii="Malgun Gothic" w:eastAsia="Malgun Gothic" w:hAnsi="Malgun Gothic" w:cs="Malgun Gothic" w:hint="eastAsia"/>
        </w:rPr>
        <w:t>기대</w:t>
      </w:r>
      <w:r w:rsidRPr="002E64EC">
        <w:t xml:space="preserve"> </w:t>
      </w:r>
      <w:r w:rsidRPr="002E64EC">
        <w:rPr>
          <w:rFonts w:ascii="Malgun Gothic" w:eastAsia="Malgun Gothic" w:hAnsi="Malgun Gothic" w:cs="Malgun Gothic" w:hint="eastAsia"/>
        </w:rPr>
        <w:t>되시거나</w:t>
      </w:r>
    </w:p>
    <w:p w14:paraId="0E4778FD" w14:textId="77777777" w:rsidR="002E64EC" w:rsidRPr="002E64EC" w:rsidRDefault="002E64EC" w:rsidP="002E64EC">
      <w:r w:rsidRPr="002E64EC">
        <w:t> </w:t>
      </w:r>
    </w:p>
    <w:p w14:paraId="66F93755" w14:textId="77777777" w:rsidR="002E64EC" w:rsidRPr="002E64EC" w:rsidRDefault="002E64EC" w:rsidP="002E64EC">
      <w:r w:rsidRPr="002E64EC">
        <w:t>359</w:t>
      </w:r>
    </w:p>
    <w:p w14:paraId="01CCA547" w14:textId="77777777" w:rsidR="002E64EC" w:rsidRPr="002E64EC" w:rsidRDefault="002E64EC" w:rsidP="002E64EC">
      <w:r w:rsidRPr="002E64EC">
        <w:t>00:20:38,560 –&gt; 00:20:45,880</w:t>
      </w:r>
    </w:p>
    <w:p w14:paraId="22ED4FC3" w14:textId="77777777" w:rsidR="002E64EC" w:rsidRPr="002E64EC" w:rsidRDefault="002E64EC" w:rsidP="002E64EC">
      <w:r w:rsidRPr="002E64EC">
        <w:t>or interesting about your current career as a librarian?</w:t>
      </w:r>
    </w:p>
    <w:p w14:paraId="0519C3D0" w14:textId="77777777" w:rsidR="002E64EC" w:rsidRPr="002E64EC" w:rsidRDefault="002E64EC" w:rsidP="002E64EC">
      <w:r w:rsidRPr="002E64EC">
        <w:rPr>
          <w:rFonts w:ascii="Malgun Gothic" w:eastAsia="Malgun Gothic" w:hAnsi="Malgun Gothic" w:cs="Malgun Gothic" w:hint="eastAsia"/>
        </w:rPr>
        <w:t>흥미로운신</w:t>
      </w:r>
      <w:r w:rsidRPr="002E64EC">
        <w:t xml:space="preserve"> </w:t>
      </w:r>
      <w:r w:rsidRPr="002E64EC">
        <w:rPr>
          <w:rFonts w:ascii="Malgun Gothic" w:eastAsia="Malgun Gothic" w:hAnsi="Malgun Gothic" w:cs="Malgun Gothic" w:hint="eastAsia"/>
        </w:rPr>
        <w:t>부분이</w:t>
      </w:r>
      <w:r w:rsidRPr="002E64EC">
        <w:t xml:space="preserve"> </w:t>
      </w:r>
      <w:r w:rsidRPr="002E64EC">
        <w:rPr>
          <w:rFonts w:ascii="Malgun Gothic" w:eastAsia="Malgun Gothic" w:hAnsi="Malgun Gothic" w:cs="Malgun Gothic" w:hint="eastAsia"/>
        </w:rPr>
        <w:t>있으시다면</w:t>
      </w:r>
      <w:r w:rsidRPr="002E64EC">
        <w:t xml:space="preserve"> </w:t>
      </w:r>
      <w:r w:rsidRPr="002E64EC">
        <w:rPr>
          <w:rFonts w:ascii="Malgun Gothic" w:eastAsia="Malgun Gothic" w:hAnsi="Malgun Gothic" w:cs="Malgun Gothic" w:hint="eastAsia"/>
        </w:rPr>
        <w:t>어떤</w:t>
      </w:r>
      <w:r w:rsidRPr="002E64EC">
        <w:t xml:space="preserve"> </w:t>
      </w:r>
      <w:r w:rsidRPr="002E64EC">
        <w:rPr>
          <w:rFonts w:ascii="Malgun Gothic" w:eastAsia="Malgun Gothic" w:hAnsi="Malgun Gothic" w:cs="Malgun Gothic" w:hint="eastAsia"/>
        </w:rPr>
        <w:t>게</w:t>
      </w:r>
      <w:r w:rsidRPr="002E64EC">
        <w:t xml:space="preserve"> </w:t>
      </w:r>
      <w:r w:rsidRPr="002E64EC">
        <w:rPr>
          <w:rFonts w:ascii="Malgun Gothic" w:eastAsia="Malgun Gothic" w:hAnsi="Malgun Gothic" w:cs="Malgun Gothic" w:hint="eastAsia"/>
        </w:rPr>
        <w:t>있으실지가</w:t>
      </w:r>
      <w:r w:rsidRPr="002E64EC">
        <w:t xml:space="preserve"> </w:t>
      </w:r>
      <w:r w:rsidRPr="002E64EC">
        <w:rPr>
          <w:rFonts w:ascii="Malgun Gothic" w:eastAsia="Malgun Gothic" w:hAnsi="Malgun Gothic" w:cs="Malgun Gothic" w:hint="eastAsia"/>
        </w:rPr>
        <w:t>궁금합니다</w:t>
      </w:r>
    </w:p>
    <w:p w14:paraId="4879B01E" w14:textId="77777777" w:rsidR="002E64EC" w:rsidRPr="002E64EC" w:rsidRDefault="002E64EC" w:rsidP="002E64EC">
      <w:r w:rsidRPr="002E64EC">
        <w:t> </w:t>
      </w:r>
    </w:p>
    <w:p w14:paraId="7F665985" w14:textId="77777777" w:rsidR="002E64EC" w:rsidRPr="002E64EC" w:rsidRDefault="002E64EC" w:rsidP="002E64EC">
      <w:r w:rsidRPr="002E64EC">
        <w:t>360</w:t>
      </w:r>
    </w:p>
    <w:p w14:paraId="14852F5E" w14:textId="77777777" w:rsidR="002E64EC" w:rsidRPr="002E64EC" w:rsidRDefault="002E64EC" w:rsidP="002E64EC">
      <w:r w:rsidRPr="002E64EC">
        <w:t>00:20:45,880 –&gt; 00:20:53,340</w:t>
      </w:r>
    </w:p>
    <w:p w14:paraId="5476D9ED" w14:textId="77777777" w:rsidR="002E64EC" w:rsidRPr="002E64EC" w:rsidRDefault="002E64EC" w:rsidP="002E64EC">
      <w:r w:rsidRPr="002E64EC">
        <w:t>There may be my personal career as a librarian,</w:t>
      </w:r>
    </w:p>
    <w:p w14:paraId="6E933C73" w14:textId="77777777" w:rsidR="002E64EC" w:rsidRPr="002E64EC" w:rsidRDefault="002E64EC" w:rsidP="002E64EC">
      <w:r w:rsidRPr="002E64EC">
        <w:rPr>
          <w:rFonts w:ascii="Malgun Gothic" w:eastAsia="Malgun Gothic" w:hAnsi="Malgun Gothic" w:cs="Malgun Gothic" w:hint="eastAsia"/>
        </w:rPr>
        <w:t>사서로서의</w:t>
      </w:r>
      <w:r w:rsidRPr="002E64EC">
        <w:t xml:space="preserve"> </w:t>
      </w:r>
      <w:r w:rsidRPr="002E64EC">
        <w:rPr>
          <w:rFonts w:ascii="Malgun Gothic" w:eastAsia="Malgun Gothic" w:hAnsi="Malgun Gothic" w:cs="Malgun Gothic" w:hint="eastAsia"/>
        </w:rPr>
        <w:t>제</w:t>
      </w:r>
      <w:r w:rsidRPr="002E64EC">
        <w:t xml:space="preserve"> </w:t>
      </w:r>
      <w:r w:rsidRPr="002E64EC">
        <w:rPr>
          <w:rFonts w:ascii="Malgun Gothic" w:eastAsia="Malgun Gothic" w:hAnsi="Malgun Gothic" w:cs="Malgun Gothic" w:hint="eastAsia"/>
        </w:rPr>
        <w:t>개인적인</w:t>
      </w:r>
      <w:r w:rsidRPr="002E64EC">
        <w:t xml:space="preserve"> </w:t>
      </w:r>
      <w:r w:rsidRPr="002E64EC">
        <w:rPr>
          <w:rFonts w:ascii="Malgun Gothic" w:eastAsia="Malgun Gothic" w:hAnsi="Malgun Gothic" w:cs="Malgun Gothic" w:hint="eastAsia"/>
        </w:rPr>
        <w:t>커리어도</w:t>
      </w:r>
      <w:r w:rsidRPr="002E64EC">
        <w:t xml:space="preserve"> </w:t>
      </w:r>
      <w:r w:rsidRPr="002E64EC">
        <w:rPr>
          <w:rFonts w:ascii="Malgun Gothic" w:eastAsia="Malgun Gothic" w:hAnsi="Malgun Gothic" w:cs="Malgun Gothic" w:hint="eastAsia"/>
        </w:rPr>
        <w:t>있겠지만은</w:t>
      </w:r>
    </w:p>
    <w:p w14:paraId="21830270" w14:textId="77777777" w:rsidR="002E64EC" w:rsidRPr="002E64EC" w:rsidRDefault="002E64EC" w:rsidP="002E64EC">
      <w:r w:rsidRPr="002E64EC">
        <w:t> </w:t>
      </w:r>
    </w:p>
    <w:p w14:paraId="3A014380" w14:textId="77777777" w:rsidR="002E64EC" w:rsidRPr="002E64EC" w:rsidRDefault="002E64EC" w:rsidP="002E64EC">
      <w:r w:rsidRPr="002E64EC">
        <w:lastRenderedPageBreak/>
        <w:t>361</w:t>
      </w:r>
    </w:p>
    <w:p w14:paraId="5D8763E8" w14:textId="77777777" w:rsidR="002E64EC" w:rsidRPr="002E64EC" w:rsidRDefault="002E64EC" w:rsidP="002E64EC">
      <w:r w:rsidRPr="002E64EC">
        <w:t>00:20:53,340 –&gt; 00:20:56,260</w:t>
      </w:r>
    </w:p>
    <w:p w14:paraId="2E10B664" w14:textId="77777777" w:rsidR="002E64EC" w:rsidRPr="002E64EC" w:rsidRDefault="002E64EC" w:rsidP="002E64EC">
      <w:r w:rsidRPr="002E64EC">
        <w:t>but actually there are many things in the library.</w:t>
      </w:r>
    </w:p>
    <w:p w14:paraId="5231DE83" w14:textId="77777777" w:rsidR="002E64EC" w:rsidRPr="002E64EC" w:rsidRDefault="002E64EC" w:rsidP="002E64EC">
      <w:r w:rsidRPr="002E64EC">
        <w:rPr>
          <w:rFonts w:ascii="Malgun Gothic" w:eastAsia="Malgun Gothic" w:hAnsi="Malgun Gothic" w:cs="Malgun Gothic" w:hint="eastAsia"/>
        </w:rPr>
        <w:t>도서관에서</w:t>
      </w:r>
      <w:r w:rsidRPr="002E64EC">
        <w:t xml:space="preserve"> </w:t>
      </w:r>
      <w:r w:rsidRPr="002E64EC">
        <w:rPr>
          <w:rFonts w:ascii="Malgun Gothic" w:eastAsia="Malgun Gothic" w:hAnsi="Malgun Gothic" w:cs="Malgun Gothic" w:hint="eastAsia"/>
        </w:rPr>
        <w:t>사실은</w:t>
      </w:r>
      <w:r w:rsidRPr="002E64EC">
        <w:t xml:space="preserve"> </w:t>
      </w:r>
      <w:r w:rsidRPr="002E64EC">
        <w:rPr>
          <w:rFonts w:ascii="Malgun Gothic" w:eastAsia="Malgun Gothic" w:hAnsi="Malgun Gothic" w:cs="Malgun Gothic" w:hint="eastAsia"/>
        </w:rPr>
        <w:t>여러</w:t>
      </w:r>
      <w:r w:rsidRPr="002E64EC">
        <w:t xml:space="preserve"> </w:t>
      </w:r>
      <w:r w:rsidRPr="002E64EC">
        <w:rPr>
          <w:rFonts w:ascii="Malgun Gothic" w:eastAsia="Malgun Gothic" w:hAnsi="Malgun Gothic" w:cs="Malgun Gothic" w:hint="eastAsia"/>
        </w:rPr>
        <w:t>가지</w:t>
      </w:r>
      <w:r w:rsidRPr="002E64EC">
        <w:t xml:space="preserve"> </w:t>
      </w:r>
      <w:r w:rsidRPr="002E64EC">
        <w:rPr>
          <w:rFonts w:ascii="Malgun Gothic" w:eastAsia="Malgun Gothic" w:hAnsi="Malgun Gothic" w:cs="Malgun Gothic" w:hint="eastAsia"/>
        </w:rPr>
        <w:t>아까</w:t>
      </w:r>
    </w:p>
    <w:p w14:paraId="5E322CAB" w14:textId="77777777" w:rsidR="002E64EC" w:rsidRPr="002E64EC" w:rsidRDefault="002E64EC" w:rsidP="002E64EC">
      <w:r w:rsidRPr="002E64EC">
        <w:t> </w:t>
      </w:r>
    </w:p>
    <w:p w14:paraId="45E8773C" w14:textId="77777777" w:rsidR="002E64EC" w:rsidRPr="002E64EC" w:rsidRDefault="002E64EC" w:rsidP="002E64EC">
      <w:r w:rsidRPr="002E64EC">
        <w:t>362</w:t>
      </w:r>
    </w:p>
    <w:p w14:paraId="02330DD8" w14:textId="77777777" w:rsidR="002E64EC" w:rsidRPr="002E64EC" w:rsidRDefault="002E64EC" w:rsidP="002E64EC">
      <w:r w:rsidRPr="002E64EC">
        <w:t>00:20:56,260 –&gt; 00:20:57,530</w:t>
      </w:r>
    </w:p>
    <w:p w14:paraId="7BA6D129" w14:textId="77777777" w:rsidR="002E64EC" w:rsidRPr="002E64EC" w:rsidRDefault="002E64EC" w:rsidP="002E64EC">
      <w:r w:rsidRPr="002E64EC">
        <w:t>At first, when we started,</w:t>
      </w:r>
    </w:p>
    <w:p w14:paraId="49B30CDB" w14:textId="77777777" w:rsidR="002E64EC" w:rsidRPr="002E64EC" w:rsidRDefault="002E64EC" w:rsidP="002E64EC">
      <w:r w:rsidRPr="002E64EC">
        <w:rPr>
          <w:rFonts w:ascii="Malgun Gothic" w:eastAsia="Malgun Gothic" w:hAnsi="Malgun Gothic" w:cs="Malgun Gothic" w:hint="eastAsia"/>
        </w:rPr>
        <w:t>처음에</w:t>
      </w:r>
      <w:r w:rsidRPr="002E64EC">
        <w:t xml:space="preserve"> </w:t>
      </w:r>
      <w:r w:rsidRPr="002E64EC">
        <w:rPr>
          <w:rFonts w:ascii="Malgun Gothic" w:eastAsia="Malgun Gothic" w:hAnsi="Malgun Gothic" w:cs="Malgun Gothic" w:hint="eastAsia"/>
        </w:rPr>
        <w:t>우리가</w:t>
      </w:r>
      <w:r w:rsidRPr="002E64EC">
        <w:t xml:space="preserve"> </w:t>
      </w:r>
      <w:r w:rsidRPr="002E64EC">
        <w:rPr>
          <w:rFonts w:ascii="Malgun Gothic" w:eastAsia="Malgun Gothic" w:hAnsi="Malgun Gothic" w:cs="Malgun Gothic" w:hint="eastAsia"/>
        </w:rPr>
        <w:t>시작할</w:t>
      </w:r>
      <w:r w:rsidRPr="002E64EC">
        <w:t xml:space="preserve"> </w:t>
      </w:r>
      <w:r w:rsidRPr="002E64EC">
        <w:rPr>
          <w:rFonts w:ascii="Malgun Gothic" w:eastAsia="Malgun Gothic" w:hAnsi="Malgun Gothic" w:cs="Malgun Gothic" w:hint="eastAsia"/>
        </w:rPr>
        <w:t>때</w:t>
      </w:r>
    </w:p>
    <w:p w14:paraId="7500FACF" w14:textId="77777777" w:rsidR="002E64EC" w:rsidRPr="002E64EC" w:rsidRDefault="002E64EC" w:rsidP="002E64EC">
      <w:r w:rsidRPr="002E64EC">
        <w:t> </w:t>
      </w:r>
    </w:p>
    <w:p w14:paraId="41A2BB74" w14:textId="77777777" w:rsidR="002E64EC" w:rsidRPr="002E64EC" w:rsidRDefault="002E64EC" w:rsidP="002E64EC">
      <w:r w:rsidRPr="002E64EC">
        <w:t>363</w:t>
      </w:r>
    </w:p>
    <w:p w14:paraId="1AFE2C7B" w14:textId="77777777" w:rsidR="002E64EC" w:rsidRPr="002E64EC" w:rsidRDefault="002E64EC" w:rsidP="002E64EC">
      <w:r w:rsidRPr="002E64EC">
        <w:t>00:20:57,530 –&gt; 00:21:00,510</w:t>
      </w:r>
    </w:p>
    <w:p w14:paraId="23FD2E45" w14:textId="77777777" w:rsidR="002E64EC" w:rsidRPr="002E64EC" w:rsidRDefault="002E64EC" w:rsidP="002E64EC">
      <w:r w:rsidRPr="002E64EC">
        <w:t>we kept talking about change,</w:t>
      </w:r>
    </w:p>
    <w:p w14:paraId="42E4E0C3" w14:textId="77777777" w:rsidR="002E64EC" w:rsidRPr="002E64EC" w:rsidRDefault="002E64EC" w:rsidP="002E64EC">
      <w:r w:rsidRPr="002E64EC">
        <w:rPr>
          <w:rFonts w:ascii="Malgun Gothic" w:eastAsia="Malgun Gothic" w:hAnsi="Malgun Gothic" w:cs="Malgun Gothic" w:hint="eastAsia"/>
        </w:rPr>
        <w:t>뭐</w:t>
      </w:r>
      <w:r w:rsidRPr="002E64EC">
        <w:t xml:space="preserve"> </w:t>
      </w:r>
      <w:r w:rsidRPr="002E64EC">
        <w:rPr>
          <w:rFonts w:ascii="Malgun Gothic" w:eastAsia="Malgun Gothic" w:hAnsi="Malgun Gothic" w:cs="Malgun Gothic" w:hint="eastAsia"/>
        </w:rPr>
        <w:t>자꾸</w:t>
      </w:r>
      <w:r w:rsidRPr="002E64EC">
        <w:t xml:space="preserve"> </w:t>
      </w:r>
      <w:r w:rsidRPr="002E64EC">
        <w:rPr>
          <w:rFonts w:ascii="Malgun Gothic" w:eastAsia="Malgun Gothic" w:hAnsi="Malgun Gothic" w:cs="Malgun Gothic" w:hint="eastAsia"/>
        </w:rPr>
        <w:t>변화에</w:t>
      </w:r>
      <w:r w:rsidRPr="002E64EC">
        <w:t xml:space="preserve"> </w:t>
      </w:r>
      <w:r w:rsidRPr="002E64EC">
        <w:rPr>
          <w:rFonts w:ascii="Malgun Gothic" w:eastAsia="Malgun Gothic" w:hAnsi="Malgun Gothic" w:cs="Malgun Gothic" w:hint="eastAsia"/>
        </w:rPr>
        <w:t>대한</w:t>
      </w:r>
      <w:r w:rsidRPr="002E64EC">
        <w:t xml:space="preserve"> </w:t>
      </w:r>
      <w:r w:rsidRPr="002E64EC">
        <w:rPr>
          <w:rFonts w:ascii="Malgun Gothic" w:eastAsia="Malgun Gothic" w:hAnsi="Malgun Gothic" w:cs="Malgun Gothic" w:hint="eastAsia"/>
        </w:rPr>
        <w:t>이야기들을</w:t>
      </w:r>
      <w:r w:rsidRPr="002E64EC">
        <w:t xml:space="preserve"> </w:t>
      </w:r>
      <w:r w:rsidRPr="002E64EC">
        <w:rPr>
          <w:rFonts w:ascii="Malgun Gothic" w:eastAsia="Malgun Gothic" w:hAnsi="Malgun Gothic" w:cs="Malgun Gothic" w:hint="eastAsia"/>
        </w:rPr>
        <w:t>많이</w:t>
      </w:r>
      <w:r w:rsidRPr="002E64EC">
        <w:t xml:space="preserve"> </w:t>
      </w:r>
      <w:r w:rsidRPr="002E64EC">
        <w:rPr>
          <w:rFonts w:ascii="Malgun Gothic" w:eastAsia="Malgun Gothic" w:hAnsi="Malgun Gothic" w:cs="Malgun Gothic" w:hint="eastAsia"/>
        </w:rPr>
        <w:t>했었는데</w:t>
      </w:r>
    </w:p>
    <w:p w14:paraId="618F6E8E" w14:textId="77777777" w:rsidR="002E64EC" w:rsidRPr="002E64EC" w:rsidRDefault="002E64EC" w:rsidP="002E64EC">
      <w:r w:rsidRPr="002E64EC">
        <w:t> </w:t>
      </w:r>
    </w:p>
    <w:p w14:paraId="569135FF" w14:textId="77777777" w:rsidR="002E64EC" w:rsidRPr="002E64EC" w:rsidRDefault="002E64EC" w:rsidP="002E64EC">
      <w:r w:rsidRPr="002E64EC">
        <w:t>364</w:t>
      </w:r>
    </w:p>
    <w:p w14:paraId="1BD14D82" w14:textId="77777777" w:rsidR="002E64EC" w:rsidRPr="002E64EC" w:rsidRDefault="002E64EC" w:rsidP="002E64EC">
      <w:r w:rsidRPr="002E64EC">
        <w:t>00:21:00,510 –&gt; 00:21:02,930</w:t>
      </w:r>
    </w:p>
    <w:p w14:paraId="47972DD9" w14:textId="77777777" w:rsidR="002E64EC" w:rsidRPr="002E64EC" w:rsidRDefault="002E64EC" w:rsidP="002E64EC">
      <w:r w:rsidRPr="002E64EC">
        <w:t>but among the work I’m doing now,</w:t>
      </w:r>
    </w:p>
    <w:p w14:paraId="0DC6AB76" w14:textId="77777777" w:rsidR="002E64EC" w:rsidRPr="002E64EC" w:rsidRDefault="002E64EC" w:rsidP="002E64EC">
      <w:r w:rsidRPr="002E64EC">
        <w:rPr>
          <w:rFonts w:ascii="Malgun Gothic" w:eastAsia="Malgun Gothic" w:hAnsi="Malgun Gothic" w:cs="Malgun Gothic" w:hint="eastAsia"/>
        </w:rPr>
        <w:t>지금</w:t>
      </w:r>
      <w:r w:rsidRPr="002E64EC">
        <w:t xml:space="preserve"> </w:t>
      </w:r>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하고</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업무</w:t>
      </w:r>
      <w:r w:rsidRPr="002E64EC">
        <w:t xml:space="preserve"> </w:t>
      </w:r>
      <w:r w:rsidRPr="002E64EC">
        <w:rPr>
          <w:rFonts w:ascii="Malgun Gothic" w:eastAsia="Malgun Gothic" w:hAnsi="Malgun Gothic" w:cs="Malgun Gothic" w:hint="eastAsia"/>
        </w:rPr>
        <w:t>가운데</w:t>
      </w:r>
    </w:p>
    <w:p w14:paraId="19AC883D" w14:textId="77777777" w:rsidR="002E64EC" w:rsidRPr="002E64EC" w:rsidRDefault="002E64EC" w:rsidP="002E64EC">
      <w:r w:rsidRPr="002E64EC">
        <w:t> </w:t>
      </w:r>
    </w:p>
    <w:p w14:paraId="0AF352BF" w14:textId="77777777" w:rsidR="002E64EC" w:rsidRPr="002E64EC" w:rsidRDefault="002E64EC" w:rsidP="002E64EC">
      <w:r w:rsidRPr="002E64EC">
        <w:t>365</w:t>
      </w:r>
    </w:p>
    <w:p w14:paraId="33BA20E9" w14:textId="77777777" w:rsidR="002E64EC" w:rsidRPr="002E64EC" w:rsidRDefault="002E64EC" w:rsidP="002E64EC">
      <w:r w:rsidRPr="002E64EC">
        <w:t>00:21:02,930 –&gt; 00:21:08,410</w:t>
      </w:r>
    </w:p>
    <w:p w14:paraId="068D54FA" w14:textId="77777777" w:rsidR="002E64EC" w:rsidRPr="002E64EC" w:rsidRDefault="002E64EC" w:rsidP="002E64EC">
      <w:r w:rsidRPr="002E64EC">
        <w:t>especially in the US,</w:t>
      </w:r>
    </w:p>
    <w:p w14:paraId="7701B57C" w14:textId="77777777" w:rsidR="002E64EC" w:rsidRPr="002E64EC" w:rsidRDefault="002E64EC" w:rsidP="002E64EC">
      <w:r w:rsidRPr="002E64EC">
        <w:rPr>
          <w:rFonts w:ascii="Malgun Gothic" w:eastAsia="Malgun Gothic" w:hAnsi="Malgun Gothic" w:cs="Malgun Gothic" w:hint="eastAsia"/>
        </w:rPr>
        <w:t>특히</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미국에서는</w:t>
      </w:r>
      <w:r w:rsidRPr="002E64EC">
        <w:t> </w:t>
      </w:r>
    </w:p>
    <w:p w14:paraId="179C5EDE" w14:textId="77777777" w:rsidR="002E64EC" w:rsidRPr="002E64EC" w:rsidRDefault="002E64EC" w:rsidP="002E64EC">
      <w:r w:rsidRPr="002E64EC">
        <w:lastRenderedPageBreak/>
        <w:t> </w:t>
      </w:r>
    </w:p>
    <w:p w14:paraId="64F03833" w14:textId="77777777" w:rsidR="002E64EC" w:rsidRPr="002E64EC" w:rsidRDefault="002E64EC" w:rsidP="002E64EC">
      <w:r w:rsidRPr="002E64EC">
        <w:t>366</w:t>
      </w:r>
    </w:p>
    <w:p w14:paraId="6EA8D64A" w14:textId="77777777" w:rsidR="002E64EC" w:rsidRPr="002E64EC" w:rsidRDefault="002E64EC" w:rsidP="002E64EC">
      <w:r w:rsidRPr="002E64EC">
        <w:t>00:21:08,410 –&gt; 00:21:10,970</w:t>
      </w:r>
    </w:p>
    <w:p w14:paraId="5E31C5F3" w14:textId="77777777" w:rsidR="002E64EC" w:rsidRPr="002E64EC" w:rsidRDefault="002E64EC" w:rsidP="002E64EC">
      <w:r w:rsidRPr="002E64EC">
        <w:t>it’s called Controlled Digital Lending (CDL),</w:t>
      </w:r>
    </w:p>
    <w:p w14:paraId="3683D8DD" w14:textId="77777777" w:rsidR="002E64EC" w:rsidRPr="002E64EC" w:rsidRDefault="002E64EC" w:rsidP="002E64EC">
      <w:r w:rsidRPr="002E64EC">
        <w:t>Controlled Digital Lending(</w:t>
      </w:r>
      <w:r w:rsidRPr="002E64EC">
        <w:rPr>
          <w:rFonts w:ascii="Malgun Gothic" w:eastAsia="Malgun Gothic" w:hAnsi="Malgun Gothic" w:cs="Malgun Gothic" w:hint="eastAsia"/>
        </w:rPr>
        <w:t>컨트롤</w:t>
      </w:r>
      <w:r w:rsidRPr="002E64EC">
        <w:t xml:space="preserve"> </w:t>
      </w:r>
      <w:r w:rsidRPr="002E64EC">
        <w:rPr>
          <w:rFonts w:ascii="Malgun Gothic" w:eastAsia="Malgun Gothic" w:hAnsi="Malgun Gothic" w:cs="Malgun Gothic" w:hint="eastAsia"/>
        </w:rPr>
        <w:t>디지털</w:t>
      </w:r>
      <w:r w:rsidRPr="002E64EC">
        <w:t xml:space="preserve"> </w:t>
      </w:r>
      <w:r w:rsidRPr="002E64EC">
        <w:rPr>
          <w:rFonts w:ascii="Malgun Gothic" w:eastAsia="Malgun Gothic" w:hAnsi="Malgun Gothic" w:cs="Malgun Gothic" w:hint="eastAsia"/>
        </w:rPr>
        <w:t>랜딩</w:t>
      </w:r>
      <w:r w:rsidRPr="002E64EC">
        <w:t>)</w:t>
      </w:r>
      <w:r w:rsidRPr="002E64EC">
        <w:rPr>
          <w:rFonts w:ascii="Malgun Gothic" w:eastAsia="Malgun Gothic" w:hAnsi="Malgun Gothic" w:cs="Malgun Gothic" w:hint="eastAsia"/>
        </w:rPr>
        <w:t>이라고</w:t>
      </w:r>
    </w:p>
    <w:p w14:paraId="7B236B1A" w14:textId="77777777" w:rsidR="002E64EC" w:rsidRPr="002E64EC" w:rsidRDefault="002E64EC" w:rsidP="002E64EC">
      <w:r w:rsidRPr="002E64EC">
        <w:t> </w:t>
      </w:r>
    </w:p>
    <w:p w14:paraId="18D0B5F7" w14:textId="77777777" w:rsidR="002E64EC" w:rsidRPr="002E64EC" w:rsidRDefault="002E64EC" w:rsidP="002E64EC">
      <w:r w:rsidRPr="002E64EC">
        <w:t>367</w:t>
      </w:r>
    </w:p>
    <w:p w14:paraId="19E17F67" w14:textId="77777777" w:rsidR="002E64EC" w:rsidRPr="002E64EC" w:rsidRDefault="002E64EC" w:rsidP="002E64EC">
      <w:r w:rsidRPr="002E64EC">
        <w:t>00:21:10,970 –&gt; 00:21:15,040</w:t>
      </w:r>
    </w:p>
    <w:p w14:paraId="7AE14E82" w14:textId="77777777" w:rsidR="002E64EC" w:rsidRPr="002E64EC" w:rsidRDefault="002E64EC" w:rsidP="002E64EC">
      <w:r w:rsidRPr="002E64EC">
        <w:t>so this is being talked about as a hot topic in a way.</w:t>
      </w:r>
    </w:p>
    <w:p w14:paraId="308DC4FE" w14:textId="77777777" w:rsidR="002E64EC" w:rsidRPr="002E64EC" w:rsidRDefault="002E64EC" w:rsidP="002E64EC">
      <w:r w:rsidRPr="002E64EC">
        <w:t xml:space="preserve">CDL </w:t>
      </w:r>
      <w:r w:rsidRPr="002E64EC">
        <w:rPr>
          <w:rFonts w:ascii="Malgun Gothic" w:eastAsia="Malgun Gothic" w:hAnsi="Malgun Gothic" w:cs="Malgun Gothic" w:hint="eastAsia"/>
        </w:rPr>
        <w:t>이라고</w:t>
      </w:r>
      <w:r w:rsidRPr="002E64EC">
        <w:t xml:space="preserve"> </w:t>
      </w:r>
      <w:r w:rsidRPr="002E64EC">
        <w:rPr>
          <w:rFonts w:ascii="Malgun Gothic" w:eastAsia="Malgun Gothic" w:hAnsi="Malgun Gothic" w:cs="Malgun Gothic" w:hint="eastAsia"/>
        </w:rPr>
        <w:t>해서</w:t>
      </w:r>
      <w:r w:rsidRPr="002E64EC">
        <w:t xml:space="preserve"> </w:t>
      </w:r>
      <w:r w:rsidRPr="002E64EC">
        <w:rPr>
          <w:rFonts w:ascii="Malgun Gothic" w:eastAsia="Malgun Gothic" w:hAnsi="Malgun Gothic" w:cs="Malgun Gothic" w:hint="eastAsia"/>
        </w:rPr>
        <w:t>이</w:t>
      </w:r>
      <w:r w:rsidRPr="002E64EC">
        <w:t xml:space="preserve"> </w:t>
      </w:r>
      <w:r w:rsidRPr="002E64EC">
        <w:rPr>
          <w:rFonts w:ascii="Malgun Gothic" w:eastAsia="Malgun Gothic" w:hAnsi="Malgun Gothic" w:cs="Malgun Gothic" w:hint="eastAsia"/>
        </w:rPr>
        <w:t>것이</w:t>
      </w:r>
      <w:r w:rsidRPr="002E64EC">
        <w:t xml:space="preserve"> </w:t>
      </w:r>
      <w:r w:rsidRPr="002E64EC">
        <w:rPr>
          <w:rFonts w:ascii="Malgun Gothic" w:eastAsia="Malgun Gothic" w:hAnsi="Malgun Gothic" w:cs="Malgun Gothic" w:hint="eastAsia"/>
        </w:rPr>
        <w:t>지금</w:t>
      </w:r>
      <w:r w:rsidRPr="002E64EC">
        <w:t xml:space="preserve"> </w:t>
      </w:r>
      <w:r w:rsidRPr="002E64EC">
        <w:rPr>
          <w:rFonts w:ascii="Malgun Gothic" w:eastAsia="Malgun Gothic" w:hAnsi="Malgun Gothic" w:cs="Malgun Gothic" w:hint="eastAsia"/>
        </w:rPr>
        <w:t>가장</w:t>
      </w:r>
      <w:r w:rsidRPr="002E64EC">
        <w:t xml:space="preserve"> </w:t>
      </w:r>
      <w:r w:rsidRPr="002E64EC">
        <w:rPr>
          <w:rFonts w:ascii="Malgun Gothic" w:eastAsia="Malgun Gothic" w:hAnsi="Malgun Gothic" w:cs="Malgun Gothic" w:hint="eastAsia"/>
        </w:rPr>
        <w:t>어떻게</w:t>
      </w:r>
      <w:r w:rsidRPr="002E64EC">
        <w:t xml:space="preserve"> </w:t>
      </w:r>
      <w:r w:rsidRPr="002E64EC">
        <w:rPr>
          <w:rFonts w:ascii="Malgun Gothic" w:eastAsia="Malgun Gothic" w:hAnsi="Malgun Gothic" w:cs="Malgun Gothic" w:hint="eastAsia"/>
        </w:rPr>
        <w:t>보면</w:t>
      </w:r>
      <w:r w:rsidRPr="002E64EC">
        <w:t xml:space="preserve"> </w:t>
      </w:r>
      <w:r w:rsidRPr="002E64EC">
        <w:rPr>
          <w:rFonts w:ascii="Malgun Gothic" w:eastAsia="Malgun Gothic" w:hAnsi="Malgun Gothic" w:cs="Malgun Gothic" w:hint="eastAsia"/>
        </w:rPr>
        <w:t>핫</w:t>
      </w:r>
      <w:r w:rsidRPr="002E64EC">
        <w:t xml:space="preserve"> </w:t>
      </w:r>
      <w:r w:rsidRPr="002E64EC">
        <w:rPr>
          <w:rFonts w:ascii="Malgun Gothic" w:eastAsia="Malgun Gothic" w:hAnsi="Malgun Gothic" w:cs="Malgun Gothic" w:hint="eastAsia"/>
        </w:rPr>
        <w:t>토픽으로</w:t>
      </w:r>
      <w:r w:rsidRPr="002E64EC">
        <w:t xml:space="preserve"> </w:t>
      </w:r>
      <w:r w:rsidRPr="002E64EC">
        <w:rPr>
          <w:rFonts w:ascii="Malgun Gothic" w:eastAsia="Malgun Gothic" w:hAnsi="Malgun Gothic" w:cs="Malgun Gothic" w:hint="eastAsia"/>
        </w:rPr>
        <w:t>얘기가</w:t>
      </w:r>
      <w:r w:rsidRPr="002E64EC">
        <w:t xml:space="preserve"> </w:t>
      </w:r>
      <w:r w:rsidRPr="002E64EC">
        <w:rPr>
          <w:rFonts w:ascii="Malgun Gothic" w:eastAsia="Malgun Gothic" w:hAnsi="Malgun Gothic" w:cs="Malgun Gothic" w:hint="eastAsia"/>
        </w:rPr>
        <w:t>되고</w:t>
      </w:r>
      <w:r w:rsidRPr="002E64EC">
        <w:t xml:space="preserve"> </w:t>
      </w:r>
      <w:r w:rsidRPr="002E64EC">
        <w:rPr>
          <w:rFonts w:ascii="Malgun Gothic" w:eastAsia="Malgun Gothic" w:hAnsi="Malgun Gothic" w:cs="Malgun Gothic" w:hint="eastAsia"/>
        </w:rPr>
        <w:t>있는데요</w:t>
      </w:r>
    </w:p>
    <w:p w14:paraId="49CB102D" w14:textId="77777777" w:rsidR="002E64EC" w:rsidRPr="002E64EC" w:rsidRDefault="002E64EC" w:rsidP="002E64EC">
      <w:r w:rsidRPr="002E64EC">
        <w:t> </w:t>
      </w:r>
    </w:p>
    <w:p w14:paraId="0E386844" w14:textId="77777777" w:rsidR="002E64EC" w:rsidRPr="002E64EC" w:rsidRDefault="002E64EC" w:rsidP="002E64EC">
      <w:r w:rsidRPr="002E64EC">
        <w:t>368</w:t>
      </w:r>
    </w:p>
    <w:p w14:paraId="2504AAFB" w14:textId="77777777" w:rsidR="002E64EC" w:rsidRPr="002E64EC" w:rsidRDefault="002E64EC" w:rsidP="002E64EC">
      <w:r w:rsidRPr="002E64EC">
        <w:t>00:21:15,040 –&gt; 00:21:18,440</w:t>
      </w:r>
    </w:p>
    <w:p w14:paraId="3F203474" w14:textId="77777777" w:rsidR="002E64EC" w:rsidRPr="002E64EC" w:rsidRDefault="002E64EC" w:rsidP="002E64EC">
      <w:r w:rsidRPr="002E64EC">
        <w:t>If translated into Korean,</w:t>
      </w:r>
    </w:p>
    <w:p w14:paraId="518914BD" w14:textId="77777777" w:rsidR="002E64EC" w:rsidRPr="002E64EC" w:rsidRDefault="002E64EC" w:rsidP="002E64EC">
      <w:r w:rsidRPr="002E64EC">
        <w:rPr>
          <w:rFonts w:ascii="Malgun Gothic" w:eastAsia="Malgun Gothic" w:hAnsi="Malgun Gothic" w:cs="Malgun Gothic" w:hint="eastAsia"/>
        </w:rPr>
        <w:t>한국식으로</w:t>
      </w:r>
      <w:r w:rsidRPr="002E64EC">
        <w:t xml:space="preserve"> </w:t>
      </w:r>
      <w:r w:rsidRPr="002E64EC">
        <w:rPr>
          <w:rFonts w:ascii="Malgun Gothic" w:eastAsia="Malgun Gothic" w:hAnsi="Malgun Gothic" w:cs="Malgun Gothic" w:hint="eastAsia"/>
        </w:rPr>
        <w:t>번역을</w:t>
      </w:r>
      <w:r w:rsidRPr="002E64EC">
        <w:t xml:space="preserve"> </w:t>
      </w:r>
      <w:r w:rsidRPr="002E64EC">
        <w:rPr>
          <w:rFonts w:ascii="Malgun Gothic" w:eastAsia="Malgun Gothic" w:hAnsi="Malgun Gothic" w:cs="Malgun Gothic" w:hint="eastAsia"/>
        </w:rPr>
        <w:t>하면은</w:t>
      </w:r>
      <w:r w:rsidRPr="002E64EC">
        <w:t xml:space="preserve"> </w:t>
      </w:r>
      <w:r w:rsidRPr="002E64EC">
        <w:rPr>
          <w:rFonts w:ascii="Malgun Gothic" w:eastAsia="Malgun Gothic" w:hAnsi="Malgun Gothic" w:cs="Malgun Gothic" w:hint="eastAsia"/>
        </w:rPr>
        <w:t>통제</w:t>
      </w:r>
    </w:p>
    <w:p w14:paraId="12ED8542" w14:textId="77777777" w:rsidR="002E64EC" w:rsidRPr="002E64EC" w:rsidRDefault="002E64EC" w:rsidP="002E64EC">
      <w:r w:rsidRPr="002E64EC">
        <w:t> </w:t>
      </w:r>
    </w:p>
    <w:p w14:paraId="3D1DEC59" w14:textId="77777777" w:rsidR="002E64EC" w:rsidRPr="002E64EC" w:rsidRDefault="002E64EC" w:rsidP="002E64EC">
      <w:r w:rsidRPr="002E64EC">
        <w:t>369</w:t>
      </w:r>
    </w:p>
    <w:p w14:paraId="4000F516" w14:textId="77777777" w:rsidR="002E64EC" w:rsidRPr="002E64EC" w:rsidRDefault="002E64EC" w:rsidP="002E64EC">
      <w:r w:rsidRPr="002E64EC">
        <w:t>00:21:18,440 –&gt; 00:21:19,690</w:t>
      </w:r>
    </w:p>
    <w:p w14:paraId="7FC73643" w14:textId="77777777" w:rsidR="002E64EC" w:rsidRPr="002E64EC" w:rsidRDefault="002E64EC" w:rsidP="002E64EC">
      <w:r w:rsidRPr="002E64EC">
        <w:t>I don’t know</w:t>
      </w:r>
    </w:p>
    <w:p w14:paraId="1879B06A" w14:textId="77777777" w:rsidR="002E64EC" w:rsidRPr="002E64EC" w:rsidRDefault="002E64EC" w:rsidP="002E64EC">
      <w:r w:rsidRPr="002E64EC">
        <w:rPr>
          <w:rFonts w:ascii="Malgun Gothic" w:eastAsia="Malgun Gothic" w:hAnsi="Malgun Gothic" w:cs="Malgun Gothic" w:hint="eastAsia"/>
        </w:rPr>
        <w:t>모르겠습니다</w:t>
      </w:r>
    </w:p>
    <w:p w14:paraId="0F718098" w14:textId="77777777" w:rsidR="002E64EC" w:rsidRPr="002E64EC" w:rsidRDefault="002E64EC" w:rsidP="002E64EC">
      <w:r w:rsidRPr="002E64EC">
        <w:t> </w:t>
      </w:r>
    </w:p>
    <w:p w14:paraId="105EEF89" w14:textId="77777777" w:rsidR="002E64EC" w:rsidRPr="002E64EC" w:rsidRDefault="002E64EC" w:rsidP="002E64EC">
      <w:r w:rsidRPr="002E64EC">
        <w:t>370</w:t>
      </w:r>
    </w:p>
    <w:p w14:paraId="2518039C" w14:textId="77777777" w:rsidR="002E64EC" w:rsidRPr="002E64EC" w:rsidRDefault="002E64EC" w:rsidP="002E64EC">
      <w:r w:rsidRPr="002E64EC">
        <w:t>00:21:19,690 –&gt; 00:21:23,550</w:t>
      </w:r>
    </w:p>
    <w:p w14:paraId="254F2AED" w14:textId="77777777" w:rsidR="002E64EC" w:rsidRPr="002E64EC" w:rsidRDefault="002E64EC" w:rsidP="002E64EC">
      <w:r w:rsidRPr="002E64EC">
        <w:t>if it will be translated to</w:t>
      </w:r>
    </w:p>
    <w:p w14:paraId="692E82DD" w14:textId="77777777" w:rsidR="002E64EC" w:rsidRPr="002E64EC" w:rsidRDefault="002E64EC" w:rsidP="002E64EC">
      <w:r w:rsidRPr="002E64EC">
        <w:rPr>
          <w:rFonts w:ascii="Malgun Gothic" w:eastAsia="Malgun Gothic" w:hAnsi="Malgun Gothic" w:cs="Malgun Gothic" w:hint="eastAsia"/>
        </w:rPr>
        <w:lastRenderedPageBreak/>
        <w:t>통제</w:t>
      </w:r>
      <w:r w:rsidRPr="002E64EC">
        <w:t xml:space="preserve"> controlled</w:t>
      </w:r>
    </w:p>
    <w:p w14:paraId="385F3E0A" w14:textId="77777777" w:rsidR="002E64EC" w:rsidRPr="002E64EC" w:rsidRDefault="002E64EC" w:rsidP="002E64EC">
      <w:r w:rsidRPr="002E64EC">
        <w:t> </w:t>
      </w:r>
    </w:p>
    <w:p w14:paraId="38DBD2BC" w14:textId="77777777" w:rsidR="002E64EC" w:rsidRPr="002E64EC" w:rsidRDefault="002E64EC" w:rsidP="002E64EC">
      <w:r w:rsidRPr="002E64EC">
        <w:t>371</w:t>
      </w:r>
    </w:p>
    <w:p w14:paraId="64304C9D" w14:textId="77777777" w:rsidR="002E64EC" w:rsidRPr="002E64EC" w:rsidRDefault="002E64EC" w:rsidP="002E64EC">
      <w:r w:rsidRPr="002E64EC">
        <w:t>00:21:23,550 –&gt; 00:21:27,970</w:t>
      </w:r>
    </w:p>
    <w:p w14:paraId="2BF80677" w14:textId="77777777" w:rsidR="002E64EC" w:rsidRPr="002E64EC" w:rsidRDefault="002E64EC" w:rsidP="002E64EC">
      <w:r w:rsidRPr="002E64EC">
        <w:t>this extent.</w:t>
      </w:r>
    </w:p>
    <w:p w14:paraId="651CDE7E" w14:textId="77777777" w:rsidR="002E64EC" w:rsidRPr="002E64EC" w:rsidRDefault="002E64EC" w:rsidP="002E64EC">
      <w:r w:rsidRPr="002E64EC">
        <w:rPr>
          <w:rFonts w:ascii="Malgun Gothic" w:eastAsia="Malgun Gothic" w:hAnsi="Malgun Gothic" w:cs="Malgun Gothic" w:hint="eastAsia"/>
        </w:rPr>
        <w:t>통제된</w:t>
      </w:r>
      <w:r w:rsidRPr="002E64EC">
        <w:t xml:space="preserve"> </w:t>
      </w:r>
      <w:r w:rsidRPr="002E64EC">
        <w:rPr>
          <w:rFonts w:ascii="Malgun Gothic" w:eastAsia="Malgun Gothic" w:hAnsi="Malgun Gothic" w:cs="Malgun Gothic" w:hint="eastAsia"/>
        </w:rPr>
        <w:t>디지털</w:t>
      </w:r>
      <w:r w:rsidRPr="002E64EC">
        <w:t xml:space="preserve"> </w:t>
      </w:r>
      <w:r w:rsidRPr="002E64EC">
        <w:rPr>
          <w:rFonts w:ascii="Malgun Gothic" w:eastAsia="Malgun Gothic" w:hAnsi="Malgun Gothic" w:cs="Malgun Gothic" w:hint="eastAsia"/>
        </w:rPr>
        <w:t>랜딩</w:t>
      </w:r>
      <w:r w:rsidRPr="002E64EC">
        <w:t xml:space="preserve"> </w:t>
      </w:r>
      <w:r w:rsidRPr="002E64EC">
        <w:rPr>
          <w:rFonts w:ascii="Malgun Gothic" w:eastAsia="Malgun Gothic" w:hAnsi="Malgun Gothic" w:cs="Malgun Gothic" w:hint="eastAsia"/>
        </w:rPr>
        <w:t>디지털</w:t>
      </w:r>
      <w:r w:rsidRPr="002E64EC">
        <w:t xml:space="preserve"> </w:t>
      </w:r>
      <w:r w:rsidRPr="002E64EC">
        <w:rPr>
          <w:rFonts w:ascii="Malgun Gothic" w:eastAsia="Malgun Gothic" w:hAnsi="Malgun Gothic" w:cs="Malgun Gothic" w:hint="eastAsia"/>
        </w:rPr>
        <w:t>대출</w:t>
      </w:r>
      <w:r w:rsidRPr="002E64EC">
        <w:t xml:space="preserve"> </w:t>
      </w:r>
      <w:r w:rsidRPr="002E64EC">
        <w:rPr>
          <w:rFonts w:ascii="Malgun Gothic" w:eastAsia="Malgun Gothic" w:hAnsi="Malgun Gothic" w:cs="Malgun Gothic" w:hint="eastAsia"/>
        </w:rPr>
        <w:t>이정도</w:t>
      </w:r>
      <w:r w:rsidRPr="002E64EC">
        <w:t xml:space="preserve"> </w:t>
      </w:r>
      <w:r w:rsidRPr="002E64EC">
        <w:rPr>
          <w:rFonts w:ascii="Malgun Gothic" w:eastAsia="Malgun Gothic" w:hAnsi="Malgun Gothic" w:cs="Malgun Gothic" w:hint="eastAsia"/>
        </w:rPr>
        <w:t>번역이</w:t>
      </w:r>
      <w:r w:rsidRPr="002E64EC">
        <w:t xml:space="preserve"> </w:t>
      </w:r>
      <w:r w:rsidRPr="002E64EC">
        <w:rPr>
          <w:rFonts w:ascii="Malgun Gothic" w:eastAsia="Malgun Gothic" w:hAnsi="Malgun Gothic" w:cs="Malgun Gothic" w:hint="eastAsia"/>
        </w:rPr>
        <w:t>될는지는</w:t>
      </w:r>
      <w:r w:rsidRPr="002E64EC">
        <w:t xml:space="preserve"> </w:t>
      </w:r>
      <w:r w:rsidRPr="002E64EC">
        <w:rPr>
          <w:rFonts w:ascii="Malgun Gothic" w:eastAsia="Malgun Gothic" w:hAnsi="Malgun Gothic" w:cs="Malgun Gothic" w:hint="eastAsia"/>
        </w:rPr>
        <w:t>모르겠습니다</w:t>
      </w:r>
    </w:p>
    <w:p w14:paraId="1F906AC2" w14:textId="77777777" w:rsidR="002E64EC" w:rsidRPr="002E64EC" w:rsidRDefault="002E64EC" w:rsidP="002E64EC">
      <w:r w:rsidRPr="002E64EC">
        <w:t> </w:t>
      </w:r>
    </w:p>
    <w:p w14:paraId="025C45EF" w14:textId="77777777" w:rsidR="002E64EC" w:rsidRPr="002E64EC" w:rsidRDefault="002E64EC" w:rsidP="002E64EC">
      <w:r w:rsidRPr="002E64EC">
        <w:t>372</w:t>
      </w:r>
    </w:p>
    <w:p w14:paraId="28F390CE" w14:textId="77777777" w:rsidR="002E64EC" w:rsidRPr="002E64EC" w:rsidRDefault="002E64EC" w:rsidP="002E64EC">
      <w:r w:rsidRPr="002E64EC">
        <w:t>00:21:27,970 –&gt; 00:21:30,820</w:t>
      </w:r>
    </w:p>
    <w:p w14:paraId="23070469" w14:textId="77777777" w:rsidR="002E64EC" w:rsidRPr="002E64EC" w:rsidRDefault="002E64EC" w:rsidP="002E64EC">
      <w:r w:rsidRPr="002E64EC">
        <w:t>Recently, there seems to have been a little report in Korea,</w:t>
      </w:r>
    </w:p>
    <w:p w14:paraId="5F40E4E4" w14:textId="77777777" w:rsidR="002E64EC" w:rsidRPr="002E64EC" w:rsidRDefault="002E64EC" w:rsidP="002E64EC">
      <w:r w:rsidRPr="002E64EC">
        <w:rPr>
          <w:rFonts w:ascii="Malgun Gothic" w:eastAsia="Malgun Gothic" w:hAnsi="Malgun Gothic" w:cs="Malgun Gothic" w:hint="eastAsia"/>
        </w:rPr>
        <w:t>최근에</w:t>
      </w:r>
      <w:r w:rsidRPr="002E64EC">
        <w:t xml:space="preserve"> </w:t>
      </w:r>
      <w:r w:rsidRPr="002E64EC">
        <w:rPr>
          <w:rFonts w:ascii="Malgun Gothic" w:eastAsia="Malgun Gothic" w:hAnsi="Malgun Gothic" w:cs="Malgun Gothic" w:hint="eastAsia"/>
        </w:rPr>
        <w:t>아마</w:t>
      </w:r>
      <w:r w:rsidRPr="002E64EC">
        <w:t xml:space="preserve"> </w:t>
      </w:r>
      <w:r w:rsidRPr="002E64EC">
        <w:rPr>
          <w:rFonts w:ascii="Malgun Gothic" w:eastAsia="Malgun Gothic" w:hAnsi="Malgun Gothic" w:cs="Malgun Gothic" w:hint="eastAsia"/>
        </w:rPr>
        <w:t>한국에도</w:t>
      </w:r>
      <w:r w:rsidRPr="002E64EC">
        <w:t xml:space="preserve"> </w:t>
      </w:r>
      <w:r w:rsidRPr="002E64EC">
        <w:rPr>
          <w:rFonts w:ascii="Malgun Gothic" w:eastAsia="Malgun Gothic" w:hAnsi="Malgun Gothic" w:cs="Malgun Gothic" w:hint="eastAsia"/>
        </w:rPr>
        <w:t>보도가</w:t>
      </w:r>
      <w:r w:rsidRPr="002E64EC">
        <w:t xml:space="preserve"> </w:t>
      </w:r>
      <w:r w:rsidRPr="002E64EC">
        <w:rPr>
          <w:rFonts w:ascii="Malgun Gothic" w:eastAsia="Malgun Gothic" w:hAnsi="Malgun Gothic" w:cs="Malgun Gothic" w:hint="eastAsia"/>
        </w:rPr>
        <w:t>조금</w:t>
      </w:r>
      <w:r w:rsidRPr="002E64EC">
        <w:t xml:space="preserve"> </w:t>
      </w:r>
      <w:r w:rsidRPr="002E64EC">
        <w:rPr>
          <w:rFonts w:ascii="Malgun Gothic" w:eastAsia="Malgun Gothic" w:hAnsi="Malgun Gothic" w:cs="Malgun Gothic" w:hint="eastAsia"/>
        </w:rPr>
        <w:t>된</w:t>
      </w:r>
      <w:r w:rsidRPr="002E64EC">
        <w:t xml:space="preserve"> </w:t>
      </w:r>
      <w:r w:rsidRPr="002E64EC">
        <w:rPr>
          <w:rFonts w:ascii="Malgun Gothic" w:eastAsia="Malgun Gothic" w:hAnsi="Malgun Gothic" w:cs="Malgun Gothic" w:hint="eastAsia"/>
        </w:rPr>
        <w:t>것</w:t>
      </w:r>
      <w:r w:rsidRPr="002E64EC">
        <w:t xml:space="preserve"> </w:t>
      </w:r>
      <w:r w:rsidRPr="002E64EC">
        <w:rPr>
          <w:rFonts w:ascii="Malgun Gothic" w:eastAsia="Malgun Gothic" w:hAnsi="Malgun Gothic" w:cs="Malgun Gothic" w:hint="eastAsia"/>
        </w:rPr>
        <w:t>같은데</w:t>
      </w:r>
    </w:p>
    <w:p w14:paraId="5799FA3C" w14:textId="77777777" w:rsidR="002E64EC" w:rsidRPr="002E64EC" w:rsidRDefault="002E64EC" w:rsidP="002E64EC">
      <w:r w:rsidRPr="002E64EC">
        <w:t> </w:t>
      </w:r>
    </w:p>
    <w:p w14:paraId="4921AFDB" w14:textId="77777777" w:rsidR="002E64EC" w:rsidRPr="002E64EC" w:rsidRDefault="002E64EC" w:rsidP="002E64EC">
      <w:r w:rsidRPr="002E64EC">
        <w:t>373</w:t>
      </w:r>
    </w:p>
    <w:p w14:paraId="2C643927" w14:textId="77777777" w:rsidR="002E64EC" w:rsidRPr="002E64EC" w:rsidRDefault="002E64EC" w:rsidP="002E64EC">
      <w:r w:rsidRPr="002E64EC">
        <w:t>00:21:30,820 –&gt; 00:21:35,770</w:t>
      </w:r>
    </w:p>
    <w:p w14:paraId="1BF169C8" w14:textId="77777777" w:rsidR="002E64EC" w:rsidRPr="002E64EC" w:rsidRDefault="002E64EC" w:rsidP="002E64EC">
      <w:r w:rsidRPr="002E64EC">
        <w:t>but an organization called the Internet Archive</w:t>
      </w:r>
    </w:p>
    <w:p w14:paraId="1773E49E" w14:textId="77777777" w:rsidR="002E64EC" w:rsidRPr="002E64EC" w:rsidRDefault="002E64EC" w:rsidP="002E64EC">
      <w:r w:rsidRPr="002E64EC">
        <w:rPr>
          <w:rFonts w:ascii="Malgun Gothic" w:eastAsia="Malgun Gothic" w:hAnsi="Malgun Gothic" w:cs="Malgun Gothic" w:hint="eastAsia"/>
        </w:rPr>
        <w:t>인터넷</w:t>
      </w:r>
      <w:r w:rsidRPr="002E64EC">
        <w:t xml:space="preserve"> </w:t>
      </w:r>
      <w:r w:rsidRPr="002E64EC">
        <w:rPr>
          <w:rFonts w:ascii="Malgun Gothic" w:eastAsia="Malgun Gothic" w:hAnsi="Malgun Gothic" w:cs="Malgun Gothic" w:hint="eastAsia"/>
        </w:rPr>
        <w:t>아카이브라는</w:t>
      </w:r>
      <w:r w:rsidRPr="002E64EC">
        <w:t xml:space="preserve"> </w:t>
      </w:r>
      <w:r w:rsidRPr="002E64EC">
        <w:rPr>
          <w:rFonts w:ascii="Malgun Gothic" w:eastAsia="Malgun Gothic" w:hAnsi="Malgun Gothic" w:cs="Malgun Gothic" w:hint="eastAsia"/>
        </w:rPr>
        <w:t>기관에서</w:t>
      </w:r>
      <w:r w:rsidRPr="002E64EC">
        <w:t> </w:t>
      </w:r>
    </w:p>
    <w:p w14:paraId="54163566" w14:textId="77777777" w:rsidR="002E64EC" w:rsidRPr="002E64EC" w:rsidRDefault="002E64EC" w:rsidP="002E64EC">
      <w:r w:rsidRPr="002E64EC">
        <w:t> </w:t>
      </w:r>
    </w:p>
    <w:p w14:paraId="730B6624" w14:textId="77777777" w:rsidR="002E64EC" w:rsidRPr="002E64EC" w:rsidRDefault="002E64EC" w:rsidP="002E64EC">
      <w:r w:rsidRPr="002E64EC">
        <w:t>374</w:t>
      </w:r>
    </w:p>
    <w:p w14:paraId="175A55FC" w14:textId="77777777" w:rsidR="002E64EC" w:rsidRPr="002E64EC" w:rsidRDefault="002E64EC" w:rsidP="002E64EC">
      <w:r w:rsidRPr="002E64EC">
        <w:t>00:21:35,770 –&gt; 00:21:39,460</w:t>
      </w:r>
    </w:p>
    <w:p w14:paraId="7FA17564" w14:textId="77777777" w:rsidR="002E64EC" w:rsidRPr="002E64EC" w:rsidRDefault="002E64EC" w:rsidP="002E64EC">
      <w:r w:rsidRPr="002E64EC">
        <w:t>based on this CDL principle</w:t>
      </w:r>
    </w:p>
    <w:p w14:paraId="70217D27" w14:textId="77777777" w:rsidR="002E64EC" w:rsidRPr="002E64EC" w:rsidRDefault="002E64EC" w:rsidP="002E64EC">
      <w:r w:rsidRPr="002E64EC">
        <w:rPr>
          <w:rFonts w:ascii="Malgun Gothic" w:eastAsia="Malgun Gothic" w:hAnsi="Malgun Gothic" w:cs="Malgun Gothic" w:hint="eastAsia"/>
        </w:rPr>
        <w:t>이</w:t>
      </w:r>
      <w:r w:rsidRPr="002E64EC">
        <w:t xml:space="preserve"> CDL </w:t>
      </w:r>
      <w:r w:rsidRPr="002E64EC">
        <w:rPr>
          <w:rFonts w:ascii="Malgun Gothic" w:eastAsia="Malgun Gothic" w:hAnsi="Malgun Gothic" w:cs="Malgun Gothic" w:hint="eastAsia"/>
        </w:rPr>
        <w:t>원칙에</w:t>
      </w:r>
      <w:r w:rsidRPr="002E64EC">
        <w:t xml:space="preserve"> </w:t>
      </w:r>
      <w:r w:rsidRPr="002E64EC">
        <w:rPr>
          <w:rFonts w:ascii="Malgun Gothic" w:eastAsia="Malgun Gothic" w:hAnsi="Malgun Gothic" w:cs="Malgun Gothic" w:hint="eastAsia"/>
        </w:rPr>
        <w:t>입각해서</w:t>
      </w:r>
    </w:p>
    <w:p w14:paraId="4FCB3CE0" w14:textId="77777777" w:rsidR="002E64EC" w:rsidRPr="002E64EC" w:rsidRDefault="002E64EC" w:rsidP="002E64EC">
      <w:r w:rsidRPr="002E64EC">
        <w:t> </w:t>
      </w:r>
    </w:p>
    <w:p w14:paraId="42EB3305" w14:textId="77777777" w:rsidR="002E64EC" w:rsidRPr="002E64EC" w:rsidRDefault="002E64EC" w:rsidP="002E64EC">
      <w:r w:rsidRPr="002E64EC">
        <w:t>375</w:t>
      </w:r>
    </w:p>
    <w:p w14:paraId="541111E5" w14:textId="77777777" w:rsidR="002E64EC" w:rsidRPr="002E64EC" w:rsidRDefault="002E64EC" w:rsidP="002E64EC">
      <w:r w:rsidRPr="002E64EC">
        <w:t>00:21:39,460 –&gt; 00:21:40,890</w:t>
      </w:r>
    </w:p>
    <w:p w14:paraId="2DE8582F" w14:textId="77777777" w:rsidR="002E64EC" w:rsidRPr="002E64EC" w:rsidRDefault="002E64EC" w:rsidP="002E64EC">
      <w:r w:rsidRPr="002E64EC">
        <w:lastRenderedPageBreak/>
        <w:t>scanned the printed book they purchased</w:t>
      </w:r>
    </w:p>
    <w:p w14:paraId="458BBC52" w14:textId="77777777" w:rsidR="002E64EC" w:rsidRPr="002E64EC" w:rsidRDefault="002E64EC" w:rsidP="002E64EC">
      <w:r w:rsidRPr="002E64EC">
        <w:rPr>
          <w:rFonts w:ascii="Malgun Gothic" w:eastAsia="Malgun Gothic" w:hAnsi="Malgun Gothic" w:cs="Malgun Gothic" w:hint="eastAsia"/>
        </w:rPr>
        <w:t>자기들이</w:t>
      </w:r>
      <w:r w:rsidRPr="002E64EC">
        <w:t xml:space="preserve"> </w:t>
      </w:r>
      <w:r w:rsidRPr="002E64EC">
        <w:rPr>
          <w:rFonts w:ascii="Malgun Gothic" w:eastAsia="Malgun Gothic" w:hAnsi="Malgun Gothic" w:cs="Malgun Gothic" w:hint="eastAsia"/>
        </w:rPr>
        <w:t>구입한</w:t>
      </w:r>
      <w:r w:rsidRPr="002E64EC">
        <w:t xml:space="preserve"> </w:t>
      </w:r>
      <w:r w:rsidRPr="002E64EC">
        <w:rPr>
          <w:rFonts w:ascii="Malgun Gothic" w:eastAsia="Malgun Gothic" w:hAnsi="Malgun Gothic" w:cs="Malgun Gothic" w:hint="eastAsia"/>
        </w:rPr>
        <w:t>인쇄</w:t>
      </w:r>
      <w:r w:rsidRPr="002E64EC">
        <w:t xml:space="preserve"> </w:t>
      </w:r>
      <w:r w:rsidRPr="002E64EC">
        <w:rPr>
          <w:rFonts w:ascii="Malgun Gothic" w:eastAsia="Malgun Gothic" w:hAnsi="Malgun Gothic" w:cs="Malgun Gothic" w:hint="eastAsia"/>
        </w:rPr>
        <w:t>책을</w:t>
      </w:r>
      <w:r w:rsidRPr="002E64EC">
        <w:t xml:space="preserve"> </w:t>
      </w:r>
      <w:r w:rsidRPr="002E64EC">
        <w:rPr>
          <w:rFonts w:ascii="Malgun Gothic" w:eastAsia="Malgun Gothic" w:hAnsi="Malgun Gothic" w:cs="Malgun Gothic" w:hint="eastAsia"/>
        </w:rPr>
        <w:t>스캐닝을</w:t>
      </w:r>
      <w:r w:rsidRPr="002E64EC">
        <w:t xml:space="preserve"> </w:t>
      </w:r>
      <w:r w:rsidRPr="002E64EC">
        <w:rPr>
          <w:rFonts w:ascii="Malgun Gothic" w:eastAsia="Malgun Gothic" w:hAnsi="Malgun Gothic" w:cs="Malgun Gothic" w:hint="eastAsia"/>
        </w:rPr>
        <w:t>하고</w:t>
      </w:r>
    </w:p>
    <w:p w14:paraId="1CC466F0" w14:textId="77777777" w:rsidR="002E64EC" w:rsidRPr="002E64EC" w:rsidRDefault="002E64EC" w:rsidP="002E64EC">
      <w:r w:rsidRPr="002E64EC">
        <w:t> </w:t>
      </w:r>
    </w:p>
    <w:p w14:paraId="35ADD42A" w14:textId="77777777" w:rsidR="002E64EC" w:rsidRPr="002E64EC" w:rsidRDefault="002E64EC" w:rsidP="002E64EC">
      <w:r w:rsidRPr="002E64EC">
        <w:t>376</w:t>
      </w:r>
    </w:p>
    <w:p w14:paraId="68B113F7" w14:textId="77777777" w:rsidR="002E64EC" w:rsidRPr="002E64EC" w:rsidRDefault="002E64EC" w:rsidP="002E64EC">
      <w:r w:rsidRPr="002E64EC">
        <w:t>00:21:40,890 –&gt; 00:21:44,100</w:t>
      </w:r>
    </w:p>
    <w:p w14:paraId="6C57DA39" w14:textId="77777777" w:rsidR="002E64EC" w:rsidRPr="002E64EC" w:rsidRDefault="002E64EC" w:rsidP="002E64EC">
      <w:r w:rsidRPr="002E64EC">
        <w:t>and loaned the scanned print file to users.</w:t>
      </w:r>
    </w:p>
    <w:p w14:paraId="015BA157" w14:textId="77777777" w:rsidR="002E64EC" w:rsidRPr="002E64EC" w:rsidRDefault="002E64EC" w:rsidP="002E64EC">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스캐닝한</w:t>
      </w:r>
      <w:r w:rsidRPr="002E64EC">
        <w:t xml:space="preserve"> </w:t>
      </w:r>
      <w:r w:rsidRPr="002E64EC">
        <w:rPr>
          <w:rFonts w:ascii="Malgun Gothic" w:eastAsia="Malgun Gothic" w:hAnsi="Malgun Gothic" w:cs="Malgun Gothic" w:hint="eastAsia"/>
        </w:rPr>
        <w:t>인쇄</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파일을</w:t>
      </w:r>
      <w:r w:rsidRPr="002E64EC">
        <w:t xml:space="preserve"> </w:t>
      </w:r>
      <w:r w:rsidRPr="002E64EC">
        <w:rPr>
          <w:rFonts w:ascii="Malgun Gothic" w:eastAsia="Malgun Gothic" w:hAnsi="Malgun Gothic" w:cs="Malgun Gothic" w:hint="eastAsia"/>
        </w:rPr>
        <w:t>이용자들에게</w:t>
      </w:r>
      <w:r w:rsidRPr="002E64EC">
        <w:t xml:space="preserve"> </w:t>
      </w:r>
      <w:r w:rsidRPr="002E64EC">
        <w:rPr>
          <w:rFonts w:ascii="Malgun Gothic" w:eastAsia="Malgun Gothic" w:hAnsi="Malgun Gothic" w:cs="Malgun Gothic" w:hint="eastAsia"/>
        </w:rPr>
        <w:t>대출을</w:t>
      </w:r>
      <w:r w:rsidRPr="002E64EC">
        <w:t xml:space="preserve"> </w:t>
      </w:r>
      <w:r w:rsidRPr="002E64EC">
        <w:rPr>
          <w:rFonts w:ascii="Malgun Gothic" w:eastAsia="Malgun Gothic" w:hAnsi="Malgun Gothic" w:cs="Malgun Gothic" w:hint="eastAsia"/>
        </w:rPr>
        <w:t>해주고</w:t>
      </w:r>
      <w:r w:rsidRPr="002E64EC">
        <w:t xml:space="preserve"> </w:t>
      </w:r>
      <w:r w:rsidRPr="002E64EC">
        <w:rPr>
          <w:rFonts w:ascii="Malgun Gothic" w:eastAsia="Malgun Gothic" w:hAnsi="Malgun Gothic" w:cs="Malgun Gothic" w:hint="eastAsia"/>
        </w:rPr>
        <w:t>하는</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활동을</w:t>
      </w:r>
      <w:r w:rsidRPr="002E64EC">
        <w:t xml:space="preserve"> </w:t>
      </w:r>
      <w:r w:rsidRPr="002E64EC">
        <w:rPr>
          <w:rFonts w:ascii="Malgun Gothic" w:eastAsia="Malgun Gothic" w:hAnsi="Malgun Gothic" w:cs="Malgun Gothic" w:hint="eastAsia"/>
        </w:rPr>
        <w:t>했었는데</w:t>
      </w:r>
    </w:p>
    <w:p w14:paraId="334937FC" w14:textId="77777777" w:rsidR="002E64EC" w:rsidRPr="002E64EC" w:rsidRDefault="002E64EC" w:rsidP="002E64EC">
      <w:r w:rsidRPr="002E64EC">
        <w:t> </w:t>
      </w:r>
    </w:p>
    <w:p w14:paraId="1AF58CED" w14:textId="77777777" w:rsidR="002E64EC" w:rsidRPr="002E64EC" w:rsidRDefault="002E64EC" w:rsidP="002E64EC">
      <w:r w:rsidRPr="002E64EC">
        <w:t>377</w:t>
      </w:r>
    </w:p>
    <w:p w14:paraId="592C1EEC" w14:textId="77777777" w:rsidR="002E64EC" w:rsidRPr="002E64EC" w:rsidRDefault="002E64EC" w:rsidP="002E64EC">
      <w:r w:rsidRPr="002E64EC">
        <w:t>00:21:44,100 –&gt; 00:21:46,270</w:t>
      </w:r>
    </w:p>
    <w:p w14:paraId="0CAB3C7C" w14:textId="77777777" w:rsidR="002E64EC" w:rsidRPr="002E64EC" w:rsidRDefault="002E64EC" w:rsidP="002E64EC">
      <w:r w:rsidRPr="002E64EC">
        <w:t>Because of that, publishers</w:t>
      </w:r>
    </w:p>
    <w:p w14:paraId="203C1CB1" w14:textId="77777777" w:rsidR="002E64EC" w:rsidRPr="002E64EC" w:rsidRDefault="002E64EC" w:rsidP="002E64EC">
      <w:r w:rsidRPr="002E64EC">
        <w:t> </w:t>
      </w:r>
      <w:r w:rsidRPr="002E64EC">
        <w:rPr>
          <w:rFonts w:ascii="Malgun Gothic" w:eastAsia="Malgun Gothic" w:hAnsi="Malgun Gothic" w:cs="Malgun Gothic" w:hint="eastAsia"/>
        </w:rPr>
        <w:t>그것</w:t>
      </w:r>
      <w:r w:rsidRPr="002E64EC">
        <w:t xml:space="preserve"> </w:t>
      </w:r>
      <w:r w:rsidRPr="002E64EC">
        <w:rPr>
          <w:rFonts w:ascii="Malgun Gothic" w:eastAsia="Malgun Gothic" w:hAnsi="Malgun Gothic" w:cs="Malgun Gothic" w:hint="eastAsia"/>
        </w:rPr>
        <w:t>때문에</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출판사들에서</w:t>
      </w:r>
    </w:p>
    <w:p w14:paraId="3D257C41" w14:textId="77777777" w:rsidR="002E64EC" w:rsidRPr="002E64EC" w:rsidRDefault="002E64EC" w:rsidP="002E64EC">
      <w:r w:rsidRPr="002E64EC">
        <w:t> </w:t>
      </w:r>
    </w:p>
    <w:p w14:paraId="621CAE2A" w14:textId="77777777" w:rsidR="002E64EC" w:rsidRPr="002E64EC" w:rsidRDefault="002E64EC" w:rsidP="002E64EC">
      <w:r w:rsidRPr="002E64EC">
        <w:t>378</w:t>
      </w:r>
    </w:p>
    <w:p w14:paraId="01527853" w14:textId="77777777" w:rsidR="002E64EC" w:rsidRPr="002E64EC" w:rsidRDefault="002E64EC" w:rsidP="002E64EC">
      <w:r w:rsidRPr="002E64EC">
        <w:t>00:21:46,270 –&gt; 00:21:51,640</w:t>
      </w:r>
    </w:p>
    <w:p w14:paraId="53DEAD51" w14:textId="77777777" w:rsidR="002E64EC" w:rsidRPr="002E64EC" w:rsidRDefault="002E64EC" w:rsidP="002E64EC">
      <w:r w:rsidRPr="002E64EC">
        <w:t>are now suing for copyright infringement,</w:t>
      </w:r>
    </w:p>
    <w:p w14:paraId="20ABD9DD" w14:textId="77777777" w:rsidR="002E64EC" w:rsidRPr="002E64EC" w:rsidRDefault="002E64EC" w:rsidP="002E64EC">
      <w:r w:rsidRPr="002E64EC">
        <w:rPr>
          <w:rFonts w:ascii="Malgun Gothic" w:eastAsia="Malgun Gothic" w:hAnsi="Malgun Gothic" w:cs="Malgun Gothic" w:hint="eastAsia"/>
        </w:rPr>
        <w:t>저작권</w:t>
      </w:r>
      <w:r w:rsidRPr="002E64EC">
        <w:t xml:space="preserve"> </w:t>
      </w:r>
      <w:r w:rsidRPr="002E64EC">
        <w:rPr>
          <w:rFonts w:ascii="Malgun Gothic" w:eastAsia="Malgun Gothic" w:hAnsi="Malgun Gothic" w:cs="Malgun Gothic" w:hint="eastAsia"/>
        </w:rPr>
        <w:t>위반으로</w:t>
      </w:r>
      <w:r w:rsidRPr="002E64EC">
        <w:t xml:space="preserve"> </w:t>
      </w:r>
      <w:r w:rsidRPr="002E64EC">
        <w:rPr>
          <w:rFonts w:ascii="Malgun Gothic" w:eastAsia="Malgun Gothic" w:hAnsi="Malgun Gothic" w:cs="Malgun Gothic" w:hint="eastAsia"/>
        </w:rPr>
        <w:t>소송을</w:t>
      </w:r>
      <w:r w:rsidRPr="002E64EC">
        <w:t xml:space="preserve"> </w:t>
      </w:r>
      <w:r w:rsidRPr="002E64EC">
        <w:rPr>
          <w:rFonts w:ascii="Malgun Gothic" w:eastAsia="Malgun Gothic" w:hAnsi="Malgun Gothic" w:cs="Malgun Gothic" w:hint="eastAsia"/>
        </w:rPr>
        <w:t>했고</w:t>
      </w:r>
    </w:p>
    <w:p w14:paraId="7BD1C5A1" w14:textId="77777777" w:rsidR="002E64EC" w:rsidRPr="002E64EC" w:rsidRDefault="002E64EC" w:rsidP="002E64EC">
      <w:r w:rsidRPr="002E64EC">
        <w:t> </w:t>
      </w:r>
    </w:p>
    <w:p w14:paraId="3997A33B" w14:textId="77777777" w:rsidR="002E64EC" w:rsidRPr="002E64EC" w:rsidRDefault="002E64EC" w:rsidP="002E64EC">
      <w:r w:rsidRPr="002E64EC">
        <w:t>379</w:t>
      </w:r>
    </w:p>
    <w:p w14:paraId="095DDE16" w14:textId="77777777" w:rsidR="002E64EC" w:rsidRPr="002E64EC" w:rsidRDefault="002E64EC" w:rsidP="002E64EC">
      <w:r w:rsidRPr="002E64EC">
        <w:t>00:21:51,640 –&gt; 00:21:54,720</w:t>
      </w:r>
    </w:p>
    <w:p w14:paraId="711DA8B0" w14:textId="77777777" w:rsidR="002E64EC" w:rsidRPr="002E64EC" w:rsidRDefault="002E64EC" w:rsidP="002E64EC">
      <w:r w:rsidRPr="002E64EC">
        <w:t>and in the first trial,</w:t>
      </w:r>
    </w:p>
    <w:p w14:paraId="19DD58B5" w14:textId="77777777" w:rsidR="002E64EC" w:rsidRPr="002E64EC" w:rsidRDefault="002E64EC" w:rsidP="002E64EC">
      <w:r w:rsidRPr="002E64EC">
        <w:t>1</w:t>
      </w:r>
      <w:r w:rsidRPr="002E64EC">
        <w:rPr>
          <w:rFonts w:ascii="Malgun Gothic" w:eastAsia="Malgun Gothic" w:hAnsi="Malgun Gothic" w:cs="Malgun Gothic" w:hint="eastAsia"/>
        </w:rPr>
        <w:t>차</w:t>
      </w:r>
      <w:r w:rsidRPr="002E64EC">
        <w:t xml:space="preserve"> </w:t>
      </w:r>
      <w:r w:rsidRPr="002E64EC">
        <w:rPr>
          <w:rFonts w:ascii="Malgun Gothic" w:eastAsia="Malgun Gothic" w:hAnsi="Malgun Gothic" w:cs="Malgun Gothic" w:hint="eastAsia"/>
        </w:rPr>
        <w:t>재판에서는</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사람들이</w:t>
      </w:r>
      <w:r w:rsidRPr="002E64EC">
        <w:t xml:space="preserve"> </w:t>
      </w:r>
      <w:r w:rsidRPr="002E64EC">
        <w:rPr>
          <w:rFonts w:ascii="Malgun Gothic" w:eastAsia="Malgun Gothic" w:hAnsi="Malgun Gothic" w:cs="Malgun Gothic" w:hint="eastAsia"/>
        </w:rPr>
        <w:t>저작권을</w:t>
      </w:r>
      <w:r w:rsidRPr="002E64EC">
        <w:t xml:space="preserve"> </w:t>
      </w:r>
      <w:r w:rsidRPr="002E64EC">
        <w:rPr>
          <w:rFonts w:ascii="Malgun Gothic" w:eastAsia="Malgun Gothic" w:hAnsi="Malgun Gothic" w:cs="Malgun Gothic" w:hint="eastAsia"/>
        </w:rPr>
        <w:t>위반한</w:t>
      </w:r>
    </w:p>
    <w:p w14:paraId="5BA0D977" w14:textId="77777777" w:rsidR="002E64EC" w:rsidRPr="002E64EC" w:rsidRDefault="002E64EC" w:rsidP="002E64EC">
      <w:r w:rsidRPr="002E64EC">
        <w:t> </w:t>
      </w:r>
    </w:p>
    <w:p w14:paraId="44C38F89" w14:textId="77777777" w:rsidR="002E64EC" w:rsidRPr="002E64EC" w:rsidRDefault="002E64EC" w:rsidP="002E64EC">
      <w:r w:rsidRPr="002E64EC">
        <w:t>380</w:t>
      </w:r>
    </w:p>
    <w:p w14:paraId="1D66446D" w14:textId="77777777" w:rsidR="002E64EC" w:rsidRPr="002E64EC" w:rsidRDefault="002E64EC" w:rsidP="002E64EC">
      <w:r w:rsidRPr="002E64EC">
        <w:lastRenderedPageBreak/>
        <w:t>00:21:54,720 –&gt; 00:21:56,860</w:t>
      </w:r>
    </w:p>
    <w:p w14:paraId="775BD246" w14:textId="77777777" w:rsidR="002E64EC" w:rsidRPr="002E64EC" w:rsidRDefault="002E64EC" w:rsidP="002E64EC">
      <w:r w:rsidRPr="002E64EC">
        <w:t>it is decided that those people have violated copyright,</w:t>
      </w:r>
    </w:p>
    <w:p w14:paraId="189ECEFA" w14:textId="77777777" w:rsidR="002E64EC" w:rsidRPr="002E64EC" w:rsidRDefault="002E64EC" w:rsidP="002E64EC">
      <w:r w:rsidRPr="002E64EC">
        <w:rPr>
          <w:rFonts w:ascii="Malgun Gothic" w:eastAsia="Malgun Gothic" w:hAnsi="Malgun Gothic" w:cs="Malgun Gothic" w:hint="eastAsia"/>
        </w:rPr>
        <w:t>것으로</w:t>
      </w:r>
      <w:r w:rsidRPr="002E64EC">
        <w:t xml:space="preserve"> </w:t>
      </w:r>
      <w:r w:rsidRPr="002E64EC">
        <w:rPr>
          <w:rFonts w:ascii="Malgun Gothic" w:eastAsia="Malgun Gothic" w:hAnsi="Malgun Gothic" w:cs="Malgun Gothic" w:hint="eastAsia"/>
        </w:rPr>
        <w:t>결정이</w:t>
      </w:r>
      <w:r w:rsidRPr="002E64EC">
        <w:t xml:space="preserve"> </w:t>
      </w:r>
      <w:r w:rsidRPr="002E64EC">
        <w:rPr>
          <w:rFonts w:ascii="Malgun Gothic" w:eastAsia="Malgun Gothic" w:hAnsi="Malgun Gothic" w:cs="Malgun Gothic" w:hint="eastAsia"/>
        </w:rPr>
        <w:t>나고</w:t>
      </w:r>
      <w:r w:rsidRPr="002E64EC">
        <w:t xml:space="preserve"> </w:t>
      </w:r>
      <w:r w:rsidRPr="002E64EC">
        <w:rPr>
          <w:rFonts w:ascii="Malgun Gothic" w:eastAsia="Malgun Gothic" w:hAnsi="Malgun Gothic" w:cs="Malgun Gothic" w:hint="eastAsia"/>
        </w:rPr>
        <w:t>계속해서</w:t>
      </w:r>
    </w:p>
    <w:p w14:paraId="1F7716ED" w14:textId="77777777" w:rsidR="002E64EC" w:rsidRPr="002E64EC" w:rsidRDefault="002E64EC" w:rsidP="002E64EC">
      <w:r w:rsidRPr="002E64EC">
        <w:t> </w:t>
      </w:r>
    </w:p>
    <w:p w14:paraId="36B74E3A" w14:textId="77777777" w:rsidR="002E64EC" w:rsidRPr="002E64EC" w:rsidRDefault="002E64EC" w:rsidP="002E64EC">
      <w:r w:rsidRPr="002E64EC">
        <w:t>381</w:t>
      </w:r>
    </w:p>
    <w:p w14:paraId="3140CF87" w14:textId="77777777" w:rsidR="002E64EC" w:rsidRPr="002E64EC" w:rsidRDefault="002E64EC" w:rsidP="002E64EC">
      <w:r w:rsidRPr="002E64EC">
        <w:t>00:21:56,860 –&gt; 00:22:01,490</w:t>
      </w:r>
    </w:p>
    <w:p w14:paraId="1E663A53" w14:textId="77777777" w:rsidR="002E64EC" w:rsidRPr="002E64EC" w:rsidRDefault="002E64EC" w:rsidP="002E64EC">
      <w:r w:rsidRPr="002E64EC">
        <w:t>and the trial will continue.</w:t>
      </w:r>
    </w:p>
    <w:p w14:paraId="52D8322E" w14:textId="77777777" w:rsidR="002E64EC" w:rsidRPr="002E64EC" w:rsidRDefault="002E64EC" w:rsidP="002E64EC">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재판은</w:t>
      </w:r>
      <w:r w:rsidRPr="002E64EC">
        <w:t xml:space="preserve"> </w:t>
      </w:r>
      <w:r w:rsidRPr="002E64EC">
        <w:rPr>
          <w:rFonts w:ascii="Malgun Gothic" w:eastAsia="Malgun Gothic" w:hAnsi="Malgun Gothic" w:cs="Malgun Gothic" w:hint="eastAsia"/>
        </w:rPr>
        <w:t>더</w:t>
      </w:r>
      <w:r w:rsidRPr="002E64EC">
        <w:t xml:space="preserve"> </w:t>
      </w:r>
      <w:r w:rsidRPr="002E64EC">
        <w:rPr>
          <w:rFonts w:ascii="Malgun Gothic" w:eastAsia="Malgun Gothic" w:hAnsi="Malgun Gothic" w:cs="Malgun Gothic" w:hint="eastAsia"/>
        </w:rPr>
        <w:t>진행이</w:t>
      </w:r>
      <w:r w:rsidRPr="002E64EC">
        <w:t xml:space="preserve"> </w:t>
      </w:r>
      <w:r w:rsidRPr="002E64EC">
        <w:rPr>
          <w:rFonts w:ascii="Malgun Gothic" w:eastAsia="Malgun Gothic" w:hAnsi="Malgun Gothic" w:cs="Malgun Gothic" w:hint="eastAsia"/>
        </w:rPr>
        <w:t>될</w:t>
      </w:r>
      <w:r w:rsidRPr="002E64EC">
        <w:t xml:space="preserve"> </w:t>
      </w:r>
      <w:r w:rsidRPr="002E64EC">
        <w:rPr>
          <w:rFonts w:ascii="Malgun Gothic" w:eastAsia="Malgun Gothic" w:hAnsi="Malgun Gothic" w:cs="Malgun Gothic" w:hint="eastAsia"/>
        </w:rPr>
        <w:t>예정인데요</w:t>
      </w:r>
    </w:p>
    <w:p w14:paraId="4B09F91C" w14:textId="77777777" w:rsidR="002E64EC" w:rsidRPr="002E64EC" w:rsidRDefault="002E64EC" w:rsidP="002E64EC">
      <w:r w:rsidRPr="002E64EC">
        <w:t> </w:t>
      </w:r>
    </w:p>
    <w:p w14:paraId="58A67E50" w14:textId="77777777" w:rsidR="002E64EC" w:rsidRPr="002E64EC" w:rsidRDefault="002E64EC" w:rsidP="002E64EC">
      <w:r w:rsidRPr="002E64EC">
        <w:t>382</w:t>
      </w:r>
    </w:p>
    <w:p w14:paraId="0648A66C" w14:textId="77777777" w:rsidR="002E64EC" w:rsidRPr="002E64EC" w:rsidRDefault="002E64EC" w:rsidP="002E64EC">
      <w:r w:rsidRPr="002E64EC">
        <w:t>00:22:01,490 –&gt; 00:22:04,440</w:t>
      </w:r>
    </w:p>
    <w:p w14:paraId="2C252B2B" w14:textId="77777777" w:rsidR="002E64EC" w:rsidRPr="002E64EC" w:rsidRDefault="002E64EC" w:rsidP="002E64EC">
      <w:r w:rsidRPr="002E64EC">
        <w:t>The principle of this CDL is this.</w:t>
      </w:r>
    </w:p>
    <w:p w14:paraId="28F5D15C" w14:textId="77777777" w:rsidR="002E64EC" w:rsidRPr="002E64EC" w:rsidRDefault="002E64EC" w:rsidP="002E64EC">
      <w:r w:rsidRPr="002E64EC">
        <w:rPr>
          <w:rFonts w:ascii="Malgun Gothic" w:eastAsia="Malgun Gothic" w:hAnsi="Malgun Gothic" w:cs="Malgun Gothic" w:hint="eastAsia"/>
        </w:rPr>
        <w:t>이</w:t>
      </w:r>
      <w:r w:rsidRPr="002E64EC">
        <w:t xml:space="preserve"> CDL</w:t>
      </w:r>
      <w:r w:rsidRPr="002E64EC">
        <w:rPr>
          <w:rFonts w:ascii="Malgun Gothic" w:eastAsia="Malgun Gothic" w:hAnsi="Malgun Gothic" w:cs="Malgun Gothic" w:hint="eastAsia"/>
        </w:rPr>
        <w:t>의</w:t>
      </w:r>
      <w:r w:rsidRPr="002E64EC">
        <w:t xml:space="preserve"> </w:t>
      </w:r>
      <w:r w:rsidRPr="002E64EC">
        <w:rPr>
          <w:rFonts w:ascii="Malgun Gothic" w:eastAsia="Malgun Gothic" w:hAnsi="Malgun Gothic" w:cs="Malgun Gothic" w:hint="eastAsia"/>
        </w:rPr>
        <w:t>원칙은</w:t>
      </w:r>
      <w:r w:rsidRPr="002E64EC">
        <w:t xml:space="preserve"> </w:t>
      </w:r>
      <w:r w:rsidRPr="002E64EC">
        <w:rPr>
          <w:rFonts w:ascii="Malgun Gothic" w:eastAsia="Malgun Gothic" w:hAnsi="Malgun Gothic" w:cs="Malgun Gothic" w:hint="eastAsia"/>
        </w:rPr>
        <w:t>이런</w:t>
      </w:r>
      <w:r w:rsidRPr="002E64EC">
        <w:t xml:space="preserve"> </w:t>
      </w:r>
      <w:r w:rsidRPr="002E64EC">
        <w:rPr>
          <w:rFonts w:ascii="Malgun Gothic" w:eastAsia="Malgun Gothic" w:hAnsi="Malgun Gothic" w:cs="Malgun Gothic" w:hint="eastAsia"/>
        </w:rPr>
        <w:t>겁니다</w:t>
      </w:r>
    </w:p>
    <w:p w14:paraId="796D8DDC" w14:textId="77777777" w:rsidR="002E64EC" w:rsidRPr="002E64EC" w:rsidRDefault="002E64EC" w:rsidP="002E64EC">
      <w:r w:rsidRPr="002E64EC">
        <w:t> </w:t>
      </w:r>
    </w:p>
    <w:p w14:paraId="7AE83026" w14:textId="77777777" w:rsidR="002E64EC" w:rsidRPr="002E64EC" w:rsidRDefault="002E64EC" w:rsidP="002E64EC">
      <w:r w:rsidRPr="002E64EC">
        <w:t>383</w:t>
      </w:r>
    </w:p>
    <w:p w14:paraId="388C0C21" w14:textId="77777777" w:rsidR="002E64EC" w:rsidRPr="002E64EC" w:rsidRDefault="002E64EC" w:rsidP="002E64EC">
      <w:r w:rsidRPr="002E64EC">
        <w:t>00:22:04,440 –&gt; 00:22:10,480</w:t>
      </w:r>
    </w:p>
    <w:p w14:paraId="6FBA1E3C" w14:textId="77777777" w:rsidR="002E64EC" w:rsidRPr="002E64EC" w:rsidRDefault="002E64EC" w:rsidP="002E64EC">
      <w:r w:rsidRPr="002E64EC">
        <w:t>Just like lending a printed book</w:t>
      </w:r>
    </w:p>
    <w:p w14:paraId="5226D23E" w14:textId="77777777" w:rsidR="002E64EC" w:rsidRPr="002E64EC" w:rsidRDefault="002E64EC" w:rsidP="002E64EC">
      <w:r w:rsidRPr="002E64EC">
        <w:rPr>
          <w:rFonts w:ascii="Malgun Gothic" w:eastAsia="Malgun Gothic" w:hAnsi="Malgun Gothic" w:cs="Malgun Gothic" w:hint="eastAsia"/>
        </w:rPr>
        <w:t>도서관에서</w:t>
      </w:r>
      <w:r w:rsidRPr="002E64EC">
        <w:t xml:space="preserve"> </w:t>
      </w:r>
      <w:r w:rsidRPr="002E64EC">
        <w:rPr>
          <w:rFonts w:ascii="Malgun Gothic" w:eastAsia="Malgun Gothic" w:hAnsi="Malgun Gothic" w:cs="Malgun Gothic" w:hint="eastAsia"/>
        </w:rPr>
        <w:t>인쇄책을</w:t>
      </w:r>
      <w:r w:rsidRPr="002E64EC">
        <w:t xml:space="preserve"> </w:t>
      </w:r>
      <w:r w:rsidRPr="002E64EC">
        <w:rPr>
          <w:rFonts w:ascii="Malgun Gothic" w:eastAsia="Malgun Gothic" w:hAnsi="Malgun Gothic" w:cs="Malgun Gothic" w:hint="eastAsia"/>
        </w:rPr>
        <w:t>이용자들에게</w:t>
      </w:r>
      <w:r w:rsidRPr="002E64EC">
        <w:t xml:space="preserve"> </w:t>
      </w:r>
      <w:r w:rsidRPr="002E64EC">
        <w:rPr>
          <w:rFonts w:ascii="Malgun Gothic" w:eastAsia="Malgun Gothic" w:hAnsi="Malgun Gothic" w:cs="Malgun Gothic" w:hint="eastAsia"/>
        </w:rPr>
        <w:t>빌려주는</w:t>
      </w:r>
      <w:r w:rsidRPr="002E64EC">
        <w:t xml:space="preserve"> </w:t>
      </w:r>
      <w:r w:rsidRPr="002E64EC">
        <w:rPr>
          <w:rFonts w:ascii="Malgun Gothic" w:eastAsia="Malgun Gothic" w:hAnsi="Malgun Gothic" w:cs="Malgun Gothic" w:hint="eastAsia"/>
        </w:rPr>
        <w:t>것과</w:t>
      </w:r>
    </w:p>
    <w:p w14:paraId="365C6479" w14:textId="77777777" w:rsidR="002E64EC" w:rsidRPr="002E64EC" w:rsidRDefault="002E64EC" w:rsidP="002E64EC">
      <w:r w:rsidRPr="002E64EC">
        <w:t> </w:t>
      </w:r>
    </w:p>
    <w:p w14:paraId="11874888" w14:textId="77777777" w:rsidR="002E64EC" w:rsidRPr="002E64EC" w:rsidRDefault="002E64EC" w:rsidP="002E64EC">
      <w:r w:rsidRPr="002E64EC">
        <w:t>384</w:t>
      </w:r>
    </w:p>
    <w:p w14:paraId="0DF64354" w14:textId="77777777" w:rsidR="002E64EC" w:rsidRPr="002E64EC" w:rsidRDefault="002E64EC" w:rsidP="002E64EC">
      <w:r w:rsidRPr="002E64EC">
        <w:t>00:22:10,480 –&gt; 00:22:13,010</w:t>
      </w:r>
    </w:p>
    <w:p w14:paraId="3B81B0A7" w14:textId="77777777" w:rsidR="002E64EC" w:rsidRPr="002E64EC" w:rsidRDefault="002E64EC" w:rsidP="002E64EC">
      <w:r w:rsidRPr="002E64EC">
        <w:t>to users in a library, instead of lending</w:t>
      </w:r>
    </w:p>
    <w:p w14:paraId="7962C6EA" w14:textId="77777777" w:rsidR="002E64EC" w:rsidRPr="002E64EC" w:rsidRDefault="002E64EC" w:rsidP="002E64EC">
      <w:r w:rsidRPr="002E64EC">
        <w:rPr>
          <w:rFonts w:ascii="Malgun Gothic" w:eastAsia="Malgun Gothic" w:hAnsi="Malgun Gothic" w:cs="Malgun Gothic" w:hint="eastAsia"/>
        </w:rPr>
        <w:t>마찬가지로</w:t>
      </w:r>
      <w:r w:rsidRPr="002E64EC">
        <w:t xml:space="preserve"> </w:t>
      </w:r>
      <w:r w:rsidRPr="002E64EC">
        <w:rPr>
          <w:rFonts w:ascii="Malgun Gothic" w:eastAsia="Malgun Gothic" w:hAnsi="Malgun Gothic" w:cs="Malgun Gothic" w:hint="eastAsia"/>
        </w:rPr>
        <w:t>인쇄책을</w:t>
      </w:r>
      <w:r w:rsidRPr="002E64EC">
        <w:t xml:space="preserve"> </w:t>
      </w:r>
      <w:r w:rsidRPr="002E64EC">
        <w:rPr>
          <w:rFonts w:ascii="Malgun Gothic" w:eastAsia="Malgun Gothic" w:hAnsi="Malgun Gothic" w:cs="Malgun Gothic" w:hint="eastAsia"/>
        </w:rPr>
        <w:t>빌려</w:t>
      </w:r>
      <w:r w:rsidRPr="002E64EC">
        <w:t xml:space="preserve"> </w:t>
      </w:r>
      <w:r w:rsidRPr="002E64EC">
        <w:rPr>
          <w:rFonts w:ascii="Malgun Gothic" w:eastAsia="Malgun Gothic" w:hAnsi="Malgun Gothic" w:cs="Malgun Gothic" w:hint="eastAsia"/>
        </w:rPr>
        <w:t>주는</w:t>
      </w:r>
      <w:r w:rsidRPr="002E64EC">
        <w:t xml:space="preserve"> </w:t>
      </w:r>
      <w:r w:rsidRPr="002E64EC">
        <w:rPr>
          <w:rFonts w:ascii="Malgun Gothic" w:eastAsia="Malgun Gothic" w:hAnsi="Malgun Gothic" w:cs="Malgun Gothic" w:hint="eastAsia"/>
        </w:rPr>
        <w:t>대신</w:t>
      </w:r>
    </w:p>
    <w:p w14:paraId="5D75ED73" w14:textId="77777777" w:rsidR="002E64EC" w:rsidRPr="002E64EC" w:rsidRDefault="002E64EC" w:rsidP="002E64EC">
      <w:r w:rsidRPr="002E64EC">
        <w:t> </w:t>
      </w:r>
    </w:p>
    <w:p w14:paraId="10234B18" w14:textId="77777777" w:rsidR="002E64EC" w:rsidRPr="002E64EC" w:rsidRDefault="002E64EC" w:rsidP="002E64EC">
      <w:r w:rsidRPr="002E64EC">
        <w:lastRenderedPageBreak/>
        <w:t>385</w:t>
      </w:r>
    </w:p>
    <w:p w14:paraId="350483ED" w14:textId="77777777" w:rsidR="002E64EC" w:rsidRPr="002E64EC" w:rsidRDefault="002E64EC" w:rsidP="002E64EC">
      <w:r w:rsidRPr="002E64EC">
        <w:t>00:22:13,010 –&gt; 00:22:15,680</w:t>
      </w:r>
    </w:p>
    <w:p w14:paraId="0945FB62" w14:textId="77777777" w:rsidR="002E64EC" w:rsidRPr="002E64EC" w:rsidRDefault="002E64EC" w:rsidP="002E64EC">
      <w:r w:rsidRPr="002E64EC">
        <w:t>a printed book, they lend a scanned one.</w:t>
      </w:r>
    </w:p>
    <w:p w14:paraId="5CC9A1BC" w14:textId="77777777" w:rsidR="002E64EC" w:rsidRPr="002E64EC" w:rsidRDefault="002E64EC" w:rsidP="002E64EC">
      <w:r w:rsidRPr="002E64EC">
        <w:rPr>
          <w:rFonts w:ascii="Malgun Gothic" w:eastAsia="Malgun Gothic" w:hAnsi="Malgun Gothic" w:cs="Malgun Gothic" w:hint="eastAsia"/>
        </w:rPr>
        <w:t>스캐닝</w:t>
      </w:r>
      <w:r w:rsidRPr="002E64EC">
        <w:t xml:space="preserve"> </w:t>
      </w:r>
      <w:r w:rsidRPr="002E64EC">
        <w:rPr>
          <w:rFonts w:ascii="Malgun Gothic" w:eastAsia="Malgun Gothic" w:hAnsi="Malgun Gothic" w:cs="Malgun Gothic" w:hint="eastAsia"/>
        </w:rPr>
        <w:t>한</w:t>
      </w:r>
      <w:r w:rsidRPr="002E64EC">
        <w:t xml:space="preserve"> </w:t>
      </w:r>
      <w:r w:rsidRPr="002E64EC">
        <w:rPr>
          <w:rFonts w:ascii="Malgun Gothic" w:eastAsia="Malgun Gothic" w:hAnsi="Malgun Gothic" w:cs="Malgun Gothic" w:hint="eastAsia"/>
        </w:rPr>
        <w:t>것을</w:t>
      </w:r>
      <w:r w:rsidRPr="002E64EC">
        <w:t xml:space="preserve"> </w:t>
      </w:r>
      <w:r w:rsidRPr="002E64EC">
        <w:rPr>
          <w:rFonts w:ascii="Malgun Gothic" w:eastAsia="Malgun Gothic" w:hAnsi="Malgun Gothic" w:cs="Malgun Gothic" w:hint="eastAsia"/>
        </w:rPr>
        <w:t>빌려주는데</w:t>
      </w:r>
    </w:p>
    <w:p w14:paraId="3E4E9FE9" w14:textId="77777777" w:rsidR="002E64EC" w:rsidRPr="002E64EC" w:rsidRDefault="002E64EC" w:rsidP="002E64EC">
      <w:r w:rsidRPr="002E64EC">
        <w:t> </w:t>
      </w:r>
    </w:p>
    <w:p w14:paraId="695975B9" w14:textId="77777777" w:rsidR="002E64EC" w:rsidRPr="002E64EC" w:rsidRDefault="002E64EC" w:rsidP="002E64EC">
      <w:r w:rsidRPr="002E64EC">
        <w:t>386</w:t>
      </w:r>
    </w:p>
    <w:p w14:paraId="2806305F" w14:textId="77777777" w:rsidR="002E64EC" w:rsidRPr="002E64EC" w:rsidRDefault="002E64EC" w:rsidP="002E64EC">
      <w:r w:rsidRPr="002E64EC">
        <w:t>00:22:15,680 –&gt; 00:22:18,340</w:t>
      </w:r>
    </w:p>
    <w:p w14:paraId="107A7126" w14:textId="77777777" w:rsidR="002E64EC" w:rsidRPr="002E64EC" w:rsidRDefault="002E64EC" w:rsidP="002E64EC">
      <w:r w:rsidRPr="002E64EC">
        <w:t>As long as the scanned book is on loan,</w:t>
      </w:r>
    </w:p>
    <w:p w14:paraId="445380F7" w14:textId="77777777" w:rsidR="002E64EC" w:rsidRPr="002E64EC" w:rsidRDefault="002E64EC" w:rsidP="002E64EC">
      <w:r w:rsidRPr="002E64EC">
        <w:rPr>
          <w:rFonts w:ascii="Malgun Gothic" w:eastAsia="Malgun Gothic" w:hAnsi="Malgun Gothic" w:cs="Malgun Gothic" w:hint="eastAsia"/>
        </w:rPr>
        <w:t>스캐닝</w:t>
      </w:r>
      <w:r w:rsidRPr="002E64EC">
        <w:t xml:space="preserve"> </w:t>
      </w:r>
      <w:r w:rsidRPr="002E64EC">
        <w:rPr>
          <w:rFonts w:ascii="Malgun Gothic" w:eastAsia="Malgun Gothic" w:hAnsi="Malgun Gothic" w:cs="Malgun Gothic" w:hint="eastAsia"/>
        </w:rPr>
        <w:t>한</w:t>
      </w:r>
      <w:r w:rsidRPr="002E64EC">
        <w:t xml:space="preserve"> </w:t>
      </w:r>
      <w:r w:rsidRPr="002E64EC">
        <w:rPr>
          <w:rFonts w:ascii="Malgun Gothic" w:eastAsia="Malgun Gothic" w:hAnsi="Malgun Gothic" w:cs="Malgun Gothic" w:hint="eastAsia"/>
        </w:rPr>
        <w:t>책이</w:t>
      </w:r>
      <w:r w:rsidRPr="002E64EC">
        <w:t xml:space="preserve"> </w:t>
      </w:r>
      <w:r w:rsidRPr="002E64EC">
        <w:rPr>
          <w:rFonts w:ascii="Malgun Gothic" w:eastAsia="Malgun Gothic" w:hAnsi="Malgun Gothic" w:cs="Malgun Gothic" w:hint="eastAsia"/>
        </w:rPr>
        <w:t>대출되어</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동안은</w:t>
      </w:r>
    </w:p>
    <w:p w14:paraId="52876C7B" w14:textId="77777777" w:rsidR="002E64EC" w:rsidRPr="002E64EC" w:rsidRDefault="002E64EC" w:rsidP="002E64EC">
      <w:r w:rsidRPr="002E64EC">
        <w:t> </w:t>
      </w:r>
    </w:p>
    <w:p w14:paraId="305981FA" w14:textId="77777777" w:rsidR="002E64EC" w:rsidRPr="002E64EC" w:rsidRDefault="002E64EC" w:rsidP="002E64EC">
      <w:r w:rsidRPr="002E64EC">
        <w:t>387</w:t>
      </w:r>
    </w:p>
    <w:p w14:paraId="74DC1EBF" w14:textId="77777777" w:rsidR="002E64EC" w:rsidRPr="002E64EC" w:rsidRDefault="002E64EC" w:rsidP="002E64EC">
      <w:r w:rsidRPr="002E64EC">
        <w:t>00:22:18,340 –&gt; 00:22:22,640</w:t>
      </w:r>
    </w:p>
    <w:p w14:paraId="3B9477CE" w14:textId="77777777" w:rsidR="002E64EC" w:rsidRPr="002E64EC" w:rsidRDefault="002E64EC" w:rsidP="002E64EC">
      <w:r w:rsidRPr="002E64EC">
        <w:t>it becomes a control in the sense of controlling</w:t>
      </w:r>
    </w:p>
    <w:p w14:paraId="49C4DB66" w14:textId="77777777" w:rsidR="002E64EC" w:rsidRPr="002E64EC" w:rsidRDefault="002E64EC" w:rsidP="002E64EC">
      <w:r w:rsidRPr="002E64EC">
        <w:rPr>
          <w:rFonts w:ascii="Malgun Gothic" w:eastAsia="Malgun Gothic" w:hAnsi="Malgun Gothic" w:cs="Malgun Gothic" w:hint="eastAsia"/>
        </w:rPr>
        <w:t>도서관에서</w:t>
      </w:r>
      <w:r w:rsidRPr="002E64EC">
        <w:t xml:space="preserve"> </w:t>
      </w:r>
      <w:r w:rsidRPr="002E64EC">
        <w:rPr>
          <w:rFonts w:ascii="Malgun Gothic" w:eastAsia="Malgun Gothic" w:hAnsi="Malgun Gothic" w:cs="Malgun Gothic" w:hint="eastAsia"/>
        </w:rPr>
        <w:t>가지고</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인쇄책의</w:t>
      </w:r>
      <w:r w:rsidRPr="002E64EC">
        <w:t xml:space="preserve"> </w:t>
      </w:r>
      <w:r w:rsidRPr="002E64EC">
        <w:rPr>
          <w:rFonts w:ascii="Malgun Gothic" w:eastAsia="Malgun Gothic" w:hAnsi="Malgun Gothic" w:cs="Malgun Gothic" w:hint="eastAsia"/>
        </w:rPr>
        <w:t>접근을</w:t>
      </w:r>
      <w:r w:rsidRPr="002E64EC">
        <w:t xml:space="preserve"> </w:t>
      </w:r>
      <w:r w:rsidRPr="002E64EC">
        <w:rPr>
          <w:rFonts w:ascii="Malgun Gothic" w:eastAsia="Malgun Gothic" w:hAnsi="Malgun Gothic" w:cs="Malgun Gothic" w:hint="eastAsia"/>
        </w:rPr>
        <w:t>통제한다는</w:t>
      </w:r>
      <w:r w:rsidRPr="002E64EC">
        <w:t xml:space="preserve"> </w:t>
      </w:r>
      <w:r w:rsidRPr="002E64EC">
        <w:rPr>
          <w:rFonts w:ascii="Malgun Gothic" w:eastAsia="Malgun Gothic" w:hAnsi="Malgun Gothic" w:cs="Malgun Gothic" w:hint="eastAsia"/>
        </w:rPr>
        <w:t>의미에서</w:t>
      </w:r>
    </w:p>
    <w:p w14:paraId="2021AF6C" w14:textId="77777777" w:rsidR="002E64EC" w:rsidRPr="002E64EC" w:rsidRDefault="002E64EC" w:rsidP="002E64EC">
      <w:r w:rsidRPr="002E64EC">
        <w:t> </w:t>
      </w:r>
    </w:p>
    <w:p w14:paraId="47539422" w14:textId="77777777" w:rsidR="002E64EC" w:rsidRPr="002E64EC" w:rsidRDefault="002E64EC" w:rsidP="002E64EC">
      <w:r w:rsidRPr="002E64EC">
        <w:t>388</w:t>
      </w:r>
    </w:p>
    <w:p w14:paraId="6C66A448" w14:textId="77777777" w:rsidR="002E64EC" w:rsidRPr="002E64EC" w:rsidRDefault="002E64EC" w:rsidP="002E64EC">
      <w:r w:rsidRPr="002E64EC">
        <w:t>00:22:22,640 –&gt; 00:22:24,350</w:t>
      </w:r>
    </w:p>
    <w:p w14:paraId="38B94662" w14:textId="77777777" w:rsidR="002E64EC" w:rsidRPr="002E64EC" w:rsidRDefault="002E64EC" w:rsidP="002E64EC">
      <w:r w:rsidRPr="002E64EC">
        <w:t>access to the printed book you have in the library.</w:t>
      </w:r>
    </w:p>
    <w:p w14:paraId="36CDEA8E" w14:textId="77777777" w:rsidR="002E64EC" w:rsidRPr="002E64EC" w:rsidRDefault="002E64EC" w:rsidP="002E64EC">
      <w:r w:rsidRPr="002E64EC">
        <w:t>control</w:t>
      </w:r>
      <w:r w:rsidRPr="002E64EC">
        <w:rPr>
          <w:rFonts w:ascii="Malgun Gothic" w:eastAsia="Malgun Gothic" w:hAnsi="Malgun Gothic" w:cs="Malgun Gothic" w:hint="eastAsia"/>
        </w:rPr>
        <w:t>이</w:t>
      </w:r>
      <w:r w:rsidRPr="002E64EC">
        <w:t xml:space="preserve"> </w:t>
      </w:r>
      <w:r w:rsidRPr="002E64EC">
        <w:rPr>
          <w:rFonts w:ascii="Malgun Gothic" w:eastAsia="Malgun Gothic" w:hAnsi="Malgun Gothic" w:cs="Malgun Gothic" w:hint="eastAsia"/>
        </w:rPr>
        <w:t>되는</w:t>
      </w:r>
      <w:r w:rsidRPr="002E64EC">
        <w:t xml:space="preserve"> </w:t>
      </w:r>
      <w:r w:rsidRPr="002E64EC">
        <w:rPr>
          <w:rFonts w:ascii="Malgun Gothic" w:eastAsia="Malgun Gothic" w:hAnsi="Malgun Gothic" w:cs="Malgun Gothic" w:hint="eastAsia"/>
        </w:rPr>
        <w:t>거죠</w:t>
      </w:r>
    </w:p>
    <w:p w14:paraId="14AC11F8" w14:textId="77777777" w:rsidR="002E64EC" w:rsidRPr="002E64EC" w:rsidRDefault="002E64EC" w:rsidP="002E64EC">
      <w:r w:rsidRPr="002E64EC">
        <w:t> </w:t>
      </w:r>
    </w:p>
    <w:p w14:paraId="283A1C67" w14:textId="77777777" w:rsidR="002E64EC" w:rsidRPr="002E64EC" w:rsidRDefault="002E64EC" w:rsidP="002E64EC">
      <w:r w:rsidRPr="002E64EC">
        <w:t>389</w:t>
      </w:r>
    </w:p>
    <w:p w14:paraId="586075EE" w14:textId="77777777" w:rsidR="002E64EC" w:rsidRPr="002E64EC" w:rsidRDefault="002E64EC" w:rsidP="002E64EC">
      <w:r w:rsidRPr="002E64EC">
        <w:t>00:22:24,350 –&gt; 00:22:27,240</w:t>
      </w:r>
    </w:p>
    <w:p w14:paraId="0799157D" w14:textId="77777777" w:rsidR="002E64EC" w:rsidRPr="002E64EC" w:rsidRDefault="002E64EC" w:rsidP="002E64EC">
      <w:r w:rsidRPr="002E64EC">
        <w:t>So, just like purchasing a book in a library</w:t>
      </w:r>
    </w:p>
    <w:p w14:paraId="16DA10B7" w14:textId="77777777" w:rsidR="002E64EC" w:rsidRPr="002E64EC" w:rsidRDefault="002E64EC" w:rsidP="002E64EC">
      <w:r w:rsidRPr="002E64EC">
        <w:rPr>
          <w:rFonts w:ascii="Malgun Gothic" w:eastAsia="Malgun Gothic" w:hAnsi="Malgun Gothic" w:cs="Malgun Gothic" w:hint="eastAsia"/>
        </w:rPr>
        <w:t>그래서</w:t>
      </w:r>
      <w:r w:rsidRPr="002E64EC">
        <w:t xml:space="preserve"> </w:t>
      </w:r>
      <w:r w:rsidRPr="002E64EC">
        <w:rPr>
          <w:rFonts w:ascii="Malgun Gothic" w:eastAsia="Malgun Gothic" w:hAnsi="Malgun Gothic" w:cs="Malgun Gothic" w:hint="eastAsia"/>
        </w:rPr>
        <w:t>도서관에서</w:t>
      </w:r>
      <w:r w:rsidRPr="002E64EC">
        <w:t xml:space="preserve"> </w:t>
      </w:r>
      <w:r w:rsidRPr="002E64EC">
        <w:rPr>
          <w:rFonts w:ascii="Malgun Gothic" w:eastAsia="Malgun Gothic" w:hAnsi="Malgun Gothic" w:cs="Malgun Gothic" w:hint="eastAsia"/>
        </w:rPr>
        <w:t>책을</w:t>
      </w:r>
      <w:r w:rsidRPr="002E64EC">
        <w:t xml:space="preserve"> </w:t>
      </w:r>
      <w:r w:rsidRPr="002E64EC">
        <w:rPr>
          <w:rFonts w:ascii="Malgun Gothic" w:eastAsia="Malgun Gothic" w:hAnsi="Malgun Gothic" w:cs="Malgun Gothic" w:hint="eastAsia"/>
        </w:rPr>
        <w:t>한</w:t>
      </w:r>
      <w:r w:rsidRPr="002E64EC">
        <w:t xml:space="preserve"> </w:t>
      </w:r>
      <w:r w:rsidRPr="002E64EC">
        <w:rPr>
          <w:rFonts w:ascii="Malgun Gothic" w:eastAsia="Malgun Gothic" w:hAnsi="Malgun Gothic" w:cs="Malgun Gothic" w:hint="eastAsia"/>
        </w:rPr>
        <w:t>권을</w:t>
      </w:r>
      <w:r w:rsidRPr="002E64EC">
        <w:t xml:space="preserve"> </w:t>
      </w:r>
      <w:r w:rsidRPr="002E64EC">
        <w:rPr>
          <w:rFonts w:ascii="Malgun Gothic" w:eastAsia="Malgun Gothic" w:hAnsi="Malgun Gothic" w:cs="Malgun Gothic" w:hint="eastAsia"/>
        </w:rPr>
        <w:t>구입을</w:t>
      </w:r>
      <w:r w:rsidRPr="002E64EC">
        <w:t xml:space="preserve"> </w:t>
      </w:r>
      <w:r w:rsidRPr="002E64EC">
        <w:rPr>
          <w:rFonts w:ascii="Malgun Gothic" w:eastAsia="Malgun Gothic" w:hAnsi="Malgun Gothic" w:cs="Malgun Gothic" w:hint="eastAsia"/>
        </w:rPr>
        <w:t>하고</w:t>
      </w:r>
    </w:p>
    <w:p w14:paraId="46BFE7B7" w14:textId="77777777" w:rsidR="002E64EC" w:rsidRPr="002E64EC" w:rsidRDefault="002E64EC" w:rsidP="002E64EC">
      <w:r w:rsidRPr="002E64EC">
        <w:lastRenderedPageBreak/>
        <w:t> </w:t>
      </w:r>
    </w:p>
    <w:p w14:paraId="4B2929E7" w14:textId="77777777" w:rsidR="002E64EC" w:rsidRPr="002E64EC" w:rsidRDefault="002E64EC" w:rsidP="002E64EC">
      <w:r w:rsidRPr="002E64EC">
        <w:t>390</w:t>
      </w:r>
    </w:p>
    <w:p w14:paraId="05395545" w14:textId="77777777" w:rsidR="002E64EC" w:rsidRPr="002E64EC" w:rsidRDefault="002E64EC" w:rsidP="002E64EC">
      <w:r w:rsidRPr="002E64EC">
        <w:t>00:22:27,240 –&gt; 00:22:30,690</w:t>
      </w:r>
    </w:p>
    <w:p w14:paraId="0388DD16" w14:textId="77777777" w:rsidR="002E64EC" w:rsidRPr="002E64EC" w:rsidRDefault="002E64EC" w:rsidP="002E64EC">
      <w:r w:rsidRPr="002E64EC">
        <w:t>and lending one book to a user,</w:t>
      </w:r>
    </w:p>
    <w:p w14:paraId="34963E21" w14:textId="77777777" w:rsidR="002E64EC" w:rsidRPr="002E64EC" w:rsidRDefault="002E64EC" w:rsidP="002E64EC">
      <w:r w:rsidRPr="002E64EC">
        <w:rPr>
          <w:rFonts w:ascii="Malgun Gothic" w:eastAsia="Malgun Gothic" w:hAnsi="Malgun Gothic" w:cs="Malgun Gothic" w:hint="eastAsia"/>
        </w:rPr>
        <w:t>한</w:t>
      </w:r>
      <w:r w:rsidRPr="002E64EC">
        <w:t xml:space="preserve"> </w:t>
      </w:r>
      <w:r w:rsidRPr="002E64EC">
        <w:rPr>
          <w:rFonts w:ascii="Malgun Gothic" w:eastAsia="Malgun Gothic" w:hAnsi="Malgun Gothic" w:cs="Malgun Gothic" w:hint="eastAsia"/>
        </w:rPr>
        <w:t>권을</w:t>
      </w:r>
      <w:r w:rsidRPr="002E64EC">
        <w:t xml:space="preserve"> </w:t>
      </w:r>
      <w:r w:rsidRPr="002E64EC">
        <w:rPr>
          <w:rFonts w:ascii="Malgun Gothic" w:eastAsia="Malgun Gothic" w:hAnsi="Malgun Gothic" w:cs="Malgun Gothic" w:hint="eastAsia"/>
        </w:rPr>
        <w:t>이용자에게</w:t>
      </w:r>
      <w:r w:rsidRPr="002E64EC">
        <w:t xml:space="preserve"> </w:t>
      </w:r>
      <w:r w:rsidRPr="002E64EC">
        <w:rPr>
          <w:rFonts w:ascii="Malgun Gothic" w:eastAsia="Malgun Gothic" w:hAnsi="Malgun Gothic" w:cs="Malgun Gothic" w:hint="eastAsia"/>
        </w:rPr>
        <w:t>대출하는</w:t>
      </w:r>
      <w:r w:rsidRPr="002E64EC">
        <w:t xml:space="preserve"> </w:t>
      </w:r>
      <w:r w:rsidRPr="002E64EC">
        <w:rPr>
          <w:rFonts w:ascii="Malgun Gothic" w:eastAsia="Malgun Gothic" w:hAnsi="Malgun Gothic" w:cs="Malgun Gothic" w:hint="eastAsia"/>
        </w:rPr>
        <w:t>것과</w:t>
      </w:r>
      <w:r w:rsidRPr="002E64EC">
        <w:t xml:space="preserve"> </w:t>
      </w:r>
      <w:r w:rsidRPr="002E64EC">
        <w:rPr>
          <w:rFonts w:ascii="Malgun Gothic" w:eastAsia="Malgun Gothic" w:hAnsi="Malgun Gothic" w:cs="Malgun Gothic" w:hint="eastAsia"/>
        </w:rPr>
        <w:t>마찬가지로</w:t>
      </w:r>
    </w:p>
    <w:p w14:paraId="02DA471E" w14:textId="77777777" w:rsidR="002E64EC" w:rsidRPr="002E64EC" w:rsidRDefault="002E64EC" w:rsidP="002E64EC">
      <w:r w:rsidRPr="002E64EC">
        <w:t> </w:t>
      </w:r>
    </w:p>
    <w:p w14:paraId="0AE6F62F" w14:textId="77777777" w:rsidR="002E64EC" w:rsidRPr="002E64EC" w:rsidRDefault="002E64EC" w:rsidP="002E64EC">
      <w:r w:rsidRPr="002E64EC">
        <w:t>391</w:t>
      </w:r>
    </w:p>
    <w:p w14:paraId="597F29F7" w14:textId="77777777" w:rsidR="002E64EC" w:rsidRPr="002E64EC" w:rsidRDefault="002E64EC" w:rsidP="002E64EC">
      <w:r w:rsidRPr="002E64EC">
        <w:t>00:22:30,690 –&gt; 00:22:33,710</w:t>
      </w:r>
    </w:p>
    <w:p w14:paraId="7E79BEBC" w14:textId="77777777" w:rsidR="002E64EC" w:rsidRPr="002E64EC" w:rsidRDefault="002E64EC" w:rsidP="002E64EC">
      <w:r w:rsidRPr="002E64EC">
        <w:t>scanning is performed</w:t>
      </w:r>
    </w:p>
    <w:p w14:paraId="1F97374C" w14:textId="77777777" w:rsidR="002E64EC" w:rsidRPr="002E64EC" w:rsidRDefault="002E64EC" w:rsidP="002E64EC">
      <w:r w:rsidRPr="002E64EC">
        <w:rPr>
          <w:rFonts w:ascii="Malgun Gothic" w:eastAsia="Malgun Gothic" w:hAnsi="Malgun Gothic" w:cs="Malgun Gothic" w:hint="eastAsia"/>
        </w:rPr>
        <w:t>스캐닝을</w:t>
      </w:r>
      <w:r w:rsidRPr="002E64EC">
        <w:t xml:space="preserve"> </w:t>
      </w:r>
      <w:r w:rsidRPr="002E64EC">
        <w:rPr>
          <w:rFonts w:ascii="Malgun Gothic" w:eastAsia="Malgun Gothic" w:hAnsi="Malgun Gothic" w:cs="Malgun Gothic" w:hint="eastAsia"/>
        </w:rPr>
        <w:t>해서</w:t>
      </w:r>
      <w:r w:rsidRPr="002E64EC">
        <w:t xml:space="preserve"> </w:t>
      </w:r>
      <w:r w:rsidRPr="002E64EC">
        <w:rPr>
          <w:rFonts w:ascii="Malgun Gothic" w:eastAsia="Malgun Gothic" w:hAnsi="Malgun Gothic" w:cs="Malgun Gothic" w:hint="eastAsia"/>
        </w:rPr>
        <w:t>한</w:t>
      </w:r>
      <w:r w:rsidRPr="002E64EC">
        <w:t xml:space="preserve"> </w:t>
      </w:r>
      <w:r w:rsidRPr="002E64EC">
        <w:rPr>
          <w:rFonts w:ascii="Malgun Gothic" w:eastAsia="Malgun Gothic" w:hAnsi="Malgun Gothic" w:cs="Malgun Gothic" w:hint="eastAsia"/>
        </w:rPr>
        <w:t>사람의</w:t>
      </w:r>
      <w:r w:rsidRPr="002E64EC">
        <w:t xml:space="preserve"> </w:t>
      </w:r>
      <w:r w:rsidRPr="002E64EC">
        <w:rPr>
          <w:rFonts w:ascii="Malgun Gothic" w:eastAsia="Malgun Gothic" w:hAnsi="Malgun Gothic" w:cs="Malgun Gothic" w:hint="eastAsia"/>
        </w:rPr>
        <w:t>이용자에게만</w:t>
      </w:r>
    </w:p>
    <w:p w14:paraId="073121F9" w14:textId="77777777" w:rsidR="002E64EC" w:rsidRPr="002E64EC" w:rsidRDefault="002E64EC" w:rsidP="002E64EC">
      <w:r w:rsidRPr="002E64EC">
        <w:t> </w:t>
      </w:r>
    </w:p>
    <w:p w14:paraId="02F10C40" w14:textId="77777777" w:rsidR="002E64EC" w:rsidRPr="002E64EC" w:rsidRDefault="002E64EC" w:rsidP="002E64EC">
      <w:r w:rsidRPr="002E64EC">
        <w:t>392</w:t>
      </w:r>
    </w:p>
    <w:p w14:paraId="746FAEF7" w14:textId="77777777" w:rsidR="002E64EC" w:rsidRPr="002E64EC" w:rsidRDefault="002E64EC" w:rsidP="002E64EC">
      <w:r w:rsidRPr="002E64EC">
        <w:t>00:22:33,710 –&gt; 00:22:39,180</w:t>
      </w:r>
    </w:p>
    <w:p w14:paraId="7B983104" w14:textId="77777777" w:rsidR="002E64EC" w:rsidRPr="002E64EC" w:rsidRDefault="002E64EC" w:rsidP="002E64EC">
      <w:r w:rsidRPr="002E64EC">
        <w:t>and only one user can access the digitized book</w:t>
      </w:r>
    </w:p>
    <w:p w14:paraId="189D5DF7" w14:textId="77777777" w:rsidR="002E64EC" w:rsidRPr="002E64EC" w:rsidRDefault="002E64EC" w:rsidP="002E64EC">
      <w:r w:rsidRPr="002E64EC">
        <w:rPr>
          <w:rFonts w:ascii="Malgun Gothic" w:eastAsia="Malgun Gothic" w:hAnsi="Malgun Gothic" w:cs="Malgun Gothic" w:hint="eastAsia"/>
        </w:rPr>
        <w:t>한</w:t>
      </w:r>
      <w:r w:rsidRPr="002E64EC">
        <w:t xml:space="preserve"> </w:t>
      </w:r>
      <w:r w:rsidRPr="002E64EC">
        <w:rPr>
          <w:rFonts w:ascii="Malgun Gothic" w:eastAsia="Malgun Gothic" w:hAnsi="Malgun Gothic" w:cs="Malgun Gothic" w:hint="eastAsia"/>
        </w:rPr>
        <w:t>번</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시기에</w:t>
      </w:r>
      <w:r w:rsidRPr="002E64EC">
        <w:t xml:space="preserve"> </w:t>
      </w:r>
      <w:r w:rsidRPr="002E64EC">
        <w:rPr>
          <w:rFonts w:ascii="Malgun Gothic" w:eastAsia="Malgun Gothic" w:hAnsi="Malgun Gothic" w:cs="Malgun Gothic" w:hint="eastAsia"/>
        </w:rPr>
        <w:t>한</w:t>
      </w:r>
      <w:r w:rsidRPr="002E64EC">
        <w:t xml:space="preserve"> </w:t>
      </w:r>
      <w:r w:rsidRPr="002E64EC">
        <w:rPr>
          <w:rFonts w:ascii="Malgun Gothic" w:eastAsia="Malgun Gothic" w:hAnsi="Malgun Gothic" w:cs="Malgun Gothic" w:hint="eastAsia"/>
        </w:rPr>
        <w:t>사람</w:t>
      </w:r>
      <w:r w:rsidRPr="002E64EC">
        <w:t xml:space="preserve"> </w:t>
      </w:r>
      <w:r w:rsidRPr="002E64EC">
        <w:rPr>
          <w:rFonts w:ascii="Malgun Gothic" w:eastAsia="Malgun Gothic" w:hAnsi="Malgun Gothic" w:cs="Malgun Gothic" w:hint="eastAsia"/>
        </w:rPr>
        <w:t>이용자만</w:t>
      </w:r>
    </w:p>
    <w:p w14:paraId="682A9BC7" w14:textId="77777777" w:rsidR="002E64EC" w:rsidRPr="002E64EC" w:rsidRDefault="002E64EC" w:rsidP="002E64EC">
      <w:r w:rsidRPr="002E64EC">
        <w:t> </w:t>
      </w:r>
    </w:p>
    <w:p w14:paraId="45A71355" w14:textId="77777777" w:rsidR="002E64EC" w:rsidRPr="002E64EC" w:rsidRDefault="002E64EC" w:rsidP="002E64EC">
      <w:r w:rsidRPr="002E64EC">
        <w:t>393</w:t>
      </w:r>
    </w:p>
    <w:p w14:paraId="359D8F41" w14:textId="77777777" w:rsidR="002E64EC" w:rsidRPr="002E64EC" w:rsidRDefault="002E64EC" w:rsidP="002E64EC">
      <w:r w:rsidRPr="002E64EC">
        <w:t>00:22:39,180 –&gt; 00:22:42,300</w:t>
      </w:r>
    </w:p>
    <w:p w14:paraId="788D6F40" w14:textId="77777777" w:rsidR="002E64EC" w:rsidRPr="002E64EC" w:rsidRDefault="002E64EC" w:rsidP="002E64EC">
      <w:r w:rsidRPr="002E64EC">
        <w:t>at that time,</w:t>
      </w:r>
    </w:p>
    <w:p w14:paraId="64F1E4C1" w14:textId="77777777" w:rsidR="002E64EC" w:rsidRPr="002E64EC" w:rsidRDefault="002E64EC" w:rsidP="002E64EC">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디지털화</w:t>
      </w:r>
      <w:r w:rsidRPr="002E64EC">
        <w:t xml:space="preserve"> </w:t>
      </w:r>
      <w:r w:rsidRPr="002E64EC">
        <w:rPr>
          <w:rFonts w:ascii="Malgun Gothic" w:eastAsia="Malgun Gothic" w:hAnsi="Malgun Gothic" w:cs="Malgun Gothic" w:hint="eastAsia"/>
        </w:rPr>
        <w:t>한</w:t>
      </w:r>
      <w:r w:rsidRPr="002E64EC">
        <w:t xml:space="preserve"> </w:t>
      </w:r>
      <w:r w:rsidRPr="002E64EC">
        <w:rPr>
          <w:rFonts w:ascii="Malgun Gothic" w:eastAsia="Malgun Gothic" w:hAnsi="Malgun Gothic" w:cs="Malgun Gothic" w:hint="eastAsia"/>
        </w:rPr>
        <w:t>책을</w:t>
      </w:r>
      <w:r w:rsidRPr="002E64EC">
        <w:t xml:space="preserve"> </w:t>
      </w:r>
      <w:r w:rsidRPr="002E64EC">
        <w:rPr>
          <w:rFonts w:ascii="Malgun Gothic" w:eastAsia="Malgun Gothic" w:hAnsi="Malgun Gothic" w:cs="Malgun Gothic" w:hint="eastAsia"/>
        </w:rPr>
        <w:t>접근을</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있고</w:t>
      </w:r>
    </w:p>
    <w:p w14:paraId="2EE1BFB8" w14:textId="77777777" w:rsidR="002E64EC" w:rsidRPr="002E64EC" w:rsidRDefault="002E64EC" w:rsidP="002E64EC">
      <w:r w:rsidRPr="002E64EC">
        <w:t> </w:t>
      </w:r>
    </w:p>
    <w:p w14:paraId="2584B622" w14:textId="77777777" w:rsidR="002E64EC" w:rsidRPr="002E64EC" w:rsidRDefault="002E64EC" w:rsidP="002E64EC">
      <w:r w:rsidRPr="002E64EC">
        <w:t>394</w:t>
      </w:r>
    </w:p>
    <w:p w14:paraId="6F4C0A58" w14:textId="77777777" w:rsidR="002E64EC" w:rsidRPr="002E64EC" w:rsidRDefault="002E64EC" w:rsidP="002E64EC">
      <w:r w:rsidRPr="002E64EC">
        <w:t>00:22:42,300 –&gt; 00:22:45,180</w:t>
      </w:r>
    </w:p>
    <w:p w14:paraId="5335C38F" w14:textId="77777777" w:rsidR="002E64EC" w:rsidRPr="002E64EC" w:rsidRDefault="002E64EC" w:rsidP="002E64EC">
      <w:r w:rsidRPr="002E64EC">
        <w:t>and that person After returning it,</w:t>
      </w:r>
    </w:p>
    <w:p w14:paraId="509C2CE0" w14:textId="77777777" w:rsidR="002E64EC" w:rsidRPr="002E64EC" w:rsidRDefault="002E64EC" w:rsidP="002E64EC">
      <w:r w:rsidRPr="002E64EC">
        <w:rPr>
          <w:rFonts w:ascii="Malgun Gothic" w:eastAsia="Malgun Gothic" w:hAnsi="Malgun Gothic" w:cs="Malgun Gothic" w:hint="eastAsia"/>
        </w:rPr>
        <w:lastRenderedPageBreak/>
        <w:t>그</w:t>
      </w:r>
      <w:r w:rsidRPr="002E64EC">
        <w:t xml:space="preserve"> </w:t>
      </w:r>
      <w:r w:rsidRPr="002E64EC">
        <w:rPr>
          <w:rFonts w:ascii="Malgun Gothic" w:eastAsia="Malgun Gothic" w:hAnsi="Malgun Gothic" w:cs="Malgun Gothic" w:hint="eastAsia"/>
        </w:rPr>
        <w:t>사람이</w:t>
      </w:r>
      <w:r w:rsidRPr="002E64EC">
        <w:t xml:space="preserve"> </w:t>
      </w:r>
      <w:r w:rsidRPr="002E64EC">
        <w:rPr>
          <w:rFonts w:ascii="Malgun Gothic" w:eastAsia="Malgun Gothic" w:hAnsi="Malgun Gothic" w:cs="Malgun Gothic" w:hint="eastAsia"/>
        </w:rPr>
        <w:t>반납을</w:t>
      </w:r>
      <w:r w:rsidRPr="002E64EC">
        <w:t xml:space="preserve"> </w:t>
      </w:r>
      <w:r w:rsidRPr="002E64EC">
        <w:rPr>
          <w:rFonts w:ascii="Malgun Gothic" w:eastAsia="Malgun Gothic" w:hAnsi="Malgun Gothic" w:cs="Malgun Gothic" w:hint="eastAsia"/>
        </w:rPr>
        <w:t>한</w:t>
      </w:r>
      <w:r w:rsidRPr="002E64EC">
        <w:t xml:space="preserve"> </w:t>
      </w:r>
      <w:r w:rsidRPr="002E64EC">
        <w:rPr>
          <w:rFonts w:ascii="Malgun Gothic" w:eastAsia="Malgun Gothic" w:hAnsi="Malgun Gothic" w:cs="Malgun Gothic" w:hint="eastAsia"/>
        </w:rPr>
        <w:t>이후에는</w:t>
      </w:r>
    </w:p>
    <w:p w14:paraId="127264BF" w14:textId="77777777" w:rsidR="002E64EC" w:rsidRPr="002E64EC" w:rsidRDefault="002E64EC" w:rsidP="002E64EC">
      <w:r w:rsidRPr="002E64EC">
        <w:t> </w:t>
      </w:r>
    </w:p>
    <w:p w14:paraId="498F9EEB" w14:textId="77777777" w:rsidR="002E64EC" w:rsidRPr="002E64EC" w:rsidRDefault="002E64EC" w:rsidP="002E64EC">
      <w:r w:rsidRPr="002E64EC">
        <w:t>395</w:t>
      </w:r>
    </w:p>
    <w:p w14:paraId="25D08BAB" w14:textId="77777777" w:rsidR="002E64EC" w:rsidRPr="002E64EC" w:rsidRDefault="002E64EC" w:rsidP="002E64EC">
      <w:r w:rsidRPr="002E64EC">
        <w:t>00:22:45,180 –&gt; 00:22:49,230</w:t>
      </w:r>
    </w:p>
    <w:p w14:paraId="4C8AE0FC" w14:textId="77777777" w:rsidR="002E64EC" w:rsidRPr="002E64EC" w:rsidRDefault="002E64EC" w:rsidP="002E64EC">
      <w:r w:rsidRPr="002E64EC">
        <w:t>another person can borrow it again,</w:t>
      </w:r>
    </w:p>
    <w:p w14:paraId="06E5F06D" w14:textId="77777777" w:rsidR="002E64EC" w:rsidRPr="002E64EC" w:rsidRDefault="002E64EC" w:rsidP="002E64EC">
      <w:r w:rsidRPr="002E64EC">
        <w:rPr>
          <w:rFonts w:ascii="Malgun Gothic" w:eastAsia="Malgun Gothic" w:hAnsi="Malgun Gothic" w:cs="Malgun Gothic" w:hint="eastAsia"/>
        </w:rPr>
        <w:t>다른</w:t>
      </w:r>
      <w:r w:rsidRPr="002E64EC">
        <w:t xml:space="preserve"> </w:t>
      </w:r>
      <w:r w:rsidRPr="002E64EC">
        <w:rPr>
          <w:rFonts w:ascii="Malgun Gothic" w:eastAsia="Malgun Gothic" w:hAnsi="Malgun Gothic" w:cs="Malgun Gothic" w:hint="eastAsia"/>
        </w:rPr>
        <w:t>사람이</w:t>
      </w:r>
      <w:r w:rsidRPr="002E64EC">
        <w:t xml:space="preserve"> </w:t>
      </w:r>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대출할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있고</w:t>
      </w:r>
    </w:p>
    <w:p w14:paraId="3E454703" w14:textId="77777777" w:rsidR="002E64EC" w:rsidRPr="002E64EC" w:rsidRDefault="002E64EC" w:rsidP="002E64EC">
      <w:r w:rsidRPr="002E64EC">
        <w:t> </w:t>
      </w:r>
    </w:p>
    <w:p w14:paraId="02C20786" w14:textId="77777777" w:rsidR="002E64EC" w:rsidRPr="002E64EC" w:rsidRDefault="002E64EC" w:rsidP="002E64EC">
      <w:r w:rsidRPr="002E64EC">
        <w:t>396</w:t>
      </w:r>
    </w:p>
    <w:p w14:paraId="68A75374" w14:textId="77777777" w:rsidR="002E64EC" w:rsidRPr="002E64EC" w:rsidRDefault="002E64EC" w:rsidP="002E64EC">
      <w:r w:rsidRPr="002E64EC">
        <w:t>00:22:49,230 –&gt; 00:22:52,420</w:t>
      </w:r>
    </w:p>
    <w:p w14:paraId="763976AF" w14:textId="77777777" w:rsidR="002E64EC" w:rsidRPr="002E64EC" w:rsidRDefault="002E64EC" w:rsidP="002E64EC">
      <w:r w:rsidRPr="002E64EC">
        <w:t>and the system is designed</w:t>
      </w:r>
    </w:p>
    <w:p w14:paraId="158B1DD9" w14:textId="77777777" w:rsidR="002E64EC" w:rsidRPr="002E64EC" w:rsidRDefault="002E64EC" w:rsidP="002E64EC">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전자적으로</w:t>
      </w:r>
      <w:r w:rsidRPr="002E64EC">
        <w:t xml:space="preserve"> </w:t>
      </w:r>
      <w:r w:rsidRPr="002E64EC">
        <w:rPr>
          <w:rFonts w:ascii="Malgun Gothic" w:eastAsia="Malgun Gothic" w:hAnsi="Malgun Gothic" w:cs="Malgun Gothic" w:hint="eastAsia"/>
        </w:rPr>
        <w:t>접근하는</w:t>
      </w:r>
      <w:r w:rsidRPr="002E64EC">
        <w:t xml:space="preserve"> </w:t>
      </w:r>
      <w:r w:rsidRPr="002E64EC">
        <w:rPr>
          <w:rFonts w:ascii="Malgun Gothic" w:eastAsia="Malgun Gothic" w:hAnsi="Malgun Gothic" w:cs="Malgun Gothic" w:hint="eastAsia"/>
        </w:rPr>
        <w:t>동안은</w:t>
      </w:r>
    </w:p>
    <w:p w14:paraId="1504D47E" w14:textId="77777777" w:rsidR="002E64EC" w:rsidRPr="002E64EC" w:rsidRDefault="002E64EC" w:rsidP="002E64EC">
      <w:r w:rsidRPr="002E64EC">
        <w:t> </w:t>
      </w:r>
    </w:p>
    <w:p w14:paraId="7558A443" w14:textId="77777777" w:rsidR="002E64EC" w:rsidRPr="002E64EC" w:rsidRDefault="002E64EC" w:rsidP="002E64EC">
      <w:r w:rsidRPr="002E64EC">
        <w:t>397</w:t>
      </w:r>
    </w:p>
    <w:p w14:paraId="64A28AE9" w14:textId="77777777" w:rsidR="002E64EC" w:rsidRPr="002E64EC" w:rsidRDefault="002E64EC" w:rsidP="002E64EC">
      <w:r w:rsidRPr="002E64EC">
        <w:t>00:22:52,420 –&gt; 00:22:53,440</w:t>
      </w:r>
    </w:p>
    <w:p w14:paraId="4AB7EE20" w14:textId="77777777" w:rsidR="002E64EC" w:rsidRPr="002E64EC" w:rsidRDefault="002E64EC" w:rsidP="002E64EC">
      <w:r w:rsidRPr="002E64EC">
        <w:t>so that it is impossible to download or print</w:t>
      </w:r>
    </w:p>
    <w:p w14:paraId="0D372788" w14:textId="77777777" w:rsidR="002E64EC" w:rsidRPr="002E64EC" w:rsidRDefault="002E64EC" w:rsidP="002E64EC">
      <w:r w:rsidRPr="002E64EC">
        <w:rPr>
          <w:rFonts w:ascii="Malgun Gothic" w:eastAsia="Malgun Gothic" w:hAnsi="Malgun Gothic" w:cs="Malgun Gothic" w:hint="eastAsia"/>
        </w:rPr>
        <w:t>다운로드</w:t>
      </w:r>
      <w:r w:rsidRPr="002E64EC">
        <w:t xml:space="preserve"> </w:t>
      </w:r>
      <w:r w:rsidRPr="002E64EC">
        <w:rPr>
          <w:rFonts w:ascii="Malgun Gothic" w:eastAsia="Malgun Gothic" w:hAnsi="Malgun Gothic" w:cs="Malgun Gothic" w:hint="eastAsia"/>
        </w:rPr>
        <w:t>라든가</w:t>
      </w:r>
    </w:p>
    <w:p w14:paraId="17F44115" w14:textId="77777777" w:rsidR="002E64EC" w:rsidRPr="002E64EC" w:rsidRDefault="002E64EC" w:rsidP="002E64EC">
      <w:r w:rsidRPr="002E64EC">
        <w:t> </w:t>
      </w:r>
    </w:p>
    <w:p w14:paraId="107190B5" w14:textId="77777777" w:rsidR="002E64EC" w:rsidRPr="002E64EC" w:rsidRDefault="002E64EC" w:rsidP="002E64EC">
      <w:r w:rsidRPr="002E64EC">
        <w:t>398</w:t>
      </w:r>
    </w:p>
    <w:p w14:paraId="6FC92D91" w14:textId="77777777" w:rsidR="002E64EC" w:rsidRPr="002E64EC" w:rsidRDefault="002E64EC" w:rsidP="002E64EC">
      <w:r w:rsidRPr="002E64EC">
        <w:t>00:22:53,440 –&gt; 00:22:57,250</w:t>
      </w:r>
    </w:p>
    <w:p w14:paraId="13E60E43" w14:textId="77777777" w:rsidR="002E64EC" w:rsidRPr="002E64EC" w:rsidRDefault="002E64EC" w:rsidP="002E64EC">
      <w:r w:rsidRPr="002E64EC">
        <w:t>while electronically accessing it.</w:t>
      </w:r>
    </w:p>
    <w:p w14:paraId="7BBDDA1B" w14:textId="77777777" w:rsidR="002E64EC" w:rsidRPr="002E64EC" w:rsidRDefault="002E64EC" w:rsidP="002E64EC">
      <w:r w:rsidRPr="002E64EC">
        <w:rPr>
          <w:rFonts w:ascii="Malgun Gothic" w:eastAsia="Malgun Gothic" w:hAnsi="Malgun Gothic" w:cs="Malgun Gothic" w:hint="eastAsia"/>
        </w:rPr>
        <w:t>인쇄</w:t>
      </w:r>
      <w:r w:rsidRPr="002E64EC">
        <w:t xml:space="preserve"> </w:t>
      </w:r>
      <w:r w:rsidRPr="002E64EC">
        <w:rPr>
          <w:rFonts w:ascii="Malgun Gothic" w:eastAsia="Malgun Gothic" w:hAnsi="Malgun Gothic" w:cs="Malgun Gothic" w:hint="eastAsia"/>
        </w:rPr>
        <w:t>같은</w:t>
      </w:r>
      <w:r w:rsidRPr="002E64EC">
        <w:t xml:space="preserve"> </w:t>
      </w:r>
      <w:r w:rsidRPr="002E64EC">
        <w:rPr>
          <w:rFonts w:ascii="Malgun Gothic" w:eastAsia="Malgun Gothic" w:hAnsi="Malgun Gothic" w:cs="Malgun Gothic" w:hint="eastAsia"/>
        </w:rPr>
        <w:t>것은</w:t>
      </w:r>
      <w:r w:rsidRPr="002E64EC">
        <w:t xml:space="preserve"> </w:t>
      </w:r>
      <w:r w:rsidRPr="002E64EC">
        <w:rPr>
          <w:rFonts w:ascii="Malgun Gothic" w:eastAsia="Malgun Gothic" w:hAnsi="Malgun Gothic" w:cs="Malgun Gothic" w:hint="eastAsia"/>
        </w:rPr>
        <w:t>아예</w:t>
      </w:r>
      <w:r w:rsidRPr="002E64EC">
        <w:t xml:space="preserve"> </w:t>
      </w:r>
      <w:r w:rsidRPr="002E64EC">
        <w:rPr>
          <w:rFonts w:ascii="Malgun Gothic" w:eastAsia="Malgun Gothic" w:hAnsi="Malgun Gothic" w:cs="Malgun Gothic" w:hint="eastAsia"/>
        </w:rPr>
        <w:t>불가능하도록</w:t>
      </w:r>
      <w:r w:rsidRPr="002E64EC">
        <w:t xml:space="preserve"> </w:t>
      </w:r>
      <w:r w:rsidRPr="002E64EC">
        <w:rPr>
          <w:rFonts w:ascii="Malgun Gothic" w:eastAsia="Malgun Gothic" w:hAnsi="Malgun Gothic" w:cs="Malgun Gothic" w:hint="eastAsia"/>
        </w:rPr>
        <w:t>시스템에</w:t>
      </w:r>
      <w:r w:rsidRPr="002E64EC">
        <w:t xml:space="preserve"> </w:t>
      </w:r>
      <w:r w:rsidRPr="002E64EC">
        <w:rPr>
          <w:rFonts w:ascii="Malgun Gothic" w:eastAsia="Malgun Gothic" w:hAnsi="Malgun Gothic" w:cs="Malgun Gothic" w:hint="eastAsia"/>
        </w:rPr>
        <w:t>설계를</w:t>
      </w:r>
      <w:r w:rsidRPr="002E64EC">
        <w:t xml:space="preserve"> </w:t>
      </w:r>
      <w:r w:rsidRPr="002E64EC">
        <w:rPr>
          <w:rFonts w:ascii="Malgun Gothic" w:eastAsia="Malgun Gothic" w:hAnsi="Malgun Gothic" w:cs="Malgun Gothic" w:hint="eastAsia"/>
        </w:rPr>
        <w:t>하고요</w:t>
      </w:r>
    </w:p>
    <w:p w14:paraId="3D653FBC" w14:textId="77777777" w:rsidR="002E64EC" w:rsidRPr="002E64EC" w:rsidRDefault="002E64EC" w:rsidP="002E64EC">
      <w:r w:rsidRPr="002E64EC">
        <w:t> </w:t>
      </w:r>
    </w:p>
    <w:p w14:paraId="704AE7EF" w14:textId="77777777" w:rsidR="002E64EC" w:rsidRPr="002E64EC" w:rsidRDefault="002E64EC" w:rsidP="002E64EC">
      <w:r w:rsidRPr="002E64EC">
        <w:t>399</w:t>
      </w:r>
    </w:p>
    <w:p w14:paraId="04B0B776" w14:textId="77777777" w:rsidR="002E64EC" w:rsidRPr="002E64EC" w:rsidRDefault="002E64EC" w:rsidP="002E64EC">
      <w:r w:rsidRPr="002E64EC">
        <w:t>00:22:57,250 –&gt; 00:22:59,210</w:t>
      </w:r>
    </w:p>
    <w:p w14:paraId="0A7AD242" w14:textId="77777777" w:rsidR="002E64EC" w:rsidRPr="002E64EC" w:rsidRDefault="002E64EC" w:rsidP="002E64EC">
      <w:r w:rsidRPr="002E64EC">
        <w:lastRenderedPageBreak/>
        <w:t>Because of those parts,</w:t>
      </w:r>
    </w:p>
    <w:p w14:paraId="24E0DDC8" w14:textId="77777777" w:rsidR="002E64EC" w:rsidRPr="002E64EC" w:rsidRDefault="002E64EC" w:rsidP="002E64EC">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부분들</w:t>
      </w:r>
      <w:r w:rsidRPr="002E64EC">
        <w:t xml:space="preserve"> </w:t>
      </w:r>
      <w:r w:rsidRPr="002E64EC">
        <w:rPr>
          <w:rFonts w:ascii="Malgun Gothic" w:eastAsia="Malgun Gothic" w:hAnsi="Malgun Gothic" w:cs="Malgun Gothic" w:hint="eastAsia"/>
        </w:rPr>
        <w:t>때문에</w:t>
      </w:r>
    </w:p>
    <w:p w14:paraId="61A91726" w14:textId="77777777" w:rsidR="002E64EC" w:rsidRPr="002E64EC" w:rsidRDefault="002E64EC" w:rsidP="002E64EC">
      <w:r w:rsidRPr="002E64EC">
        <w:t> </w:t>
      </w:r>
    </w:p>
    <w:p w14:paraId="2EE9F050" w14:textId="77777777" w:rsidR="002E64EC" w:rsidRPr="002E64EC" w:rsidRDefault="002E64EC" w:rsidP="002E64EC">
      <w:r w:rsidRPr="002E64EC">
        <w:t>400</w:t>
      </w:r>
    </w:p>
    <w:p w14:paraId="5FB4E8EE" w14:textId="77777777" w:rsidR="002E64EC" w:rsidRPr="002E64EC" w:rsidRDefault="002E64EC" w:rsidP="002E64EC">
      <w:r w:rsidRPr="002E64EC">
        <w:t>00:22:59,210 –&gt; 00:23:02,930</w:t>
      </w:r>
    </w:p>
    <w:p w14:paraId="3A58D152" w14:textId="77777777" w:rsidR="002E64EC" w:rsidRPr="002E64EC" w:rsidRDefault="002E64EC" w:rsidP="002E64EC">
      <w:r w:rsidRPr="002E64EC">
        <w:t>when the library was closed</w:t>
      </w:r>
    </w:p>
    <w:p w14:paraId="7C630EFA" w14:textId="77777777" w:rsidR="002E64EC" w:rsidRPr="002E64EC" w:rsidRDefault="002E64EC" w:rsidP="002E64EC">
      <w:r w:rsidRPr="002E64EC">
        <w:rPr>
          <w:rFonts w:ascii="Malgun Gothic" w:eastAsia="Malgun Gothic" w:hAnsi="Malgun Gothic" w:cs="Malgun Gothic" w:hint="eastAsia"/>
        </w:rPr>
        <w:t>이게</w:t>
      </w:r>
      <w:r w:rsidRPr="002E64EC">
        <w:t xml:space="preserve"> </w:t>
      </w:r>
      <w:r w:rsidRPr="002E64EC">
        <w:rPr>
          <w:rFonts w:ascii="Malgun Gothic" w:eastAsia="Malgun Gothic" w:hAnsi="Malgun Gothic" w:cs="Malgun Gothic" w:hint="eastAsia"/>
        </w:rPr>
        <w:t>지난</w:t>
      </w:r>
      <w:r w:rsidRPr="002E64EC">
        <w:t xml:space="preserve"> 2~3</w:t>
      </w:r>
      <w:r w:rsidRPr="002E64EC">
        <w:rPr>
          <w:rFonts w:ascii="Malgun Gothic" w:eastAsia="Malgun Gothic" w:hAnsi="Malgun Gothic" w:cs="Malgun Gothic" w:hint="eastAsia"/>
        </w:rPr>
        <w:t>일</w:t>
      </w:r>
      <w:r w:rsidRPr="002E64EC">
        <w:t xml:space="preserve"> </w:t>
      </w:r>
      <w:r w:rsidRPr="002E64EC">
        <w:rPr>
          <w:rFonts w:ascii="Malgun Gothic" w:eastAsia="Malgun Gothic" w:hAnsi="Malgun Gothic" w:cs="Malgun Gothic" w:hint="eastAsia"/>
        </w:rPr>
        <w:t>사이에</w:t>
      </w:r>
    </w:p>
    <w:p w14:paraId="7F428500" w14:textId="77777777" w:rsidR="002E64EC" w:rsidRPr="002E64EC" w:rsidRDefault="002E64EC" w:rsidP="002E64EC">
      <w:r w:rsidRPr="002E64EC">
        <w:t> </w:t>
      </w:r>
    </w:p>
    <w:p w14:paraId="35F55EB1" w14:textId="77777777" w:rsidR="002E64EC" w:rsidRPr="002E64EC" w:rsidRDefault="002E64EC" w:rsidP="002E64EC">
      <w:r w:rsidRPr="002E64EC">
        <w:t>401</w:t>
      </w:r>
    </w:p>
    <w:p w14:paraId="213E725C" w14:textId="77777777" w:rsidR="002E64EC" w:rsidRPr="002E64EC" w:rsidRDefault="002E64EC" w:rsidP="002E64EC">
      <w:r w:rsidRPr="002E64EC">
        <w:t>00:23:02,930 –&gt; 00:23:04,930</w:t>
      </w:r>
    </w:p>
    <w:p w14:paraId="73B606E4" w14:textId="77777777" w:rsidR="002E64EC" w:rsidRPr="002E64EC" w:rsidRDefault="002E64EC" w:rsidP="002E64EC">
      <w:r w:rsidRPr="002E64EC">
        <w:t>due to covid in the last 2-3 days,</w:t>
      </w:r>
    </w:p>
    <w:p w14:paraId="29334002" w14:textId="77777777" w:rsidR="002E64EC" w:rsidRPr="002E64EC" w:rsidRDefault="002E64EC" w:rsidP="002E64EC">
      <w:r w:rsidRPr="002E64EC">
        <w:t>covid</w:t>
      </w:r>
      <w:r w:rsidRPr="002E64EC">
        <w:rPr>
          <w:rFonts w:ascii="Malgun Gothic" w:eastAsia="Malgun Gothic" w:hAnsi="Malgun Gothic" w:cs="Malgun Gothic" w:hint="eastAsia"/>
        </w:rPr>
        <w:t>로</w:t>
      </w:r>
      <w:r w:rsidRPr="002E64EC">
        <w:t xml:space="preserve"> </w:t>
      </w:r>
      <w:r w:rsidRPr="002E64EC">
        <w:rPr>
          <w:rFonts w:ascii="Malgun Gothic" w:eastAsia="Malgun Gothic" w:hAnsi="Malgun Gothic" w:cs="Malgun Gothic" w:hint="eastAsia"/>
        </w:rPr>
        <w:t>도서관이</w:t>
      </w:r>
      <w:r w:rsidRPr="002E64EC">
        <w:t xml:space="preserve"> </w:t>
      </w:r>
      <w:r w:rsidRPr="002E64EC">
        <w:rPr>
          <w:rFonts w:ascii="Malgun Gothic" w:eastAsia="Malgun Gothic" w:hAnsi="Malgun Gothic" w:cs="Malgun Gothic" w:hint="eastAsia"/>
        </w:rPr>
        <w:t>문을</w:t>
      </w:r>
      <w:r w:rsidRPr="002E64EC">
        <w:t xml:space="preserve"> </w:t>
      </w:r>
      <w:r w:rsidRPr="002E64EC">
        <w:rPr>
          <w:rFonts w:ascii="Malgun Gothic" w:eastAsia="Malgun Gothic" w:hAnsi="Malgun Gothic" w:cs="Malgun Gothic" w:hint="eastAsia"/>
        </w:rPr>
        <w:t>닫았을</w:t>
      </w:r>
      <w:r w:rsidRPr="002E64EC">
        <w:t xml:space="preserve"> </w:t>
      </w:r>
      <w:r w:rsidRPr="002E64EC">
        <w:rPr>
          <w:rFonts w:ascii="Malgun Gothic" w:eastAsia="Malgun Gothic" w:hAnsi="Malgun Gothic" w:cs="Malgun Gothic" w:hint="eastAsia"/>
        </w:rPr>
        <w:t>때</w:t>
      </w:r>
    </w:p>
    <w:p w14:paraId="2E2B44D9" w14:textId="77777777" w:rsidR="002E64EC" w:rsidRPr="002E64EC" w:rsidRDefault="002E64EC" w:rsidP="002E64EC">
      <w:r w:rsidRPr="002E64EC">
        <w:t> </w:t>
      </w:r>
    </w:p>
    <w:p w14:paraId="4CFD148B" w14:textId="77777777" w:rsidR="002E64EC" w:rsidRPr="002E64EC" w:rsidRDefault="002E64EC" w:rsidP="002E64EC">
      <w:r w:rsidRPr="002E64EC">
        <w:t>402</w:t>
      </w:r>
    </w:p>
    <w:p w14:paraId="2409FEED" w14:textId="77777777" w:rsidR="002E64EC" w:rsidRPr="002E64EC" w:rsidRDefault="002E64EC" w:rsidP="002E64EC">
      <w:r w:rsidRPr="002E64EC">
        <w:t>00:23:04,930 –&gt; 00:23:07,100</w:t>
      </w:r>
    </w:p>
    <w:p w14:paraId="2E858930" w14:textId="77777777" w:rsidR="002E64EC" w:rsidRPr="002E64EC" w:rsidRDefault="002E64EC" w:rsidP="002E64EC">
      <w:r w:rsidRPr="002E64EC">
        <w:t>a significant number of users</w:t>
      </w:r>
    </w:p>
    <w:p w14:paraId="53ECCE07" w14:textId="77777777" w:rsidR="002E64EC" w:rsidRPr="002E64EC" w:rsidRDefault="002E64EC" w:rsidP="002E64EC">
      <w:r w:rsidRPr="002E64EC">
        <w:rPr>
          <w:rFonts w:ascii="Malgun Gothic" w:eastAsia="Malgun Gothic" w:hAnsi="Malgun Gothic" w:cs="Malgun Gothic" w:hint="eastAsia"/>
        </w:rPr>
        <w:t>상당히</w:t>
      </w:r>
      <w:r w:rsidRPr="002E64EC">
        <w:t xml:space="preserve"> </w:t>
      </w:r>
      <w:r w:rsidRPr="002E64EC">
        <w:rPr>
          <w:rFonts w:ascii="Malgun Gothic" w:eastAsia="Malgun Gothic" w:hAnsi="Malgun Gothic" w:cs="Malgun Gothic" w:hint="eastAsia"/>
        </w:rPr>
        <w:t>많은</w:t>
      </w:r>
      <w:r w:rsidRPr="002E64EC">
        <w:t xml:space="preserve"> </w:t>
      </w:r>
      <w:r w:rsidRPr="002E64EC">
        <w:rPr>
          <w:rFonts w:ascii="Malgun Gothic" w:eastAsia="Malgun Gothic" w:hAnsi="Malgun Gothic" w:cs="Malgun Gothic" w:hint="eastAsia"/>
        </w:rPr>
        <w:t>이용자들이</w:t>
      </w:r>
    </w:p>
    <w:p w14:paraId="3EA8C958" w14:textId="77777777" w:rsidR="002E64EC" w:rsidRPr="002E64EC" w:rsidRDefault="002E64EC" w:rsidP="002E64EC">
      <w:r w:rsidRPr="002E64EC">
        <w:t> </w:t>
      </w:r>
    </w:p>
    <w:p w14:paraId="6C4116E6" w14:textId="77777777" w:rsidR="002E64EC" w:rsidRPr="002E64EC" w:rsidRDefault="002E64EC" w:rsidP="002E64EC">
      <w:r w:rsidRPr="002E64EC">
        <w:t>403</w:t>
      </w:r>
    </w:p>
    <w:p w14:paraId="18185EE8" w14:textId="77777777" w:rsidR="002E64EC" w:rsidRPr="002E64EC" w:rsidRDefault="002E64EC" w:rsidP="002E64EC">
      <w:r w:rsidRPr="002E64EC">
        <w:t>00:23:07,100 –&gt; 00:23:11,170</w:t>
      </w:r>
    </w:p>
    <w:p w14:paraId="79FDACBD" w14:textId="77777777" w:rsidR="002E64EC" w:rsidRPr="002E64EC" w:rsidRDefault="002E64EC" w:rsidP="002E64EC">
      <w:r w:rsidRPr="002E64EC">
        <w:t>received help</w:t>
      </w:r>
    </w:p>
    <w:p w14:paraId="13D8D349" w14:textId="77777777" w:rsidR="002E64EC" w:rsidRPr="002E64EC" w:rsidRDefault="002E64EC" w:rsidP="002E64EC">
      <w:r w:rsidRPr="002E64EC">
        <w:rPr>
          <w:rFonts w:ascii="Malgun Gothic" w:eastAsia="Malgun Gothic" w:hAnsi="Malgun Gothic" w:cs="Malgun Gothic" w:hint="eastAsia"/>
        </w:rPr>
        <w:t>도서관에서</w:t>
      </w:r>
      <w:r w:rsidRPr="002E64EC">
        <w:t xml:space="preserve"> </w:t>
      </w:r>
      <w:r w:rsidRPr="002E64EC">
        <w:rPr>
          <w:rFonts w:ascii="Malgun Gothic" w:eastAsia="Malgun Gothic" w:hAnsi="Malgun Gothic" w:cs="Malgun Gothic" w:hint="eastAsia"/>
        </w:rPr>
        <w:t>이</w:t>
      </w:r>
      <w:r w:rsidRPr="002E64EC">
        <w:t xml:space="preserve"> </w:t>
      </w:r>
      <w:r w:rsidRPr="002E64EC">
        <w:rPr>
          <w:rFonts w:ascii="Malgun Gothic" w:eastAsia="Malgun Gothic" w:hAnsi="Malgun Gothic" w:cs="Malgun Gothic" w:hint="eastAsia"/>
        </w:rPr>
        <w:t>서비스를</w:t>
      </w:r>
      <w:r w:rsidRPr="002E64EC">
        <w:t xml:space="preserve"> </w:t>
      </w:r>
      <w:r w:rsidRPr="002E64EC">
        <w:rPr>
          <w:rFonts w:ascii="Malgun Gothic" w:eastAsia="Malgun Gothic" w:hAnsi="Malgun Gothic" w:cs="Malgun Gothic" w:hint="eastAsia"/>
        </w:rPr>
        <w:t>제공하는</w:t>
      </w:r>
      <w:r w:rsidRPr="002E64EC">
        <w:t xml:space="preserve"> </w:t>
      </w:r>
      <w:r w:rsidRPr="002E64EC">
        <w:rPr>
          <w:rFonts w:ascii="Malgun Gothic" w:eastAsia="Malgun Gothic" w:hAnsi="Malgun Gothic" w:cs="Malgun Gothic" w:hint="eastAsia"/>
        </w:rPr>
        <w:t>경우</w:t>
      </w:r>
    </w:p>
    <w:p w14:paraId="002E5E7B" w14:textId="77777777" w:rsidR="002E64EC" w:rsidRPr="002E64EC" w:rsidRDefault="002E64EC" w:rsidP="002E64EC">
      <w:r w:rsidRPr="002E64EC">
        <w:t> </w:t>
      </w:r>
    </w:p>
    <w:p w14:paraId="0DEB48B0" w14:textId="77777777" w:rsidR="002E64EC" w:rsidRPr="002E64EC" w:rsidRDefault="002E64EC" w:rsidP="002E64EC">
      <w:r w:rsidRPr="002E64EC">
        <w:t>404</w:t>
      </w:r>
    </w:p>
    <w:p w14:paraId="16503DAA" w14:textId="77777777" w:rsidR="002E64EC" w:rsidRPr="002E64EC" w:rsidRDefault="002E64EC" w:rsidP="002E64EC">
      <w:r w:rsidRPr="002E64EC">
        <w:lastRenderedPageBreak/>
        <w:t>00:23:11,170 –&gt; 00:23:13,270</w:t>
      </w:r>
    </w:p>
    <w:p w14:paraId="1F5A6DAB" w14:textId="77777777" w:rsidR="002E64EC" w:rsidRPr="002E64EC" w:rsidRDefault="002E64EC" w:rsidP="002E64EC">
      <w:r w:rsidRPr="002E64EC">
        <w:t>when the library provided this service.</w:t>
      </w:r>
    </w:p>
    <w:p w14:paraId="6B2E0D05" w14:textId="77777777" w:rsidR="002E64EC" w:rsidRPr="002E64EC" w:rsidRDefault="002E64EC" w:rsidP="002E64EC">
      <w:r w:rsidRPr="002E64EC">
        <w:rPr>
          <w:rFonts w:ascii="Malgun Gothic" w:eastAsia="Malgun Gothic" w:hAnsi="Malgun Gothic" w:cs="Malgun Gothic" w:hint="eastAsia"/>
        </w:rPr>
        <w:t>이용자들이</w:t>
      </w:r>
      <w:r w:rsidRPr="002E64EC">
        <w:t xml:space="preserve"> </w:t>
      </w:r>
      <w:r w:rsidRPr="002E64EC">
        <w:rPr>
          <w:rFonts w:ascii="Malgun Gothic" w:eastAsia="Malgun Gothic" w:hAnsi="Malgun Gothic" w:cs="Malgun Gothic" w:hint="eastAsia"/>
        </w:rPr>
        <w:t>도움을</w:t>
      </w:r>
      <w:r w:rsidRPr="002E64EC">
        <w:t xml:space="preserve"> </w:t>
      </w:r>
      <w:r w:rsidRPr="002E64EC">
        <w:rPr>
          <w:rFonts w:ascii="Malgun Gothic" w:eastAsia="Malgun Gothic" w:hAnsi="Malgun Gothic" w:cs="Malgun Gothic" w:hint="eastAsia"/>
        </w:rPr>
        <w:t>받았었습니다</w:t>
      </w:r>
    </w:p>
    <w:p w14:paraId="60B66B4E" w14:textId="77777777" w:rsidR="002E64EC" w:rsidRPr="002E64EC" w:rsidRDefault="002E64EC" w:rsidP="002E64EC">
      <w:r w:rsidRPr="002E64EC">
        <w:t> </w:t>
      </w:r>
    </w:p>
    <w:p w14:paraId="513F7E27" w14:textId="77777777" w:rsidR="002E64EC" w:rsidRPr="002E64EC" w:rsidRDefault="002E64EC" w:rsidP="002E64EC">
      <w:r w:rsidRPr="002E64EC">
        <w:t>405</w:t>
      </w:r>
    </w:p>
    <w:p w14:paraId="0BD790D0" w14:textId="77777777" w:rsidR="002E64EC" w:rsidRPr="002E64EC" w:rsidRDefault="002E64EC" w:rsidP="002E64EC">
      <w:r w:rsidRPr="002E64EC">
        <w:t>00:23:13,270 –&gt; 00:23:14,470</w:t>
      </w:r>
    </w:p>
    <w:p w14:paraId="67DB2B97" w14:textId="77777777" w:rsidR="002E64EC" w:rsidRPr="002E64EC" w:rsidRDefault="002E64EC" w:rsidP="002E64EC">
      <w:r w:rsidRPr="002E64EC">
        <w:t>And if you look at international</w:t>
      </w:r>
    </w:p>
    <w:p w14:paraId="5E242A41" w14:textId="77777777" w:rsidR="002E64EC" w:rsidRPr="002E64EC" w:rsidRDefault="002E64EC" w:rsidP="002E64EC">
      <w:r w:rsidRPr="002E64EC">
        <w:rPr>
          <w:rFonts w:ascii="Malgun Gothic" w:eastAsia="Malgun Gothic" w:hAnsi="Malgun Gothic" w:cs="Malgun Gothic" w:hint="eastAsia"/>
        </w:rPr>
        <w:t>그리고</w:t>
      </w:r>
      <w:r w:rsidRPr="002E64EC">
        <w:t xml:space="preserve"> </w:t>
      </w:r>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뭐</w:t>
      </w:r>
      <w:r w:rsidRPr="002E64EC">
        <w:t xml:space="preserve"> </w:t>
      </w:r>
      <w:r w:rsidRPr="002E64EC">
        <w:rPr>
          <w:rFonts w:ascii="Malgun Gothic" w:eastAsia="Malgun Gothic" w:hAnsi="Malgun Gothic" w:cs="Malgun Gothic" w:hint="eastAsia"/>
        </w:rPr>
        <w:t>국제</w:t>
      </w:r>
      <w:r w:rsidRPr="002E64EC">
        <w:t xml:space="preserve"> </w:t>
      </w:r>
      <w:r w:rsidRPr="002E64EC">
        <w:rPr>
          <w:rFonts w:ascii="Malgun Gothic" w:eastAsia="Malgun Gothic" w:hAnsi="Malgun Gothic" w:cs="Malgun Gothic" w:hint="eastAsia"/>
        </w:rPr>
        <w:t>상호대차에서도</w:t>
      </w:r>
      <w:r w:rsidRPr="002E64EC">
        <w:t xml:space="preserve"> </w:t>
      </w:r>
      <w:r w:rsidRPr="002E64EC">
        <w:rPr>
          <w:rFonts w:ascii="Malgun Gothic" w:eastAsia="Malgun Gothic" w:hAnsi="Malgun Gothic" w:cs="Malgun Gothic" w:hint="eastAsia"/>
        </w:rPr>
        <w:t>본다면</w:t>
      </w:r>
    </w:p>
    <w:p w14:paraId="2C75D6C2" w14:textId="77777777" w:rsidR="002E64EC" w:rsidRPr="002E64EC" w:rsidRDefault="002E64EC" w:rsidP="002E64EC">
      <w:r w:rsidRPr="002E64EC">
        <w:t> </w:t>
      </w:r>
    </w:p>
    <w:p w14:paraId="3FBC8D78" w14:textId="77777777" w:rsidR="002E64EC" w:rsidRPr="002E64EC" w:rsidRDefault="002E64EC" w:rsidP="002E64EC">
      <w:r w:rsidRPr="002E64EC">
        <w:t>406</w:t>
      </w:r>
    </w:p>
    <w:p w14:paraId="3F8C08E3" w14:textId="77777777" w:rsidR="002E64EC" w:rsidRPr="002E64EC" w:rsidRDefault="002E64EC" w:rsidP="002E64EC">
      <w:r w:rsidRPr="002E64EC">
        <w:t>00:23:14,470 –&gt; 00:23:17,100</w:t>
      </w:r>
    </w:p>
    <w:p w14:paraId="7A3DD390" w14:textId="77777777" w:rsidR="002E64EC" w:rsidRPr="002E64EC" w:rsidRDefault="002E64EC" w:rsidP="002E64EC">
      <w:r w:rsidRPr="002E64EC">
        <w:t>interlibrary loans,</w:t>
      </w:r>
    </w:p>
    <w:p w14:paraId="30EA391E" w14:textId="77777777" w:rsidR="002E64EC" w:rsidRPr="002E64EC" w:rsidRDefault="002E64EC" w:rsidP="002E64EC">
      <w:r w:rsidRPr="002E64EC">
        <w:rPr>
          <w:rFonts w:ascii="Malgun Gothic" w:eastAsia="Malgun Gothic" w:hAnsi="Malgun Gothic" w:cs="Malgun Gothic" w:hint="eastAsia"/>
        </w:rPr>
        <w:t>상호대차</w:t>
      </w:r>
      <w:r w:rsidRPr="002E64EC">
        <w:t>,</w:t>
      </w:r>
    </w:p>
    <w:p w14:paraId="249E0CD7" w14:textId="77777777" w:rsidR="002E64EC" w:rsidRPr="002E64EC" w:rsidRDefault="002E64EC" w:rsidP="002E64EC">
      <w:r w:rsidRPr="002E64EC">
        <w:t> </w:t>
      </w:r>
    </w:p>
    <w:p w14:paraId="5E5F5EE2" w14:textId="77777777" w:rsidR="002E64EC" w:rsidRPr="002E64EC" w:rsidRDefault="002E64EC" w:rsidP="002E64EC">
      <w:r w:rsidRPr="002E64EC">
        <w:t>407</w:t>
      </w:r>
    </w:p>
    <w:p w14:paraId="0BC7E895" w14:textId="77777777" w:rsidR="002E64EC" w:rsidRPr="002E64EC" w:rsidRDefault="002E64EC" w:rsidP="002E64EC">
      <w:r w:rsidRPr="002E64EC">
        <w:t>00:23:17,100 –&gt; 00:23:20,130</w:t>
      </w:r>
    </w:p>
    <w:p w14:paraId="0F3265DD" w14:textId="77777777" w:rsidR="002E64EC" w:rsidRPr="002E64EC" w:rsidRDefault="002E64EC" w:rsidP="002E64EC">
      <w:r w:rsidRPr="002E64EC">
        <w:t>it hasn’t actually been used yet.</w:t>
      </w:r>
    </w:p>
    <w:p w14:paraId="1B7A7893" w14:textId="77777777" w:rsidR="002E64EC" w:rsidRPr="002E64EC" w:rsidRDefault="002E64EC" w:rsidP="002E64EC">
      <w:r w:rsidRPr="002E64EC">
        <w:rPr>
          <w:rFonts w:ascii="Malgun Gothic" w:eastAsia="Malgun Gothic" w:hAnsi="Malgun Gothic" w:cs="Malgun Gothic" w:hint="eastAsia"/>
        </w:rPr>
        <w:t>아직까지</w:t>
      </w:r>
      <w:r w:rsidRPr="002E64EC">
        <w:t xml:space="preserve"> </w:t>
      </w:r>
      <w:r w:rsidRPr="002E64EC">
        <w:rPr>
          <w:rFonts w:ascii="Malgun Gothic" w:eastAsia="Malgun Gothic" w:hAnsi="Malgun Gothic" w:cs="Malgun Gothic" w:hint="eastAsia"/>
        </w:rPr>
        <w:t>실제로</w:t>
      </w:r>
      <w:r w:rsidRPr="002E64EC">
        <w:t xml:space="preserve"> </w:t>
      </w:r>
      <w:r w:rsidRPr="002E64EC">
        <w:rPr>
          <w:rFonts w:ascii="Malgun Gothic" w:eastAsia="Malgun Gothic" w:hAnsi="Malgun Gothic" w:cs="Malgun Gothic" w:hint="eastAsia"/>
        </w:rPr>
        <w:t>이용은</w:t>
      </w:r>
      <w:r w:rsidRPr="002E64EC">
        <w:t xml:space="preserve"> </w:t>
      </w:r>
      <w:r w:rsidRPr="002E64EC">
        <w:rPr>
          <w:rFonts w:ascii="Malgun Gothic" w:eastAsia="Malgun Gothic" w:hAnsi="Malgun Gothic" w:cs="Malgun Gothic" w:hint="eastAsia"/>
        </w:rPr>
        <w:t>되지는</w:t>
      </w:r>
      <w:r w:rsidRPr="002E64EC">
        <w:t xml:space="preserve"> </w:t>
      </w:r>
      <w:r w:rsidRPr="002E64EC">
        <w:rPr>
          <w:rFonts w:ascii="Malgun Gothic" w:eastAsia="Malgun Gothic" w:hAnsi="Malgun Gothic" w:cs="Malgun Gothic" w:hint="eastAsia"/>
        </w:rPr>
        <w:t>않았지만은</w:t>
      </w:r>
    </w:p>
    <w:p w14:paraId="4470561A" w14:textId="77777777" w:rsidR="002E64EC" w:rsidRPr="002E64EC" w:rsidRDefault="002E64EC" w:rsidP="002E64EC">
      <w:r w:rsidRPr="002E64EC">
        <w:t> </w:t>
      </w:r>
    </w:p>
    <w:p w14:paraId="24A3EDDA" w14:textId="77777777" w:rsidR="002E64EC" w:rsidRPr="002E64EC" w:rsidRDefault="002E64EC" w:rsidP="002E64EC">
      <w:r w:rsidRPr="002E64EC">
        <w:t>408</w:t>
      </w:r>
    </w:p>
    <w:p w14:paraId="3FE885D5" w14:textId="77777777" w:rsidR="002E64EC" w:rsidRPr="002E64EC" w:rsidRDefault="002E64EC" w:rsidP="002E64EC">
      <w:r w:rsidRPr="002E64EC">
        <w:t>00:23:20,130 –&gt; 00:23:23,510</w:t>
      </w:r>
    </w:p>
    <w:p w14:paraId="56631AB6" w14:textId="77777777" w:rsidR="002E64EC" w:rsidRPr="002E64EC" w:rsidRDefault="002E64EC" w:rsidP="002E64EC">
      <w:r w:rsidRPr="002E64EC">
        <w:t>For example, when a user in Korea wants to borrow</w:t>
      </w:r>
    </w:p>
    <w:p w14:paraId="3304AC42" w14:textId="77777777" w:rsidR="002E64EC" w:rsidRPr="002E64EC" w:rsidRDefault="002E64EC" w:rsidP="002E64EC">
      <w:r w:rsidRPr="002E64EC">
        <w:rPr>
          <w:rFonts w:ascii="Malgun Gothic" w:eastAsia="Malgun Gothic" w:hAnsi="Malgun Gothic" w:cs="Malgun Gothic" w:hint="eastAsia"/>
        </w:rPr>
        <w:t>예를</w:t>
      </w:r>
      <w:r w:rsidRPr="002E64EC">
        <w:t xml:space="preserve"> </w:t>
      </w:r>
      <w:r w:rsidRPr="002E64EC">
        <w:rPr>
          <w:rFonts w:ascii="Malgun Gothic" w:eastAsia="Malgun Gothic" w:hAnsi="Malgun Gothic" w:cs="Malgun Gothic" w:hint="eastAsia"/>
        </w:rPr>
        <w:t>들어</w:t>
      </w:r>
      <w:r w:rsidRPr="002E64EC">
        <w:t xml:space="preserve"> </w:t>
      </w:r>
      <w:r w:rsidRPr="002E64EC">
        <w:rPr>
          <w:rFonts w:ascii="Malgun Gothic" w:eastAsia="Malgun Gothic" w:hAnsi="Malgun Gothic" w:cs="Malgun Gothic" w:hint="eastAsia"/>
        </w:rPr>
        <w:t>한국에</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이용자가</w:t>
      </w:r>
      <w:r w:rsidRPr="002E64EC">
        <w:t xml:space="preserve"> </w:t>
      </w:r>
      <w:r w:rsidRPr="002E64EC">
        <w:rPr>
          <w:rFonts w:ascii="Malgun Gothic" w:eastAsia="Malgun Gothic" w:hAnsi="Malgun Gothic" w:cs="Malgun Gothic" w:hint="eastAsia"/>
        </w:rPr>
        <w:t>저희</w:t>
      </w:r>
      <w:r w:rsidRPr="002E64EC">
        <w:t xml:space="preserve"> Princeton </w:t>
      </w:r>
      <w:r w:rsidRPr="002E64EC">
        <w:rPr>
          <w:rFonts w:ascii="Malgun Gothic" w:eastAsia="Malgun Gothic" w:hAnsi="Malgun Gothic" w:cs="Malgun Gothic" w:hint="eastAsia"/>
        </w:rPr>
        <w:t>대학에</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책을</w:t>
      </w:r>
      <w:r w:rsidRPr="002E64EC">
        <w:t xml:space="preserve"> </w:t>
      </w:r>
      <w:r w:rsidRPr="002E64EC">
        <w:rPr>
          <w:rFonts w:ascii="Malgun Gothic" w:eastAsia="Malgun Gothic" w:hAnsi="Malgun Gothic" w:cs="Malgun Gothic" w:hint="eastAsia"/>
        </w:rPr>
        <w:t>빌려</w:t>
      </w:r>
    </w:p>
    <w:p w14:paraId="55512848" w14:textId="77777777" w:rsidR="002E64EC" w:rsidRPr="002E64EC" w:rsidRDefault="002E64EC" w:rsidP="002E64EC">
      <w:r w:rsidRPr="002E64EC">
        <w:t> </w:t>
      </w:r>
    </w:p>
    <w:p w14:paraId="258336DD" w14:textId="77777777" w:rsidR="002E64EC" w:rsidRPr="002E64EC" w:rsidRDefault="002E64EC" w:rsidP="002E64EC">
      <w:r w:rsidRPr="002E64EC">
        <w:lastRenderedPageBreak/>
        <w:t>409</w:t>
      </w:r>
    </w:p>
    <w:p w14:paraId="35DC748F" w14:textId="77777777" w:rsidR="002E64EC" w:rsidRPr="002E64EC" w:rsidRDefault="002E64EC" w:rsidP="002E64EC">
      <w:r w:rsidRPr="002E64EC">
        <w:t>00:23:23,510 –&gt; 00:23:25,130</w:t>
      </w:r>
    </w:p>
    <w:p w14:paraId="6570553C" w14:textId="77777777" w:rsidR="002E64EC" w:rsidRPr="002E64EC" w:rsidRDefault="002E64EC" w:rsidP="002E64EC">
      <w:r w:rsidRPr="002E64EC">
        <w:t>a book from our Princeton University,</w:t>
      </w:r>
    </w:p>
    <w:p w14:paraId="2182BCFC" w14:textId="77777777" w:rsidR="002E64EC" w:rsidRPr="002E64EC" w:rsidRDefault="002E64EC" w:rsidP="002E64EC">
      <w:r w:rsidRPr="002E64EC">
        <w:rPr>
          <w:rFonts w:ascii="Malgun Gothic" w:eastAsia="Malgun Gothic" w:hAnsi="Malgun Gothic" w:cs="Malgun Gothic" w:hint="eastAsia"/>
        </w:rPr>
        <w:t>보고</w:t>
      </w:r>
      <w:r w:rsidRPr="002E64EC">
        <w:t xml:space="preserve"> </w:t>
      </w:r>
      <w:r w:rsidRPr="002E64EC">
        <w:rPr>
          <w:rFonts w:ascii="Malgun Gothic" w:eastAsia="Malgun Gothic" w:hAnsi="Malgun Gothic" w:cs="Malgun Gothic" w:hint="eastAsia"/>
        </w:rPr>
        <w:t>싶을</w:t>
      </w:r>
      <w:r w:rsidRPr="002E64EC">
        <w:t xml:space="preserve"> </w:t>
      </w:r>
      <w:r w:rsidRPr="002E64EC">
        <w:rPr>
          <w:rFonts w:ascii="Malgun Gothic" w:eastAsia="Malgun Gothic" w:hAnsi="Malgun Gothic" w:cs="Malgun Gothic" w:hint="eastAsia"/>
        </w:rPr>
        <w:t>때</w:t>
      </w:r>
      <w:r w:rsidRPr="002E64EC">
        <w:t xml:space="preserve"> </w:t>
      </w:r>
      <w:r w:rsidRPr="002E64EC">
        <w:rPr>
          <w:rFonts w:ascii="Malgun Gothic" w:eastAsia="Malgun Gothic" w:hAnsi="Malgun Gothic" w:cs="Malgun Gothic" w:hint="eastAsia"/>
        </w:rPr>
        <w:t>저희들이</w:t>
      </w:r>
    </w:p>
    <w:p w14:paraId="2F98CF63" w14:textId="77777777" w:rsidR="002E64EC" w:rsidRPr="002E64EC" w:rsidRDefault="002E64EC" w:rsidP="002E64EC">
      <w:r w:rsidRPr="002E64EC">
        <w:t> </w:t>
      </w:r>
    </w:p>
    <w:p w14:paraId="1458D984" w14:textId="77777777" w:rsidR="002E64EC" w:rsidRPr="002E64EC" w:rsidRDefault="002E64EC" w:rsidP="002E64EC">
      <w:r w:rsidRPr="002E64EC">
        <w:t>410</w:t>
      </w:r>
    </w:p>
    <w:p w14:paraId="2F9D5A8C" w14:textId="77777777" w:rsidR="002E64EC" w:rsidRPr="002E64EC" w:rsidRDefault="002E64EC" w:rsidP="002E64EC">
      <w:r w:rsidRPr="002E64EC">
        <w:t>00:23:25,130 –&gt; 00:23:27,140</w:t>
      </w:r>
    </w:p>
    <w:p w14:paraId="42A76C2D" w14:textId="77777777" w:rsidR="002E64EC" w:rsidRPr="002E64EC" w:rsidRDefault="002E64EC" w:rsidP="002E64EC">
      <w:r w:rsidRPr="002E64EC">
        <w:t>he or she can read it much faster</w:t>
      </w:r>
    </w:p>
    <w:p w14:paraId="2BEDC07B" w14:textId="77777777" w:rsidR="002E64EC" w:rsidRPr="002E64EC" w:rsidRDefault="002E64EC" w:rsidP="002E64EC">
      <w:r w:rsidRPr="002E64EC">
        <w:rPr>
          <w:rFonts w:ascii="Malgun Gothic" w:eastAsia="Malgun Gothic" w:hAnsi="Malgun Gothic" w:cs="Malgun Gothic" w:hint="eastAsia"/>
        </w:rPr>
        <w:t>실물을</w:t>
      </w:r>
      <w:r w:rsidRPr="002E64EC">
        <w:t xml:space="preserve"> </w:t>
      </w:r>
      <w:r w:rsidRPr="002E64EC">
        <w:rPr>
          <w:rFonts w:ascii="Malgun Gothic" w:eastAsia="Malgun Gothic" w:hAnsi="Malgun Gothic" w:cs="Malgun Gothic" w:hint="eastAsia"/>
        </w:rPr>
        <w:t>한국에</w:t>
      </w:r>
      <w:r w:rsidRPr="002E64EC">
        <w:t xml:space="preserve"> </w:t>
      </w:r>
      <w:r w:rsidRPr="002E64EC">
        <w:rPr>
          <w:rFonts w:ascii="Malgun Gothic" w:eastAsia="Malgun Gothic" w:hAnsi="Malgun Gothic" w:cs="Malgun Gothic" w:hint="eastAsia"/>
        </w:rPr>
        <w:t>보내는</w:t>
      </w:r>
      <w:r w:rsidRPr="002E64EC">
        <w:t xml:space="preserve"> </w:t>
      </w:r>
      <w:r w:rsidRPr="002E64EC">
        <w:rPr>
          <w:rFonts w:ascii="Malgun Gothic" w:eastAsia="Malgun Gothic" w:hAnsi="Malgun Gothic" w:cs="Malgun Gothic" w:hint="eastAsia"/>
        </w:rPr>
        <w:t>것보다도</w:t>
      </w:r>
    </w:p>
    <w:p w14:paraId="5AFE091F" w14:textId="77777777" w:rsidR="002E64EC" w:rsidRPr="002E64EC" w:rsidRDefault="002E64EC" w:rsidP="002E64EC">
      <w:r w:rsidRPr="002E64EC">
        <w:t> </w:t>
      </w:r>
    </w:p>
    <w:p w14:paraId="5EB0CD51" w14:textId="77777777" w:rsidR="002E64EC" w:rsidRPr="002E64EC" w:rsidRDefault="002E64EC" w:rsidP="002E64EC">
      <w:r w:rsidRPr="002E64EC">
        <w:t>411</w:t>
      </w:r>
    </w:p>
    <w:p w14:paraId="3FC17B36" w14:textId="77777777" w:rsidR="002E64EC" w:rsidRPr="002E64EC" w:rsidRDefault="002E64EC" w:rsidP="002E64EC">
      <w:r w:rsidRPr="002E64EC">
        <w:t>00:23:27,140 –&gt; 00:23:28,220</w:t>
      </w:r>
    </w:p>
    <w:p w14:paraId="7CA097D6" w14:textId="77777777" w:rsidR="002E64EC" w:rsidRPr="002E64EC" w:rsidRDefault="002E64EC" w:rsidP="002E64EC">
      <w:r w:rsidRPr="002E64EC">
        <w:t>if we can share it digitally than we send</w:t>
      </w:r>
    </w:p>
    <w:p w14:paraId="37EDE90D" w14:textId="77777777" w:rsidR="002E64EC" w:rsidRPr="002E64EC" w:rsidRDefault="002E64EC" w:rsidP="002E64EC">
      <w:r w:rsidRPr="002E64EC">
        <w:rPr>
          <w:rFonts w:ascii="Malgun Gothic" w:eastAsia="Malgun Gothic" w:hAnsi="Malgun Gothic" w:cs="Malgun Gothic" w:hint="eastAsia"/>
        </w:rPr>
        <w:t>이렇게</w:t>
      </w:r>
      <w:r w:rsidRPr="002E64EC">
        <w:t xml:space="preserve"> </w:t>
      </w:r>
      <w:r w:rsidRPr="002E64EC">
        <w:rPr>
          <w:rFonts w:ascii="Malgun Gothic" w:eastAsia="Malgun Gothic" w:hAnsi="Malgun Gothic" w:cs="Malgun Gothic" w:hint="eastAsia"/>
        </w:rPr>
        <w:t>디지털로</w:t>
      </w:r>
    </w:p>
    <w:p w14:paraId="3D125863" w14:textId="77777777" w:rsidR="002E64EC" w:rsidRPr="002E64EC" w:rsidRDefault="002E64EC" w:rsidP="002E64EC">
      <w:r w:rsidRPr="002E64EC">
        <w:t> </w:t>
      </w:r>
    </w:p>
    <w:p w14:paraId="03D59E71" w14:textId="77777777" w:rsidR="002E64EC" w:rsidRPr="002E64EC" w:rsidRDefault="002E64EC" w:rsidP="002E64EC">
      <w:r w:rsidRPr="002E64EC">
        <w:t>412</w:t>
      </w:r>
    </w:p>
    <w:p w14:paraId="352C0BAD" w14:textId="77777777" w:rsidR="002E64EC" w:rsidRPr="002E64EC" w:rsidRDefault="002E64EC" w:rsidP="002E64EC">
      <w:r w:rsidRPr="002E64EC">
        <w:t>00:23:28,220 –&gt; 00:23:32,230</w:t>
      </w:r>
    </w:p>
    <w:p w14:paraId="75C8AF48" w14:textId="77777777" w:rsidR="002E64EC" w:rsidRPr="002E64EC" w:rsidRDefault="002E64EC" w:rsidP="002E64EC">
      <w:r w:rsidRPr="002E64EC">
        <w:t>the real thing to Korea, and in many ways</w:t>
      </w:r>
    </w:p>
    <w:p w14:paraId="2EF94947" w14:textId="77777777" w:rsidR="002E64EC" w:rsidRPr="002E64EC" w:rsidRDefault="002E64EC" w:rsidP="002E64EC">
      <w:r w:rsidRPr="002E64EC">
        <w:rPr>
          <w:rFonts w:ascii="Malgun Gothic" w:eastAsia="Malgun Gothic" w:hAnsi="Malgun Gothic" w:cs="Malgun Gothic" w:hint="eastAsia"/>
        </w:rPr>
        <w:t>공유를</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있으면은</w:t>
      </w:r>
      <w:r w:rsidRPr="002E64EC">
        <w:t xml:space="preserve"> </w:t>
      </w:r>
      <w:r w:rsidRPr="002E64EC">
        <w:rPr>
          <w:rFonts w:ascii="Malgun Gothic" w:eastAsia="Malgun Gothic" w:hAnsi="Malgun Gothic" w:cs="Malgun Gothic" w:hint="eastAsia"/>
        </w:rPr>
        <w:t>훨씬</w:t>
      </w:r>
      <w:r w:rsidRPr="002E64EC">
        <w:t xml:space="preserve"> </w:t>
      </w:r>
      <w:r w:rsidRPr="002E64EC">
        <w:rPr>
          <w:rFonts w:ascii="Malgun Gothic" w:eastAsia="Malgun Gothic" w:hAnsi="Malgun Gothic" w:cs="Malgun Gothic" w:hint="eastAsia"/>
        </w:rPr>
        <w:t>빨리</w:t>
      </w:r>
      <w:r w:rsidRPr="002E64EC">
        <w:t xml:space="preserve"> </w:t>
      </w:r>
      <w:r w:rsidRPr="002E64EC">
        <w:rPr>
          <w:rFonts w:ascii="Malgun Gothic" w:eastAsia="Malgun Gothic" w:hAnsi="Malgun Gothic" w:cs="Malgun Gothic" w:hint="eastAsia"/>
        </w:rPr>
        <w:t>볼</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있고</w:t>
      </w:r>
    </w:p>
    <w:p w14:paraId="2C7D06D4" w14:textId="77777777" w:rsidR="002E64EC" w:rsidRPr="002E64EC" w:rsidRDefault="002E64EC" w:rsidP="002E64EC">
      <w:r w:rsidRPr="002E64EC">
        <w:t> </w:t>
      </w:r>
    </w:p>
    <w:p w14:paraId="537BCB48" w14:textId="77777777" w:rsidR="002E64EC" w:rsidRPr="002E64EC" w:rsidRDefault="002E64EC" w:rsidP="002E64EC">
      <w:r w:rsidRPr="002E64EC">
        <w:t>413</w:t>
      </w:r>
    </w:p>
    <w:p w14:paraId="4F3261F2" w14:textId="77777777" w:rsidR="002E64EC" w:rsidRPr="002E64EC" w:rsidRDefault="002E64EC" w:rsidP="002E64EC">
      <w:r w:rsidRPr="002E64EC">
        <w:t>00:23:32,230 –&gt; 00:23:36,610</w:t>
      </w:r>
    </w:p>
    <w:p w14:paraId="5AE4641E" w14:textId="77777777" w:rsidR="002E64EC" w:rsidRPr="002E64EC" w:rsidRDefault="002E64EC" w:rsidP="002E64EC">
      <w:r w:rsidRPr="002E64EC">
        <w:t>We can protect the copyright better.</w:t>
      </w:r>
    </w:p>
    <w:p w14:paraId="06E1BFA0" w14:textId="77777777" w:rsidR="002E64EC" w:rsidRPr="002E64EC" w:rsidRDefault="002E64EC" w:rsidP="002E64EC">
      <w:r w:rsidRPr="002E64EC">
        <w:rPr>
          <w:rFonts w:ascii="Malgun Gothic" w:eastAsia="Malgun Gothic" w:hAnsi="Malgun Gothic" w:cs="Malgun Gothic" w:hint="eastAsia"/>
        </w:rPr>
        <w:t>여러</w:t>
      </w:r>
      <w:r w:rsidRPr="002E64EC">
        <w:t xml:space="preserve"> </w:t>
      </w:r>
      <w:r w:rsidRPr="002E64EC">
        <w:rPr>
          <w:rFonts w:ascii="Malgun Gothic" w:eastAsia="Malgun Gothic" w:hAnsi="Malgun Gothic" w:cs="Malgun Gothic" w:hint="eastAsia"/>
        </w:rPr>
        <w:t>가지</w:t>
      </w:r>
      <w:r w:rsidRPr="002E64EC">
        <w:t xml:space="preserve"> </w:t>
      </w:r>
      <w:r w:rsidRPr="002E64EC">
        <w:rPr>
          <w:rFonts w:ascii="Malgun Gothic" w:eastAsia="Malgun Gothic" w:hAnsi="Malgun Gothic" w:cs="Malgun Gothic" w:hint="eastAsia"/>
        </w:rPr>
        <w:t>면에서</w:t>
      </w:r>
      <w:r w:rsidRPr="002E64EC">
        <w:t xml:space="preserve"> </w:t>
      </w:r>
      <w:r w:rsidRPr="002E64EC">
        <w:rPr>
          <w:rFonts w:ascii="Malgun Gothic" w:eastAsia="Malgun Gothic" w:hAnsi="Malgun Gothic" w:cs="Malgun Gothic" w:hint="eastAsia"/>
        </w:rPr>
        <w:t>저작권도</w:t>
      </w:r>
      <w:r w:rsidRPr="002E64EC">
        <w:t xml:space="preserve"> </w:t>
      </w:r>
      <w:r w:rsidRPr="002E64EC">
        <w:rPr>
          <w:rFonts w:ascii="Malgun Gothic" w:eastAsia="Malgun Gothic" w:hAnsi="Malgun Gothic" w:cs="Malgun Gothic" w:hint="eastAsia"/>
        </w:rPr>
        <w:t>저희들이</w:t>
      </w:r>
      <w:r w:rsidRPr="002E64EC">
        <w:t xml:space="preserve"> </w:t>
      </w:r>
      <w:r w:rsidRPr="002E64EC">
        <w:rPr>
          <w:rFonts w:ascii="Malgun Gothic" w:eastAsia="Malgun Gothic" w:hAnsi="Malgun Gothic" w:cs="Malgun Gothic" w:hint="eastAsia"/>
        </w:rPr>
        <w:t>더</w:t>
      </w:r>
      <w:r w:rsidRPr="002E64EC">
        <w:t xml:space="preserve"> </w:t>
      </w:r>
      <w:r w:rsidRPr="002E64EC">
        <w:rPr>
          <w:rFonts w:ascii="Malgun Gothic" w:eastAsia="Malgun Gothic" w:hAnsi="Malgun Gothic" w:cs="Malgun Gothic" w:hint="eastAsia"/>
        </w:rPr>
        <w:t>잘</w:t>
      </w:r>
      <w:r w:rsidRPr="002E64EC">
        <w:t xml:space="preserve"> </w:t>
      </w:r>
      <w:r w:rsidRPr="002E64EC">
        <w:rPr>
          <w:rFonts w:ascii="Malgun Gothic" w:eastAsia="Malgun Gothic" w:hAnsi="Malgun Gothic" w:cs="Malgun Gothic" w:hint="eastAsia"/>
        </w:rPr>
        <w:t>보호를</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있거든요</w:t>
      </w:r>
    </w:p>
    <w:p w14:paraId="1D80FFBF" w14:textId="77777777" w:rsidR="002E64EC" w:rsidRPr="002E64EC" w:rsidRDefault="002E64EC" w:rsidP="002E64EC">
      <w:r w:rsidRPr="002E64EC">
        <w:lastRenderedPageBreak/>
        <w:t> </w:t>
      </w:r>
    </w:p>
    <w:p w14:paraId="78DFF2B6" w14:textId="77777777" w:rsidR="002E64EC" w:rsidRPr="002E64EC" w:rsidRDefault="002E64EC" w:rsidP="002E64EC">
      <w:r w:rsidRPr="002E64EC">
        <w:t>414</w:t>
      </w:r>
    </w:p>
    <w:p w14:paraId="426F3664" w14:textId="77777777" w:rsidR="002E64EC" w:rsidRPr="002E64EC" w:rsidRDefault="002E64EC" w:rsidP="002E64EC">
      <w:r w:rsidRPr="002E64EC">
        <w:t>00:23:36,610 –&gt; 00:23:37,670</w:t>
      </w:r>
    </w:p>
    <w:p w14:paraId="3F8660FC" w14:textId="77777777" w:rsidR="002E64EC" w:rsidRPr="002E64EC" w:rsidRDefault="002E64EC" w:rsidP="002E64EC">
      <w:r w:rsidRPr="002E64EC">
        <w:t>Of course, there are differences</w:t>
      </w:r>
    </w:p>
    <w:p w14:paraId="21438867" w14:textId="77777777" w:rsidR="002E64EC" w:rsidRPr="002E64EC" w:rsidRDefault="002E64EC" w:rsidP="002E64EC">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부분들을</w:t>
      </w:r>
    </w:p>
    <w:p w14:paraId="36D49DA0" w14:textId="77777777" w:rsidR="002E64EC" w:rsidRPr="002E64EC" w:rsidRDefault="002E64EC" w:rsidP="002E64EC">
      <w:r w:rsidRPr="002E64EC">
        <w:t> </w:t>
      </w:r>
    </w:p>
    <w:p w14:paraId="15AFE489" w14:textId="77777777" w:rsidR="002E64EC" w:rsidRPr="002E64EC" w:rsidRDefault="002E64EC" w:rsidP="002E64EC">
      <w:r w:rsidRPr="002E64EC">
        <w:t>415</w:t>
      </w:r>
    </w:p>
    <w:p w14:paraId="17DF1458" w14:textId="77777777" w:rsidR="002E64EC" w:rsidRPr="002E64EC" w:rsidRDefault="002E64EC" w:rsidP="002E64EC">
      <w:r w:rsidRPr="002E64EC">
        <w:t>00:23:37,670 –&gt; 00:23:41,170</w:t>
      </w:r>
    </w:p>
    <w:p w14:paraId="641C2CC3" w14:textId="77777777" w:rsidR="002E64EC" w:rsidRPr="002E64EC" w:rsidRDefault="002E64EC" w:rsidP="002E64EC">
      <w:r w:rsidRPr="002E64EC">
        <w:t>because of the different</w:t>
      </w:r>
    </w:p>
    <w:p w14:paraId="27EE28E8" w14:textId="77777777" w:rsidR="002E64EC" w:rsidRPr="002E64EC" w:rsidRDefault="002E64EC" w:rsidP="002E64EC">
      <w:r w:rsidRPr="002E64EC">
        <w:t> </w:t>
      </w:r>
    </w:p>
    <w:p w14:paraId="76A40D9E" w14:textId="77777777" w:rsidR="002E64EC" w:rsidRPr="002E64EC" w:rsidRDefault="002E64EC" w:rsidP="002E64EC">
      <w:r w:rsidRPr="002E64EC">
        <w:t>416</w:t>
      </w:r>
    </w:p>
    <w:p w14:paraId="0EAB4F3A" w14:textId="77777777" w:rsidR="002E64EC" w:rsidRPr="002E64EC" w:rsidRDefault="002E64EC" w:rsidP="002E64EC">
      <w:r w:rsidRPr="002E64EC">
        <w:t>00:23:41,170 –&gt; 00:23:43,810</w:t>
      </w:r>
    </w:p>
    <w:p w14:paraId="5D0B1C0A" w14:textId="77777777" w:rsidR="002E64EC" w:rsidRPr="002E64EC" w:rsidRDefault="002E64EC" w:rsidP="002E64EC">
      <w:r w:rsidRPr="002E64EC">
        <w:t>views of the library</w:t>
      </w:r>
    </w:p>
    <w:p w14:paraId="0E3F9FC6" w14:textId="77777777" w:rsidR="002E64EC" w:rsidRPr="002E64EC" w:rsidRDefault="002E64EC" w:rsidP="002E64EC">
      <w:r w:rsidRPr="002E64EC">
        <w:rPr>
          <w:rFonts w:ascii="Malgun Gothic" w:eastAsia="Malgun Gothic" w:hAnsi="Malgun Gothic" w:cs="Malgun Gothic" w:hint="eastAsia"/>
        </w:rPr>
        <w:t>도서관에서</w:t>
      </w:r>
      <w:r w:rsidRPr="002E64EC">
        <w:t xml:space="preserve"> </w:t>
      </w:r>
      <w:r w:rsidRPr="002E64EC">
        <w:rPr>
          <w:rFonts w:ascii="Malgun Gothic" w:eastAsia="Malgun Gothic" w:hAnsi="Malgun Gothic" w:cs="Malgun Gothic" w:hint="eastAsia"/>
        </w:rPr>
        <w:t>하는</w:t>
      </w:r>
      <w:r w:rsidRPr="002E64EC">
        <w:t xml:space="preserve"> </w:t>
      </w:r>
      <w:r w:rsidRPr="002E64EC">
        <w:rPr>
          <w:rFonts w:ascii="Malgun Gothic" w:eastAsia="Malgun Gothic" w:hAnsi="Malgun Gothic" w:cs="Malgun Gothic" w:hint="eastAsia"/>
        </w:rPr>
        <w:t>얘기와</w:t>
      </w:r>
      <w:r w:rsidRPr="002E64EC">
        <w:t> </w:t>
      </w:r>
    </w:p>
    <w:p w14:paraId="39E1373C" w14:textId="77777777" w:rsidR="002E64EC" w:rsidRPr="002E64EC" w:rsidRDefault="002E64EC" w:rsidP="002E64EC">
      <w:r w:rsidRPr="002E64EC">
        <w:t> </w:t>
      </w:r>
    </w:p>
    <w:p w14:paraId="1010DD81" w14:textId="77777777" w:rsidR="002E64EC" w:rsidRPr="002E64EC" w:rsidRDefault="002E64EC" w:rsidP="002E64EC">
      <w:r w:rsidRPr="002E64EC">
        <w:t>417</w:t>
      </w:r>
    </w:p>
    <w:p w14:paraId="720E5622" w14:textId="77777777" w:rsidR="002E64EC" w:rsidRPr="002E64EC" w:rsidRDefault="002E64EC" w:rsidP="002E64EC">
      <w:r w:rsidRPr="002E64EC">
        <w:t>00:23:43,810 –&gt; 00:23:46,010</w:t>
      </w:r>
    </w:p>
    <w:p w14:paraId="2B0B4001" w14:textId="77777777" w:rsidR="002E64EC" w:rsidRPr="002E64EC" w:rsidRDefault="002E64EC" w:rsidP="002E64EC">
      <w:r w:rsidRPr="002E64EC">
        <w:t>and the publishing industry,</w:t>
      </w:r>
    </w:p>
    <w:p w14:paraId="69A31E55" w14:textId="77777777" w:rsidR="002E64EC" w:rsidRPr="002E64EC" w:rsidRDefault="002E64EC" w:rsidP="002E64EC">
      <w:r w:rsidRPr="002E64EC">
        <w:rPr>
          <w:rFonts w:ascii="Malgun Gothic" w:eastAsia="Malgun Gothic" w:hAnsi="Malgun Gothic" w:cs="Malgun Gothic" w:hint="eastAsia"/>
        </w:rPr>
        <w:t>출판업계에서</w:t>
      </w:r>
      <w:r w:rsidRPr="002E64EC">
        <w:t xml:space="preserve"> </w:t>
      </w:r>
      <w:r w:rsidRPr="002E64EC">
        <w:rPr>
          <w:rFonts w:ascii="Malgun Gothic" w:eastAsia="Malgun Gothic" w:hAnsi="Malgun Gothic" w:cs="Malgun Gothic" w:hint="eastAsia"/>
        </w:rPr>
        <w:t>하는</w:t>
      </w:r>
      <w:r w:rsidRPr="002E64EC">
        <w:t xml:space="preserve"> </w:t>
      </w:r>
      <w:r w:rsidRPr="002E64EC">
        <w:rPr>
          <w:rFonts w:ascii="Malgun Gothic" w:eastAsia="Malgun Gothic" w:hAnsi="Malgun Gothic" w:cs="Malgun Gothic" w:hint="eastAsia"/>
        </w:rPr>
        <w:t>얘기가</w:t>
      </w:r>
      <w:r w:rsidRPr="002E64EC">
        <w:t xml:space="preserve"> </w:t>
      </w:r>
      <w:r w:rsidRPr="002E64EC">
        <w:rPr>
          <w:rFonts w:ascii="Malgun Gothic" w:eastAsia="Malgun Gothic" w:hAnsi="Malgun Gothic" w:cs="Malgun Gothic" w:hint="eastAsia"/>
        </w:rPr>
        <w:t>서로</w:t>
      </w:r>
      <w:r w:rsidRPr="002E64EC">
        <w:t xml:space="preserve"> </w:t>
      </w:r>
      <w:r w:rsidRPr="002E64EC">
        <w:rPr>
          <w:rFonts w:ascii="Malgun Gothic" w:eastAsia="Malgun Gothic" w:hAnsi="Malgun Gothic" w:cs="Malgun Gothic" w:hint="eastAsia"/>
        </w:rPr>
        <w:t>달라서</w:t>
      </w:r>
    </w:p>
    <w:p w14:paraId="31CF9705" w14:textId="77777777" w:rsidR="002E64EC" w:rsidRPr="002E64EC" w:rsidRDefault="002E64EC" w:rsidP="002E64EC">
      <w:r w:rsidRPr="002E64EC">
        <w:t> </w:t>
      </w:r>
    </w:p>
    <w:p w14:paraId="03E16320" w14:textId="77777777" w:rsidR="002E64EC" w:rsidRPr="002E64EC" w:rsidRDefault="002E64EC" w:rsidP="002E64EC">
      <w:r w:rsidRPr="002E64EC">
        <w:t>418</w:t>
      </w:r>
    </w:p>
    <w:p w14:paraId="78A480F6" w14:textId="77777777" w:rsidR="002E64EC" w:rsidRPr="002E64EC" w:rsidRDefault="002E64EC" w:rsidP="002E64EC">
      <w:r w:rsidRPr="002E64EC">
        <w:t>00:23:46,010 –&gt; 00:23:50,000</w:t>
      </w:r>
    </w:p>
    <w:p w14:paraId="59F4625D" w14:textId="77777777" w:rsidR="002E64EC" w:rsidRPr="002E64EC" w:rsidRDefault="002E64EC" w:rsidP="002E64EC">
      <w:r w:rsidRPr="002E64EC">
        <w:t>but there are differences.</w:t>
      </w:r>
    </w:p>
    <w:p w14:paraId="0F6E7383" w14:textId="77777777" w:rsidR="002E64EC" w:rsidRPr="002E64EC" w:rsidRDefault="002E64EC" w:rsidP="002E64EC">
      <w:r w:rsidRPr="002E64EC">
        <w:rPr>
          <w:rFonts w:ascii="Malgun Gothic" w:eastAsia="Malgun Gothic" w:hAnsi="Malgun Gothic" w:cs="Malgun Gothic" w:hint="eastAsia"/>
        </w:rPr>
        <w:t>물론</w:t>
      </w:r>
      <w:r w:rsidRPr="002E64EC">
        <w:t xml:space="preserve"> </w:t>
      </w:r>
      <w:r w:rsidRPr="002E64EC">
        <w:rPr>
          <w:rFonts w:ascii="Malgun Gothic" w:eastAsia="Malgun Gothic" w:hAnsi="Malgun Gothic" w:cs="Malgun Gothic" w:hint="eastAsia"/>
        </w:rPr>
        <w:t>보는</w:t>
      </w:r>
      <w:r w:rsidRPr="002E64EC">
        <w:t xml:space="preserve"> </w:t>
      </w:r>
      <w:r w:rsidRPr="002E64EC">
        <w:rPr>
          <w:rFonts w:ascii="Malgun Gothic" w:eastAsia="Malgun Gothic" w:hAnsi="Malgun Gothic" w:cs="Malgun Gothic" w:hint="eastAsia"/>
        </w:rPr>
        <w:t>관점이</w:t>
      </w:r>
      <w:r w:rsidRPr="002E64EC">
        <w:t xml:space="preserve"> </w:t>
      </w:r>
      <w:r w:rsidRPr="002E64EC">
        <w:rPr>
          <w:rFonts w:ascii="Malgun Gothic" w:eastAsia="Malgun Gothic" w:hAnsi="Malgun Gothic" w:cs="Malgun Gothic" w:hint="eastAsia"/>
        </w:rPr>
        <w:t>다르기</w:t>
      </w:r>
      <w:r w:rsidRPr="002E64EC">
        <w:t xml:space="preserve"> </w:t>
      </w:r>
      <w:r w:rsidRPr="002E64EC">
        <w:rPr>
          <w:rFonts w:ascii="Malgun Gothic" w:eastAsia="Malgun Gothic" w:hAnsi="Malgun Gothic" w:cs="Malgun Gothic" w:hint="eastAsia"/>
        </w:rPr>
        <w:t>때문에</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차이도</w:t>
      </w:r>
      <w:r w:rsidRPr="002E64EC">
        <w:t xml:space="preserve"> </w:t>
      </w:r>
      <w:r w:rsidRPr="002E64EC">
        <w:rPr>
          <w:rFonts w:ascii="Malgun Gothic" w:eastAsia="Malgun Gothic" w:hAnsi="Malgun Gothic" w:cs="Malgun Gothic" w:hint="eastAsia"/>
        </w:rPr>
        <w:t>있습니다만은</w:t>
      </w:r>
    </w:p>
    <w:p w14:paraId="1B522762" w14:textId="77777777" w:rsidR="002E64EC" w:rsidRPr="002E64EC" w:rsidRDefault="002E64EC" w:rsidP="002E64EC">
      <w:r w:rsidRPr="002E64EC">
        <w:t> </w:t>
      </w:r>
    </w:p>
    <w:p w14:paraId="39BD9652" w14:textId="77777777" w:rsidR="002E64EC" w:rsidRPr="002E64EC" w:rsidRDefault="002E64EC" w:rsidP="002E64EC">
      <w:r w:rsidRPr="002E64EC">
        <w:lastRenderedPageBreak/>
        <w:t>419</w:t>
      </w:r>
    </w:p>
    <w:p w14:paraId="393C98B6" w14:textId="77777777" w:rsidR="002E64EC" w:rsidRPr="002E64EC" w:rsidRDefault="002E64EC" w:rsidP="002E64EC">
      <w:r w:rsidRPr="002E64EC">
        <w:t>00:23:50,000 –&gt; 00:23:54,230</w:t>
      </w:r>
    </w:p>
    <w:p w14:paraId="64BB5E8C" w14:textId="77777777" w:rsidR="002E64EC" w:rsidRPr="002E64EC" w:rsidRDefault="002E64EC" w:rsidP="002E64EC">
      <w:r w:rsidRPr="002E64EC">
        <w:t>I do a lot of</w:t>
      </w:r>
    </w:p>
    <w:p w14:paraId="0327184D" w14:textId="77777777" w:rsidR="002E64EC" w:rsidRPr="002E64EC" w:rsidRDefault="002E64EC" w:rsidP="002E64EC">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부분들에</w:t>
      </w:r>
      <w:r w:rsidRPr="002E64EC">
        <w:t xml:space="preserve"> </w:t>
      </w:r>
      <w:r w:rsidRPr="002E64EC">
        <w:rPr>
          <w:rFonts w:ascii="Malgun Gothic" w:eastAsia="Malgun Gothic" w:hAnsi="Malgun Gothic" w:cs="Malgun Gothic" w:hint="eastAsia"/>
        </w:rPr>
        <w:t>대해서</w:t>
      </w:r>
      <w:r w:rsidRPr="002E64EC">
        <w:t xml:space="preserve"> </w:t>
      </w:r>
      <w:r w:rsidRPr="002E64EC">
        <w:rPr>
          <w:rFonts w:ascii="Malgun Gothic" w:eastAsia="Malgun Gothic" w:hAnsi="Malgun Gothic" w:cs="Malgun Gothic" w:hint="eastAsia"/>
        </w:rPr>
        <w:t>지금</w:t>
      </w:r>
      <w:r w:rsidRPr="002E64EC">
        <w:t xml:space="preserve"> </w:t>
      </w:r>
      <w:r w:rsidRPr="002E64EC">
        <w:rPr>
          <w:rFonts w:ascii="Malgun Gothic" w:eastAsia="Malgun Gothic" w:hAnsi="Malgun Gothic" w:cs="Malgun Gothic" w:hint="eastAsia"/>
        </w:rPr>
        <w:t>사실</w:t>
      </w:r>
      <w:r w:rsidRPr="002E64EC">
        <w:t xml:space="preserve"> </w:t>
      </w:r>
      <w:r w:rsidRPr="002E64EC">
        <w:rPr>
          <w:rFonts w:ascii="Malgun Gothic" w:eastAsia="Malgun Gothic" w:hAnsi="Malgun Gothic" w:cs="Malgun Gothic" w:hint="eastAsia"/>
        </w:rPr>
        <w:t>흥미롭게</w:t>
      </w:r>
      <w:r w:rsidRPr="002E64EC">
        <w:t xml:space="preserve"> </w:t>
      </w:r>
      <w:r w:rsidRPr="002E64EC">
        <w:rPr>
          <w:rFonts w:ascii="Malgun Gothic" w:eastAsia="Malgun Gothic" w:hAnsi="Malgun Gothic" w:cs="Malgun Gothic" w:hint="eastAsia"/>
        </w:rPr>
        <w:t>보고</w:t>
      </w:r>
      <w:r w:rsidRPr="002E64EC">
        <w:t xml:space="preserve"> </w:t>
      </w:r>
      <w:r w:rsidRPr="002E64EC">
        <w:rPr>
          <w:rFonts w:ascii="Malgun Gothic" w:eastAsia="Malgun Gothic" w:hAnsi="Malgun Gothic" w:cs="Malgun Gothic" w:hint="eastAsia"/>
        </w:rPr>
        <w:t>있고</w:t>
      </w:r>
    </w:p>
    <w:p w14:paraId="0DDBE39E" w14:textId="77777777" w:rsidR="002E64EC" w:rsidRPr="002E64EC" w:rsidRDefault="002E64EC" w:rsidP="002E64EC">
      <w:r w:rsidRPr="002E64EC">
        <w:t> </w:t>
      </w:r>
    </w:p>
    <w:p w14:paraId="47B7ED3B" w14:textId="77777777" w:rsidR="002E64EC" w:rsidRPr="002E64EC" w:rsidRDefault="002E64EC" w:rsidP="002E64EC">
      <w:r w:rsidRPr="002E64EC">
        <w:t>420</w:t>
      </w:r>
    </w:p>
    <w:p w14:paraId="7614D030" w14:textId="77777777" w:rsidR="002E64EC" w:rsidRPr="002E64EC" w:rsidRDefault="002E64EC" w:rsidP="002E64EC">
      <w:r w:rsidRPr="002E64EC">
        <w:t>00:23:54,230 –&gt; 00:23:55,840</w:t>
      </w:r>
    </w:p>
    <w:p w14:paraId="1783C6E3" w14:textId="77777777" w:rsidR="002E64EC" w:rsidRPr="002E64EC" w:rsidRDefault="002E64EC" w:rsidP="002E64EC">
      <w:r w:rsidRPr="002E64EC">
        <w:t>different activities</w:t>
      </w:r>
    </w:p>
    <w:p w14:paraId="3571B946" w14:textId="77777777" w:rsidR="002E64EC" w:rsidRPr="002E64EC" w:rsidRDefault="002E64EC" w:rsidP="002E64EC">
      <w:r w:rsidRPr="002E64EC">
        <w:rPr>
          <w:rFonts w:ascii="Malgun Gothic" w:eastAsia="Malgun Gothic" w:hAnsi="Malgun Gothic" w:cs="Malgun Gothic" w:hint="eastAsia"/>
        </w:rPr>
        <w:t>미국</w:t>
      </w:r>
      <w:r w:rsidRPr="002E64EC">
        <w:t xml:space="preserve"> </w:t>
      </w:r>
      <w:r w:rsidRPr="002E64EC">
        <w:rPr>
          <w:rFonts w:ascii="Malgun Gothic" w:eastAsia="Malgun Gothic" w:hAnsi="Malgun Gothic" w:cs="Malgun Gothic" w:hint="eastAsia"/>
        </w:rPr>
        <w:t>도서관계에서도</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계속</w:t>
      </w:r>
      <w:r w:rsidRPr="002E64EC">
        <w:t xml:space="preserve"> </w:t>
      </w:r>
      <w:r w:rsidRPr="002E64EC">
        <w:rPr>
          <w:rFonts w:ascii="Malgun Gothic" w:eastAsia="Malgun Gothic" w:hAnsi="Malgun Gothic" w:cs="Malgun Gothic" w:hint="eastAsia"/>
        </w:rPr>
        <w:t>진행되는</w:t>
      </w:r>
      <w:r w:rsidRPr="002E64EC">
        <w:t xml:space="preserve"> </w:t>
      </w:r>
      <w:r w:rsidRPr="002E64EC">
        <w:rPr>
          <w:rFonts w:ascii="Malgun Gothic" w:eastAsia="Malgun Gothic" w:hAnsi="Malgun Gothic" w:cs="Malgun Gothic" w:hint="eastAsia"/>
        </w:rPr>
        <w:t>재판에</w:t>
      </w:r>
      <w:r w:rsidRPr="002E64EC">
        <w:t xml:space="preserve"> </w:t>
      </w:r>
      <w:r w:rsidRPr="002E64EC">
        <w:rPr>
          <w:rFonts w:ascii="Malgun Gothic" w:eastAsia="Malgun Gothic" w:hAnsi="Malgun Gothic" w:cs="Malgun Gothic" w:hint="eastAsia"/>
        </w:rPr>
        <w:t>관심을</w:t>
      </w:r>
      <w:r w:rsidRPr="002E64EC">
        <w:t xml:space="preserve"> </w:t>
      </w:r>
      <w:r w:rsidRPr="002E64EC">
        <w:rPr>
          <w:rFonts w:ascii="Malgun Gothic" w:eastAsia="Malgun Gothic" w:hAnsi="Malgun Gothic" w:cs="Malgun Gothic" w:hint="eastAsia"/>
        </w:rPr>
        <w:t>가지고</w:t>
      </w:r>
      <w:r w:rsidRPr="002E64EC">
        <w:t xml:space="preserve"> </w:t>
      </w:r>
      <w:r w:rsidRPr="002E64EC">
        <w:rPr>
          <w:rFonts w:ascii="Malgun Gothic" w:eastAsia="Malgun Gothic" w:hAnsi="Malgun Gothic" w:cs="Malgun Gothic" w:hint="eastAsia"/>
        </w:rPr>
        <w:t>여러가지</w:t>
      </w:r>
      <w:r w:rsidRPr="002E64EC">
        <w:t xml:space="preserve"> </w:t>
      </w:r>
      <w:r w:rsidRPr="002E64EC">
        <w:rPr>
          <w:rFonts w:ascii="Malgun Gothic" w:eastAsia="Malgun Gothic" w:hAnsi="Malgun Gothic" w:cs="Malgun Gothic" w:hint="eastAsia"/>
        </w:rPr>
        <w:t>활동을</w:t>
      </w:r>
      <w:r w:rsidRPr="002E64EC">
        <w:t xml:space="preserve"> </w:t>
      </w:r>
      <w:r w:rsidRPr="002E64EC">
        <w:rPr>
          <w:rFonts w:ascii="Malgun Gothic" w:eastAsia="Malgun Gothic" w:hAnsi="Malgun Gothic" w:cs="Malgun Gothic" w:hint="eastAsia"/>
        </w:rPr>
        <w:t>많이</w:t>
      </w:r>
      <w:r w:rsidRPr="002E64EC">
        <w:t xml:space="preserve"> </w:t>
      </w:r>
      <w:r w:rsidRPr="002E64EC">
        <w:rPr>
          <w:rFonts w:ascii="Malgun Gothic" w:eastAsia="Malgun Gothic" w:hAnsi="Malgun Gothic" w:cs="Malgun Gothic" w:hint="eastAsia"/>
        </w:rPr>
        <w:t>하고</w:t>
      </w:r>
      <w:r w:rsidRPr="002E64EC">
        <w:t xml:space="preserve"> </w:t>
      </w:r>
      <w:r w:rsidRPr="002E64EC">
        <w:rPr>
          <w:rFonts w:ascii="Malgun Gothic" w:eastAsia="Malgun Gothic" w:hAnsi="Malgun Gothic" w:cs="Malgun Gothic" w:hint="eastAsia"/>
        </w:rPr>
        <w:t>있죠</w:t>
      </w:r>
    </w:p>
    <w:p w14:paraId="66DD7EDB" w14:textId="77777777" w:rsidR="002E64EC" w:rsidRPr="002E64EC" w:rsidRDefault="002E64EC" w:rsidP="002E64EC">
      <w:r w:rsidRPr="002E64EC">
        <w:t> </w:t>
      </w:r>
    </w:p>
    <w:p w14:paraId="5A587BE3" w14:textId="77777777" w:rsidR="002E64EC" w:rsidRPr="002E64EC" w:rsidRDefault="002E64EC" w:rsidP="002E64EC">
      <w:r w:rsidRPr="002E64EC">
        <w:t>421</w:t>
      </w:r>
    </w:p>
    <w:p w14:paraId="0F9595A0" w14:textId="77777777" w:rsidR="002E64EC" w:rsidRPr="002E64EC" w:rsidRDefault="002E64EC" w:rsidP="002E64EC">
      <w:r w:rsidRPr="002E64EC">
        <w:t>00:23:55,840 –&gt; 00:23:58,330</w:t>
      </w:r>
    </w:p>
    <w:p w14:paraId="7899CCA6" w14:textId="77777777" w:rsidR="002E64EC" w:rsidRPr="002E64EC" w:rsidRDefault="002E64EC" w:rsidP="002E64EC">
      <w:r w:rsidRPr="002E64EC">
        <w:t>This isn’t copyright infringement after all.</w:t>
      </w:r>
    </w:p>
    <w:p w14:paraId="3F4CFEFB" w14:textId="77777777" w:rsidR="002E64EC" w:rsidRPr="002E64EC" w:rsidRDefault="002E64EC" w:rsidP="002E64EC">
      <w:r w:rsidRPr="002E64EC">
        <w:rPr>
          <w:rFonts w:ascii="Malgun Gothic" w:eastAsia="Malgun Gothic" w:hAnsi="Malgun Gothic" w:cs="Malgun Gothic" w:hint="eastAsia"/>
        </w:rPr>
        <w:t>이게</w:t>
      </w:r>
      <w:r w:rsidRPr="002E64EC">
        <w:t xml:space="preserve"> </w:t>
      </w:r>
      <w:r w:rsidRPr="002E64EC">
        <w:rPr>
          <w:rFonts w:ascii="Malgun Gothic" w:eastAsia="Malgun Gothic" w:hAnsi="Malgun Gothic" w:cs="Malgun Gothic" w:hint="eastAsia"/>
        </w:rPr>
        <w:t>결국</w:t>
      </w:r>
      <w:r w:rsidRPr="002E64EC">
        <w:t xml:space="preserve"> </w:t>
      </w:r>
      <w:r w:rsidRPr="002E64EC">
        <w:rPr>
          <w:rFonts w:ascii="Malgun Gothic" w:eastAsia="Malgun Gothic" w:hAnsi="Malgun Gothic" w:cs="Malgun Gothic" w:hint="eastAsia"/>
        </w:rPr>
        <w:t>저작권을</w:t>
      </w:r>
      <w:r w:rsidRPr="002E64EC">
        <w:t xml:space="preserve"> </w:t>
      </w:r>
      <w:r w:rsidRPr="002E64EC">
        <w:rPr>
          <w:rFonts w:ascii="Malgun Gothic" w:eastAsia="Malgun Gothic" w:hAnsi="Malgun Gothic" w:cs="Malgun Gothic" w:hint="eastAsia"/>
        </w:rPr>
        <w:t>해치는</w:t>
      </w:r>
      <w:r w:rsidRPr="002E64EC">
        <w:t xml:space="preserve"> </w:t>
      </w:r>
      <w:r w:rsidRPr="002E64EC">
        <w:rPr>
          <w:rFonts w:ascii="Malgun Gothic" w:eastAsia="Malgun Gothic" w:hAnsi="Malgun Gothic" w:cs="Malgun Gothic" w:hint="eastAsia"/>
        </w:rPr>
        <w:t>게</w:t>
      </w:r>
      <w:r w:rsidRPr="002E64EC">
        <w:t xml:space="preserve"> </w:t>
      </w:r>
      <w:r w:rsidRPr="002E64EC">
        <w:rPr>
          <w:rFonts w:ascii="Malgun Gothic" w:eastAsia="Malgun Gothic" w:hAnsi="Malgun Gothic" w:cs="Malgun Gothic" w:hint="eastAsia"/>
        </w:rPr>
        <w:t>아니다</w:t>
      </w:r>
    </w:p>
    <w:p w14:paraId="07DEB4A2" w14:textId="77777777" w:rsidR="002E64EC" w:rsidRPr="002E64EC" w:rsidRDefault="002E64EC" w:rsidP="002E64EC">
      <w:r w:rsidRPr="002E64EC">
        <w:t> </w:t>
      </w:r>
    </w:p>
    <w:p w14:paraId="05C46F57" w14:textId="77777777" w:rsidR="002E64EC" w:rsidRPr="002E64EC" w:rsidRDefault="002E64EC" w:rsidP="002E64EC">
      <w:r w:rsidRPr="002E64EC">
        <w:t>422</w:t>
      </w:r>
    </w:p>
    <w:p w14:paraId="5BF010D4" w14:textId="77777777" w:rsidR="002E64EC" w:rsidRPr="002E64EC" w:rsidRDefault="002E64EC" w:rsidP="002E64EC">
      <w:r w:rsidRPr="002E64EC">
        <w:t>00:23:58,330 –&gt; 00:24:01,880</w:t>
      </w:r>
    </w:p>
    <w:p w14:paraId="23C28602" w14:textId="77777777" w:rsidR="002E64EC" w:rsidRPr="002E64EC" w:rsidRDefault="002E64EC" w:rsidP="002E64EC">
      <w:r w:rsidRPr="002E64EC">
        <w:t>I’m trying to talk about </w:t>
      </w:r>
    </w:p>
    <w:p w14:paraId="789BD144" w14:textId="77777777" w:rsidR="002E64EC" w:rsidRPr="002E64EC" w:rsidRDefault="002E64EC" w:rsidP="002E64EC">
      <w:r w:rsidRPr="002E64EC">
        <w:rPr>
          <w:rFonts w:ascii="Malgun Gothic" w:eastAsia="Malgun Gothic" w:hAnsi="Malgun Gothic" w:cs="Malgun Gothic" w:hint="eastAsia"/>
        </w:rPr>
        <w:t>하는</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하려고</w:t>
      </w:r>
      <w:r w:rsidRPr="002E64EC">
        <w:t xml:space="preserve"> </w:t>
      </w:r>
      <w:r w:rsidRPr="002E64EC">
        <w:rPr>
          <w:rFonts w:ascii="Malgun Gothic" w:eastAsia="Malgun Gothic" w:hAnsi="Malgun Gothic" w:cs="Malgun Gothic" w:hint="eastAsia"/>
        </w:rPr>
        <w:t>하고요</w:t>
      </w:r>
      <w:r w:rsidRPr="002E64EC">
        <w:t xml:space="preserve">. </w:t>
      </w:r>
      <w:r w:rsidRPr="002E64EC">
        <w:rPr>
          <w:rFonts w:ascii="Malgun Gothic" w:eastAsia="Malgun Gothic" w:hAnsi="Malgun Gothic" w:cs="Malgun Gothic" w:hint="eastAsia"/>
        </w:rPr>
        <w:t>그렇습니다</w:t>
      </w:r>
    </w:p>
    <w:p w14:paraId="0CB8160B" w14:textId="77777777" w:rsidR="002E64EC" w:rsidRPr="002E64EC" w:rsidRDefault="002E64EC" w:rsidP="002E64EC">
      <w:r w:rsidRPr="002E64EC">
        <w:t> </w:t>
      </w:r>
    </w:p>
    <w:p w14:paraId="0D324CB0" w14:textId="77777777" w:rsidR="002E64EC" w:rsidRPr="002E64EC" w:rsidRDefault="002E64EC" w:rsidP="002E64EC">
      <w:r w:rsidRPr="002E64EC">
        <w:t>423</w:t>
      </w:r>
    </w:p>
    <w:p w14:paraId="5DB4A140" w14:textId="77777777" w:rsidR="002E64EC" w:rsidRPr="002E64EC" w:rsidRDefault="002E64EC" w:rsidP="002E64EC">
      <w:r w:rsidRPr="002E64EC">
        <w:t>00:24:01,880 –&gt; 00:24:03,390</w:t>
      </w:r>
    </w:p>
    <w:p w14:paraId="759AFF9F" w14:textId="77777777" w:rsidR="002E64EC" w:rsidRPr="002E64EC" w:rsidRDefault="002E64EC" w:rsidP="002E64EC">
      <w:r w:rsidRPr="002E64EC">
        <w:t>So, I talked about this for a while</w:t>
      </w:r>
    </w:p>
    <w:p w14:paraId="564D5BC4" w14:textId="77777777" w:rsidR="002E64EC" w:rsidRPr="002E64EC" w:rsidRDefault="002E64EC" w:rsidP="002E64EC">
      <w:r w:rsidRPr="002E64EC">
        <w:rPr>
          <w:rFonts w:ascii="Malgun Gothic" w:eastAsia="Malgun Gothic" w:hAnsi="Malgun Gothic" w:cs="Malgun Gothic" w:hint="eastAsia"/>
        </w:rPr>
        <w:t>그래서</w:t>
      </w:r>
      <w:r w:rsidRPr="002E64EC">
        <w:t xml:space="preserve"> </w:t>
      </w:r>
      <w:r w:rsidRPr="002E64EC">
        <w:rPr>
          <w:rFonts w:ascii="Malgun Gothic" w:eastAsia="Malgun Gothic" w:hAnsi="Malgun Gothic" w:cs="Malgun Gothic" w:hint="eastAsia"/>
        </w:rPr>
        <w:t>언젠가</w:t>
      </w:r>
      <w:r w:rsidRPr="002E64EC">
        <w:t xml:space="preserve"> </w:t>
      </w:r>
      <w:r w:rsidRPr="002E64EC">
        <w:rPr>
          <w:rFonts w:ascii="Malgun Gothic" w:eastAsia="Malgun Gothic" w:hAnsi="Malgun Gothic" w:cs="Malgun Gothic" w:hint="eastAsia"/>
        </w:rPr>
        <w:t>한국에서</w:t>
      </w:r>
    </w:p>
    <w:p w14:paraId="70C64258" w14:textId="77777777" w:rsidR="002E64EC" w:rsidRPr="002E64EC" w:rsidRDefault="002E64EC" w:rsidP="002E64EC">
      <w:r w:rsidRPr="002E64EC">
        <w:lastRenderedPageBreak/>
        <w:t> </w:t>
      </w:r>
    </w:p>
    <w:p w14:paraId="00EC2980" w14:textId="77777777" w:rsidR="002E64EC" w:rsidRPr="002E64EC" w:rsidRDefault="002E64EC" w:rsidP="002E64EC">
      <w:r w:rsidRPr="002E64EC">
        <w:t>424</w:t>
      </w:r>
    </w:p>
    <w:p w14:paraId="7F00CCF7" w14:textId="77777777" w:rsidR="002E64EC" w:rsidRPr="002E64EC" w:rsidRDefault="002E64EC" w:rsidP="002E64EC">
      <w:r w:rsidRPr="002E64EC">
        <w:t>00:24:03,390 –&gt; 00:24:07,770</w:t>
      </w:r>
    </w:p>
    <w:p w14:paraId="5CC42C25" w14:textId="77777777" w:rsidR="002E64EC" w:rsidRPr="002E64EC" w:rsidRDefault="002E64EC" w:rsidP="002E64EC">
      <w:r w:rsidRPr="002E64EC">
        <w:t>while talking a few years ago in Korea one day,</w:t>
      </w:r>
    </w:p>
    <w:p w14:paraId="6CDE7BF4" w14:textId="77777777" w:rsidR="002E64EC" w:rsidRPr="002E64EC" w:rsidRDefault="002E64EC" w:rsidP="002E64EC">
      <w:r w:rsidRPr="002E64EC">
        <w:rPr>
          <w:rFonts w:ascii="Malgun Gothic" w:eastAsia="Malgun Gothic" w:hAnsi="Malgun Gothic" w:cs="Malgun Gothic" w:hint="eastAsia"/>
        </w:rPr>
        <w:t>몇</w:t>
      </w:r>
      <w:r w:rsidRPr="002E64EC">
        <w:t xml:space="preserve"> </w:t>
      </w:r>
      <w:r w:rsidRPr="002E64EC">
        <w:rPr>
          <w:rFonts w:ascii="Malgun Gothic" w:eastAsia="Malgun Gothic" w:hAnsi="Malgun Gothic" w:cs="Malgun Gothic" w:hint="eastAsia"/>
        </w:rPr>
        <w:t>년</w:t>
      </w:r>
      <w:r w:rsidRPr="002E64EC">
        <w:t xml:space="preserve"> </w:t>
      </w:r>
      <w:r w:rsidRPr="002E64EC">
        <w:rPr>
          <w:rFonts w:ascii="Malgun Gothic" w:eastAsia="Malgun Gothic" w:hAnsi="Malgun Gothic" w:cs="Malgun Gothic" w:hint="eastAsia"/>
        </w:rPr>
        <w:t>전에</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하면서</w:t>
      </w:r>
      <w:r w:rsidRPr="002E64EC">
        <w:t xml:space="preserve"> </w:t>
      </w:r>
      <w:r w:rsidRPr="002E64EC">
        <w:rPr>
          <w:rFonts w:ascii="Malgun Gothic" w:eastAsia="Malgun Gothic" w:hAnsi="Malgun Gothic" w:cs="Malgun Gothic" w:hint="eastAsia"/>
        </w:rPr>
        <w:t>잠깐</w:t>
      </w:r>
      <w:r w:rsidRPr="002E64EC">
        <w:t xml:space="preserve"> </w:t>
      </w:r>
      <w:r w:rsidRPr="002E64EC">
        <w:rPr>
          <w:rFonts w:ascii="Malgun Gothic" w:eastAsia="Malgun Gothic" w:hAnsi="Malgun Gothic" w:cs="Malgun Gothic" w:hint="eastAsia"/>
        </w:rPr>
        <w:t>이</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했었는데</w:t>
      </w:r>
    </w:p>
    <w:p w14:paraId="2E462ACA" w14:textId="77777777" w:rsidR="002E64EC" w:rsidRPr="002E64EC" w:rsidRDefault="002E64EC" w:rsidP="002E64EC">
      <w:r w:rsidRPr="002E64EC">
        <w:t> </w:t>
      </w:r>
    </w:p>
    <w:p w14:paraId="54E457A1" w14:textId="77777777" w:rsidR="002E64EC" w:rsidRPr="002E64EC" w:rsidRDefault="002E64EC" w:rsidP="002E64EC">
      <w:r w:rsidRPr="002E64EC">
        <w:t>425</w:t>
      </w:r>
    </w:p>
    <w:p w14:paraId="5702A9EE" w14:textId="77777777" w:rsidR="002E64EC" w:rsidRPr="002E64EC" w:rsidRDefault="002E64EC" w:rsidP="002E64EC">
      <w:r w:rsidRPr="002E64EC">
        <w:t>00:24:07,770 –&gt; 00:24:09,670</w:t>
      </w:r>
    </w:p>
    <w:p w14:paraId="1C3E05A0" w14:textId="77777777" w:rsidR="002E64EC" w:rsidRPr="002E64EC" w:rsidRDefault="002E64EC" w:rsidP="002E64EC">
      <w:r w:rsidRPr="002E64EC">
        <w:t>and it might be difficult because Korea’s copyright</w:t>
      </w:r>
    </w:p>
    <w:p w14:paraId="126A8FC3" w14:textId="77777777" w:rsidR="002E64EC" w:rsidRPr="002E64EC" w:rsidRDefault="002E64EC" w:rsidP="002E64EC">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한국은</w:t>
      </w:r>
      <w:r w:rsidRPr="002E64EC">
        <w:t xml:space="preserve"> </w:t>
      </w:r>
      <w:r w:rsidRPr="002E64EC">
        <w:rPr>
          <w:rFonts w:ascii="Malgun Gothic" w:eastAsia="Malgun Gothic" w:hAnsi="Malgun Gothic" w:cs="Malgun Gothic" w:hint="eastAsia"/>
        </w:rPr>
        <w:t>저작권법이</w:t>
      </w:r>
      <w:r w:rsidRPr="002E64EC">
        <w:t xml:space="preserve"> </w:t>
      </w:r>
      <w:r w:rsidRPr="002E64EC">
        <w:rPr>
          <w:rFonts w:ascii="Malgun Gothic" w:eastAsia="Malgun Gothic" w:hAnsi="Malgun Gothic" w:cs="Malgun Gothic" w:hint="eastAsia"/>
        </w:rPr>
        <w:t>많이</w:t>
      </w:r>
    </w:p>
    <w:p w14:paraId="1D19EE01" w14:textId="77777777" w:rsidR="002E64EC" w:rsidRPr="002E64EC" w:rsidRDefault="002E64EC" w:rsidP="002E64EC">
      <w:r w:rsidRPr="002E64EC">
        <w:t> </w:t>
      </w:r>
    </w:p>
    <w:p w14:paraId="06CC5EC1" w14:textId="77777777" w:rsidR="002E64EC" w:rsidRPr="002E64EC" w:rsidRDefault="002E64EC" w:rsidP="002E64EC">
      <w:r w:rsidRPr="002E64EC">
        <w:t>426</w:t>
      </w:r>
    </w:p>
    <w:p w14:paraId="695BC30A" w14:textId="77777777" w:rsidR="002E64EC" w:rsidRPr="002E64EC" w:rsidRDefault="002E64EC" w:rsidP="002E64EC">
      <w:r w:rsidRPr="002E64EC">
        <w:t>00:24:09,670 –&gt; 00:24:14,060</w:t>
      </w:r>
    </w:p>
    <w:p w14:paraId="005647EE" w14:textId="77777777" w:rsidR="002E64EC" w:rsidRPr="002E64EC" w:rsidRDefault="002E64EC" w:rsidP="002E64EC">
      <w:r w:rsidRPr="002E64EC">
        <w:t>laws are much more restrictive</w:t>
      </w:r>
    </w:p>
    <w:p w14:paraId="09121B27" w14:textId="77777777" w:rsidR="002E64EC" w:rsidRPr="002E64EC" w:rsidRDefault="002E64EC" w:rsidP="002E64EC">
      <w:r w:rsidRPr="002E64EC">
        <w:rPr>
          <w:rFonts w:ascii="Malgun Gothic" w:eastAsia="Malgun Gothic" w:hAnsi="Malgun Gothic" w:cs="Malgun Gothic" w:hint="eastAsia"/>
        </w:rPr>
        <w:t>미국</w:t>
      </w:r>
      <w:r w:rsidRPr="002E64EC">
        <w:t xml:space="preserve"> </w:t>
      </w:r>
      <w:r w:rsidRPr="002E64EC">
        <w:rPr>
          <w:rFonts w:ascii="Malgun Gothic" w:eastAsia="Malgun Gothic" w:hAnsi="Malgun Gothic" w:cs="Malgun Gothic" w:hint="eastAsia"/>
        </w:rPr>
        <w:t>보다는</w:t>
      </w:r>
      <w:r w:rsidRPr="002E64EC">
        <w:t xml:space="preserve"> </w:t>
      </w:r>
      <w:r w:rsidRPr="002E64EC">
        <w:rPr>
          <w:rFonts w:ascii="Malgun Gothic" w:eastAsia="Malgun Gothic" w:hAnsi="Malgun Gothic" w:cs="Malgun Gothic" w:hint="eastAsia"/>
        </w:rPr>
        <w:t>훨씬</w:t>
      </w:r>
      <w:r w:rsidRPr="002E64EC">
        <w:t xml:space="preserve"> </w:t>
      </w:r>
      <w:r w:rsidRPr="002E64EC">
        <w:rPr>
          <w:rFonts w:ascii="Malgun Gothic" w:eastAsia="Malgun Gothic" w:hAnsi="Malgun Gothic" w:cs="Malgun Gothic" w:hint="eastAsia"/>
        </w:rPr>
        <w:t>더</w:t>
      </w:r>
      <w:r w:rsidRPr="002E64EC">
        <w:t xml:space="preserve"> </w:t>
      </w:r>
      <w:r w:rsidRPr="002E64EC">
        <w:rPr>
          <w:rFonts w:ascii="Malgun Gothic" w:eastAsia="Malgun Gothic" w:hAnsi="Malgun Gothic" w:cs="Malgun Gothic" w:hint="eastAsia"/>
        </w:rPr>
        <w:t>제한적이기</w:t>
      </w:r>
      <w:r w:rsidRPr="002E64EC">
        <w:t xml:space="preserve"> </w:t>
      </w:r>
      <w:r w:rsidRPr="002E64EC">
        <w:rPr>
          <w:rFonts w:ascii="Malgun Gothic" w:eastAsia="Malgun Gothic" w:hAnsi="Malgun Gothic" w:cs="Malgun Gothic" w:hint="eastAsia"/>
        </w:rPr>
        <w:t>때문에</w:t>
      </w:r>
      <w:r w:rsidRPr="002E64EC">
        <w:t xml:space="preserve"> </w:t>
      </w:r>
      <w:r w:rsidRPr="002E64EC">
        <w:rPr>
          <w:rFonts w:ascii="Malgun Gothic" w:eastAsia="Malgun Gothic" w:hAnsi="Malgun Gothic" w:cs="Malgun Gothic" w:hint="eastAsia"/>
        </w:rPr>
        <w:t>힘들긴</w:t>
      </w:r>
      <w:r w:rsidRPr="002E64EC">
        <w:t xml:space="preserve"> </w:t>
      </w:r>
      <w:r w:rsidRPr="002E64EC">
        <w:rPr>
          <w:rFonts w:ascii="Malgun Gothic" w:eastAsia="Malgun Gothic" w:hAnsi="Malgun Gothic" w:cs="Malgun Gothic" w:hint="eastAsia"/>
        </w:rPr>
        <w:t>하겠지만</w:t>
      </w:r>
    </w:p>
    <w:p w14:paraId="16A868A9" w14:textId="77777777" w:rsidR="002E64EC" w:rsidRPr="002E64EC" w:rsidRDefault="002E64EC" w:rsidP="002E64EC">
      <w:r w:rsidRPr="002E64EC">
        <w:t> </w:t>
      </w:r>
    </w:p>
    <w:p w14:paraId="55C3D3CE" w14:textId="77777777" w:rsidR="002E64EC" w:rsidRPr="002E64EC" w:rsidRDefault="002E64EC" w:rsidP="002E64EC">
      <w:r w:rsidRPr="002E64EC">
        <w:t>427</w:t>
      </w:r>
    </w:p>
    <w:p w14:paraId="54A16E2C" w14:textId="77777777" w:rsidR="002E64EC" w:rsidRPr="002E64EC" w:rsidRDefault="002E64EC" w:rsidP="002E64EC">
      <w:r w:rsidRPr="002E64EC">
        <w:t>00:24:14,060 –&gt; 00:24:16,260</w:t>
      </w:r>
    </w:p>
    <w:p w14:paraId="500C7888" w14:textId="77777777" w:rsidR="002E64EC" w:rsidRPr="002E64EC" w:rsidRDefault="002E64EC" w:rsidP="002E64EC">
      <w:r w:rsidRPr="002E64EC">
        <w:t>than the United States,</w:t>
      </w:r>
    </w:p>
    <w:p w14:paraId="0978DE7D" w14:textId="77777777" w:rsidR="002E64EC" w:rsidRPr="002E64EC" w:rsidRDefault="002E64EC" w:rsidP="002E64EC">
      <w:r w:rsidRPr="002E64EC">
        <w:rPr>
          <w:rFonts w:ascii="Malgun Gothic" w:eastAsia="Malgun Gothic" w:hAnsi="Malgun Gothic" w:cs="Malgun Gothic" w:hint="eastAsia"/>
        </w:rPr>
        <w:t>미국보다</w:t>
      </w:r>
      <w:r w:rsidRPr="002E64EC">
        <w:t>,</w:t>
      </w:r>
    </w:p>
    <w:p w14:paraId="7CFC1628" w14:textId="77777777" w:rsidR="002E64EC" w:rsidRPr="002E64EC" w:rsidRDefault="002E64EC" w:rsidP="002E64EC">
      <w:r w:rsidRPr="002E64EC">
        <w:t> </w:t>
      </w:r>
    </w:p>
    <w:p w14:paraId="6DEAF7F0" w14:textId="77777777" w:rsidR="002E64EC" w:rsidRPr="002E64EC" w:rsidRDefault="002E64EC" w:rsidP="002E64EC">
      <w:r w:rsidRPr="002E64EC">
        <w:t>428</w:t>
      </w:r>
    </w:p>
    <w:p w14:paraId="6A369251" w14:textId="77777777" w:rsidR="002E64EC" w:rsidRPr="002E64EC" w:rsidRDefault="002E64EC" w:rsidP="002E64EC">
      <w:r w:rsidRPr="002E64EC">
        <w:t>00:24:16,260 –&gt; 00:24:21,330</w:t>
      </w:r>
    </w:p>
    <w:p w14:paraId="4A982F6D" w14:textId="77777777" w:rsidR="002E64EC" w:rsidRPr="002E64EC" w:rsidRDefault="002E64EC" w:rsidP="002E64EC">
      <w:r w:rsidRPr="002E64EC">
        <w:t>it’s a field that I’m personally very interested in.</w:t>
      </w:r>
    </w:p>
    <w:p w14:paraId="4B60480E" w14:textId="77777777" w:rsidR="002E64EC" w:rsidRPr="002E64EC" w:rsidRDefault="002E64EC" w:rsidP="002E64EC">
      <w:r w:rsidRPr="002E64EC">
        <w:rPr>
          <w:rFonts w:ascii="Malgun Gothic" w:eastAsia="Malgun Gothic" w:hAnsi="Malgun Gothic" w:cs="Malgun Gothic" w:hint="eastAsia"/>
        </w:rPr>
        <w:lastRenderedPageBreak/>
        <w:t>저도</w:t>
      </w:r>
      <w:r w:rsidRPr="002E64EC">
        <w:t xml:space="preserve"> </w:t>
      </w:r>
      <w:r w:rsidRPr="002E64EC">
        <w:rPr>
          <w:rFonts w:ascii="Malgun Gothic" w:eastAsia="Malgun Gothic" w:hAnsi="Malgun Gothic" w:cs="Malgun Gothic" w:hint="eastAsia"/>
        </w:rPr>
        <w:t>개인적으로</w:t>
      </w:r>
      <w:r w:rsidRPr="002E64EC">
        <w:t xml:space="preserve"> </w:t>
      </w:r>
      <w:r w:rsidRPr="002E64EC">
        <w:rPr>
          <w:rFonts w:ascii="Malgun Gothic" w:eastAsia="Malgun Gothic" w:hAnsi="Malgun Gothic" w:cs="Malgun Gothic" w:hint="eastAsia"/>
        </w:rPr>
        <w:t>굉장히</w:t>
      </w:r>
      <w:r w:rsidRPr="002E64EC">
        <w:t xml:space="preserve"> </w:t>
      </w:r>
      <w:r w:rsidRPr="002E64EC">
        <w:rPr>
          <w:rFonts w:ascii="Malgun Gothic" w:eastAsia="Malgun Gothic" w:hAnsi="Malgun Gothic" w:cs="Malgun Gothic" w:hint="eastAsia"/>
        </w:rPr>
        <w:t>관심이</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분야긴</w:t>
      </w:r>
      <w:r w:rsidRPr="002E64EC">
        <w:t xml:space="preserve"> </w:t>
      </w:r>
      <w:r w:rsidRPr="002E64EC">
        <w:rPr>
          <w:rFonts w:ascii="Malgun Gothic" w:eastAsia="Malgun Gothic" w:hAnsi="Malgun Gothic" w:cs="Malgun Gothic" w:hint="eastAsia"/>
        </w:rPr>
        <w:t>합니다</w:t>
      </w:r>
      <w:r w:rsidRPr="002E64EC">
        <w:t>. </w:t>
      </w:r>
    </w:p>
    <w:p w14:paraId="47B92AA9" w14:textId="77777777" w:rsidR="002E64EC" w:rsidRPr="002E64EC" w:rsidRDefault="002E64EC" w:rsidP="002E64EC">
      <w:r w:rsidRPr="002E64EC">
        <w:t> </w:t>
      </w:r>
    </w:p>
    <w:p w14:paraId="25A66C9D" w14:textId="77777777" w:rsidR="002E64EC" w:rsidRPr="002E64EC" w:rsidRDefault="002E64EC" w:rsidP="002E64EC">
      <w:r w:rsidRPr="002E64EC">
        <w:t>429</w:t>
      </w:r>
    </w:p>
    <w:p w14:paraId="7CA186FE" w14:textId="77777777" w:rsidR="002E64EC" w:rsidRPr="002E64EC" w:rsidRDefault="002E64EC" w:rsidP="002E64EC">
      <w:r w:rsidRPr="002E64EC">
        <w:t>00:24:21,330 –&gt; 00:24:26,370</w:t>
      </w:r>
    </w:p>
    <w:p w14:paraId="5BC4B4CF" w14:textId="77777777" w:rsidR="002E64EC" w:rsidRPr="002E64EC" w:rsidRDefault="002E64EC" w:rsidP="002E64EC">
      <w:r w:rsidRPr="002E64EC">
        <w:t>While going through the covid,</w:t>
      </w:r>
    </w:p>
    <w:p w14:paraId="245950D4" w14:textId="77777777" w:rsidR="002E64EC" w:rsidRPr="002E64EC" w:rsidRDefault="002E64EC" w:rsidP="002E64EC">
      <w:r w:rsidRPr="002E64EC">
        <w:rPr>
          <w:rFonts w:ascii="Malgun Gothic" w:eastAsia="Malgun Gothic" w:hAnsi="Malgun Gothic" w:cs="Malgun Gothic" w:hint="eastAsia"/>
        </w:rPr>
        <w:t>코로나를</w:t>
      </w:r>
      <w:r w:rsidRPr="002E64EC">
        <w:t xml:space="preserve"> </w:t>
      </w:r>
      <w:r w:rsidRPr="002E64EC">
        <w:rPr>
          <w:rFonts w:ascii="Malgun Gothic" w:eastAsia="Malgun Gothic" w:hAnsi="Malgun Gothic" w:cs="Malgun Gothic" w:hint="eastAsia"/>
        </w:rPr>
        <w:t>겪으면서</w:t>
      </w:r>
      <w:r w:rsidRPr="002E64EC">
        <w:t> </w:t>
      </w:r>
    </w:p>
    <w:p w14:paraId="117E9083" w14:textId="77777777" w:rsidR="002E64EC" w:rsidRPr="002E64EC" w:rsidRDefault="002E64EC" w:rsidP="002E64EC">
      <w:r w:rsidRPr="002E64EC">
        <w:t> </w:t>
      </w:r>
    </w:p>
    <w:p w14:paraId="3F7AAD9C" w14:textId="77777777" w:rsidR="002E64EC" w:rsidRPr="002E64EC" w:rsidRDefault="002E64EC" w:rsidP="002E64EC">
      <w:r w:rsidRPr="002E64EC">
        <w:t>430</w:t>
      </w:r>
    </w:p>
    <w:p w14:paraId="6063001A" w14:textId="77777777" w:rsidR="002E64EC" w:rsidRPr="002E64EC" w:rsidRDefault="002E64EC" w:rsidP="002E64EC">
      <w:r w:rsidRPr="002E64EC">
        <w:t>00:24:26,370 –&gt; 00:24:30,500</w:t>
      </w:r>
    </w:p>
    <w:p w14:paraId="5107DBC2" w14:textId="77777777" w:rsidR="002E64EC" w:rsidRPr="002E64EC" w:rsidRDefault="002E64EC" w:rsidP="002E64EC">
      <w:r w:rsidRPr="002E64EC">
        <w:t>Hong: I felt that users really needed this kind of service.</w:t>
      </w:r>
    </w:p>
    <w:p w14:paraId="3586740C" w14:textId="77777777" w:rsidR="002E64EC" w:rsidRPr="002E64EC" w:rsidRDefault="002E64EC" w:rsidP="002E64EC">
      <w:r w:rsidRPr="002E64EC">
        <w:t>Bae: Yes</w:t>
      </w:r>
    </w:p>
    <w:p w14:paraId="021ED0A5" w14:textId="77777777" w:rsidR="002E64EC" w:rsidRPr="002E64EC" w:rsidRDefault="002E64EC" w:rsidP="002E64EC">
      <w:r w:rsidRPr="002E64EC">
        <w:rPr>
          <w:rFonts w:ascii="Malgun Gothic" w:eastAsia="Malgun Gothic" w:hAnsi="Malgun Gothic" w:cs="Malgun Gothic" w:hint="eastAsia"/>
        </w:rPr>
        <w:t>홍유진</w:t>
      </w:r>
      <w:r w:rsidRPr="002E64EC">
        <w:t xml:space="preserve">: </w:t>
      </w:r>
      <w:r w:rsidRPr="002E64EC">
        <w:rPr>
          <w:rFonts w:ascii="Malgun Gothic" w:eastAsia="Malgun Gothic" w:hAnsi="Malgun Gothic" w:cs="Malgun Gothic" w:hint="eastAsia"/>
        </w:rPr>
        <w:t>이용자들에게</w:t>
      </w:r>
      <w:r w:rsidRPr="002E64EC">
        <w:t xml:space="preserve"> </w:t>
      </w:r>
      <w:r w:rsidRPr="002E64EC">
        <w:rPr>
          <w:rFonts w:ascii="Malgun Gothic" w:eastAsia="Malgun Gothic" w:hAnsi="Malgun Gothic" w:cs="Malgun Gothic" w:hint="eastAsia"/>
        </w:rPr>
        <w:t>이런</w:t>
      </w:r>
      <w:r w:rsidRPr="002E64EC">
        <w:t xml:space="preserve"> </w:t>
      </w:r>
      <w:r w:rsidRPr="002E64EC">
        <w:rPr>
          <w:rFonts w:ascii="Malgun Gothic" w:eastAsia="Malgun Gothic" w:hAnsi="Malgun Gothic" w:cs="Malgun Gothic" w:hint="eastAsia"/>
        </w:rPr>
        <w:t>서비스가</w:t>
      </w:r>
      <w:r w:rsidRPr="002E64EC">
        <w:t xml:space="preserve"> </w:t>
      </w:r>
      <w:r w:rsidRPr="002E64EC">
        <w:rPr>
          <w:rFonts w:ascii="Malgun Gothic" w:eastAsia="Malgun Gothic" w:hAnsi="Malgun Gothic" w:cs="Malgun Gothic" w:hint="eastAsia"/>
        </w:rPr>
        <w:t>굉장히</w:t>
      </w:r>
      <w:r w:rsidRPr="002E64EC">
        <w:t xml:space="preserve"> </w:t>
      </w:r>
      <w:r w:rsidRPr="002E64EC">
        <w:rPr>
          <w:rFonts w:ascii="Malgun Gothic" w:eastAsia="Malgun Gothic" w:hAnsi="Malgun Gothic" w:cs="Malgun Gothic" w:hint="eastAsia"/>
        </w:rPr>
        <w:t>많이</w:t>
      </w:r>
      <w:r w:rsidRPr="002E64EC">
        <w:t xml:space="preserve"> </w:t>
      </w:r>
      <w:r w:rsidRPr="002E64EC">
        <w:rPr>
          <w:rFonts w:ascii="Malgun Gothic" w:eastAsia="Malgun Gothic" w:hAnsi="Malgun Gothic" w:cs="Malgun Gothic" w:hint="eastAsia"/>
        </w:rPr>
        <w:t>필요하다고</w:t>
      </w:r>
      <w:r w:rsidRPr="002E64EC">
        <w:t xml:space="preserve"> </w:t>
      </w:r>
      <w:r w:rsidRPr="002E64EC">
        <w:rPr>
          <w:rFonts w:ascii="Malgun Gothic" w:eastAsia="Malgun Gothic" w:hAnsi="Malgun Gothic" w:cs="Malgun Gothic" w:hint="eastAsia"/>
        </w:rPr>
        <w:t>느끼긴</w:t>
      </w:r>
      <w:r w:rsidRPr="002E64EC">
        <w:t xml:space="preserve"> </w:t>
      </w:r>
      <w:r w:rsidRPr="002E64EC">
        <w:rPr>
          <w:rFonts w:ascii="Malgun Gothic" w:eastAsia="Malgun Gothic" w:hAnsi="Malgun Gothic" w:cs="Malgun Gothic" w:hint="eastAsia"/>
        </w:rPr>
        <w:t>했거든요</w:t>
      </w:r>
      <w:r w:rsidRPr="002E64EC">
        <w:t xml:space="preserve"> </w:t>
      </w:r>
      <w:r w:rsidRPr="002E64EC">
        <w:rPr>
          <w:rFonts w:ascii="Malgun Gothic" w:eastAsia="Malgun Gothic" w:hAnsi="Malgun Gothic" w:cs="Malgun Gothic" w:hint="eastAsia"/>
        </w:rPr>
        <w:t>저도</w:t>
      </w:r>
      <w:r w:rsidRPr="002E64EC">
        <w:t>.</w:t>
      </w:r>
    </w:p>
    <w:p w14:paraId="73370D13" w14:textId="77777777" w:rsidR="002E64EC" w:rsidRPr="002E64EC" w:rsidRDefault="002E64EC" w:rsidP="002E64EC">
      <w:r w:rsidRPr="002E64EC">
        <w:rPr>
          <w:rFonts w:ascii="Malgun Gothic" w:eastAsia="Malgun Gothic" w:hAnsi="Malgun Gothic" w:cs="Malgun Gothic" w:hint="eastAsia"/>
        </w:rPr>
        <w:t>배승일</w:t>
      </w:r>
      <w:r w:rsidRPr="002E64EC">
        <w:t xml:space="preserve">: </w:t>
      </w:r>
      <w:r w:rsidRPr="002E64EC">
        <w:rPr>
          <w:rFonts w:ascii="Malgun Gothic" w:eastAsia="Malgun Gothic" w:hAnsi="Malgun Gothic" w:cs="Malgun Gothic" w:hint="eastAsia"/>
        </w:rPr>
        <w:t>그렇죠</w:t>
      </w:r>
    </w:p>
    <w:p w14:paraId="21FD8885" w14:textId="77777777" w:rsidR="002E64EC" w:rsidRPr="002E64EC" w:rsidRDefault="002E64EC" w:rsidP="002E64EC">
      <w:r w:rsidRPr="002E64EC">
        <w:t> </w:t>
      </w:r>
    </w:p>
    <w:p w14:paraId="166B0F0A" w14:textId="77777777" w:rsidR="002E64EC" w:rsidRPr="002E64EC" w:rsidRDefault="002E64EC" w:rsidP="002E64EC">
      <w:r w:rsidRPr="002E64EC">
        <w:t>431</w:t>
      </w:r>
    </w:p>
    <w:p w14:paraId="242CB95E" w14:textId="77777777" w:rsidR="002E64EC" w:rsidRPr="002E64EC" w:rsidRDefault="002E64EC" w:rsidP="002E64EC">
      <w:r w:rsidRPr="002E64EC">
        <w:t>00:24:30,500 –&gt; 00:24:33,060</w:t>
      </w:r>
    </w:p>
    <w:p w14:paraId="62D0109B" w14:textId="77777777" w:rsidR="002E64EC" w:rsidRPr="002E64EC" w:rsidRDefault="002E64EC" w:rsidP="002E64EC">
      <w:r w:rsidRPr="002E64EC">
        <w:t>I think it’s a good case</w:t>
      </w:r>
    </w:p>
    <w:p w14:paraId="6319F2C2" w14:textId="77777777" w:rsidR="002E64EC" w:rsidRPr="002E64EC" w:rsidRDefault="002E64EC" w:rsidP="002E64EC">
      <w:r w:rsidRPr="002E64EC">
        <w:rPr>
          <w:rFonts w:ascii="Malgun Gothic" w:eastAsia="Malgun Gothic" w:hAnsi="Malgun Gothic" w:cs="Malgun Gothic" w:hint="eastAsia"/>
        </w:rPr>
        <w:t>미국</w:t>
      </w:r>
      <w:r w:rsidRPr="002E64EC">
        <w:t xml:space="preserve"> </w:t>
      </w:r>
      <w:r w:rsidRPr="002E64EC">
        <w:rPr>
          <w:rFonts w:ascii="Malgun Gothic" w:eastAsia="Malgun Gothic" w:hAnsi="Malgun Gothic" w:cs="Malgun Gothic" w:hint="eastAsia"/>
        </w:rPr>
        <w:t>케이스를</w:t>
      </w:r>
      <w:r w:rsidRPr="002E64EC">
        <w:t xml:space="preserve"> </w:t>
      </w:r>
      <w:r w:rsidRPr="002E64EC">
        <w:rPr>
          <w:rFonts w:ascii="Malgun Gothic" w:eastAsia="Malgun Gothic" w:hAnsi="Malgun Gothic" w:cs="Malgun Gothic" w:hint="eastAsia"/>
        </w:rPr>
        <w:t>통해서</w:t>
      </w:r>
    </w:p>
    <w:p w14:paraId="7582DE41" w14:textId="77777777" w:rsidR="002E64EC" w:rsidRPr="002E64EC" w:rsidRDefault="002E64EC" w:rsidP="002E64EC">
      <w:r w:rsidRPr="002E64EC">
        <w:t> </w:t>
      </w:r>
    </w:p>
    <w:p w14:paraId="38956564" w14:textId="77777777" w:rsidR="002E64EC" w:rsidRPr="002E64EC" w:rsidRDefault="002E64EC" w:rsidP="002E64EC">
      <w:r w:rsidRPr="002E64EC">
        <w:t>432</w:t>
      </w:r>
    </w:p>
    <w:p w14:paraId="565F77E1" w14:textId="77777777" w:rsidR="002E64EC" w:rsidRPr="002E64EC" w:rsidRDefault="002E64EC" w:rsidP="002E64EC">
      <w:r w:rsidRPr="002E64EC">
        <w:t>00:24:33,060 –&gt; 00:24:35,600</w:t>
      </w:r>
    </w:p>
    <w:p w14:paraId="2786E8AD" w14:textId="77777777" w:rsidR="002E64EC" w:rsidRPr="002E64EC" w:rsidRDefault="002E64EC" w:rsidP="002E64EC">
      <w:r w:rsidRPr="002E64EC">
        <w:t>that I have to watch to see</w:t>
      </w:r>
    </w:p>
    <w:p w14:paraId="7D990AF0" w14:textId="77777777" w:rsidR="002E64EC" w:rsidRPr="002E64EC" w:rsidRDefault="002E64EC" w:rsidP="002E64EC">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어떤</w:t>
      </w:r>
      <w:r w:rsidRPr="002E64EC">
        <w:t xml:space="preserve"> </w:t>
      </w:r>
      <w:r w:rsidRPr="002E64EC">
        <w:rPr>
          <w:rFonts w:ascii="Malgun Gothic" w:eastAsia="Malgun Gothic" w:hAnsi="Malgun Gothic" w:cs="Malgun Gothic" w:hint="eastAsia"/>
        </w:rPr>
        <w:t>인사이트를</w:t>
      </w:r>
      <w:r w:rsidRPr="002E64EC">
        <w:t xml:space="preserve"> </w:t>
      </w:r>
      <w:r w:rsidRPr="002E64EC">
        <w:rPr>
          <w:rFonts w:ascii="Malgun Gothic" w:eastAsia="Malgun Gothic" w:hAnsi="Malgun Gothic" w:cs="Malgun Gothic" w:hint="eastAsia"/>
        </w:rPr>
        <w:t>얻을</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있을지</w:t>
      </w:r>
    </w:p>
    <w:p w14:paraId="73458E13" w14:textId="77777777" w:rsidR="002E64EC" w:rsidRPr="002E64EC" w:rsidRDefault="002E64EC" w:rsidP="002E64EC">
      <w:r w:rsidRPr="002E64EC">
        <w:t> </w:t>
      </w:r>
    </w:p>
    <w:p w14:paraId="4E685687" w14:textId="77777777" w:rsidR="002E64EC" w:rsidRPr="002E64EC" w:rsidRDefault="002E64EC" w:rsidP="002E64EC">
      <w:r w:rsidRPr="002E64EC">
        <w:lastRenderedPageBreak/>
        <w:t>433</w:t>
      </w:r>
    </w:p>
    <w:p w14:paraId="13CC5AFA" w14:textId="77777777" w:rsidR="002E64EC" w:rsidRPr="002E64EC" w:rsidRDefault="002E64EC" w:rsidP="002E64EC">
      <w:r w:rsidRPr="002E64EC">
        <w:t>00:24:35,600 –&gt; 00:24:39,150</w:t>
      </w:r>
    </w:p>
    <w:p w14:paraId="21CAEBCF" w14:textId="77777777" w:rsidR="002E64EC" w:rsidRPr="002E64EC" w:rsidRDefault="002E64EC" w:rsidP="002E64EC">
      <w:r w:rsidRPr="002E64EC">
        <w:t>what kind of insight I can get through the US case.</w:t>
      </w:r>
    </w:p>
    <w:p w14:paraId="00C52684" w14:textId="77777777" w:rsidR="002E64EC" w:rsidRPr="002E64EC" w:rsidRDefault="002E64EC" w:rsidP="002E64EC">
      <w:r w:rsidRPr="002E64EC">
        <w:rPr>
          <w:rFonts w:ascii="Malgun Gothic" w:eastAsia="Malgun Gothic" w:hAnsi="Malgun Gothic" w:cs="Malgun Gothic" w:hint="eastAsia"/>
        </w:rPr>
        <w:t>저도</w:t>
      </w:r>
      <w:r w:rsidRPr="002E64EC">
        <w:t xml:space="preserve"> </w:t>
      </w:r>
      <w:r w:rsidRPr="002E64EC">
        <w:rPr>
          <w:rFonts w:ascii="Malgun Gothic" w:eastAsia="Malgun Gothic" w:hAnsi="Malgun Gothic" w:cs="Malgun Gothic" w:hint="eastAsia"/>
        </w:rPr>
        <w:t>한번</w:t>
      </w:r>
      <w:r w:rsidRPr="002E64EC">
        <w:t xml:space="preserve"> </w:t>
      </w:r>
      <w:r w:rsidRPr="002E64EC">
        <w:rPr>
          <w:rFonts w:ascii="Malgun Gothic" w:eastAsia="Malgun Gothic" w:hAnsi="Malgun Gothic" w:cs="Malgun Gothic" w:hint="eastAsia"/>
        </w:rPr>
        <w:t>지켜봐야</w:t>
      </w:r>
      <w:r w:rsidRPr="002E64EC">
        <w:t xml:space="preserve"> </w:t>
      </w:r>
      <w:r w:rsidRPr="002E64EC">
        <w:rPr>
          <w:rFonts w:ascii="Malgun Gothic" w:eastAsia="Malgun Gothic" w:hAnsi="Malgun Gothic" w:cs="Malgun Gothic" w:hint="eastAsia"/>
        </w:rPr>
        <w:t>되는</w:t>
      </w:r>
      <w:r w:rsidRPr="002E64EC">
        <w:t xml:space="preserve"> </w:t>
      </w:r>
      <w:r w:rsidRPr="002E64EC">
        <w:rPr>
          <w:rFonts w:ascii="Malgun Gothic" w:eastAsia="Malgun Gothic" w:hAnsi="Malgun Gothic" w:cs="Malgun Gothic" w:hint="eastAsia"/>
        </w:rPr>
        <w:t>좋은</w:t>
      </w:r>
      <w:r w:rsidRPr="002E64EC">
        <w:t xml:space="preserve"> </w:t>
      </w:r>
      <w:r w:rsidRPr="002E64EC">
        <w:rPr>
          <w:rFonts w:ascii="Malgun Gothic" w:eastAsia="Malgun Gothic" w:hAnsi="Malgun Gothic" w:cs="Malgun Gothic" w:hint="eastAsia"/>
        </w:rPr>
        <w:t>사례인</w:t>
      </w:r>
      <w:r w:rsidRPr="002E64EC">
        <w:t xml:space="preserve"> </w:t>
      </w:r>
      <w:r w:rsidRPr="002E64EC">
        <w:rPr>
          <w:rFonts w:ascii="Malgun Gothic" w:eastAsia="Malgun Gothic" w:hAnsi="Malgun Gothic" w:cs="Malgun Gothic" w:hint="eastAsia"/>
        </w:rPr>
        <w:t>것</w:t>
      </w:r>
      <w:r w:rsidRPr="002E64EC">
        <w:t xml:space="preserve"> </w:t>
      </w:r>
      <w:r w:rsidRPr="002E64EC">
        <w:rPr>
          <w:rFonts w:ascii="Malgun Gothic" w:eastAsia="Malgun Gothic" w:hAnsi="Malgun Gothic" w:cs="Malgun Gothic" w:hint="eastAsia"/>
        </w:rPr>
        <w:t>같네요</w:t>
      </w:r>
    </w:p>
    <w:p w14:paraId="26633FEA" w14:textId="77777777" w:rsidR="002E64EC" w:rsidRPr="002E64EC" w:rsidRDefault="002E64EC" w:rsidP="002E64EC">
      <w:r w:rsidRPr="002E64EC">
        <w:t> </w:t>
      </w:r>
    </w:p>
    <w:p w14:paraId="4897C30F" w14:textId="77777777" w:rsidR="002E64EC" w:rsidRPr="002E64EC" w:rsidRDefault="002E64EC" w:rsidP="002E64EC">
      <w:r w:rsidRPr="002E64EC">
        <w:t>434</w:t>
      </w:r>
    </w:p>
    <w:p w14:paraId="0122EDA2" w14:textId="77777777" w:rsidR="002E64EC" w:rsidRPr="002E64EC" w:rsidRDefault="002E64EC" w:rsidP="002E64EC">
      <w:r w:rsidRPr="002E64EC">
        <w:t>00:24:39,150 –&gt; 00:24:40,200</w:t>
      </w:r>
    </w:p>
    <w:p w14:paraId="34030D1C" w14:textId="77777777" w:rsidR="002E64EC" w:rsidRPr="002E64EC" w:rsidRDefault="002E64EC" w:rsidP="002E64EC">
      <w:r w:rsidRPr="002E64EC">
        <w:t>thank you for telling me</w:t>
      </w:r>
    </w:p>
    <w:p w14:paraId="741AB9EB" w14:textId="77777777" w:rsidR="002E64EC" w:rsidRPr="002E64EC" w:rsidRDefault="002E64EC" w:rsidP="002E64EC">
      <w:r w:rsidRPr="002E64EC">
        <w:rPr>
          <w:rFonts w:ascii="Malgun Gothic" w:eastAsia="Malgun Gothic" w:hAnsi="Malgun Gothic" w:cs="Malgun Gothic" w:hint="eastAsia"/>
        </w:rPr>
        <w:t>알려</w:t>
      </w:r>
      <w:r w:rsidRPr="002E64EC">
        <w:t xml:space="preserve"> </w:t>
      </w:r>
      <w:r w:rsidRPr="002E64EC">
        <w:rPr>
          <w:rFonts w:ascii="Malgun Gothic" w:eastAsia="Malgun Gothic" w:hAnsi="Malgun Gothic" w:cs="Malgun Gothic" w:hint="eastAsia"/>
        </w:rPr>
        <w:t>주셔서</w:t>
      </w:r>
      <w:r w:rsidRPr="002E64EC">
        <w:t xml:space="preserve"> </w:t>
      </w:r>
      <w:r w:rsidRPr="002E64EC">
        <w:rPr>
          <w:rFonts w:ascii="Malgun Gothic" w:eastAsia="Malgun Gothic" w:hAnsi="Malgun Gothic" w:cs="Malgun Gothic" w:hint="eastAsia"/>
        </w:rPr>
        <w:t>감사합니다</w:t>
      </w:r>
    </w:p>
    <w:p w14:paraId="405B7467" w14:textId="77777777" w:rsidR="002E64EC" w:rsidRPr="002E64EC" w:rsidRDefault="002E64EC" w:rsidP="002E64EC">
      <w:r w:rsidRPr="002E64EC">
        <w:t> </w:t>
      </w:r>
    </w:p>
    <w:p w14:paraId="0F8D779A" w14:textId="77777777" w:rsidR="002E64EC" w:rsidRPr="002E64EC" w:rsidRDefault="002E64EC" w:rsidP="002E64EC">
      <w:r w:rsidRPr="002E64EC">
        <w:t>435</w:t>
      </w:r>
    </w:p>
    <w:p w14:paraId="4131FCCD" w14:textId="77777777" w:rsidR="002E64EC" w:rsidRPr="002E64EC" w:rsidRDefault="002E64EC" w:rsidP="002E64EC">
      <w:r w:rsidRPr="002E64EC">
        <w:t>00:24:40,200 –&gt; 00:24:44,100</w:t>
      </w:r>
    </w:p>
    <w:p w14:paraId="35BC249B" w14:textId="77777777" w:rsidR="002E64EC" w:rsidRPr="002E64EC" w:rsidRDefault="002E64EC" w:rsidP="002E64EC">
      <w:r w:rsidRPr="002E64EC">
        <w:t>Then let me ask you another question</w:t>
      </w:r>
    </w:p>
    <w:p w14:paraId="0DD529E0" w14:textId="77777777" w:rsidR="002E64EC" w:rsidRPr="002E64EC" w:rsidRDefault="002E64EC" w:rsidP="002E64EC">
      <w:r w:rsidRPr="002E64EC">
        <w:rPr>
          <w:rFonts w:ascii="Malgun Gothic" w:eastAsia="Malgun Gothic" w:hAnsi="Malgun Gothic" w:cs="Malgun Gothic" w:hint="eastAsia"/>
        </w:rPr>
        <w:t>그럼</w:t>
      </w:r>
      <w:r w:rsidRPr="002E64EC">
        <w:t xml:space="preserve"> </w:t>
      </w:r>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다른</w:t>
      </w:r>
      <w:r w:rsidRPr="002E64EC">
        <w:t xml:space="preserve"> </w:t>
      </w:r>
      <w:r w:rsidRPr="002E64EC">
        <w:rPr>
          <w:rFonts w:ascii="Malgun Gothic" w:eastAsia="Malgun Gothic" w:hAnsi="Malgun Gothic" w:cs="Malgun Gothic" w:hint="eastAsia"/>
        </w:rPr>
        <w:t>질문</w:t>
      </w:r>
      <w:r w:rsidRPr="002E64EC">
        <w:t xml:space="preserve"> </w:t>
      </w:r>
      <w:r w:rsidRPr="002E64EC">
        <w:rPr>
          <w:rFonts w:ascii="Malgun Gothic" w:eastAsia="Malgun Gothic" w:hAnsi="Malgun Gothic" w:cs="Malgun Gothic" w:hint="eastAsia"/>
        </w:rPr>
        <w:t>드릴께요</w:t>
      </w:r>
    </w:p>
    <w:p w14:paraId="45B42881" w14:textId="77777777" w:rsidR="002E64EC" w:rsidRPr="002E64EC" w:rsidRDefault="002E64EC" w:rsidP="002E64EC">
      <w:r w:rsidRPr="002E64EC">
        <w:t> </w:t>
      </w:r>
    </w:p>
    <w:p w14:paraId="2B82A432" w14:textId="77777777" w:rsidR="002E64EC" w:rsidRPr="002E64EC" w:rsidRDefault="002E64EC" w:rsidP="002E64EC">
      <w:r w:rsidRPr="002E64EC">
        <w:t>436</w:t>
      </w:r>
    </w:p>
    <w:p w14:paraId="4DE1E901" w14:textId="77777777" w:rsidR="002E64EC" w:rsidRPr="002E64EC" w:rsidRDefault="002E64EC" w:rsidP="002E64EC">
      <w:r w:rsidRPr="002E64EC">
        <w:t>00:24:44,100 –&gt; 00:24:47,970</w:t>
      </w:r>
    </w:p>
    <w:p w14:paraId="6EB4B935" w14:textId="77777777" w:rsidR="002E64EC" w:rsidRPr="002E64EC" w:rsidRDefault="002E64EC" w:rsidP="002E64EC">
      <w:r w:rsidRPr="002E64EC">
        <w:t>If you have any professional development</w:t>
      </w:r>
    </w:p>
    <w:p w14:paraId="26320B09" w14:textId="77777777" w:rsidR="002E64EC" w:rsidRPr="002E64EC" w:rsidRDefault="002E64EC" w:rsidP="002E64EC">
      <w:r w:rsidRPr="002E64EC">
        <w:rPr>
          <w:rFonts w:ascii="Malgun Gothic" w:eastAsia="Malgun Gothic" w:hAnsi="Malgun Gothic" w:cs="Malgun Gothic" w:hint="eastAsia"/>
        </w:rPr>
        <w:t>선생님</w:t>
      </w:r>
      <w:r w:rsidRPr="002E64EC">
        <w:t xml:space="preserve"> </w:t>
      </w:r>
      <w:r w:rsidRPr="002E64EC">
        <w:rPr>
          <w:rFonts w:ascii="Malgun Gothic" w:eastAsia="Malgun Gothic" w:hAnsi="Malgun Gothic" w:cs="Malgun Gothic" w:hint="eastAsia"/>
        </w:rPr>
        <w:t>저같이</w:t>
      </w:r>
      <w:r w:rsidRPr="002E64EC">
        <w:t xml:space="preserve"> </w:t>
      </w:r>
      <w:r w:rsidRPr="002E64EC">
        <w:rPr>
          <w:rFonts w:ascii="Malgun Gothic" w:eastAsia="Malgun Gothic" w:hAnsi="Malgun Gothic" w:cs="Malgun Gothic" w:hint="eastAsia"/>
        </w:rPr>
        <w:t>한국에</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다른</w:t>
      </w:r>
    </w:p>
    <w:p w14:paraId="68DE1795" w14:textId="77777777" w:rsidR="002E64EC" w:rsidRPr="002E64EC" w:rsidRDefault="002E64EC" w:rsidP="002E64EC">
      <w:r w:rsidRPr="002E64EC">
        <w:t> </w:t>
      </w:r>
    </w:p>
    <w:p w14:paraId="2B3B9BA0" w14:textId="77777777" w:rsidR="002E64EC" w:rsidRPr="002E64EC" w:rsidRDefault="002E64EC" w:rsidP="002E64EC">
      <w:r w:rsidRPr="002E64EC">
        <w:t>437</w:t>
      </w:r>
    </w:p>
    <w:p w14:paraId="28CE2391" w14:textId="77777777" w:rsidR="002E64EC" w:rsidRPr="002E64EC" w:rsidRDefault="002E64EC" w:rsidP="002E64EC">
      <w:r w:rsidRPr="002E64EC">
        <w:t>00:24:47,970 –&gt; 00:24:53,470</w:t>
      </w:r>
    </w:p>
    <w:p w14:paraId="07372E5F" w14:textId="77777777" w:rsidR="002E64EC" w:rsidRPr="002E64EC" w:rsidRDefault="002E64EC" w:rsidP="002E64EC">
      <w:r w:rsidRPr="002E64EC">
        <w:t>tips or advice</w:t>
      </w:r>
    </w:p>
    <w:p w14:paraId="6AFAAAEE" w14:textId="77777777" w:rsidR="002E64EC" w:rsidRPr="002E64EC" w:rsidRDefault="002E64EC" w:rsidP="002E64EC">
      <w:r w:rsidRPr="002E64EC">
        <w:rPr>
          <w:rFonts w:ascii="Malgun Gothic" w:eastAsia="Malgun Gothic" w:hAnsi="Malgun Gothic" w:cs="Malgun Gothic" w:hint="eastAsia"/>
        </w:rPr>
        <w:t>사서들에게</w:t>
      </w:r>
      <w:r w:rsidRPr="002E64EC">
        <w:t xml:space="preserve"> IFLA</w:t>
      </w:r>
      <w:r w:rsidRPr="002E64EC">
        <w:rPr>
          <w:rFonts w:ascii="Malgun Gothic" w:eastAsia="Malgun Gothic" w:hAnsi="Malgun Gothic" w:cs="Malgun Gothic" w:hint="eastAsia"/>
        </w:rPr>
        <w:t>가</w:t>
      </w:r>
      <w:r w:rsidRPr="002E64EC">
        <w:t xml:space="preserve"> </w:t>
      </w:r>
      <w:r w:rsidRPr="002E64EC">
        <w:rPr>
          <w:rFonts w:ascii="Malgun Gothic" w:eastAsia="Malgun Gothic" w:hAnsi="Malgun Gothic" w:cs="Malgun Gothic" w:hint="eastAsia"/>
        </w:rPr>
        <w:t>처음이거나</w:t>
      </w:r>
      <w:r w:rsidRPr="002E64EC">
        <w:t xml:space="preserve"> </w:t>
      </w:r>
      <w:r w:rsidRPr="002E64EC">
        <w:rPr>
          <w:rFonts w:ascii="Malgun Gothic" w:eastAsia="Malgun Gothic" w:hAnsi="Malgun Gothic" w:cs="Malgun Gothic" w:hint="eastAsia"/>
        </w:rPr>
        <w:t>참여하고</w:t>
      </w:r>
      <w:r w:rsidRPr="002E64EC">
        <w:t xml:space="preserve"> </w:t>
      </w:r>
      <w:r w:rsidRPr="002E64EC">
        <w:rPr>
          <w:rFonts w:ascii="Malgun Gothic" w:eastAsia="Malgun Gothic" w:hAnsi="Malgun Gothic" w:cs="Malgun Gothic" w:hint="eastAsia"/>
        </w:rPr>
        <w:t>싶은</w:t>
      </w:r>
      <w:r w:rsidRPr="002E64EC">
        <w:t xml:space="preserve"> </w:t>
      </w:r>
      <w:r w:rsidRPr="002E64EC">
        <w:rPr>
          <w:rFonts w:ascii="Malgun Gothic" w:eastAsia="Malgun Gothic" w:hAnsi="Malgun Gothic" w:cs="Malgun Gothic" w:hint="eastAsia"/>
        </w:rPr>
        <w:t>사람들한테</w:t>
      </w:r>
    </w:p>
    <w:p w14:paraId="2D7C640C" w14:textId="77777777" w:rsidR="002E64EC" w:rsidRPr="002E64EC" w:rsidRDefault="002E64EC" w:rsidP="002E64EC">
      <w:r w:rsidRPr="002E64EC">
        <w:lastRenderedPageBreak/>
        <w:t> </w:t>
      </w:r>
    </w:p>
    <w:p w14:paraId="1816F64E" w14:textId="77777777" w:rsidR="002E64EC" w:rsidRPr="002E64EC" w:rsidRDefault="002E64EC" w:rsidP="002E64EC">
      <w:r w:rsidRPr="002E64EC">
        <w:t>438</w:t>
      </w:r>
    </w:p>
    <w:p w14:paraId="43F3CEED" w14:textId="77777777" w:rsidR="002E64EC" w:rsidRPr="002E64EC" w:rsidRDefault="002E64EC" w:rsidP="002E64EC">
      <w:r w:rsidRPr="002E64EC">
        <w:t>00:24:53,470 –&gt; 00:24:56,130</w:t>
      </w:r>
    </w:p>
    <w:p w14:paraId="7B562399" w14:textId="77777777" w:rsidR="002E64EC" w:rsidRPr="002E64EC" w:rsidRDefault="002E64EC" w:rsidP="002E64EC">
      <w:r w:rsidRPr="002E64EC">
        <w:t>you would like to share with other librarians in Korea</w:t>
      </w:r>
    </w:p>
    <w:p w14:paraId="32A0AC0E" w14:textId="77777777" w:rsidR="002E64EC" w:rsidRPr="002E64EC" w:rsidRDefault="002E64EC" w:rsidP="002E64EC">
      <w:r w:rsidRPr="002E64EC">
        <w:rPr>
          <w:rFonts w:ascii="Malgun Gothic" w:eastAsia="Malgun Gothic" w:hAnsi="Malgun Gothic" w:cs="Malgun Gothic" w:hint="eastAsia"/>
        </w:rPr>
        <w:t>공유하고</w:t>
      </w:r>
      <w:r w:rsidRPr="002E64EC">
        <w:t xml:space="preserve"> </w:t>
      </w:r>
      <w:r w:rsidRPr="002E64EC">
        <w:rPr>
          <w:rFonts w:ascii="Malgun Gothic" w:eastAsia="Malgun Gothic" w:hAnsi="Malgun Gothic" w:cs="Malgun Gothic" w:hint="eastAsia"/>
        </w:rPr>
        <w:t>싶은</w:t>
      </w:r>
      <w:r w:rsidRPr="002E64EC">
        <w:t xml:space="preserve"> </w:t>
      </w:r>
      <w:r w:rsidRPr="002E64EC">
        <w:rPr>
          <w:rFonts w:ascii="Malgun Gothic" w:eastAsia="Malgun Gothic" w:hAnsi="Malgun Gothic" w:cs="Malgun Gothic" w:hint="eastAsia"/>
        </w:rPr>
        <w:t>전문성</w:t>
      </w:r>
      <w:r w:rsidRPr="002E64EC">
        <w:t xml:space="preserve"> </w:t>
      </w:r>
      <w:r w:rsidRPr="002E64EC">
        <w:rPr>
          <w:rFonts w:ascii="Malgun Gothic" w:eastAsia="Malgun Gothic" w:hAnsi="Malgun Gothic" w:cs="Malgun Gothic" w:hint="eastAsia"/>
        </w:rPr>
        <w:t>개발</w:t>
      </w:r>
      <w:r w:rsidRPr="002E64EC">
        <w:t xml:space="preserve"> </w:t>
      </w:r>
      <w:r w:rsidRPr="002E64EC">
        <w:rPr>
          <w:rFonts w:ascii="Malgun Gothic" w:eastAsia="Malgun Gothic" w:hAnsi="Malgun Gothic" w:cs="Malgun Gothic" w:hint="eastAsia"/>
        </w:rPr>
        <w:t>팁이나</w:t>
      </w:r>
    </w:p>
    <w:p w14:paraId="58F55825" w14:textId="77777777" w:rsidR="002E64EC" w:rsidRPr="002E64EC" w:rsidRDefault="002E64EC" w:rsidP="002E64EC">
      <w:r w:rsidRPr="002E64EC">
        <w:t> </w:t>
      </w:r>
    </w:p>
    <w:p w14:paraId="57437315" w14:textId="77777777" w:rsidR="002E64EC" w:rsidRPr="002E64EC" w:rsidRDefault="002E64EC" w:rsidP="002E64EC">
      <w:r w:rsidRPr="002E64EC">
        <w:t>439</w:t>
      </w:r>
    </w:p>
    <w:p w14:paraId="51A2DF32" w14:textId="77777777" w:rsidR="002E64EC" w:rsidRPr="002E64EC" w:rsidRDefault="002E64EC" w:rsidP="002E64EC">
      <w:r w:rsidRPr="002E64EC">
        <w:t>00:24:56,130 –&gt; 00:25:00,740</w:t>
      </w:r>
    </w:p>
    <w:p w14:paraId="70595096" w14:textId="77777777" w:rsidR="002E64EC" w:rsidRPr="002E64EC" w:rsidRDefault="002E64EC" w:rsidP="002E64EC">
      <w:r w:rsidRPr="002E64EC">
        <w:t>who are new to IFLA or want to participate, please share.</w:t>
      </w:r>
    </w:p>
    <w:p w14:paraId="2D757903" w14:textId="77777777" w:rsidR="002E64EC" w:rsidRPr="002E64EC" w:rsidRDefault="002E64EC" w:rsidP="002E64EC">
      <w:r w:rsidRPr="002E64EC">
        <w:rPr>
          <w:rFonts w:ascii="Malgun Gothic" w:eastAsia="Malgun Gothic" w:hAnsi="Malgun Gothic" w:cs="Malgun Gothic" w:hint="eastAsia"/>
        </w:rPr>
        <w:t>조언이</w:t>
      </w:r>
      <w:r w:rsidRPr="002E64EC">
        <w:t xml:space="preserve"> </w:t>
      </w:r>
      <w:r w:rsidRPr="002E64EC">
        <w:rPr>
          <w:rFonts w:ascii="Malgun Gothic" w:eastAsia="Malgun Gothic" w:hAnsi="Malgun Gothic" w:cs="Malgun Gothic" w:hint="eastAsia"/>
        </w:rPr>
        <w:t>혹시</w:t>
      </w:r>
      <w:r w:rsidRPr="002E64EC">
        <w:t xml:space="preserve"> </w:t>
      </w:r>
      <w:r w:rsidRPr="002E64EC">
        <w:rPr>
          <w:rFonts w:ascii="Malgun Gothic" w:eastAsia="Malgun Gothic" w:hAnsi="Malgun Gothic" w:cs="Malgun Gothic" w:hint="eastAsia"/>
        </w:rPr>
        <w:t>있으시다면</w:t>
      </w:r>
      <w:r w:rsidRPr="002E64EC">
        <w:t xml:space="preserve"> </w:t>
      </w:r>
      <w:r w:rsidRPr="002E64EC">
        <w:rPr>
          <w:rFonts w:ascii="Malgun Gothic" w:eastAsia="Malgun Gothic" w:hAnsi="Malgun Gothic" w:cs="Malgun Gothic" w:hint="eastAsia"/>
        </w:rPr>
        <w:t>공유</w:t>
      </w:r>
      <w:r w:rsidRPr="002E64EC">
        <w:t xml:space="preserve"> </w:t>
      </w:r>
      <w:r w:rsidRPr="002E64EC">
        <w:rPr>
          <w:rFonts w:ascii="Malgun Gothic" w:eastAsia="Malgun Gothic" w:hAnsi="Malgun Gothic" w:cs="Malgun Gothic" w:hint="eastAsia"/>
        </w:rPr>
        <w:t>부탁</w:t>
      </w:r>
      <w:r w:rsidRPr="002E64EC">
        <w:t xml:space="preserve"> </w:t>
      </w:r>
      <w:r w:rsidRPr="002E64EC">
        <w:rPr>
          <w:rFonts w:ascii="Malgun Gothic" w:eastAsia="Malgun Gothic" w:hAnsi="Malgun Gothic" w:cs="Malgun Gothic" w:hint="eastAsia"/>
        </w:rPr>
        <w:t>드릴게요</w:t>
      </w:r>
    </w:p>
    <w:p w14:paraId="0EB03EEF" w14:textId="77777777" w:rsidR="002E64EC" w:rsidRPr="002E64EC" w:rsidRDefault="002E64EC" w:rsidP="002E64EC">
      <w:r w:rsidRPr="002E64EC">
        <w:t> </w:t>
      </w:r>
    </w:p>
    <w:p w14:paraId="1A6B1E4F" w14:textId="77777777" w:rsidR="002E64EC" w:rsidRPr="002E64EC" w:rsidRDefault="002E64EC" w:rsidP="002E64EC">
      <w:r w:rsidRPr="002E64EC">
        <w:t>440</w:t>
      </w:r>
    </w:p>
    <w:p w14:paraId="1A767B1E" w14:textId="77777777" w:rsidR="002E64EC" w:rsidRPr="002E64EC" w:rsidRDefault="002E64EC" w:rsidP="002E64EC">
      <w:r w:rsidRPr="002E64EC">
        <w:t>00:25:00,740 –&gt; 00:25:05,840</w:t>
      </w:r>
    </w:p>
    <w:p w14:paraId="4E5DED23" w14:textId="77777777" w:rsidR="002E64EC" w:rsidRPr="002E64EC" w:rsidRDefault="002E64EC" w:rsidP="002E64EC">
      <w:r w:rsidRPr="002E64EC">
        <w:t>Yes, since it is a place where librarians from all over the world gather,</w:t>
      </w:r>
    </w:p>
    <w:p w14:paraId="045F3D3F" w14:textId="77777777" w:rsidR="002E64EC" w:rsidRPr="002E64EC" w:rsidRDefault="002E64EC" w:rsidP="002E64EC">
      <w:r w:rsidRPr="002E64EC">
        <w:rPr>
          <w:rFonts w:ascii="Malgun Gothic" w:eastAsia="Malgun Gothic" w:hAnsi="Malgun Gothic" w:cs="Malgun Gothic" w:hint="eastAsia"/>
        </w:rPr>
        <w:t>예</w:t>
      </w:r>
      <w:r w:rsidRPr="002E64EC">
        <w:t xml:space="preserve">,   </w:t>
      </w:r>
      <w:r w:rsidRPr="002E64EC">
        <w:rPr>
          <w:rFonts w:ascii="Malgun Gothic" w:eastAsia="Malgun Gothic" w:hAnsi="Malgun Gothic" w:cs="Malgun Gothic" w:hint="eastAsia"/>
        </w:rPr>
        <w:t>전</w:t>
      </w:r>
      <w:r w:rsidRPr="002E64EC">
        <w:t xml:space="preserve"> </w:t>
      </w:r>
      <w:r w:rsidRPr="002E64EC">
        <w:rPr>
          <w:rFonts w:ascii="Malgun Gothic" w:eastAsia="Malgun Gothic" w:hAnsi="Malgun Gothic" w:cs="Malgun Gothic" w:hint="eastAsia"/>
        </w:rPr>
        <w:t>세계에</w:t>
      </w:r>
      <w:r w:rsidRPr="002E64EC">
        <w:t xml:space="preserve"> </w:t>
      </w:r>
      <w:r w:rsidRPr="002E64EC">
        <w:rPr>
          <w:rFonts w:ascii="Malgun Gothic" w:eastAsia="Malgun Gothic" w:hAnsi="Malgun Gothic" w:cs="Malgun Gothic" w:hint="eastAsia"/>
        </w:rPr>
        <w:t>걸친</w:t>
      </w:r>
      <w:r w:rsidRPr="002E64EC">
        <w:t xml:space="preserve"> </w:t>
      </w:r>
      <w:r w:rsidRPr="002E64EC">
        <w:rPr>
          <w:rFonts w:ascii="Malgun Gothic" w:eastAsia="Malgun Gothic" w:hAnsi="Malgun Gothic" w:cs="Malgun Gothic" w:hint="eastAsia"/>
        </w:rPr>
        <w:t>사서들이</w:t>
      </w:r>
      <w:r w:rsidRPr="002E64EC">
        <w:t xml:space="preserve"> </w:t>
      </w:r>
      <w:r w:rsidRPr="002E64EC">
        <w:rPr>
          <w:rFonts w:ascii="Malgun Gothic" w:eastAsia="Malgun Gothic" w:hAnsi="Malgun Gothic" w:cs="Malgun Gothic" w:hint="eastAsia"/>
        </w:rPr>
        <w:t>모인</w:t>
      </w:r>
      <w:r w:rsidRPr="002E64EC">
        <w:t xml:space="preserve"> </w:t>
      </w:r>
      <w:r w:rsidRPr="002E64EC">
        <w:rPr>
          <w:rFonts w:ascii="Malgun Gothic" w:eastAsia="Malgun Gothic" w:hAnsi="Malgun Gothic" w:cs="Malgun Gothic" w:hint="eastAsia"/>
        </w:rPr>
        <w:t>장소다</w:t>
      </w:r>
      <w:r w:rsidRPr="002E64EC">
        <w:t xml:space="preserve"> </w:t>
      </w:r>
      <w:r w:rsidRPr="002E64EC">
        <w:rPr>
          <w:rFonts w:ascii="Malgun Gothic" w:eastAsia="Malgun Gothic" w:hAnsi="Malgun Gothic" w:cs="Malgun Gothic" w:hint="eastAsia"/>
        </w:rPr>
        <w:t>보니까</w:t>
      </w:r>
      <w:r w:rsidRPr="002E64EC">
        <w:t> </w:t>
      </w:r>
    </w:p>
    <w:p w14:paraId="54BD5215" w14:textId="77777777" w:rsidR="002E64EC" w:rsidRPr="002E64EC" w:rsidRDefault="002E64EC" w:rsidP="002E64EC">
      <w:r w:rsidRPr="002E64EC">
        <w:t> </w:t>
      </w:r>
    </w:p>
    <w:p w14:paraId="7E02D24E" w14:textId="77777777" w:rsidR="002E64EC" w:rsidRPr="002E64EC" w:rsidRDefault="002E64EC" w:rsidP="002E64EC">
      <w:r w:rsidRPr="002E64EC">
        <w:t>441</w:t>
      </w:r>
    </w:p>
    <w:p w14:paraId="4D4B0301" w14:textId="77777777" w:rsidR="002E64EC" w:rsidRPr="002E64EC" w:rsidRDefault="002E64EC" w:rsidP="002E64EC">
      <w:r w:rsidRPr="002E64EC">
        <w:t>00:25:05,840 –&gt; 00:25:10,720</w:t>
      </w:r>
    </w:p>
    <w:p w14:paraId="51BF2331" w14:textId="77777777" w:rsidR="002E64EC" w:rsidRPr="002E64EC" w:rsidRDefault="002E64EC" w:rsidP="002E64EC">
      <w:r w:rsidRPr="002E64EC">
        <w:t>what can I actually say?</w:t>
      </w:r>
    </w:p>
    <w:p w14:paraId="2CB5E2DF" w14:textId="77777777" w:rsidR="002E64EC" w:rsidRPr="002E64EC" w:rsidRDefault="002E64EC" w:rsidP="002E64EC">
      <w:r w:rsidRPr="002E64EC">
        <w:rPr>
          <w:rFonts w:ascii="Malgun Gothic" w:eastAsia="Malgun Gothic" w:hAnsi="Malgun Gothic" w:cs="Malgun Gothic" w:hint="eastAsia"/>
        </w:rPr>
        <w:t>사실은</w:t>
      </w:r>
      <w:r w:rsidRPr="002E64EC">
        <w:t xml:space="preserve"> </w:t>
      </w:r>
      <w:r w:rsidRPr="002E64EC">
        <w:rPr>
          <w:rFonts w:ascii="Malgun Gothic" w:eastAsia="Malgun Gothic" w:hAnsi="Malgun Gothic" w:cs="Malgun Gothic" w:hint="eastAsia"/>
        </w:rPr>
        <w:t>뭐랄까</w:t>
      </w:r>
    </w:p>
    <w:p w14:paraId="58CD5735" w14:textId="77777777" w:rsidR="002E64EC" w:rsidRPr="002E64EC" w:rsidRDefault="002E64EC" w:rsidP="002E64EC">
      <w:r w:rsidRPr="002E64EC">
        <w:t> </w:t>
      </w:r>
    </w:p>
    <w:p w14:paraId="5897700F" w14:textId="77777777" w:rsidR="002E64EC" w:rsidRPr="002E64EC" w:rsidRDefault="002E64EC" w:rsidP="002E64EC">
      <w:r w:rsidRPr="002E64EC">
        <w:t>442</w:t>
      </w:r>
    </w:p>
    <w:p w14:paraId="44B2C731" w14:textId="77777777" w:rsidR="002E64EC" w:rsidRPr="002E64EC" w:rsidRDefault="002E64EC" w:rsidP="002E64EC">
      <w:r w:rsidRPr="002E64EC">
        <w:t>00:25:10,720 –&gt; 00:25:11,930</w:t>
      </w:r>
    </w:p>
    <w:p w14:paraId="1990712E" w14:textId="77777777" w:rsidR="002E64EC" w:rsidRPr="002E64EC" w:rsidRDefault="002E64EC" w:rsidP="002E64EC">
      <w:r w:rsidRPr="002E64EC">
        <w:t>It is not easy to do IFLA activities in Korea</w:t>
      </w:r>
    </w:p>
    <w:p w14:paraId="5552A509" w14:textId="77777777" w:rsidR="002E64EC" w:rsidRPr="002E64EC" w:rsidRDefault="002E64EC" w:rsidP="002E64EC">
      <w:r w:rsidRPr="002E64EC">
        <w:rPr>
          <w:rFonts w:ascii="Malgun Gothic" w:eastAsia="Malgun Gothic" w:hAnsi="Malgun Gothic" w:cs="Malgun Gothic" w:hint="eastAsia"/>
        </w:rPr>
        <w:lastRenderedPageBreak/>
        <w:t>한국이나</w:t>
      </w:r>
      <w:r w:rsidRPr="002E64EC">
        <w:t xml:space="preserve"> </w:t>
      </w:r>
      <w:r w:rsidRPr="002E64EC">
        <w:rPr>
          <w:rFonts w:ascii="Malgun Gothic" w:eastAsia="Malgun Gothic" w:hAnsi="Malgun Gothic" w:cs="Malgun Gothic" w:hint="eastAsia"/>
        </w:rPr>
        <w:t>특히</w:t>
      </w:r>
    </w:p>
    <w:p w14:paraId="5E92345E" w14:textId="77777777" w:rsidR="002E64EC" w:rsidRPr="002E64EC" w:rsidRDefault="002E64EC" w:rsidP="002E64EC">
      <w:r w:rsidRPr="002E64EC">
        <w:t> </w:t>
      </w:r>
    </w:p>
    <w:p w14:paraId="29EFDBC8" w14:textId="77777777" w:rsidR="002E64EC" w:rsidRPr="002E64EC" w:rsidRDefault="002E64EC" w:rsidP="002E64EC">
      <w:r w:rsidRPr="002E64EC">
        <w:t>443</w:t>
      </w:r>
    </w:p>
    <w:p w14:paraId="71CF5521" w14:textId="77777777" w:rsidR="002E64EC" w:rsidRPr="002E64EC" w:rsidRDefault="002E64EC" w:rsidP="002E64EC">
      <w:r w:rsidRPr="002E64EC">
        <w:t>00:25:11,930 –&gt; 00:25:19,160</w:t>
      </w:r>
    </w:p>
    <w:p w14:paraId="3A01CC26" w14:textId="77777777" w:rsidR="002E64EC" w:rsidRPr="002E64EC" w:rsidRDefault="002E64EC" w:rsidP="002E64EC">
      <w:r w:rsidRPr="002E64EC">
        <w:t>or especially in East Asia.</w:t>
      </w:r>
    </w:p>
    <w:p w14:paraId="72019CB4" w14:textId="77777777" w:rsidR="002E64EC" w:rsidRPr="002E64EC" w:rsidRDefault="002E64EC" w:rsidP="002E64EC">
      <w:r w:rsidRPr="002E64EC">
        <w:rPr>
          <w:rFonts w:ascii="Malgun Gothic" w:eastAsia="Malgun Gothic" w:hAnsi="Malgun Gothic" w:cs="Malgun Gothic" w:hint="eastAsia"/>
        </w:rPr>
        <w:t>동아시아</w:t>
      </w:r>
      <w:r w:rsidRPr="002E64EC">
        <w:t xml:space="preserve"> </w:t>
      </w:r>
      <w:r w:rsidRPr="002E64EC">
        <w:rPr>
          <w:rFonts w:ascii="Malgun Gothic" w:eastAsia="Malgun Gothic" w:hAnsi="Malgun Gothic" w:cs="Malgun Gothic" w:hint="eastAsia"/>
        </w:rPr>
        <w:t>쪽에서</w:t>
      </w:r>
      <w:r w:rsidRPr="002E64EC">
        <w:t> </w:t>
      </w:r>
    </w:p>
    <w:p w14:paraId="42E5897F" w14:textId="77777777" w:rsidR="002E64EC" w:rsidRPr="002E64EC" w:rsidRDefault="002E64EC" w:rsidP="002E64EC">
      <w:r w:rsidRPr="002E64EC">
        <w:t> </w:t>
      </w:r>
    </w:p>
    <w:p w14:paraId="7AD89A62" w14:textId="77777777" w:rsidR="002E64EC" w:rsidRPr="002E64EC" w:rsidRDefault="002E64EC" w:rsidP="002E64EC">
      <w:r w:rsidRPr="002E64EC">
        <w:t>444</w:t>
      </w:r>
    </w:p>
    <w:p w14:paraId="62A7AC38" w14:textId="77777777" w:rsidR="002E64EC" w:rsidRPr="002E64EC" w:rsidRDefault="002E64EC" w:rsidP="002E64EC">
      <w:r w:rsidRPr="002E64EC">
        <w:t>00:25:19,160 –&gt; 00:25:21,540</w:t>
      </w:r>
    </w:p>
    <w:p w14:paraId="5586BBAE" w14:textId="77777777" w:rsidR="002E64EC" w:rsidRPr="002E64EC" w:rsidRDefault="002E64EC" w:rsidP="002E64EC">
      <w:r w:rsidRPr="002E64EC">
        <w:t>One of the things that is not easy is,</w:t>
      </w:r>
    </w:p>
    <w:p w14:paraId="2CDAEC29" w14:textId="77777777" w:rsidR="002E64EC" w:rsidRPr="002E64EC" w:rsidRDefault="002E64EC" w:rsidP="002E64EC">
      <w:r w:rsidRPr="002E64EC">
        <w:t xml:space="preserve">IFLA </w:t>
      </w:r>
      <w:r w:rsidRPr="002E64EC">
        <w:rPr>
          <w:rFonts w:ascii="Malgun Gothic" w:eastAsia="Malgun Gothic" w:hAnsi="Malgun Gothic" w:cs="Malgun Gothic" w:hint="eastAsia"/>
        </w:rPr>
        <w:t>활동을</w:t>
      </w:r>
      <w:r w:rsidRPr="002E64EC">
        <w:t xml:space="preserve"> </w:t>
      </w:r>
      <w:r w:rsidRPr="002E64EC">
        <w:rPr>
          <w:rFonts w:ascii="Malgun Gothic" w:eastAsia="Malgun Gothic" w:hAnsi="Malgun Gothic" w:cs="Malgun Gothic" w:hint="eastAsia"/>
        </w:rPr>
        <w:t>하기가</w:t>
      </w:r>
      <w:r w:rsidRPr="002E64EC">
        <w:t xml:space="preserve"> </w:t>
      </w:r>
      <w:r w:rsidRPr="002E64EC">
        <w:rPr>
          <w:rFonts w:ascii="Malgun Gothic" w:eastAsia="Malgun Gothic" w:hAnsi="Malgun Gothic" w:cs="Malgun Gothic" w:hint="eastAsia"/>
        </w:rPr>
        <w:t>싶지는</w:t>
      </w:r>
      <w:r w:rsidRPr="002E64EC">
        <w:t xml:space="preserve"> </w:t>
      </w:r>
      <w:r w:rsidRPr="002E64EC">
        <w:rPr>
          <w:rFonts w:ascii="Malgun Gothic" w:eastAsia="Malgun Gothic" w:hAnsi="Malgun Gothic" w:cs="Malgun Gothic" w:hint="eastAsia"/>
        </w:rPr>
        <w:t>않습니다</w:t>
      </w:r>
    </w:p>
    <w:p w14:paraId="65A2B496" w14:textId="77777777" w:rsidR="002E64EC" w:rsidRPr="002E64EC" w:rsidRDefault="002E64EC" w:rsidP="002E64EC">
      <w:r w:rsidRPr="002E64EC">
        <w:t> </w:t>
      </w:r>
    </w:p>
    <w:p w14:paraId="2DF6DA93" w14:textId="77777777" w:rsidR="002E64EC" w:rsidRPr="002E64EC" w:rsidRDefault="002E64EC" w:rsidP="002E64EC">
      <w:r w:rsidRPr="002E64EC">
        <w:t>445</w:t>
      </w:r>
    </w:p>
    <w:p w14:paraId="722C0B72" w14:textId="77777777" w:rsidR="002E64EC" w:rsidRPr="002E64EC" w:rsidRDefault="002E64EC" w:rsidP="002E64EC">
      <w:r w:rsidRPr="002E64EC">
        <w:t>00:25:21,540 –&gt; 00:25:22,970</w:t>
      </w:r>
    </w:p>
    <w:p w14:paraId="1EC010A6" w14:textId="77777777" w:rsidR="002E64EC" w:rsidRPr="002E64EC" w:rsidRDefault="002E64EC" w:rsidP="002E64EC">
      <w:r w:rsidRPr="002E64EC">
        <w:t>of course, speaking a foreign language</w:t>
      </w:r>
    </w:p>
    <w:p w14:paraId="494B6A13" w14:textId="77777777" w:rsidR="002E64EC" w:rsidRPr="002E64EC" w:rsidRDefault="002E64EC" w:rsidP="002E64EC">
      <w:r w:rsidRPr="002E64EC">
        <w:rPr>
          <w:rFonts w:ascii="Malgun Gothic" w:eastAsia="Malgun Gothic" w:hAnsi="Malgun Gothic" w:cs="Malgun Gothic" w:hint="eastAsia"/>
        </w:rPr>
        <w:t>쉽지</w:t>
      </w:r>
      <w:r w:rsidRPr="002E64EC">
        <w:t xml:space="preserve"> </w:t>
      </w:r>
      <w:r w:rsidRPr="002E64EC">
        <w:rPr>
          <w:rFonts w:ascii="Malgun Gothic" w:eastAsia="Malgun Gothic" w:hAnsi="Malgun Gothic" w:cs="Malgun Gothic" w:hint="eastAsia"/>
        </w:rPr>
        <w:t>않다는</w:t>
      </w:r>
      <w:r w:rsidRPr="002E64EC">
        <w:t xml:space="preserve"> </w:t>
      </w:r>
      <w:r w:rsidRPr="002E64EC">
        <w:rPr>
          <w:rFonts w:ascii="Malgun Gothic" w:eastAsia="Malgun Gothic" w:hAnsi="Malgun Gothic" w:cs="Malgun Gothic" w:hint="eastAsia"/>
        </w:rPr>
        <w:t>얘기</w:t>
      </w:r>
      <w:r w:rsidRPr="002E64EC">
        <w:t xml:space="preserve"> </w:t>
      </w:r>
      <w:r w:rsidRPr="002E64EC">
        <w:rPr>
          <w:rFonts w:ascii="Malgun Gothic" w:eastAsia="Malgun Gothic" w:hAnsi="Malgun Gothic" w:cs="Malgun Gothic" w:hint="eastAsia"/>
        </w:rPr>
        <w:t>중에</w:t>
      </w:r>
      <w:r w:rsidRPr="002E64EC">
        <w:t xml:space="preserve"> </w:t>
      </w:r>
      <w:r w:rsidRPr="002E64EC">
        <w:rPr>
          <w:rFonts w:ascii="Malgun Gothic" w:eastAsia="Malgun Gothic" w:hAnsi="Malgun Gothic" w:cs="Malgun Gothic" w:hint="eastAsia"/>
        </w:rPr>
        <w:t>하나는</w:t>
      </w:r>
      <w:r w:rsidRPr="002E64EC">
        <w:t xml:space="preserve"> </w:t>
      </w:r>
      <w:r w:rsidRPr="002E64EC">
        <w:rPr>
          <w:rFonts w:ascii="Malgun Gothic" w:eastAsia="Malgun Gothic" w:hAnsi="Malgun Gothic" w:cs="Malgun Gothic" w:hint="eastAsia"/>
        </w:rPr>
        <w:t>물론</w:t>
      </w:r>
    </w:p>
    <w:p w14:paraId="6D313676" w14:textId="77777777" w:rsidR="002E64EC" w:rsidRPr="002E64EC" w:rsidRDefault="002E64EC" w:rsidP="002E64EC">
      <w:r w:rsidRPr="002E64EC">
        <w:t> </w:t>
      </w:r>
    </w:p>
    <w:p w14:paraId="14034BB9" w14:textId="77777777" w:rsidR="002E64EC" w:rsidRPr="002E64EC" w:rsidRDefault="002E64EC" w:rsidP="002E64EC">
      <w:r w:rsidRPr="002E64EC">
        <w:t>446</w:t>
      </w:r>
    </w:p>
    <w:p w14:paraId="5D7CBF9D" w14:textId="77777777" w:rsidR="002E64EC" w:rsidRPr="002E64EC" w:rsidRDefault="002E64EC" w:rsidP="002E64EC">
      <w:r w:rsidRPr="002E64EC">
        <w:t>00:25:22,970 –&gt; 00:25:25,710</w:t>
      </w:r>
    </w:p>
    <w:p w14:paraId="15CFC7D9" w14:textId="77777777" w:rsidR="002E64EC" w:rsidRPr="002E64EC" w:rsidRDefault="002E64EC" w:rsidP="002E64EC">
      <w:r w:rsidRPr="002E64EC">
        <w:t>and doing activities in Korean</w:t>
      </w:r>
    </w:p>
    <w:p w14:paraId="5F329331" w14:textId="77777777" w:rsidR="002E64EC" w:rsidRPr="002E64EC" w:rsidRDefault="002E64EC" w:rsidP="002E64EC">
      <w:r w:rsidRPr="002E64EC">
        <w:rPr>
          <w:rFonts w:ascii="Malgun Gothic" w:eastAsia="Malgun Gothic" w:hAnsi="Malgun Gothic" w:cs="Malgun Gothic" w:hint="eastAsia"/>
        </w:rPr>
        <w:t>뭐</w:t>
      </w:r>
      <w:r w:rsidRPr="002E64EC">
        <w:t xml:space="preserve"> </w:t>
      </w:r>
      <w:r w:rsidRPr="002E64EC">
        <w:rPr>
          <w:rFonts w:ascii="Malgun Gothic" w:eastAsia="Malgun Gothic" w:hAnsi="Malgun Gothic" w:cs="Malgun Gothic" w:hint="eastAsia"/>
        </w:rPr>
        <w:t>한국에서</w:t>
      </w:r>
      <w:r w:rsidRPr="002E64EC">
        <w:t> </w:t>
      </w:r>
    </w:p>
    <w:p w14:paraId="3245A3F5" w14:textId="77777777" w:rsidR="002E64EC" w:rsidRPr="002E64EC" w:rsidRDefault="002E64EC" w:rsidP="002E64EC">
      <w:r w:rsidRPr="002E64EC">
        <w:t> </w:t>
      </w:r>
    </w:p>
    <w:p w14:paraId="34AFA9B9" w14:textId="77777777" w:rsidR="002E64EC" w:rsidRPr="002E64EC" w:rsidRDefault="002E64EC" w:rsidP="002E64EC">
      <w:r w:rsidRPr="002E64EC">
        <w:t>447</w:t>
      </w:r>
    </w:p>
    <w:p w14:paraId="520EEF21" w14:textId="77777777" w:rsidR="002E64EC" w:rsidRPr="002E64EC" w:rsidRDefault="002E64EC" w:rsidP="002E64EC">
      <w:r w:rsidRPr="002E64EC">
        <w:t>00:25:25,710 –&gt; 00:25:28,790</w:t>
      </w:r>
    </w:p>
    <w:p w14:paraId="21F8A56C" w14:textId="77777777" w:rsidR="002E64EC" w:rsidRPr="002E64EC" w:rsidRDefault="002E64EC" w:rsidP="002E64EC">
      <w:r w:rsidRPr="002E64EC">
        <w:lastRenderedPageBreak/>
        <w:t>in English in Korea,</w:t>
      </w:r>
    </w:p>
    <w:p w14:paraId="5AEEF14E" w14:textId="77777777" w:rsidR="002E64EC" w:rsidRPr="002E64EC" w:rsidRDefault="002E64EC" w:rsidP="002E64EC">
      <w:r w:rsidRPr="002E64EC">
        <w:rPr>
          <w:rFonts w:ascii="Malgun Gothic" w:eastAsia="Malgun Gothic" w:hAnsi="Malgun Gothic" w:cs="Malgun Gothic" w:hint="eastAsia"/>
        </w:rPr>
        <w:t>한국말로</w:t>
      </w:r>
      <w:r w:rsidRPr="002E64EC">
        <w:t xml:space="preserve"> </w:t>
      </w:r>
      <w:r w:rsidRPr="002E64EC">
        <w:rPr>
          <w:rFonts w:ascii="Malgun Gothic" w:eastAsia="Malgun Gothic" w:hAnsi="Malgun Gothic" w:cs="Malgun Gothic" w:hint="eastAsia"/>
        </w:rPr>
        <w:t>하는</w:t>
      </w:r>
      <w:r w:rsidRPr="002E64EC">
        <w:t xml:space="preserve"> </w:t>
      </w:r>
      <w:r w:rsidRPr="002E64EC">
        <w:rPr>
          <w:rFonts w:ascii="Malgun Gothic" w:eastAsia="Malgun Gothic" w:hAnsi="Malgun Gothic" w:cs="Malgun Gothic" w:hint="eastAsia"/>
        </w:rPr>
        <w:t>활동하는</w:t>
      </w:r>
      <w:r w:rsidRPr="002E64EC">
        <w:t xml:space="preserve"> </w:t>
      </w:r>
      <w:r w:rsidRPr="002E64EC">
        <w:rPr>
          <w:rFonts w:ascii="Malgun Gothic" w:eastAsia="Malgun Gothic" w:hAnsi="Malgun Gothic" w:cs="Malgun Gothic" w:hint="eastAsia"/>
        </w:rPr>
        <w:t>것도</w:t>
      </w:r>
      <w:r w:rsidRPr="002E64EC">
        <w:t xml:space="preserve"> </w:t>
      </w:r>
      <w:r w:rsidRPr="002E64EC">
        <w:rPr>
          <w:rFonts w:ascii="Malgun Gothic" w:eastAsia="Malgun Gothic" w:hAnsi="Malgun Gothic" w:cs="Malgun Gothic" w:hint="eastAsia"/>
        </w:rPr>
        <w:t>영어로</w:t>
      </w:r>
      <w:r w:rsidRPr="002E64EC">
        <w:t xml:space="preserve"> </w:t>
      </w:r>
      <w:r w:rsidRPr="002E64EC">
        <w:rPr>
          <w:rFonts w:ascii="Malgun Gothic" w:eastAsia="Malgun Gothic" w:hAnsi="Malgun Gothic" w:cs="Malgun Gothic" w:hint="eastAsia"/>
        </w:rPr>
        <w:t>해야</w:t>
      </w:r>
      <w:r w:rsidRPr="002E64EC">
        <w:t xml:space="preserve"> </w:t>
      </w:r>
      <w:r w:rsidRPr="002E64EC">
        <w:rPr>
          <w:rFonts w:ascii="Malgun Gothic" w:eastAsia="Malgun Gothic" w:hAnsi="Malgun Gothic" w:cs="Malgun Gothic" w:hint="eastAsia"/>
        </w:rPr>
        <w:t>되니까</w:t>
      </w:r>
    </w:p>
    <w:p w14:paraId="1BAC2BB5" w14:textId="77777777" w:rsidR="002E64EC" w:rsidRPr="002E64EC" w:rsidRDefault="002E64EC" w:rsidP="002E64EC">
      <w:r w:rsidRPr="002E64EC">
        <w:t> </w:t>
      </w:r>
    </w:p>
    <w:p w14:paraId="37158796" w14:textId="77777777" w:rsidR="002E64EC" w:rsidRPr="002E64EC" w:rsidRDefault="002E64EC" w:rsidP="002E64EC">
      <w:r w:rsidRPr="002E64EC">
        <w:t>448</w:t>
      </w:r>
    </w:p>
    <w:p w14:paraId="4FFF4E3F" w14:textId="77777777" w:rsidR="002E64EC" w:rsidRPr="002E64EC" w:rsidRDefault="002E64EC" w:rsidP="002E64EC">
      <w:r w:rsidRPr="002E64EC">
        <w:t>00:25:28,790 –&gt; 00:25:31,910</w:t>
      </w:r>
    </w:p>
    <w:p w14:paraId="1069AF0A" w14:textId="77777777" w:rsidR="002E64EC" w:rsidRPr="002E64EC" w:rsidRDefault="002E64EC" w:rsidP="002E64EC">
      <w:r w:rsidRPr="002E64EC">
        <w:t>but It’s just not attend the IFLA congress</w:t>
      </w:r>
    </w:p>
    <w:p w14:paraId="416CD88B" w14:textId="77777777" w:rsidR="002E64EC" w:rsidRPr="002E64EC" w:rsidRDefault="002E64EC" w:rsidP="002E64EC">
      <w:r w:rsidRPr="002E64EC">
        <w:rPr>
          <w:rFonts w:ascii="Malgun Gothic" w:eastAsia="Malgun Gothic" w:hAnsi="Malgun Gothic" w:cs="Malgun Gothic" w:hint="eastAsia"/>
        </w:rPr>
        <w:t>뭐</w:t>
      </w:r>
      <w:r w:rsidRPr="002E64EC">
        <w:t xml:space="preserve"> </w:t>
      </w:r>
      <w:r w:rsidRPr="002E64EC">
        <w:rPr>
          <w:rFonts w:ascii="Malgun Gothic" w:eastAsia="Malgun Gothic" w:hAnsi="Malgun Gothic" w:cs="Malgun Gothic" w:hint="eastAsia"/>
        </w:rPr>
        <w:t>외국어를</w:t>
      </w:r>
      <w:r w:rsidRPr="002E64EC">
        <w:t xml:space="preserve"> </w:t>
      </w:r>
      <w:r w:rsidRPr="002E64EC">
        <w:rPr>
          <w:rFonts w:ascii="Malgun Gothic" w:eastAsia="Malgun Gothic" w:hAnsi="Malgun Gothic" w:cs="Malgun Gothic" w:hint="eastAsia"/>
        </w:rPr>
        <w:t>한다는</w:t>
      </w:r>
      <w:r w:rsidRPr="002E64EC">
        <w:t xml:space="preserve"> </w:t>
      </w:r>
      <w:r w:rsidRPr="002E64EC">
        <w:rPr>
          <w:rFonts w:ascii="Malgun Gothic" w:eastAsia="Malgun Gothic" w:hAnsi="Malgun Gothic" w:cs="Malgun Gothic" w:hint="eastAsia"/>
        </w:rPr>
        <w:t>것도</w:t>
      </w:r>
      <w:r w:rsidRPr="002E64EC">
        <w:t xml:space="preserve"> </w:t>
      </w:r>
      <w:r w:rsidRPr="002E64EC">
        <w:rPr>
          <w:rFonts w:ascii="Malgun Gothic" w:eastAsia="Malgun Gothic" w:hAnsi="Malgun Gothic" w:cs="Malgun Gothic" w:hint="eastAsia"/>
        </w:rPr>
        <w:t>있겠지만</w:t>
      </w:r>
    </w:p>
    <w:p w14:paraId="07BC1209" w14:textId="77777777" w:rsidR="002E64EC" w:rsidRPr="002E64EC" w:rsidRDefault="002E64EC" w:rsidP="002E64EC">
      <w:r w:rsidRPr="002E64EC">
        <w:t> </w:t>
      </w:r>
    </w:p>
    <w:p w14:paraId="550C85F6" w14:textId="77777777" w:rsidR="002E64EC" w:rsidRPr="002E64EC" w:rsidRDefault="002E64EC" w:rsidP="002E64EC">
      <w:r w:rsidRPr="002E64EC">
        <w:t>449</w:t>
      </w:r>
    </w:p>
    <w:p w14:paraId="5C7C0C07" w14:textId="77777777" w:rsidR="002E64EC" w:rsidRPr="002E64EC" w:rsidRDefault="002E64EC" w:rsidP="002E64EC">
      <w:r w:rsidRPr="002E64EC">
        <w:t>00:25:31,910 –&gt; 00:25:36,190</w:t>
      </w:r>
    </w:p>
    <w:p w14:paraId="1DE64455" w14:textId="77777777" w:rsidR="002E64EC" w:rsidRPr="002E64EC" w:rsidRDefault="002E64EC" w:rsidP="002E64EC">
      <w:r w:rsidRPr="002E64EC">
        <w:t>held in August,</w:t>
      </w:r>
    </w:p>
    <w:p w14:paraId="25D837EA" w14:textId="77777777" w:rsidR="002E64EC" w:rsidRPr="002E64EC" w:rsidRDefault="002E64EC" w:rsidP="002E64EC">
      <w:r w:rsidRPr="002E64EC">
        <w:rPr>
          <w:rFonts w:ascii="Malgun Gothic" w:eastAsia="Malgun Gothic" w:hAnsi="Malgun Gothic" w:cs="Malgun Gothic" w:hint="eastAsia"/>
        </w:rPr>
        <w:t>단순히</w:t>
      </w:r>
      <w:r w:rsidRPr="002E64EC">
        <w:t xml:space="preserve"> </w:t>
      </w:r>
      <w:r w:rsidRPr="002E64EC">
        <w:rPr>
          <w:rFonts w:ascii="Malgun Gothic" w:eastAsia="Malgun Gothic" w:hAnsi="Malgun Gothic" w:cs="Malgun Gothic" w:hint="eastAsia"/>
        </w:rPr>
        <w:t>그</w:t>
      </w:r>
      <w:r w:rsidRPr="002E64EC">
        <w:t xml:space="preserve"> 8</w:t>
      </w:r>
      <w:r w:rsidRPr="002E64EC">
        <w:rPr>
          <w:rFonts w:ascii="Malgun Gothic" w:eastAsia="Malgun Gothic" w:hAnsi="Malgun Gothic" w:cs="Malgun Gothic" w:hint="eastAsia"/>
        </w:rPr>
        <w:t>월달에</w:t>
      </w:r>
    </w:p>
    <w:p w14:paraId="72E5C6F9" w14:textId="77777777" w:rsidR="002E64EC" w:rsidRPr="002E64EC" w:rsidRDefault="002E64EC" w:rsidP="002E64EC">
      <w:r w:rsidRPr="002E64EC">
        <w:t> </w:t>
      </w:r>
    </w:p>
    <w:p w14:paraId="740F3CC9" w14:textId="77777777" w:rsidR="002E64EC" w:rsidRPr="002E64EC" w:rsidRDefault="002E64EC" w:rsidP="002E64EC">
      <w:r w:rsidRPr="002E64EC">
        <w:t>450</w:t>
      </w:r>
    </w:p>
    <w:p w14:paraId="079BCE74" w14:textId="77777777" w:rsidR="002E64EC" w:rsidRPr="002E64EC" w:rsidRDefault="002E64EC" w:rsidP="002E64EC">
      <w:r w:rsidRPr="002E64EC">
        <w:t>00:25:36,190 –&gt; 00:25:39,750</w:t>
      </w:r>
    </w:p>
    <w:p w14:paraId="7F4BED1D" w14:textId="77777777" w:rsidR="002E64EC" w:rsidRPr="002E64EC" w:rsidRDefault="002E64EC" w:rsidP="002E64EC">
      <w:r w:rsidRPr="002E64EC">
        <w:t>but also have regular meetings once a month</w:t>
      </w:r>
    </w:p>
    <w:p w14:paraId="1ED45B7C" w14:textId="77777777" w:rsidR="002E64EC" w:rsidRPr="002E64EC" w:rsidRDefault="002E64EC" w:rsidP="002E64EC">
      <w:r w:rsidRPr="002E64EC">
        <w:rPr>
          <w:rFonts w:ascii="Malgun Gothic" w:eastAsia="Malgun Gothic" w:hAnsi="Malgun Gothic" w:cs="Malgun Gothic" w:hint="eastAsia"/>
        </w:rPr>
        <w:t>열리는</w:t>
      </w:r>
      <w:r w:rsidRPr="002E64EC">
        <w:t xml:space="preserve"> IFLA </w:t>
      </w:r>
      <w:r w:rsidRPr="002E64EC">
        <w:rPr>
          <w:rFonts w:ascii="Malgun Gothic" w:eastAsia="Malgun Gothic" w:hAnsi="Malgun Gothic" w:cs="Malgun Gothic" w:hint="eastAsia"/>
        </w:rPr>
        <w:t>대회에만</w:t>
      </w:r>
      <w:r w:rsidRPr="002E64EC">
        <w:t xml:space="preserve"> </w:t>
      </w:r>
      <w:r w:rsidRPr="002E64EC">
        <w:rPr>
          <w:rFonts w:ascii="Malgun Gothic" w:eastAsia="Malgun Gothic" w:hAnsi="Malgun Gothic" w:cs="Malgun Gothic" w:hint="eastAsia"/>
        </w:rPr>
        <w:t>참석하는</w:t>
      </w:r>
      <w:r w:rsidRPr="002E64EC">
        <w:t xml:space="preserve"> </w:t>
      </w:r>
      <w:r w:rsidRPr="002E64EC">
        <w:rPr>
          <w:rFonts w:ascii="Malgun Gothic" w:eastAsia="Malgun Gothic" w:hAnsi="Malgun Gothic" w:cs="Malgun Gothic" w:hint="eastAsia"/>
        </w:rPr>
        <w:t>게</w:t>
      </w:r>
      <w:r w:rsidRPr="002E64EC">
        <w:t xml:space="preserve"> </w:t>
      </w:r>
      <w:r w:rsidRPr="002E64EC">
        <w:rPr>
          <w:rFonts w:ascii="Malgun Gothic" w:eastAsia="Malgun Gothic" w:hAnsi="Malgun Gothic" w:cs="Malgun Gothic" w:hint="eastAsia"/>
        </w:rPr>
        <w:t>아니라</w:t>
      </w:r>
    </w:p>
    <w:p w14:paraId="53C677E4" w14:textId="77777777" w:rsidR="002E64EC" w:rsidRPr="002E64EC" w:rsidRDefault="002E64EC" w:rsidP="002E64EC">
      <w:r w:rsidRPr="002E64EC">
        <w:t> </w:t>
      </w:r>
    </w:p>
    <w:p w14:paraId="7FF2497B" w14:textId="77777777" w:rsidR="002E64EC" w:rsidRPr="002E64EC" w:rsidRDefault="002E64EC" w:rsidP="002E64EC">
      <w:r w:rsidRPr="002E64EC">
        <w:t>451</w:t>
      </w:r>
    </w:p>
    <w:p w14:paraId="0CF9E3DB" w14:textId="77777777" w:rsidR="002E64EC" w:rsidRPr="002E64EC" w:rsidRDefault="002E64EC" w:rsidP="002E64EC">
      <w:r w:rsidRPr="002E64EC">
        <w:t>00:25:39,750 –&gt; 00:25:41,480</w:t>
      </w:r>
    </w:p>
    <w:p w14:paraId="69A6F8E3" w14:textId="77777777" w:rsidR="002E64EC" w:rsidRPr="002E64EC" w:rsidRDefault="002E64EC" w:rsidP="002E64EC">
      <w:r w:rsidRPr="002E64EC">
        <w:t>if it’s like various committees. is being done</w:t>
      </w:r>
    </w:p>
    <w:p w14:paraId="45A6FC5F" w14:textId="77777777" w:rsidR="002E64EC" w:rsidRPr="002E64EC" w:rsidRDefault="002E64EC" w:rsidP="002E64EC">
      <w:r w:rsidRPr="002E64EC">
        <w:rPr>
          <w:rFonts w:ascii="Malgun Gothic" w:eastAsia="Malgun Gothic" w:hAnsi="Malgun Gothic" w:cs="Malgun Gothic" w:hint="eastAsia"/>
        </w:rPr>
        <w:t>각종위원회</w:t>
      </w:r>
      <w:r w:rsidRPr="002E64EC">
        <w:t xml:space="preserve"> </w:t>
      </w:r>
      <w:r w:rsidRPr="002E64EC">
        <w:rPr>
          <w:rFonts w:ascii="Malgun Gothic" w:eastAsia="Malgun Gothic" w:hAnsi="Malgun Gothic" w:cs="Malgun Gothic" w:hint="eastAsia"/>
        </w:rPr>
        <w:t>같으면</w:t>
      </w:r>
      <w:r w:rsidRPr="002E64EC">
        <w:t xml:space="preserve"> </w:t>
      </w:r>
      <w:r w:rsidRPr="002E64EC">
        <w:rPr>
          <w:rFonts w:ascii="Malgun Gothic" w:eastAsia="Malgun Gothic" w:hAnsi="Malgun Gothic" w:cs="Malgun Gothic" w:hint="eastAsia"/>
        </w:rPr>
        <w:t>매달</w:t>
      </w:r>
      <w:r w:rsidRPr="002E64EC">
        <w:t xml:space="preserve"> </w:t>
      </w:r>
      <w:r w:rsidRPr="002E64EC">
        <w:rPr>
          <w:rFonts w:ascii="Malgun Gothic" w:eastAsia="Malgun Gothic" w:hAnsi="Malgun Gothic" w:cs="Malgun Gothic" w:hint="eastAsia"/>
        </w:rPr>
        <w:t>한</w:t>
      </w:r>
      <w:r w:rsidRPr="002E64EC">
        <w:t xml:space="preserve"> </w:t>
      </w:r>
      <w:r w:rsidRPr="002E64EC">
        <w:rPr>
          <w:rFonts w:ascii="Malgun Gothic" w:eastAsia="Malgun Gothic" w:hAnsi="Malgun Gothic" w:cs="Malgun Gothic" w:hint="eastAsia"/>
        </w:rPr>
        <w:t>번씩</w:t>
      </w:r>
      <w:r w:rsidRPr="002E64EC">
        <w:t xml:space="preserve"> </w:t>
      </w:r>
      <w:r w:rsidRPr="002E64EC">
        <w:rPr>
          <w:rFonts w:ascii="Malgun Gothic" w:eastAsia="Malgun Gothic" w:hAnsi="Malgun Gothic" w:cs="Malgun Gothic" w:hint="eastAsia"/>
        </w:rPr>
        <w:t>주기적으로</w:t>
      </w:r>
    </w:p>
    <w:p w14:paraId="322CB589" w14:textId="77777777" w:rsidR="002E64EC" w:rsidRPr="002E64EC" w:rsidRDefault="002E64EC" w:rsidP="002E64EC">
      <w:r w:rsidRPr="002E64EC">
        <w:t> </w:t>
      </w:r>
    </w:p>
    <w:p w14:paraId="783D0742" w14:textId="77777777" w:rsidR="002E64EC" w:rsidRPr="002E64EC" w:rsidRDefault="002E64EC" w:rsidP="002E64EC">
      <w:r w:rsidRPr="002E64EC">
        <w:t>452</w:t>
      </w:r>
    </w:p>
    <w:p w14:paraId="584C5B8C" w14:textId="77777777" w:rsidR="002E64EC" w:rsidRPr="002E64EC" w:rsidRDefault="002E64EC" w:rsidP="002E64EC">
      <w:r w:rsidRPr="002E64EC">
        <w:lastRenderedPageBreak/>
        <w:t>00:25:41,480 –&gt; 00:25:45,550</w:t>
      </w:r>
    </w:p>
    <w:p w14:paraId="0460EB58" w14:textId="77777777" w:rsidR="002E64EC" w:rsidRPr="002E64EC" w:rsidRDefault="002E64EC" w:rsidP="002E64EC">
      <w:r w:rsidRPr="002E64EC">
        <w:t>Because the meeting itself is scheduled focused</w:t>
      </w:r>
    </w:p>
    <w:p w14:paraId="15314E83" w14:textId="77777777" w:rsidR="002E64EC" w:rsidRPr="002E64EC" w:rsidRDefault="002E64EC" w:rsidP="002E64EC">
      <w:r w:rsidRPr="002E64EC">
        <w:rPr>
          <w:rFonts w:ascii="Malgun Gothic" w:eastAsia="Malgun Gothic" w:hAnsi="Malgun Gothic" w:cs="Malgun Gothic" w:hint="eastAsia"/>
        </w:rPr>
        <w:t>회의도</w:t>
      </w:r>
      <w:r w:rsidRPr="002E64EC">
        <w:t xml:space="preserve"> </w:t>
      </w:r>
      <w:r w:rsidRPr="002E64EC">
        <w:rPr>
          <w:rFonts w:ascii="Malgun Gothic" w:eastAsia="Malgun Gothic" w:hAnsi="Malgun Gothic" w:cs="Malgun Gothic" w:hint="eastAsia"/>
        </w:rPr>
        <w:t>이루어지고</w:t>
      </w:r>
      <w:r w:rsidRPr="002E64EC">
        <w:t xml:space="preserve"> </w:t>
      </w:r>
      <w:r w:rsidRPr="002E64EC">
        <w:rPr>
          <w:rFonts w:ascii="Malgun Gothic" w:eastAsia="Malgun Gothic" w:hAnsi="Malgun Gothic" w:cs="Malgun Gothic" w:hint="eastAsia"/>
        </w:rPr>
        <w:t>하는데</w:t>
      </w:r>
    </w:p>
    <w:p w14:paraId="1F9DAC44" w14:textId="77777777" w:rsidR="002E64EC" w:rsidRPr="002E64EC" w:rsidRDefault="002E64EC" w:rsidP="002E64EC">
      <w:r w:rsidRPr="002E64EC">
        <w:t> </w:t>
      </w:r>
    </w:p>
    <w:p w14:paraId="7EE67AC6" w14:textId="77777777" w:rsidR="002E64EC" w:rsidRPr="002E64EC" w:rsidRDefault="002E64EC" w:rsidP="002E64EC">
      <w:r w:rsidRPr="002E64EC">
        <w:t>453</w:t>
      </w:r>
    </w:p>
    <w:p w14:paraId="6B010878" w14:textId="77777777" w:rsidR="002E64EC" w:rsidRPr="002E64EC" w:rsidRDefault="002E64EC" w:rsidP="002E64EC">
      <w:r w:rsidRPr="002E64EC">
        <w:t>00:25:45,550 –&gt; 00:25:48,070</w:t>
      </w:r>
    </w:p>
    <w:p w14:paraId="21AEDE41" w14:textId="77777777" w:rsidR="002E64EC" w:rsidRPr="002E64EC" w:rsidRDefault="002E64EC" w:rsidP="002E64EC">
      <w:r w:rsidRPr="002E64EC">
        <w:t>in US and Europe.</w:t>
      </w:r>
    </w:p>
    <w:p w14:paraId="4C91246D" w14:textId="77777777" w:rsidR="002E64EC" w:rsidRPr="002E64EC" w:rsidRDefault="002E64EC" w:rsidP="002E64EC">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회의</w:t>
      </w:r>
      <w:r w:rsidRPr="002E64EC">
        <w:t xml:space="preserve"> </w:t>
      </w:r>
      <w:r w:rsidRPr="002E64EC">
        <w:rPr>
          <w:rFonts w:ascii="Malgun Gothic" w:eastAsia="Malgun Gothic" w:hAnsi="Malgun Gothic" w:cs="Malgun Gothic" w:hint="eastAsia"/>
        </w:rPr>
        <w:t>자체가</w:t>
      </w:r>
      <w:r w:rsidRPr="002E64EC">
        <w:t xml:space="preserve"> </w:t>
      </w:r>
      <w:r w:rsidRPr="002E64EC">
        <w:rPr>
          <w:rFonts w:ascii="Malgun Gothic" w:eastAsia="Malgun Gothic" w:hAnsi="Malgun Gothic" w:cs="Malgun Gothic" w:hint="eastAsia"/>
        </w:rPr>
        <w:t>아무래도</w:t>
      </w:r>
      <w:r w:rsidRPr="002E64EC">
        <w:t xml:space="preserve"> </w:t>
      </w:r>
      <w:r w:rsidRPr="002E64EC">
        <w:rPr>
          <w:rFonts w:ascii="Malgun Gothic" w:eastAsia="Malgun Gothic" w:hAnsi="Malgun Gothic" w:cs="Malgun Gothic" w:hint="eastAsia"/>
        </w:rPr>
        <w:t>미국과</w:t>
      </w:r>
      <w:r w:rsidRPr="002E64EC">
        <w:t xml:space="preserve"> </w:t>
      </w:r>
      <w:r w:rsidRPr="002E64EC">
        <w:rPr>
          <w:rFonts w:ascii="Malgun Gothic" w:eastAsia="Malgun Gothic" w:hAnsi="Malgun Gothic" w:cs="Malgun Gothic" w:hint="eastAsia"/>
        </w:rPr>
        <w:t>유럽</w:t>
      </w:r>
      <w:r w:rsidRPr="002E64EC">
        <w:t xml:space="preserve"> </w:t>
      </w:r>
      <w:r w:rsidRPr="002E64EC">
        <w:rPr>
          <w:rFonts w:ascii="Malgun Gothic" w:eastAsia="Malgun Gothic" w:hAnsi="Malgun Gothic" w:cs="Malgun Gothic" w:hint="eastAsia"/>
        </w:rPr>
        <w:t>쪽을</w:t>
      </w:r>
      <w:r w:rsidRPr="002E64EC">
        <w:t xml:space="preserve"> </w:t>
      </w:r>
      <w:r w:rsidRPr="002E64EC">
        <w:rPr>
          <w:rFonts w:ascii="Malgun Gothic" w:eastAsia="Malgun Gothic" w:hAnsi="Malgun Gothic" w:cs="Malgun Gothic" w:hint="eastAsia"/>
        </w:rPr>
        <w:t>중심으로</w:t>
      </w:r>
    </w:p>
    <w:p w14:paraId="772F4801" w14:textId="77777777" w:rsidR="002E64EC" w:rsidRPr="002E64EC" w:rsidRDefault="002E64EC" w:rsidP="002E64EC">
      <w:r w:rsidRPr="002E64EC">
        <w:t> </w:t>
      </w:r>
    </w:p>
    <w:p w14:paraId="6BEA4978" w14:textId="77777777" w:rsidR="002E64EC" w:rsidRPr="002E64EC" w:rsidRDefault="002E64EC" w:rsidP="002E64EC">
      <w:r w:rsidRPr="002E64EC">
        <w:t>454</w:t>
      </w:r>
    </w:p>
    <w:p w14:paraId="16116B38" w14:textId="77777777" w:rsidR="002E64EC" w:rsidRPr="002E64EC" w:rsidRDefault="002E64EC" w:rsidP="002E64EC">
      <w:r w:rsidRPr="002E64EC">
        <w:t>00:25:48,070 –&gt; 00:25:48,910</w:t>
      </w:r>
    </w:p>
    <w:p w14:paraId="354B091A" w14:textId="77777777" w:rsidR="002E64EC" w:rsidRPr="002E64EC" w:rsidRDefault="002E64EC" w:rsidP="002E64EC">
      <w:r w:rsidRPr="002E64EC">
        <w:t>If it’s like us, when we have a meeting,</w:t>
      </w:r>
    </w:p>
    <w:p w14:paraId="1AA90868" w14:textId="77777777" w:rsidR="002E64EC" w:rsidRPr="002E64EC" w:rsidRDefault="002E64EC" w:rsidP="002E64EC">
      <w:r w:rsidRPr="002E64EC">
        <w:rPr>
          <w:rFonts w:ascii="Malgun Gothic" w:eastAsia="Malgun Gothic" w:hAnsi="Malgun Gothic" w:cs="Malgun Gothic" w:hint="eastAsia"/>
        </w:rPr>
        <w:t>시간이</w:t>
      </w:r>
      <w:r w:rsidRPr="002E64EC">
        <w:t xml:space="preserve"> </w:t>
      </w:r>
      <w:r w:rsidRPr="002E64EC">
        <w:rPr>
          <w:rFonts w:ascii="Malgun Gothic" w:eastAsia="Malgun Gothic" w:hAnsi="Malgun Gothic" w:cs="Malgun Gothic" w:hint="eastAsia"/>
        </w:rPr>
        <w:t>조절이</w:t>
      </w:r>
      <w:r w:rsidRPr="002E64EC">
        <w:t xml:space="preserve"> </w:t>
      </w:r>
      <w:r w:rsidRPr="002E64EC">
        <w:rPr>
          <w:rFonts w:ascii="Malgun Gothic" w:eastAsia="Malgun Gothic" w:hAnsi="Malgun Gothic" w:cs="Malgun Gothic" w:hint="eastAsia"/>
        </w:rPr>
        <w:t>되니까</w:t>
      </w:r>
    </w:p>
    <w:p w14:paraId="61B44F14" w14:textId="77777777" w:rsidR="002E64EC" w:rsidRPr="002E64EC" w:rsidRDefault="002E64EC" w:rsidP="002E64EC">
      <w:r w:rsidRPr="002E64EC">
        <w:t>455</w:t>
      </w:r>
    </w:p>
    <w:p w14:paraId="5D4A8F2D" w14:textId="77777777" w:rsidR="002E64EC" w:rsidRPr="002E64EC" w:rsidRDefault="002E64EC" w:rsidP="002E64EC">
      <w:r w:rsidRPr="002E64EC">
        <w:t>00:25:48,910 –&gt; 00:25:53,910</w:t>
      </w:r>
    </w:p>
    <w:p w14:paraId="1063942E" w14:textId="77777777" w:rsidR="002E64EC" w:rsidRPr="002E64EC" w:rsidRDefault="002E64EC" w:rsidP="002E64EC">
      <w:r w:rsidRPr="002E64EC">
        <w:t>we usually have a meeting early in the morning</w:t>
      </w:r>
    </w:p>
    <w:p w14:paraId="57387297" w14:textId="77777777" w:rsidR="002E64EC" w:rsidRPr="002E64EC" w:rsidRDefault="002E64EC" w:rsidP="002E64EC">
      <w:r w:rsidRPr="002E64EC">
        <w:rPr>
          <w:rFonts w:ascii="Malgun Gothic" w:eastAsia="Malgun Gothic" w:hAnsi="Malgun Gothic" w:cs="Malgun Gothic" w:hint="eastAsia"/>
        </w:rPr>
        <w:t>저희들</w:t>
      </w:r>
      <w:r w:rsidRPr="002E64EC">
        <w:t xml:space="preserve"> </w:t>
      </w:r>
      <w:r w:rsidRPr="002E64EC">
        <w:rPr>
          <w:rFonts w:ascii="Malgun Gothic" w:eastAsia="Malgun Gothic" w:hAnsi="Malgun Gothic" w:cs="Malgun Gothic" w:hint="eastAsia"/>
        </w:rPr>
        <w:t>같으면</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회의를</w:t>
      </w:r>
      <w:r w:rsidRPr="002E64EC">
        <w:t xml:space="preserve"> </w:t>
      </w:r>
      <w:r w:rsidRPr="002E64EC">
        <w:rPr>
          <w:rFonts w:ascii="Malgun Gothic" w:eastAsia="Malgun Gothic" w:hAnsi="Malgun Gothic" w:cs="Malgun Gothic" w:hint="eastAsia"/>
        </w:rPr>
        <w:t>하면</w:t>
      </w:r>
      <w:r w:rsidRPr="002E64EC">
        <w:t xml:space="preserve"> </w:t>
      </w:r>
      <w:r w:rsidRPr="002E64EC">
        <w:rPr>
          <w:rFonts w:ascii="Malgun Gothic" w:eastAsia="Malgun Gothic" w:hAnsi="Malgun Gothic" w:cs="Malgun Gothic" w:hint="eastAsia"/>
        </w:rPr>
        <w:t>보통</w:t>
      </w:r>
      <w:r w:rsidRPr="002E64EC">
        <w:t xml:space="preserve"> </w:t>
      </w:r>
      <w:r w:rsidRPr="002E64EC">
        <w:rPr>
          <w:rFonts w:ascii="Malgun Gothic" w:eastAsia="Malgun Gothic" w:hAnsi="Malgun Gothic" w:cs="Malgun Gothic" w:hint="eastAsia"/>
        </w:rPr>
        <w:t>미국</w:t>
      </w:r>
      <w:r w:rsidRPr="002E64EC">
        <w:t xml:space="preserve"> </w:t>
      </w:r>
      <w:r w:rsidRPr="002E64EC">
        <w:rPr>
          <w:rFonts w:ascii="Malgun Gothic" w:eastAsia="Malgun Gothic" w:hAnsi="Malgun Gothic" w:cs="Malgun Gothic" w:hint="eastAsia"/>
        </w:rPr>
        <w:t>시간으로</w:t>
      </w:r>
      <w:r w:rsidRPr="002E64EC">
        <w:t> </w:t>
      </w:r>
    </w:p>
    <w:p w14:paraId="2B90E871" w14:textId="77777777" w:rsidR="002E64EC" w:rsidRPr="002E64EC" w:rsidRDefault="002E64EC" w:rsidP="002E64EC">
      <w:r w:rsidRPr="002E64EC">
        <w:t> </w:t>
      </w:r>
    </w:p>
    <w:p w14:paraId="71320BDE" w14:textId="77777777" w:rsidR="002E64EC" w:rsidRPr="002E64EC" w:rsidRDefault="002E64EC" w:rsidP="002E64EC">
      <w:r w:rsidRPr="002E64EC">
        <w:t>456</w:t>
      </w:r>
    </w:p>
    <w:p w14:paraId="27FE352B" w14:textId="77777777" w:rsidR="002E64EC" w:rsidRPr="002E64EC" w:rsidRDefault="002E64EC" w:rsidP="002E64EC">
      <w:r w:rsidRPr="002E64EC">
        <w:t>00:25:53,910 –&gt; 00:25:57,840</w:t>
      </w:r>
    </w:p>
    <w:p w14:paraId="5E4A6D4A" w14:textId="77777777" w:rsidR="002E64EC" w:rsidRPr="002E64EC" w:rsidRDefault="002E64EC" w:rsidP="002E64EC">
      <w:r w:rsidRPr="002E64EC">
        <w:t>at 8 or 9 o’clock in the US time</w:t>
      </w:r>
    </w:p>
    <w:p w14:paraId="684F9256" w14:textId="77777777" w:rsidR="002E64EC" w:rsidRPr="002E64EC" w:rsidRDefault="002E64EC" w:rsidP="002E64EC">
      <w:r w:rsidRPr="002E64EC">
        <w:rPr>
          <w:rFonts w:ascii="Malgun Gothic" w:eastAsia="Malgun Gothic" w:hAnsi="Malgun Gothic" w:cs="Malgun Gothic" w:hint="eastAsia"/>
        </w:rPr>
        <w:t>아침</w:t>
      </w:r>
      <w:r w:rsidRPr="002E64EC">
        <w:t xml:space="preserve"> </w:t>
      </w:r>
      <w:r w:rsidRPr="002E64EC">
        <w:rPr>
          <w:rFonts w:ascii="Malgun Gothic" w:eastAsia="Malgun Gothic" w:hAnsi="Malgun Gothic" w:cs="Malgun Gothic" w:hint="eastAsia"/>
        </w:rPr>
        <w:t>일찍</w:t>
      </w:r>
      <w:r w:rsidRPr="002E64EC">
        <w:t xml:space="preserve"> 8</w:t>
      </w:r>
      <w:r w:rsidRPr="002E64EC">
        <w:rPr>
          <w:rFonts w:ascii="Malgun Gothic" w:eastAsia="Malgun Gothic" w:hAnsi="Malgun Gothic" w:cs="Malgun Gothic" w:hint="eastAsia"/>
        </w:rPr>
        <w:t>시나</w:t>
      </w:r>
      <w:r w:rsidRPr="002E64EC">
        <w:t xml:space="preserve"> 9</w:t>
      </w:r>
      <w:r w:rsidRPr="002E64EC">
        <w:rPr>
          <w:rFonts w:ascii="Malgun Gothic" w:eastAsia="Malgun Gothic" w:hAnsi="Malgun Gothic" w:cs="Malgun Gothic" w:hint="eastAsia"/>
        </w:rPr>
        <w:t>시</w:t>
      </w:r>
    </w:p>
    <w:p w14:paraId="4FADE101" w14:textId="77777777" w:rsidR="002E64EC" w:rsidRPr="002E64EC" w:rsidRDefault="002E64EC" w:rsidP="002E64EC">
      <w:r w:rsidRPr="002E64EC">
        <w:t> </w:t>
      </w:r>
    </w:p>
    <w:p w14:paraId="5C9DD58D" w14:textId="77777777" w:rsidR="002E64EC" w:rsidRPr="002E64EC" w:rsidRDefault="002E64EC" w:rsidP="002E64EC">
      <w:r w:rsidRPr="002E64EC">
        <w:t>457</w:t>
      </w:r>
    </w:p>
    <w:p w14:paraId="2E167B88" w14:textId="77777777" w:rsidR="002E64EC" w:rsidRPr="002E64EC" w:rsidRDefault="002E64EC" w:rsidP="002E64EC">
      <w:r w:rsidRPr="002E64EC">
        <w:lastRenderedPageBreak/>
        <w:t>00:25:57,840 –&gt; 00:25:58,790</w:t>
      </w:r>
    </w:p>
    <w:p w14:paraId="2F8DED2B" w14:textId="77777777" w:rsidR="002E64EC" w:rsidRPr="002E64EC" w:rsidRDefault="002E64EC" w:rsidP="002E64EC">
      <w:r w:rsidRPr="002E64EC">
        <w:t>or early in the afternoon in Europe time.</w:t>
      </w:r>
    </w:p>
    <w:p w14:paraId="72D05F83" w14:textId="77777777" w:rsidR="002E64EC" w:rsidRPr="002E64EC" w:rsidRDefault="002E64EC" w:rsidP="002E64EC">
      <w:r w:rsidRPr="002E64EC">
        <w:rPr>
          <w:rFonts w:ascii="Malgun Gothic" w:eastAsia="Malgun Gothic" w:hAnsi="Malgun Gothic" w:cs="Malgun Gothic" w:hint="eastAsia"/>
        </w:rPr>
        <w:t>유럽</w:t>
      </w:r>
      <w:r w:rsidRPr="002E64EC">
        <w:t xml:space="preserve"> </w:t>
      </w:r>
      <w:r w:rsidRPr="002E64EC">
        <w:rPr>
          <w:rFonts w:ascii="Malgun Gothic" w:eastAsia="Malgun Gothic" w:hAnsi="Malgun Gothic" w:cs="Malgun Gothic" w:hint="eastAsia"/>
        </w:rPr>
        <w:t>시간으로는</w:t>
      </w:r>
      <w:r w:rsidRPr="002E64EC">
        <w:t xml:space="preserve"> </w:t>
      </w:r>
      <w:r w:rsidRPr="002E64EC">
        <w:rPr>
          <w:rFonts w:ascii="Malgun Gothic" w:eastAsia="Malgun Gothic" w:hAnsi="Malgun Gothic" w:cs="Malgun Gothic" w:hint="eastAsia"/>
        </w:rPr>
        <w:t>오후</w:t>
      </w:r>
      <w:r w:rsidRPr="002E64EC">
        <w:t xml:space="preserve"> </w:t>
      </w:r>
      <w:r w:rsidRPr="002E64EC">
        <w:rPr>
          <w:rFonts w:ascii="Malgun Gothic" w:eastAsia="Malgun Gothic" w:hAnsi="Malgun Gothic" w:cs="Malgun Gothic" w:hint="eastAsia"/>
        </w:rPr>
        <w:t>시간</w:t>
      </w:r>
      <w:r w:rsidRPr="002E64EC">
        <w:t xml:space="preserve"> </w:t>
      </w:r>
      <w:r w:rsidRPr="002E64EC">
        <w:rPr>
          <w:rFonts w:ascii="Malgun Gothic" w:eastAsia="Malgun Gothic" w:hAnsi="Malgun Gothic" w:cs="Malgun Gothic" w:hint="eastAsia"/>
        </w:rPr>
        <w:t>이른</w:t>
      </w:r>
      <w:r w:rsidRPr="002E64EC">
        <w:t xml:space="preserve"> </w:t>
      </w:r>
      <w:r w:rsidRPr="002E64EC">
        <w:rPr>
          <w:rFonts w:ascii="Malgun Gothic" w:eastAsia="Malgun Gothic" w:hAnsi="Malgun Gothic" w:cs="Malgun Gothic" w:hint="eastAsia"/>
        </w:rPr>
        <w:t>시간</w:t>
      </w:r>
      <w:r w:rsidRPr="002E64EC">
        <w:t xml:space="preserve"> </w:t>
      </w:r>
      <w:r w:rsidRPr="002E64EC">
        <w:rPr>
          <w:rFonts w:ascii="Malgun Gothic" w:eastAsia="Malgun Gothic" w:hAnsi="Malgun Gothic" w:cs="Malgun Gothic" w:hint="eastAsia"/>
        </w:rPr>
        <w:t>대에</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회의를</w:t>
      </w:r>
      <w:r w:rsidRPr="002E64EC">
        <w:t xml:space="preserve"> </w:t>
      </w:r>
      <w:r w:rsidRPr="002E64EC">
        <w:rPr>
          <w:rFonts w:ascii="Malgun Gothic" w:eastAsia="Malgun Gothic" w:hAnsi="Malgun Gothic" w:cs="Malgun Gothic" w:hint="eastAsia"/>
        </w:rPr>
        <w:t>하게되죠</w:t>
      </w:r>
    </w:p>
    <w:p w14:paraId="3EED1D13" w14:textId="77777777" w:rsidR="002E64EC" w:rsidRPr="002E64EC" w:rsidRDefault="002E64EC" w:rsidP="002E64EC">
      <w:r w:rsidRPr="002E64EC">
        <w:t> </w:t>
      </w:r>
    </w:p>
    <w:p w14:paraId="29813EBD" w14:textId="77777777" w:rsidR="002E64EC" w:rsidRPr="002E64EC" w:rsidRDefault="002E64EC" w:rsidP="002E64EC">
      <w:r w:rsidRPr="002E64EC">
        <w:t>458</w:t>
      </w:r>
    </w:p>
    <w:p w14:paraId="5E50B485" w14:textId="77777777" w:rsidR="002E64EC" w:rsidRPr="002E64EC" w:rsidRDefault="002E64EC" w:rsidP="002E64EC">
      <w:r w:rsidRPr="002E64EC">
        <w:t>00:25:58,790 –&gt; 00:26:01,160</w:t>
      </w:r>
    </w:p>
    <w:p w14:paraId="592A46AE" w14:textId="77777777" w:rsidR="002E64EC" w:rsidRPr="002E64EC" w:rsidRDefault="002E64EC" w:rsidP="002E64EC">
      <w:r w:rsidRPr="002E64EC">
        <w:t>Then, in East Asia, South Korea, China, and Japan,</w:t>
      </w:r>
    </w:p>
    <w:p w14:paraId="45E65E6C" w14:textId="77777777" w:rsidR="002E64EC" w:rsidRPr="002E64EC" w:rsidRDefault="002E64EC" w:rsidP="002E64EC">
      <w:r w:rsidRPr="002E64EC">
        <w:rPr>
          <w:rFonts w:ascii="Malgun Gothic" w:eastAsia="Malgun Gothic" w:hAnsi="Malgun Gothic" w:cs="Malgun Gothic" w:hint="eastAsia"/>
        </w:rPr>
        <w:t>그러면은</w:t>
      </w:r>
      <w:r w:rsidRPr="002E64EC">
        <w:t xml:space="preserve"> </w:t>
      </w:r>
      <w:r w:rsidRPr="002E64EC">
        <w:rPr>
          <w:rFonts w:ascii="Malgun Gothic" w:eastAsia="Malgun Gothic" w:hAnsi="Malgun Gothic" w:cs="Malgun Gothic" w:hint="eastAsia"/>
        </w:rPr>
        <w:t>동아시아</w:t>
      </w:r>
      <w:r w:rsidRPr="002E64EC">
        <w:t xml:space="preserve"> </w:t>
      </w:r>
      <w:r w:rsidRPr="002E64EC">
        <w:rPr>
          <w:rFonts w:ascii="Malgun Gothic" w:eastAsia="Malgun Gothic" w:hAnsi="Malgun Gothic" w:cs="Malgun Gothic" w:hint="eastAsia"/>
        </w:rPr>
        <w:t>한국이나</w:t>
      </w:r>
      <w:r w:rsidRPr="002E64EC">
        <w:t xml:space="preserve"> </w:t>
      </w:r>
      <w:r w:rsidRPr="002E64EC">
        <w:rPr>
          <w:rFonts w:ascii="Malgun Gothic" w:eastAsia="Malgun Gothic" w:hAnsi="Malgun Gothic" w:cs="Malgun Gothic" w:hint="eastAsia"/>
        </w:rPr>
        <w:t>중국</w:t>
      </w:r>
      <w:r w:rsidRPr="002E64EC">
        <w:t xml:space="preserve">, </w:t>
      </w:r>
      <w:r w:rsidRPr="002E64EC">
        <w:rPr>
          <w:rFonts w:ascii="Malgun Gothic" w:eastAsia="Malgun Gothic" w:hAnsi="Malgun Gothic" w:cs="Malgun Gothic" w:hint="eastAsia"/>
        </w:rPr>
        <w:t>일본</w:t>
      </w:r>
      <w:r w:rsidRPr="002E64EC">
        <w:t xml:space="preserve"> </w:t>
      </w:r>
      <w:r w:rsidRPr="002E64EC">
        <w:rPr>
          <w:rFonts w:ascii="Malgun Gothic" w:eastAsia="Malgun Gothic" w:hAnsi="Malgun Gothic" w:cs="Malgun Gothic" w:hint="eastAsia"/>
        </w:rPr>
        <w:t>쪽에서는</w:t>
      </w:r>
    </w:p>
    <w:p w14:paraId="31C12D93" w14:textId="77777777" w:rsidR="002E64EC" w:rsidRPr="002E64EC" w:rsidRDefault="002E64EC" w:rsidP="002E64EC">
      <w:r w:rsidRPr="002E64EC">
        <w:t> </w:t>
      </w:r>
    </w:p>
    <w:p w14:paraId="5AFE4029" w14:textId="77777777" w:rsidR="002E64EC" w:rsidRPr="002E64EC" w:rsidRDefault="002E64EC" w:rsidP="002E64EC">
      <w:r w:rsidRPr="002E64EC">
        <w:t>459</w:t>
      </w:r>
    </w:p>
    <w:p w14:paraId="66F043FA" w14:textId="77777777" w:rsidR="002E64EC" w:rsidRPr="002E64EC" w:rsidRDefault="002E64EC" w:rsidP="002E64EC">
      <w:r w:rsidRPr="002E64EC">
        <w:t>00:26:01,160 –&gt; 00:26:04,330</w:t>
      </w:r>
    </w:p>
    <w:p w14:paraId="2A6CBAEB" w14:textId="77777777" w:rsidR="002E64EC" w:rsidRPr="002E64EC" w:rsidRDefault="002E64EC" w:rsidP="002E64EC">
      <w:r w:rsidRPr="002E64EC">
        <w:t>it is sometimes difficult to attend</w:t>
      </w:r>
    </w:p>
    <w:p w14:paraId="284B8ED5" w14:textId="77777777" w:rsidR="002E64EC" w:rsidRPr="002E64EC" w:rsidRDefault="002E64EC" w:rsidP="002E64EC">
      <w:r w:rsidRPr="002E64EC">
        <w:rPr>
          <w:rFonts w:ascii="Malgun Gothic" w:eastAsia="Malgun Gothic" w:hAnsi="Malgun Gothic" w:cs="Malgun Gothic" w:hint="eastAsia"/>
        </w:rPr>
        <w:t>저녁</w:t>
      </w:r>
      <w:r w:rsidRPr="002E64EC">
        <w:t xml:space="preserve"> </w:t>
      </w:r>
      <w:r w:rsidRPr="002E64EC">
        <w:rPr>
          <w:rFonts w:ascii="Malgun Gothic" w:eastAsia="Malgun Gothic" w:hAnsi="Malgun Gothic" w:cs="Malgun Gothic" w:hint="eastAsia"/>
        </w:rPr>
        <w:t>늦은</w:t>
      </w:r>
      <w:r w:rsidRPr="002E64EC">
        <w:t xml:space="preserve"> </w:t>
      </w:r>
      <w:r w:rsidRPr="002E64EC">
        <w:rPr>
          <w:rFonts w:ascii="Malgun Gothic" w:eastAsia="Malgun Gothic" w:hAnsi="Malgun Gothic" w:cs="Malgun Gothic" w:hint="eastAsia"/>
        </w:rPr>
        <w:t>시간이</w:t>
      </w:r>
      <w:r w:rsidRPr="002E64EC">
        <w:t xml:space="preserve"> </w:t>
      </w:r>
      <w:r w:rsidRPr="002E64EC">
        <w:rPr>
          <w:rFonts w:ascii="Malgun Gothic" w:eastAsia="Malgun Gothic" w:hAnsi="Malgun Gothic" w:cs="Malgun Gothic" w:hint="eastAsia"/>
        </w:rPr>
        <w:t>되니까</w:t>
      </w:r>
    </w:p>
    <w:p w14:paraId="75B34376" w14:textId="77777777" w:rsidR="002E64EC" w:rsidRPr="002E64EC" w:rsidRDefault="002E64EC" w:rsidP="002E64EC">
      <w:r w:rsidRPr="002E64EC">
        <w:t> </w:t>
      </w:r>
    </w:p>
    <w:p w14:paraId="79300E02" w14:textId="77777777" w:rsidR="002E64EC" w:rsidRPr="002E64EC" w:rsidRDefault="002E64EC" w:rsidP="002E64EC">
      <w:r w:rsidRPr="002E64EC">
        <w:t>460</w:t>
      </w:r>
    </w:p>
    <w:p w14:paraId="43966494" w14:textId="77777777" w:rsidR="002E64EC" w:rsidRPr="002E64EC" w:rsidRDefault="002E64EC" w:rsidP="002E64EC">
      <w:r w:rsidRPr="002E64EC">
        <w:t>00:26:04,330 –&gt; 00:26:06,530</w:t>
      </w:r>
    </w:p>
    <w:p w14:paraId="7B9D535C" w14:textId="77777777" w:rsidR="002E64EC" w:rsidRPr="002E64EC" w:rsidRDefault="002E64EC" w:rsidP="002E64EC">
      <w:r w:rsidRPr="002E64EC">
        <w:t>because it is late in the evening,</w:t>
      </w:r>
    </w:p>
    <w:p w14:paraId="5D93E934" w14:textId="77777777" w:rsidR="002E64EC" w:rsidRPr="002E64EC" w:rsidRDefault="002E64EC" w:rsidP="002E64EC">
      <w:r w:rsidRPr="002E64EC">
        <w:rPr>
          <w:rFonts w:ascii="Malgun Gothic" w:eastAsia="Malgun Gothic" w:hAnsi="Malgun Gothic" w:cs="Malgun Gothic" w:hint="eastAsia"/>
        </w:rPr>
        <w:t>참석하기가</w:t>
      </w:r>
      <w:r w:rsidRPr="002E64EC">
        <w:t xml:space="preserve"> </w:t>
      </w:r>
      <w:r w:rsidRPr="002E64EC">
        <w:rPr>
          <w:rFonts w:ascii="Malgun Gothic" w:eastAsia="Malgun Gothic" w:hAnsi="Malgun Gothic" w:cs="Malgun Gothic" w:hint="eastAsia"/>
        </w:rPr>
        <w:t>힘든</w:t>
      </w:r>
      <w:r w:rsidRPr="002E64EC">
        <w:t xml:space="preserve"> </w:t>
      </w:r>
      <w:r w:rsidRPr="002E64EC">
        <w:rPr>
          <w:rFonts w:ascii="Malgun Gothic" w:eastAsia="Malgun Gothic" w:hAnsi="Malgun Gothic" w:cs="Malgun Gothic" w:hint="eastAsia"/>
        </w:rPr>
        <w:t>경우도</w:t>
      </w:r>
      <w:r w:rsidRPr="002E64EC">
        <w:t xml:space="preserve"> </w:t>
      </w:r>
      <w:r w:rsidRPr="002E64EC">
        <w:rPr>
          <w:rFonts w:ascii="Malgun Gothic" w:eastAsia="Malgun Gothic" w:hAnsi="Malgun Gothic" w:cs="Malgun Gothic" w:hint="eastAsia"/>
        </w:rPr>
        <w:t>있고</w:t>
      </w:r>
    </w:p>
    <w:p w14:paraId="0E66689A" w14:textId="77777777" w:rsidR="002E64EC" w:rsidRPr="002E64EC" w:rsidRDefault="002E64EC" w:rsidP="002E64EC">
      <w:r w:rsidRPr="002E64EC">
        <w:t> </w:t>
      </w:r>
    </w:p>
    <w:p w14:paraId="09C7A754" w14:textId="77777777" w:rsidR="002E64EC" w:rsidRPr="002E64EC" w:rsidRDefault="002E64EC" w:rsidP="002E64EC">
      <w:r w:rsidRPr="002E64EC">
        <w:t>461</w:t>
      </w:r>
    </w:p>
    <w:p w14:paraId="4B6AEAA7" w14:textId="77777777" w:rsidR="002E64EC" w:rsidRPr="002E64EC" w:rsidRDefault="002E64EC" w:rsidP="002E64EC">
      <w:r w:rsidRPr="002E64EC">
        <w:t>00:26:06,530 –&gt; 00:26:11,060</w:t>
      </w:r>
    </w:p>
    <w:p w14:paraId="5FB8D7CA" w14:textId="77777777" w:rsidR="002E64EC" w:rsidRPr="002E64EC" w:rsidRDefault="002E64EC" w:rsidP="002E64EC">
      <w:r w:rsidRPr="002E64EC">
        <w:t>so depending on the committee,</w:t>
      </w:r>
    </w:p>
    <w:p w14:paraId="513B5964" w14:textId="77777777" w:rsidR="002E64EC" w:rsidRPr="002E64EC" w:rsidRDefault="002E64EC" w:rsidP="002E64EC">
      <w:r w:rsidRPr="002E64EC">
        <w:rPr>
          <w:rFonts w:ascii="Malgun Gothic" w:eastAsia="Malgun Gothic" w:hAnsi="Malgun Gothic" w:cs="Malgun Gothic" w:hint="eastAsia"/>
        </w:rPr>
        <w:t>그래서</w:t>
      </w:r>
      <w:r w:rsidRPr="002E64EC">
        <w:t xml:space="preserve"> </w:t>
      </w:r>
      <w:r w:rsidRPr="002E64EC">
        <w:rPr>
          <w:rFonts w:ascii="Malgun Gothic" w:eastAsia="Malgun Gothic" w:hAnsi="Malgun Gothic" w:cs="Malgun Gothic" w:hint="eastAsia"/>
        </w:rPr>
        <w:t>위원회에</w:t>
      </w:r>
      <w:r w:rsidRPr="002E64EC">
        <w:t xml:space="preserve"> </w:t>
      </w:r>
      <w:r w:rsidRPr="002E64EC">
        <w:rPr>
          <w:rFonts w:ascii="Malgun Gothic" w:eastAsia="Malgun Gothic" w:hAnsi="Malgun Gothic" w:cs="Malgun Gothic" w:hint="eastAsia"/>
        </w:rPr>
        <w:t>따라서는</w:t>
      </w:r>
      <w:r w:rsidRPr="002E64EC">
        <w:t> </w:t>
      </w:r>
    </w:p>
    <w:p w14:paraId="6CE13894" w14:textId="77777777" w:rsidR="002E64EC" w:rsidRPr="002E64EC" w:rsidRDefault="002E64EC" w:rsidP="002E64EC">
      <w:r w:rsidRPr="002E64EC">
        <w:t> </w:t>
      </w:r>
    </w:p>
    <w:p w14:paraId="17446B25" w14:textId="77777777" w:rsidR="002E64EC" w:rsidRPr="002E64EC" w:rsidRDefault="002E64EC" w:rsidP="002E64EC">
      <w:r w:rsidRPr="002E64EC">
        <w:lastRenderedPageBreak/>
        <w:t>462</w:t>
      </w:r>
    </w:p>
    <w:p w14:paraId="36CF3B24" w14:textId="77777777" w:rsidR="002E64EC" w:rsidRPr="002E64EC" w:rsidRDefault="002E64EC" w:rsidP="002E64EC">
      <w:r w:rsidRPr="002E64EC">
        <w:t>00:26:11,060 –&gt; 00:26:14,410</w:t>
      </w:r>
    </w:p>
    <w:p w14:paraId="471C9F9B" w14:textId="77777777" w:rsidR="002E64EC" w:rsidRPr="002E64EC" w:rsidRDefault="002E64EC" w:rsidP="002E64EC">
      <w:r w:rsidRPr="002E64EC">
        <w:t>the time is now adjusted by rotation.</w:t>
      </w:r>
    </w:p>
    <w:p w14:paraId="3023DABF" w14:textId="77777777" w:rsidR="002E64EC" w:rsidRPr="002E64EC" w:rsidRDefault="002E64EC" w:rsidP="002E64EC">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로테이션으로</w:t>
      </w:r>
      <w:r w:rsidRPr="002E64EC">
        <w:t xml:space="preserve"> </w:t>
      </w:r>
      <w:r w:rsidRPr="002E64EC">
        <w:rPr>
          <w:rFonts w:ascii="Malgun Gothic" w:eastAsia="Malgun Gothic" w:hAnsi="Malgun Gothic" w:cs="Malgun Gothic" w:hint="eastAsia"/>
        </w:rPr>
        <w:t>시간을</w:t>
      </w:r>
      <w:r w:rsidRPr="002E64EC">
        <w:t xml:space="preserve"> </w:t>
      </w:r>
      <w:r w:rsidRPr="002E64EC">
        <w:rPr>
          <w:rFonts w:ascii="Malgun Gothic" w:eastAsia="Malgun Gothic" w:hAnsi="Malgun Gothic" w:cs="Malgun Gothic" w:hint="eastAsia"/>
        </w:rPr>
        <w:t>조절하기도</w:t>
      </w:r>
      <w:r w:rsidRPr="002E64EC">
        <w:t xml:space="preserve"> </w:t>
      </w:r>
      <w:r w:rsidRPr="002E64EC">
        <w:rPr>
          <w:rFonts w:ascii="Malgun Gothic" w:eastAsia="Malgun Gothic" w:hAnsi="Malgun Gothic" w:cs="Malgun Gothic" w:hint="eastAsia"/>
        </w:rPr>
        <w:t>합니다</w:t>
      </w:r>
    </w:p>
    <w:p w14:paraId="6A8B9844" w14:textId="77777777" w:rsidR="002E64EC" w:rsidRPr="002E64EC" w:rsidRDefault="002E64EC" w:rsidP="002E64EC">
      <w:r w:rsidRPr="002E64EC">
        <w:t> </w:t>
      </w:r>
    </w:p>
    <w:p w14:paraId="085D6277" w14:textId="77777777" w:rsidR="002E64EC" w:rsidRPr="002E64EC" w:rsidRDefault="002E64EC" w:rsidP="002E64EC">
      <w:r w:rsidRPr="002E64EC">
        <w:t>463</w:t>
      </w:r>
    </w:p>
    <w:p w14:paraId="01972914" w14:textId="77777777" w:rsidR="002E64EC" w:rsidRPr="002E64EC" w:rsidRDefault="002E64EC" w:rsidP="002E64EC">
      <w:r w:rsidRPr="002E64EC">
        <w:t>00:26:14,410 –&gt; 00:26:18,180</w:t>
      </w:r>
    </w:p>
    <w:p w14:paraId="1F0FA06F" w14:textId="77777777" w:rsidR="002E64EC" w:rsidRPr="002E64EC" w:rsidRDefault="002E64EC" w:rsidP="002E64EC">
      <w:r w:rsidRPr="002E64EC">
        <w:t>Anyway, I think there are a few more obstacles</w:t>
      </w:r>
    </w:p>
    <w:p w14:paraId="358A96B2" w14:textId="77777777" w:rsidR="002E64EC" w:rsidRPr="002E64EC" w:rsidRDefault="002E64EC" w:rsidP="002E64EC">
      <w:r w:rsidRPr="002E64EC">
        <w:rPr>
          <w:rFonts w:ascii="Malgun Gothic" w:eastAsia="Malgun Gothic" w:hAnsi="Malgun Gothic" w:cs="Malgun Gothic" w:hint="eastAsia"/>
        </w:rPr>
        <w:t>어쨌든</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부분들이</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특히</w:t>
      </w:r>
    </w:p>
    <w:p w14:paraId="20C3FDE0" w14:textId="77777777" w:rsidR="002E64EC" w:rsidRPr="002E64EC" w:rsidRDefault="002E64EC" w:rsidP="002E64EC">
      <w:r w:rsidRPr="002E64EC">
        <w:t> </w:t>
      </w:r>
    </w:p>
    <w:p w14:paraId="19EF3605" w14:textId="77777777" w:rsidR="002E64EC" w:rsidRPr="002E64EC" w:rsidRDefault="002E64EC" w:rsidP="002E64EC">
      <w:r w:rsidRPr="002E64EC">
        <w:t>464</w:t>
      </w:r>
    </w:p>
    <w:p w14:paraId="08F827C6" w14:textId="77777777" w:rsidR="002E64EC" w:rsidRPr="002E64EC" w:rsidRDefault="002E64EC" w:rsidP="002E64EC">
      <w:r w:rsidRPr="002E64EC">
        <w:t>00:26:18,180 –&gt; 00:26:22,120</w:t>
      </w:r>
    </w:p>
    <w:p w14:paraId="331A951F" w14:textId="77777777" w:rsidR="002E64EC" w:rsidRPr="002E64EC" w:rsidRDefault="002E64EC" w:rsidP="002E64EC">
      <w:r w:rsidRPr="002E64EC">
        <w:t>to making IFLA activities,</w:t>
      </w:r>
    </w:p>
    <w:p w14:paraId="1DD796F6" w14:textId="77777777" w:rsidR="002E64EC" w:rsidRPr="002E64EC" w:rsidRDefault="002E64EC" w:rsidP="002E64EC">
      <w:r w:rsidRPr="002E64EC">
        <w:rPr>
          <w:rFonts w:ascii="Malgun Gothic" w:eastAsia="Malgun Gothic" w:hAnsi="Malgun Gothic" w:cs="Malgun Gothic" w:hint="eastAsia"/>
        </w:rPr>
        <w:t>외국에서</w:t>
      </w:r>
      <w:r w:rsidRPr="002E64EC">
        <w:t xml:space="preserve"> </w:t>
      </w:r>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아시아권에서</w:t>
      </w:r>
      <w:r w:rsidRPr="002E64EC">
        <w:t xml:space="preserve"> IFLA </w:t>
      </w:r>
      <w:r w:rsidRPr="002E64EC">
        <w:rPr>
          <w:rFonts w:ascii="Malgun Gothic" w:eastAsia="Malgun Gothic" w:hAnsi="Malgun Gothic" w:cs="Malgun Gothic" w:hint="eastAsia"/>
        </w:rPr>
        <w:t>활동을</w:t>
      </w:r>
      <w:r w:rsidRPr="002E64EC">
        <w:t xml:space="preserve"> </w:t>
      </w:r>
      <w:r w:rsidRPr="002E64EC">
        <w:rPr>
          <w:rFonts w:ascii="Malgun Gothic" w:eastAsia="Malgun Gothic" w:hAnsi="Malgun Gothic" w:cs="Malgun Gothic" w:hint="eastAsia"/>
        </w:rPr>
        <w:t>하게</w:t>
      </w:r>
      <w:r w:rsidRPr="002E64EC">
        <w:t xml:space="preserve"> </w:t>
      </w:r>
      <w:r w:rsidRPr="002E64EC">
        <w:rPr>
          <w:rFonts w:ascii="Malgun Gothic" w:eastAsia="Malgun Gothic" w:hAnsi="Malgun Gothic" w:cs="Malgun Gothic" w:hint="eastAsia"/>
        </w:rPr>
        <w:t>만드는</w:t>
      </w:r>
      <w:r w:rsidRPr="002E64EC">
        <w:t xml:space="preserve"> </w:t>
      </w:r>
      <w:r w:rsidRPr="002E64EC">
        <w:rPr>
          <w:rFonts w:ascii="Malgun Gothic" w:eastAsia="Malgun Gothic" w:hAnsi="Malgun Gothic" w:cs="Malgun Gothic" w:hint="eastAsia"/>
        </w:rPr>
        <w:t>데</w:t>
      </w:r>
    </w:p>
    <w:p w14:paraId="72C726E4" w14:textId="77777777" w:rsidR="002E64EC" w:rsidRPr="002E64EC" w:rsidRDefault="002E64EC" w:rsidP="002E64EC">
      <w:r w:rsidRPr="002E64EC">
        <w:t> </w:t>
      </w:r>
    </w:p>
    <w:p w14:paraId="5D2BFCA0" w14:textId="77777777" w:rsidR="002E64EC" w:rsidRPr="002E64EC" w:rsidRDefault="002E64EC" w:rsidP="002E64EC">
      <w:r w:rsidRPr="002E64EC">
        <w:t>465</w:t>
      </w:r>
    </w:p>
    <w:p w14:paraId="7B877371" w14:textId="77777777" w:rsidR="002E64EC" w:rsidRPr="002E64EC" w:rsidRDefault="002E64EC" w:rsidP="002E64EC">
      <w:r w:rsidRPr="002E64EC">
        <w:t>00:26:22,120 –&gt; 00:26:25,550</w:t>
      </w:r>
    </w:p>
    <w:p w14:paraId="1664B6C8" w14:textId="77777777" w:rsidR="002E64EC" w:rsidRPr="002E64EC" w:rsidRDefault="002E64EC" w:rsidP="002E64EC">
      <w:r w:rsidRPr="002E64EC">
        <w:t>especially people from abroad and in Asia.</w:t>
      </w:r>
    </w:p>
    <w:p w14:paraId="30C4CC88" w14:textId="77777777" w:rsidR="002E64EC" w:rsidRPr="002E64EC" w:rsidRDefault="002E64EC" w:rsidP="002E64EC">
      <w:r w:rsidRPr="002E64EC">
        <w:rPr>
          <w:rFonts w:ascii="Malgun Gothic" w:eastAsia="Malgun Gothic" w:hAnsi="Malgun Gothic" w:cs="Malgun Gothic" w:hint="eastAsia"/>
        </w:rPr>
        <w:t>조금</w:t>
      </w:r>
      <w:r w:rsidRPr="002E64EC">
        <w:t xml:space="preserve"> </w:t>
      </w:r>
      <w:r w:rsidRPr="002E64EC">
        <w:rPr>
          <w:rFonts w:ascii="Malgun Gothic" w:eastAsia="Malgun Gothic" w:hAnsi="Malgun Gothic" w:cs="Malgun Gothic" w:hint="eastAsia"/>
        </w:rPr>
        <w:t>더</w:t>
      </w:r>
      <w:r w:rsidRPr="002E64EC">
        <w:t xml:space="preserve"> </w:t>
      </w:r>
      <w:r w:rsidRPr="002E64EC">
        <w:rPr>
          <w:rFonts w:ascii="Malgun Gothic" w:eastAsia="Malgun Gothic" w:hAnsi="Malgun Gothic" w:cs="Malgun Gothic" w:hint="eastAsia"/>
        </w:rPr>
        <w:t>장애가</w:t>
      </w:r>
      <w:r w:rsidRPr="002E64EC">
        <w:t xml:space="preserve"> </w:t>
      </w:r>
      <w:r w:rsidRPr="002E64EC">
        <w:rPr>
          <w:rFonts w:ascii="Malgun Gothic" w:eastAsia="Malgun Gothic" w:hAnsi="Malgun Gothic" w:cs="Malgun Gothic" w:hint="eastAsia"/>
        </w:rPr>
        <w:t>되는</w:t>
      </w:r>
      <w:r w:rsidRPr="002E64EC">
        <w:t xml:space="preserve"> </w:t>
      </w:r>
      <w:r w:rsidRPr="002E64EC">
        <w:rPr>
          <w:rFonts w:ascii="Malgun Gothic" w:eastAsia="Malgun Gothic" w:hAnsi="Malgun Gothic" w:cs="Malgun Gothic" w:hint="eastAsia"/>
        </w:rPr>
        <w:t>부분도</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거</w:t>
      </w:r>
      <w:r w:rsidRPr="002E64EC">
        <w:t xml:space="preserve"> </w:t>
      </w:r>
      <w:r w:rsidRPr="002E64EC">
        <w:rPr>
          <w:rFonts w:ascii="Malgun Gothic" w:eastAsia="Malgun Gothic" w:hAnsi="Malgun Gothic" w:cs="Malgun Gothic" w:hint="eastAsia"/>
        </w:rPr>
        <w:t>같아요</w:t>
      </w:r>
    </w:p>
    <w:p w14:paraId="08E747E3" w14:textId="77777777" w:rsidR="002E64EC" w:rsidRPr="002E64EC" w:rsidRDefault="002E64EC" w:rsidP="002E64EC">
      <w:r w:rsidRPr="002E64EC">
        <w:t>466</w:t>
      </w:r>
    </w:p>
    <w:p w14:paraId="2BBD9812" w14:textId="77777777" w:rsidR="002E64EC" w:rsidRPr="002E64EC" w:rsidRDefault="002E64EC" w:rsidP="002E64EC">
      <w:r w:rsidRPr="002E64EC">
        <w:t>00:26:25,550 –&gt; 00:26:28,350</w:t>
      </w:r>
    </w:p>
    <w:p w14:paraId="237FC4C1" w14:textId="77777777" w:rsidR="002E64EC" w:rsidRPr="002E64EC" w:rsidRDefault="002E64EC" w:rsidP="002E64EC">
      <w:r w:rsidRPr="002E64EC">
        <w:t>Even so, these days, if it was like</w:t>
      </w:r>
    </w:p>
    <w:p w14:paraId="77ABEE43" w14:textId="77777777" w:rsidR="002E64EC" w:rsidRPr="002E64EC" w:rsidRDefault="002E64EC" w:rsidP="002E64EC">
      <w:r w:rsidRPr="002E64EC">
        <w:rPr>
          <w:rFonts w:ascii="Malgun Gothic" w:eastAsia="Malgun Gothic" w:hAnsi="Malgun Gothic" w:cs="Malgun Gothic" w:hint="eastAsia"/>
        </w:rPr>
        <w:t>그렇다고</w:t>
      </w:r>
      <w:r w:rsidRPr="002E64EC">
        <w:t xml:space="preserve"> </w:t>
      </w:r>
      <w:r w:rsidRPr="002E64EC">
        <w:rPr>
          <w:rFonts w:ascii="Malgun Gothic" w:eastAsia="Malgun Gothic" w:hAnsi="Malgun Gothic" w:cs="Malgun Gothic" w:hint="eastAsia"/>
        </w:rPr>
        <w:t>하더라도</w:t>
      </w:r>
    </w:p>
    <w:p w14:paraId="19E06B7D" w14:textId="77777777" w:rsidR="002E64EC" w:rsidRPr="002E64EC" w:rsidRDefault="002E64EC" w:rsidP="002E64EC">
      <w:r w:rsidRPr="002E64EC">
        <w:t> </w:t>
      </w:r>
    </w:p>
    <w:p w14:paraId="51886AA8" w14:textId="77777777" w:rsidR="002E64EC" w:rsidRPr="002E64EC" w:rsidRDefault="002E64EC" w:rsidP="002E64EC">
      <w:r w:rsidRPr="002E64EC">
        <w:lastRenderedPageBreak/>
        <w:t>467</w:t>
      </w:r>
    </w:p>
    <w:p w14:paraId="79709D79" w14:textId="77777777" w:rsidR="002E64EC" w:rsidRPr="002E64EC" w:rsidRDefault="002E64EC" w:rsidP="002E64EC">
      <w:r w:rsidRPr="002E64EC">
        <w:t>00:26:28,350 –&gt; 00:26:32,520</w:t>
      </w:r>
    </w:p>
    <w:p w14:paraId="7056211E" w14:textId="77777777" w:rsidR="002E64EC" w:rsidRPr="002E64EC" w:rsidRDefault="002E64EC" w:rsidP="002E64EC">
      <w:r w:rsidRPr="002E64EC">
        <w:t>before, people don’t have zoom</w:t>
      </w:r>
    </w:p>
    <w:p w14:paraId="334166F9" w14:textId="77777777" w:rsidR="002E64EC" w:rsidRPr="002E64EC" w:rsidRDefault="002E64EC" w:rsidP="002E64EC">
      <w:r w:rsidRPr="002E64EC">
        <w:rPr>
          <w:rFonts w:ascii="Malgun Gothic" w:eastAsia="Malgun Gothic" w:hAnsi="Malgun Gothic" w:cs="Malgun Gothic" w:hint="eastAsia"/>
        </w:rPr>
        <w:t>요즘은</w:t>
      </w:r>
      <w:r w:rsidRPr="002E64EC">
        <w:t xml:space="preserve"> </w:t>
      </w:r>
      <w:r w:rsidRPr="002E64EC">
        <w:rPr>
          <w:rFonts w:ascii="Malgun Gothic" w:eastAsia="Malgun Gothic" w:hAnsi="Malgun Gothic" w:cs="Malgun Gothic" w:hint="eastAsia"/>
        </w:rPr>
        <w:t>예전같으면</w:t>
      </w:r>
      <w:r w:rsidRPr="002E64EC">
        <w:t xml:space="preserve"> </w:t>
      </w:r>
      <w:r w:rsidRPr="002E64EC">
        <w:rPr>
          <w:rFonts w:ascii="Malgun Gothic" w:eastAsia="Malgun Gothic" w:hAnsi="Malgun Gothic" w:cs="Malgun Gothic" w:hint="eastAsia"/>
        </w:rPr>
        <w:t>사람들이</w:t>
      </w:r>
      <w:r w:rsidRPr="002E64EC">
        <w:t xml:space="preserve"> </w:t>
      </w:r>
      <w:r w:rsidRPr="002E64EC">
        <w:rPr>
          <w:rFonts w:ascii="Malgun Gothic" w:eastAsia="Malgun Gothic" w:hAnsi="Malgun Gothic" w:cs="Malgun Gothic" w:hint="eastAsia"/>
        </w:rPr>
        <w:t>이렇게</w:t>
      </w:r>
      <w:r w:rsidRPr="002E64EC">
        <w:t xml:space="preserve"> zoom</w:t>
      </w:r>
      <w:r w:rsidRPr="002E64EC">
        <w:rPr>
          <w:rFonts w:ascii="Malgun Gothic" w:eastAsia="Malgun Gothic" w:hAnsi="Malgun Gothic" w:cs="Malgun Gothic" w:hint="eastAsia"/>
        </w:rPr>
        <w:t>이나</w:t>
      </w:r>
      <w:r w:rsidRPr="002E64EC">
        <w:t xml:space="preserve"> </w:t>
      </w:r>
      <w:r w:rsidRPr="002E64EC">
        <w:rPr>
          <w:rFonts w:ascii="Malgun Gothic" w:eastAsia="Malgun Gothic" w:hAnsi="Malgun Gothic" w:cs="Malgun Gothic" w:hint="eastAsia"/>
        </w:rPr>
        <w:t>이런</w:t>
      </w:r>
    </w:p>
    <w:p w14:paraId="6F1827A9" w14:textId="77777777" w:rsidR="002E64EC" w:rsidRPr="002E64EC" w:rsidRDefault="002E64EC" w:rsidP="002E64EC">
      <w:r w:rsidRPr="002E64EC">
        <w:t> </w:t>
      </w:r>
    </w:p>
    <w:p w14:paraId="0CB669FF" w14:textId="77777777" w:rsidR="002E64EC" w:rsidRPr="002E64EC" w:rsidRDefault="002E64EC" w:rsidP="002E64EC">
      <w:r w:rsidRPr="002E64EC">
        <w:t>468</w:t>
      </w:r>
    </w:p>
    <w:p w14:paraId="4D0D08D1" w14:textId="77777777" w:rsidR="002E64EC" w:rsidRPr="002E64EC" w:rsidRDefault="002E64EC" w:rsidP="002E64EC">
      <w:r w:rsidRPr="002E64EC">
        <w:t>00:26:32,520 –&gt; 00:26:34,350</w:t>
      </w:r>
    </w:p>
    <w:p w14:paraId="08182813" w14:textId="77777777" w:rsidR="002E64EC" w:rsidRPr="002E64EC" w:rsidRDefault="002E64EC" w:rsidP="002E64EC">
      <w:r w:rsidRPr="002E64EC">
        <w:t>or meetings like this.</w:t>
      </w:r>
    </w:p>
    <w:p w14:paraId="21C614D4" w14:textId="77777777" w:rsidR="002E64EC" w:rsidRPr="002E64EC" w:rsidRDefault="002E64EC" w:rsidP="002E64EC">
      <w:r w:rsidRPr="002E64EC">
        <w:rPr>
          <w:rFonts w:ascii="Malgun Gothic" w:eastAsia="Malgun Gothic" w:hAnsi="Malgun Gothic" w:cs="Malgun Gothic" w:hint="eastAsia"/>
        </w:rPr>
        <w:t>미팅들이</w:t>
      </w:r>
      <w:r w:rsidRPr="002E64EC">
        <w:t xml:space="preserve"> </w:t>
      </w:r>
      <w:r w:rsidRPr="002E64EC">
        <w:rPr>
          <w:rFonts w:ascii="Malgun Gothic" w:eastAsia="Malgun Gothic" w:hAnsi="Malgun Gothic" w:cs="Malgun Gothic" w:hint="eastAsia"/>
        </w:rPr>
        <w:t>잘</w:t>
      </w:r>
      <w:r w:rsidRPr="002E64EC">
        <w:t xml:space="preserve"> </w:t>
      </w:r>
      <w:r w:rsidRPr="002E64EC">
        <w:rPr>
          <w:rFonts w:ascii="Malgun Gothic" w:eastAsia="Malgun Gothic" w:hAnsi="Malgun Gothic" w:cs="Malgun Gothic" w:hint="eastAsia"/>
        </w:rPr>
        <w:t>없으니까</w:t>
      </w:r>
    </w:p>
    <w:p w14:paraId="4719DE22" w14:textId="77777777" w:rsidR="002E64EC" w:rsidRPr="002E64EC" w:rsidRDefault="002E64EC" w:rsidP="002E64EC">
      <w:r w:rsidRPr="002E64EC">
        <w:t> </w:t>
      </w:r>
    </w:p>
    <w:p w14:paraId="466BA561" w14:textId="77777777" w:rsidR="002E64EC" w:rsidRPr="002E64EC" w:rsidRDefault="002E64EC" w:rsidP="002E64EC">
      <w:r w:rsidRPr="002E64EC">
        <w:t>469</w:t>
      </w:r>
    </w:p>
    <w:p w14:paraId="2AB44AB7" w14:textId="77777777" w:rsidR="002E64EC" w:rsidRPr="002E64EC" w:rsidRDefault="002E64EC" w:rsidP="002E64EC">
      <w:r w:rsidRPr="002E64EC">
        <w:t>00:26:34,350 –&gt; 00:26:37,320</w:t>
      </w:r>
    </w:p>
    <w:p w14:paraId="61A3051A" w14:textId="77777777" w:rsidR="002E64EC" w:rsidRPr="002E64EC" w:rsidRDefault="002E64EC" w:rsidP="002E64EC">
      <w:r w:rsidRPr="002E64EC">
        <w:t>I didn’t think about meeting in person,</w:t>
      </w:r>
    </w:p>
    <w:p w14:paraId="4607A03E" w14:textId="77777777" w:rsidR="002E64EC" w:rsidRPr="002E64EC" w:rsidRDefault="002E64EC" w:rsidP="002E64EC">
      <w:r w:rsidRPr="002E64EC">
        <w:rPr>
          <w:rFonts w:ascii="Malgun Gothic" w:eastAsia="Malgun Gothic" w:hAnsi="Malgun Gothic" w:cs="Malgun Gothic" w:hint="eastAsia"/>
        </w:rPr>
        <w:t>직접</w:t>
      </w:r>
      <w:r w:rsidRPr="002E64EC">
        <w:t xml:space="preserve"> </w:t>
      </w:r>
      <w:r w:rsidRPr="002E64EC">
        <w:rPr>
          <w:rFonts w:ascii="Malgun Gothic" w:eastAsia="Malgun Gothic" w:hAnsi="Malgun Gothic" w:cs="Malgun Gothic" w:hint="eastAsia"/>
        </w:rPr>
        <w:t>만나서</w:t>
      </w:r>
      <w:r w:rsidRPr="002E64EC">
        <w:t xml:space="preserve"> </w:t>
      </w:r>
      <w:r w:rsidRPr="002E64EC">
        <w:rPr>
          <w:rFonts w:ascii="Malgun Gothic" w:eastAsia="Malgun Gothic" w:hAnsi="Malgun Gothic" w:cs="Malgun Gothic" w:hint="eastAsia"/>
        </w:rPr>
        <w:t>하는</w:t>
      </w:r>
      <w:r w:rsidRPr="002E64EC">
        <w:t xml:space="preserve"> </w:t>
      </w:r>
      <w:r w:rsidRPr="002E64EC">
        <w:rPr>
          <w:rFonts w:ascii="Malgun Gothic" w:eastAsia="Malgun Gothic" w:hAnsi="Malgun Gothic" w:cs="Malgun Gothic" w:hint="eastAsia"/>
        </w:rPr>
        <w:t>것</w:t>
      </w:r>
      <w:r w:rsidRPr="002E64EC">
        <w:t xml:space="preserve"> </w:t>
      </w:r>
      <w:r w:rsidRPr="002E64EC">
        <w:rPr>
          <w:rFonts w:ascii="Malgun Gothic" w:eastAsia="Malgun Gothic" w:hAnsi="Malgun Gothic" w:cs="Malgun Gothic" w:hint="eastAsia"/>
        </w:rPr>
        <w:t>밖에는</w:t>
      </w:r>
      <w:r w:rsidRPr="002E64EC">
        <w:t xml:space="preserve"> </w:t>
      </w:r>
      <w:r w:rsidRPr="002E64EC">
        <w:rPr>
          <w:rFonts w:ascii="Malgun Gothic" w:eastAsia="Malgun Gothic" w:hAnsi="Malgun Gothic" w:cs="Malgun Gothic" w:hint="eastAsia"/>
        </w:rPr>
        <w:t>생각을</w:t>
      </w:r>
      <w:r w:rsidRPr="002E64EC">
        <w:t xml:space="preserve"> </w:t>
      </w:r>
      <w:r w:rsidRPr="002E64EC">
        <w:rPr>
          <w:rFonts w:ascii="Malgun Gothic" w:eastAsia="Malgun Gothic" w:hAnsi="Malgun Gothic" w:cs="Malgun Gothic" w:hint="eastAsia"/>
        </w:rPr>
        <w:t>안</w:t>
      </w:r>
      <w:r w:rsidRPr="002E64EC">
        <w:t xml:space="preserve"> </w:t>
      </w:r>
      <w:r w:rsidRPr="002E64EC">
        <w:rPr>
          <w:rFonts w:ascii="Malgun Gothic" w:eastAsia="Malgun Gothic" w:hAnsi="Malgun Gothic" w:cs="Malgun Gothic" w:hint="eastAsia"/>
        </w:rPr>
        <w:t>했었는데</w:t>
      </w:r>
    </w:p>
    <w:p w14:paraId="2D9B56A5" w14:textId="77777777" w:rsidR="002E64EC" w:rsidRPr="002E64EC" w:rsidRDefault="002E64EC" w:rsidP="002E64EC">
      <w:r w:rsidRPr="002E64EC">
        <w:t> </w:t>
      </w:r>
    </w:p>
    <w:p w14:paraId="3B57D5E7" w14:textId="77777777" w:rsidR="002E64EC" w:rsidRPr="002E64EC" w:rsidRDefault="002E64EC" w:rsidP="002E64EC">
      <w:r w:rsidRPr="002E64EC">
        <w:t>470</w:t>
      </w:r>
    </w:p>
    <w:p w14:paraId="33B5D037" w14:textId="77777777" w:rsidR="002E64EC" w:rsidRPr="002E64EC" w:rsidRDefault="002E64EC" w:rsidP="002E64EC">
      <w:r w:rsidRPr="002E64EC">
        <w:t>00:26:37,320 –&gt; 00:26:40,440</w:t>
      </w:r>
    </w:p>
    <w:p w14:paraId="6101AAE4" w14:textId="77777777" w:rsidR="002E64EC" w:rsidRPr="002E64EC" w:rsidRDefault="002E64EC" w:rsidP="002E64EC">
      <w:r w:rsidRPr="002E64EC">
        <w:t>but now I can meet at any time with zoom like this,</w:t>
      </w:r>
    </w:p>
    <w:p w14:paraId="1805CFA9" w14:textId="77777777" w:rsidR="002E64EC" w:rsidRPr="002E64EC" w:rsidRDefault="002E64EC" w:rsidP="002E64EC">
      <w:r w:rsidRPr="002E64EC">
        <w:rPr>
          <w:rFonts w:ascii="Malgun Gothic" w:eastAsia="Malgun Gothic" w:hAnsi="Malgun Gothic" w:cs="Malgun Gothic" w:hint="eastAsia"/>
        </w:rPr>
        <w:t>지금은</w:t>
      </w:r>
      <w:r w:rsidRPr="002E64EC">
        <w:t xml:space="preserve"> </w:t>
      </w:r>
      <w:r w:rsidRPr="002E64EC">
        <w:rPr>
          <w:rFonts w:ascii="Malgun Gothic" w:eastAsia="Malgun Gothic" w:hAnsi="Malgun Gothic" w:cs="Malgun Gothic" w:hint="eastAsia"/>
        </w:rPr>
        <w:t>이렇게</w:t>
      </w:r>
      <w:r w:rsidRPr="002E64EC">
        <w:t xml:space="preserve"> zoom</w:t>
      </w:r>
      <w:r w:rsidRPr="002E64EC">
        <w:rPr>
          <w:rFonts w:ascii="Malgun Gothic" w:eastAsia="Malgun Gothic" w:hAnsi="Malgun Gothic" w:cs="Malgun Gothic" w:hint="eastAsia"/>
        </w:rPr>
        <w:t>으로</w:t>
      </w:r>
      <w:r w:rsidRPr="002E64EC">
        <w:t xml:space="preserve"> </w:t>
      </w:r>
      <w:r w:rsidRPr="002E64EC">
        <w:rPr>
          <w:rFonts w:ascii="Malgun Gothic" w:eastAsia="Malgun Gothic" w:hAnsi="Malgun Gothic" w:cs="Malgun Gothic" w:hint="eastAsia"/>
        </w:rPr>
        <w:t>언제든지</w:t>
      </w:r>
      <w:r w:rsidRPr="002E64EC">
        <w:t xml:space="preserve"> </w:t>
      </w:r>
      <w:r w:rsidRPr="002E64EC">
        <w:rPr>
          <w:rFonts w:ascii="Malgun Gothic" w:eastAsia="Malgun Gothic" w:hAnsi="Malgun Gothic" w:cs="Malgun Gothic" w:hint="eastAsia"/>
        </w:rPr>
        <w:t>만날</w:t>
      </w:r>
      <w:r w:rsidRPr="002E64EC">
        <w:t xml:space="preserve"> </w:t>
      </w:r>
      <w:r w:rsidRPr="002E64EC">
        <w:rPr>
          <w:rFonts w:ascii="Malgun Gothic" w:eastAsia="Malgun Gothic" w:hAnsi="Malgun Gothic" w:cs="Malgun Gothic" w:hint="eastAsia"/>
        </w:rPr>
        <w:t>수가</w:t>
      </w:r>
      <w:r w:rsidRPr="002E64EC">
        <w:t xml:space="preserve"> </w:t>
      </w:r>
      <w:r w:rsidRPr="002E64EC">
        <w:rPr>
          <w:rFonts w:ascii="Malgun Gothic" w:eastAsia="Malgun Gothic" w:hAnsi="Malgun Gothic" w:cs="Malgun Gothic" w:hint="eastAsia"/>
        </w:rPr>
        <w:t>있고</w:t>
      </w:r>
    </w:p>
    <w:p w14:paraId="31FC5046" w14:textId="77777777" w:rsidR="002E64EC" w:rsidRPr="002E64EC" w:rsidRDefault="002E64EC" w:rsidP="002E64EC">
      <w:r w:rsidRPr="002E64EC">
        <w:t> </w:t>
      </w:r>
    </w:p>
    <w:p w14:paraId="37A06B04" w14:textId="77777777" w:rsidR="002E64EC" w:rsidRPr="002E64EC" w:rsidRDefault="002E64EC" w:rsidP="002E64EC">
      <w:r w:rsidRPr="002E64EC">
        <w:t>471</w:t>
      </w:r>
    </w:p>
    <w:p w14:paraId="20364D46" w14:textId="77777777" w:rsidR="002E64EC" w:rsidRPr="002E64EC" w:rsidRDefault="002E64EC" w:rsidP="002E64EC">
      <w:r w:rsidRPr="002E64EC">
        <w:t>00:26:40,440 –&gt; 00:26:44,290</w:t>
      </w:r>
    </w:p>
    <w:p w14:paraId="5E3F4195" w14:textId="77777777" w:rsidR="002E64EC" w:rsidRPr="002E64EC" w:rsidRDefault="002E64EC" w:rsidP="002E64EC">
      <w:r w:rsidRPr="002E64EC">
        <w:t>but there is a part where You have to sacrifice a little bit of time now.</w:t>
      </w:r>
    </w:p>
    <w:p w14:paraId="3BC3D216" w14:textId="77777777" w:rsidR="002E64EC" w:rsidRPr="002E64EC" w:rsidRDefault="002E64EC" w:rsidP="002E64EC">
      <w:r w:rsidRPr="002E64EC">
        <w:rPr>
          <w:rFonts w:ascii="Malgun Gothic" w:eastAsia="Malgun Gothic" w:hAnsi="Malgun Gothic" w:cs="Malgun Gothic" w:hint="eastAsia"/>
        </w:rPr>
        <w:t>다만</w:t>
      </w:r>
      <w:r w:rsidRPr="002E64EC">
        <w:t xml:space="preserve"> </w:t>
      </w:r>
      <w:r w:rsidRPr="002E64EC">
        <w:rPr>
          <w:rFonts w:ascii="Malgun Gothic" w:eastAsia="Malgun Gothic" w:hAnsi="Malgun Gothic" w:cs="Malgun Gothic" w:hint="eastAsia"/>
        </w:rPr>
        <w:t>시간을</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조금</w:t>
      </w:r>
      <w:r w:rsidRPr="002E64EC">
        <w:t xml:space="preserve"> </w:t>
      </w:r>
      <w:r w:rsidRPr="002E64EC">
        <w:rPr>
          <w:rFonts w:ascii="Malgun Gothic" w:eastAsia="Malgun Gothic" w:hAnsi="Malgun Gothic" w:cs="Malgun Gothic" w:hint="eastAsia"/>
        </w:rPr>
        <w:t>희생을</w:t>
      </w:r>
      <w:r w:rsidRPr="002E64EC">
        <w:t xml:space="preserve"> </w:t>
      </w:r>
      <w:r w:rsidRPr="002E64EC">
        <w:rPr>
          <w:rFonts w:ascii="Malgun Gothic" w:eastAsia="Malgun Gothic" w:hAnsi="Malgun Gothic" w:cs="Malgun Gothic" w:hint="eastAsia"/>
        </w:rPr>
        <w:t>해야</w:t>
      </w:r>
      <w:r w:rsidRPr="002E64EC">
        <w:t xml:space="preserve"> </w:t>
      </w:r>
      <w:r w:rsidRPr="002E64EC">
        <w:rPr>
          <w:rFonts w:ascii="Malgun Gothic" w:eastAsia="Malgun Gothic" w:hAnsi="Malgun Gothic" w:cs="Malgun Gothic" w:hint="eastAsia"/>
        </w:rPr>
        <w:t>된다는</w:t>
      </w:r>
      <w:r w:rsidRPr="002E64EC">
        <w:t xml:space="preserve"> </w:t>
      </w:r>
      <w:r w:rsidRPr="002E64EC">
        <w:rPr>
          <w:rFonts w:ascii="Malgun Gothic" w:eastAsia="Malgun Gothic" w:hAnsi="Malgun Gothic" w:cs="Malgun Gothic" w:hint="eastAsia"/>
        </w:rPr>
        <w:t>부분이</w:t>
      </w:r>
      <w:r w:rsidRPr="002E64EC">
        <w:t xml:space="preserve"> </w:t>
      </w:r>
      <w:r w:rsidRPr="002E64EC">
        <w:rPr>
          <w:rFonts w:ascii="Malgun Gothic" w:eastAsia="Malgun Gothic" w:hAnsi="Malgun Gothic" w:cs="Malgun Gothic" w:hint="eastAsia"/>
        </w:rPr>
        <w:t>있으니까요</w:t>
      </w:r>
    </w:p>
    <w:p w14:paraId="625F717A" w14:textId="77777777" w:rsidR="002E64EC" w:rsidRPr="002E64EC" w:rsidRDefault="002E64EC" w:rsidP="002E64EC">
      <w:r w:rsidRPr="002E64EC">
        <w:lastRenderedPageBreak/>
        <w:t> </w:t>
      </w:r>
    </w:p>
    <w:p w14:paraId="02914D36" w14:textId="77777777" w:rsidR="002E64EC" w:rsidRPr="002E64EC" w:rsidRDefault="002E64EC" w:rsidP="002E64EC">
      <w:r w:rsidRPr="002E64EC">
        <w:t>472</w:t>
      </w:r>
    </w:p>
    <w:p w14:paraId="1B4BB5B6" w14:textId="77777777" w:rsidR="002E64EC" w:rsidRPr="002E64EC" w:rsidRDefault="002E64EC" w:rsidP="002E64EC">
      <w:r w:rsidRPr="002E64EC">
        <w:t>00:26:44,290 –&gt; 00:26:46,840</w:t>
      </w:r>
    </w:p>
    <w:p w14:paraId="4286B739" w14:textId="77777777" w:rsidR="002E64EC" w:rsidRPr="002E64EC" w:rsidRDefault="002E64EC" w:rsidP="002E64EC">
      <w:r w:rsidRPr="002E64EC">
        <w:t>If you take that into account,</w:t>
      </w:r>
    </w:p>
    <w:p w14:paraId="452FE7B7" w14:textId="77777777" w:rsidR="002E64EC" w:rsidRPr="002E64EC" w:rsidRDefault="002E64EC" w:rsidP="002E64EC">
      <w:r w:rsidRPr="002E64EC">
        <w:rPr>
          <w:rFonts w:ascii="Malgun Gothic" w:eastAsia="Malgun Gothic" w:hAnsi="Malgun Gothic" w:cs="Malgun Gothic" w:hint="eastAsia"/>
        </w:rPr>
        <w:t>그것만</w:t>
      </w:r>
      <w:r w:rsidRPr="002E64EC">
        <w:t xml:space="preserve"> </w:t>
      </w:r>
      <w:r w:rsidRPr="002E64EC">
        <w:rPr>
          <w:rFonts w:ascii="Malgun Gothic" w:eastAsia="Malgun Gothic" w:hAnsi="Malgun Gothic" w:cs="Malgun Gothic" w:hint="eastAsia"/>
        </w:rPr>
        <w:t>좀</w:t>
      </w:r>
      <w:r w:rsidRPr="002E64EC">
        <w:t xml:space="preserve"> </w:t>
      </w:r>
      <w:r w:rsidRPr="002E64EC">
        <w:rPr>
          <w:rFonts w:ascii="Malgun Gothic" w:eastAsia="Malgun Gothic" w:hAnsi="Malgun Gothic" w:cs="Malgun Gothic" w:hint="eastAsia"/>
        </w:rPr>
        <w:t>감안을</w:t>
      </w:r>
      <w:r w:rsidRPr="002E64EC">
        <w:t xml:space="preserve"> </w:t>
      </w:r>
      <w:r w:rsidRPr="002E64EC">
        <w:rPr>
          <w:rFonts w:ascii="Malgun Gothic" w:eastAsia="Malgun Gothic" w:hAnsi="Malgun Gothic" w:cs="Malgun Gothic" w:hint="eastAsia"/>
        </w:rPr>
        <w:t>하시면은</w:t>
      </w:r>
      <w:r w:rsidRPr="002E64EC">
        <w:t xml:space="preserve"> </w:t>
      </w:r>
      <w:r w:rsidRPr="002E64EC">
        <w:rPr>
          <w:rFonts w:ascii="Malgun Gothic" w:eastAsia="Malgun Gothic" w:hAnsi="Malgun Gothic" w:cs="Malgun Gothic" w:hint="eastAsia"/>
        </w:rPr>
        <w:t>한국에</w:t>
      </w:r>
    </w:p>
    <w:p w14:paraId="59D9216F" w14:textId="77777777" w:rsidR="002E64EC" w:rsidRPr="002E64EC" w:rsidRDefault="002E64EC" w:rsidP="002E64EC">
      <w:r w:rsidRPr="002E64EC">
        <w:t> </w:t>
      </w:r>
    </w:p>
    <w:p w14:paraId="79E483E0" w14:textId="77777777" w:rsidR="002E64EC" w:rsidRPr="002E64EC" w:rsidRDefault="002E64EC" w:rsidP="002E64EC">
      <w:r w:rsidRPr="002E64EC">
        <w:t>473</w:t>
      </w:r>
    </w:p>
    <w:p w14:paraId="4EA41F6F" w14:textId="77777777" w:rsidR="002E64EC" w:rsidRPr="002E64EC" w:rsidRDefault="002E64EC" w:rsidP="002E64EC">
      <w:r w:rsidRPr="002E64EC">
        <w:t>00:26:46,840 –&gt; 00:26:51,650</w:t>
      </w:r>
    </w:p>
    <w:p w14:paraId="0956D74B" w14:textId="77777777" w:rsidR="002E64EC" w:rsidRPr="002E64EC" w:rsidRDefault="002E64EC" w:rsidP="002E64EC">
      <w:r w:rsidRPr="002E64EC">
        <w:t>anyone in Korea can apply to the IFLA committee.</w:t>
      </w:r>
    </w:p>
    <w:p w14:paraId="638E1649" w14:textId="77777777" w:rsidR="002E64EC" w:rsidRPr="002E64EC" w:rsidRDefault="002E64EC" w:rsidP="002E64EC">
      <w:r w:rsidRPr="002E64EC">
        <w:rPr>
          <w:rFonts w:ascii="Malgun Gothic" w:eastAsia="Malgun Gothic" w:hAnsi="Malgun Gothic" w:cs="Malgun Gothic" w:hint="eastAsia"/>
        </w:rPr>
        <w:t>계신</w:t>
      </w:r>
      <w:r w:rsidRPr="002E64EC">
        <w:t xml:space="preserve"> </w:t>
      </w:r>
      <w:r w:rsidRPr="002E64EC">
        <w:rPr>
          <w:rFonts w:ascii="Malgun Gothic" w:eastAsia="Malgun Gothic" w:hAnsi="Malgun Gothic" w:cs="Malgun Gothic" w:hint="eastAsia"/>
        </w:rPr>
        <w:t>분들도</w:t>
      </w:r>
      <w:r w:rsidRPr="002E64EC">
        <w:t xml:space="preserve"> </w:t>
      </w:r>
      <w:r w:rsidRPr="002E64EC">
        <w:rPr>
          <w:rFonts w:ascii="Malgun Gothic" w:eastAsia="Malgun Gothic" w:hAnsi="Malgun Gothic" w:cs="Malgun Gothic" w:hint="eastAsia"/>
        </w:rPr>
        <w:t>누구나</w:t>
      </w:r>
      <w:r w:rsidRPr="002E64EC">
        <w:t xml:space="preserve"> IFLA</w:t>
      </w:r>
      <w:r w:rsidRPr="002E64EC">
        <w:rPr>
          <w:rFonts w:ascii="Malgun Gothic" w:eastAsia="Malgun Gothic" w:hAnsi="Malgun Gothic" w:cs="Malgun Gothic" w:hint="eastAsia"/>
        </w:rPr>
        <w:t>에</w:t>
      </w:r>
      <w:r w:rsidRPr="002E64EC">
        <w:t xml:space="preserve"> </w:t>
      </w:r>
      <w:r w:rsidRPr="002E64EC">
        <w:rPr>
          <w:rFonts w:ascii="Malgun Gothic" w:eastAsia="Malgun Gothic" w:hAnsi="Malgun Gothic" w:cs="Malgun Gothic" w:hint="eastAsia"/>
        </w:rPr>
        <w:t>위원회에</w:t>
      </w:r>
      <w:r w:rsidRPr="002E64EC">
        <w:t xml:space="preserve"> </w:t>
      </w:r>
      <w:r w:rsidRPr="002E64EC">
        <w:rPr>
          <w:rFonts w:ascii="Malgun Gothic" w:eastAsia="Malgun Gothic" w:hAnsi="Malgun Gothic" w:cs="Malgun Gothic" w:hint="eastAsia"/>
        </w:rPr>
        <w:t>지원을</w:t>
      </w:r>
      <w:r w:rsidRPr="002E64EC">
        <w:t xml:space="preserve"> </w:t>
      </w:r>
      <w:r w:rsidRPr="002E64EC">
        <w:rPr>
          <w:rFonts w:ascii="Malgun Gothic" w:eastAsia="Malgun Gothic" w:hAnsi="Malgun Gothic" w:cs="Malgun Gothic" w:hint="eastAsia"/>
        </w:rPr>
        <w:t>하실</w:t>
      </w:r>
      <w:r w:rsidRPr="002E64EC">
        <w:t xml:space="preserve"> </w:t>
      </w:r>
      <w:r w:rsidRPr="002E64EC">
        <w:rPr>
          <w:rFonts w:ascii="Malgun Gothic" w:eastAsia="Malgun Gothic" w:hAnsi="Malgun Gothic" w:cs="Malgun Gothic" w:hint="eastAsia"/>
        </w:rPr>
        <w:t>수가</w:t>
      </w:r>
      <w:r w:rsidRPr="002E64EC">
        <w:t xml:space="preserve"> </w:t>
      </w:r>
      <w:r w:rsidRPr="002E64EC">
        <w:rPr>
          <w:rFonts w:ascii="Malgun Gothic" w:eastAsia="Malgun Gothic" w:hAnsi="Malgun Gothic" w:cs="Malgun Gothic" w:hint="eastAsia"/>
        </w:rPr>
        <w:t>있구요</w:t>
      </w:r>
    </w:p>
    <w:p w14:paraId="5CF9D7A4" w14:textId="77777777" w:rsidR="002E64EC" w:rsidRPr="002E64EC" w:rsidRDefault="002E64EC" w:rsidP="002E64EC">
      <w:r w:rsidRPr="002E64EC">
        <w:t> </w:t>
      </w:r>
    </w:p>
    <w:p w14:paraId="77D2A8B5" w14:textId="77777777" w:rsidR="002E64EC" w:rsidRPr="002E64EC" w:rsidRDefault="002E64EC" w:rsidP="002E64EC">
      <w:r w:rsidRPr="002E64EC">
        <w:t>474</w:t>
      </w:r>
    </w:p>
    <w:p w14:paraId="679F2ACD" w14:textId="77777777" w:rsidR="002E64EC" w:rsidRPr="002E64EC" w:rsidRDefault="002E64EC" w:rsidP="002E64EC">
      <w:r w:rsidRPr="002E64EC">
        <w:t>00:26:51,650 –&gt; 00:26:56,200</w:t>
      </w:r>
    </w:p>
    <w:p w14:paraId="6039EED6" w14:textId="77777777" w:rsidR="002E64EC" w:rsidRPr="002E64EC" w:rsidRDefault="002E64EC" w:rsidP="002E64EC">
      <w:r w:rsidRPr="002E64EC">
        <w:t>In addition, IFLA</w:t>
      </w:r>
    </w:p>
    <w:p w14:paraId="298C64F4" w14:textId="77777777" w:rsidR="002E64EC" w:rsidRPr="002E64EC" w:rsidRDefault="002E64EC" w:rsidP="002E64EC">
      <w:r w:rsidRPr="002E64EC">
        <w:rPr>
          <w:rFonts w:ascii="Malgun Gothic" w:eastAsia="Malgun Gothic" w:hAnsi="Malgun Gothic" w:cs="Malgun Gothic" w:hint="eastAsia"/>
        </w:rPr>
        <w:t>지원을</w:t>
      </w:r>
      <w:r w:rsidRPr="002E64EC">
        <w:t xml:space="preserve"> </w:t>
      </w:r>
      <w:r w:rsidRPr="002E64EC">
        <w:rPr>
          <w:rFonts w:ascii="Malgun Gothic" w:eastAsia="Malgun Gothic" w:hAnsi="Malgun Gothic" w:cs="Malgun Gothic" w:hint="eastAsia"/>
        </w:rPr>
        <w:t>하셔서</w:t>
      </w:r>
      <w:r w:rsidRPr="002E64EC">
        <w:t xml:space="preserve"> </w:t>
      </w:r>
      <w:r w:rsidRPr="002E64EC">
        <w:rPr>
          <w:rFonts w:ascii="Malgun Gothic" w:eastAsia="Malgun Gothic" w:hAnsi="Malgun Gothic" w:cs="Malgun Gothic" w:hint="eastAsia"/>
        </w:rPr>
        <w:t>특이</w:t>
      </w:r>
      <w:r w:rsidRPr="002E64EC">
        <w:t xml:space="preserve"> </w:t>
      </w:r>
      <w:r w:rsidRPr="002E64EC">
        <w:rPr>
          <w:rFonts w:ascii="Malgun Gothic" w:eastAsia="Malgun Gothic" w:hAnsi="Malgun Gothic" w:cs="Malgun Gothic" w:hint="eastAsia"/>
        </w:rPr>
        <w:t>또</w:t>
      </w:r>
      <w:r w:rsidRPr="002E64EC">
        <w:t xml:space="preserve"> IFLA</w:t>
      </w:r>
      <w:r w:rsidRPr="002E64EC">
        <w:rPr>
          <w:rFonts w:ascii="Malgun Gothic" w:eastAsia="Malgun Gothic" w:hAnsi="Malgun Gothic" w:cs="Malgun Gothic" w:hint="eastAsia"/>
        </w:rPr>
        <w:t>에서는</w:t>
      </w:r>
      <w:r w:rsidRPr="002E64EC">
        <w:t xml:space="preserve"> </w:t>
      </w:r>
      <w:r w:rsidRPr="002E64EC">
        <w:rPr>
          <w:rFonts w:ascii="Malgun Gothic" w:eastAsia="Malgun Gothic" w:hAnsi="Malgun Gothic" w:cs="Malgun Gothic" w:hint="eastAsia"/>
        </w:rPr>
        <w:t>요즘</w:t>
      </w:r>
      <w:r w:rsidRPr="002E64EC">
        <w:t xml:space="preserve"> </w:t>
      </w:r>
      <w:r w:rsidRPr="002E64EC">
        <w:rPr>
          <w:rFonts w:ascii="Malgun Gothic" w:eastAsia="Malgun Gothic" w:hAnsi="Malgun Gothic" w:cs="Malgun Gothic" w:hint="eastAsia"/>
        </w:rPr>
        <w:t>들어서</w:t>
      </w:r>
      <w:r w:rsidRPr="002E64EC">
        <w:t xml:space="preserve"> </w:t>
      </w:r>
      <w:r w:rsidRPr="002E64EC">
        <w:rPr>
          <w:rFonts w:ascii="Malgun Gothic" w:eastAsia="Malgun Gothic" w:hAnsi="Malgun Gothic" w:cs="Malgun Gothic" w:hint="eastAsia"/>
        </w:rPr>
        <w:t>더욱더</w:t>
      </w:r>
    </w:p>
    <w:p w14:paraId="0A09BCFC" w14:textId="77777777" w:rsidR="002E64EC" w:rsidRPr="002E64EC" w:rsidRDefault="002E64EC" w:rsidP="002E64EC">
      <w:r w:rsidRPr="002E64EC">
        <w:t> </w:t>
      </w:r>
    </w:p>
    <w:p w14:paraId="32A3C8F1" w14:textId="77777777" w:rsidR="002E64EC" w:rsidRPr="002E64EC" w:rsidRDefault="002E64EC" w:rsidP="002E64EC">
      <w:r w:rsidRPr="002E64EC">
        <w:t>475</w:t>
      </w:r>
    </w:p>
    <w:p w14:paraId="5060A4A2" w14:textId="77777777" w:rsidR="002E64EC" w:rsidRPr="002E64EC" w:rsidRDefault="002E64EC" w:rsidP="002E64EC">
      <w:r w:rsidRPr="002E64EC">
        <w:t>00:26:56,200 –&gt; 00:26:58,950</w:t>
      </w:r>
    </w:p>
    <w:p w14:paraId="2698C7F3" w14:textId="77777777" w:rsidR="002E64EC" w:rsidRPr="002E64EC" w:rsidRDefault="002E64EC" w:rsidP="002E64EC">
      <w:r w:rsidRPr="002E64EC">
        <w:t>is actively encouraging</w:t>
      </w:r>
    </w:p>
    <w:p w14:paraId="4E3B7ABC" w14:textId="77777777" w:rsidR="002E64EC" w:rsidRPr="002E64EC" w:rsidRDefault="002E64EC" w:rsidP="002E64EC">
      <w:r w:rsidRPr="002E64EC">
        <w:rPr>
          <w:rFonts w:ascii="Malgun Gothic" w:eastAsia="Malgun Gothic" w:hAnsi="Malgun Gothic" w:cs="Malgun Gothic" w:hint="eastAsia"/>
        </w:rPr>
        <w:t>다양한</w:t>
      </w:r>
      <w:r w:rsidRPr="002E64EC">
        <w:t xml:space="preserve"> </w:t>
      </w:r>
      <w:r w:rsidRPr="002E64EC">
        <w:rPr>
          <w:rFonts w:ascii="Malgun Gothic" w:eastAsia="Malgun Gothic" w:hAnsi="Malgun Gothic" w:cs="Malgun Gothic" w:hint="eastAsia"/>
        </w:rPr>
        <w:t>목소리들을</w:t>
      </w:r>
      <w:r w:rsidRPr="002E64EC">
        <w:t xml:space="preserve"> </w:t>
      </w:r>
      <w:r w:rsidRPr="002E64EC">
        <w:rPr>
          <w:rFonts w:ascii="Malgun Gothic" w:eastAsia="Malgun Gothic" w:hAnsi="Malgun Gothic" w:cs="Malgun Gothic" w:hint="eastAsia"/>
        </w:rPr>
        <w:t>반영하기</w:t>
      </w:r>
      <w:r w:rsidRPr="002E64EC">
        <w:t xml:space="preserve"> </w:t>
      </w:r>
      <w:r w:rsidRPr="002E64EC">
        <w:rPr>
          <w:rFonts w:ascii="Malgun Gothic" w:eastAsia="Malgun Gothic" w:hAnsi="Malgun Gothic" w:cs="Malgun Gothic" w:hint="eastAsia"/>
        </w:rPr>
        <w:t>위해서</w:t>
      </w:r>
    </w:p>
    <w:p w14:paraId="5AE066BF" w14:textId="77777777" w:rsidR="002E64EC" w:rsidRPr="002E64EC" w:rsidRDefault="002E64EC" w:rsidP="002E64EC">
      <w:r w:rsidRPr="002E64EC">
        <w:t> </w:t>
      </w:r>
    </w:p>
    <w:p w14:paraId="6DD28F2A" w14:textId="77777777" w:rsidR="002E64EC" w:rsidRPr="002E64EC" w:rsidRDefault="002E64EC" w:rsidP="002E64EC">
      <w:r w:rsidRPr="002E64EC">
        <w:t>476</w:t>
      </w:r>
    </w:p>
    <w:p w14:paraId="41CB4009" w14:textId="77777777" w:rsidR="002E64EC" w:rsidRPr="002E64EC" w:rsidRDefault="002E64EC" w:rsidP="002E64EC">
      <w:r w:rsidRPr="002E64EC">
        <w:t>00:26:58,950 –&gt; 00:26:59,980</w:t>
      </w:r>
    </w:p>
    <w:p w14:paraId="2D6463D3" w14:textId="77777777" w:rsidR="002E64EC" w:rsidRPr="002E64EC" w:rsidRDefault="002E64EC" w:rsidP="002E64EC">
      <w:r w:rsidRPr="002E64EC">
        <w:t>the participation of librarians in Korea</w:t>
      </w:r>
    </w:p>
    <w:p w14:paraId="7F566539" w14:textId="77777777" w:rsidR="002E64EC" w:rsidRPr="002E64EC" w:rsidRDefault="002E64EC" w:rsidP="002E64EC">
      <w:r w:rsidRPr="002E64EC">
        <w:rPr>
          <w:rFonts w:ascii="Malgun Gothic" w:eastAsia="Malgun Gothic" w:hAnsi="Malgun Gothic" w:cs="Malgun Gothic" w:hint="eastAsia"/>
        </w:rPr>
        <w:lastRenderedPageBreak/>
        <w:t>한국이나</w:t>
      </w:r>
      <w:r w:rsidRPr="002E64EC">
        <w:t xml:space="preserve"> </w:t>
      </w:r>
      <w:r w:rsidRPr="002E64EC">
        <w:rPr>
          <w:rFonts w:ascii="Malgun Gothic" w:eastAsia="Malgun Gothic" w:hAnsi="Malgun Gothic" w:cs="Malgun Gothic" w:hint="eastAsia"/>
        </w:rPr>
        <w:t>기타</w:t>
      </w:r>
    </w:p>
    <w:p w14:paraId="3076382A" w14:textId="77777777" w:rsidR="002E64EC" w:rsidRPr="002E64EC" w:rsidRDefault="002E64EC" w:rsidP="002E64EC">
      <w:r w:rsidRPr="002E64EC">
        <w:t> </w:t>
      </w:r>
    </w:p>
    <w:p w14:paraId="425571DC" w14:textId="77777777" w:rsidR="002E64EC" w:rsidRPr="002E64EC" w:rsidRDefault="002E64EC" w:rsidP="002E64EC">
      <w:r w:rsidRPr="002E64EC">
        <w:t>477</w:t>
      </w:r>
    </w:p>
    <w:p w14:paraId="62FDCD27" w14:textId="77777777" w:rsidR="002E64EC" w:rsidRPr="002E64EC" w:rsidRDefault="002E64EC" w:rsidP="002E64EC">
      <w:r w:rsidRPr="002E64EC">
        <w:t>00:26:59,980 –&gt; 00:27:01,130</w:t>
      </w:r>
    </w:p>
    <w:p w14:paraId="3DB42EE7" w14:textId="77777777" w:rsidR="002E64EC" w:rsidRPr="002E64EC" w:rsidRDefault="002E64EC" w:rsidP="002E64EC">
      <w:r w:rsidRPr="002E64EC">
        <w:t>and other countries to reflect more</w:t>
      </w:r>
    </w:p>
    <w:p w14:paraId="447836AC" w14:textId="77777777" w:rsidR="002E64EC" w:rsidRPr="002E64EC" w:rsidRDefault="002E64EC" w:rsidP="002E64EC">
      <w:r w:rsidRPr="002E64EC">
        <w:rPr>
          <w:rFonts w:ascii="Malgun Gothic" w:eastAsia="Malgun Gothic" w:hAnsi="Malgun Gothic" w:cs="Malgun Gothic" w:hint="eastAsia"/>
        </w:rPr>
        <w:t>외국에</w:t>
      </w:r>
      <w:r w:rsidRPr="002E64EC">
        <w:t xml:space="preserve"> </w:t>
      </w:r>
      <w:r w:rsidRPr="002E64EC">
        <w:rPr>
          <w:rFonts w:ascii="Malgun Gothic" w:eastAsia="Malgun Gothic" w:hAnsi="Malgun Gothic" w:cs="Malgun Gothic" w:hint="eastAsia"/>
        </w:rPr>
        <w:t>있는</w:t>
      </w:r>
    </w:p>
    <w:p w14:paraId="52D64DC2" w14:textId="77777777" w:rsidR="002E64EC" w:rsidRPr="002E64EC" w:rsidRDefault="002E64EC" w:rsidP="002E64EC">
      <w:r w:rsidRPr="002E64EC">
        <w:t> </w:t>
      </w:r>
    </w:p>
    <w:p w14:paraId="0271ED30" w14:textId="77777777" w:rsidR="002E64EC" w:rsidRPr="002E64EC" w:rsidRDefault="002E64EC" w:rsidP="002E64EC">
      <w:r w:rsidRPr="002E64EC">
        <w:t>478</w:t>
      </w:r>
    </w:p>
    <w:p w14:paraId="67A4F884" w14:textId="77777777" w:rsidR="002E64EC" w:rsidRPr="002E64EC" w:rsidRDefault="002E64EC" w:rsidP="002E64EC">
      <w:r w:rsidRPr="002E64EC">
        <w:t>00:27:01,130 –&gt; 00:27:04,320</w:t>
      </w:r>
    </w:p>
    <w:p w14:paraId="3EDED4FE" w14:textId="77777777" w:rsidR="002E64EC" w:rsidRPr="002E64EC" w:rsidRDefault="002E64EC" w:rsidP="002E64EC">
      <w:r w:rsidRPr="002E64EC">
        <w:t>and more diverse voices these days.</w:t>
      </w:r>
    </w:p>
    <w:p w14:paraId="059DFA7B" w14:textId="77777777" w:rsidR="002E64EC" w:rsidRPr="002E64EC" w:rsidRDefault="002E64EC" w:rsidP="002E64EC">
      <w:r w:rsidRPr="002E64EC">
        <w:rPr>
          <w:rFonts w:ascii="Malgun Gothic" w:eastAsia="Malgun Gothic" w:hAnsi="Malgun Gothic" w:cs="Malgun Gothic" w:hint="eastAsia"/>
        </w:rPr>
        <w:t>사서들의</w:t>
      </w:r>
      <w:r w:rsidRPr="002E64EC">
        <w:t xml:space="preserve"> </w:t>
      </w:r>
      <w:r w:rsidRPr="002E64EC">
        <w:rPr>
          <w:rFonts w:ascii="Malgun Gothic" w:eastAsia="Malgun Gothic" w:hAnsi="Malgun Gothic" w:cs="Malgun Gothic" w:hint="eastAsia"/>
        </w:rPr>
        <w:t>참가를</w:t>
      </w:r>
      <w:r w:rsidRPr="002E64EC">
        <w:t xml:space="preserve"> </w:t>
      </w:r>
      <w:r w:rsidRPr="002E64EC">
        <w:rPr>
          <w:rFonts w:ascii="Malgun Gothic" w:eastAsia="Malgun Gothic" w:hAnsi="Malgun Gothic" w:cs="Malgun Gothic" w:hint="eastAsia"/>
        </w:rPr>
        <w:t>적극적으로</w:t>
      </w:r>
      <w:r w:rsidRPr="002E64EC">
        <w:t xml:space="preserve"> </w:t>
      </w:r>
      <w:r w:rsidRPr="002E64EC">
        <w:rPr>
          <w:rFonts w:ascii="Malgun Gothic" w:eastAsia="Malgun Gothic" w:hAnsi="Malgun Gothic" w:cs="Malgun Gothic" w:hint="eastAsia"/>
        </w:rPr>
        <w:t>장려를</w:t>
      </w:r>
      <w:r w:rsidRPr="002E64EC">
        <w:t xml:space="preserve"> </w:t>
      </w:r>
      <w:r w:rsidRPr="002E64EC">
        <w:rPr>
          <w:rFonts w:ascii="Malgun Gothic" w:eastAsia="Malgun Gothic" w:hAnsi="Malgun Gothic" w:cs="Malgun Gothic" w:hint="eastAsia"/>
        </w:rPr>
        <w:t>하고</w:t>
      </w:r>
      <w:r w:rsidRPr="002E64EC">
        <w:t xml:space="preserve"> </w:t>
      </w:r>
      <w:r w:rsidRPr="002E64EC">
        <w:rPr>
          <w:rFonts w:ascii="Malgun Gothic" w:eastAsia="Malgun Gothic" w:hAnsi="Malgun Gothic" w:cs="Malgun Gothic" w:hint="eastAsia"/>
        </w:rPr>
        <w:t>있습니다</w:t>
      </w:r>
    </w:p>
    <w:p w14:paraId="189EEADF" w14:textId="77777777" w:rsidR="002E64EC" w:rsidRPr="002E64EC" w:rsidRDefault="002E64EC" w:rsidP="002E64EC">
      <w:r w:rsidRPr="002E64EC">
        <w:t> </w:t>
      </w:r>
    </w:p>
    <w:p w14:paraId="23A52A9B" w14:textId="77777777" w:rsidR="002E64EC" w:rsidRPr="002E64EC" w:rsidRDefault="002E64EC" w:rsidP="002E64EC">
      <w:r w:rsidRPr="002E64EC">
        <w:t>479</w:t>
      </w:r>
    </w:p>
    <w:p w14:paraId="12603BA0" w14:textId="77777777" w:rsidR="002E64EC" w:rsidRPr="002E64EC" w:rsidRDefault="002E64EC" w:rsidP="002E64EC">
      <w:r w:rsidRPr="002E64EC">
        <w:t>00:27:04,320 –&gt; 00:27:07,530</w:t>
      </w:r>
    </w:p>
    <w:p w14:paraId="10DC2F43" w14:textId="77777777" w:rsidR="002E64EC" w:rsidRPr="002E64EC" w:rsidRDefault="002E64EC" w:rsidP="002E64EC">
      <w:r w:rsidRPr="002E64EC">
        <w:t>Of course, I become a standing member of the IFLA, and now,</w:t>
      </w:r>
    </w:p>
    <w:p w14:paraId="6A0DD16A" w14:textId="77777777" w:rsidR="002E64EC" w:rsidRPr="002E64EC" w:rsidRDefault="002E64EC" w:rsidP="002E64EC">
      <w:r w:rsidRPr="002E64EC">
        <w:rPr>
          <w:rFonts w:ascii="Malgun Gothic" w:eastAsia="Malgun Gothic" w:hAnsi="Malgun Gothic" w:cs="Malgun Gothic" w:hint="eastAsia"/>
        </w:rPr>
        <w:t>물론</w:t>
      </w:r>
      <w:r w:rsidRPr="002E64EC">
        <w:t xml:space="preserve"> IFLA </w:t>
      </w:r>
      <w:r w:rsidRPr="002E64EC">
        <w:rPr>
          <w:rFonts w:ascii="Malgun Gothic" w:eastAsia="Malgun Gothic" w:hAnsi="Malgun Gothic" w:cs="Malgun Gothic" w:hint="eastAsia"/>
        </w:rPr>
        <w:t>상임위원이</w:t>
      </w:r>
      <w:r w:rsidRPr="002E64EC">
        <w:t xml:space="preserve"> </w:t>
      </w:r>
      <w:r w:rsidRPr="002E64EC">
        <w:rPr>
          <w:rFonts w:ascii="Malgun Gothic" w:eastAsia="Malgun Gothic" w:hAnsi="Malgun Gothic" w:cs="Malgun Gothic" w:hint="eastAsia"/>
        </w:rPr>
        <w:t>되는데</w:t>
      </w:r>
    </w:p>
    <w:p w14:paraId="2F27B290" w14:textId="77777777" w:rsidR="002E64EC" w:rsidRPr="002E64EC" w:rsidRDefault="002E64EC" w:rsidP="002E64EC">
      <w:r w:rsidRPr="002E64EC">
        <w:t> </w:t>
      </w:r>
    </w:p>
    <w:p w14:paraId="20FA1D19" w14:textId="77777777" w:rsidR="002E64EC" w:rsidRPr="002E64EC" w:rsidRDefault="002E64EC" w:rsidP="002E64EC">
      <w:r w:rsidRPr="002E64EC">
        <w:t>480</w:t>
      </w:r>
    </w:p>
    <w:p w14:paraId="363B194E" w14:textId="77777777" w:rsidR="002E64EC" w:rsidRPr="002E64EC" w:rsidRDefault="002E64EC" w:rsidP="002E64EC">
      <w:r w:rsidRPr="002E64EC">
        <w:t>00:27:07,530 –&gt; 00:27:10,750</w:t>
      </w:r>
    </w:p>
    <w:p w14:paraId="14469B48" w14:textId="77777777" w:rsidR="002E64EC" w:rsidRPr="002E64EC" w:rsidRDefault="002E64EC" w:rsidP="002E64EC">
      <w:r w:rsidRPr="002E64EC">
        <w:t>if possible, there are requests to attend the IFLA</w:t>
      </w:r>
    </w:p>
    <w:p w14:paraId="73BFD9BE" w14:textId="77777777" w:rsidR="002E64EC" w:rsidRPr="002E64EC" w:rsidRDefault="002E64EC" w:rsidP="002E64EC">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가능하면은</w:t>
      </w:r>
      <w:r w:rsidRPr="002E64EC">
        <w:t xml:space="preserve"> </w:t>
      </w:r>
      <w:r w:rsidRPr="002E64EC">
        <w:rPr>
          <w:rFonts w:ascii="Malgun Gothic" w:eastAsia="Malgun Gothic" w:hAnsi="Malgun Gothic" w:cs="Malgun Gothic" w:hint="eastAsia"/>
        </w:rPr>
        <w:t>매년</w:t>
      </w:r>
      <w:r w:rsidRPr="002E64EC">
        <w:t xml:space="preserve"> IFLA</w:t>
      </w:r>
    </w:p>
    <w:p w14:paraId="22113DE5" w14:textId="77777777" w:rsidR="002E64EC" w:rsidRPr="002E64EC" w:rsidRDefault="002E64EC" w:rsidP="002E64EC">
      <w:r w:rsidRPr="002E64EC">
        <w:t> </w:t>
      </w:r>
    </w:p>
    <w:p w14:paraId="0A803504" w14:textId="77777777" w:rsidR="002E64EC" w:rsidRPr="002E64EC" w:rsidRDefault="002E64EC" w:rsidP="002E64EC">
      <w:r w:rsidRPr="002E64EC">
        <w:t>481</w:t>
      </w:r>
    </w:p>
    <w:p w14:paraId="737E7E1E" w14:textId="77777777" w:rsidR="002E64EC" w:rsidRPr="002E64EC" w:rsidRDefault="002E64EC" w:rsidP="002E64EC">
      <w:r w:rsidRPr="002E64EC">
        <w:t>00:27:10,750 –&gt; 00:27:13,570</w:t>
      </w:r>
    </w:p>
    <w:p w14:paraId="56B9306B" w14:textId="77777777" w:rsidR="002E64EC" w:rsidRPr="002E64EC" w:rsidRDefault="002E64EC" w:rsidP="002E64EC">
      <w:r w:rsidRPr="002E64EC">
        <w:lastRenderedPageBreak/>
        <w:t>congress every year,</w:t>
      </w:r>
    </w:p>
    <w:p w14:paraId="19836BE4" w14:textId="77777777" w:rsidR="002E64EC" w:rsidRPr="002E64EC" w:rsidRDefault="002E64EC" w:rsidP="002E64EC">
      <w:r w:rsidRPr="002E64EC">
        <w:rPr>
          <w:rFonts w:ascii="Malgun Gothic" w:eastAsia="Malgun Gothic" w:hAnsi="Malgun Gothic" w:cs="Malgun Gothic" w:hint="eastAsia"/>
        </w:rPr>
        <w:t>대회에</w:t>
      </w:r>
      <w:r w:rsidRPr="002E64EC">
        <w:t xml:space="preserve"> </w:t>
      </w:r>
      <w:r w:rsidRPr="002E64EC">
        <w:rPr>
          <w:rFonts w:ascii="Malgun Gothic" w:eastAsia="Malgun Gothic" w:hAnsi="Malgun Gothic" w:cs="Malgun Gothic" w:hint="eastAsia"/>
        </w:rPr>
        <w:t>참석을</w:t>
      </w:r>
      <w:r w:rsidRPr="002E64EC">
        <w:t xml:space="preserve"> </w:t>
      </w:r>
      <w:r w:rsidRPr="002E64EC">
        <w:rPr>
          <w:rFonts w:ascii="Malgun Gothic" w:eastAsia="Malgun Gothic" w:hAnsi="Malgun Gothic" w:cs="Malgun Gothic" w:hint="eastAsia"/>
        </w:rPr>
        <w:t>해</w:t>
      </w:r>
      <w:r w:rsidRPr="002E64EC">
        <w:t xml:space="preserve"> </w:t>
      </w:r>
      <w:r w:rsidRPr="002E64EC">
        <w:rPr>
          <w:rFonts w:ascii="Malgun Gothic" w:eastAsia="Malgun Gothic" w:hAnsi="Malgun Gothic" w:cs="Malgun Gothic" w:hint="eastAsia"/>
        </w:rPr>
        <w:t>달라는</w:t>
      </w:r>
      <w:r w:rsidRPr="002E64EC">
        <w:t xml:space="preserve"> </w:t>
      </w:r>
      <w:r w:rsidRPr="002E64EC">
        <w:rPr>
          <w:rFonts w:ascii="Malgun Gothic" w:eastAsia="Malgun Gothic" w:hAnsi="Malgun Gothic" w:cs="Malgun Gothic" w:hint="eastAsia"/>
        </w:rPr>
        <w:t>것도</w:t>
      </w:r>
      <w:r w:rsidRPr="002E64EC">
        <w:t xml:space="preserve"> </w:t>
      </w:r>
      <w:r w:rsidRPr="002E64EC">
        <w:rPr>
          <w:rFonts w:ascii="Malgun Gothic" w:eastAsia="Malgun Gothic" w:hAnsi="Malgun Gothic" w:cs="Malgun Gothic" w:hint="eastAsia"/>
        </w:rPr>
        <w:t>있지만</w:t>
      </w:r>
    </w:p>
    <w:p w14:paraId="61CEB655" w14:textId="77777777" w:rsidR="002E64EC" w:rsidRPr="002E64EC" w:rsidRDefault="002E64EC" w:rsidP="002E64EC">
      <w:r w:rsidRPr="002E64EC">
        <w:t> </w:t>
      </w:r>
    </w:p>
    <w:p w14:paraId="5235D709" w14:textId="77777777" w:rsidR="002E64EC" w:rsidRPr="002E64EC" w:rsidRDefault="002E64EC" w:rsidP="002E64EC">
      <w:r w:rsidRPr="002E64EC">
        <w:t>482</w:t>
      </w:r>
    </w:p>
    <w:p w14:paraId="76874D48" w14:textId="77777777" w:rsidR="002E64EC" w:rsidRPr="002E64EC" w:rsidRDefault="002E64EC" w:rsidP="002E64EC">
      <w:r w:rsidRPr="002E64EC">
        <w:t>00:27:13,570 –&gt; 00:27:17,210</w:t>
      </w:r>
    </w:p>
    <w:p w14:paraId="3FACBB44" w14:textId="77777777" w:rsidR="002E64EC" w:rsidRPr="002E64EC" w:rsidRDefault="002E64EC" w:rsidP="002E64EC">
      <w:r w:rsidRPr="002E64EC">
        <w:t>but even if you don’t,</w:t>
      </w:r>
    </w:p>
    <w:p w14:paraId="60990022" w14:textId="77777777" w:rsidR="002E64EC" w:rsidRPr="002E64EC" w:rsidRDefault="002E64EC" w:rsidP="002E64EC">
      <w:r w:rsidRPr="002E64EC">
        <w:rPr>
          <w:rFonts w:ascii="Malgun Gothic" w:eastAsia="Malgun Gothic" w:hAnsi="Malgun Gothic" w:cs="Malgun Gothic" w:hint="eastAsia"/>
        </w:rPr>
        <w:t>꼭</w:t>
      </w:r>
      <w:r w:rsidRPr="002E64EC">
        <w:t xml:space="preserve"> </w:t>
      </w:r>
      <w:r w:rsidRPr="002E64EC">
        <w:rPr>
          <w:rFonts w:ascii="Malgun Gothic" w:eastAsia="Malgun Gothic" w:hAnsi="Malgun Gothic" w:cs="Malgun Gothic" w:hint="eastAsia"/>
        </w:rPr>
        <w:t>그렇게</w:t>
      </w:r>
      <w:r w:rsidRPr="002E64EC">
        <w:t xml:space="preserve"> </w:t>
      </w:r>
      <w:r w:rsidRPr="002E64EC">
        <w:rPr>
          <w:rFonts w:ascii="Malgun Gothic" w:eastAsia="Malgun Gothic" w:hAnsi="Malgun Gothic" w:cs="Malgun Gothic" w:hint="eastAsia"/>
        </w:rPr>
        <w:t>안</w:t>
      </w:r>
      <w:r w:rsidRPr="002E64EC">
        <w:t xml:space="preserve"> </w:t>
      </w:r>
      <w:r w:rsidRPr="002E64EC">
        <w:rPr>
          <w:rFonts w:ascii="Malgun Gothic" w:eastAsia="Malgun Gothic" w:hAnsi="Malgun Gothic" w:cs="Malgun Gothic" w:hint="eastAsia"/>
        </w:rPr>
        <w:t>하더라도</w:t>
      </w:r>
      <w:r w:rsidRPr="002E64EC">
        <w:t xml:space="preserve"> </w:t>
      </w:r>
      <w:r w:rsidRPr="002E64EC">
        <w:rPr>
          <w:rFonts w:ascii="Malgun Gothic" w:eastAsia="Malgun Gothic" w:hAnsi="Malgun Gothic" w:cs="Malgun Gothic" w:hint="eastAsia"/>
        </w:rPr>
        <w:t>온라인으로</w:t>
      </w:r>
      <w:r w:rsidRPr="002E64EC">
        <w:t xml:space="preserve"> </w:t>
      </w:r>
      <w:r w:rsidRPr="002E64EC">
        <w:rPr>
          <w:rFonts w:ascii="Malgun Gothic" w:eastAsia="Malgun Gothic" w:hAnsi="Malgun Gothic" w:cs="Malgun Gothic" w:hint="eastAsia"/>
        </w:rPr>
        <w:t>참석을</w:t>
      </w:r>
      <w:r w:rsidRPr="002E64EC">
        <w:t xml:space="preserve"> </w:t>
      </w:r>
      <w:r w:rsidRPr="002E64EC">
        <w:rPr>
          <w:rFonts w:ascii="Malgun Gothic" w:eastAsia="Malgun Gothic" w:hAnsi="Malgun Gothic" w:cs="Malgun Gothic" w:hint="eastAsia"/>
        </w:rPr>
        <w:t>하고</w:t>
      </w:r>
    </w:p>
    <w:p w14:paraId="68A70FC9" w14:textId="77777777" w:rsidR="002E64EC" w:rsidRPr="002E64EC" w:rsidRDefault="002E64EC" w:rsidP="002E64EC">
      <w:r w:rsidRPr="002E64EC">
        <w:t> </w:t>
      </w:r>
    </w:p>
    <w:p w14:paraId="6C158063" w14:textId="77777777" w:rsidR="002E64EC" w:rsidRPr="002E64EC" w:rsidRDefault="002E64EC" w:rsidP="002E64EC">
      <w:r w:rsidRPr="002E64EC">
        <w:t>483</w:t>
      </w:r>
    </w:p>
    <w:p w14:paraId="0FEB4529" w14:textId="77777777" w:rsidR="002E64EC" w:rsidRPr="002E64EC" w:rsidRDefault="002E64EC" w:rsidP="002E64EC">
      <w:r w:rsidRPr="002E64EC">
        <w:t>00:27:17,210 –&gt; 00:27:19,970</w:t>
      </w:r>
    </w:p>
    <w:p w14:paraId="4FC8FEA6" w14:textId="77777777" w:rsidR="002E64EC" w:rsidRPr="002E64EC" w:rsidRDefault="002E64EC" w:rsidP="002E64EC">
      <w:r w:rsidRPr="002E64EC">
        <w:t>you can attend online and act as a standing member like that.</w:t>
      </w:r>
    </w:p>
    <w:p w14:paraId="6CDE0E74" w14:textId="77777777" w:rsidR="002E64EC" w:rsidRPr="002E64EC" w:rsidRDefault="002E64EC" w:rsidP="002E64EC">
      <w:r w:rsidRPr="002E64EC">
        <w:rPr>
          <w:rFonts w:ascii="Malgun Gothic" w:eastAsia="Malgun Gothic" w:hAnsi="Malgun Gothic" w:cs="Malgun Gothic" w:hint="eastAsia"/>
        </w:rPr>
        <w:t>그렇게</w:t>
      </w:r>
      <w:r w:rsidRPr="002E64EC">
        <w:t xml:space="preserve"> </w:t>
      </w:r>
      <w:r w:rsidRPr="002E64EC">
        <w:rPr>
          <w:rFonts w:ascii="Malgun Gothic" w:eastAsia="Malgun Gothic" w:hAnsi="Malgun Gothic" w:cs="Malgun Gothic" w:hint="eastAsia"/>
        </w:rPr>
        <w:t>상임위원으로</w:t>
      </w:r>
      <w:r w:rsidRPr="002E64EC">
        <w:t xml:space="preserve"> </w:t>
      </w:r>
      <w:r w:rsidRPr="002E64EC">
        <w:rPr>
          <w:rFonts w:ascii="Malgun Gothic" w:eastAsia="Malgun Gothic" w:hAnsi="Malgun Gothic" w:cs="Malgun Gothic" w:hint="eastAsia"/>
        </w:rPr>
        <w:t>활동을</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수도</w:t>
      </w:r>
      <w:r w:rsidRPr="002E64EC">
        <w:t xml:space="preserve"> </w:t>
      </w:r>
      <w:r w:rsidRPr="002E64EC">
        <w:rPr>
          <w:rFonts w:ascii="Malgun Gothic" w:eastAsia="Malgun Gothic" w:hAnsi="Malgun Gothic" w:cs="Malgun Gothic" w:hint="eastAsia"/>
        </w:rPr>
        <w:t>있으니까</w:t>
      </w:r>
    </w:p>
    <w:p w14:paraId="1DDD646A" w14:textId="77777777" w:rsidR="002E64EC" w:rsidRPr="002E64EC" w:rsidRDefault="002E64EC" w:rsidP="002E64EC">
      <w:r w:rsidRPr="002E64EC">
        <w:t> </w:t>
      </w:r>
    </w:p>
    <w:p w14:paraId="5161FC1E" w14:textId="77777777" w:rsidR="002E64EC" w:rsidRPr="002E64EC" w:rsidRDefault="002E64EC" w:rsidP="002E64EC">
      <w:r w:rsidRPr="002E64EC">
        <w:t>484</w:t>
      </w:r>
    </w:p>
    <w:p w14:paraId="3711DAEC" w14:textId="77777777" w:rsidR="002E64EC" w:rsidRPr="002E64EC" w:rsidRDefault="002E64EC" w:rsidP="002E64EC">
      <w:r w:rsidRPr="002E64EC">
        <w:t>00:27:19,970 –&gt; 00:27:20,650</w:t>
      </w:r>
    </w:p>
    <w:p w14:paraId="43086946" w14:textId="77777777" w:rsidR="002E64EC" w:rsidRPr="002E64EC" w:rsidRDefault="002E64EC" w:rsidP="002E64EC">
      <w:r w:rsidRPr="002E64EC">
        <w:t>Then, now I can present my opinions</w:t>
      </w:r>
    </w:p>
    <w:p w14:paraId="34BB7E98" w14:textId="77777777" w:rsidR="002E64EC" w:rsidRPr="002E64EC" w:rsidRDefault="002E64EC" w:rsidP="002E64EC">
      <w:r w:rsidRPr="002E64EC">
        <w:rPr>
          <w:rFonts w:ascii="Malgun Gothic" w:eastAsia="Malgun Gothic" w:hAnsi="Malgun Gothic" w:cs="Malgun Gothic" w:hint="eastAsia"/>
        </w:rPr>
        <w:t>그러다</w:t>
      </w:r>
      <w:r w:rsidRPr="002E64EC">
        <w:t xml:space="preserve"> </w:t>
      </w:r>
      <w:r w:rsidRPr="002E64EC">
        <w:rPr>
          <w:rFonts w:ascii="Malgun Gothic" w:eastAsia="Malgun Gothic" w:hAnsi="Malgun Gothic" w:cs="Malgun Gothic" w:hint="eastAsia"/>
        </w:rPr>
        <w:t>보면</w:t>
      </w:r>
    </w:p>
    <w:p w14:paraId="17F450BB" w14:textId="77777777" w:rsidR="002E64EC" w:rsidRPr="002E64EC" w:rsidRDefault="002E64EC" w:rsidP="002E64EC">
      <w:r w:rsidRPr="002E64EC">
        <w:t> </w:t>
      </w:r>
    </w:p>
    <w:p w14:paraId="12C9E2AA" w14:textId="77777777" w:rsidR="002E64EC" w:rsidRPr="002E64EC" w:rsidRDefault="002E64EC" w:rsidP="002E64EC">
      <w:r w:rsidRPr="002E64EC">
        <w:t>485</w:t>
      </w:r>
    </w:p>
    <w:p w14:paraId="6609473B" w14:textId="77777777" w:rsidR="002E64EC" w:rsidRPr="002E64EC" w:rsidRDefault="002E64EC" w:rsidP="002E64EC">
      <w:r w:rsidRPr="002E64EC">
        <w:t>00:27:20,650 –&gt; 00:27:22,000</w:t>
      </w:r>
    </w:p>
    <w:p w14:paraId="0CFE9A79" w14:textId="77777777" w:rsidR="002E64EC" w:rsidRPr="002E64EC" w:rsidRDefault="002E64EC" w:rsidP="002E64EC">
      <w:r w:rsidRPr="002E64EC">
        <w:t>on various</w:t>
      </w:r>
    </w:p>
    <w:p w14:paraId="1E78C6FC" w14:textId="77777777" w:rsidR="002E64EC" w:rsidRPr="002E64EC" w:rsidRDefault="002E64EC" w:rsidP="002E64EC">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여러가지</w:t>
      </w:r>
    </w:p>
    <w:p w14:paraId="1A767FC6" w14:textId="77777777" w:rsidR="002E64EC" w:rsidRPr="002E64EC" w:rsidRDefault="002E64EC" w:rsidP="002E64EC">
      <w:r w:rsidRPr="002E64EC">
        <w:t> </w:t>
      </w:r>
    </w:p>
    <w:p w14:paraId="4F109AAE" w14:textId="77777777" w:rsidR="002E64EC" w:rsidRPr="002E64EC" w:rsidRDefault="002E64EC" w:rsidP="002E64EC">
      <w:r w:rsidRPr="002E64EC">
        <w:t>486</w:t>
      </w:r>
    </w:p>
    <w:p w14:paraId="4B0AF78D" w14:textId="77777777" w:rsidR="002E64EC" w:rsidRPr="002E64EC" w:rsidRDefault="002E64EC" w:rsidP="002E64EC">
      <w:r w:rsidRPr="002E64EC">
        <w:lastRenderedPageBreak/>
        <w:t>00:27:22,000 –&gt; 00:27:26,650</w:t>
      </w:r>
    </w:p>
    <w:p w14:paraId="7EC7BD1A" w14:textId="77777777" w:rsidR="002E64EC" w:rsidRPr="002E64EC" w:rsidRDefault="002E64EC" w:rsidP="002E64EC">
      <w:r w:rsidRPr="002E64EC">
        <w:t>global and international issues,</w:t>
      </w:r>
    </w:p>
    <w:p w14:paraId="4FAE8954" w14:textId="77777777" w:rsidR="002E64EC" w:rsidRPr="002E64EC" w:rsidRDefault="002E64EC" w:rsidP="002E64EC">
      <w:r w:rsidRPr="002E64EC">
        <w:rPr>
          <w:rFonts w:ascii="Malgun Gothic" w:eastAsia="Malgun Gothic" w:hAnsi="Malgun Gothic" w:cs="Malgun Gothic" w:hint="eastAsia"/>
        </w:rPr>
        <w:t>세계적인</w:t>
      </w:r>
      <w:r w:rsidRPr="002E64EC">
        <w:t xml:space="preserve"> </w:t>
      </w:r>
      <w:r w:rsidRPr="002E64EC">
        <w:rPr>
          <w:rFonts w:ascii="Malgun Gothic" w:eastAsia="Malgun Gothic" w:hAnsi="Malgun Gothic" w:cs="Malgun Gothic" w:hint="eastAsia"/>
        </w:rPr>
        <w:t>국제적인</w:t>
      </w:r>
      <w:r w:rsidRPr="002E64EC">
        <w:t xml:space="preserve"> </w:t>
      </w:r>
      <w:r w:rsidRPr="002E64EC">
        <w:rPr>
          <w:rFonts w:ascii="Malgun Gothic" w:eastAsia="Malgun Gothic" w:hAnsi="Malgun Gothic" w:cs="Malgun Gothic" w:hint="eastAsia"/>
        </w:rPr>
        <w:t>이슈에</w:t>
      </w:r>
      <w:r w:rsidRPr="002E64EC">
        <w:t xml:space="preserve"> </w:t>
      </w:r>
      <w:r w:rsidRPr="002E64EC">
        <w:rPr>
          <w:rFonts w:ascii="Malgun Gothic" w:eastAsia="Malgun Gothic" w:hAnsi="Malgun Gothic" w:cs="Malgun Gothic" w:hint="eastAsia"/>
        </w:rPr>
        <w:t>대해서</w:t>
      </w:r>
      <w:r w:rsidRPr="002E64EC">
        <w:t xml:space="preserve"> </w:t>
      </w:r>
      <w:r w:rsidRPr="002E64EC">
        <w:rPr>
          <w:rFonts w:ascii="Malgun Gothic" w:eastAsia="Malgun Gothic" w:hAnsi="Malgun Gothic" w:cs="Malgun Gothic" w:hint="eastAsia"/>
        </w:rPr>
        <w:t>자기</w:t>
      </w:r>
      <w:r w:rsidRPr="002E64EC">
        <w:t xml:space="preserve"> </w:t>
      </w:r>
      <w:r w:rsidRPr="002E64EC">
        <w:rPr>
          <w:rFonts w:ascii="Malgun Gothic" w:eastAsia="Malgun Gothic" w:hAnsi="Malgun Gothic" w:cs="Malgun Gothic" w:hint="eastAsia"/>
        </w:rPr>
        <w:t>의견을</w:t>
      </w:r>
      <w:r w:rsidRPr="002E64EC">
        <w:t xml:space="preserve"> </w:t>
      </w:r>
      <w:r w:rsidRPr="002E64EC">
        <w:rPr>
          <w:rFonts w:ascii="Malgun Gothic" w:eastAsia="Malgun Gothic" w:hAnsi="Malgun Gothic" w:cs="Malgun Gothic" w:hint="eastAsia"/>
        </w:rPr>
        <w:t>제시를</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수도</w:t>
      </w:r>
      <w:r w:rsidRPr="002E64EC">
        <w:t xml:space="preserve"> </w:t>
      </w:r>
      <w:r w:rsidRPr="002E64EC">
        <w:rPr>
          <w:rFonts w:ascii="Malgun Gothic" w:eastAsia="Malgun Gothic" w:hAnsi="Malgun Gothic" w:cs="Malgun Gothic" w:hint="eastAsia"/>
        </w:rPr>
        <w:t>있고</w:t>
      </w:r>
    </w:p>
    <w:p w14:paraId="75D73128" w14:textId="77777777" w:rsidR="002E64EC" w:rsidRPr="002E64EC" w:rsidRDefault="002E64EC" w:rsidP="002E64EC">
      <w:r w:rsidRPr="002E64EC">
        <w:t> </w:t>
      </w:r>
    </w:p>
    <w:p w14:paraId="5B85BCF9" w14:textId="77777777" w:rsidR="002E64EC" w:rsidRPr="002E64EC" w:rsidRDefault="002E64EC" w:rsidP="002E64EC">
      <w:r w:rsidRPr="002E64EC">
        <w:t>487</w:t>
      </w:r>
    </w:p>
    <w:p w14:paraId="34AF7699" w14:textId="77777777" w:rsidR="002E64EC" w:rsidRPr="002E64EC" w:rsidRDefault="002E64EC" w:rsidP="002E64EC">
      <w:r w:rsidRPr="002E64EC">
        <w:t>00:27:26,650 –&gt; 00:27:28,520</w:t>
      </w:r>
    </w:p>
    <w:p w14:paraId="4A6592C3" w14:textId="77777777" w:rsidR="002E64EC" w:rsidRPr="002E64EC" w:rsidRDefault="002E64EC" w:rsidP="002E64EC">
      <w:r w:rsidRPr="002E64EC">
        <w:t>and I can learn.</w:t>
      </w:r>
    </w:p>
    <w:p w14:paraId="35BC321C" w14:textId="77777777" w:rsidR="002E64EC" w:rsidRPr="002E64EC" w:rsidRDefault="002E64EC" w:rsidP="002E64EC">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배울</w:t>
      </w:r>
      <w:r w:rsidRPr="002E64EC">
        <w:t xml:space="preserve"> </w:t>
      </w:r>
      <w:r w:rsidRPr="002E64EC">
        <w:rPr>
          <w:rFonts w:ascii="Malgun Gothic" w:eastAsia="Malgun Gothic" w:hAnsi="Malgun Gothic" w:cs="Malgun Gothic" w:hint="eastAsia"/>
        </w:rPr>
        <w:t>수도</w:t>
      </w:r>
      <w:r w:rsidRPr="002E64EC">
        <w:t xml:space="preserve"> </w:t>
      </w:r>
      <w:r w:rsidRPr="002E64EC">
        <w:rPr>
          <w:rFonts w:ascii="Malgun Gothic" w:eastAsia="Malgun Gothic" w:hAnsi="Malgun Gothic" w:cs="Malgun Gothic" w:hint="eastAsia"/>
        </w:rPr>
        <w:t>있고요</w:t>
      </w:r>
    </w:p>
    <w:p w14:paraId="0FDB2BE6" w14:textId="77777777" w:rsidR="002E64EC" w:rsidRPr="002E64EC" w:rsidRDefault="002E64EC" w:rsidP="002E64EC">
      <w:r w:rsidRPr="002E64EC">
        <w:t> </w:t>
      </w:r>
    </w:p>
    <w:p w14:paraId="662FD438" w14:textId="77777777" w:rsidR="002E64EC" w:rsidRPr="002E64EC" w:rsidRDefault="002E64EC" w:rsidP="002E64EC">
      <w:r w:rsidRPr="002E64EC">
        <w:t>488</w:t>
      </w:r>
    </w:p>
    <w:p w14:paraId="53ED54FD" w14:textId="77777777" w:rsidR="002E64EC" w:rsidRPr="002E64EC" w:rsidRDefault="002E64EC" w:rsidP="002E64EC">
      <w:r w:rsidRPr="002E64EC">
        <w:t>00:27:28,520 –&gt; 00:27:30,140</w:t>
      </w:r>
    </w:p>
    <w:p w14:paraId="52E25649" w14:textId="77777777" w:rsidR="002E64EC" w:rsidRPr="002E64EC" w:rsidRDefault="002E64EC" w:rsidP="002E64EC">
      <w:r w:rsidRPr="002E64EC">
        <w:t>Especially in the case of work</w:t>
      </w:r>
    </w:p>
    <w:p w14:paraId="50150955" w14:textId="77777777" w:rsidR="002E64EC" w:rsidRPr="002E64EC" w:rsidRDefault="002E64EC" w:rsidP="002E64EC">
      <w:r w:rsidRPr="002E64EC">
        <w:rPr>
          <w:rFonts w:ascii="Malgun Gothic" w:eastAsia="Malgun Gothic" w:hAnsi="Malgun Gothic" w:cs="Malgun Gothic" w:hint="eastAsia"/>
        </w:rPr>
        <w:t>특히</w:t>
      </w:r>
      <w:r w:rsidRPr="002E64EC">
        <w:t xml:space="preserve"> </w:t>
      </w:r>
      <w:r w:rsidRPr="002E64EC">
        <w:rPr>
          <w:rFonts w:ascii="Malgun Gothic" w:eastAsia="Malgun Gothic" w:hAnsi="Malgun Gothic" w:cs="Malgun Gothic" w:hint="eastAsia"/>
        </w:rPr>
        <w:t>상호대차</w:t>
      </w:r>
      <w:r w:rsidRPr="002E64EC">
        <w:t xml:space="preserve"> </w:t>
      </w:r>
      <w:r w:rsidRPr="002E64EC">
        <w:rPr>
          <w:rFonts w:ascii="Malgun Gothic" w:eastAsia="Malgun Gothic" w:hAnsi="Malgun Gothic" w:cs="Malgun Gothic" w:hint="eastAsia"/>
        </w:rPr>
        <w:t>처럼</w:t>
      </w:r>
    </w:p>
    <w:p w14:paraId="5213E169" w14:textId="77777777" w:rsidR="002E64EC" w:rsidRPr="002E64EC" w:rsidRDefault="002E64EC" w:rsidP="002E64EC">
      <w:r w:rsidRPr="002E64EC">
        <w:t> </w:t>
      </w:r>
    </w:p>
    <w:p w14:paraId="5FBB69AF" w14:textId="77777777" w:rsidR="002E64EC" w:rsidRPr="002E64EC" w:rsidRDefault="002E64EC" w:rsidP="002E64EC">
      <w:r w:rsidRPr="002E64EC">
        <w:t>489</w:t>
      </w:r>
    </w:p>
    <w:p w14:paraId="33D25809" w14:textId="77777777" w:rsidR="002E64EC" w:rsidRPr="002E64EC" w:rsidRDefault="002E64EC" w:rsidP="002E64EC">
      <w:r w:rsidRPr="002E64EC">
        <w:t>00:27:30,140 –&gt; 00:27:32,410</w:t>
      </w:r>
    </w:p>
    <w:p w14:paraId="2788159B" w14:textId="77777777" w:rsidR="002E64EC" w:rsidRPr="002E64EC" w:rsidRDefault="002E64EC" w:rsidP="002E64EC">
      <w:r w:rsidRPr="002E64EC">
        <w:t>that affects each other like this,</w:t>
      </w:r>
    </w:p>
    <w:p w14:paraId="2AB1A7F6" w14:textId="77777777" w:rsidR="002E64EC" w:rsidRPr="002E64EC" w:rsidRDefault="002E64EC" w:rsidP="002E64EC">
      <w:r w:rsidRPr="002E64EC">
        <w:rPr>
          <w:rFonts w:ascii="Malgun Gothic" w:eastAsia="Malgun Gothic" w:hAnsi="Malgun Gothic" w:cs="Malgun Gothic" w:hint="eastAsia"/>
        </w:rPr>
        <w:t>이렇게</w:t>
      </w:r>
      <w:r w:rsidRPr="002E64EC">
        <w:t xml:space="preserve"> </w:t>
      </w:r>
      <w:r w:rsidRPr="002E64EC">
        <w:rPr>
          <w:rFonts w:ascii="Malgun Gothic" w:eastAsia="Malgun Gothic" w:hAnsi="Malgun Gothic" w:cs="Malgun Gothic" w:hint="eastAsia"/>
        </w:rPr>
        <w:t>서로</w:t>
      </w:r>
      <w:r w:rsidRPr="002E64EC">
        <w:t xml:space="preserve"> </w:t>
      </w:r>
      <w:r w:rsidRPr="002E64EC">
        <w:rPr>
          <w:rFonts w:ascii="Malgun Gothic" w:eastAsia="Malgun Gothic" w:hAnsi="Malgun Gothic" w:cs="Malgun Gothic" w:hint="eastAsia"/>
        </w:rPr>
        <w:t>영향을</w:t>
      </w:r>
      <w:r w:rsidRPr="002E64EC">
        <w:t xml:space="preserve"> </w:t>
      </w:r>
      <w:r w:rsidRPr="002E64EC">
        <w:rPr>
          <w:rFonts w:ascii="Malgun Gothic" w:eastAsia="Malgun Gothic" w:hAnsi="Malgun Gothic" w:cs="Malgun Gothic" w:hint="eastAsia"/>
        </w:rPr>
        <w:t>미치는</w:t>
      </w:r>
    </w:p>
    <w:p w14:paraId="7C855B3C" w14:textId="77777777" w:rsidR="002E64EC" w:rsidRPr="002E64EC" w:rsidRDefault="002E64EC" w:rsidP="002E64EC">
      <w:r w:rsidRPr="002E64EC">
        <w:t> </w:t>
      </w:r>
    </w:p>
    <w:p w14:paraId="230A08F5" w14:textId="77777777" w:rsidR="002E64EC" w:rsidRPr="002E64EC" w:rsidRDefault="002E64EC" w:rsidP="002E64EC">
      <w:r w:rsidRPr="002E64EC">
        <w:t>490</w:t>
      </w:r>
    </w:p>
    <w:p w14:paraId="530651BB" w14:textId="77777777" w:rsidR="002E64EC" w:rsidRPr="002E64EC" w:rsidRDefault="002E64EC" w:rsidP="002E64EC">
      <w:r w:rsidRPr="002E64EC">
        <w:t>00:27:32,410 –&gt; 00:27:37,570</w:t>
      </w:r>
    </w:p>
    <w:p w14:paraId="347A4BA6" w14:textId="77777777" w:rsidR="002E64EC" w:rsidRPr="002E64EC" w:rsidRDefault="002E64EC" w:rsidP="002E64EC">
      <w:r w:rsidRPr="002E64EC">
        <w:t>it is really</w:t>
      </w:r>
    </w:p>
    <w:p w14:paraId="52B4FB8A" w14:textId="77777777" w:rsidR="002E64EC" w:rsidRPr="002E64EC" w:rsidRDefault="002E64EC" w:rsidP="002E64EC">
      <w:r w:rsidRPr="002E64EC">
        <w:rPr>
          <w:rFonts w:ascii="Malgun Gothic" w:eastAsia="Malgun Gothic" w:hAnsi="Malgun Gothic" w:cs="Malgun Gothic" w:hint="eastAsia"/>
        </w:rPr>
        <w:t>진심으로</w:t>
      </w:r>
    </w:p>
    <w:p w14:paraId="0422CDFB" w14:textId="77777777" w:rsidR="002E64EC" w:rsidRPr="002E64EC" w:rsidRDefault="002E64EC" w:rsidP="002E64EC">
      <w:r w:rsidRPr="002E64EC">
        <w:t> </w:t>
      </w:r>
    </w:p>
    <w:p w14:paraId="4644B86D" w14:textId="77777777" w:rsidR="002E64EC" w:rsidRPr="002E64EC" w:rsidRDefault="002E64EC" w:rsidP="002E64EC">
      <w:r w:rsidRPr="002E64EC">
        <w:lastRenderedPageBreak/>
        <w:t>491</w:t>
      </w:r>
    </w:p>
    <w:p w14:paraId="556407CF" w14:textId="77777777" w:rsidR="002E64EC" w:rsidRPr="002E64EC" w:rsidRDefault="002E64EC" w:rsidP="002E64EC">
      <w:r w:rsidRPr="002E64EC">
        <w:t>00:27:37,570 –&gt; 00:27:39,830</w:t>
      </w:r>
    </w:p>
    <w:p w14:paraId="798C84B6" w14:textId="77777777" w:rsidR="002E64EC" w:rsidRPr="002E64EC" w:rsidRDefault="002E64EC" w:rsidP="002E64EC">
      <w:r w:rsidRPr="002E64EC">
        <w:t>important to have various voices</w:t>
      </w:r>
    </w:p>
    <w:p w14:paraId="1ECC2544" w14:textId="77777777" w:rsidR="002E64EC" w:rsidRPr="002E64EC" w:rsidRDefault="002E64EC" w:rsidP="002E64EC">
      <w:r w:rsidRPr="002E64EC">
        <w:rPr>
          <w:rFonts w:ascii="Malgun Gothic" w:eastAsia="Malgun Gothic" w:hAnsi="Malgun Gothic" w:cs="Malgun Gothic" w:hint="eastAsia"/>
        </w:rPr>
        <w:t>업무</w:t>
      </w:r>
      <w:r w:rsidRPr="002E64EC">
        <w:t xml:space="preserve"> </w:t>
      </w:r>
      <w:r w:rsidRPr="002E64EC">
        <w:rPr>
          <w:rFonts w:ascii="Malgun Gothic" w:eastAsia="Malgun Gothic" w:hAnsi="Malgun Gothic" w:cs="Malgun Gothic" w:hint="eastAsia"/>
        </w:rPr>
        <w:t>같은</w:t>
      </w:r>
      <w:r w:rsidRPr="002E64EC">
        <w:t xml:space="preserve"> </w:t>
      </w:r>
      <w:r w:rsidRPr="002E64EC">
        <w:rPr>
          <w:rFonts w:ascii="Malgun Gothic" w:eastAsia="Malgun Gothic" w:hAnsi="Malgun Gothic" w:cs="Malgun Gothic" w:hint="eastAsia"/>
        </w:rPr>
        <w:t>경우는</w:t>
      </w:r>
      <w:r w:rsidRPr="002E64EC">
        <w:t xml:space="preserve"> </w:t>
      </w:r>
      <w:r w:rsidRPr="002E64EC">
        <w:rPr>
          <w:rFonts w:ascii="Malgun Gothic" w:eastAsia="Malgun Gothic" w:hAnsi="Malgun Gothic" w:cs="Malgun Gothic" w:hint="eastAsia"/>
        </w:rPr>
        <w:t>정말</w:t>
      </w:r>
      <w:r w:rsidRPr="002E64EC">
        <w:t xml:space="preserve"> </w:t>
      </w:r>
      <w:r w:rsidRPr="002E64EC">
        <w:rPr>
          <w:rFonts w:ascii="Malgun Gothic" w:eastAsia="Malgun Gothic" w:hAnsi="Malgun Gothic" w:cs="Malgun Gothic" w:hint="eastAsia"/>
        </w:rPr>
        <w:t>세계</w:t>
      </w:r>
      <w:r w:rsidRPr="002E64EC">
        <w:t xml:space="preserve"> </w:t>
      </w:r>
      <w:r w:rsidRPr="002E64EC">
        <w:rPr>
          <w:rFonts w:ascii="Malgun Gothic" w:eastAsia="Malgun Gothic" w:hAnsi="Malgun Gothic" w:cs="Malgun Gothic" w:hint="eastAsia"/>
        </w:rPr>
        <w:t>곳곳에</w:t>
      </w:r>
      <w:r w:rsidRPr="002E64EC">
        <w:t xml:space="preserve"> </w:t>
      </w:r>
      <w:r w:rsidRPr="002E64EC">
        <w:rPr>
          <w:rFonts w:ascii="Malgun Gothic" w:eastAsia="Malgun Gothic" w:hAnsi="Malgun Gothic" w:cs="Malgun Gothic" w:hint="eastAsia"/>
        </w:rPr>
        <w:t>다양한</w:t>
      </w:r>
      <w:r w:rsidRPr="002E64EC">
        <w:t xml:space="preserve"> </w:t>
      </w:r>
      <w:r w:rsidRPr="002E64EC">
        <w:rPr>
          <w:rFonts w:ascii="Malgun Gothic" w:eastAsia="Malgun Gothic" w:hAnsi="Malgun Gothic" w:cs="Malgun Gothic" w:hint="eastAsia"/>
        </w:rPr>
        <w:t>목소리를</w:t>
      </w:r>
    </w:p>
    <w:p w14:paraId="18BE71F4" w14:textId="77777777" w:rsidR="002E64EC" w:rsidRPr="002E64EC" w:rsidRDefault="002E64EC" w:rsidP="002E64EC">
      <w:r w:rsidRPr="002E64EC">
        <w:t> </w:t>
      </w:r>
    </w:p>
    <w:p w14:paraId="5D2665B8" w14:textId="77777777" w:rsidR="002E64EC" w:rsidRPr="002E64EC" w:rsidRDefault="002E64EC" w:rsidP="002E64EC">
      <w:r w:rsidRPr="002E64EC">
        <w:t>492</w:t>
      </w:r>
    </w:p>
    <w:p w14:paraId="25193A02" w14:textId="77777777" w:rsidR="002E64EC" w:rsidRPr="002E64EC" w:rsidRDefault="002E64EC" w:rsidP="002E64EC">
      <w:r w:rsidRPr="002E64EC">
        <w:t>00:27:39,830 –&gt; 00:27:41,270</w:t>
      </w:r>
    </w:p>
    <w:p w14:paraId="53D3235C" w14:textId="77777777" w:rsidR="002E64EC" w:rsidRPr="002E64EC" w:rsidRDefault="002E64EC" w:rsidP="002E64EC">
      <w:r w:rsidRPr="002E64EC">
        <w:t>from around the world.</w:t>
      </w:r>
    </w:p>
    <w:p w14:paraId="660068F2" w14:textId="77777777" w:rsidR="002E64EC" w:rsidRPr="002E64EC" w:rsidRDefault="002E64EC" w:rsidP="002E64EC">
      <w:r w:rsidRPr="002E64EC">
        <w:rPr>
          <w:rFonts w:ascii="Malgun Gothic" w:eastAsia="Malgun Gothic" w:hAnsi="Malgun Gothic" w:cs="Malgun Gothic" w:hint="eastAsia"/>
        </w:rPr>
        <w:t>번영을</w:t>
      </w:r>
      <w:r w:rsidRPr="002E64EC">
        <w:t xml:space="preserve"> </w:t>
      </w:r>
      <w:r w:rsidRPr="002E64EC">
        <w:rPr>
          <w:rFonts w:ascii="Malgun Gothic" w:eastAsia="Malgun Gothic" w:hAnsi="Malgun Gothic" w:cs="Malgun Gothic" w:hint="eastAsia"/>
        </w:rPr>
        <w:t>하는게</w:t>
      </w:r>
      <w:r w:rsidRPr="002E64EC">
        <w:t xml:space="preserve"> </w:t>
      </w:r>
      <w:r w:rsidRPr="002E64EC">
        <w:rPr>
          <w:rFonts w:ascii="Malgun Gothic" w:eastAsia="Malgun Gothic" w:hAnsi="Malgun Gothic" w:cs="Malgun Gothic" w:hint="eastAsia"/>
        </w:rPr>
        <w:t>참</w:t>
      </w:r>
      <w:r w:rsidRPr="002E64EC">
        <w:t xml:space="preserve"> </w:t>
      </w:r>
      <w:r w:rsidRPr="002E64EC">
        <w:rPr>
          <w:rFonts w:ascii="Malgun Gothic" w:eastAsia="Malgun Gothic" w:hAnsi="Malgun Gothic" w:cs="Malgun Gothic" w:hint="eastAsia"/>
        </w:rPr>
        <w:t>중요합니다</w:t>
      </w:r>
    </w:p>
    <w:p w14:paraId="38C6F4AA" w14:textId="77777777" w:rsidR="002E64EC" w:rsidRPr="002E64EC" w:rsidRDefault="002E64EC" w:rsidP="002E64EC">
      <w:r w:rsidRPr="002E64EC">
        <w:t> </w:t>
      </w:r>
    </w:p>
    <w:p w14:paraId="43A4F50D" w14:textId="77777777" w:rsidR="002E64EC" w:rsidRPr="002E64EC" w:rsidRDefault="002E64EC" w:rsidP="002E64EC">
      <w:r w:rsidRPr="002E64EC">
        <w:t>493</w:t>
      </w:r>
    </w:p>
    <w:p w14:paraId="2A59BEA7" w14:textId="77777777" w:rsidR="002E64EC" w:rsidRPr="002E64EC" w:rsidRDefault="002E64EC" w:rsidP="002E64EC">
      <w:r w:rsidRPr="002E64EC">
        <w:t>00:27:41,270 –&gt; 00:27:45,680</w:t>
      </w:r>
    </w:p>
    <w:p w14:paraId="4FF3D8B8" w14:textId="77777777" w:rsidR="002E64EC" w:rsidRPr="002E64EC" w:rsidRDefault="002E64EC" w:rsidP="002E64EC">
      <w:r w:rsidRPr="002E64EC">
        <w:t>Even in our committee,</w:t>
      </w:r>
    </w:p>
    <w:p w14:paraId="58CDF2B1" w14:textId="77777777" w:rsidR="002E64EC" w:rsidRPr="002E64EC" w:rsidRDefault="002E64EC" w:rsidP="002E64EC">
      <w:r w:rsidRPr="002E64EC">
        <w:rPr>
          <w:rFonts w:ascii="Malgun Gothic" w:eastAsia="Malgun Gothic" w:hAnsi="Malgun Gothic" w:cs="Malgun Gothic" w:hint="eastAsia"/>
        </w:rPr>
        <w:t>저희들</w:t>
      </w:r>
      <w:r w:rsidRPr="002E64EC">
        <w:t xml:space="preserve"> committee</w:t>
      </w:r>
      <w:r w:rsidRPr="002E64EC">
        <w:rPr>
          <w:rFonts w:ascii="Malgun Gothic" w:eastAsia="Malgun Gothic" w:hAnsi="Malgun Gothic" w:cs="Malgun Gothic" w:hint="eastAsia"/>
        </w:rPr>
        <w:t>에만</w:t>
      </w:r>
      <w:r w:rsidRPr="002E64EC">
        <w:t xml:space="preserve"> </w:t>
      </w:r>
      <w:r w:rsidRPr="002E64EC">
        <w:rPr>
          <w:rFonts w:ascii="Malgun Gothic" w:eastAsia="Malgun Gothic" w:hAnsi="Malgun Gothic" w:cs="Malgun Gothic" w:hint="eastAsia"/>
        </w:rPr>
        <w:t>하더라도</w:t>
      </w:r>
    </w:p>
    <w:p w14:paraId="6FE4670F" w14:textId="77777777" w:rsidR="002E64EC" w:rsidRPr="002E64EC" w:rsidRDefault="002E64EC" w:rsidP="002E64EC">
      <w:r w:rsidRPr="002E64EC">
        <w:t> </w:t>
      </w:r>
    </w:p>
    <w:p w14:paraId="2852A6D5" w14:textId="77777777" w:rsidR="002E64EC" w:rsidRPr="002E64EC" w:rsidRDefault="002E64EC" w:rsidP="002E64EC">
      <w:r w:rsidRPr="002E64EC">
        <w:t>494</w:t>
      </w:r>
    </w:p>
    <w:p w14:paraId="05D700F0" w14:textId="77777777" w:rsidR="002E64EC" w:rsidRPr="002E64EC" w:rsidRDefault="002E64EC" w:rsidP="002E64EC">
      <w:r w:rsidRPr="002E64EC">
        <w:t>00:27:45,680 –&gt; 00:27:48,770</w:t>
      </w:r>
    </w:p>
    <w:p w14:paraId="244BBC93" w14:textId="77777777" w:rsidR="002E64EC" w:rsidRPr="002E64EC" w:rsidRDefault="002E64EC" w:rsidP="002E64EC">
      <w:r w:rsidRPr="002E64EC">
        <w:t>there are two or three</w:t>
      </w:r>
    </w:p>
    <w:p w14:paraId="088E0E86" w14:textId="77777777" w:rsidR="002E64EC" w:rsidRPr="002E64EC" w:rsidRDefault="002E64EC" w:rsidP="002E64EC">
      <w:r w:rsidRPr="002E64EC">
        <w:rPr>
          <w:rFonts w:ascii="Malgun Gothic" w:eastAsia="Malgun Gothic" w:hAnsi="Malgun Gothic" w:cs="Malgun Gothic" w:hint="eastAsia"/>
        </w:rPr>
        <w:t>중국</w:t>
      </w:r>
      <w:r w:rsidRPr="002E64EC">
        <w:t xml:space="preserve"> </w:t>
      </w:r>
      <w:r w:rsidRPr="002E64EC">
        <w:rPr>
          <w:rFonts w:ascii="Malgun Gothic" w:eastAsia="Malgun Gothic" w:hAnsi="Malgun Gothic" w:cs="Malgun Gothic" w:hint="eastAsia"/>
        </w:rPr>
        <w:t>사서들이</w:t>
      </w:r>
      <w:r w:rsidRPr="002E64EC">
        <w:t xml:space="preserve"> </w:t>
      </w:r>
      <w:r w:rsidRPr="002E64EC">
        <w:rPr>
          <w:rFonts w:ascii="Malgun Gothic" w:eastAsia="Malgun Gothic" w:hAnsi="Malgun Gothic" w:cs="Malgun Gothic" w:hint="eastAsia"/>
        </w:rPr>
        <w:t>두세명이</w:t>
      </w:r>
      <w:r w:rsidRPr="002E64EC">
        <w:t xml:space="preserve"> </w:t>
      </w:r>
      <w:r w:rsidRPr="002E64EC">
        <w:rPr>
          <w:rFonts w:ascii="Malgun Gothic" w:eastAsia="Malgun Gothic" w:hAnsi="Malgun Gothic" w:cs="Malgun Gothic" w:hint="eastAsia"/>
        </w:rPr>
        <w:t>있거든요</w:t>
      </w:r>
      <w:r w:rsidRPr="002E64EC">
        <w:t xml:space="preserve"> </w:t>
      </w:r>
      <w:r w:rsidRPr="002E64EC">
        <w:rPr>
          <w:rFonts w:ascii="Malgun Gothic" w:eastAsia="Malgun Gothic" w:hAnsi="Malgun Gothic" w:cs="Malgun Gothic" w:hint="eastAsia"/>
        </w:rPr>
        <w:t>있는데</w:t>
      </w:r>
    </w:p>
    <w:p w14:paraId="4CCFEA38" w14:textId="77777777" w:rsidR="002E64EC" w:rsidRPr="002E64EC" w:rsidRDefault="002E64EC" w:rsidP="002E64EC">
      <w:r w:rsidRPr="002E64EC">
        <w:t> </w:t>
      </w:r>
    </w:p>
    <w:p w14:paraId="5F594161" w14:textId="77777777" w:rsidR="002E64EC" w:rsidRPr="002E64EC" w:rsidRDefault="002E64EC" w:rsidP="002E64EC">
      <w:r w:rsidRPr="002E64EC">
        <w:t>495</w:t>
      </w:r>
    </w:p>
    <w:p w14:paraId="7E2E1AAC" w14:textId="77777777" w:rsidR="002E64EC" w:rsidRPr="002E64EC" w:rsidRDefault="002E64EC" w:rsidP="002E64EC">
      <w:r w:rsidRPr="002E64EC">
        <w:t>00:27:48,770 –&gt; 00:27:52,210</w:t>
      </w:r>
    </w:p>
    <w:p w14:paraId="49C24307" w14:textId="77777777" w:rsidR="002E64EC" w:rsidRPr="002E64EC" w:rsidRDefault="002E64EC" w:rsidP="002E64EC">
      <w:r w:rsidRPr="002E64EC">
        <w:t>Chinese librarians.</w:t>
      </w:r>
    </w:p>
    <w:p w14:paraId="3C9237D6" w14:textId="77777777" w:rsidR="002E64EC" w:rsidRPr="002E64EC" w:rsidRDefault="002E64EC" w:rsidP="002E64EC">
      <w:r w:rsidRPr="002E64EC">
        <w:rPr>
          <w:rFonts w:ascii="Malgun Gothic" w:eastAsia="Malgun Gothic" w:hAnsi="Malgun Gothic" w:cs="Malgun Gothic" w:hint="eastAsia"/>
        </w:rPr>
        <w:t>중국</w:t>
      </w:r>
      <w:r w:rsidRPr="002E64EC">
        <w:t xml:space="preserve"> </w:t>
      </w:r>
      <w:r w:rsidRPr="002E64EC">
        <w:rPr>
          <w:rFonts w:ascii="Malgun Gothic" w:eastAsia="Malgun Gothic" w:hAnsi="Malgun Gothic" w:cs="Malgun Gothic" w:hint="eastAsia"/>
        </w:rPr>
        <w:t>사서</w:t>
      </w:r>
    </w:p>
    <w:p w14:paraId="5074F3D8" w14:textId="77777777" w:rsidR="002E64EC" w:rsidRPr="002E64EC" w:rsidRDefault="002E64EC" w:rsidP="002E64EC">
      <w:r w:rsidRPr="002E64EC">
        <w:lastRenderedPageBreak/>
        <w:t> </w:t>
      </w:r>
    </w:p>
    <w:p w14:paraId="31BB7CE9" w14:textId="77777777" w:rsidR="002E64EC" w:rsidRPr="002E64EC" w:rsidRDefault="002E64EC" w:rsidP="002E64EC">
      <w:r w:rsidRPr="002E64EC">
        <w:t>496</w:t>
      </w:r>
    </w:p>
    <w:p w14:paraId="00B3CF84" w14:textId="77777777" w:rsidR="002E64EC" w:rsidRPr="002E64EC" w:rsidRDefault="002E64EC" w:rsidP="002E64EC">
      <w:r w:rsidRPr="002E64EC">
        <w:t>00:27:52,210 –&gt; 00:27:55,250</w:t>
      </w:r>
    </w:p>
    <w:p w14:paraId="0D2C9867" w14:textId="77777777" w:rsidR="002E64EC" w:rsidRPr="002E64EC" w:rsidRDefault="002E64EC" w:rsidP="002E64EC">
      <w:r w:rsidRPr="002E64EC">
        <w:t>I don’t know if it’s okay or not,</w:t>
      </w:r>
    </w:p>
    <w:p w14:paraId="02DF69A9" w14:textId="77777777" w:rsidR="002E64EC" w:rsidRPr="002E64EC" w:rsidRDefault="002E64EC" w:rsidP="002E64EC">
      <w:r w:rsidRPr="002E64EC">
        <w:rPr>
          <w:rFonts w:ascii="Malgun Gothic" w:eastAsia="Malgun Gothic" w:hAnsi="Malgun Gothic" w:cs="Malgun Gothic" w:hint="eastAsia"/>
        </w:rPr>
        <w:t>사실은</w:t>
      </w:r>
      <w:r w:rsidRPr="002E64EC">
        <w:t xml:space="preserve"> </w:t>
      </w:r>
      <w:r w:rsidRPr="002E64EC">
        <w:rPr>
          <w:rFonts w:ascii="Malgun Gothic" w:eastAsia="Malgun Gothic" w:hAnsi="Malgun Gothic" w:cs="Malgun Gothic" w:hint="eastAsia"/>
        </w:rPr>
        <w:t>회의를</w:t>
      </w:r>
      <w:r w:rsidRPr="002E64EC">
        <w:t xml:space="preserve"> </w:t>
      </w:r>
      <w:r w:rsidRPr="002E64EC">
        <w:rPr>
          <w:rFonts w:ascii="Malgun Gothic" w:eastAsia="Malgun Gothic" w:hAnsi="Malgun Gothic" w:cs="Malgun Gothic" w:hint="eastAsia"/>
        </w:rPr>
        <w:t>매달</w:t>
      </w:r>
      <w:r w:rsidRPr="002E64EC">
        <w:t xml:space="preserve"> </w:t>
      </w:r>
      <w:r w:rsidRPr="002E64EC">
        <w:rPr>
          <w:rFonts w:ascii="Malgun Gothic" w:eastAsia="Malgun Gothic" w:hAnsi="Malgun Gothic" w:cs="Malgun Gothic" w:hint="eastAsia"/>
        </w:rPr>
        <w:t>해도</w:t>
      </w:r>
      <w:r w:rsidRPr="002E64EC">
        <w:t xml:space="preserve"> </w:t>
      </w:r>
      <w:r w:rsidRPr="002E64EC">
        <w:rPr>
          <w:rFonts w:ascii="Malgun Gothic" w:eastAsia="Malgun Gothic" w:hAnsi="Malgun Gothic" w:cs="Malgun Gothic" w:hint="eastAsia"/>
        </w:rPr>
        <w:t>참석을</w:t>
      </w:r>
      <w:r w:rsidRPr="002E64EC">
        <w:t xml:space="preserve"> </w:t>
      </w:r>
      <w:r w:rsidRPr="002E64EC">
        <w:rPr>
          <w:rFonts w:ascii="Malgun Gothic" w:eastAsia="Malgun Gothic" w:hAnsi="Malgun Gothic" w:cs="Malgun Gothic" w:hint="eastAsia"/>
        </w:rPr>
        <w:t>안</w:t>
      </w:r>
      <w:r w:rsidRPr="002E64EC">
        <w:t xml:space="preserve"> </w:t>
      </w:r>
      <w:r w:rsidRPr="002E64EC">
        <w:rPr>
          <w:rFonts w:ascii="Malgun Gothic" w:eastAsia="Malgun Gothic" w:hAnsi="Malgun Gothic" w:cs="Malgun Gothic" w:hint="eastAsia"/>
        </w:rPr>
        <w:t>하세요</w:t>
      </w:r>
    </w:p>
    <w:p w14:paraId="4FE526E3" w14:textId="77777777" w:rsidR="002E64EC" w:rsidRPr="002E64EC" w:rsidRDefault="002E64EC" w:rsidP="002E64EC">
      <w:r w:rsidRPr="002E64EC">
        <w:t> </w:t>
      </w:r>
    </w:p>
    <w:p w14:paraId="2511B44A" w14:textId="77777777" w:rsidR="002E64EC" w:rsidRPr="002E64EC" w:rsidRDefault="002E64EC" w:rsidP="002E64EC">
      <w:r w:rsidRPr="002E64EC">
        <w:t>497</w:t>
      </w:r>
    </w:p>
    <w:p w14:paraId="333E3734" w14:textId="77777777" w:rsidR="002E64EC" w:rsidRPr="002E64EC" w:rsidRDefault="002E64EC" w:rsidP="002E64EC">
      <w:r w:rsidRPr="002E64EC">
        <w:t>00:27:55,250 –&gt; 00:27:56,810</w:t>
      </w:r>
    </w:p>
    <w:p w14:paraId="74D881D5" w14:textId="77777777" w:rsidR="002E64EC" w:rsidRPr="002E64EC" w:rsidRDefault="002E64EC" w:rsidP="002E64EC">
      <w:r w:rsidRPr="002E64EC">
        <w:t>but there are also problems</w:t>
      </w:r>
    </w:p>
    <w:p w14:paraId="30F9AE35" w14:textId="77777777" w:rsidR="002E64EC" w:rsidRPr="002E64EC" w:rsidRDefault="002E64EC" w:rsidP="002E64EC">
      <w:r w:rsidRPr="002E64EC">
        <w:rPr>
          <w:rFonts w:ascii="Malgun Gothic" w:eastAsia="Malgun Gothic" w:hAnsi="Malgun Gothic" w:cs="Malgun Gothic" w:hint="eastAsia"/>
        </w:rPr>
        <w:t>안하시는</w:t>
      </w:r>
      <w:r w:rsidRPr="002E64EC">
        <w:t xml:space="preserve"> </w:t>
      </w:r>
      <w:r w:rsidRPr="002E64EC">
        <w:rPr>
          <w:rFonts w:ascii="Malgun Gothic" w:eastAsia="Malgun Gothic" w:hAnsi="Malgun Gothic" w:cs="Malgun Gothic" w:hint="eastAsia"/>
        </w:rPr>
        <w:t>건지</w:t>
      </w:r>
      <w:r w:rsidRPr="002E64EC">
        <w:t xml:space="preserve"> </w:t>
      </w:r>
      <w:r w:rsidRPr="002E64EC">
        <w:rPr>
          <w:rFonts w:ascii="Malgun Gothic" w:eastAsia="Malgun Gothic" w:hAnsi="Malgun Gothic" w:cs="Malgun Gothic" w:hint="eastAsia"/>
        </w:rPr>
        <w:t>못하시는건지</w:t>
      </w:r>
      <w:r w:rsidRPr="002E64EC">
        <w:t xml:space="preserve"> </w:t>
      </w:r>
      <w:r w:rsidRPr="002E64EC">
        <w:rPr>
          <w:rFonts w:ascii="Malgun Gothic" w:eastAsia="Malgun Gothic" w:hAnsi="Malgun Gothic" w:cs="Malgun Gothic" w:hint="eastAsia"/>
        </w:rPr>
        <w:t>모르겠습니다만은</w:t>
      </w:r>
    </w:p>
    <w:p w14:paraId="759CFB65" w14:textId="77777777" w:rsidR="002E64EC" w:rsidRPr="002E64EC" w:rsidRDefault="002E64EC" w:rsidP="002E64EC">
      <w:r w:rsidRPr="002E64EC">
        <w:t> </w:t>
      </w:r>
    </w:p>
    <w:p w14:paraId="22655139" w14:textId="77777777" w:rsidR="002E64EC" w:rsidRPr="002E64EC" w:rsidRDefault="002E64EC" w:rsidP="002E64EC">
      <w:r w:rsidRPr="002E64EC">
        <w:t>498</w:t>
      </w:r>
    </w:p>
    <w:p w14:paraId="23E9B12E" w14:textId="77777777" w:rsidR="002E64EC" w:rsidRPr="002E64EC" w:rsidRDefault="002E64EC" w:rsidP="002E64EC">
      <w:r w:rsidRPr="002E64EC">
        <w:t>00:27:56,810 –&gt; 00:27:58,710</w:t>
      </w:r>
    </w:p>
    <w:p w14:paraId="573EF166" w14:textId="77777777" w:rsidR="002E64EC" w:rsidRPr="002E64EC" w:rsidRDefault="002E64EC" w:rsidP="002E64EC">
      <w:r w:rsidRPr="002E64EC">
        <w:t>like that</w:t>
      </w:r>
    </w:p>
    <w:p w14:paraId="24BFBF08" w14:textId="77777777" w:rsidR="002E64EC" w:rsidRPr="002E64EC" w:rsidRDefault="002E64EC" w:rsidP="002E64EC">
      <w:r w:rsidRPr="002E64EC">
        <w:rPr>
          <w:rFonts w:ascii="Malgun Gothic" w:eastAsia="Malgun Gothic" w:hAnsi="Malgun Gothic" w:cs="Malgun Gothic" w:hint="eastAsia"/>
        </w:rPr>
        <w:t>그렇게</w:t>
      </w:r>
    </w:p>
    <w:p w14:paraId="6B105BBD" w14:textId="77777777" w:rsidR="002E64EC" w:rsidRPr="002E64EC" w:rsidRDefault="002E64EC" w:rsidP="002E64EC">
      <w:r w:rsidRPr="002E64EC">
        <w:t> </w:t>
      </w:r>
    </w:p>
    <w:p w14:paraId="6D9C4696" w14:textId="77777777" w:rsidR="002E64EC" w:rsidRPr="002E64EC" w:rsidRDefault="002E64EC" w:rsidP="002E64EC">
      <w:r w:rsidRPr="002E64EC">
        <w:t>499</w:t>
      </w:r>
    </w:p>
    <w:p w14:paraId="1F4CDC1C" w14:textId="77777777" w:rsidR="002E64EC" w:rsidRPr="002E64EC" w:rsidRDefault="002E64EC" w:rsidP="002E64EC">
      <w:r w:rsidRPr="002E64EC">
        <w:t>00:27:58,710 –&gt; 00:28:03,540</w:t>
      </w:r>
    </w:p>
    <w:p w14:paraId="62A4DC23" w14:textId="77777777" w:rsidR="002E64EC" w:rsidRPr="002E64EC" w:rsidRDefault="002E64EC" w:rsidP="002E64EC">
      <w:r w:rsidRPr="002E64EC">
        <w:t>because the person</w:t>
      </w:r>
    </w:p>
    <w:p w14:paraId="699E0CDE" w14:textId="77777777" w:rsidR="002E64EC" w:rsidRPr="002E64EC" w:rsidRDefault="002E64EC" w:rsidP="002E64EC">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회의를</w:t>
      </w:r>
      <w:r w:rsidRPr="002E64EC">
        <w:t xml:space="preserve"> </w:t>
      </w:r>
      <w:r w:rsidRPr="002E64EC">
        <w:rPr>
          <w:rFonts w:ascii="Malgun Gothic" w:eastAsia="Malgun Gothic" w:hAnsi="Malgun Gothic" w:cs="Malgun Gothic" w:hint="eastAsia"/>
        </w:rPr>
        <w:t>주관하는</w:t>
      </w:r>
      <w:r w:rsidRPr="002E64EC">
        <w:t xml:space="preserve"> </w:t>
      </w:r>
      <w:r w:rsidRPr="002E64EC">
        <w:rPr>
          <w:rFonts w:ascii="Malgun Gothic" w:eastAsia="Malgun Gothic" w:hAnsi="Malgun Gothic" w:cs="Malgun Gothic" w:hint="eastAsia"/>
        </w:rPr>
        <w:t>측에서도</w:t>
      </w:r>
      <w:r w:rsidRPr="002E64EC">
        <w:t xml:space="preserve"> </w:t>
      </w:r>
      <w:r w:rsidRPr="002E64EC">
        <w:rPr>
          <w:rFonts w:ascii="Malgun Gothic" w:eastAsia="Malgun Gothic" w:hAnsi="Malgun Gothic" w:cs="Malgun Gothic" w:hint="eastAsia"/>
        </w:rPr>
        <w:t>시간을</w:t>
      </w:r>
    </w:p>
    <w:p w14:paraId="6F609EE6" w14:textId="77777777" w:rsidR="002E64EC" w:rsidRPr="002E64EC" w:rsidRDefault="002E64EC" w:rsidP="002E64EC">
      <w:r w:rsidRPr="002E64EC">
        <w:t> </w:t>
      </w:r>
    </w:p>
    <w:p w14:paraId="68BCE03A" w14:textId="77777777" w:rsidR="002E64EC" w:rsidRPr="002E64EC" w:rsidRDefault="002E64EC" w:rsidP="002E64EC">
      <w:r w:rsidRPr="002E64EC">
        <w:t>500</w:t>
      </w:r>
    </w:p>
    <w:p w14:paraId="30F308E2" w14:textId="77777777" w:rsidR="002E64EC" w:rsidRPr="002E64EC" w:rsidRDefault="002E64EC" w:rsidP="002E64EC">
      <w:r w:rsidRPr="002E64EC">
        <w:t>00:28:03,540 –&gt; 00:28:04,400</w:t>
      </w:r>
    </w:p>
    <w:p w14:paraId="76A88A95" w14:textId="77777777" w:rsidR="002E64EC" w:rsidRPr="002E64EC" w:rsidRDefault="002E64EC" w:rsidP="002E64EC">
      <w:r w:rsidRPr="002E64EC">
        <w:t>in charge of the meeting</w:t>
      </w:r>
    </w:p>
    <w:p w14:paraId="3AD97715" w14:textId="77777777" w:rsidR="002E64EC" w:rsidRPr="002E64EC" w:rsidRDefault="002E64EC" w:rsidP="002E64EC">
      <w:r w:rsidRPr="002E64EC">
        <w:rPr>
          <w:rFonts w:ascii="Malgun Gothic" w:eastAsia="Malgun Gothic" w:hAnsi="Malgun Gothic" w:cs="Malgun Gothic" w:hint="eastAsia"/>
        </w:rPr>
        <w:lastRenderedPageBreak/>
        <w:t>그렇게</w:t>
      </w:r>
      <w:r w:rsidRPr="002E64EC">
        <w:t xml:space="preserve"> </w:t>
      </w:r>
      <w:r w:rsidRPr="002E64EC">
        <w:rPr>
          <w:rFonts w:ascii="Malgun Gothic" w:eastAsia="Malgun Gothic" w:hAnsi="Malgun Gothic" w:cs="Malgun Gothic" w:hint="eastAsia"/>
        </w:rPr>
        <w:t>고려를</w:t>
      </w:r>
      <w:r w:rsidRPr="002E64EC">
        <w:t xml:space="preserve"> </w:t>
      </w:r>
      <w:r w:rsidRPr="002E64EC">
        <w:rPr>
          <w:rFonts w:ascii="Malgun Gothic" w:eastAsia="Malgun Gothic" w:hAnsi="Malgun Gothic" w:cs="Malgun Gothic" w:hint="eastAsia"/>
        </w:rPr>
        <w:t>안하고</w:t>
      </w:r>
    </w:p>
    <w:p w14:paraId="43BA2B55" w14:textId="77777777" w:rsidR="002E64EC" w:rsidRPr="002E64EC" w:rsidRDefault="002E64EC" w:rsidP="002E64EC">
      <w:r w:rsidRPr="002E64EC">
        <w:t> </w:t>
      </w:r>
    </w:p>
    <w:p w14:paraId="581D3963" w14:textId="77777777" w:rsidR="002E64EC" w:rsidRPr="002E64EC" w:rsidRDefault="002E64EC" w:rsidP="002E64EC">
      <w:r w:rsidRPr="002E64EC">
        <w:t>501</w:t>
      </w:r>
    </w:p>
    <w:p w14:paraId="742F7F2D" w14:textId="77777777" w:rsidR="002E64EC" w:rsidRPr="002E64EC" w:rsidRDefault="002E64EC" w:rsidP="002E64EC">
      <w:r w:rsidRPr="002E64EC">
        <w:t>00:28:04,400 –&gt; 00:28:07,410</w:t>
      </w:r>
    </w:p>
    <w:p w14:paraId="5D2ED6FC" w14:textId="77777777" w:rsidR="002E64EC" w:rsidRPr="002E64EC" w:rsidRDefault="002E64EC" w:rsidP="002E64EC">
      <w:r w:rsidRPr="002E64EC">
        <w:t>doesn’t really</w:t>
      </w:r>
    </w:p>
    <w:p w14:paraId="68FA6247" w14:textId="77777777" w:rsidR="002E64EC" w:rsidRPr="002E64EC" w:rsidRDefault="002E64EC" w:rsidP="002E64EC">
      <w:r w:rsidRPr="002E64EC">
        <w:rPr>
          <w:rFonts w:ascii="Malgun Gothic" w:eastAsia="Malgun Gothic" w:hAnsi="Malgun Gothic" w:cs="Malgun Gothic" w:hint="eastAsia"/>
        </w:rPr>
        <w:t>안</w:t>
      </w:r>
      <w:r w:rsidRPr="002E64EC">
        <w:t xml:space="preserve"> </w:t>
      </w:r>
      <w:r w:rsidRPr="002E64EC">
        <w:rPr>
          <w:rFonts w:ascii="Malgun Gothic" w:eastAsia="Malgun Gothic" w:hAnsi="Malgun Gothic" w:cs="Malgun Gothic" w:hint="eastAsia"/>
        </w:rPr>
        <w:t>하기</w:t>
      </w:r>
      <w:r w:rsidRPr="002E64EC">
        <w:t xml:space="preserve"> </w:t>
      </w:r>
      <w:r w:rsidRPr="002E64EC">
        <w:rPr>
          <w:rFonts w:ascii="Malgun Gothic" w:eastAsia="Malgun Gothic" w:hAnsi="Malgun Gothic" w:cs="Malgun Gothic" w:hint="eastAsia"/>
        </w:rPr>
        <w:t>때문에</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문제도</w:t>
      </w:r>
      <w:r w:rsidRPr="002E64EC">
        <w:t xml:space="preserve"> </w:t>
      </w:r>
      <w:r w:rsidRPr="002E64EC">
        <w:rPr>
          <w:rFonts w:ascii="Malgun Gothic" w:eastAsia="Malgun Gothic" w:hAnsi="Malgun Gothic" w:cs="Malgun Gothic" w:hint="eastAsia"/>
        </w:rPr>
        <w:t>있고</w:t>
      </w:r>
      <w:r w:rsidRPr="002E64EC">
        <w:t xml:space="preserve"> </w:t>
      </w:r>
      <w:r w:rsidRPr="002E64EC">
        <w:rPr>
          <w:rFonts w:ascii="Malgun Gothic" w:eastAsia="Malgun Gothic" w:hAnsi="Malgun Gothic" w:cs="Malgun Gothic" w:hint="eastAsia"/>
        </w:rPr>
        <w:t>한데</w:t>
      </w:r>
    </w:p>
    <w:p w14:paraId="68992ABD" w14:textId="77777777" w:rsidR="002E64EC" w:rsidRPr="002E64EC" w:rsidRDefault="002E64EC" w:rsidP="002E64EC">
      <w:r w:rsidRPr="002E64EC">
        <w:t> </w:t>
      </w:r>
    </w:p>
    <w:p w14:paraId="5709728B" w14:textId="77777777" w:rsidR="002E64EC" w:rsidRPr="002E64EC" w:rsidRDefault="002E64EC" w:rsidP="002E64EC">
      <w:r w:rsidRPr="002E64EC">
        <w:t>502</w:t>
      </w:r>
    </w:p>
    <w:p w14:paraId="207C2F31" w14:textId="77777777" w:rsidR="002E64EC" w:rsidRPr="002E64EC" w:rsidRDefault="002E64EC" w:rsidP="002E64EC">
      <w:r w:rsidRPr="002E64EC">
        <w:t>00:28:07,410 –&gt; 00:28:10,150</w:t>
      </w:r>
    </w:p>
    <w:p w14:paraId="572B2578" w14:textId="77777777" w:rsidR="002E64EC" w:rsidRPr="002E64EC" w:rsidRDefault="002E64EC" w:rsidP="002E64EC">
      <w:r w:rsidRPr="002E64EC">
        <w:t>consider time that much.</w:t>
      </w:r>
    </w:p>
    <w:p w14:paraId="2D494F0D" w14:textId="77777777" w:rsidR="002E64EC" w:rsidRPr="002E64EC" w:rsidRDefault="002E64EC" w:rsidP="002E64EC">
      <w:r w:rsidRPr="002E64EC">
        <w:rPr>
          <w:rFonts w:ascii="Malgun Gothic" w:eastAsia="Malgun Gothic" w:hAnsi="Malgun Gothic" w:cs="Malgun Gothic" w:hint="eastAsia"/>
        </w:rPr>
        <w:t>그만큼</w:t>
      </w:r>
      <w:r w:rsidRPr="002E64EC">
        <w:t xml:space="preserve"> </w:t>
      </w:r>
      <w:r w:rsidRPr="002E64EC">
        <w:rPr>
          <w:rFonts w:ascii="Malgun Gothic" w:eastAsia="Malgun Gothic" w:hAnsi="Malgun Gothic" w:cs="Malgun Gothic" w:hint="eastAsia"/>
        </w:rPr>
        <w:t>시간을</w:t>
      </w:r>
      <w:r w:rsidRPr="002E64EC">
        <w:t xml:space="preserve"> </w:t>
      </w:r>
      <w:r w:rsidRPr="002E64EC">
        <w:rPr>
          <w:rFonts w:ascii="Malgun Gothic" w:eastAsia="Malgun Gothic" w:hAnsi="Malgun Gothic" w:cs="Malgun Gothic" w:hint="eastAsia"/>
        </w:rPr>
        <w:t>고려</w:t>
      </w:r>
    </w:p>
    <w:p w14:paraId="706A731F" w14:textId="77777777" w:rsidR="002E64EC" w:rsidRPr="002E64EC" w:rsidRDefault="002E64EC" w:rsidP="002E64EC">
      <w:r w:rsidRPr="002E64EC">
        <w:t> </w:t>
      </w:r>
    </w:p>
    <w:p w14:paraId="3ECF5E74" w14:textId="77777777" w:rsidR="002E64EC" w:rsidRPr="002E64EC" w:rsidRDefault="002E64EC" w:rsidP="002E64EC">
      <w:r w:rsidRPr="002E64EC">
        <w:t>503</w:t>
      </w:r>
    </w:p>
    <w:p w14:paraId="34675B16" w14:textId="77777777" w:rsidR="002E64EC" w:rsidRPr="002E64EC" w:rsidRDefault="002E64EC" w:rsidP="002E64EC">
      <w:r w:rsidRPr="002E64EC">
        <w:t>00:28:10,150 –&gt; 00:28:13,050</w:t>
      </w:r>
    </w:p>
    <w:p w14:paraId="7C1E37C0" w14:textId="77777777" w:rsidR="002E64EC" w:rsidRPr="002E64EC" w:rsidRDefault="002E64EC" w:rsidP="002E64EC">
      <w:r w:rsidRPr="002E64EC">
        <w:t>Even just attending is a big deal.</w:t>
      </w:r>
    </w:p>
    <w:p w14:paraId="2E4DBC02" w14:textId="77777777" w:rsidR="002E64EC" w:rsidRPr="002E64EC" w:rsidRDefault="002E64EC" w:rsidP="002E64EC">
      <w:r w:rsidRPr="002E64EC">
        <w:rPr>
          <w:rFonts w:ascii="Malgun Gothic" w:eastAsia="Malgun Gothic" w:hAnsi="Malgun Gothic" w:cs="Malgun Gothic" w:hint="eastAsia"/>
        </w:rPr>
        <w:t>어쨌든</w:t>
      </w:r>
      <w:r w:rsidRPr="002E64EC">
        <w:t xml:space="preserve"> </w:t>
      </w:r>
      <w:r w:rsidRPr="002E64EC">
        <w:rPr>
          <w:rFonts w:ascii="Malgun Gothic" w:eastAsia="Malgun Gothic" w:hAnsi="Malgun Gothic" w:cs="Malgun Gothic" w:hint="eastAsia"/>
        </w:rPr>
        <w:t>한번</w:t>
      </w:r>
      <w:r w:rsidRPr="002E64EC">
        <w:t xml:space="preserve"> </w:t>
      </w:r>
      <w:r w:rsidRPr="002E64EC">
        <w:rPr>
          <w:rFonts w:ascii="Malgun Gothic" w:eastAsia="Malgun Gothic" w:hAnsi="Malgun Gothic" w:cs="Malgun Gothic" w:hint="eastAsia"/>
        </w:rPr>
        <w:t>적극적으로</w:t>
      </w:r>
      <w:r w:rsidRPr="002E64EC">
        <w:t xml:space="preserve"> </w:t>
      </w:r>
      <w:r w:rsidRPr="002E64EC">
        <w:rPr>
          <w:rFonts w:ascii="Malgun Gothic" w:eastAsia="Malgun Gothic" w:hAnsi="Malgun Gothic" w:cs="Malgun Gothic" w:hint="eastAsia"/>
        </w:rPr>
        <w:t>참석을</w:t>
      </w:r>
      <w:r w:rsidRPr="002E64EC">
        <w:t xml:space="preserve"> </w:t>
      </w:r>
      <w:r w:rsidRPr="002E64EC">
        <w:rPr>
          <w:rFonts w:ascii="Malgun Gothic" w:eastAsia="Malgun Gothic" w:hAnsi="Malgun Gothic" w:cs="Malgun Gothic" w:hint="eastAsia"/>
        </w:rPr>
        <w:t>해서</w:t>
      </w:r>
      <w:r w:rsidRPr="002E64EC">
        <w:t xml:space="preserve"> </w:t>
      </w:r>
      <w:r w:rsidRPr="002E64EC">
        <w:rPr>
          <w:rFonts w:ascii="Malgun Gothic" w:eastAsia="Malgun Gothic" w:hAnsi="Malgun Gothic" w:cs="Malgun Gothic" w:hint="eastAsia"/>
        </w:rPr>
        <w:t>온라인으로라도</w:t>
      </w:r>
      <w:r w:rsidRPr="002E64EC">
        <w:t xml:space="preserve"> </w:t>
      </w:r>
      <w:r w:rsidRPr="002E64EC">
        <w:rPr>
          <w:rFonts w:ascii="Malgun Gothic" w:eastAsia="Malgun Gothic" w:hAnsi="Malgun Gothic" w:cs="Malgun Gothic" w:hint="eastAsia"/>
        </w:rPr>
        <w:t>활동을</w:t>
      </w:r>
      <w:r w:rsidRPr="002E64EC">
        <w:t xml:space="preserve"> </w:t>
      </w:r>
      <w:r w:rsidRPr="002E64EC">
        <w:rPr>
          <w:rFonts w:ascii="Malgun Gothic" w:eastAsia="Malgun Gothic" w:hAnsi="Malgun Gothic" w:cs="Malgun Gothic" w:hint="eastAsia"/>
        </w:rPr>
        <w:t>해보시다</w:t>
      </w:r>
    </w:p>
    <w:p w14:paraId="77326AEB" w14:textId="77777777" w:rsidR="002E64EC" w:rsidRPr="002E64EC" w:rsidRDefault="002E64EC" w:rsidP="002E64EC">
      <w:r w:rsidRPr="002E64EC">
        <w:t> </w:t>
      </w:r>
    </w:p>
    <w:p w14:paraId="643CC389" w14:textId="77777777" w:rsidR="002E64EC" w:rsidRPr="002E64EC" w:rsidRDefault="002E64EC" w:rsidP="002E64EC">
      <w:r w:rsidRPr="002E64EC">
        <w:t>504</w:t>
      </w:r>
    </w:p>
    <w:p w14:paraId="0A265CE1" w14:textId="77777777" w:rsidR="002E64EC" w:rsidRPr="002E64EC" w:rsidRDefault="002E64EC" w:rsidP="002E64EC">
      <w:r w:rsidRPr="002E64EC">
        <w:t>00:28:13,050 –&gt; 00:28:15,390</w:t>
      </w:r>
    </w:p>
    <w:p w14:paraId="7CC5CBBF" w14:textId="77777777" w:rsidR="002E64EC" w:rsidRPr="002E64EC" w:rsidRDefault="002E64EC" w:rsidP="002E64EC">
      <w:r w:rsidRPr="002E64EC">
        <w:t>If you do that, especially things</w:t>
      </w:r>
    </w:p>
    <w:p w14:paraId="4B265E70" w14:textId="77777777" w:rsidR="002E64EC" w:rsidRPr="002E64EC" w:rsidRDefault="002E64EC" w:rsidP="002E64EC">
      <w:r w:rsidRPr="002E64EC">
        <w:rPr>
          <w:rFonts w:ascii="Malgun Gothic" w:eastAsia="Malgun Gothic" w:hAnsi="Malgun Gothic" w:cs="Malgun Gothic" w:hint="eastAsia"/>
        </w:rPr>
        <w:t>그렇게</w:t>
      </w:r>
      <w:r w:rsidRPr="002E64EC">
        <w:t xml:space="preserve"> </w:t>
      </w:r>
      <w:r w:rsidRPr="002E64EC">
        <w:rPr>
          <w:rFonts w:ascii="Malgun Gothic" w:eastAsia="Malgun Gothic" w:hAnsi="Malgun Gothic" w:cs="Malgun Gothic" w:hint="eastAsia"/>
        </w:rPr>
        <w:t>하다보면</w:t>
      </w:r>
      <w:r w:rsidRPr="002E64EC">
        <w:t xml:space="preserve"> </w:t>
      </w:r>
      <w:r w:rsidRPr="002E64EC">
        <w:rPr>
          <w:rFonts w:ascii="Malgun Gothic" w:eastAsia="Malgun Gothic" w:hAnsi="Malgun Gothic" w:cs="Malgun Gothic" w:hint="eastAsia"/>
        </w:rPr>
        <w:t>뭐</w:t>
      </w:r>
      <w:r w:rsidRPr="002E64EC">
        <w:t xml:space="preserve"> </w:t>
      </w:r>
      <w:r w:rsidRPr="002E64EC">
        <w:rPr>
          <w:rFonts w:ascii="Malgun Gothic" w:eastAsia="Malgun Gothic" w:hAnsi="Malgun Gothic" w:cs="Malgun Gothic" w:hint="eastAsia"/>
        </w:rPr>
        <w:t>특히</w:t>
      </w:r>
      <w:r w:rsidRPr="002E64EC">
        <w:t> </w:t>
      </w:r>
    </w:p>
    <w:p w14:paraId="1A01D8DD" w14:textId="77777777" w:rsidR="002E64EC" w:rsidRPr="002E64EC" w:rsidRDefault="002E64EC" w:rsidP="002E64EC">
      <w:r w:rsidRPr="002E64EC">
        <w:t> </w:t>
      </w:r>
    </w:p>
    <w:p w14:paraId="53E95885" w14:textId="77777777" w:rsidR="002E64EC" w:rsidRPr="002E64EC" w:rsidRDefault="002E64EC" w:rsidP="002E64EC">
      <w:r w:rsidRPr="002E64EC">
        <w:t>505</w:t>
      </w:r>
    </w:p>
    <w:p w14:paraId="39F5D609" w14:textId="77777777" w:rsidR="002E64EC" w:rsidRPr="002E64EC" w:rsidRDefault="002E64EC" w:rsidP="002E64EC">
      <w:r w:rsidRPr="002E64EC">
        <w:t>00:28:15,390 –&gt; 00:28:18,920</w:t>
      </w:r>
    </w:p>
    <w:p w14:paraId="2720EA71" w14:textId="77777777" w:rsidR="002E64EC" w:rsidRPr="002E64EC" w:rsidRDefault="002E64EC" w:rsidP="002E64EC">
      <w:r w:rsidRPr="002E64EC">
        <w:lastRenderedPageBreak/>
        <w:t>like interlibrary loans and data exchange will be much easier.</w:t>
      </w:r>
    </w:p>
    <w:p w14:paraId="34CEBC5B" w14:textId="77777777" w:rsidR="002E64EC" w:rsidRPr="002E64EC" w:rsidRDefault="002E64EC" w:rsidP="002E64EC">
      <w:r w:rsidRPr="002E64EC">
        <w:rPr>
          <w:rFonts w:ascii="Malgun Gothic" w:eastAsia="Malgun Gothic" w:hAnsi="Malgun Gothic" w:cs="Malgun Gothic" w:hint="eastAsia"/>
        </w:rPr>
        <w:t>상호대차나</w:t>
      </w:r>
      <w:r w:rsidRPr="002E64EC">
        <w:t xml:space="preserve"> </w:t>
      </w:r>
      <w:r w:rsidRPr="002E64EC">
        <w:rPr>
          <w:rFonts w:ascii="Malgun Gothic" w:eastAsia="Malgun Gothic" w:hAnsi="Malgun Gothic" w:cs="Malgun Gothic" w:hint="eastAsia"/>
        </w:rPr>
        <w:t>자료교환</w:t>
      </w:r>
      <w:r w:rsidRPr="002E64EC">
        <w:t xml:space="preserve"> </w:t>
      </w:r>
      <w:r w:rsidRPr="002E64EC">
        <w:rPr>
          <w:rFonts w:ascii="Malgun Gothic" w:eastAsia="Malgun Gothic" w:hAnsi="Malgun Gothic" w:cs="Malgun Gothic" w:hint="eastAsia"/>
        </w:rPr>
        <w:t>같은</w:t>
      </w:r>
      <w:r w:rsidRPr="002E64EC">
        <w:t xml:space="preserve"> </w:t>
      </w:r>
      <w:r w:rsidRPr="002E64EC">
        <w:rPr>
          <w:rFonts w:ascii="Malgun Gothic" w:eastAsia="Malgun Gothic" w:hAnsi="Malgun Gothic" w:cs="Malgun Gothic" w:hint="eastAsia"/>
        </w:rPr>
        <w:t>경우는</w:t>
      </w:r>
      <w:r w:rsidRPr="002E64EC">
        <w:t xml:space="preserve"> </w:t>
      </w:r>
      <w:r w:rsidRPr="002E64EC">
        <w:rPr>
          <w:rFonts w:ascii="Malgun Gothic" w:eastAsia="Malgun Gothic" w:hAnsi="Malgun Gothic" w:cs="Malgun Gothic" w:hint="eastAsia"/>
        </w:rPr>
        <w:t>훨씬</w:t>
      </w:r>
      <w:r w:rsidRPr="002E64EC">
        <w:t xml:space="preserve"> </w:t>
      </w:r>
      <w:r w:rsidRPr="002E64EC">
        <w:rPr>
          <w:rFonts w:ascii="Malgun Gothic" w:eastAsia="Malgun Gothic" w:hAnsi="Malgun Gothic" w:cs="Malgun Gothic" w:hint="eastAsia"/>
        </w:rPr>
        <w:t>더</w:t>
      </w:r>
      <w:r w:rsidRPr="002E64EC">
        <w:t xml:space="preserve"> </w:t>
      </w:r>
      <w:r w:rsidRPr="002E64EC">
        <w:rPr>
          <w:rFonts w:ascii="Malgun Gothic" w:eastAsia="Malgun Gothic" w:hAnsi="Malgun Gothic" w:cs="Malgun Gothic" w:hint="eastAsia"/>
        </w:rPr>
        <w:t>쉬워지구요</w:t>
      </w:r>
    </w:p>
    <w:p w14:paraId="7A1CB796" w14:textId="77777777" w:rsidR="002E64EC" w:rsidRPr="002E64EC" w:rsidRDefault="002E64EC" w:rsidP="002E64EC">
      <w:r w:rsidRPr="002E64EC">
        <w:t> </w:t>
      </w:r>
    </w:p>
    <w:p w14:paraId="3ABBEF1A" w14:textId="77777777" w:rsidR="002E64EC" w:rsidRPr="002E64EC" w:rsidRDefault="002E64EC" w:rsidP="002E64EC">
      <w:r w:rsidRPr="002E64EC">
        <w:t>506</w:t>
      </w:r>
    </w:p>
    <w:p w14:paraId="56D08ACA" w14:textId="77777777" w:rsidR="002E64EC" w:rsidRPr="002E64EC" w:rsidRDefault="002E64EC" w:rsidP="002E64EC">
      <w:r w:rsidRPr="002E64EC">
        <w:t>00:28:18,920 –&gt; 00:28:22,490</w:t>
      </w:r>
    </w:p>
    <w:p w14:paraId="19695920" w14:textId="77777777" w:rsidR="002E64EC" w:rsidRPr="002E64EC" w:rsidRDefault="002E64EC" w:rsidP="002E64EC">
      <w:r w:rsidRPr="002E64EC">
        <w:t>And now, I would like to tell IFLA that</w:t>
      </w:r>
    </w:p>
    <w:p w14:paraId="798CF01F" w14:textId="77777777" w:rsidR="002E64EC" w:rsidRPr="002E64EC" w:rsidRDefault="002E64EC" w:rsidP="002E64EC">
      <w:r w:rsidRPr="002E64EC">
        <w:rPr>
          <w:rFonts w:ascii="Malgun Gothic" w:eastAsia="Malgun Gothic" w:hAnsi="Malgun Gothic" w:cs="Malgun Gothic" w:hint="eastAsia"/>
        </w:rPr>
        <w:t>그리고</w:t>
      </w:r>
      <w:r w:rsidRPr="002E64EC">
        <w:t xml:space="preserve"> </w:t>
      </w:r>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이제</w:t>
      </w:r>
      <w:r w:rsidRPr="002E64EC">
        <w:t xml:space="preserve"> IFLA</w:t>
      </w:r>
      <w:r w:rsidRPr="002E64EC">
        <w:rPr>
          <w:rFonts w:ascii="Malgun Gothic" w:eastAsia="Malgun Gothic" w:hAnsi="Malgun Gothic" w:cs="Malgun Gothic" w:hint="eastAsia"/>
        </w:rPr>
        <w:t>에</w:t>
      </w:r>
      <w:r w:rsidRPr="002E64EC">
        <w:t xml:space="preserve"> </w:t>
      </w:r>
      <w:r w:rsidRPr="002E64EC">
        <w:rPr>
          <w:rFonts w:ascii="Malgun Gothic" w:eastAsia="Malgun Gothic" w:hAnsi="Malgun Gothic" w:cs="Malgun Gothic" w:hint="eastAsia"/>
        </w:rPr>
        <w:t>만일</w:t>
      </w:r>
    </w:p>
    <w:p w14:paraId="2EE4CAC0" w14:textId="77777777" w:rsidR="002E64EC" w:rsidRPr="002E64EC" w:rsidRDefault="002E64EC" w:rsidP="002E64EC">
      <w:r w:rsidRPr="002E64EC">
        <w:t> </w:t>
      </w:r>
    </w:p>
    <w:p w14:paraId="1A42FA66" w14:textId="77777777" w:rsidR="002E64EC" w:rsidRPr="002E64EC" w:rsidRDefault="002E64EC" w:rsidP="002E64EC">
      <w:r w:rsidRPr="002E64EC">
        <w:t>507</w:t>
      </w:r>
    </w:p>
    <w:p w14:paraId="168CDBF2" w14:textId="77777777" w:rsidR="002E64EC" w:rsidRPr="002E64EC" w:rsidRDefault="002E64EC" w:rsidP="002E64EC">
      <w:r w:rsidRPr="002E64EC">
        <w:t>00:28:22,490 –&gt; 00:28:25,120</w:t>
      </w:r>
    </w:p>
    <w:p w14:paraId="34DE91EE" w14:textId="77777777" w:rsidR="002E64EC" w:rsidRPr="002E64EC" w:rsidRDefault="002E64EC" w:rsidP="002E64EC">
      <w:r w:rsidRPr="002E64EC">
        <w:t>if you can attend the meeting in person,</w:t>
      </w:r>
    </w:p>
    <w:p w14:paraId="59912815" w14:textId="77777777" w:rsidR="002E64EC" w:rsidRPr="002E64EC" w:rsidRDefault="002E64EC" w:rsidP="002E64EC">
      <w:r w:rsidRPr="002E64EC">
        <w:rPr>
          <w:rFonts w:ascii="Malgun Gothic" w:eastAsia="Malgun Gothic" w:hAnsi="Malgun Gothic" w:cs="Malgun Gothic" w:hint="eastAsia"/>
        </w:rPr>
        <w:t>직접</w:t>
      </w:r>
      <w:r w:rsidRPr="002E64EC">
        <w:t xml:space="preserve"> </w:t>
      </w:r>
      <w:r w:rsidRPr="002E64EC">
        <w:rPr>
          <w:rFonts w:ascii="Malgun Gothic" w:eastAsia="Malgun Gothic" w:hAnsi="Malgun Gothic" w:cs="Malgun Gothic" w:hint="eastAsia"/>
        </w:rPr>
        <w:t>회의에</w:t>
      </w:r>
      <w:r w:rsidRPr="002E64EC">
        <w:t xml:space="preserve"> </w:t>
      </w:r>
      <w:r w:rsidRPr="002E64EC">
        <w:rPr>
          <w:rFonts w:ascii="Malgun Gothic" w:eastAsia="Malgun Gothic" w:hAnsi="Malgun Gothic" w:cs="Malgun Gothic" w:hint="eastAsia"/>
        </w:rPr>
        <w:t>참석을</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있으면은</w:t>
      </w:r>
    </w:p>
    <w:p w14:paraId="30BB988E" w14:textId="77777777" w:rsidR="002E64EC" w:rsidRPr="002E64EC" w:rsidRDefault="002E64EC" w:rsidP="002E64EC">
      <w:r w:rsidRPr="002E64EC">
        <w:t> </w:t>
      </w:r>
    </w:p>
    <w:p w14:paraId="27D83AC8" w14:textId="77777777" w:rsidR="002E64EC" w:rsidRPr="002E64EC" w:rsidRDefault="002E64EC" w:rsidP="002E64EC">
      <w:r w:rsidRPr="002E64EC">
        <w:t>508</w:t>
      </w:r>
    </w:p>
    <w:p w14:paraId="2D53D12A" w14:textId="77777777" w:rsidR="002E64EC" w:rsidRPr="002E64EC" w:rsidRDefault="002E64EC" w:rsidP="002E64EC">
      <w:r w:rsidRPr="002E64EC">
        <w:t>00:28:25,120 –&gt; 00:28:27,550</w:t>
      </w:r>
    </w:p>
    <w:p w14:paraId="038C0F2E" w14:textId="77777777" w:rsidR="002E64EC" w:rsidRPr="002E64EC" w:rsidRDefault="002E64EC" w:rsidP="002E64EC">
      <w:r w:rsidRPr="002E64EC">
        <w:t>actually I like going to the session,</w:t>
      </w:r>
    </w:p>
    <w:p w14:paraId="2F2EFFCD" w14:textId="77777777" w:rsidR="002E64EC" w:rsidRPr="002E64EC" w:rsidRDefault="002E64EC" w:rsidP="002E64EC">
      <w:r w:rsidRPr="002E64EC">
        <w:rPr>
          <w:rFonts w:ascii="Malgun Gothic" w:eastAsia="Malgun Gothic" w:hAnsi="Malgun Gothic" w:cs="Malgun Gothic" w:hint="eastAsia"/>
        </w:rPr>
        <w:t>사실</w:t>
      </w:r>
      <w:r w:rsidRPr="002E64EC">
        <w:t xml:space="preserve"> </w:t>
      </w:r>
      <w:r w:rsidRPr="002E64EC">
        <w:rPr>
          <w:rFonts w:ascii="Malgun Gothic" w:eastAsia="Malgun Gothic" w:hAnsi="Malgun Gothic" w:cs="Malgun Gothic" w:hint="eastAsia"/>
        </w:rPr>
        <w:t>저는</w:t>
      </w:r>
      <w:r w:rsidRPr="002E64EC">
        <w:t xml:space="preserve"> </w:t>
      </w:r>
      <w:r w:rsidRPr="002E64EC">
        <w:rPr>
          <w:rFonts w:ascii="Malgun Gothic" w:eastAsia="Malgun Gothic" w:hAnsi="Malgun Gothic" w:cs="Malgun Gothic" w:hint="eastAsia"/>
        </w:rPr>
        <w:t>세션에</w:t>
      </w:r>
      <w:r w:rsidRPr="002E64EC">
        <w:t xml:space="preserve"> </w:t>
      </w:r>
      <w:r w:rsidRPr="002E64EC">
        <w:rPr>
          <w:rFonts w:ascii="Malgun Gothic" w:eastAsia="Malgun Gothic" w:hAnsi="Malgun Gothic" w:cs="Malgun Gothic" w:hint="eastAsia"/>
        </w:rPr>
        <w:t>들어가는</w:t>
      </w:r>
      <w:r w:rsidRPr="002E64EC">
        <w:t xml:space="preserve"> </w:t>
      </w:r>
      <w:r w:rsidRPr="002E64EC">
        <w:rPr>
          <w:rFonts w:ascii="Malgun Gothic" w:eastAsia="Malgun Gothic" w:hAnsi="Malgun Gothic" w:cs="Malgun Gothic" w:hint="eastAsia"/>
        </w:rPr>
        <w:t>것도</w:t>
      </w:r>
      <w:r w:rsidRPr="002E64EC">
        <w:t xml:space="preserve"> </w:t>
      </w:r>
      <w:r w:rsidRPr="002E64EC">
        <w:rPr>
          <w:rFonts w:ascii="Malgun Gothic" w:eastAsia="Malgun Gothic" w:hAnsi="Malgun Gothic" w:cs="Malgun Gothic" w:hint="eastAsia"/>
        </w:rPr>
        <w:t>좋고</w:t>
      </w:r>
      <w:r w:rsidRPr="002E64EC">
        <w:t xml:space="preserve"> </w:t>
      </w:r>
      <w:r w:rsidRPr="002E64EC">
        <w:rPr>
          <w:rFonts w:ascii="Malgun Gothic" w:eastAsia="Malgun Gothic" w:hAnsi="Malgun Gothic" w:cs="Malgun Gothic" w:hint="eastAsia"/>
        </w:rPr>
        <w:t>한데</w:t>
      </w:r>
    </w:p>
    <w:p w14:paraId="391815C5" w14:textId="77777777" w:rsidR="002E64EC" w:rsidRPr="002E64EC" w:rsidRDefault="002E64EC" w:rsidP="002E64EC">
      <w:r w:rsidRPr="002E64EC">
        <w:t> </w:t>
      </w:r>
    </w:p>
    <w:p w14:paraId="6C07E62E" w14:textId="77777777" w:rsidR="002E64EC" w:rsidRPr="002E64EC" w:rsidRDefault="002E64EC" w:rsidP="002E64EC">
      <w:r w:rsidRPr="002E64EC">
        <w:t>509</w:t>
      </w:r>
    </w:p>
    <w:p w14:paraId="061654B9" w14:textId="77777777" w:rsidR="002E64EC" w:rsidRPr="002E64EC" w:rsidRDefault="002E64EC" w:rsidP="002E64EC">
      <w:r w:rsidRPr="002E64EC">
        <w:t>00:28:27,550 –&gt; 00:28:30,210</w:t>
      </w:r>
    </w:p>
    <w:p w14:paraId="21BCE0CD" w14:textId="77777777" w:rsidR="002E64EC" w:rsidRPr="002E64EC" w:rsidRDefault="002E64EC" w:rsidP="002E64EC">
      <w:r w:rsidRPr="002E64EC">
        <w:t>but spend more time meeting people</w:t>
      </w:r>
    </w:p>
    <w:p w14:paraId="6608D6A9" w14:textId="77777777" w:rsidR="002E64EC" w:rsidRPr="002E64EC" w:rsidRDefault="002E64EC" w:rsidP="002E64EC">
      <w:r w:rsidRPr="002E64EC">
        <w:rPr>
          <w:rFonts w:ascii="Malgun Gothic" w:eastAsia="Malgun Gothic" w:hAnsi="Malgun Gothic" w:cs="Malgun Gothic" w:hint="eastAsia"/>
        </w:rPr>
        <w:t>사람</w:t>
      </w:r>
      <w:r w:rsidRPr="002E64EC">
        <w:t xml:space="preserve"> </w:t>
      </w:r>
      <w:r w:rsidRPr="002E64EC">
        <w:rPr>
          <w:rFonts w:ascii="Malgun Gothic" w:eastAsia="Malgun Gothic" w:hAnsi="Malgun Gothic" w:cs="Malgun Gothic" w:hint="eastAsia"/>
        </w:rPr>
        <w:t>만나고</w:t>
      </w:r>
      <w:r w:rsidRPr="002E64EC">
        <w:t xml:space="preserve"> </w:t>
      </w:r>
      <w:r w:rsidRPr="002E64EC">
        <w:rPr>
          <w:rFonts w:ascii="Malgun Gothic" w:eastAsia="Malgun Gothic" w:hAnsi="Malgun Gothic" w:cs="Malgun Gothic" w:hint="eastAsia"/>
        </w:rPr>
        <w:t>네트워크</w:t>
      </w:r>
      <w:r w:rsidRPr="002E64EC">
        <w:t xml:space="preserve"> </w:t>
      </w:r>
      <w:r w:rsidRPr="002E64EC">
        <w:rPr>
          <w:rFonts w:ascii="Malgun Gothic" w:eastAsia="Malgun Gothic" w:hAnsi="Malgun Gothic" w:cs="Malgun Gothic" w:hint="eastAsia"/>
        </w:rPr>
        <w:t>쌓는데</w:t>
      </w:r>
    </w:p>
    <w:p w14:paraId="7C200874" w14:textId="77777777" w:rsidR="002E64EC" w:rsidRPr="002E64EC" w:rsidRDefault="002E64EC" w:rsidP="002E64EC">
      <w:r w:rsidRPr="002E64EC">
        <w:t> </w:t>
      </w:r>
    </w:p>
    <w:p w14:paraId="73F13C07" w14:textId="77777777" w:rsidR="002E64EC" w:rsidRPr="002E64EC" w:rsidRDefault="002E64EC" w:rsidP="002E64EC">
      <w:r w:rsidRPr="002E64EC">
        <w:t>510</w:t>
      </w:r>
    </w:p>
    <w:p w14:paraId="0898DC58" w14:textId="77777777" w:rsidR="002E64EC" w:rsidRPr="002E64EC" w:rsidRDefault="002E64EC" w:rsidP="002E64EC">
      <w:r w:rsidRPr="002E64EC">
        <w:lastRenderedPageBreak/>
        <w:t>00:28:30,210 –&gt; 00:28:35,260</w:t>
      </w:r>
    </w:p>
    <w:p w14:paraId="6B49E2EC" w14:textId="77777777" w:rsidR="002E64EC" w:rsidRPr="002E64EC" w:rsidRDefault="002E64EC" w:rsidP="002E64EC">
      <w:r w:rsidRPr="002E64EC">
        <w:t>and building a network.</w:t>
      </w:r>
    </w:p>
    <w:p w14:paraId="0C937877" w14:textId="77777777" w:rsidR="002E64EC" w:rsidRPr="002E64EC" w:rsidRDefault="002E64EC" w:rsidP="002E64EC">
      <w:r w:rsidRPr="002E64EC">
        <w:rPr>
          <w:rFonts w:ascii="Malgun Gothic" w:eastAsia="Malgun Gothic" w:hAnsi="Malgun Gothic" w:cs="Malgun Gothic" w:hint="eastAsia"/>
        </w:rPr>
        <w:t>더</w:t>
      </w:r>
      <w:r w:rsidRPr="002E64EC">
        <w:t xml:space="preserve"> </w:t>
      </w:r>
      <w:r w:rsidRPr="002E64EC">
        <w:rPr>
          <w:rFonts w:ascii="Malgun Gothic" w:eastAsia="Malgun Gothic" w:hAnsi="Malgun Gothic" w:cs="Malgun Gothic" w:hint="eastAsia"/>
        </w:rPr>
        <w:t>큰</w:t>
      </w:r>
      <w:r w:rsidRPr="002E64EC">
        <w:t xml:space="preserve"> </w:t>
      </w:r>
      <w:r w:rsidRPr="002E64EC">
        <w:rPr>
          <w:rFonts w:ascii="Malgun Gothic" w:eastAsia="Malgun Gothic" w:hAnsi="Malgun Gothic" w:cs="Malgun Gothic" w:hint="eastAsia"/>
        </w:rPr>
        <w:t>시간을</w:t>
      </w:r>
      <w:r w:rsidRPr="002E64EC">
        <w:t xml:space="preserve"> </w:t>
      </w:r>
      <w:r w:rsidRPr="002E64EC">
        <w:rPr>
          <w:rFonts w:ascii="Malgun Gothic" w:eastAsia="Malgun Gothic" w:hAnsi="Malgun Gothic" w:cs="Malgun Gothic" w:hint="eastAsia"/>
        </w:rPr>
        <w:t>투자하라고</w:t>
      </w:r>
      <w:r w:rsidRPr="002E64EC">
        <w:t xml:space="preserve"> </w:t>
      </w:r>
      <w:r w:rsidRPr="002E64EC">
        <w:rPr>
          <w:rFonts w:ascii="Malgun Gothic" w:eastAsia="Malgun Gothic" w:hAnsi="Malgun Gothic" w:cs="Malgun Gothic" w:hint="eastAsia"/>
        </w:rPr>
        <w:t>말씀을</w:t>
      </w:r>
      <w:r w:rsidRPr="002E64EC">
        <w:t xml:space="preserve"> </w:t>
      </w:r>
      <w:r w:rsidRPr="002E64EC">
        <w:rPr>
          <w:rFonts w:ascii="Malgun Gothic" w:eastAsia="Malgun Gothic" w:hAnsi="Malgun Gothic" w:cs="Malgun Gothic" w:hint="eastAsia"/>
        </w:rPr>
        <w:t>드리고</w:t>
      </w:r>
      <w:r w:rsidRPr="002E64EC">
        <w:t xml:space="preserve"> </w:t>
      </w:r>
      <w:r w:rsidRPr="002E64EC">
        <w:rPr>
          <w:rFonts w:ascii="Malgun Gothic" w:eastAsia="Malgun Gothic" w:hAnsi="Malgun Gothic" w:cs="Malgun Gothic" w:hint="eastAsia"/>
        </w:rPr>
        <w:t>싶어요</w:t>
      </w:r>
    </w:p>
    <w:p w14:paraId="1081231B" w14:textId="77777777" w:rsidR="002E64EC" w:rsidRPr="002E64EC" w:rsidRDefault="002E64EC" w:rsidP="002E64EC">
      <w:r w:rsidRPr="002E64EC">
        <w:t> </w:t>
      </w:r>
    </w:p>
    <w:p w14:paraId="452C8D4A" w14:textId="77777777" w:rsidR="002E64EC" w:rsidRPr="002E64EC" w:rsidRDefault="002E64EC" w:rsidP="002E64EC">
      <w:r w:rsidRPr="002E64EC">
        <w:t>511</w:t>
      </w:r>
    </w:p>
    <w:p w14:paraId="5935187D" w14:textId="77777777" w:rsidR="002E64EC" w:rsidRPr="002E64EC" w:rsidRDefault="002E64EC" w:rsidP="002E64EC">
      <w:r w:rsidRPr="002E64EC">
        <w:t>00:28:35,260 –&gt; 00:28:37,910</w:t>
      </w:r>
    </w:p>
    <w:p w14:paraId="64F94D9F" w14:textId="77777777" w:rsidR="002E64EC" w:rsidRPr="002E64EC" w:rsidRDefault="002E64EC" w:rsidP="002E64EC">
      <w:r w:rsidRPr="002E64EC">
        <w:t>When I first attended a conference</w:t>
      </w:r>
    </w:p>
    <w:p w14:paraId="4B23C146" w14:textId="77777777" w:rsidR="002E64EC" w:rsidRPr="002E64EC" w:rsidRDefault="002E64EC" w:rsidP="002E64EC">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처음</w:t>
      </w:r>
      <w:r w:rsidRPr="002E64EC">
        <w:t xml:space="preserve"> </w:t>
      </w:r>
      <w:r w:rsidRPr="002E64EC">
        <w:rPr>
          <w:rFonts w:ascii="Malgun Gothic" w:eastAsia="Malgun Gothic" w:hAnsi="Malgun Gothic" w:cs="Malgun Gothic" w:hint="eastAsia"/>
        </w:rPr>
        <w:t>컨퍼런스에</w:t>
      </w:r>
      <w:r w:rsidRPr="002E64EC">
        <w:t xml:space="preserve"> </w:t>
      </w:r>
      <w:r w:rsidRPr="002E64EC">
        <w:rPr>
          <w:rFonts w:ascii="Malgun Gothic" w:eastAsia="Malgun Gothic" w:hAnsi="Malgun Gothic" w:cs="Malgun Gothic" w:hint="eastAsia"/>
        </w:rPr>
        <w:t>참석을</w:t>
      </w:r>
      <w:r w:rsidRPr="002E64EC">
        <w:t xml:space="preserve"> </w:t>
      </w:r>
      <w:r w:rsidRPr="002E64EC">
        <w:rPr>
          <w:rFonts w:ascii="Malgun Gothic" w:eastAsia="Malgun Gothic" w:hAnsi="Malgun Gothic" w:cs="Malgun Gothic" w:hint="eastAsia"/>
        </w:rPr>
        <w:t>하고</w:t>
      </w:r>
    </w:p>
    <w:p w14:paraId="35BA8594" w14:textId="77777777" w:rsidR="002E64EC" w:rsidRPr="002E64EC" w:rsidRDefault="002E64EC" w:rsidP="002E64EC">
      <w:r w:rsidRPr="002E64EC">
        <w:t> </w:t>
      </w:r>
    </w:p>
    <w:p w14:paraId="4FA34EDD" w14:textId="77777777" w:rsidR="002E64EC" w:rsidRPr="002E64EC" w:rsidRDefault="002E64EC" w:rsidP="002E64EC">
      <w:r w:rsidRPr="002E64EC">
        <w:t>512</w:t>
      </w:r>
    </w:p>
    <w:p w14:paraId="471554CB" w14:textId="77777777" w:rsidR="002E64EC" w:rsidRPr="002E64EC" w:rsidRDefault="002E64EC" w:rsidP="002E64EC">
      <w:r w:rsidRPr="002E64EC">
        <w:t>00:28:37,910 –&gt; 00:28:39,120</w:t>
      </w:r>
    </w:p>
    <w:p w14:paraId="1862C7CA" w14:textId="77777777" w:rsidR="002E64EC" w:rsidRPr="002E64EC" w:rsidRDefault="002E64EC" w:rsidP="002E64EC">
      <w:r w:rsidRPr="002E64EC">
        <w:t>and did this, </w:t>
      </w:r>
    </w:p>
    <w:p w14:paraId="20975445" w14:textId="77777777" w:rsidR="002E64EC" w:rsidRPr="002E64EC" w:rsidRDefault="002E64EC" w:rsidP="002E64EC">
      <w:r w:rsidRPr="002E64EC">
        <w:rPr>
          <w:rFonts w:ascii="Malgun Gothic" w:eastAsia="Malgun Gothic" w:hAnsi="Malgun Gothic" w:cs="Malgun Gothic" w:hint="eastAsia"/>
        </w:rPr>
        <w:t>이렇게</w:t>
      </w:r>
      <w:r w:rsidRPr="002E64EC">
        <w:t xml:space="preserve"> </w:t>
      </w:r>
      <w:r w:rsidRPr="002E64EC">
        <w:rPr>
          <w:rFonts w:ascii="Malgun Gothic" w:eastAsia="Malgun Gothic" w:hAnsi="Malgun Gothic" w:cs="Malgun Gothic" w:hint="eastAsia"/>
        </w:rPr>
        <w:t>했을</w:t>
      </w:r>
      <w:r w:rsidRPr="002E64EC">
        <w:t xml:space="preserve"> </w:t>
      </w:r>
      <w:r w:rsidRPr="002E64EC">
        <w:rPr>
          <w:rFonts w:ascii="Malgun Gothic" w:eastAsia="Malgun Gothic" w:hAnsi="Malgun Gothic" w:cs="Malgun Gothic" w:hint="eastAsia"/>
        </w:rPr>
        <w:t>때</w:t>
      </w:r>
    </w:p>
    <w:p w14:paraId="6888A445" w14:textId="77777777" w:rsidR="002E64EC" w:rsidRPr="002E64EC" w:rsidRDefault="002E64EC" w:rsidP="002E64EC">
      <w:r w:rsidRPr="002E64EC">
        <w:t> </w:t>
      </w:r>
    </w:p>
    <w:p w14:paraId="5D12D6A9" w14:textId="77777777" w:rsidR="002E64EC" w:rsidRPr="002E64EC" w:rsidRDefault="002E64EC" w:rsidP="002E64EC">
      <w:r w:rsidRPr="002E64EC">
        <w:t>513</w:t>
      </w:r>
    </w:p>
    <w:p w14:paraId="36C20B4E" w14:textId="77777777" w:rsidR="002E64EC" w:rsidRPr="002E64EC" w:rsidRDefault="002E64EC" w:rsidP="002E64EC">
      <w:r w:rsidRPr="002E64EC">
        <w:t>00:28:39,120 –&gt; 00:28:43,830</w:t>
      </w:r>
    </w:p>
    <w:p w14:paraId="4D38771E" w14:textId="77777777" w:rsidR="002E64EC" w:rsidRPr="002E64EC" w:rsidRDefault="002E64EC" w:rsidP="002E64EC">
      <w:r w:rsidRPr="002E64EC">
        <w:t>one of the senior librarians told me this.</w:t>
      </w:r>
    </w:p>
    <w:p w14:paraId="0A3E9431" w14:textId="77777777" w:rsidR="002E64EC" w:rsidRPr="002E64EC" w:rsidRDefault="002E64EC" w:rsidP="002E64EC">
      <w:r w:rsidRPr="002E64EC">
        <w:rPr>
          <w:rFonts w:ascii="Malgun Gothic" w:eastAsia="Malgun Gothic" w:hAnsi="Malgun Gothic" w:cs="Malgun Gothic" w:hint="eastAsia"/>
        </w:rPr>
        <w:t>선배</w:t>
      </w:r>
      <w:r w:rsidRPr="002E64EC">
        <w:t xml:space="preserve"> </w:t>
      </w:r>
      <w:r w:rsidRPr="002E64EC">
        <w:rPr>
          <w:rFonts w:ascii="Malgun Gothic" w:eastAsia="Malgun Gothic" w:hAnsi="Malgun Gothic" w:cs="Malgun Gothic" w:hint="eastAsia"/>
        </w:rPr>
        <w:t>사서들</w:t>
      </w:r>
      <w:r w:rsidRPr="002E64EC">
        <w:t xml:space="preserve"> </w:t>
      </w:r>
      <w:r w:rsidRPr="002E64EC">
        <w:rPr>
          <w:rFonts w:ascii="Malgun Gothic" w:eastAsia="Malgun Gothic" w:hAnsi="Malgun Gothic" w:cs="Malgun Gothic" w:hint="eastAsia"/>
        </w:rPr>
        <w:t>중에</w:t>
      </w:r>
      <w:r w:rsidRPr="002E64EC">
        <w:t xml:space="preserve"> </w:t>
      </w:r>
      <w:r w:rsidRPr="002E64EC">
        <w:rPr>
          <w:rFonts w:ascii="Malgun Gothic" w:eastAsia="Malgun Gothic" w:hAnsi="Malgun Gothic" w:cs="Malgun Gothic" w:hint="eastAsia"/>
        </w:rPr>
        <w:t>한</w:t>
      </w:r>
      <w:r w:rsidRPr="002E64EC">
        <w:t xml:space="preserve"> </w:t>
      </w:r>
      <w:r w:rsidRPr="002E64EC">
        <w:rPr>
          <w:rFonts w:ascii="Malgun Gothic" w:eastAsia="Malgun Gothic" w:hAnsi="Malgun Gothic" w:cs="Malgun Gothic" w:hint="eastAsia"/>
        </w:rPr>
        <w:t>사람이</w:t>
      </w:r>
      <w:r w:rsidRPr="002E64EC">
        <w:t xml:space="preserve"> </w:t>
      </w:r>
      <w:r w:rsidRPr="002E64EC">
        <w:rPr>
          <w:rFonts w:ascii="Malgun Gothic" w:eastAsia="Malgun Gothic" w:hAnsi="Malgun Gothic" w:cs="Malgun Gothic" w:hint="eastAsia"/>
        </w:rPr>
        <w:t>저한테</w:t>
      </w:r>
      <w:r w:rsidRPr="002E64EC">
        <w:t xml:space="preserve"> </w:t>
      </w:r>
      <w:r w:rsidRPr="002E64EC">
        <w:rPr>
          <w:rFonts w:ascii="Malgun Gothic" w:eastAsia="Malgun Gothic" w:hAnsi="Malgun Gothic" w:cs="Malgun Gothic" w:hint="eastAsia"/>
        </w:rPr>
        <w:t>이런</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하더라고요</w:t>
      </w:r>
    </w:p>
    <w:p w14:paraId="1DC7CA8F" w14:textId="77777777" w:rsidR="002E64EC" w:rsidRPr="002E64EC" w:rsidRDefault="002E64EC" w:rsidP="002E64EC">
      <w:r w:rsidRPr="002E64EC">
        <w:t> </w:t>
      </w:r>
    </w:p>
    <w:p w14:paraId="14B2909E" w14:textId="77777777" w:rsidR="002E64EC" w:rsidRPr="002E64EC" w:rsidRDefault="002E64EC" w:rsidP="002E64EC">
      <w:r w:rsidRPr="002E64EC">
        <w:t>514</w:t>
      </w:r>
    </w:p>
    <w:p w14:paraId="2162A783" w14:textId="77777777" w:rsidR="002E64EC" w:rsidRPr="002E64EC" w:rsidRDefault="002E64EC" w:rsidP="002E64EC">
      <w:r w:rsidRPr="002E64EC">
        <w:t>00:28:43,830 –&gt; 00:28:46,030</w:t>
      </w:r>
    </w:p>
    <w:p w14:paraId="60C10336" w14:textId="77777777" w:rsidR="002E64EC" w:rsidRPr="002E64EC" w:rsidRDefault="002E64EC" w:rsidP="002E64EC">
      <w:r w:rsidRPr="002E64EC">
        <w:t>When I go to conferences and meet people</w:t>
      </w:r>
    </w:p>
    <w:p w14:paraId="67A5186A" w14:textId="77777777" w:rsidR="002E64EC" w:rsidRPr="002E64EC" w:rsidRDefault="002E64EC" w:rsidP="002E64EC">
      <w:r w:rsidRPr="002E64EC">
        <w:rPr>
          <w:rFonts w:ascii="Malgun Gothic" w:eastAsia="Malgun Gothic" w:hAnsi="Malgun Gothic" w:cs="Malgun Gothic" w:hint="eastAsia"/>
        </w:rPr>
        <w:t>컨퍼런스에</w:t>
      </w:r>
      <w:r w:rsidRPr="002E64EC">
        <w:t xml:space="preserve"> </w:t>
      </w:r>
      <w:r w:rsidRPr="002E64EC">
        <w:rPr>
          <w:rFonts w:ascii="Malgun Gothic" w:eastAsia="Malgun Gothic" w:hAnsi="Malgun Gothic" w:cs="Malgun Gothic" w:hint="eastAsia"/>
        </w:rPr>
        <w:t>가서</w:t>
      </w:r>
      <w:r w:rsidRPr="002E64EC">
        <w:t xml:space="preserve"> </w:t>
      </w:r>
      <w:r w:rsidRPr="002E64EC">
        <w:rPr>
          <w:rFonts w:ascii="Malgun Gothic" w:eastAsia="Malgun Gothic" w:hAnsi="Malgun Gothic" w:cs="Malgun Gothic" w:hint="eastAsia"/>
        </w:rPr>
        <w:t>사람을</w:t>
      </w:r>
      <w:r w:rsidRPr="002E64EC">
        <w:t xml:space="preserve"> </w:t>
      </w:r>
      <w:r w:rsidRPr="002E64EC">
        <w:rPr>
          <w:rFonts w:ascii="Malgun Gothic" w:eastAsia="Malgun Gothic" w:hAnsi="Malgun Gothic" w:cs="Malgun Gothic" w:hint="eastAsia"/>
        </w:rPr>
        <w:t>만나거든</w:t>
      </w:r>
    </w:p>
    <w:p w14:paraId="43A686A1" w14:textId="77777777" w:rsidR="002E64EC" w:rsidRPr="002E64EC" w:rsidRDefault="002E64EC" w:rsidP="002E64EC">
      <w:r w:rsidRPr="002E64EC">
        <w:t> </w:t>
      </w:r>
    </w:p>
    <w:p w14:paraId="6687AC72" w14:textId="77777777" w:rsidR="002E64EC" w:rsidRPr="002E64EC" w:rsidRDefault="002E64EC" w:rsidP="002E64EC">
      <w:r w:rsidRPr="002E64EC">
        <w:lastRenderedPageBreak/>
        <w:t>515</w:t>
      </w:r>
    </w:p>
    <w:p w14:paraId="7DEF8912" w14:textId="77777777" w:rsidR="002E64EC" w:rsidRPr="002E64EC" w:rsidRDefault="002E64EC" w:rsidP="002E64EC">
      <w:r w:rsidRPr="002E64EC">
        <w:t>00:28:47,300 –&gt; 00:28:48,740</w:t>
      </w:r>
    </w:p>
    <w:p w14:paraId="696A7AD0" w14:textId="77777777" w:rsidR="002E64EC" w:rsidRPr="002E64EC" w:rsidRDefault="002E64EC" w:rsidP="002E64EC">
      <w:r w:rsidRPr="002E64EC">
        <w:t>I’m telling you to do</w:t>
      </w:r>
    </w:p>
    <w:p w14:paraId="34F66065" w14:textId="77777777" w:rsidR="002E64EC" w:rsidRPr="002E64EC" w:rsidRDefault="002E64EC" w:rsidP="002E64EC">
      <w:r w:rsidRPr="002E64EC">
        <w:t>meet up</w:t>
      </w:r>
      <w:r w:rsidRPr="002E64EC">
        <w:rPr>
          <w:rFonts w:ascii="Malgun Gothic" w:eastAsia="Malgun Gothic" w:hAnsi="Malgun Gothic" w:cs="Malgun Gothic" w:hint="eastAsia"/>
        </w:rPr>
        <w:t>을</w:t>
      </w:r>
      <w:r w:rsidRPr="002E64EC">
        <w:t xml:space="preserve"> </w:t>
      </w:r>
      <w:r w:rsidRPr="002E64EC">
        <w:rPr>
          <w:rFonts w:ascii="Malgun Gothic" w:eastAsia="Malgun Gothic" w:hAnsi="Malgun Gothic" w:cs="Malgun Gothic" w:hint="eastAsia"/>
        </w:rPr>
        <w:t>하라는거에요</w:t>
      </w:r>
    </w:p>
    <w:p w14:paraId="6ADCCC92" w14:textId="77777777" w:rsidR="002E64EC" w:rsidRPr="002E64EC" w:rsidRDefault="002E64EC" w:rsidP="002E64EC">
      <w:r w:rsidRPr="002E64EC">
        <w:t> </w:t>
      </w:r>
    </w:p>
    <w:p w14:paraId="33A0DAA0" w14:textId="77777777" w:rsidR="002E64EC" w:rsidRPr="002E64EC" w:rsidRDefault="002E64EC" w:rsidP="002E64EC">
      <w:r w:rsidRPr="002E64EC">
        <w:t>516</w:t>
      </w:r>
    </w:p>
    <w:p w14:paraId="3CF00105" w14:textId="77777777" w:rsidR="002E64EC" w:rsidRPr="002E64EC" w:rsidRDefault="002E64EC" w:rsidP="002E64EC">
      <w:r w:rsidRPr="002E64EC">
        <w:t>00:28:48,740 –&gt; 00:28:51,580</w:t>
      </w:r>
    </w:p>
    <w:p w14:paraId="5E63EEF0" w14:textId="77777777" w:rsidR="002E64EC" w:rsidRPr="002E64EC" w:rsidRDefault="002E64EC" w:rsidP="002E64EC">
      <w:r w:rsidRPr="002E64EC">
        <w:t>a “meet up”</w:t>
      </w:r>
    </w:p>
    <w:p w14:paraId="3AD24A06" w14:textId="77777777" w:rsidR="002E64EC" w:rsidRPr="002E64EC" w:rsidRDefault="002E64EC" w:rsidP="002E64EC">
      <w:r w:rsidRPr="002E64EC">
        <w:rPr>
          <w:rFonts w:ascii="Malgun Gothic" w:eastAsia="Malgun Gothic" w:hAnsi="Malgun Gothic" w:cs="Malgun Gothic" w:hint="eastAsia"/>
        </w:rPr>
        <w:t>만나다</w:t>
      </w:r>
    </w:p>
    <w:p w14:paraId="306EA40B" w14:textId="77777777" w:rsidR="002E64EC" w:rsidRPr="002E64EC" w:rsidRDefault="002E64EC" w:rsidP="002E64EC">
      <w:r w:rsidRPr="002E64EC">
        <w:t> </w:t>
      </w:r>
    </w:p>
    <w:p w14:paraId="1F980800" w14:textId="77777777" w:rsidR="002E64EC" w:rsidRPr="002E64EC" w:rsidRDefault="002E64EC" w:rsidP="002E64EC">
      <w:r w:rsidRPr="002E64EC">
        <w:t>517</w:t>
      </w:r>
    </w:p>
    <w:p w14:paraId="26779ED9" w14:textId="77777777" w:rsidR="002E64EC" w:rsidRPr="002E64EC" w:rsidRDefault="002E64EC" w:rsidP="002E64EC">
      <w:r w:rsidRPr="002E64EC">
        <w:t>00:28:51,580 –&gt; 00:28:52,970</w:t>
      </w:r>
    </w:p>
    <w:p w14:paraId="5615C32C" w14:textId="77777777" w:rsidR="002E64EC" w:rsidRPr="002E64EC" w:rsidRDefault="002E64EC" w:rsidP="002E64EC">
      <w:r w:rsidRPr="002E64EC">
        <w:t>Don’t do a “meet down”</w:t>
      </w:r>
    </w:p>
    <w:p w14:paraId="1BED4EBF" w14:textId="77777777" w:rsidR="002E64EC" w:rsidRPr="002E64EC" w:rsidRDefault="002E64EC" w:rsidP="002E64EC">
      <w:r w:rsidRPr="002E64EC">
        <w:t>meet down</w:t>
      </w:r>
      <w:r w:rsidRPr="002E64EC">
        <w:rPr>
          <w:rFonts w:ascii="Malgun Gothic" w:eastAsia="Malgun Gothic" w:hAnsi="Malgun Gothic" w:cs="Malgun Gothic" w:hint="eastAsia"/>
        </w:rPr>
        <w:t>을</w:t>
      </w:r>
      <w:r w:rsidRPr="002E64EC">
        <w:t xml:space="preserve"> </w:t>
      </w:r>
      <w:r w:rsidRPr="002E64EC">
        <w:rPr>
          <w:rFonts w:ascii="Malgun Gothic" w:eastAsia="Malgun Gothic" w:hAnsi="Malgun Gothic" w:cs="Malgun Gothic" w:hint="eastAsia"/>
        </w:rPr>
        <w:t>하지</w:t>
      </w:r>
      <w:r w:rsidRPr="002E64EC">
        <w:t xml:space="preserve"> </w:t>
      </w:r>
      <w:r w:rsidRPr="002E64EC">
        <w:rPr>
          <w:rFonts w:ascii="Malgun Gothic" w:eastAsia="Malgun Gothic" w:hAnsi="Malgun Gothic" w:cs="Malgun Gothic" w:hint="eastAsia"/>
        </w:rPr>
        <w:t>말고</w:t>
      </w:r>
      <w:r w:rsidRPr="002E64EC">
        <w:t> </w:t>
      </w:r>
    </w:p>
    <w:p w14:paraId="79F2AE1B" w14:textId="77777777" w:rsidR="002E64EC" w:rsidRPr="002E64EC" w:rsidRDefault="002E64EC" w:rsidP="002E64EC">
      <w:r w:rsidRPr="002E64EC">
        <w:t> </w:t>
      </w:r>
    </w:p>
    <w:p w14:paraId="6E0E2EE7" w14:textId="77777777" w:rsidR="002E64EC" w:rsidRPr="002E64EC" w:rsidRDefault="002E64EC" w:rsidP="002E64EC">
      <w:r w:rsidRPr="002E64EC">
        <w:t>518</w:t>
      </w:r>
    </w:p>
    <w:p w14:paraId="312A3FBE" w14:textId="77777777" w:rsidR="002E64EC" w:rsidRPr="002E64EC" w:rsidRDefault="002E64EC" w:rsidP="002E64EC">
      <w:r w:rsidRPr="002E64EC">
        <w:t>00:28:52,970 –&gt; 00:28:57,650</w:t>
      </w:r>
    </w:p>
    <w:p w14:paraId="3CDC1E30" w14:textId="77777777" w:rsidR="002E64EC" w:rsidRPr="002E64EC" w:rsidRDefault="002E64EC" w:rsidP="002E64EC">
      <w:r w:rsidRPr="002E64EC">
        <w:t>What do you mean?</w:t>
      </w:r>
    </w:p>
    <w:p w14:paraId="637ED9D2" w14:textId="77777777" w:rsidR="002E64EC" w:rsidRPr="002E64EC" w:rsidRDefault="002E64EC" w:rsidP="002E64EC">
      <w:r w:rsidRPr="002E64EC">
        <w:rPr>
          <w:rFonts w:ascii="Malgun Gothic" w:eastAsia="Malgun Gothic" w:hAnsi="Malgun Gothic" w:cs="Malgun Gothic" w:hint="eastAsia"/>
        </w:rPr>
        <w:t>이</w:t>
      </w:r>
      <w:r w:rsidRPr="002E64EC">
        <w:t xml:space="preserve"> </w:t>
      </w:r>
      <w:r w:rsidRPr="002E64EC">
        <w:rPr>
          <w:rFonts w:ascii="Malgun Gothic" w:eastAsia="Malgun Gothic" w:hAnsi="Malgun Gothic" w:cs="Malgun Gothic" w:hint="eastAsia"/>
        </w:rPr>
        <w:t>말이</w:t>
      </w:r>
      <w:r w:rsidRPr="002E64EC">
        <w:t xml:space="preserve"> </w:t>
      </w:r>
      <w:r w:rsidRPr="002E64EC">
        <w:rPr>
          <w:rFonts w:ascii="Malgun Gothic" w:eastAsia="Malgun Gothic" w:hAnsi="Malgun Gothic" w:cs="Malgun Gothic" w:hint="eastAsia"/>
        </w:rPr>
        <w:t>무슨</w:t>
      </w:r>
      <w:r w:rsidRPr="002E64EC">
        <w:t xml:space="preserve"> </w:t>
      </w:r>
      <w:r w:rsidRPr="002E64EC">
        <w:rPr>
          <w:rFonts w:ascii="Malgun Gothic" w:eastAsia="Malgun Gothic" w:hAnsi="Malgun Gothic" w:cs="Malgun Gothic" w:hint="eastAsia"/>
        </w:rPr>
        <w:t>말입니까</w:t>
      </w:r>
      <w:r w:rsidRPr="002E64EC">
        <w:t xml:space="preserve"> </w:t>
      </w:r>
      <w:r w:rsidRPr="002E64EC">
        <w:rPr>
          <w:rFonts w:ascii="Malgun Gothic" w:eastAsia="Malgun Gothic" w:hAnsi="Malgun Gothic" w:cs="Malgun Gothic" w:hint="eastAsia"/>
        </w:rPr>
        <w:t>무슨</w:t>
      </w:r>
      <w:r w:rsidRPr="002E64EC">
        <w:t xml:space="preserve"> </w:t>
      </w:r>
      <w:r w:rsidRPr="002E64EC">
        <w:rPr>
          <w:rFonts w:ascii="Malgun Gothic" w:eastAsia="Malgun Gothic" w:hAnsi="Malgun Gothic" w:cs="Malgun Gothic" w:hint="eastAsia"/>
        </w:rPr>
        <w:t>말이냐면</w:t>
      </w:r>
    </w:p>
    <w:p w14:paraId="14774AF2" w14:textId="77777777" w:rsidR="002E64EC" w:rsidRPr="002E64EC" w:rsidRDefault="002E64EC" w:rsidP="002E64EC">
      <w:r w:rsidRPr="002E64EC">
        <w:t> </w:t>
      </w:r>
    </w:p>
    <w:p w14:paraId="3F82F0D8" w14:textId="77777777" w:rsidR="002E64EC" w:rsidRPr="002E64EC" w:rsidRDefault="002E64EC" w:rsidP="002E64EC">
      <w:r w:rsidRPr="002E64EC">
        <w:t>519</w:t>
      </w:r>
    </w:p>
    <w:p w14:paraId="1D5E5A86" w14:textId="77777777" w:rsidR="002E64EC" w:rsidRPr="002E64EC" w:rsidRDefault="002E64EC" w:rsidP="002E64EC">
      <w:r w:rsidRPr="002E64EC">
        <w:t>00:28:57,650 –&gt; 00:29:01,280</w:t>
      </w:r>
    </w:p>
    <w:p w14:paraId="47C3882B" w14:textId="77777777" w:rsidR="002E64EC" w:rsidRPr="002E64EC" w:rsidRDefault="002E64EC" w:rsidP="002E64EC">
      <w:r w:rsidRPr="002E64EC">
        <w:t>to meet such as the president of the director,</w:t>
      </w:r>
    </w:p>
    <w:p w14:paraId="334BAA05" w14:textId="77777777" w:rsidR="002E64EC" w:rsidRPr="002E64EC" w:rsidRDefault="002E64EC" w:rsidP="002E64EC">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컨퍼런스에</w:t>
      </w:r>
      <w:r w:rsidRPr="002E64EC">
        <w:t xml:space="preserve"> </w:t>
      </w:r>
      <w:r w:rsidRPr="002E64EC">
        <w:rPr>
          <w:rFonts w:ascii="Malgun Gothic" w:eastAsia="Malgun Gothic" w:hAnsi="Malgun Gothic" w:cs="Malgun Gothic" w:hint="eastAsia"/>
        </w:rPr>
        <w:t>가면</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도서관에</w:t>
      </w:r>
      <w:r w:rsidRPr="002E64EC">
        <w:t xml:space="preserve"> </w:t>
      </w:r>
      <w:r w:rsidRPr="002E64EC">
        <w:rPr>
          <w:rFonts w:ascii="Malgun Gothic" w:eastAsia="Malgun Gothic" w:hAnsi="Malgun Gothic" w:cs="Malgun Gothic" w:hint="eastAsia"/>
        </w:rPr>
        <w:t>높은</w:t>
      </w:r>
      <w:r w:rsidRPr="002E64EC">
        <w:t xml:space="preserve"> </w:t>
      </w:r>
      <w:r w:rsidRPr="002E64EC">
        <w:rPr>
          <w:rFonts w:ascii="Malgun Gothic" w:eastAsia="Malgun Gothic" w:hAnsi="Malgun Gothic" w:cs="Malgun Gothic" w:hint="eastAsia"/>
        </w:rPr>
        <w:t>데</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분들</w:t>
      </w:r>
      <w:r w:rsidRPr="002E64EC">
        <w:t xml:space="preserve"> </w:t>
      </w:r>
      <w:r w:rsidRPr="002E64EC">
        <w:rPr>
          <w:rFonts w:ascii="Malgun Gothic" w:eastAsia="Malgun Gothic" w:hAnsi="Malgun Gothic" w:cs="Malgun Gothic" w:hint="eastAsia"/>
        </w:rPr>
        <w:t>있죠</w:t>
      </w:r>
    </w:p>
    <w:p w14:paraId="78C657D5" w14:textId="77777777" w:rsidR="002E64EC" w:rsidRPr="002E64EC" w:rsidRDefault="002E64EC" w:rsidP="002E64EC">
      <w:r w:rsidRPr="002E64EC">
        <w:lastRenderedPageBreak/>
        <w:t> </w:t>
      </w:r>
    </w:p>
    <w:p w14:paraId="6C24744C" w14:textId="77777777" w:rsidR="002E64EC" w:rsidRPr="002E64EC" w:rsidRDefault="002E64EC" w:rsidP="002E64EC">
      <w:r w:rsidRPr="002E64EC">
        <w:t>520</w:t>
      </w:r>
    </w:p>
    <w:p w14:paraId="4D8E736E" w14:textId="77777777" w:rsidR="002E64EC" w:rsidRPr="002E64EC" w:rsidRDefault="002E64EC" w:rsidP="002E64EC">
      <w:r w:rsidRPr="002E64EC">
        <w:t>00:29:01,280 –&gt; 00:29:05,770</w:t>
      </w:r>
    </w:p>
    <w:p w14:paraId="6CEF2B7C" w14:textId="77777777" w:rsidR="002E64EC" w:rsidRPr="002E64EC" w:rsidRDefault="002E64EC" w:rsidP="002E64EC">
      <w:r w:rsidRPr="002E64EC">
        <w:t>the vice president, or the president of the association</w:t>
      </w:r>
    </w:p>
    <w:p w14:paraId="2E641CCC" w14:textId="77777777" w:rsidR="002E64EC" w:rsidRPr="002E64EC" w:rsidRDefault="002E64EC" w:rsidP="002E64EC">
      <w:r w:rsidRPr="002E64EC">
        <w:rPr>
          <w:rFonts w:ascii="Malgun Gothic" w:eastAsia="Malgun Gothic" w:hAnsi="Malgun Gothic" w:cs="Malgun Gothic" w:hint="eastAsia"/>
        </w:rPr>
        <w:t>관장님이라던가</w:t>
      </w:r>
      <w:r w:rsidRPr="002E64EC">
        <w:t xml:space="preserve"> </w:t>
      </w:r>
      <w:r w:rsidRPr="002E64EC">
        <w:rPr>
          <w:rFonts w:ascii="Malgun Gothic" w:eastAsia="Malgun Gothic" w:hAnsi="Malgun Gothic" w:cs="Malgun Gothic" w:hint="eastAsia"/>
        </w:rPr>
        <w:t>부관장님이라던가</w:t>
      </w:r>
      <w:r w:rsidRPr="002E64EC">
        <w:t xml:space="preserve"> </w:t>
      </w:r>
      <w:r w:rsidRPr="002E64EC">
        <w:rPr>
          <w:rFonts w:ascii="Malgun Gothic" w:eastAsia="Malgun Gothic" w:hAnsi="Malgun Gothic" w:cs="Malgun Gothic" w:hint="eastAsia"/>
        </w:rPr>
        <w:t>아니면</w:t>
      </w:r>
      <w:r w:rsidRPr="002E64EC">
        <w:t xml:space="preserve"> </w:t>
      </w:r>
      <w:r w:rsidRPr="002E64EC">
        <w:rPr>
          <w:rFonts w:ascii="Malgun Gothic" w:eastAsia="Malgun Gothic" w:hAnsi="Malgun Gothic" w:cs="Malgun Gothic" w:hint="eastAsia"/>
        </w:rPr>
        <w:t>큰</w:t>
      </w:r>
      <w:r w:rsidRPr="002E64EC">
        <w:t xml:space="preserve"> </w:t>
      </w:r>
      <w:r w:rsidRPr="002E64EC">
        <w:rPr>
          <w:rFonts w:ascii="Malgun Gothic" w:eastAsia="Malgun Gothic" w:hAnsi="Malgun Gothic" w:cs="Malgun Gothic" w:hint="eastAsia"/>
        </w:rPr>
        <w:t>회의에</w:t>
      </w:r>
      <w:r w:rsidRPr="002E64EC">
        <w:t xml:space="preserve"> </w:t>
      </w:r>
      <w:r w:rsidRPr="002E64EC">
        <w:rPr>
          <w:rFonts w:ascii="Malgun Gothic" w:eastAsia="Malgun Gothic" w:hAnsi="Malgun Gothic" w:cs="Malgun Gothic" w:hint="eastAsia"/>
        </w:rPr>
        <w:t>협회</w:t>
      </w:r>
      <w:r w:rsidRPr="002E64EC">
        <w:t xml:space="preserve"> </w:t>
      </w:r>
      <w:r w:rsidRPr="002E64EC">
        <w:rPr>
          <w:rFonts w:ascii="Malgun Gothic" w:eastAsia="Malgun Gothic" w:hAnsi="Malgun Gothic" w:cs="Malgun Gothic" w:hint="eastAsia"/>
        </w:rPr>
        <w:t>회장님도</w:t>
      </w:r>
      <w:r w:rsidRPr="002E64EC">
        <w:t xml:space="preserve"> </w:t>
      </w:r>
      <w:r w:rsidRPr="002E64EC">
        <w:rPr>
          <w:rFonts w:ascii="Malgun Gothic" w:eastAsia="Malgun Gothic" w:hAnsi="Malgun Gothic" w:cs="Malgun Gothic" w:hint="eastAsia"/>
        </w:rPr>
        <w:t>이런</w:t>
      </w:r>
      <w:r w:rsidRPr="002E64EC">
        <w:t xml:space="preserve"> </w:t>
      </w:r>
      <w:r w:rsidRPr="002E64EC">
        <w:rPr>
          <w:rFonts w:ascii="Malgun Gothic" w:eastAsia="Malgun Gothic" w:hAnsi="Malgun Gothic" w:cs="Malgun Gothic" w:hint="eastAsia"/>
        </w:rPr>
        <w:t>분들도</w:t>
      </w:r>
      <w:r w:rsidRPr="002E64EC">
        <w:t xml:space="preserve"> </w:t>
      </w:r>
      <w:r w:rsidRPr="002E64EC">
        <w:rPr>
          <w:rFonts w:ascii="Malgun Gothic" w:eastAsia="Malgun Gothic" w:hAnsi="Malgun Gothic" w:cs="Malgun Gothic" w:hint="eastAsia"/>
        </w:rPr>
        <w:t>다</w:t>
      </w:r>
      <w:r w:rsidRPr="002E64EC">
        <w:t xml:space="preserve"> </w:t>
      </w:r>
      <w:r w:rsidRPr="002E64EC">
        <w:rPr>
          <w:rFonts w:ascii="Malgun Gothic" w:eastAsia="Malgun Gothic" w:hAnsi="Malgun Gothic" w:cs="Malgun Gothic" w:hint="eastAsia"/>
        </w:rPr>
        <w:t>참석을</w:t>
      </w:r>
      <w:r w:rsidRPr="002E64EC">
        <w:t xml:space="preserve"> </w:t>
      </w:r>
      <w:r w:rsidRPr="002E64EC">
        <w:rPr>
          <w:rFonts w:ascii="Malgun Gothic" w:eastAsia="Malgun Gothic" w:hAnsi="Malgun Gothic" w:cs="Malgun Gothic" w:hint="eastAsia"/>
        </w:rPr>
        <w:t>하지</w:t>
      </w:r>
      <w:r w:rsidRPr="002E64EC">
        <w:t xml:space="preserve"> </w:t>
      </w:r>
      <w:r w:rsidRPr="002E64EC">
        <w:rPr>
          <w:rFonts w:ascii="Malgun Gothic" w:eastAsia="Malgun Gothic" w:hAnsi="Malgun Gothic" w:cs="Malgun Gothic" w:hint="eastAsia"/>
        </w:rPr>
        <w:t>않습니까</w:t>
      </w:r>
    </w:p>
    <w:p w14:paraId="51B1958D" w14:textId="77777777" w:rsidR="002E64EC" w:rsidRPr="002E64EC" w:rsidRDefault="002E64EC" w:rsidP="002E64EC">
      <w:r w:rsidRPr="002E64EC">
        <w:t> </w:t>
      </w:r>
    </w:p>
    <w:p w14:paraId="24C31B17" w14:textId="77777777" w:rsidR="002E64EC" w:rsidRPr="002E64EC" w:rsidRDefault="002E64EC" w:rsidP="002E64EC">
      <w:r w:rsidRPr="002E64EC">
        <w:t>521</w:t>
      </w:r>
    </w:p>
    <w:p w14:paraId="6BF3052A" w14:textId="77777777" w:rsidR="002E64EC" w:rsidRPr="002E64EC" w:rsidRDefault="002E64EC" w:rsidP="002E64EC">
      <w:r w:rsidRPr="002E64EC">
        <w:t>00:29:05,770 –&gt; 00:29:09,620</w:t>
      </w:r>
    </w:p>
    <w:p w14:paraId="651A04DB" w14:textId="77777777" w:rsidR="002E64EC" w:rsidRPr="002E64EC" w:rsidRDefault="002E64EC" w:rsidP="002E64EC">
      <w:r w:rsidRPr="002E64EC">
        <w:t>Also, if you attend those various cultural events,</w:t>
      </w:r>
    </w:p>
    <w:p w14:paraId="32393547" w14:textId="77777777" w:rsidR="002E64EC" w:rsidRPr="002E64EC" w:rsidRDefault="002E64EC" w:rsidP="002E64EC">
      <w:r w:rsidRPr="002E64EC">
        <w:rPr>
          <w:rFonts w:ascii="Malgun Gothic" w:eastAsia="Malgun Gothic" w:hAnsi="Malgun Gothic" w:cs="Malgun Gothic" w:hint="eastAsia"/>
        </w:rPr>
        <w:t>그리고</w:t>
      </w:r>
      <w:r w:rsidRPr="002E64EC">
        <w:t xml:space="preserve"> </w:t>
      </w:r>
      <w:r w:rsidRPr="002E64EC">
        <w:rPr>
          <w:rFonts w:ascii="Malgun Gothic" w:eastAsia="Malgun Gothic" w:hAnsi="Malgun Gothic" w:cs="Malgun Gothic" w:hint="eastAsia"/>
        </w:rPr>
        <w:t>뭐</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각종</w:t>
      </w:r>
      <w:r w:rsidRPr="002E64EC">
        <w:t xml:space="preserve"> </w:t>
      </w:r>
      <w:r w:rsidRPr="002E64EC">
        <w:rPr>
          <w:rFonts w:ascii="Malgun Gothic" w:eastAsia="Malgun Gothic" w:hAnsi="Malgun Gothic" w:cs="Malgun Gothic" w:hint="eastAsia"/>
        </w:rPr>
        <w:t>문화행사를</w:t>
      </w:r>
      <w:r w:rsidRPr="002E64EC">
        <w:t xml:space="preserve"> </w:t>
      </w:r>
      <w:r w:rsidRPr="002E64EC">
        <w:rPr>
          <w:rFonts w:ascii="Malgun Gothic" w:eastAsia="Malgun Gothic" w:hAnsi="Malgun Gothic" w:cs="Malgun Gothic" w:hint="eastAsia"/>
        </w:rPr>
        <w:t>참석하다</w:t>
      </w:r>
      <w:r w:rsidRPr="002E64EC">
        <w:t xml:space="preserve"> </w:t>
      </w:r>
      <w:r w:rsidRPr="002E64EC">
        <w:rPr>
          <w:rFonts w:ascii="Malgun Gothic" w:eastAsia="Malgun Gothic" w:hAnsi="Malgun Gothic" w:cs="Malgun Gothic" w:hint="eastAsia"/>
        </w:rPr>
        <w:t>보면</w:t>
      </w:r>
    </w:p>
    <w:p w14:paraId="57BDB7F6" w14:textId="77777777" w:rsidR="002E64EC" w:rsidRPr="002E64EC" w:rsidRDefault="002E64EC" w:rsidP="002E64EC">
      <w:r w:rsidRPr="002E64EC">
        <w:t> </w:t>
      </w:r>
    </w:p>
    <w:p w14:paraId="24474A09" w14:textId="77777777" w:rsidR="002E64EC" w:rsidRPr="002E64EC" w:rsidRDefault="002E64EC" w:rsidP="002E64EC">
      <w:r w:rsidRPr="002E64EC">
        <w:t>522</w:t>
      </w:r>
    </w:p>
    <w:p w14:paraId="5DF003CC" w14:textId="77777777" w:rsidR="002E64EC" w:rsidRPr="002E64EC" w:rsidRDefault="002E64EC" w:rsidP="002E64EC">
      <w:r w:rsidRPr="002E64EC">
        <w:t>00:29:09,620 –&gt; 00:29:14,480</w:t>
      </w:r>
    </w:p>
    <w:p w14:paraId="5BCEA2B7" w14:textId="77777777" w:rsidR="002E64EC" w:rsidRPr="002E64EC" w:rsidRDefault="002E64EC" w:rsidP="002E64EC">
      <w:r w:rsidRPr="002E64EC">
        <w:t>you can easily talk with them right next to them.</w:t>
      </w:r>
    </w:p>
    <w:p w14:paraId="21453F1E" w14:textId="77777777" w:rsidR="002E64EC" w:rsidRPr="002E64EC" w:rsidRDefault="002E64EC" w:rsidP="002E64EC">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분들</w:t>
      </w:r>
      <w:r w:rsidRPr="002E64EC">
        <w:t xml:space="preserve"> </w:t>
      </w:r>
      <w:r w:rsidRPr="002E64EC">
        <w:rPr>
          <w:rFonts w:ascii="Malgun Gothic" w:eastAsia="Malgun Gothic" w:hAnsi="Malgun Gothic" w:cs="Malgun Gothic" w:hint="eastAsia"/>
        </w:rPr>
        <w:t>하고도</w:t>
      </w:r>
      <w:r w:rsidRPr="002E64EC">
        <w:t xml:space="preserve"> </w:t>
      </w:r>
      <w:r w:rsidRPr="002E64EC">
        <w:rPr>
          <w:rFonts w:ascii="Malgun Gothic" w:eastAsia="Malgun Gothic" w:hAnsi="Malgun Gothic" w:cs="Malgun Gothic" w:hint="eastAsia"/>
        </w:rPr>
        <w:t>그냥</w:t>
      </w:r>
      <w:r w:rsidRPr="002E64EC">
        <w:t xml:space="preserve"> </w:t>
      </w:r>
      <w:r w:rsidRPr="002E64EC">
        <w:rPr>
          <w:rFonts w:ascii="Malgun Gothic" w:eastAsia="Malgun Gothic" w:hAnsi="Malgun Gothic" w:cs="Malgun Gothic" w:hint="eastAsia"/>
        </w:rPr>
        <w:t>옆에서</w:t>
      </w:r>
      <w:r w:rsidRPr="002E64EC">
        <w:t xml:space="preserve"> </w:t>
      </w:r>
      <w:r w:rsidRPr="002E64EC">
        <w:rPr>
          <w:rFonts w:ascii="Malgun Gothic" w:eastAsia="Malgun Gothic" w:hAnsi="Malgun Gothic" w:cs="Malgun Gothic" w:hint="eastAsia"/>
        </w:rPr>
        <w:t>쉽게</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수가</w:t>
      </w:r>
      <w:r w:rsidRPr="002E64EC">
        <w:t xml:space="preserve"> </w:t>
      </w:r>
      <w:r w:rsidRPr="002E64EC">
        <w:rPr>
          <w:rFonts w:ascii="Malgun Gothic" w:eastAsia="Malgun Gothic" w:hAnsi="Malgun Gothic" w:cs="Malgun Gothic" w:hint="eastAsia"/>
        </w:rPr>
        <w:t>있어요</w:t>
      </w:r>
    </w:p>
    <w:p w14:paraId="7893264E" w14:textId="77777777" w:rsidR="002E64EC" w:rsidRPr="002E64EC" w:rsidRDefault="002E64EC" w:rsidP="002E64EC">
      <w:r w:rsidRPr="002E64EC">
        <w:t> </w:t>
      </w:r>
    </w:p>
    <w:p w14:paraId="40317852" w14:textId="77777777" w:rsidR="002E64EC" w:rsidRPr="002E64EC" w:rsidRDefault="002E64EC" w:rsidP="002E64EC">
      <w:r w:rsidRPr="002E64EC">
        <w:t>523</w:t>
      </w:r>
    </w:p>
    <w:p w14:paraId="44E1B08A" w14:textId="77777777" w:rsidR="002E64EC" w:rsidRPr="002E64EC" w:rsidRDefault="002E64EC" w:rsidP="002E64EC">
      <w:r w:rsidRPr="002E64EC">
        <w:t>00:29:14,480 –&gt; 00:29:17,910</w:t>
      </w:r>
    </w:p>
    <w:p w14:paraId="213E744D" w14:textId="77777777" w:rsidR="002E64EC" w:rsidRPr="002E64EC" w:rsidRDefault="002E64EC" w:rsidP="002E64EC">
      <w:r w:rsidRPr="002E64EC">
        <w:t>Of course, you may be a bit hesitant at first,</w:t>
      </w:r>
    </w:p>
    <w:p w14:paraId="74008377" w14:textId="77777777" w:rsidR="002E64EC" w:rsidRPr="002E64EC" w:rsidRDefault="002E64EC" w:rsidP="002E64EC">
      <w:r w:rsidRPr="002E64EC">
        <w:rPr>
          <w:rFonts w:ascii="Malgun Gothic" w:eastAsia="Malgun Gothic" w:hAnsi="Malgun Gothic" w:cs="Malgun Gothic" w:hint="eastAsia"/>
        </w:rPr>
        <w:t>물론</w:t>
      </w:r>
      <w:r w:rsidRPr="002E64EC">
        <w:t xml:space="preserve"> </w:t>
      </w:r>
      <w:r w:rsidRPr="002E64EC">
        <w:rPr>
          <w:rFonts w:ascii="Malgun Gothic" w:eastAsia="Malgun Gothic" w:hAnsi="Malgun Gothic" w:cs="Malgun Gothic" w:hint="eastAsia"/>
        </w:rPr>
        <w:t>처음에는</w:t>
      </w:r>
      <w:r w:rsidRPr="002E64EC">
        <w:t xml:space="preserve"> </w:t>
      </w:r>
      <w:r w:rsidRPr="002E64EC">
        <w:rPr>
          <w:rFonts w:ascii="Malgun Gothic" w:eastAsia="Malgun Gothic" w:hAnsi="Malgun Gothic" w:cs="Malgun Gothic" w:hint="eastAsia"/>
        </w:rPr>
        <w:t>조금</w:t>
      </w:r>
      <w:r w:rsidRPr="002E64EC">
        <w:t xml:space="preserve"> </w:t>
      </w:r>
      <w:r w:rsidRPr="002E64EC">
        <w:rPr>
          <w:rFonts w:ascii="Malgun Gothic" w:eastAsia="Malgun Gothic" w:hAnsi="Malgun Gothic" w:cs="Malgun Gothic" w:hint="eastAsia"/>
        </w:rPr>
        <w:t>쭈뼛쭈뼛할</w:t>
      </w:r>
      <w:r w:rsidRPr="002E64EC">
        <w:t xml:space="preserve"> </w:t>
      </w:r>
      <w:r w:rsidRPr="002E64EC">
        <w:rPr>
          <w:rFonts w:ascii="Malgun Gothic" w:eastAsia="Malgun Gothic" w:hAnsi="Malgun Gothic" w:cs="Malgun Gothic" w:hint="eastAsia"/>
        </w:rPr>
        <w:t>수도</w:t>
      </w:r>
      <w:r w:rsidRPr="002E64EC">
        <w:t xml:space="preserve"> </w:t>
      </w:r>
      <w:r w:rsidRPr="002E64EC">
        <w:rPr>
          <w:rFonts w:ascii="Malgun Gothic" w:eastAsia="Malgun Gothic" w:hAnsi="Malgun Gothic" w:cs="Malgun Gothic" w:hint="eastAsia"/>
        </w:rPr>
        <w:t>있는데</w:t>
      </w:r>
    </w:p>
    <w:p w14:paraId="52C04FBC" w14:textId="77777777" w:rsidR="002E64EC" w:rsidRPr="002E64EC" w:rsidRDefault="002E64EC" w:rsidP="002E64EC">
      <w:r w:rsidRPr="002E64EC">
        <w:t> </w:t>
      </w:r>
    </w:p>
    <w:p w14:paraId="36BFC187" w14:textId="77777777" w:rsidR="002E64EC" w:rsidRPr="002E64EC" w:rsidRDefault="002E64EC" w:rsidP="002E64EC">
      <w:r w:rsidRPr="002E64EC">
        <w:t>524</w:t>
      </w:r>
    </w:p>
    <w:p w14:paraId="757036E6" w14:textId="77777777" w:rsidR="002E64EC" w:rsidRPr="002E64EC" w:rsidRDefault="002E64EC" w:rsidP="002E64EC">
      <w:r w:rsidRPr="002E64EC">
        <w:t>00:29:17,910 –&gt; 00:29:18,880</w:t>
      </w:r>
    </w:p>
    <w:p w14:paraId="6CF7141B" w14:textId="77777777" w:rsidR="002E64EC" w:rsidRPr="002E64EC" w:rsidRDefault="002E64EC" w:rsidP="002E64EC">
      <w:r w:rsidRPr="002E64EC">
        <w:t>but when you talk to them,</w:t>
      </w:r>
    </w:p>
    <w:p w14:paraId="5DCB4811" w14:textId="77777777" w:rsidR="002E64EC" w:rsidRPr="002E64EC" w:rsidRDefault="002E64EC" w:rsidP="002E64EC">
      <w:r w:rsidRPr="002E64EC">
        <w:rPr>
          <w:rFonts w:ascii="Malgun Gothic" w:eastAsia="Malgun Gothic" w:hAnsi="Malgun Gothic" w:cs="Malgun Gothic" w:hint="eastAsia"/>
        </w:rPr>
        <w:lastRenderedPageBreak/>
        <w:t>얘기를</w:t>
      </w:r>
      <w:r w:rsidRPr="002E64EC">
        <w:t xml:space="preserve"> </w:t>
      </w:r>
      <w:r w:rsidRPr="002E64EC">
        <w:rPr>
          <w:rFonts w:ascii="Malgun Gothic" w:eastAsia="Malgun Gothic" w:hAnsi="Malgun Gothic" w:cs="Malgun Gothic" w:hint="eastAsia"/>
        </w:rPr>
        <w:t>해</w:t>
      </w:r>
      <w:r w:rsidRPr="002E64EC">
        <w:t xml:space="preserve"> </w:t>
      </w:r>
      <w:r w:rsidRPr="002E64EC">
        <w:rPr>
          <w:rFonts w:ascii="Malgun Gothic" w:eastAsia="Malgun Gothic" w:hAnsi="Malgun Gothic" w:cs="Malgun Gothic" w:hint="eastAsia"/>
        </w:rPr>
        <w:t>보면</w:t>
      </w:r>
      <w:r w:rsidRPr="002E64EC">
        <w:t xml:space="preserve"> </w:t>
      </w:r>
      <w:r w:rsidRPr="002E64EC">
        <w:rPr>
          <w:rFonts w:ascii="Malgun Gothic" w:eastAsia="Malgun Gothic" w:hAnsi="Malgun Gothic" w:cs="Malgun Gothic" w:hint="eastAsia"/>
        </w:rPr>
        <w:t>다</w:t>
      </w:r>
    </w:p>
    <w:p w14:paraId="5A98A28B" w14:textId="77777777" w:rsidR="002E64EC" w:rsidRPr="002E64EC" w:rsidRDefault="002E64EC" w:rsidP="002E64EC">
      <w:r w:rsidRPr="002E64EC">
        <w:t> </w:t>
      </w:r>
    </w:p>
    <w:p w14:paraId="2CA09DB1" w14:textId="77777777" w:rsidR="002E64EC" w:rsidRPr="002E64EC" w:rsidRDefault="002E64EC" w:rsidP="002E64EC">
      <w:r w:rsidRPr="002E64EC">
        <w:t>525</w:t>
      </w:r>
    </w:p>
    <w:p w14:paraId="28CE580F" w14:textId="77777777" w:rsidR="002E64EC" w:rsidRPr="002E64EC" w:rsidRDefault="002E64EC" w:rsidP="002E64EC">
      <w:r w:rsidRPr="002E64EC">
        <w:t>00:29:18,880 –&gt; 00:29:19,860</w:t>
      </w:r>
    </w:p>
    <w:p w14:paraId="0F14F93D" w14:textId="77777777" w:rsidR="002E64EC" w:rsidRPr="002E64EC" w:rsidRDefault="002E64EC" w:rsidP="002E64EC">
      <w:r w:rsidRPr="002E64EC">
        <w:t>they are all librarians</w:t>
      </w:r>
    </w:p>
    <w:p w14:paraId="32AA5F12" w14:textId="77777777" w:rsidR="002E64EC" w:rsidRPr="002E64EC" w:rsidRDefault="002E64EC" w:rsidP="002E64EC">
      <w:r w:rsidRPr="002E64EC">
        <w:rPr>
          <w:rFonts w:ascii="Malgun Gothic" w:eastAsia="Malgun Gothic" w:hAnsi="Malgun Gothic" w:cs="Malgun Gothic" w:hint="eastAsia"/>
        </w:rPr>
        <w:t>똑같은</w:t>
      </w:r>
      <w:r w:rsidRPr="002E64EC">
        <w:t xml:space="preserve"> </w:t>
      </w:r>
      <w:r w:rsidRPr="002E64EC">
        <w:rPr>
          <w:rFonts w:ascii="Malgun Gothic" w:eastAsia="Malgun Gothic" w:hAnsi="Malgun Gothic" w:cs="Malgun Gothic" w:hint="eastAsia"/>
        </w:rPr>
        <w:t>사서들이고</w:t>
      </w:r>
    </w:p>
    <w:p w14:paraId="4D0DFB12" w14:textId="77777777" w:rsidR="002E64EC" w:rsidRPr="002E64EC" w:rsidRDefault="002E64EC" w:rsidP="002E64EC">
      <w:r w:rsidRPr="002E64EC">
        <w:t> </w:t>
      </w:r>
    </w:p>
    <w:p w14:paraId="2C65D0F5" w14:textId="77777777" w:rsidR="002E64EC" w:rsidRPr="002E64EC" w:rsidRDefault="002E64EC" w:rsidP="002E64EC">
      <w:r w:rsidRPr="002E64EC">
        <w:t>526</w:t>
      </w:r>
    </w:p>
    <w:p w14:paraId="590E24AA" w14:textId="77777777" w:rsidR="002E64EC" w:rsidRPr="002E64EC" w:rsidRDefault="002E64EC" w:rsidP="002E64EC">
      <w:r w:rsidRPr="002E64EC">
        <w:t>00:29:19,860 –&gt; 00:29:23,680</w:t>
      </w:r>
    </w:p>
    <w:p w14:paraId="0EA1698C" w14:textId="77777777" w:rsidR="002E64EC" w:rsidRPr="002E64EC" w:rsidRDefault="002E64EC" w:rsidP="002E64EC">
      <w:r w:rsidRPr="002E64EC">
        <w:t>and you can talk more naturally.</w:t>
      </w:r>
    </w:p>
    <w:p w14:paraId="615AE6E4" w14:textId="77777777" w:rsidR="002E64EC" w:rsidRPr="002E64EC" w:rsidRDefault="002E64EC" w:rsidP="002E64EC">
      <w:r w:rsidRPr="002E64EC">
        <w:rPr>
          <w:rFonts w:ascii="Malgun Gothic" w:eastAsia="Malgun Gothic" w:hAnsi="Malgun Gothic" w:cs="Malgun Gothic" w:hint="eastAsia"/>
        </w:rPr>
        <w:t>오히려</w:t>
      </w:r>
      <w:r w:rsidRPr="002E64EC">
        <w:t xml:space="preserve"> </w:t>
      </w:r>
      <w:r w:rsidRPr="002E64EC">
        <w:rPr>
          <w:rFonts w:ascii="Malgun Gothic" w:eastAsia="Malgun Gothic" w:hAnsi="Malgun Gothic" w:cs="Malgun Gothic" w:hint="eastAsia"/>
        </w:rPr>
        <w:t>더</w:t>
      </w:r>
      <w:r w:rsidRPr="002E64EC">
        <w:t xml:space="preserve"> </w:t>
      </w:r>
      <w:r w:rsidRPr="002E64EC">
        <w:rPr>
          <w:rFonts w:ascii="Malgun Gothic" w:eastAsia="Malgun Gothic" w:hAnsi="Malgun Gothic" w:cs="Malgun Gothic" w:hint="eastAsia"/>
        </w:rPr>
        <w:t>자연스럽게</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수가</w:t>
      </w:r>
      <w:r w:rsidRPr="002E64EC">
        <w:t xml:space="preserve"> </w:t>
      </w:r>
      <w:r w:rsidRPr="002E64EC">
        <w:rPr>
          <w:rFonts w:ascii="Malgun Gothic" w:eastAsia="Malgun Gothic" w:hAnsi="Malgun Gothic" w:cs="Malgun Gothic" w:hint="eastAsia"/>
        </w:rPr>
        <w:t>있거든요</w:t>
      </w:r>
    </w:p>
    <w:p w14:paraId="77589A28" w14:textId="77777777" w:rsidR="002E64EC" w:rsidRPr="002E64EC" w:rsidRDefault="002E64EC" w:rsidP="002E64EC">
      <w:r w:rsidRPr="002E64EC">
        <w:t> </w:t>
      </w:r>
    </w:p>
    <w:p w14:paraId="1D1EEEDD" w14:textId="77777777" w:rsidR="002E64EC" w:rsidRPr="002E64EC" w:rsidRDefault="002E64EC" w:rsidP="002E64EC">
      <w:r w:rsidRPr="002E64EC">
        <w:t>527</w:t>
      </w:r>
    </w:p>
    <w:p w14:paraId="46BE515A" w14:textId="77777777" w:rsidR="002E64EC" w:rsidRPr="002E64EC" w:rsidRDefault="002E64EC" w:rsidP="002E64EC">
      <w:r w:rsidRPr="002E64EC">
        <w:t>00:29:23,680 –&gt; 00:29:28,230</w:t>
      </w:r>
    </w:p>
    <w:p w14:paraId="0E43C4F6" w14:textId="77777777" w:rsidR="002E64EC" w:rsidRPr="002E64EC" w:rsidRDefault="002E64EC" w:rsidP="002E64EC">
      <w:r w:rsidRPr="002E64EC">
        <w:t>So actually, I did a lot of “meet ups” while doing that.</w:t>
      </w:r>
    </w:p>
    <w:p w14:paraId="58E7CDFC" w14:textId="77777777" w:rsidR="002E64EC" w:rsidRPr="002E64EC" w:rsidRDefault="002E64EC" w:rsidP="002E64EC">
      <w:r w:rsidRPr="002E64EC">
        <w:rPr>
          <w:rFonts w:ascii="Malgun Gothic" w:eastAsia="Malgun Gothic" w:hAnsi="Malgun Gothic" w:cs="Malgun Gothic" w:hint="eastAsia"/>
        </w:rPr>
        <w:t>그래서</w:t>
      </w:r>
      <w:r w:rsidRPr="002E64EC">
        <w:t xml:space="preserve"> </w:t>
      </w:r>
      <w:r w:rsidRPr="002E64EC">
        <w:rPr>
          <w:rFonts w:ascii="Malgun Gothic" w:eastAsia="Malgun Gothic" w:hAnsi="Malgun Gothic" w:cs="Malgun Gothic" w:hint="eastAsia"/>
        </w:rPr>
        <w:t>사실은</w:t>
      </w:r>
      <w:r w:rsidRPr="002E64EC">
        <w:t xml:space="preserve"> </w:t>
      </w:r>
      <w:r w:rsidRPr="002E64EC">
        <w:rPr>
          <w:rFonts w:ascii="Malgun Gothic" w:eastAsia="Malgun Gothic" w:hAnsi="Malgun Gothic" w:cs="Malgun Gothic" w:hint="eastAsia"/>
        </w:rPr>
        <w:t>저도</w:t>
      </w:r>
      <w:r w:rsidRPr="002E64EC">
        <w:t xml:space="preserve"> </w:t>
      </w:r>
      <w:r w:rsidRPr="002E64EC">
        <w:rPr>
          <w:rFonts w:ascii="Malgun Gothic" w:eastAsia="Malgun Gothic" w:hAnsi="Malgun Gothic" w:cs="Malgun Gothic" w:hint="eastAsia"/>
        </w:rPr>
        <w:t>그렇게</w:t>
      </w:r>
      <w:r w:rsidRPr="002E64EC">
        <w:t xml:space="preserve"> </w:t>
      </w:r>
      <w:r w:rsidRPr="002E64EC">
        <w:rPr>
          <w:rFonts w:ascii="Malgun Gothic" w:eastAsia="Malgun Gothic" w:hAnsi="Malgun Gothic" w:cs="Malgun Gothic" w:hint="eastAsia"/>
        </w:rPr>
        <w:t>하면서</w:t>
      </w:r>
      <w:r w:rsidRPr="002E64EC">
        <w:t xml:space="preserve"> meetup</w:t>
      </w:r>
      <w:r w:rsidRPr="002E64EC">
        <w:rPr>
          <w:rFonts w:ascii="Malgun Gothic" w:eastAsia="Malgun Gothic" w:hAnsi="Malgun Gothic" w:cs="Malgun Gothic" w:hint="eastAsia"/>
        </w:rPr>
        <w:t>을</w:t>
      </w:r>
      <w:r w:rsidRPr="002E64EC">
        <w:t xml:space="preserve"> </w:t>
      </w:r>
      <w:r w:rsidRPr="002E64EC">
        <w:rPr>
          <w:rFonts w:ascii="Malgun Gothic" w:eastAsia="Malgun Gothic" w:hAnsi="Malgun Gothic" w:cs="Malgun Gothic" w:hint="eastAsia"/>
        </w:rPr>
        <w:t>많이</w:t>
      </w:r>
      <w:r w:rsidRPr="002E64EC">
        <w:t xml:space="preserve"> </w:t>
      </w:r>
      <w:r w:rsidRPr="002E64EC">
        <w:rPr>
          <w:rFonts w:ascii="Malgun Gothic" w:eastAsia="Malgun Gothic" w:hAnsi="Malgun Gothic" w:cs="Malgun Gothic" w:hint="eastAsia"/>
        </w:rPr>
        <w:t>했지요</w:t>
      </w:r>
    </w:p>
    <w:p w14:paraId="4FD6145D" w14:textId="77777777" w:rsidR="002E64EC" w:rsidRPr="002E64EC" w:rsidRDefault="002E64EC" w:rsidP="002E64EC">
      <w:r w:rsidRPr="002E64EC">
        <w:t> </w:t>
      </w:r>
    </w:p>
    <w:p w14:paraId="62D80920" w14:textId="77777777" w:rsidR="002E64EC" w:rsidRPr="002E64EC" w:rsidRDefault="002E64EC" w:rsidP="002E64EC">
      <w:r w:rsidRPr="002E64EC">
        <w:t>528</w:t>
      </w:r>
    </w:p>
    <w:p w14:paraId="14E30C8F" w14:textId="77777777" w:rsidR="002E64EC" w:rsidRPr="002E64EC" w:rsidRDefault="002E64EC" w:rsidP="002E64EC">
      <w:r w:rsidRPr="002E64EC">
        <w:t>00:29:28,230 –&gt; 00:29:30,250</w:t>
      </w:r>
    </w:p>
    <w:p w14:paraId="65658E0F" w14:textId="77777777" w:rsidR="002E64EC" w:rsidRPr="002E64EC" w:rsidRDefault="002E64EC" w:rsidP="002E64EC">
      <w:r w:rsidRPr="002E64EC">
        <w:t>As a result, while doing IFLA for many years,</w:t>
      </w:r>
    </w:p>
    <w:p w14:paraId="0407B390" w14:textId="77777777" w:rsidR="002E64EC" w:rsidRPr="002E64EC" w:rsidRDefault="002E64EC" w:rsidP="002E64EC">
      <w:r w:rsidRPr="002E64EC">
        <w:rPr>
          <w:rFonts w:ascii="Malgun Gothic" w:eastAsia="Malgun Gothic" w:hAnsi="Malgun Gothic" w:cs="Malgun Gothic" w:hint="eastAsia"/>
        </w:rPr>
        <w:t>그러다</w:t>
      </w:r>
      <w:r w:rsidRPr="002E64EC">
        <w:t xml:space="preserve"> </w:t>
      </w:r>
      <w:r w:rsidRPr="002E64EC">
        <w:rPr>
          <w:rFonts w:ascii="Malgun Gothic" w:eastAsia="Malgun Gothic" w:hAnsi="Malgun Gothic" w:cs="Malgun Gothic" w:hint="eastAsia"/>
        </w:rPr>
        <w:t>보니까</w:t>
      </w:r>
      <w:r w:rsidRPr="002E64EC">
        <w:t xml:space="preserve"> </w:t>
      </w:r>
      <w:r w:rsidRPr="002E64EC">
        <w:rPr>
          <w:rFonts w:ascii="Malgun Gothic" w:eastAsia="Malgun Gothic" w:hAnsi="Malgun Gothic" w:cs="Malgun Gothic" w:hint="eastAsia"/>
        </w:rPr>
        <w:t>여러</w:t>
      </w:r>
      <w:r w:rsidRPr="002E64EC">
        <w:t xml:space="preserve"> </w:t>
      </w:r>
      <w:r w:rsidRPr="002E64EC">
        <w:rPr>
          <w:rFonts w:ascii="Malgun Gothic" w:eastAsia="Malgun Gothic" w:hAnsi="Malgun Gothic" w:cs="Malgun Gothic" w:hint="eastAsia"/>
        </w:rPr>
        <w:t>해</w:t>
      </w:r>
      <w:r w:rsidRPr="002E64EC">
        <w:t xml:space="preserve"> IFLA</w:t>
      </w:r>
      <w:r w:rsidRPr="002E64EC">
        <w:rPr>
          <w:rFonts w:ascii="Malgun Gothic" w:eastAsia="Malgun Gothic" w:hAnsi="Malgun Gothic" w:cs="Malgun Gothic" w:hint="eastAsia"/>
        </w:rPr>
        <w:t>를</w:t>
      </w:r>
      <w:r w:rsidRPr="002E64EC">
        <w:t xml:space="preserve"> </w:t>
      </w:r>
      <w:r w:rsidRPr="002E64EC">
        <w:rPr>
          <w:rFonts w:ascii="Malgun Gothic" w:eastAsia="Malgun Gothic" w:hAnsi="Malgun Gothic" w:cs="Malgun Gothic" w:hint="eastAsia"/>
        </w:rPr>
        <w:t>하면서</w:t>
      </w:r>
    </w:p>
    <w:p w14:paraId="3680542F" w14:textId="77777777" w:rsidR="002E64EC" w:rsidRPr="002E64EC" w:rsidRDefault="002E64EC" w:rsidP="002E64EC">
      <w:r w:rsidRPr="002E64EC">
        <w:t> </w:t>
      </w:r>
    </w:p>
    <w:p w14:paraId="742A63BE" w14:textId="77777777" w:rsidR="002E64EC" w:rsidRPr="002E64EC" w:rsidRDefault="002E64EC" w:rsidP="002E64EC">
      <w:r w:rsidRPr="002E64EC">
        <w:t>529</w:t>
      </w:r>
    </w:p>
    <w:p w14:paraId="1941539B" w14:textId="77777777" w:rsidR="002E64EC" w:rsidRPr="002E64EC" w:rsidRDefault="002E64EC" w:rsidP="002E64EC">
      <w:r w:rsidRPr="002E64EC">
        <w:t>00:29:30,250 –&gt; 00:29:35,130</w:t>
      </w:r>
    </w:p>
    <w:p w14:paraId="7A312437" w14:textId="77777777" w:rsidR="002E64EC" w:rsidRPr="002E64EC" w:rsidRDefault="002E64EC" w:rsidP="002E64EC">
      <w:r w:rsidRPr="002E64EC">
        <w:lastRenderedPageBreak/>
        <w:t>I met and connected</w:t>
      </w:r>
    </w:p>
    <w:p w14:paraId="4A475A0D" w14:textId="77777777" w:rsidR="002E64EC" w:rsidRPr="002E64EC" w:rsidRDefault="002E64EC" w:rsidP="002E64EC">
      <w:r w:rsidRPr="002E64EC">
        <w:t> </w:t>
      </w:r>
    </w:p>
    <w:p w14:paraId="2E56792B" w14:textId="77777777" w:rsidR="002E64EC" w:rsidRPr="002E64EC" w:rsidRDefault="002E64EC" w:rsidP="002E64EC">
      <w:r w:rsidRPr="002E64EC">
        <w:t>530</w:t>
      </w:r>
    </w:p>
    <w:p w14:paraId="4673354C" w14:textId="77777777" w:rsidR="002E64EC" w:rsidRPr="002E64EC" w:rsidRDefault="002E64EC" w:rsidP="002E64EC">
      <w:r w:rsidRPr="002E64EC">
        <w:t>00:29:35,130 –&gt; 00:29:39,110</w:t>
      </w:r>
    </w:p>
    <w:p w14:paraId="4CD073CF" w14:textId="77777777" w:rsidR="002E64EC" w:rsidRPr="002E64EC" w:rsidRDefault="002E64EC" w:rsidP="002E64EC">
      <w:r w:rsidRPr="002E64EC">
        <w:t>with the president of the American Library Association</w:t>
      </w:r>
    </w:p>
    <w:p w14:paraId="73F7A5D0" w14:textId="77777777" w:rsidR="002E64EC" w:rsidRPr="002E64EC" w:rsidRDefault="002E64EC" w:rsidP="002E64EC">
      <w:r w:rsidRPr="002E64EC">
        <w:rPr>
          <w:rFonts w:ascii="Malgun Gothic" w:eastAsia="Malgun Gothic" w:hAnsi="Malgun Gothic" w:cs="Malgun Gothic" w:hint="eastAsia"/>
        </w:rPr>
        <w:t>미국도서관협회</w:t>
      </w:r>
      <w:r w:rsidRPr="002E64EC">
        <w:t xml:space="preserve"> </w:t>
      </w:r>
      <w:r w:rsidRPr="002E64EC">
        <w:rPr>
          <w:rFonts w:ascii="Malgun Gothic" w:eastAsia="Malgun Gothic" w:hAnsi="Malgun Gothic" w:cs="Malgun Gothic" w:hint="eastAsia"/>
        </w:rPr>
        <w:t>회장님도</w:t>
      </w:r>
      <w:r w:rsidRPr="002E64EC">
        <w:t xml:space="preserve"> </w:t>
      </w:r>
      <w:r w:rsidRPr="002E64EC">
        <w:rPr>
          <w:rFonts w:ascii="Malgun Gothic" w:eastAsia="Malgun Gothic" w:hAnsi="Malgun Gothic" w:cs="Malgun Gothic" w:hint="eastAsia"/>
        </w:rPr>
        <w:t>그렇고</w:t>
      </w:r>
    </w:p>
    <w:p w14:paraId="7EA0FFB0" w14:textId="77777777" w:rsidR="002E64EC" w:rsidRPr="002E64EC" w:rsidRDefault="002E64EC" w:rsidP="002E64EC">
      <w:r w:rsidRPr="002E64EC">
        <w:t> </w:t>
      </w:r>
    </w:p>
    <w:p w14:paraId="017E0F22" w14:textId="77777777" w:rsidR="002E64EC" w:rsidRPr="002E64EC" w:rsidRDefault="002E64EC" w:rsidP="002E64EC">
      <w:r w:rsidRPr="002E64EC">
        <w:t>531</w:t>
      </w:r>
    </w:p>
    <w:p w14:paraId="5C173922" w14:textId="77777777" w:rsidR="002E64EC" w:rsidRPr="002E64EC" w:rsidRDefault="002E64EC" w:rsidP="002E64EC">
      <w:r w:rsidRPr="002E64EC">
        <w:t>00:29:39,110 –&gt; 00:29:43,700</w:t>
      </w:r>
    </w:p>
    <w:p w14:paraId="01F7A686" w14:textId="77777777" w:rsidR="002E64EC" w:rsidRPr="002E64EC" w:rsidRDefault="002E64EC" w:rsidP="002E64EC">
      <w:r w:rsidRPr="002E64EC">
        <w:t>and also the presidents there,</w:t>
      </w:r>
    </w:p>
    <w:p w14:paraId="14BC011B" w14:textId="77777777" w:rsidR="002E64EC" w:rsidRPr="002E64EC" w:rsidRDefault="002E64EC" w:rsidP="002E64EC">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회장님들도</w:t>
      </w:r>
      <w:r w:rsidRPr="002E64EC">
        <w:t xml:space="preserve"> </w:t>
      </w:r>
      <w:r w:rsidRPr="002E64EC">
        <w:rPr>
          <w:rFonts w:ascii="Malgun Gothic" w:eastAsia="Malgun Gothic" w:hAnsi="Malgun Gothic" w:cs="Malgun Gothic" w:hint="eastAsia"/>
        </w:rPr>
        <w:t>거기서</w:t>
      </w:r>
      <w:r w:rsidRPr="002E64EC">
        <w:t xml:space="preserve"> </w:t>
      </w:r>
      <w:r w:rsidRPr="002E64EC">
        <w:rPr>
          <w:rFonts w:ascii="Malgun Gothic" w:eastAsia="Malgun Gothic" w:hAnsi="Malgun Gothic" w:cs="Malgun Gothic" w:hint="eastAsia"/>
        </w:rPr>
        <w:t>직접</w:t>
      </w:r>
      <w:r w:rsidRPr="002E64EC">
        <w:t xml:space="preserve"> </w:t>
      </w:r>
      <w:r w:rsidRPr="002E64EC">
        <w:rPr>
          <w:rFonts w:ascii="Malgun Gothic" w:eastAsia="Malgun Gothic" w:hAnsi="Malgun Gothic" w:cs="Malgun Gothic" w:hint="eastAsia"/>
        </w:rPr>
        <w:t>만나서</w:t>
      </w:r>
      <w:r w:rsidRPr="002E64EC">
        <w:t xml:space="preserve"> </w:t>
      </w:r>
      <w:r w:rsidRPr="002E64EC">
        <w:rPr>
          <w:rFonts w:ascii="Malgun Gothic" w:eastAsia="Malgun Gothic" w:hAnsi="Malgun Gothic" w:cs="Malgun Gothic" w:hint="eastAsia"/>
        </w:rPr>
        <w:t>연결이</w:t>
      </w:r>
      <w:r w:rsidRPr="002E64EC">
        <w:t xml:space="preserve"> </w:t>
      </w:r>
      <w:r w:rsidRPr="002E64EC">
        <w:rPr>
          <w:rFonts w:ascii="Malgun Gothic" w:eastAsia="Malgun Gothic" w:hAnsi="Malgun Gothic" w:cs="Malgun Gothic" w:hint="eastAsia"/>
        </w:rPr>
        <w:t>되기도</w:t>
      </w:r>
      <w:r w:rsidRPr="002E64EC">
        <w:t xml:space="preserve"> </w:t>
      </w:r>
      <w:r w:rsidRPr="002E64EC">
        <w:rPr>
          <w:rFonts w:ascii="Malgun Gothic" w:eastAsia="Malgun Gothic" w:hAnsi="Malgun Gothic" w:cs="Malgun Gothic" w:hint="eastAsia"/>
        </w:rPr>
        <w:t>하고</w:t>
      </w:r>
    </w:p>
    <w:p w14:paraId="0B83128D" w14:textId="77777777" w:rsidR="002E64EC" w:rsidRPr="002E64EC" w:rsidRDefault="002E64EC" w:rsidP="002E64EC">
      <w:r w:rsidRPr="002E64EC">
        <w:t> </w:t>
      </w:r>
    </w:p>
    <w:p w14:paraId="3E6B5602" w14:textId="77777777" w:rsidR="002E64EC" w:rsidRPr="002E64EC" w:rsidRDefault="002E64EC" w:rsidP="002E64EC">
      <w:r w:rsidRPr="002E64EC">
        <w:t>532</w:t>
      </w:r>
    </w:p>
    <w:p w14:paraId="36CF59B4" w14:textId="77777777" w:rsidR="002E64EC" w:rsidRPr="002E64EC" w:rsidRDefault="002E64EC" w:rsidP="002E64EC">
      <w:r w:rsidRPr="002E64EC">
        <w:t>00:29:43,700 –&gt; 00:29:46,160</w:t>
      </w:r>
    </w:p>
    <w:p w14:paraId="4BB11319" w14:textId="77777777" w:rsidR="002E64EC" w:rsidRPr="002E64EC" w:rsidRDefault="002E64EC" w:rsidP="002E64EC">
      <w:r w:rsidRPr="002E64EC">
        <w:t>and there are also cases where I met three or four people</w:t>
      </w:r>
    </w:p>
    <w:p w14:paraId="63369593" w14:textId="77777777" w:rsidR="002E64EC" w:rsidRPr="002E64EC" w:rsidRDefault="002E64EC" w:rsidP="002E64EC">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전에</w:t>
      </w:r>
      <w:r w:rsidRPr="002E64EC">
        <w:t xml:space="preserve"> IFLA</w:t>
      </w:r>
      <w:r w:rsidRPr="002E64EC">
        <w:rPr>
          <w:rFonts w:ascii="Malgun Gothic" w:eastAsia="Malgun Gothic" w:hAnsi="Malgun Gothic" w:cs="Malgun Gothic" w:hint="eastAsia"/>
        </w:rPr>
        <w:t>에서</w:t>
      </w:r>
      <w:r w:rsidRPr="002E64EC">
        <w:t xml:space="preserve"> IFLA</w:t>
      </w:r>
      <w:r w:rsidRPr="002E64EC">
        <w:rPr>
          <w:rFonts w:ascii="Malgun Gothic" w:eastAsia="Malgun Gothic" w:hAnsi="Malgun Gothic" w:cs="Malgun Gothic" w:hint="eastAsia"/>
        </w:rPr>
        <w:t>회장을</w:t>
      </w:r>
      <w:r w:rsidRPr="002E64EC">
        <w:t xml:space="preserve"> </w:t>
      </w:r>
      <w:r w:rsidRPr="002E64EC">
        <w:rPr>
          <w:rFonts w:ascii="Malgun Gothic" w:eastAsia="Malgun Gothic" w:hAnsi="Malgun Gothic" w:cs="Malgun Gothic" w:hint="eastAsia"/>
        </w:rPr>
        <w:t>역임하셨던</w:t>
      </w:r>
      <w:r w:rsidRPr="002E64EC">
        <w:t xml:space="preserve"> </w:t>
      </w:r>
      <w:r w:rsidRPr="002E64EC">
        <w:rPr>
          <w:rFonts w:ascii="Malgun Gothic" w:eastAsia="Malgun Gothic" w:hAnsi="Malgun Gothic" w:cs="Malgun Gothic" w:hint="eastAsia"/>
        </w:rPr>
        <w:t>서너분들</w:t>
      </w:r>
    </w:p>
    <w:p w14:paraId="40150D08" w14:textId="77777777" w:rsidR="002E64EC" w:rsidRPr="002E64EC" w:rsidRDefault="002E64EC" w:rsidP="002E64EC">
      <w:r w:rsidRPr="002E64EC">
        <w:t> </w:t>
      </w:r>
    </w:p>
    <w:p w14:paraId="02A1C394" w14:textId="77777777" w:rsidR="002E64EC" w:rsidRPr="002E64EC" w:rsidRDefault="002E64EC" w:rsidP="002E64EC">
      <w:r w:rsidRPr="002E64EC">
        <w:t>533</w:t>
      </w:r>
    </w:p>
    <w:p w14:paraId="12D8A5D0" w14:textId="77777777" w:rsidR="002E64EC" w:rsidRPr="002E64EC" w:rsidRDefault="002E64EC" w:rsidP="002E64EC">
      <w:r w:rsidRPr="002E64EC">
        <w:t>00:29:46,160 –&gt; 00:29:49,560</w:t>
      </w:r>
    </w:p>
    <w:p w14:paraId="1C5DD404" w14:textId="77777777" w:rsidR="002E64EC" w:rsidRPr="002E64EC" w:rsidRDefault="002E64EC" w:rsidP="002E64EC">
      <w:r w:rsidRPr="002E64EC">
        <w:t>who served as IFLA presidents like that and still keep in touch.</w:t>
      </w:r>
    </w:p>
    <w:p w14:paraId="569B5174" w14:textId="77777777" w:rsidR="002E64EC" w:rsidRPr="002E64EC" w:rsidRDefault="002E64EC" w:rsidP="002E64EC">
      <w:r w:rsidRPr="002E64EC">
        <w:rPr>
          <w:rFonts w:ascii="Malgun Gothic" w:eastAsia="Malgun Gothic" w:hAnsi="Malgun Gothic" w:cs="Malgun Gothic" w:hint="eastAsia"/>
        </w:rPr>
        <w:t>그렇게</w:t>
      </w:r>
      <w:r w:rsidRPr="002E64EC">
        <w:t xml:space="preserve"> </w:t>
      </w:r>
      <w:r w:rsidRPr="002E64EC">
        <w:rPr>
          <w:rFonts w:ascii="Malgun Gothic" w:eastAsia="Malgun Gothic" w:hAnsi="Malgun Gothic" w:cs="Malgun Gothic" w:hint="eastAsia"/>
        </w:rPr>
        <w:t>만나서</w:t>
      </w:r>
      <w:r w:rsidRPr="002E64EC">
        <w:t xml:space="preserve"> </w:t>
      </w:r>
      <w:r w:rsidRPr="002E64EC">
        <w:rPr>
          <w:rFonts w:ascii="Malgun Gothic" w:eastAsia="Malgun Gothic" w:hAnsi="Malgun Gothic" w:cs="Malgun Gothic" w:hint="eastAsia"/>
        </w:rPr>
        <w:t>지금도</w:t>
      </w:r>
      <w:r w:rsidRPr="002E64EC">
        <w:t xml:space="preserve"> </w:t>
      </w:r>
      <w:r w:rsidRPr="002E64EC">
        <w:rPr>
          <w:rFonts w:ascii="Malgun Gothic" w:eastAsia="Malgun Gothic" w:hAnsi="Malgun Gothic" w:cs="Malgun Gothic" w:hint="eastAsia"/>
        </w:rPr>
        <w:t>연락을</w:t>
      </w:r>
      <w:r w:rsidRPr="002E64EC">
        <w:t xml:space="preserve"> </w:t>
      </w:r>
      <w:r w:rsidRPr="002E64EC">
        <w:rPr>
          <w:rFonts w:ascii="Malgun Gothic" w:eastAsia="Malgun Gothic" w:hAnsi="Malgun Gothic" w:cs="Malgun Gothic" w:hint="eastAsia"/>
        </w:rPr>
        <w:t>하는</w:t>
      </w:r>
      <w:r w:rsidRPr="002E64EC">
        <w:t xml:space="preserve"> </w:t>
      </w:r>
      <w:r w:rsidRPr="002E64EC">
        <w:rPr>
          <w:rFonts w:ascii="Malgun Gothic" w:eastAsia="Malgun Gothic" w:hAnsi="Malgun Gothic" w:cs="Malgun Gothic" w:hint="eastAsia"/>
        </w:rPr>
        <w:t>경우도</w:t>
      </w:r>
      <w:r w:rsidRPr="002E64EC">
        <w:t xml:space="preserve"> </w:t>
      </w:r>
      <w:r w:rsidRPr="002E64EC">
        <w:rPr>
          <w:rFonts w:ascii="Malgun Gothic" w:eastAsia="Malgun Gothic" w:hAnsi="Malgun Gothic" w:cs="Malgun Gothic" w:hint="eastAsia"/>
        </w:rPr>
        <w:t>있죠</w:t>
      </w:r>
      <w:r w:rsidRPr="002E64EC">
        <w:t>. </w:t>
      </w:r>
    </w:p>
    <w:p w14:paraId="1F90AB3B" w14:textId="77777777" w:rsidR="002E64EC" w:rsidRPr="002E64EC" w:rsidRDefault="002E64EC" w:rsidP="002E64EC">
      <w:r w:rsidRPr="002E64EC">
        <w:t> </w:t>
      </w:r>
    </w:p>
    <w:p w14:paraId="0C05B2FB" w14:textId="77777777" w:rsidR="002E64EC" w:rsidRPr="002E64EC" w:rsidRDefault="002E64EC" w:rsidP="002E64EC">
      <w:r w:rsidRPr="002E64EC">
        <w:t>534</w:t>
      </w:r>
    </w:p>
    <w:p w14:paraId="51AFF1AB" w14:textId="77777777" w:rsidR="002E64EC" w:rsidRPr="002E64EC" w:rsidRDefault="002E64EC" w:rsidP="002E64EC">
      <w:r w:rsidRPr="002E64EC">
        <w:t>00:29:49,560 –&gt; 00:29:54,370</w:t>
      </w:r>
    </w:p>
    <w:p w14:paraId="65D70695" w14:textId="77777777" w:rsidR="002E64EC" w:rsidRPr="002E64EC" w:rsidRDefault="002E64EC" w:rsidP="002E64EC">
      <w:r w:rsidRPr="002E64EC">
        <w:t>When I talk to those people, I hear a lot of other things that I can’t hear</w:t>
      </w:r>
    </w:p>
    <w:p w14:paraId="05247DB1" w14:textId="77777777" w:rsidR="002E64EC" w:rsidRPr="002E64EC" w:rsidRDefault="002E64EC" w:rsidP="002E64EC">
      <w:r w:rsidRPr="002E64EC">
        <w:rPr>
          <w:rFonts w:ascii="Malgun Gothic" w:eastAsia="Malgun Gothic" w:hAnsi="Malgun Gothic" w:cs="Malgun Gothic" w:hint="eastAsia"/>
        </w:rPr>
        <w:lastRenderedPageBreak/>
        <w:t>그런</w:t>
      </w:r>
      <w:r w:rsidRPr="002E64EC">
        <w:t xml:space="preserve"> </w:t>
      </w:r>
      <w:r w:rsidRPr="002E64EC">
        <w:rPr>
          <w:rFonts w:ascii="Malgun Gothic" w:eastAsia="Malgun Gothic" w:hAnsi="Malgun Gothic" w:cs="Malgun Gothic" w:hint="eastAsia"/>
        </w:rPr>
        <w:t>분들</w:t>
      </w:r>
      <w:r w:rsidRPr="002E64EC">
        <w:t xml:space="preserve"> </w:t>
      </w:r>
      <w:r w:rsidRPr="002E64EC">
        <w:rPr>
          <w:rFonts w:ascii="Malgun Gothic" w:eastAsia="Malgun Gothic" w:hAnsi="Malgun Gothic" w:cs="Malgun Gothic" w:hint="eastAsia"/>
        </w:rPr>
        <w:t>하고</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하다보면</w:t>
      </w:r>
      <w:r w:rsidRPr="002E64EC">
        <w:t xml:space="preserve"> </w:t>
      </w:r>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다른</w:t>
      </w:r>
      <w:r w:rsidRPr="002E64EC">
        <w:t xml:space="preserve"> </w:t>
      </w:r>
      <w:r w:rsidRPr="002E64EC">
        <w:rPr>
          <w:rFonts w:ascii="Malgun Gothic" w:eastAsia="Malgun Gothic" w:hAnsi="Malgun Gothic" w:cs="Malgun Gothic" w:hint="eastAsia"/>
        </w:rPr>
        <w:t>동료들과</w:t>
      </w:r>
      <w:r w:rsidRPr="002E64EC">
        <w:t xml:space="preserve"> </w:t>
      </w:r>
      <w:r w:rsidRPr="002E64EC">
        <w:rPr>
          <w:rFonts w:ascii="Malgun Gothic" w:eastAsia="Malgun Gothic" w:hAnsi="Malgun Gothic" w:cs="Malgun Gothic" w:hint="eastAsia"/>
        </w:rPr>
        <w:t>얘기했을</w:t>
      </w:r>
      <w:r w:rsidRPr="002E64EC">
        <w:t xml:space="preserve"> </w:t>
      </w:r>
      <w:r w:rsidRPr="002E64EC">
        <w:rPr>
          <w:rFonts w:ascii="Malgun Gothic" w:eastAsia="Malgun Gothic" w:hAnsi="Malgun Gothic" w:cs="Malgun Gothic" w:hint="eastAsia"/>
        </w:rPr>
        <w:t>때</w:t>
      </w:r>
      <w:r w:rsidRPr="002E64EC">
        <w:t xml:space="preserve"> </w:t>
      </w:r>
      <w:r w:rsidRPr="002E64EC">
        <w:rPr>
          <w:rFonts w:ascii="Malgun Gothic" w:eastAsia="Malgun Gothic" w:hAnsi="Malgun Gothic" w:cs="Malgun Gothic" w:hint="eastAsia"/>
        </w:rPr>
        <w:t>들을</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없는</w:t>
      </w:r>
      <w:r w:rsidRPr="002E64EC">
        <w:t> </w:t>
      </w:r>
    </w:p>
    <w:p w14:paraId="63F69091" w14:textId="77777777" w:rsidR="002E64EC" w:rsidRPr="002E64EC" w:rsidRDefault="002E64EC" w:rsidP="002E64EC">
      <w:r w:rsidRPr="002E64EC">
        <w:t> </w:t>
      </w:r>
    </w:p>
    <w:p w14:paraId="0514FD65" w14:textId="77777777" w:rsidR="002E64EC" w:rsidRPr="002E64EC" w:rsidRDefault="002E64EC" w:rsidP="002E64EC">
      <w:r w:rsidRPr="002E64EC">
        <w:t>535</w:t>
      </w:r>
    </w:p>
    <w:p w14:paraId="1149C2B1" w14:textId="77777777" w:rsidR="002E64EC" w:rsidRPr="002E64EC" w:rsidRDefault="002E64EC" w:rsidP="002E64EC">
      <w:r w:rsidRPr="002E64EC">
        <w:t>00:29:54,370 –&gt; 00:29:56,900</w:t>
      </w:r>
    </w:p>
    <w:p w14:paraId="55BEC037" w14:textId="77777777" w:rsidR="002E64EC" w:rsidRPr="002E64EC" w:rsidRDefault="002E64EC" w:rsidP="002E64EC">
      <w:r w:rsidRPr="002E64EC">
        <w:t>when I talk to other colleagues.</w:t>
      </w:r>
    </w:p>
    <w:p w14:paraId="11E0D580" w14:textId="77777777" w:rsidR="002E64EC" w:rsidRPr="002E64EC" w:rsidRDefault="002E64EC" w:rsidP="002E64EC">
      <w:r w:rsidRPr="002E64EC">
        <w:rPr>
          <w:rFonts w:ascii="Malgun Gothic" w:eastAsia="Malgun Gothic" w:hAnsi="Malgun Gothic" w:cs="Malgun Gothic" w:hint="eastAsia"/>
        </w:rPr>
        <w:t>다른</w:t>
      </w:r>
      <w:r w:rsidRPr="002E64EC">
        <w:t xml:space="preserve"> </w:t>
      </w:r>
      <w:r w:rsidRPr="002E64EC">
        <w:rPr>
          <w:rFonts w:ascii="Malgun Gothic" w:eastAsia="Malgun Gothic" w:hAnsi="Malgun Gothic" w:cs="Malgun Gothic" w:hint="eastAsia"/>
        </w:rPr>
        <w:t>얘기들도</w:t>
      </w:r>
      <w:r w:rsidRPr="002E64EC">
        <w:t xml:space="preserve"> </w:t>
      </w:r>
      <w:r w:rsidRPr="002E64EC">
        <w:rPr>
          <w:rFonts w:ascii="Malgun Gothic" w:eastAsia="Malgun Gothic" w:hAnsi="Malgun Gothic" w:cs="Malgun Gothic" w:hint="eastAsia"/>
        </w:rPr>
        <w:t>많이</w:t>
      </w:r>
      <w:r w:rsidRPr="002E64EC">
        <w:t xml:space="preserve"> </w:t>
      </w:r>
      <w:r w:rsidRPr="002E64EC">
        <w:rPr>
          <w:rFonts w:ascii="Malgun Gothic" w:eastAsia="Malgun Gothic" w:hAnsi="Malgun Gothic" w:cs="Malgun Gothic" w:hint="eastAsia"/>
        </w:rPr>
        <w:t>듣습니다</w:t>
      </w:r>
    </w:p>
    <w:p w14:paraId="796B48F8" w14:textId="77777777" w:rsidR="002E64EC" w:rsidRPr="002E64EC" w:rsidRDefault="002E64EC" w:rsidP="002E64EC">
      <w:r w:rsidRPr="002E64EC">
        <w:t> </w:t>
      </w:r>
    </w:p>
    <w:p w14:paraId="23DB3826" w14:textId="77777777" w:rsidR="002E64EC" w:rsidRPr="002E64EC" w:rsidRDefault="002E64EC" w:rsidP="002E64EC">
      <w:r w:rsidRPr="002E64EC">
        <w:t>536</w:t>
      </w:r>
    </w:p>
    <w:p w14:paraId="2C05CC91" w14:textId="77777777" w:rsidR="002E64EC" w:rsidRPr="002E64EC" w:rsidRDefault="002E64EC" w:rsidP="002E64EC">
      <w:r w:rsidRPr="002E64EC">
        <w:t>00:29:56,900 –&gt; 00:29:59,810</w:t>
      </w:r>
    </w:p>
    <w:p w14:paraId="7585AA71" w14:textId="77777777" w:rsidR="002E64EC" w:rsidRPr="002E64EC" w:rsidRDefault="002E64EC" w:rsidP="002E64EC">
      <w:r w:rsidRPr="002E64EC">
        <w:t>I listen a lot and learn a lot.</w:t>
      </w:r>
    </w:p>
    <w:p w14:paraId="23E8B41A" w14:textId="77777777" w:rsidR="002E64EC" w:rsidRPr="002E64EC" w:rsidRDefault="002E64EC" w:rsidP="002E64EC">
      <w:r w:rsidRPr="002E64EC">
        <w:rPr>
          <w:rFonts w:ascii="Malgun Gothic" w:eastAsia="Malgun Gothic" w:hAnsi="Malgun Gothic" w:cs="Malgun Gothic" w:hint="eastAsia"/>
        </w:rPr>
        <w:t>많이</w:t>
      </w:r>
      <w:r w:rsidRPr="002E64EC">
        <w:t xml:space="preserve"> </w:t>
      </w:r>
      <w:r w:rsidRPr="002E64EC">
        <w:rPr>
          <w:rFonts w:ascii="Malgun Gothic" w:eastAsia="Malgun Gothic" w:hAnsi="Malgun Gothic" w:cs="Malgun Gothic" w:hint="eastAsia"/>
        </w:rPr>
        <w:t>듣고</w:t>
      </w:r>
      <w:r w:rsidRPr="002E64EC">
        <w:t xml:space="preserve"> </w:t>
      </w:r>
      <w:r w:rsidRPr="002E64EC">
        <w:rPr>
          <w:rFonts w:ascii="Malgun Gothic" w:eastAsia="Malgun Gothic" w:hAnsi="Malgun Gothic" w:cs="Malgun Gothic" w:hint="eastAsia"/>
        </w:rPr>
        <w:t>그러면서</w:t>
      </w:r>
      <w:r w:rsidRPr="002E64EC">
        <w:t xml:space="preserve"> </w:t>
      </w:r>
      <w:r w:rsidRPr="002E64EC">
        <w:rPr>
          <w:rFonts w:ascii="Malgun Gothic" w:eastAsia="Malgun Gothic" w:hAnsi="Malgun Gothic" w:cs="Malgun Gothic" w:hint="eastAsia"/>
        </w:rPr>
        <w:t>배우기도</w:t>
      </w:r>
      <w:r w:rsidRPr="002E64EC">
        <w:t xml:space="preserve"> </w:t>
      </w:r>
      <w:r w:rsidRPr="002E64EC">
        <w:rPr>
          <w:rFonts w:ascii="Malgun Gothic" w:eastAsia="Malgun Gothic" w:hAnsi="Malgun Gothic" w:cs="Malgun Gothic" w:hint="eastAsia"/>
        </w:rPr>
        <w:t>하고요</w:t>
      </w:r>
    </w:p>
    <w:p w14:paraId="31521772" w14:textId="77777777" w:rsidR="002E64EC" w:rsidRPr="002E64EC" w:rsidRDefault="002E64EC" w:rsidP="002E64EC">
      <w:r w:rsidRPr="002E64EC">
        <w:t> </w:t>
      </w:r>
    </w:p>
    <w:p w14:paraId="355A4DA0" w14:textId="77777777" w:rsidR="002E64EC" w:rsidRPr="002E64EC" w:rsidRDefault="002E64EC" w:rsidP="002E64EC">
      <w:r w:rsidRPr="002E64EC">
        <w:t>537</w:t>
      </w:r>
    </w:p>
    <w:p w14:paraId="6460CB77" w14:textId="77777777" w:rsidR="002E64EC" w:rsidRPr="002E64EC" w:rsidRDefault="002E64EC" w:rsidP="002E64EC">
      <w:r w:rsidRPr="002E64EC">
        <w:t>00:29:59,810 –&gt; 00:30:04,450</w:t>
      </w:r>
    </w:p>
    <w:p w14:paraId="706A73FC" w14:textId="77777777" w:rsidR="002E64EC" w:rsidRPr="002E64EC" w:rsidRDefault="002E64EC" w:rsidP="002E64EC">
      <w:r w:rsidRPr="002E64EC">
        <w:t>Also, in reality, such a network</w:t>
      </w:r>
    </w:p>
    <w:p w14:paraId="3EF08FFF" w14:textId="77777777" w:rsidR="002E64EC" w:rsidRPr="002E64EC" w:rsidRDefault="002E64EC" w:rsidP="002E64EC">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현실적으로</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네트워크가</w:t>
      </w:r>
      <w:r w:rsidRPr="002E64EC">
        <w:t> </w:t>
      </w:r>
    </w:p>
    <w:p w14:paraId="2DD0F072" w14:textId="77777777" w:rsidR="002E64EC" w:rsidRPr="002E64EC" w:rsidRDefault="002E64EC" w:rsidP="002E64EC">
      <w:r w:rsidRPr="002E64EC">
        <w:t> </w:t>
      </w:r>
    </w:p>
    <w:p w14:paraId="43A511D7" w14:textId="77777777" w:rsidR="002E64EC" w:rsidRPr="002E64EC" w:rsidRDefault="002E64EC" w:rsidP="002E64EC">
      <w:r w:rsidRPr="002E64EC">
        <w:t>538</w:t>
      </w:r>
    </w:p>
    <w:p w14:paraId="2EAA4970" w14:textId="77777777" w:rsidR="002E64EC" w:rsidRPr="002E64EC" w:rsidRDefault="002E64EC" w:rsidP="002E64EC">
      <w:r w:rsidRPr="002E64EC">
        <w:t>00:30:04,450 –&gt; 00:30:05,630</w:t>
      </w:r>
    </w:p>
    <w:p w14:paraId="55D0097B" w14:textId="77777777" w:rsidR="002E64EC" w:rsidRPr="002E64EC" w:rsidRDefault="002E64EC" w:rsidP="002E64EC">
      <w:r w:rsidRPr="002E64EC">
        <w:t>helps me to build various careers,</w:t>
      </w:r>
    </w:p>
    <w:p w14:paraId="29088B94" w14:textId="77777777" w:rsidR="002E64EC" w:rsidRPr="002E64EC" w:rsidRDefault="002E64EC" w:rsidP="002E64EC">
      <w:r w:rsidRPr="002E64EC">
        <w:rPr>
          <w:rFonts w:ascii="Malgun Gothic" w:eastAsia="Malgun Gothic" w:hAnsi="Malgun Gothic" w:cs="Malgun Gothic" w:hint="eastAsia"/>
        </w:rPr>
        <w:t>나중에</w:t>
      </w:r>
      <w:r w:rsidRPr="002E64EC">
        <w:t xml:space="preserve"> </w:t>
      </w:r>
      <w:r w:rsidRPr="002E64EC">
        <w:rPr>
          <w:rFonts w:ascii="Malgun Gothic" w:eastAsia="Malgun Gothic" w:hAnsi="Malgun Gothic" w:cs="Malgun Gothic" w:hint="eastAsia"/>
        </w:rPr>
        <w:t>직장이라든가</w:t>
      </w:r>
      <w:r w:rsidRPr="002E64EC">
        <w:t xml:space="preserve"> </w:t>
      </w:r>
      <w:r w:rsidRPr="002E64EC">
        <w:rPr>
          <w:rFonts w:ascii="Malgun Gothic" w:eastAsia="Malgun Gothic" w:hAnsi="Malgun Gothic" w:cs="Malgun Gothic" w:hint="eastAsia"/>
        </w:rPr>
        <w:t>취업이라든가</w:t>
      </w:r>
    </w:p>
    <w:p w14:paraId="47DF62B7" w14:textId="77777777" w:rsidR="002E64EC" w:rsidRPr="002E64EC" w:rsidRDefault="002E64EC" w:rsidP="002E64EC">
      <w:r w:rsidRPr="002E64EC">
        <w:t> </w:t>
      </w:r>
    </w:p>
    <w:p w14:paraId="5FDAD7ED" w14:textId="77777777" w:rsidR="002E64EC" w:rsidRPr="002E64EC" w:rsidRDefault="002E64EC" w:rsidP="002E64EC">
      <w:r w:rsidRPr="002E64EC">
        <w:t>539</w:t>
      </w:r>
    </w:p>
    <w:p w14:paraId="699A89F1" w14:textId="77777777" w:rsidR="002E64EC" w:rsidRPr="002E64EC" w:rsidRDefault="002E64EC" w:rsidP="002E64EC">
      <w:r w:rsidRPr="002E64EC">
        <w:t>00:30:05,630 –&gt; 00:30:09,960</w:t>
      </w:r>
    </w:p>
    <w:p w14:paraId="68AAE380" w14:textId="77777777" w:rsidR="002E64EC" w:rsidRPr="002E64EC" w:rsidRDefault="002E64EC" w:rsidP="002E64EC">
      <w:r w:rsidRPr="002E64EC">
        <w:lastRenderedPageBreak/>
        <w:t>such as finding a job later.</w:t>
      </w:r>
    </w:p>
    <w:p w14:paraId="7EE6967D" w14:textId="77777777" w:rsidR="002E64EC" w:rsidRPr="002E64EC" w:rsidRDefault="002E64EC" w:rsidP="002E64EC">
      <w:r w:rsidRPr="002E64EC">
        <w:rPr>
          <w:rFonts w:ascii="Malgun Gothic" w:eastAsia="Malgun Gothic" w:hAnsi="Malgun Gothic" w:cs="Malgun Gothic" w:hint="eastAsia"/>
        </w:rPr>
        <w:t>여러가지</w:t>
      </w:r>
      <w:r w:rsidRPr="002E64EC">
        <w:t xml:space="preserve"> </w:t>
      </w:r>
      <w:r w:rsidRPr="002E64EC">
        <w:rPr>
          <w:rFonts w:ascii="Malgun Gothic" w:eastAsia="Malgun Gothic" w:hAnsi="Malgun Gothic" w:cs="Malgun Gothic" w:hint="eastAsia"/>
        </w:rPr>
        <w:t>커리어를</w:t>
      </w:r>
      <w:r w:rsidRPr="002E64EC">
        <w:t xml:space="preserve"> </w:t>
      </w:r>
      <w:r w:rsidRPr="002E64EC">
        <w:rPr>
          <w:rFonts w:ascii="Malgun Gothic" w:eastAsia="Malgun Gothic" w:hAnsi="Malgun Gothic" w:cs="Malgun Gothic" w:hint="eastAsia"/>
        </w:rPr>
        <w:t>쌓아</w:t>
      </w:r>
      <w:r w:rsidRPr="002E64EC">
        <w:t xml:space="preserve"> </w:t>
      </w:r>
      <w:r w:rsidRPr="002E64EC">
        <w:rPr>
          <w:rFonts w:ascii="Malgun Gothic" w:eastAsia="Malgun Gothic" w:hAnsi="Malgun Gothic" w:cs="Malgun Gothic" w:hint="eastAsia"/>
        </w:rPr>
        <w:t>나가는데도</w:t>
      </w:r>
      <w:r w:rsidRPr="002E64EC">
        <w:t xml:space="preserve"> </w:t>
      </w:r>
      <w:r w:rsidRPr="002E64EC">
        <w:rPr>
          <w:rFonts w:ascii="Malgun Gothic" w:eastAsia="Malgun Gothic" w:hAnsi="Malgun Gothic" w:cs="Malgun Gothic" w:hint="eastAsia"/>
        </w:rPr>
        <w:t>도움이</w:t>
      </w:r>
      <w:r w:rsidRPr="002E64EC">
        <w:t xml:space="preserve"> </w:t>
      </w:r>
      <w:r w:rsidRPr="002E64EC">
        <w:rPr>
          <w:rFonts w:ascii="Malgun Gothic" w:eastAsia="Malgun Gothic" w:hAnsi="Malgun Gothic" w:cs="Malgun Gothic" w:hint="eastAsia"/>
        </w:rPr>
        <w:t>되기도</w:t>
      </w:r>
      <w:r w:rsidRPr="002E64EC">
        <w:t xml:space="preserve"> </w:t>
      </w:r>
      <w:r w:rsidRPr="002E64EC">
        <w:rPr>
          <w:rFonts w:ascii="Malgun Gothic" w:eastAsia="Malgun Gothic" w:hAnsi="Malgun Gothic" w:cs="Malgun Gothic" w:hint="eastAsia"/>
        </w:rPr>
        <w:t>하고요</w:t>
      </w:r>
    </w:p>
    <w:p w14:paraId="6F283650" w14:textId="77777777" w:rsidR="002E64EC" w:rsidRPr="002E64EC" w:rsidRDefault="002E64EC" w:rsidP="002E64EC">
      <w:r w:rsidRPr="002E64EC">
        <w:t> </w:t>
      </w:r>
    </w:p>
    <w:p w14:paraId="74B89378" w14:textId="77777777" w:rsidR="002E64EC" w:rsidRPr="002E64EC" w:rsidRDefault="002E64EC" w:rsidP="002E64EC">
      <w:r w:rsidRPr="002E64EC">
        <w:t>540</w:t>
      </w:r>
    </w:p>
    <w:p w14:paraId="67FE5EE6" w14:textId="77777777" w:rsidR="002E64EC" w:rsidRPr="002E64EC" w:rsidRDefault="002E64EC" w:rsidP="002E64EC">
      <w:r w:rsidRPr="002E64EC">
        <w:t>00:30:09,960 –&gt; 00:30:12,100</w:t>
      </w:r>
    </w:p>
    <w:p w14:paraId="248B8495" w14:textId="77777777" w:rsidR="002E64EC" w:rsidRPr="002E64EC" w:rsidRDefault="002E64EC" w:rsidP="002E64EC">
      <w:r w:rsidRPr="002E64EC">
        <w:t>I know that in Korea, even if it is not IFLA,</w:t>
      </w:r>
    </w:p>
    <w:p w14:paraId="176A189B" w14:textId="77777777" w:rsidR="002E64EC" w:rsidRPr="002E64EC" w:rsidRDefault="002E64EC" w:rsidP="002E64EC">
      <w:r w:rsidRPr="002E64EC">
        <w:rPr>
          <w:rFonts w:ascii="Malgun Gothic" w:eastAsia="Malgun Gothic" w:hAnsi="Malgun Gothic" w:cs="Malgun Gothic" w:hint="eastAsia"/>
        </w:rPr>
        <w:t>한국에서도</w:t>
      </w:r>
      <w:r w:rsidRPr="002E64EC">
        <w:t xml:space="preserve"> </w:t>
      </w:r>
      <w:r w:rsidRPr="002E64EC">
        <w:rPr>
          <w:rFonts w:ascii="Malgun Gothic" w:eastAsia="Malgun Gothic" w:hAnsi="Malgun Gothic" w:cs="Malgun Gothic" w:hint="eastAsia"/>
        </w:rPr>
        <w:t>굳이</w:t>
      </w:r>
      <w:r w:rsidRPr="002E64EC">
        <w:t xml:space="preserve"> IFLA</w:t>
      </w:r>
      <w:r w:rsidRPr="002E64EC">
        <w:rPr>
          <w:rFonts w:ascii="Malgun Gothic" w:eastAsia="Malgun Gothic" w:hAnsi="Malgun Gothic" w:cs="Malgun Gothic" w:hint="eastAsia"/>
        </w:rPr>
        <w:t>가</w:t>
      </w:r>
      <w:r w:rsidRPr="002E64EC">
        <w:t xml:space="preserve"> </w:t>
      </w:r>
      <w:r w:rsidRPr="002E64EC">
        <w:rPr>
          <w:rFonts w:ascii="Malgun Gothic" w:eastAsia="Malgun Gothic" w:hAnsi="Malgun Gothic" w:cs="Malgun Gothic" w:hint="eastAsia"/>
        </w:rPr>
        <w:t>아니더라도</w:t>
      </w:r>
    </w:p>
    <w:p w14:paraId="5C3EA8EE" w14:textId="77777777" w:rsidR="002E64EC" w:rsidRPr="002E64EC" w:rsidRDefault="002E64EC" w:rsidP="002E64EC">
      <w:r w:rsidRPr="002E64EC">
        <w:t> </w:t>
      </w:r>
    </w:p>
    <w:p w14:paraId="6AE39C42" w14:textId="77777777" w:rsidR="002E64EC" w:rsidRPr="002E64EC" w:rsidRDefault="002E64EC" w:rsidP="002E64EC">
      <w:r w:rsidRPr="002E64EC">
        <w:t>541</w:t>
      </w:r>
    </w:p>
    <w:p w14:paraId="38EE7C19" w14:textId="77777777" w:rsidR="002E64EC" w:rsidRPr="002E64EC" w:rsidRDefault="002E64EC" w:rsidP="002E64EC">
      <w:r w:rsidRPr="002E64EC">
        <w:t>00:30:12,100 –&gt; 00:30:15,550</w:t>
      </w:r>
    </w:p>
    <w:p w14:paraId="301BA91E" w14:textId="77777777" w:rsidR="002E64EC" w:rsidRPr="002E64EC" w:rsidRDefault="002E64EC" w:rsidP="002E64EC">
      <w:r w:rsidRPr="002E64EC">
        <w:t>the library association holds an event every year,</w:t>
      </w:r>
    </w:p>
    <w:p w14:paraId="3033BC2A" w14:textId="77777777" w:rsidR="002E64EC" w:rsidRPr="002E64EC" w:rsidRDefault="002E64EC" w:rsidP="002E64EC">
      <w:r w:rsidRPr="002E64EC">
        <w:rPr>
          <w:rFonts w:ascii="Malgun Gothic" w:eastAsia="Malgun Gothic" w:hAnsi="Malgun Gothic" w:cs="Malgun Gothic" w:hint="eastAsia"/>
        </w:rPr>
        <w:t>도서관</w:t>
      </w:r>
      <w:r w:rsidRPr="002E64EC">
        <w:t xml:space="preserve"> </w:t>
      </w:r>
      <w:r w:rsidRPr="002E64EC">
        <w:rPr>
          <w:rFonts w:ascii="Malgun Gothic" w:eastAsia="Malgun Gothic" w:hAnsi="Malgun Gothic" w:cs="Malgun Gothic" w:hint="eastAsia"/>
        </w:rPr>
        <w:t>협회에서</w:t>
      </w:r>
      <w:r w:rsidRPr="002E64EC">
        <w:t xml:space="preserve"> </w:t>
      </w:r>
      <w:r w:rsidRPr="002E64EC">
        <w:rPr>
          <w:rFonts w:ascii="Malgun Gothic" w:eastAsia="Malgun Gothic" w:hAnsi="Malgun Gothic" w:cs="Malgun Gothic" w:hint="eastAsia"/>
        </w:rPr>
        <w:t>매년</w:t>
      </w:r>
      <w:r w:rsidRPr="002E64EC">
        <w:t xml:space="preserve"> </w:t>
      </w:r>
      <w:r w:rsidRPr="002E64EC">
        <w:rPr>
          <w:rFonts w:ascii="Malgun Gothic" w:eastAsia="Malgun Gothic" w:hAnsi="Malgun Gothic" w:cs="Malgun Gothic" w:hint="eastAsia"/>
        </w:rPr>
        <w:t>행사를</w:t>
      </w:r>
      <w:r w:rsidRPr="002E64EC">
        <w:t xml:space="preserve"> </w:t>
      </w:r>
      <w:r w:rsidRPr="002E64EC">
        <w:rPr>
          <w:rFonts w:ascii="Malgun Gothic" w:eastAsia="Malgun Gothic" w:hAnsi="Malgun Gothic" w:cs="Malgun Gothic" w:hint="eastAsia"/>
        </w:rPr>
        <w:t>하는</w:t>
      </w:r>
      <w:r w:rsidRPr="002E64EC">
        <w:t xml:space="preserve"> </w:t>
      </w:r>
      <w:r w:rsidRPr="002E64EC">
        <w:rPr>
          <w:rFonts w:ascii="Malgun Gothic" w:eastAsia="Malgun Gothic" w:hAnsi="Malgun Gothic" w:cs="Malgun Gothic" w:hint="eastAsia"/>
        </w:rPr>
        <w:t>것으로</w:t>
      </w:r>
      <w:r w:rsidRPr="002E64EC">
        <w:t xml:space="preserve"> </w:t>
      </w:r>
      <w:r w:rsidRPr="002E64EC">
        <w:rPr>
          <w:rFonts w:ascii="Malgun Gothic" w:eastAsia="Malgun Gothic" w:hAnsi="Malgun Gothic" w:cs="Malgun Gothic" w:hint="eastAsia"/>
        </w:rPr>
        <w:t>알고</w:t>
      </w:r>
      <w:r w:rsidRPr="002E64EC">
        <w:t xml:space="preserve"> </w:t>
      </w:r>
      <w:r w:rsidRPr="002E64EC">
        <w:rPr>
          <w:rFonts w:ascii="Malgun Gothic" w:eastAsia="Malgun Gothic" w:hAnsi="Malgun Gothic" w:cs="Malgun Gothic" w:hint="eastAsia"/>
        </w:rPr>
        <w:t>있는데</w:t>
      </w:r>
    </w:p>
    <w:p w14:paraId="4BC6700C" w14:textId="77777777" w:rsidR="002E64EC" w:rsidRPr="002E64EC" w:rsidRDefault="002E64EC" w:rsidP="002E64EC">
      <w:r w:rsidRPr="002E64EC">
        <w:t> </w:t>
      </w:r>
    </w:p>
    <w:p w14:paraId="16C55F91" w14:textId="77777777" w:rsidR="002E64EC" w:rsidRPr="002E64EC" w:rsidRDefault="002E64EC" w:rsidP="002E64EC">
      <w:r w:rsidRPr="002E64EC">
        <w:t>542</w:t>
      </w:r>
    </w:p>
    <w:p w14:paraId="2CF00409" w14:textId="77777777" w:rsidR="002E64EC" w:rsidRPr="002E64EC" w:rsidRDefault="002E64EC" w:rsidP="002E64EC">
      <w:r w:rsidRPr="002E64EC">
        <w:t>00:30:15,550 –&gt; 00:30:16,610</w:t>
      </w:r>
    </w:p>
    <w:p w14:paraId="0ED79641" w14:textId="77777777" w:rsidR="002E64EC" w:rsidRPr="002E64EC" w:rsidRDefault="002E64EC" w:rsidP="002E64EC">
      <w:r w:rsidRPr="002E64EC">
        <w:t>but I don’t know.</w:t>
      </w:r>
    </w:p>
    <w:p w14:paraId="7FABEBF0" w14:textId="77777777" w:rsidR="002E64EC" w:rsidRPr="002E64EC" w:rsidRDefault="002E64EC" w:rsidP="002E64EC">
      <w:r w:rsidRPr="002E64EC">
        <w:rPr>
          <w:rFonts w:ascii="Malgun Gothic" w:eastAsia="Malgun Gothic" w:hAnsi="Malgun Gothic" w:cs="Malgun Gothic" w:hint="eastAsia"/>
        </w:rPr>
        <w:t>모르겠습니다</w:t>
      </w:r>
    </w:p>
    <w:p w14:paraId="01875C77" w14:textId="77777777" w:rsidR="002E64EC" w:rsidRPr="002E64EC" w:rsidRDefault="002E64EC" w:rsidP="002E64EC">
      <w:r w:rsidRPr="002E64EC">
        <w:t> </w:t>
      </w:r>
    </w:p>
    <w:p w14:paraId="40F2E186" w14:textId="77777777" w:rsidR="002E64EC" w:rsidRPr="002E64EC" w:rsidRDefault="002E64EC" w:rsidP="002E64EC">
      <w:r w:rsidRPr="002E64EC">
        <w:t>543</w:t>
      </w:r>
    </w:p>
    <w:p w14:paraId="40C2B689" w14:textId="77777777" w:rsidR="002E64EC" w:rsidRPr="002E64EC" w:rsidRDefault="002E64EC" w:rsidP="002E64EC">
      <w:r w:rsidRPr="002E64EC">
        <w:t>00:30:16,610 –&gt; 00:30:19,430</w:t>
      </w:r>
    </w:p>
    <w:p w14:paraId="08E17772" w14:textId="77777777" w:rsidR="002E64EC" w:rsidRPr="002E64EC" w:rsidRDefault="002E64EC" w:rsidP="002E64EC">
      <w:r w:rsidRPr="002E64EC">
        <w:t>I’ve never attended the Korea Library Conference,</w:t>
      </w:r>
    </w:p>
    <w:p w14:paraId="4CB00371" w14:textId="77777777" w:rsidR="002E64EC" w:rsidRPr="002E64EC" w:rsidRDefault="002E64EC" w:rsidP="002E64EC">
      <w:r w:rsidRPr="002E64EC">
        <w:rPr>
          <w:rFonts w:ascii="Malgun Gothic" w:eastAsia="Malgun Gothic" w:hAnsi="Malgun Gothic" w:cs="Malgun Gothic" w:hint="eastAsia"/>
        </w:rPr>
        <w:t>저도</w:t>
      </w:r>
      <w:r w:rsidRPr="002E64EC">
        <w:t xml:space="preserve"> </w:t>
      </w:r>
      <w:r w:rsidRPr="002E64EC">
        <w:rPr>
          <w:rFonts w:ascii="Malgun Gothic" w:eastAsia="Malgun Gothic" w:hAnsi="Malgun Gothic" w:cs="Malgun Gothic" w:hint="eastAsia"/>
        </w:rPr>
        <w:t>한국도서관</w:t>
      </w:r>
      <w:r w:rsidRPr="002E64EC">
        <w:t xml:space="preserve"> </w:t>
      </w:r>
      <w:r w:rsidRPr="002E64EC">
        <w:rPr>
          <w:rFonts w:ascii="Malgun Gothic" w:eastAsia="Malgun Gothic" w:hAnsi="Malgun Gothic" w:cs="Malgun Gothic" w:hint="eastAsia"/>
        </w:rPr>
        <w:t>컨퍼런스는</w:t>
      </w:r>
      <w:r w:rsidRPr="002E64EC">
        <w:t xml:space="preserve"> </w:t>
      </w:r>
      <w:r w:rsidRPr="002E64EC">
        <w:rPr>
          <w:rFonts w:ascii="Malgun Gothic" w:eastAsia="Malgun Gothic" w:hAnsi="Malgun Gothic" w:cs="Malgun Gothic" w:hint="eastAsia"/>
        </w:rPr>
        <w:t>한번도</w:t>
      </w:r>
      <w:r w:rsidRPr="002E64EC">
        <w:t xml:space="preserve"> </w:t>
      </w:r>
      <w:r w:rsidRPr="002E64EC">
        <w:rPr>
          <w:rFonts w:ascii="Malgun Gothic" w:eastAsia="Malgun Gothic" w:hAnsi="Malgun Gothic" w:cs="Malgun Gothic" w:hint="eastAsia"/>
        </w:rPr>
        <w:t>참석</w:t>
      </w:r>
      <w:r w:rsidRPr="002E64EC">
        <w:t xml:space="preserve"> </w:t>
      </w:r>
      <w:r w:rsidRPr="002E64EC">
        <w:rPr>
          <w:rFonts w:ascii="Malgun Gothic" w:eastAsia="Malgun Gothic" w:hAnsi="Malgun Gothic" w:cs="Malgun Gothic" w:hint="eastAsia"/>
        </w:rPr>
        <w:t>해보지</w:t>
      </w:r>
      <w:r w:rsidRPr="002E64EC">
        <w:t xml:space="preserve"> </w:t>
      </w:r>
      <w:r w:rsidRPr="002E64EC">
        <w:rPr>
          <w:rFonts w:ascii="Malgun Gothic" w:eastAsia="Malgun Gothic" w:hAnsi="Malgun Gothic" w:cs="Malgun Gothic" w:hint="eastAsia"/>
        </w:rPr>
        <w:t>않아서</w:t>
      </w:r>
    </w:p>
    <w:p w14:paraId="1780D447" w14:textId="77777777" w:rsidR="002E64EC" w:rsidRPr="002E64EC" w:rsidRDefault="002E64EC" w:rsidP="002E64EC">
      <w:r w:rsidRPr="002E64EC">
        <w:t> </w:t>
      </w:r>
    </w:p>
    <w:p w14:paraId="445C738C" w14:textId="77777777" w:rsidR="002E64EC" w:rsidRPr="002E64EC" w:rsidRDefault="002E64EC" w:rsidP="002E64EC">
      <w:r w:rsidRPr="002E64EC">
        <w:t>544</w:t>
      </w:r>
    </w:p>
    <w:p w14:paraId="29C98DD7" w14:textId="77777777" w:rsidR="002E64EC" w:rsidRPr="002E64EC" w:rsidRDefault="002E64EC" w:rsidP="002E64EC">
      <w:r w:rsidRPr="002E64EC">
        <w:lastRenderedPageBreak/>
        <w:t>00:30:19,430 –&gt; 00:30:21,740</w:t>
      </w:r>
    </w:p>
    <w:p w14:paraId="34532BA0" w14:textId="77777777" w:rsidR="002E64EC" w:rsidRPr="002E64EC" w:rsidRDefault="002E64EC" w:rsidP="002E64EC">
      <w:r w:rsidRPr="002E64EC">
        <w:t>so I don’t know what kind of atmosphere it is,</w:t>
      </w:r>
    </w:p>
    <w:p w14:paraId="75BD6DA4" w14:textId="77777777" w:rsidR="002E64EC" w:rsidRPr="002E64EC" w:rsidRDefault="002E64EC" w:rsidP="002E64EC">
      <w:r w:rsidRPr="002E64EC">
        <w:rPr>
          <w:rFonts w:ascii="Malgun Gothic" w:eastAsia="Malgun Gothic" w:hAnsi="Malgun Gothic" w:cs="Malgun Gothic" w:hint="eastAsia"/>
        </w:rPr>
        <w:t>어떤</w:t>
      </w:r>
      <w:r w:rsidRPr="002E64EC">
        <w:t xml:space="preserve"> </w:t>
      </w:r>
      <w:r w:rsidRPr="002E64EC">
        <w:rPr>
          <w:rFonts w:ascii="Malgun Gothic" w:eastAsia="Malgun Gothic" w:hAnsi="Malgun Gothic" w:cs="Malgun Gothic" w:hint="eastAsia"/>
        </w:rPr>
        <w:t>분위기인지는</w:t>
      </w:r>
      <w:r w:rsidRPr="002E64EC">
        <w:t xml:space="preserve"> </w:t>
      </w:r>
      <w:r w:rsidRPr="002E64EC">
        <w:rPr>
          <w:rFonts w:ascii="Malgun Gothic" w:eastAsia="Malgun Gothic" w:hAnsi="Malgun Gothic" w:cs="Malgun Gothic" w:hint="eastAsia"/>
        </w:rPr>
        <w:t>모르겠는데</w:t>
      </w:r>
    </w:p>
    <w:p w14:paraId="7F242895" w14:textId="77777777" w:rsidR="002E64EC" w:rsidRPr="002E64EC" w:rsidRDefault="002E64EC" w:rsidP="002E64EC">
      <w:r w:rsidRPr="002E64EC">
        <w:t> </w:t>
      </w:r>
    </w:p>
    <w:p w14:paraId="2935CDA6" w14:textId="77777777" w:rsidR="002E64EC" w:rsidRPr="002E64EC" w:rsidRDefault="002E64EC" w:rsidP="002E64EC">
      <w:r w:rsidRPr="002E64EC">
        <w:t>545</w:t>
      </w:r>
    </w:p>
    <w:p w14:paraId="101F13FA" w14:textId="77777777" w:rsidR="002E64EC" w:rsidRPr="002E64EC" w:rsidRDefault="002E64EC" w:rsidP="002E64EC">
      <w:r w:rsidRPr="002E64EC">
        <w:t>00:30:21,740 –&gt; 00:30:26,150</w:t>
      </w:r>
    </w:p>
    <w:p w14:paraId="134E19EA" w14:textId="77777777" w:rsidR="002E64EC" w:rsidRPr="002E64EC" w:rsidRDefault="002E64EC" w:rsidP="002E64EC">
      <w:r w:rsidRPr="002E64EC">
        <w:t>but I think one of the important things</w:t>
      </w:r>
    </w:p>
    <w:p w14:paraId="3644F369" w14:textId="77777777" w:rsidR="002E64EC" w:rsidRPr="002E64EC" w:rsidRDefault="002E64EC" w:rsidP="002E64EC">
      <w:r w:rsidRPr="002E64EC">
        <w:rPr>
          <w:rFonts w:ascii="Malgun Gothic" w:eastAsia="Malgun Gothic" w:hAnsi="Malgun Gothic" w:cs="Malgun Gothic" w:hint="eastAsia"/>
        </w:rPr>
        <w:t>이렇게</w:t>
      </w:r>
      <w:r w:rsidRPr="002E64EC">
        <w:t xml:space="preserve"> </w:t>
      </w:r>
      <w:r w:rsidRPr="002E64EC">
        <w:rPr>
          <w:rFonts w:ascii="Malgun Gothic" w:eastAsia="Malgun Gothic" w:hAnsi="Malgun Gothic" w:cs="Malgun Gothic" w:hint="eastAsia"/>
        </w:rPr>
        <w:t>국제적인</w:t>
      </w:r>
      <w:r w:rsidRPr="002E64EC">
        <w:t xml:space="preserve"> </w:t>
      </w:r>
      <w:r w:rsidRPr="002E64EC">
        <w:rPr>
          <w:rFonts w:ascii="Malgun Gothic" w:eastAsia="Malgun Gothic" w:hAnsi="Malgun Gothic" w:cs="Malgun Gothic" w:hint="eastAsia"/>
        </w:rPr>
        <w:t>단체같은데서</w:t>
      </w:r>
      <w:r w:rsidRPr="002E64EC">
        <w:t xml:space="preserve"> </w:t>
      </w:r>
      <w:r w:rsidRPr="002E64EC">
        <w:rPr>
          <w:rFonts w:ascii="Malgun Gothic" w:eastAsia="Malgun Gothic" w:hAnsi="Malgun Gothic" w:cs="Malgun Gothic" w:hint="eastAsia"/>
        </w:rPr>
        <w:t>활동을</w:t>
      </w:r>
      <w:r w:rsidRPr="002E64EC">
        <w:t xml:space="preserve"> </w:t>
      </w:r>
      <w:r w:rsidRPr="002E64EC">
        <w:rPr>
          <w:rFonts w:ascii="Malgun Gothic" w:eastAsia="Malgun Gothic" w:hAnsi="Malgun Gothic" w:cs="Malgun Gothic" w:hint="eastAsia"/>
        </w:rPr>
        <w:t>하면서</w:t>
      </w:r>
      <w:r w:rsidRPr="002E64EC">
        <w:t xml:space="preserve"> </w:t>
      </w:r>
      <w:r w:rsidRPr="002E64EC">
        <w:rPr>
          <w:rFonts w:ascii="Malgun Gothic" w:eastAsia="Malgun Gothic" w:hAnsi="Malgun Gothic" w:cs="Malgun Gothic" w:hint="eastAsia"/>
        </w:rPr>
        <w:t>중요한</w:t>
      </w:r>
      <w:r w:rsidRPr="002E64EC">
        <w:t xml:space="preserve"> </w:t>
      </w:r>
      <w:r w:rsidRPr="002E64EC">
        <w:rPr>
          <w:rFonts w:ascii="Malgun Gothic" w:eastAsia="Malgun Gothic" w:hAnsi="Malgun Gothic" w:cs="Malgun Gothic" w:hint="eastAsia"/>
        </w:rPr>
        <w:t>것</w:t>
      </w:r>
      <w:r w:rsidRPr="002E64EC">
        <w:t xml:space="preserve"> </w:t>
      </w:r>
      <w:r w:rsidRPr="002E64EC">
        <w:rPr>
          <w:rFonts w:ascii="Malgun Gothic" w:eastAsia="Malgun Gothic" w:hAnsi="Malgun Gothic" w:cs="Malgun Gothic" w:hint="eastAsia"/>
        </w:rPr>
        <w:t>중에</w:t>
      </w:r>
    </w:p>
    <w:p w14:paraId="0E3ACEFA" w14:textId="77777777" w:rsidR="002E64EC" w:rsidRPr="002E64EC" w:rsidRDefault="002E64EC" w:rsidP="002E64EC">
      <w:r w:rsidRPr="002E64EC">
        <w:t> </w:t>
      </w:r>
    </w:p>
    <w:p w14:paraId="0122F968" w14:textId="77777777" w:rsidR="002E64EC" w:rsidRPr="002E64EC" w:rsidRDefault="002E64EC" w:rsidP="002E64EC">
      <w:r w:rsidRPr="002E64EC">
        <w:t>546</w:t>
      </w:r>
    </w:p>
    <w:p w14:paraId="35C6C12E" w14:textId="77777777" w:rsidR="002E64EC" w:rsidRPr="002E64EC" w:rsidRDefault="002E64EC" w:rsidP="002E64EC">
      <w:r w:rsidRPr="002E64EC">
        <w:t>00:30:26,150 –&gt; 00:30:28,290</w:t>
      </w:r>
    </w:p>
    <w:p w14:paraId="24EDD69C" w14:textId="77777777" w:rsidR="002E64EC" w:rsidRPr="002E64EC" w:rsidRDefault="002E64EC" w:rsidP="002E64EC">
      <w:r w:rsidRPr="002E64EC">
        <w:t>while working in such an international organization</w:t>
      </w:r>
    </w:p>
    <w:p w14:paraId="534ED5E5" w14:textId="77777777" w:rsidR="002E64EC" w:rsidRPr="002E64EC" w:rsidRDefault="002E64EC" w:rsidP="002E64EC">
      <w:r w:rsidRPr="002E64EC">
        <w:rPr>
          <w:rFonts w:ascii="Malgun Gothic" w:eastAsia="Malgun Gothic" w:hAnsi="Malgun Gothic" w:cs="Malgun Gothic" w:hint="eastAsia"/>
        </w:rPr>
        <w:t>하나는</w:t>
      </w:r>
      <w:r w:rsidRPr="002E64EC">
        <w:t xml:space="preserve"> </w:t>
      </w:r>
      <w:r w:rsidRPr="002E64EC">
        <w:rPr>
          <w:rFonts w:ascii="Malgun Gothic" w:eastAsia="Malgun Gothic" w:hAnsi="Malgun Gothic" w:cs="Malgun Gothic" w:hint="eastAsia"/>
        </w:rPr>
        <w:t>그렇게</w:t>
      </w:r>
      <w:r w:rsidRPr="002E64EC">
        <w:t xml:space="preserve"> </w:t>
      </w:r>
      <w:r w:rsidRPr="002E64EC">
        <w:rPr>
          <w:rFonts w:ascii="Malgun Gothic" w:eastAsia="Malgun Gothic" w:hAnsi="Malgun Gothic" w:cs="Malgun Gothic" w:hint="eastAsia"/>
        </w:rPr>
        <w:t>사람들을</w:t>
      </w:r>
      <w:r w:rsidRPr="002E64EC">
        <w:t xml:space="preserve"> </w:t>
      </w:r>
      <w:r w:rsidRPr="002E64EC">
        <w:rPr>
          <w:rFonts w:ascii="Malgun Gothic" w:eastAsia="Malgun Gothic" w:hAnsi="Malgun Gothic" w:cs="Malgun Gothic" w:hint="eastAsia"/>
        </w:rPr>
        <w:t>만나고</w:t>
      </w:r>
    </w:p>
    <w:p w14:paraId="12708703" w14:textId="77777777" w:rsidR="002E64EC" w:rsidRPr="002E64EC" w:rsidRDefault="002E64EC" w:rsidP="002E64EC">
      <w:r w:rsidRPr="002E64EC">
        <w:t> </w:t>
      </w:r>
    </w:p>
    <w:p w14:paraId="01F8493F" w14:textId="77777777" w:rsidR="002E64EC" w:rsidRPr="002E64EC" w:rsidRDefault="002E64EC" w:rsidP="002E64EC">
      <w:r w:rsidRPr="002E64EC">
        <w:t>547</w:t>
      </w:r>
    </w:p>
    <w:p w14:paraId="2D1EB07B" w14:textId="77777777" w:rsidR="002E64EC" w:rsidRPr="002E64EC" w:rsidRDefault="002E64EC" w:rsidP="002E64EC">
      <w:r w:rsidRPr="002E64EC">
        <w:t>00:30:28,290 –&gt; 00:30:33,980</w:t>
      </w:r>
    </w:p>
    <w:p w14:paraId="0D653A2D" w14:textId="77777777" w:rsidR="002E64EC" w:rsidRPr="002E64EC" w:rsidRDefault="002E64EC" w:rsidP="002E64EC">
      <w:r w:rsidRPr="002E64EC">
        <w:t>is meeting people and growing a network like that.</w:t>
      </w:r>
    </w:p>
    <w:p w14:paraId="7F759281" w14:textId="77777777" w:rsidR="002E64EC" w:rsidRPr="002E64EC" w:rsidRDefault="002E64EC" w:rsidP="002E64EC">
      <w:r w:rsidRPr="002E64EC">
        <w:rPr>
          <w:rFonts w:ascii="Malgun Gothic" w:eastAsia="Malgun Gothic" w:hAnsi="Malgun Gothic" w:cs="Malgun Gothic" w:hint="eastAsia"/>
        </w:rPr>
        <w:t>네트워크를</w:t>
      </w:r>
      <w:r w:rsidRPr="002E64EC">
        <w:t xml:space="preserve"> </w:t>
      </w:r>
      <w:r w:rsidRPr="002E64EC">
        <w:rPr>
          <w:rFonts w:ascii="Malgun Gothic" w:eastAsia="Malgun Gothic" w:hAnsi="Malgun Gothic" w:cs="Malgun Gothic" w:hint="eastAsia"/>
        </w:rPr>
        <w:t>키워나가는</w:t>
      </w:r>
      <w:r w:rsidRPr="002E64EC">
        <w:t xml:space="preserve"> </w:t>
      </w:r>
      <w:r w:rsidRPr="002E64EC">
        <w:rPr>
          <w:rFonts w:ascii="Malgun Gothic" w:eastAsia="Malgun Gothic" w:hAnsi="Malgun Gothic" w:cs="Malgun Gothic" w:hint="eastAsia"/>
        </w:rPr>
        <w:t>것</w:t>
      </w:r>
      <w:r w:rsidRPr="002E64EC">
        <w:t xml:space="preserve"> </w:t>
      </w:r>
      <w:r w:rsidRPr="002E64EC">
        <w:rPr>
          <w:rFonts w:ascii="Malgun Gothic" w:eastAsia="Malgun Gothic" w:hAnsi="Malgun Gothic" w:cs="Malgun Gothic" w:hint="eastAsia"/>
        </w:rPr>
        <w:t>그게</w:t>
      </w:r>
      <w:r w:rsidRPr="002E64EC">
        <w:t xml:space="preserve"> </w:t>
      </w:r>
      <w:r w:rsidRPr="002E64EC">
        <w:rPr>
          <w:rFonts w:ascii="Malgun Gothic" w:eastAsia="Malgun Gothic" w:hAnsi="Malgun Gothic" w:cs="Malgun Gothic" w:hint="eastAsia"/>
        </w:rPr>
        <w:t>중요한</w:t>
      </w:r>
      <w:r w:rsidRPr="002E64EC">
        <w:t xml:space="preserve"> </w:t>
      </w:r>
      <w:r w:rsidRPr="002E64EC">
        <w:rPr>
          <w:rFonts w:ascii="Malgun Gothic" w:eastAsia="Malgun Gothic" w:hAnsi="Malgun Gothic" w:cs="Malgun Gothic" w:hint="eastAsia"/>
        </w:rPr>
        <w:t>일이라고</w:t>
      </w:r>
      <w:r w:rsidRPr="002E64EC">
        <w:t xml:space="preserve"> </w:t>
      </w:r>
      <w:r w:rsidRPr="002E64EC">
        <w:rPr>
          <w:rFonts w:ascii="Malgun Gothic" w:eastAsia="Malgun Gothic" w:hAnsi="Malgun Gothic" w:cs="Malgun Gothic" w:hint="eastAsia"/>
        </w:rPr>
        <w:t>생각합니다</w:t>
      </w:r>
    </w:p>
    <w:p w14:paraId="5C826DFA" w14:textId="77777777" w:rsidR="002E64EC" w:rsidRPr="002E64EC" w:rsidRDefault="002E64EC" w:rsidP="002E64EC">
      <w:r w:rsidRPr="002E64EC">
        <w:t> </w:t>
      </w:r>
    </w:p>
    <w:p w14:paraId="12C1E744" w14:textId="77777777" w:rsidR="002E64EC" w:rsidRPr="002E64EC" w:rsidRDefault="002E64EC" w:rsidP="002E64EC">
      <w:r w:rsidRPr="002E64EC">
        <w:t>548</w:t>
      </w:r>
    </w:p>
    <w:p w14:paraId="33D1CE35" w14:textId="77777777" w:rsidR="002E64EC" w:rsidRPr="002E64EC" w:rsidRDefault="002E64EC" w:rsidP="002E64EC">
      <w:r w:rsidRPr="002E64EC">
        <w:t>00:30:33,980 –&gt; 00:30:37,820</w:t>
      </w:r>
    </w:p>
    <w:p w14:paraId="12E08B11" w14:textId="77777777" w:rsidR="002E64EC" w:rsidRPr="002E64EC" w:rsidRDefault="002E64EC" w:rsidP="002E64EC">
      <w:r w:rsidRPr="002E64EC">
        <w:t>Also, I think I can communicate more comfortably</w:t>
      </w:r>
    </w:p>
    <w:p w14:paraId="4B43CD69" w14:textId="77777777" w:rsidR="002E64EC" w:rsidRPr="002E64EC" w:rsidRDefault="002E64EC" w:rsidP="002E64EC">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영어라는</w:t>
      </w:r>
      <w:r w:rsidRPr="002E64EC">
        <w:t xml:space="preserve"> </w:t>
      </w:r>
      <w:r w:rsidRPr="002E64EC">
        <w:rPr>
          <w:rFonts w:ascii="Malgun Gothic" w:eastAsia="Malgun Gothic" w:hAnsi="Malgun Gothic" w:cs="Malgun Gothic" w:hint="eastAsia"/>
        </w:rPr>
        <w:t>언어를</w:t>
      </w:r>
      <w:r w:rsidRPr="002E64EC">
        <w:t xml:space="preserve"> </w:t>
      </w:r>
      <w:r w:rsidRPr="002E64EC">
        <w:rPr>
          <w:rFonts w:ascii="Malgun Gothic" w:eastAsia="Malgun Gothic" w:hAnsi="Malgun Gothic" w:cs="Malgun Gothic" w:hint="eastAsia"/>
        </w:rPr>
        <w:t>통해서</w:t>
      </w:r>
      <w:r w:rsidRPr="002E64EC">
        <w:t xml:space="preserve"> </w:t>
      </w:r>
      <w:r w:rsidRPr="002E64EC">
        <w:rPr>
          <w:rFonts w:ascii="Malgun Gothic" w:eastAsia="Malgun Gothic" w:hAnsi="Malgun Gothic" w:cs="Malgun Gothic" w:hint="eastAsia"/>
        </w:rPr>
        <w:t>좀</w:t>
      </w:r>
      <w:r w:rsidRPr="002E64EC">
        <w:t xml:space="preserve"> </w:t>
      </w:r>
      <w:r w:rsidRPr="002E64EC">
        <w:rPr>
          <w:rFonts w:ascii="Malgun Gothic" w:eastAsia="Malgun Gothic" w:hAnsi="Malgun Gothic" w:cs="Malgun Gothic" w:hint="eastAsia"/>
        </w:rPr>
        <w:t>더</w:t>
      </w:r>
      <w:r w:rsidRPr="002E64EC">
        <w:t xml:space="preserve"> </w:t>
      </w:r>
      <w:r w:rsidRPr="002E64EC">
        <w:rPr>
          <w:rFonts w:ascii="Malgun Gothic" w:eastAsia="Malgun Gothic" w:hAnsi="Malgun Gothic" w:cs="Malgun Gothic" w:hint="eastAsia"/>
        </w:rPr>
        <w:t>편하게</w:t>
      </w:r>
    </w:p>
    <w:p w14:paraId="032C24DE" w14:textId="77777777" w:rsidR="002E64EC" w:rsidRPr="002E64EC" w:rsidRDefault="002E64EC" w:rsidP="002E64EC">
      <w:r w:rsidRPr="002E64EC">
        <w:t> </w:t>
      </w:r>
    </w:p>
    <w:p w14:paraId="4F8F0574" w14:textId="77777777" w:rsidR="002E64EC" w:rsidRPr="002E64EC" w:rsidRDefault="002E64EC" w:rsidP="002E64EC">
      <w:r w:rsidRPr="002E64EC">
        <w:lastRenderedPageBreak/>
        <w:t>549</w:t>
      </w:r>
    </w:p>
    <w:p w14:paraId="3CD124CF" w14:textId="77777777" w:rsidR="002E64EC" w:rsidRPr="002E64EC" w:rsidRDefault="002E64EC" w:rsidP="002E64EC">
      <w:r w:rsidRPr="002E64EC">
        <w:t>00:30:37,820 –&gt; 00:30:40,520</w:t>
      </w:r>
    </w:p>
    <w:p w14:paraId="3E7DF8BC" w14:textId="77777777" w:rsidR="002E64EC" w:rsidRPr="002E64EC" w:rsidRDefault="002E64EC" w:rsidP="002E64EC">
      <w:r w:rsidRPr="002E64EC">
        <w:t>through the language called English.</w:t>
      </w:r>
    </w:p>
    <w:p w14:paraId="01BC0E7B" w14:textId="77777777" w:rsidR="002E64EC" w:rsidRPr="002E64EC" w:rsidRDefault="002E64EC" w:rsidP="002E64EC">
      <w:r w:rsidRPr="002E64EC">
        <w:rPr>
          <w:rFonts w:ascii="Malgun Gothic" w:eastAsia="Malgun Gothic" w:hAnsi="Malgun Gothic" w:cs="Malgun Gothic" w:hint="eastAsia"/>
        </w:rPr>
        <w:t>대화를</w:t>
      </w:r>
      <w:r w:rsidRPr="002E64EC">
        <w:t xml:space="preserve"> </w:t>
      </w:r>
      <w:r w:rsidRPr="002E64EC">
        <w:rPr>
          <w:rFonts w:ascii="Malgun Gothic" w:eastAsia="Malgun Gothic" w:hAnsi="Malgun Gothic" w:cs="Malgun Gothic" w:hint="eastAsia"/>
        </w:rPr>
        <w:t>나눌</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거</w:t>
      </w:r>
      <w:r w:rsidRPr="002E64EC">
        <w:t xml:space="preserve"> </w:t>
      </w:r>
      <w:r w:rsidRPr="002E64EC">
        <w:rPr>
          <w:rFonts w:ascii="Malgun Gothic" w:eastAsia="Malgun Gothic" w:hAnsi="Malgun Gothic" w:cs="Malgun Gothic" w:hint="eastAsia"/>
        </w:rPr>
        <w:t>같아요</w:t>
      </w:r>
    </w:p>
    <w:p w14:paraId="2684316B" w14:textId="77777777" w:rsidR="002E64EC" w:rsidRPr="002E64EC" w:rsidRDefault="002E64EC" w:rsidP="002E64EC">
      <w:r w:rsidRPr="002E64EC">
        <w:t> </w:t>
      </w:r>
    </w:p>
    <w:p w14:paraId="38689A35" w14:textId="77777777" w:rsidR="002E64EC" w:rsidRPr="002E64EC" w:rsidRDefault="002E64EC" w:rsidP="002E64EC">
      <w:r w:rsidRPr="002E64EC">
        <w:t>550</w:t>
      </w:r>
    </w:p>
    <w:p w14:paraId="1FF0C6E9" w14:textId="77777777" w:rsidR="002E64EC" w:rsidRPr="002E64EC" w:rsidRDefault="002E64EC" w:rsidP="002E64EC">
      <w:r w:rsidRPr="002E64EC">
        <w:t>00:30:40,520 –&gt; 00:30:47,600</w:t>
      </w:r>
    </w:p>
    <w:p w14:paraId="730BA272" w14:textId="77777777" w:rsidR="002E64EC" w:rsidRPr="002E64EC" w:rsidRDefault="002E64EC" w:rsidP="002E64EC">
      <w:r w:rsidRPr="002E64EC">
        <w:t>Bae: Yes</w:t>
      </w:r>
    </w:p>
    <w:p w14:paraId="2063EC66" w14:textId="77777777" w:rsidR="002E64EC" w:rsidRPr="002E64EC" w:rsidRDefault="002E64EC" w:rsidP="002E64EC">
      <w:r w:rsidRPr="002E64EC">
        <w:t>Hong: In Korea, there are some restrictions on age and respectful words,</w:t>
      </w:r>
    </w:p>
    <w:p w14:paraId="3470B7A2" w14:textId="77777777" w:rsidR="002E64EC" w:rsidRPr="002E64EC" w:rsidRDefault="002E64EC" w:rsidP="002E64EC">
      <w:r w:rsidRPr="002E64EC">
        <w:rPr>
          <w:rFonts w:ascii="Malgun Gothic" w:eastAsia="Malgun Gothic" w:hAnsi="Malgun Gothic" w:cs="Malgun Gothic" w:hint="eastAsia"/>
        </w:rPr>
        <w:t>배승일</w:t>
      </w:r>
      <w:r w:rsidRPr="002E64EC">
        <w:t xml:space="preserve">: </w:t>
      </w:r>
      <w:r w:rsidRPr="002E64EC">
        <w:rPr>
          <w:rFonts w:ascii="Malgun Gothic" w:eastAsia="Malgun Gothic" w:hAnsi="Malgun Gothic" w:cs="Malgun Gothic" w:hint="eastAsia"/>
        </w:rPr>
        <w:t>그렇죠</w:t>
      </w:r>
      <w:r w:rsidRPr="002E64EC">
        <w:t> </w:t>
      </w:r>
    </w:p>
    <w:p w14:paraId="63418CA1" w14:textId="77777777" w:rsidR="002E64EC" w:rsidRPr="002E64EC" w:rsidRDefault="002E64EC" w:rsidP="002E64EC">
      <w:r w:rsidRPr="002E64EC">
        <w:rPr>
          <w:rFonts w:ascii="Malgun Gothic" w:eastAsia="Malgun Gothic" w:hAnsi="Malgun Gothic" w:cs="Malgun Gothic" w:hint="eastAsia"/>
        </w:rPr>
        <w:t>홍유진</w:t>
      </w:r>
      <w:r w:rsidRPr="002E64EC">
        <w:t xml:space="preserve">: </w:t>
      </w:r>
      <w:r w:rsidRPr="002E64EC">
        <w:rPr>
          <w:rFonts w:ascii="Malgun Gothic" w:eastAsia="Malgun Gothic" w:hAnsi="Malgun Gothic" w:cs="Malgun Gothic" w:hint="eastAsia"/>
        </w:rPr>
        <w:t>한국에서는</w:t>
      </w:r>
      <w:r w:rsidRPr="002E64EC">
        <w:t xml:space="preserve"> </w:t>
      </w:r>
      <w:r w:rsidRPr="002E64EC">
        <w:rPr>
          <w:rFonts w:ascii="Malgun Gothic" w:eastAsia="Malgun Gothic" w:hAnsi="Malgun Gothic" w:cs="Malgun Gothic" w:hint="eastAsia"/>
        </w:rPr>
        <w:t>나이나</w:t>
      </w:r>
      <w:r w:rsidRPr="002E64EC">
        <w:t xml:space="preserve"> </w:t>
      </w:r>
      <w:r w:rsidRPr="002E64EC">
        <w:rPr>
          <w:rFonts w:ascii="Malgun Gothic" w:eastAsia="Malgun Gothic" w:hAnsi="Malgun Gothic" w:cs="Malgun Gothic" w:hint="eastAsia"/>
        </w:rPr>
        <w:t>존댓말이나</w:t>
      </w:r>
      <w:r w:rsidRPr="002E64EC">
        <w:t xml:space="preserve"> </w:t>
      </w:r>
      <w:r w:rsidRPr="002E64EC">
        <w:rPr>
          <w:rFonts w:ascii="Malgun Gothic" w:eastAsia="Malgun Gothic" w:hAnsi="Malgun Gothic" w:cs="Malgun Gothic" w:hint="eastAsia"/>
        </w:rPr>
        <w:t>이런</w:t>
      </w:r>
      <w:r w:rsidRPr="002E64EC">
        <w:t xml:space="preserve"> </w:t>
      </w:r>
      <w:r w:rsidRPr="002E64EC">
        <w:rPr>
          <w:rFonts w:ascii="Malgun Gothic" w:eastAsia="Malgun Gothic" w:hAnsi="Malgun Gothic" w:cs="Malgun Gothic" w:hint="eastAsia"/>
        </w:rPr>
        <w:t>제한이</w:t>
      </w:r>
      <w:r w:rsidRPr="002E64EC">
        <w:t xml:space="preserve"> </w:t>
      </w:r>
      <w:r w:rsidRPr="002E64EC">
        <w:rPr>
          <w:rFonts w:ascii="Malgun Gothic" w:eastAsia="Malgun Gothic" w:hAnsi="Malgun Gothic" w:cs="Malgun Gothic" w:hint="eastAsia"/>
        </w:rPr>
        <w:t>살짝</w:t>
      </w:r>
      <w:r w:rsidRPr="002E64EC">
        <w:t xml:space="preserve"> </w:t>
      </w:r>
      <w:r w:rsidRPr="002E64EC">
        <w:rPr>
          <w:rFonts w:ascii="Malgun Gothic" w:eastAsia="Malgun Gothic" w:hAnsi="Malgun Gothic" w:cs="Malgun Gothic" w:hint="eastAsia"/>
        </w:rPr>
        <w:t>있어서</w:t>
      </w:r>
    </w:p>
    <w:p w14:paraId="64BCE0F7" w14:textId="77777777" w:rsidR="002E64EC" w:rsidRPr="002E64EC" w:rsidRDefault="002E64EC" w:rsidP="002E64EC">
      <w:r w:rsidRPr="002E64EC">
        <w:t> </w:t>
      </w:r>
    </w:p>
    <w:p w14:paraId="3D0F53D3" w14:textId="77777777" w:rsidR="002E64EC" w:rsidRPr="002E64EC" w:rsidRDefault="002E64EC" w:rsidP="002E64EC">
      <w:r w:rsidRPr="002E64EC">
        <w:t>551</w:t>
      </w:r>
    </w:p>
    <w:p w14:paraId="100F954E" w14:textId="77777777" w:rsidR="002E64EC" w:rsidRPr="002E64EC" w:rsidRDefault="002E64EC" w:rsidP="002E64EC">
      <w:r w:rsidRPr="002E64EC">
        <w:t>00:30:47,600 –&gt; 00:30:52,740</w:t>
      </w:r>
    </w:p>
    <w:p w14:paraId="40DF8809" w14:textId="77777777" w:rsidR="002E64EC" w:rsidRPr="002E64EC" w:rsidRDefault="002E64EC" w:rsidP="002E64EC">
      <w:r w:rsidRPr="002E64EC">
        <w:t>Hong: so it’s not easy to speak comfortably.</w:t>
      </w:r>
    </w:p>
    <w:p w14:paraId="5A728BAC" w14:textId="77777777" w:rsidR="002E64EC" w:rsidRPr="002E64EC" w:rsidRDefault="002E64EC" w:rsidP="002E64EC">
      <w:r w:rsidRPr="002E64EC">
        <w:t>Bae: That’s an important point</w:t>
      </w:r>
    </w:p>
    <w:p w14:paraId="77652D7B" w14:textId="77777777" w:rsidR="002E64EC" w:rsidRPr="002E64EC" w:rsidRDefault="002E64EC" w:rsidP="002E64EC">
      <w:r w:rsidRPr="002E64EC">
        <w:rPr>
          <w:rFonts w:ascii="Malgun Gothic" w:eastAsia="Malgun Gothic" w:hAnsi="Malgun Gothic" w:cs="Malgun Gothic" w:hint="eastAsia"/>
        </w:rPr>
        <w:t>홍유진</w:t>
      </w:r>
      <w:r w:rsidRPr="002E64EC">
        <w:t xml:space="preserve">: </w:t>
      </w:r>
      <w:r w:rsidRPr="002E64EC">
        <w:rPr>
          <w:rFonts w:ascii="Malgun Gothic" w:eastAsia="Malgun Gothic" w:hAnsi="Malgun Gothic" w:cs="Malgun Gothic" w:hint="eastAsia"/>
        </w:rPr>
        <w:t>편하게</w:t>
      </w:r>
      <w:r w:rsidRPr="002E64EC">
        <w:t xml:space="preserve"> </w:t>
      </w:r>
      <w:r w:rsidRPr="002E64EC">
        <w:rPr>
          <w:rFonts w:ascii="Malgun Gothic" w:eastAsia="Malgun Gothic" w:hAnsi="Malgun Gothic" w:cs="Malgun Gothic" w:hint="eastAsia"/>
        </w:rPr>
        <w:t>말하기가</w:t>
      </w:r>
      <w:r w:rsidRPr="002E64EC">
        <w:t xml:space="preserve"> </w:t>
      </w:r>
      <w:r w:rsidRPr="002E64EC">
        <w:rPr>
          <w:rFonts w:ascii="Malgun Gothic" w:eastAsia="Malgun Gothic" w:hAnsi="Malgun Gothic" w:cs="Malgun Gothic" w:hint="eastAsia"/>
        </w:rPr>
        <w:t>쉽지</w:t>
      </w:r>
      <w:r w:rsidRPr="002E64EC">
        <w:t xml:space="preserve"> </w:t>
      </w:r>
      <w:r w:rsidRPr="002E64EC">
        <w:rPr>
          <w:rFonts w:ascii="Malgun Gothic" w:eastAsia="Malgun Gothic" w:hAnsi="Malgun Gothic" w:cs="Malgun Gothic" w:hint="eastAsia"/>
        </w:rPr>
        <w:t>않거든요</w:t>
      </w:r>
      <w:r w:rsidRPr="002E64EC">
        <w:t> </w:t>
      </w:r>
    </w:p>
    <w:p w14:paraId="7F8ECC61" w14:textId="77777777" w:rsidR="002E64EC" w:rsidRPr="002E64EC" w:rsidRDefault="002E64EC" w:rsidP="002E64EC">
      <w:r w:rsidRPr="002E64EC">
        <w:rPr>
          <w:rFonts w:ascii="Malgun Gothic" w:eastAsia="Malgun Gothic" w:hAnsi="Malgun Gothic" w:cs="Malgun Gothic" w:hint="eastAsia"/>
        </w:rPr>
        <w:t>배승일</w:t>
      </w:r>
      <w:r w:rsidRPr="002E64EC">
        <w:t xml:space="preserve">: </w:t>
      </w:r>
      <w:r w:rsidRPr="002E64EC">
        <w:rPr>
          <w:rFonts w:ascii="Malgun Gothic" w:eastAsia="Malgun Gothic" w:hAnsi="Malgun Gothic" w:cs="Malgun Gothic" w:hint="eastAsia"/>
        </w:rPr>
        <w:t>중요한</w:t>
      </w:r>
      <w:r w:rsidRPr="002E64EC">
        <w:t xml:space="preserve"> </w:t>
      </w:r>
      <w:r w:rsidRPr="002E64EC">
        <w:rPr>
          <w:rFonts w:ascii="Malgun Gothic" w:eastAsia="Malgun Gothic" w:hAnsi="Malgun Gothic" w:cs="Malgun Gothic" w:hint="eastAsia"/>
        </w:rPr>
        <w:t>지적입니다</w:t>
      </w:r>
    </w:p>
    <w:p w14:paraId="24439974" w14:textId="77777777" w:rsidR="002E64EC" w:rsidRPr="002E64EC" w:rsidRDefault="002E64EC" w:rsidP="002E64EC">
      <w:r w:rsidRPr="002E64EC">
        <w:t> </w:t>
      </w:r>
    </w:p>
    <w:p w14:paraId="5062C67D" w14:textId="77777777" w:rsidR="002E64EC" w:rsidRPr="002E64EC" w:rsidRDefault="002E64EC" w:rsidP="002E64EC">
      <w:r w:rsidRPr="002E64EC">
        <w:t>552</w:t>
      </w:r>
    </w:p>
    <w:p w14:paraId="786590F5" w14:textId="77777777" w:rsidR="002E64EC" w:rsidRPr="002E64EC" w:rsidRDefault="002E64EC" w:rsidP="002E64EC">
      <w:r w:rsidRPr="002E64EC">
        <w:t>00:30:52,740 –&gt; 00:31:01,180</w:t>
      </w:r>
    </w:p>
    <w:p w14:paraId="6B770841" w14:textId="77777777" w:rsidR="002E64EC" w:rsidRPr="002E64EC" w:rsidRDefault="002E64EC" w:rsidP="002E64EC">
      <w:r w:rsidRPr="002E64EC">
        <w:t>For example, last year I attended a conference in Qatar,</w:t>
      </w:r>
    </w:p>
    <w:p w14:paraId="50848C30" w14:textId="77777777" w:rsidR="002E64EC" w:rsidRPr="002E64EC" w:rsidRDefault="002E64EC" w:rsidP="002E64EC">
      <w:r w:rsidRPr="002E64EC">
        <w:rPr>
          <w:rFonts w:ascii="Malgun Gothic" w:eastAsia="Malgun Gothic" w:hAnsi="Malgun Gothic" w:cs="Malgun Gothic" w:hint="eastAsia"/>
        </w:rPr>
        <w:t>예를</w:t>
      </w:r>
      <w:r w:rsidRPr="002E64EC">
        <w:t xml:space="preserve"> </w:t>
      </w:r>
      <w:r w:rsidRPr="002E64EC">
        <w:rPr>
          <w:rFonts w:ascii="Malgun Gothic" w:eastAsia="Malgun Gothic" w:hAnsi="Malgun Gothic" w:cs="Malgun Gothic" w:hint="eastAsia"/>
        </w:rPr>
        <w:t>들어서</w:t>
      </w:r>
      <w:r w:rsidRPr="002E64EC">
        <w:t xml:space="preserve"> </w:t>
      </w:r>
      <w:r w:rsidRPr="002E64EC">
        <w:rPr>
          <w:rFonts w:ascii="Malgun Gothic" w:eastAsia="Malgun Gothic" w:hAnsi="Malgun Gothic" w:cs="Malgun Gothic" w:hint="eastAsia"/>
        </w:rPr>
        <w:t>지난해</w:t>
      </w:r>
      <w:r w:rsidRPr="002E64EC">
        <w:t xml:space="preserve"> </w:t>
      </w:r>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카타르에서</w:t>
      </w:r>
      <w:r w:rsidRPr="002E64EC">
        <w:t xml:space="preserve"> </w:t>
      </w:r>
      <w:r w:rsidRPr="002E64EC">
        <w:rPr>
          <w:rFonts w:ascii="Malgun Gothic" w:eastAsia="Malgun Gothic" w:hAnsi="Malgun Gothic" w:cs="Malgun Gothic" w:hint="eastAsia"/>
        </w:rPr>
        <w:t>열린</w:t>
      </w:r>
      <w:r w:rsidRPr="002E64EC">
        <w:t xml:space="preserve"> </w:t>
      </w:r>
      <w:r w:rsidRPr="002E64EC">
        <w:rPr>
          <w:rFonts w:ascii="Malgun Gothic" w:eastAsia="Malgun Gothic" w:hAnsi="Malgun Gothic" w:cs="Malgun Gothic" w:hint="eastAsia"/>
        </w:rPr>
        <w:t>컨퍼런스에</w:t>
      </w:r>
      <w:r w:rsidRPr="002E64EC">
        <w:t xml:space="preserve"> </w:t>
      </w:r>
      <w:r w:rsidRPr="002E64EC">
        <w:rPr>
          <w:rFonts w:ascii="Malgun Gothic" w:eastAsia="Malgun Gothic" w:hAnsi="Malgun Gothic" w:cs="Malgun Gothic" w:hint="eastAsia"/>
        </w:rPr>
        <w:t>참석을</w:t>
      </w:r>
      <w:r w:rsidRPr="002E64EC">
        <w:t xml:space="preserve"> </w:t>
      </w:r>
      <w:r w:rsidRPr="002E64EC">
        <w:rPr>
          <w:rFonts w:ascii="Malgun Gothic" w:eastAsia="Malgun Gothic" w:hAnsi="Malgun Gothic" w:cs="Malgun Gothic" w:hint="eastAsia"/>
        </w:rPr>
        <w:t>했었는데</w:t>
      </w:r>
    </w:p>
    <w:p w14:paraId="080300E8" w14:textId="77777777" w:rsidR="002E64EC" w:rsidRPr="002E64EC" w:rsidRDefault="002E64EC" w:rsidP="002E64EC">
      <w:r w:rsidRPr="002E64EC">
        <w:t> </w:t>
      </w:r>
    </w:p>
    <w:p w14:paraId="7646743B" w14:textId="77777777" w:rsidR="002E64EC" w:rsidRPr="002E64EC" w:rsidRDefault="002E64EC" w:rsidP="002E64EC">
      <w:r w:rsidRPr="002E64EC">
        <w:lastRenderedPageBreak/>
        <w:t>553</w:t>
      </w:r>
    </w:p>
    <w:p w14:paraId="07E6053B" w14:textId="77777777" w:rsidR="002E64EC" w:rsidRPr="002E64EC" w:rsidRDefault="002E64EC" w:rsidP="002E64EC">
      <w:r w:rsidRPr="002E64EC">
        <w:t>00:31:01,180 –&gt; 00:31:04,180</w:t>
      </w:r>
    </w:p>
    <w:p w14:paraId="1E635D69" w14:textId="77777777" w:rsidR="002E64EC" w:rsidRPr="002E64EC" w:rsidRDefault="002E64EC" w:rsidP="002E64EC">
      <w:r w:rsidRPr="002E64EC">
        <w:t>where the National Library of Qatar</w:t>
      </w:r>
    </w:p>
    <w:p w14:paraId="650348BA" w14:textId="77777777" w:rsidR="002E64EC" w:rsidRPr="002E64EC" w:rsidRDefault="002E64EC" w:rsidP="002E64EC">
      <w:r w:rsidRPr="002E64EC">
        <w:rPr>
          <w:rFonts w:ascii="Malgun Gothic" w:eastAsia="Malgun Gothic" w:hAnsi="Malgun Gothic" w:cs="Malgun Gothic" w:hint="eastAsia"/>
        </w:rPr>
        <w:t>거기서</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카타르</w:t>
      </w:r>
      <w:r w:rsidRPr="002E64EC">
        <w:t xml:space="preserve"> </w:t>
      </w:r>
      <w:r w:rsidRPr="002E64EC">
        <w:rPr>
          <w:rFonts w:ascii="Malgun Gothic" w:eastAsia="Malgun Gothic" w:hAnsi="Malgun Gothic" w:cs="Malgun Gothic" w:hint="eastAsia"/>
        </w:rPr>
        <w:t>국립도서관</w:t>
      </w:r>
    </w:p>
    <w:p w14:paraId="4A0A01A1" w14:textId="77777777" w:rsidR="002E64EC" w:rsidRPr="002E64EC" w:rsidRDefault="002E64EC" w:rsidP="002E64EC">
      <w:r w:rsidRPr="002E64EC">
        <w:t> </w:t>
      </w:r>
    </w:p>
    <w:p w14:paraId="7CED5334" w14:textId="77777777" w:rsidR="002E64EC" w:rsidRPr="002E64EC" w:rsidRDefault="002E64EC" w:rsidP="002E64EC">
      <w:r w:rsidRPr="002E64EC">
        <w:t>554</w:t>
      </w:r>
    </w:p>
    <w:p w14:paraId="379DEA4D" w14:textId="77777777" w:rsidR="002E64EC" w:rsidRPr="002E64EC" w:rsidRDefault="002E64EC" w:rsidP="002E64EC">
      <w:r w:rsidRPr="002E64EC">
        <w:t>00:31:04,180 –&gt; 00:31:06,590</w:t>
      </w:r>
    </w:p>
    <w:p w14:paraId="403261EA" w14:textId="77777777" w:rsidR="002E64EC" w:rsidRPr="002E64EC" w:rsidRDefault="002E64EC" w:rsidP="002E64EC">
      <w:r w:rsidRPr="002E64EC">
        <w:t>is now a very nice building.</w:t>
      </w:r>
    </w:p>
    <w:p w14:paraId="67E334F5" w14:textId="77777777" w:rsidR="002E64EC" w:rsidRPr="002E64EC" w:rsidRDefault="002E64EC" w:rsidP="002E64EC">
      <w:r w:rsidRPr="002E64EC">
        <w:rPr>
          <w:rFonts w:ascii="Malgun Gothic" w:eastAsia="Malgun Gothic" w:hAnsi="Malgun Gothic" w:cs="Malgun Gothic" w:hint="eastAsia"/>
        </w:rPr>
        <w:t>아주</w:t>
      </w:r>
      <w:r w:rsidRPr="002E64EC">
        <w:t xml:space="preserve"> </w:t>
      </w:r>
      <w:r w:rsidRPr="002E64EC">
        <w:rPr>
          <w:rFonts w:ascii="Malgun Gothic" w:eastAsia="Malgun Gothic" w:hAnsi="Malgun Gothic" w:cs="Malgun Gothic" w:hint="eastAsia"/>
        </w:rPr>
        <w:t>멋진</w:t>
      </w:r>
      <w:r w:rsidRPr="002E64EC">
        <w:t xml:space="preserve"> </w:t>
      </w:r>
      <w:r w:rsidRPr="002E64EC">
        <w:rPr>
          <w:rFonts w:ascii="Malgun Gothic" w:eastAsia="Malgun Gothic" w:hAnsi="Malgun Gothic" w:cs="Malgun Gothic" w:hint="eastAsia"/>
        </w:rPr>
        <w:t>빌딩이거든요</w:t>
      </w:r>
      <w:r w:rsidRPr="002E64EC">
        <w:t>. </w:t>
      </w:r>
    </w:p>
    <w:p w14:paraId="12738AE0" w14:textId="77777777" w:rsidR="002E64EC" w:rsidRPr="002E64EC" w:rsidRDefault="002E64EC" w:rsidP="002E64EC">
      <w:r w:rsidRPr="002E64EC">
        <w:t> </w:t>
      </w:r>
    </w:p>
    <w:p w14:paraId="75A36E1E" w14:textId="77777777" w:rsidR="002E64EC" w:rsidRPr="002E64EC" w:rsidRDefault="002E64EC" w:rsidP="002E64EC">
      <w:r w:rsidRPr="002E64EC">
        <w:t>555</w:t>
      </w:r>
    </w:p>
    <w:p w14:paraId="19C45E53" w14:textId="77777777" w:rsidR="002E64EC" w:rsidRPr="002E64EC" w:rsidRDefault="002E64EC" w:rsidP="002E64EC">
      <w:r w:rsidRPr="002E64EC">
        <w:t>00:31:06,590 –&gt; 00:31:09,300</w:t>
      </w:r>
    </w:p>
    <w:p w14:paraId="1D635F82" w14:textId="77777777" w:rsidR="002E64EC" w:rsidRPr="002E64EC" w:rsidRDefault="002E64EC" w:rsidP="002E64EC">
      <w:r w:rsidRPr="002E64EC">
        <w:t>I once talked to the librarian</w:t>
      </w:r>
    </w:p>
    <w:p w14:paraId="0853D167" w14:textId="77777777" w:rsidR="002E64EC" w:rsidRPr="002E64EC" w:rsidRDefault="002E64EC" w:rsidP="002E64EC">
      <w:r w:rsidRPr="002E64EC">
        <w:rPr>
          <w:rFonts w:ascii="Malgun Gothic" w:eastAsia="Malgun Gothic" w:hAnsi="Malgun Gothic" w:cs="Malgun Gothic" w:hint="eastAsia"/>
        </w:rPr>
        <w:t>국립도서관을</w:t>
      </w:r>
      <w:r w:rsidRPr="002E64EC">
        <w:t xml:space="preserve"> </w:t>
      </w:r>
      <w:r w:rsidRPr="002E64EC">
        <w:rPr>
          <w:rFonts w:ascii="Malgun Gothic" w:eastAsia="Malgun Gothic" w:hAnsi="Malgun Gothic" w:cs="Malgun Gothic" w:hint="eastAsia"/>
        </w:rPr>
        <w:t>처음</w:t>
      </w:r>
      <w:r w:rsidRPr="002E64EC">
        <w:t xml:space="preserve"> </w:t>
      </w:r>
      <w:r w:rsidRPr="002E64EC">
        <w:rPr>
          <w:rFonts w:ascii="Malgun Gothic" w:eastAsia="Malgun Gothic" w:hAnsi="Malgun Gothic" w:cs="Malgun Gothic" w:hint="eastAsia"/>
        </w:rPr>
        <w:t>만드신</w:t>
      </w:r>
    </w:p>
    <w:p w14:paraId="1295015C" w14:textId="77777777" w:rsidR="002E64EC" w:rsidRPr="002E64EC" w:rsidRDefault="002E64EC" w:rsidP="002E64EC">
      <w:r w:rsidRPr="002E64EC">
        <w:t> </w:t>
      </w:r>
    </w:p>
    <w:p w14:paraId="7961EEF3" w14:textId="77777777" w:rsidR="002E64EC" w:rsidRPr="002E64EC" w:rsidRDefault="002E64EC" w:rsidP="002E64EC">
      <w:r w:rsidRPr="002E64EC">
        <w:t>556</w:t>
      </w:r>
    </w:p>
    <w:p w14:paraId="3D18D9E3" w14:textId="77777777" w:rsidR="002E64EC" w:rsidRPr="002E64EC" w:rsidRDefault="002E64EC" w:rsidP="002E64EC">
      <w:r w:rsidRPr="002E64EC">
        <w:t>00:31:09,300 –&gt; 00:31:13,820</w:t>
      </w:r>
    </w:p>
    <w:p w14:paraId="7D6BABCF" w14:textId="77777777" w:rsidR="002E64EC" w:rsidRPr="002E64EC" w:rsidRDefault="002E64EC" w:rsidP="002E64EC">
      <w:r w:rsidRPr="002E64EC">
        <w:t>from Germany, Claudia Lux,</w:t>
      </w:r>
    </w:p>
    <w:p w14:paraId="26AB15F1" w14:textId="77777777" w:rsidR="002E64EC" w:rsidRPr="002E64EC" w:rsidRDefault="002E64EC" w:rsidP="002E64EC">
      <w:r w:rsidRPr="002E64EC">
        <w:rPr>
          <w:rFonts w:ascii="Malgun Gothic" w:eastAsia="Malgun Gothic" w:hAnsi="Malgun Gothic" w:cs="Malgun Gothic" w:hint="eastAsia"/>
        </w:rPr>
        <w:t>클라우디아</w:t>
      </w:r>
      <w:r w:rsidRPr="002E64EC">
        <w:t xml:space="preserve"> </w:t>
      </w:r>
      <w:r w:rsidRPr="002E64EC">
        <w:rPr>
          <w:rFonts w:ascii="Malgun Gothic" w:eastAsia="Malgun Gothic" w:hAnsi="Malgun Gothic" w:cs="Malgun Gothic" w:hint="eastAsia"/>
        </w:rPr>
        <w:t>룩스</w:t>
      </w:r>
      <w:r w:rsidRPr="002E64EC">
        <w:t xml:space="preserve"> </w:t>
      </w:r>
      <w:r w:rsidRPr="002E64EC">
        <w:rPr>
          <w:rFonts w:ascii="Malgun Gothic" w:eastAsia="Malgun Gothic" w:hAnsi="Malgun Gothic" w:cs="Malgun Gothic" w:hint="eastAsia"/>
        </w:rPr>
        <w:t>라는</w:t>
      </w:r>
      <w:r w:rsidRPr="002E64EC">
        <w:t xml:space="preserve"> </w:t>
      </w:r>
      <w:r w:rsidRPr="002E64EC">
        <w:rPr>
          <w:rFonts w:ascii="Malgun Gothic" w:eastAsia="Malgun Gothic" w:hAnsi="Malgun Gothic" w:cs="Malgun Gothic" w:hint="eastAsia"/>
        </w:rPr>
        <w:t>독일</w:t>
      </w:r>
      <w:r w:rsidRPr="002E64EC">
        <w:t xml:space="preserve"> </w:t>
      </w:r>
      <w:r w:rsidRPr="002E64EC">
        <w:rPr>
          <w:rFonts w:ascii="Malgun Gothic" w:eastAsia="Malgun Gothic" w:hAnsi="Malgun Gothic" w:cs="Malgun Gothic" w:hint="eastAsia"/>
        </w:rPr>
        <w:t>출신의</w:t>
      </w:r>
      <w:r w:rsidRPr="002E64EC">
        <w:t xml:space="preserve"> </w:t>
      </w:r>
      <w:r w:rsidRPr="002E64EC">
        <w:rPr>
          <w:rFonts w:ascii="Malgun Gothic" w:eastAsia="Malgun Gothic" w:hAnsi="Malgun Gothic" w:cs="Malgun Gothic" w:hint="eastAsia"/>
        </w:rPr>
        <w:t>사서</w:t>
      </w:r>
      <w:r w:rsidRPr="002E64EC">
        <w:t xml:space="preserve"> </w:t>
      </w:r>
      <w:r w:rsidRPr="002E64EC">
        <w:rPr>
          <w:rFonts w:ascii="Malgun Gothic" w:eastAsia="Malgun Gothic" w:hAnsi="Malgun Gothic" w:cs="Malgun Gothic" w:hint="eastAsia"/>
        </w:rPr>
        <w:t>관장님과</w:t>
      </w:r>
    </w:p>
    <w:p w14:paraId="0C758E34" w14:textId="77777777" w:rsidR="002E64EC" w:rsidRPr="002E64EC" w:rsidRDefault="002E64EC" w:rsidP="002E64EC">
      <w:r w:rsidRPr="002E64EC">
        <w:t> </w:t>
      </w:r>
    </w:p>
    <w:p w14:paraId="14DD1797" w14:textId="77777777" w:rsidR="002E64EC" w:rsidRPr="002E64EC" w:rsidRDefault="002E64EC" w:rsidP="002E64EC">
      <w:r w:rsidRPr="002E64EC">
        <w:t>557</w:t>
      </w:r>
    </w:p>
    <w:p w14:paraId="00DEC643" w14:textId="77777777" w:rsidR="002E64EC" w:rsidRPr="002E64EC" w:rsidRDefault="002E64EC" w:rsidP="002E64EC">
      <w:r w:rsidRPr="002E64EC">
        <w:t>00:31:13,820 –&gt; 00:31:16,160</w:t>
      </w:r>
    </w:p>
    <w:p w14:paraId="7D68B9F9" w14:textId="77777777" w:rsidR="002E64EC" w:rsidRPr="002E64EC" w:rsidRDefault="002E64EC" w:rsidP="002E64EC">
      <w:r w:rsidRPr="002E64EC">
        <w:t>who created the first National Library.</w:t>
      </w:r>
    </w:p>
    <w:p w14:paraId="35B38A28" w14:textId="77777777" w:rsidR="002E64EC" w:rsidRPr="002E64EC" w:rsidRDefault="002E64EC" w:rsidP="002E64EC">
      <w:r w:rsidRPr="002E64EC">
        <w:rPr>
          <w:rFonts w:ascii="Malgun Gothic" w:eastAsia="Malgun Gothic" w:hAnsi="Malgun Gothic" w:cs="Malgun Gothic" w:hint="eastAsia"/>
        </w:rPr>
        <w:t>국립도서관을</w:t>
      </w:r>
      <w:r w:rsidRPr="002E64EC">
        <w:t xml:space="preserve"> </w:t>
      </w:r>
      <w:r w:rsidRPr="002E64EC">
        <w:rPr>
          <w:rFonts w:ascii="Malgun Gothic" w:eastAsia="Malgun Gothic" w:hAnsi="Malgun Gothic" w:cs="Malgun Gothic" w:hint="eastAsia"/>
        </w:rPr>
        <w:t>만들었다</w:t>
      </w:r>
    </w:p>
    <w:p w14:paraId="43C7F9EC" w14:textId="77777777" w:rsidR="002E64EC" w:rsidRPr="002E64EC" w:rsidRDefault="002E64EC" w:rsidP="002E64EC">
      <w:r w:rsidRPr="002E64EC">
        <w:lastRenderedPageBreak/>
        <w:t> </w:t>
      </w:r>
    </w:p>
    <w:p w14:paraId="69CBA0F5" w14:textId="77777777" w:rsidR="002E64EC" w:rsidRPr="002E64EC" w:rsidRDefault="002E64EC" w:rsidP="002E64EC">
      <w:r w:rsidRPr="002E64EC">
        <w:t>558</w:t>
      </w:r>
    </w:p>
    <w:p w14:paraId="43EAC91F" w14:textId="77777777" w:rsidR="002E64EC" w:rsidRPr="002E64EC" w:rsidRDefault="002E64EC" w:rsidP="002E64EC">
      <w:r w:rsidRPr="002E64EC">
        <w:t>00:31:16,160 –&gt; 00:31:23,210</w:t>
      </w:r>
    </w:p>
    <w:p w14:paraId="2132763E" w14:textId="77777777" w:rsidR="002E64EC" w:rsidRPr="002E64EC" w:rsidRDefault="002E64EC" w:rsidP="002E64EC">
      <w:r w:rsidRPr="002E64EC">
        <w:t>As the president of IFLA in the past,</w:t>
      </w:r>
    </w:p>
    <w:p w14:paraId="27EEE30B" w14:textId="77777777" w:rsidR="002E64EC" w:rsidRPr="002E64EC" w:rsidRDefault="002E64EC" w:rsidP="002E64EC">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한</w:t>
      </w:r>
      <w:r w:rsidRPr="002E64EC">
        <w:t xml:space="preserve"> </w:t>
      </w:r>
      <w:r w:rsidRPr="002E64EC">
        <w:rPr>
          <w:rFonts w:ascii="Malgun Gothic" w:eastAsia="Malgun Gothic" w:hAnsi="Malgun Gothic" w:cs="Malgun Gothic" w:hint="eastAsia"/>
        </w:rPr>
        <w:t>적이</w:t>
      </w:r>
      <w:r w:rsidRPr="002E64EC">
        <w:t xml:space="preserve"> </w:t>
      </w:r>
      <w:r w:rsidRPr="002E64EC">
        <w:rPr>
          <w:rFonts w:ascii="Malgun Gothic" w:eastAsia="Malgun Gothic" w:hAnsi="Malgun Gothic" w:cs="Malgun Gothic" w:hint="eastAsia"/>
        </w:rPr>
        <w:t>있습니다</w:t>
      </w:r>
    </w:p>
    <w:p w14:paraId="1288F185" w14:textId="77777777" w:rsidR="002E64EC" w:rsidRPr="002E64EC" w:rsidRDefault="002E64EC" w:rsidP="002E64EC">
      <w:r w:rsidRPr="002E64EC">
        <w:t> </w:t>
      </w:r>
    </w:p>
    <w:p w14:paraId="2AA62A99" w14:textId="77777777" w:rsidR="002E64EC" w:rsidRPr="002E64EC" w:rsidRDefault="002E64EC" w:rsidP="002E64EC">
      <w:r w:rsidRPr="002E64EC">
        <w:t>559</w:t>
      </w:r>
    </w:p>
    <w:p w14:paraId="43BCFAA9" w14:textId="77777777" w:rsidR="002E64EC" w:rsidRPr="002E64EC" w:rsidRDefault="002E64EC" w:rsidP="002E64EC">
      <w:r w:rsidRPr="002E64EC">
        <w:t>00:31:23,210 –&gt; 00:31:25,810</w:t>
      </w:r>
    </w:p>
    <w:p w14:paraId="43E8FF62" w14:textId="77777777" w:rsidR="002E64EC" w:rsidRPr="002E64EC" w:rsidRDefault="002E64EC" w:rsidP="002E64EC">
      <w:r w:rsidRPr="002E64EC">
        <w:t>you were probably very active in the 2000s.</w:t>
      </w:r>
    </w:p>
    <w:p w14:paraId="5C9A3235" w14:textId="77777777" w:rsidR="002E64EC" w:rsidRPr="002E64EC" w:rsidRDefault="002E64EC" w:rsidP="002E64EC">
      <w:r w:rsidRPr="002E64EC">
        <w:rPr>
          <w:rFonts w:ascii="Malgun Gothic" w:eastAsia="Malgun Gothic" w:hAnsi="Malgun Gothic" w:cs="Malgun Gothic" w:hint="eastAsia"/>
        </w:rPr>
        <w:t>예전에</w:t>
      </w:r>
      <w:r w:rsidRPr="002E64EC">
        <w:t xml:space="preserve"> IFLA </w:t>
      </w:r>
      <w:r w:rsidRPr="002E64EC">
        <w:rPr>
          <w:rFonts w:ascii="Malgun Gothic" w:eastAsia="Malgun Gothic" w:hAnsi="Malgun Gothic" w:cs="Malgun Gothic" w:hint="eastAsia"/>
        </w:rPr>
        <w:t>회장으로</w:t>
      </w:r>
      <w:r w:rsidRPr="002E64EC">
        <w:t xml:space="preserve"> </w:t>
      </w:r>
      <w:r w:rsidRPr="002E64EC">
        <w:rPr>
          <w:rFonts w:ascii="Malgun Gothic" w:eastAsia="Malgun Gothic" w:hAnsi="Malgun Gothic" w:cs="Malgun Gothic" w:hint="eastAsia"/>
        </w:rPr>
        <w:t>아마</w:t>
      </w:r>
      <w:r w:rsidRPr="002E64EC">
        <w:t xml:space="preserve"> 2000</w:t>
      </w:r>
      <w:r w:rsidRPr="002E64EC">
        <w:rPr>
          <w:rFonts w:ascii="Malgun Gothic" w:eastAsia="Malgun Gothic" w:hAnsi="Malgun Gothic" w:cs="Malgun Gothic" w:hint="eastAsia"/>
        </w:rPr>
        <w:t>년대에</w:t>
      </w:r>
      <w:r w:rsidRPr="002E64EC">
        <w:t xml:space="preserve"> </w:t>
      </w:r>
      <w:r w:rsidRPr="002E64EC">
        <w:rPr>
          <w:rFonts w:ascii="Malgun Gothic" w:eastAsia="Malgun Gothic" w:hAnsi="Malgun Gothic" w:cs="Malgun Gothic" w:hint="eastAsia"/>
        </w:rPr>
        <w:t>활동을</w:t>
      </w:r>
      <w:r w:rsidRPr="002E64EC">
        <w:t xml:space="preserve"> </w:t>
      </w:r>
      <w:r w:rsidRPr="002E64EC">
        <w:rPr>
          <w:rFonts w:ascii="Malgun Gothic" w:eastAsia="Malgun Gothic" w:hAnsi="Malgun Gothic" w:cs="Malgun Gothic" w:hint="eastAsia"/>
        </w:rPr>
        <w:t>아주</w:t>
      </w:r>
      <w:r w:rsidRPr="002E64EC">
        <w:t xml:space="preserve"> </w:t>
      </w:r>
      <w:r w:rsidRPr="002E64EC">
        <w:rPr>
          <w:rFonts w:ascii="Malgun Gothic" w:eastAsia="Malgun Gothic" w:hAnsi="Malgun Gothic" w:cs="Malgun Gothic" w:hint="eastAsia"/>
        </w:rPr>
        <w:t>활발하게</w:t>
      </w:r>
      <w:r w:rsidRPr="002E64EC">
        <w:t xml:space="preserve"> </w:t>
      </w:r>
      <w:r w:rsidRPr="002E64EC">
        <w:rPr>
          <w:rFonts w:ascii="Malgun Gothic" w:eastAsia="Malgun Gothic" w:hAnsi="Malgun Gothic" w:cs="Malgun Gothic" w:hint="eastAsia"/>
        </w:rPr>
        <w:t>하셨어요</w:t>
      </w:r>
    </w:p>
    <w:p w14:paraId="228512C4" w14:textId="77777777" w:rsidR="002E64EC" w:rsidRPr="002E64EC" w:rsidRDefault="002E64EC" w:rsidP="002E64EC">
      <w:r w:rsidRPr="002E64EC">
        <w:t> </w:t>
      </w:r>
    </w:p>
    <w:p w14:paraId="662DB82D" w14:textId="77777777" w:rsidR="002E64EC" w:rsidRPr="002E64EC" w:rsidRDefault="002E64EC" w:rsidP="002E64EC">
      <w:r w:rsidRPr="002E64EC">
        <w:t>560</w:t>
      </w:r>
    </w:p>
    <w:p w14:paraId="02FF816D" w14:textId="77777777" w:rsidR="002E64EC" w:rsidRPr="002E64EC" w:rsidRDefault="002E64EC" w:rsidP="002E64EC">
      <w:r w:rsidRPr="002E64EC">
        <w:t>00:31:25,810 –&gt; 00:31:29,260</w:t>
      </w:r>
    </w:p>
    <w:p w14:paraId="1F14D55E" w14:textId="77777777" w:rsidR="002E64EC" w:rsidRPr="002E64EC" w:rsidRDefault="002E64EC" w:rsidP="002E64EC">
      <w:r w:rsidRPr="002E64EC">
        <w:t>And then our relationship continues,</w:t>
      </w:r>
    </w:p>
    <w:p w14:paraId="7D4A356A" w14:textId="77777777" w:rsidR="002E64EC" w:rsidRPr="002E64EC" w:rsidRDefault="002E64EC" w:rsidP="002E64EC">
      <w:r w:rsidRPr="002E64EC">
        <w:rPr>
          <w:rFonts w:ascii="Malgun Gothic" w:eastAsia="Malgun Gothic" w:hAnsi="Malgun Gothic" w:cs="Malgun Gothic" w:hint="eastAsia"/>
        </w:rPr>
        <w:t>저도</w:t>
      </w:r>
      <w:r w:rsidRPr="002E64EC">
        <w:t xml:space="preserve"> IFLA </w:t>
      </w:r>
      <w:r w:rsidRPr="002E64EC">
        <w:rPr>
          <w:rFonts w:ascii="Malgun Gothic" w:eastAsia="Malgun Gothic" w:hAnsi="Malgun Gothic" w:cs="Malgun Gothic" w:hint="eastAsia"/>
        </w:rPr>
        <w:t>총회에서</w:t>
      </w:r>
      <w:r w:rsidRPr="002E64EC">
        <w:t xml:space="preserve"> </w:t>
      </w:r>
      <w:r w:rsidRPr="002E64EC">
        <w:rPr>
          <w:rFonts w:ascii="Malgun Gothic" w:eastAsia="Malgun Gothic" w:hAnsi="Malgun Gothic" w:cs="Malgun Gothic" w:hint="eastAsia"/>
        </w:rPr>
        <w:t>어느해에</w:t>
      </w:r>
      <w:r w:rsidRPr="002E64EC">
        <w:t xml:space="preserve"> </w:t>
      </w:r>
      <w:r w:rsidRPr="002E64EC">
        <w:rPr>
          <w:rFonts w:ascii="Malgun Gothic" w:eastAsia="Malgun Gothic" w:hAnsi="Malgun Gothic" w:cs="Malgun Gothic" w:hint="eastAsia"/>
        </w:rPr>
        <w:t>만나고</w:t>
      </w:r>
    </w:p>
    <w:p w14:paraId="22F0122E" w14:textId="77777777" w:rsidR="002E64EC" w:rsidRPr="002E64EC" w:rsidRDefault="002E64EC" w:rsidP="002E64EC">
      <w:r w:rsidRPr="002E64EC">
        <w:t> </w:t>
      </w:r>
    </w:p>
    <w:p w14:paraId="6EF62D20" w14:textId="77777777" w:rsidR="002E64EC" w:rsidRPr="002E64EC" w:rsidRDefault="002E64EC" w:rsidP="002E64EC">
      <w:r w:rsidRPr="002E64EC">
        <w:t>561</w:t>
      </w:r>
    </w:p>
    <w:p w14:paraId="752E0A3A" w14:textId="77777777" w:rsidR="002E64EC" w:rsidRPr="002E64EC" w:rsidRDefault="002E64EC" w:rsidP="002E64EC">
      <w:r w:rsidRPr="002E64EC">
        <w:t>00:31:29,260 –&gt; 00:31:30,710</w:t>
      </w:r>
    </w:p>
    <w:p w14:paraId="024B389A" w14:textId="77777777" w:rsidR="002E64EC" w:rsidRPr="002E64EC" w:rsidRDefault="002E64EC" w:rsidP="002E64EC">
      <w:r w:rsidRPr="002E64EC">
        <w:t>and when we meet, right now</w:t>
      </w:r>
    </w:p>
    <w:p w14:paraId="1AC72438" w14:textId="77777777" w:rsidR="002E64EC" w:rsidRPr="002E64EC" w:rsidRDefault="002E64EC" w:rsidP="002E64EC">
      <w:r w:rsidRPr="002E64EC">
        <w:rPr>
          <w:rFonts w:ascii="Malgun Gothic" w:eastAsia="Malgun Gothic" w:hAnsi="Malgun Gothic" w:cs="Malgun Gothic" w:hint="eastAsia"/>
        </w:rPr>
        <w:t>그러고</w:t>
      </w:r>
      <w:r w:rsidRPr="002E64EC">
        <w:t xml:space="preserve"> </w:t>
      </w:r>
      <w:r w:rsidRPr="002E64EC">
        <w:rPr>
          <w:rFonts w:ascii="Malgun Gothic" w:eastAsia="Malgun Gothic" w:hAnsi="Malgun Gothic" w:cs="Malgun Gothic" w:hint="eastAsia"/>
        </w:rPr>
        <w:t>계속</w:t>
      </w:r>
      <w:r w:rsidRPr="002E64EC">
        <w:t xml:space="preserve"> </w:t>
      </w:r>
      <w:r w:rsidRPr="002E64EC">
        <w:rPr>
          <w:rFonts w:ascii="Malgun Gothic" w:eastAsia="Malgun Gothic" w:hAnsi="Malgun Gothic" w:cs="Malgun Gothic" w:hint="eastAsia"/>
        </w:rPr>
        <w:t>인연이</w:t>
      </w:r>
      <w:r w:rsidRPr="002E64EC">
        <w:t xml:space="preserve"> </w:t>
      </w:r>
      <w:r w:rsidRPr="002E64EC">
        <w:rPr>
          <w:rFonts w:ascii="Malgun Gothic" w:eastAsia="Malgun Gothic" w:hAnsi="Malgun Gothic" w:cs="Malgun Gothic" w:hint="eastAsia"/>
        </w:rPr>
        <w:t>이어지는데</w:t>
      </w:r>
      <w:r w:rsidRPr="002E64EC">
        <w:t xml:space="preserve"> </w:t>
      </w:r>
      <w:r w:rsidRPr="002E64EC">
        <w:rPr>
          <w:rFonts w:ascii="Malgun Gothic" w:eastAsia="Malgun Gothic" w:hAnsi="Malgun Gothic" w:cs="Malgun Gothic" w:hint="eastAsia"/>
        </w:rPr>
        <w:t>만나면은</w:t>
      </w:r>
      <w:r w:rsidRPr="002E64EC">
        <w:t xml:space="preserve"> </w:t>
      </w:r>
      <w:r w:rsidRPr="002E64EC">
        <w:rPr>
          <w:rFonts w:ascii="Malgun Gothic" w:eastAsia="Malgun Gothic" w:hAnsi="Malgun Gothic" w:cs="Malgun Gothic" w:hint="eastAsia"/>
        </w:rPr>
        <w:t>바로</w:t>
      </w:r>
    </w:p>
    <w:p w14:paraId="64C53BA1" w14:textId="77777777" w:rsidR="002E64EC" w:rsidRPr="002E64EC" w:rsidRDefault="002E64EC" w:rsidP="002E64EC">
      <w:r w:rsidRPr="002E64EC">
        <w:t> </w:t>
      </w:r>
    </w:p>
    <w:p w14:paraId="7D8D84AC" w14:textId="77777777" w:rsidR="002E64EC" w:rsidRPr="002E64EC" w:rsidRDefault="002E64EC" w:rsidP="002E64EC">
      <w:r w:rsidRPr="002E64EC">
        <w:t>562</w:t>
      </w:r>
    </w:p>
    <w:p w14:paraId="3927BDFC" w14:textId="77777777" w:rsidR="002E64EC" w:rsidRPr="002E64EC" w:rsidRDefault="002E64EC" w:rsidP="002E64EC">
      <w:r w:rsidRPr="002E64EC">
        <w:t>00:31:30,710 –&gt; 00:31:33,040</w:t>
      </w:r>
    </w:p>
    <w:p w14:paraId="44B03DFE" w14:textId="77777777" w:rsidR="002E64EC" w:rsidRPr="002E64EC" w:rsidRDefault="002E64EC" w:rsidP="002E64EC">
      <w:r w:rsidRPr="002E64EC">
        <w:t>we both speak English, so we can just talk to each other</w:t>
      </w:r>
    </w:p>
    <w:p w14:paraId="3847241F" w14:textId="77777777" w:rsidR="002E64EC" w:rsidRPr="002E64EC" w:rsidRDefault="002E64EC" w:rsidP="002E64EC">
      <w:r w:rsidRPr="002E64EC">
        <w:rPr>
          <w:rFonts w:ascii="Malgun Gothic" w:eastAsia="Malgun Gothic" w:hAnsi="Malgun Gothic" w:cs="Malgun Gothic" w:hint="eastAsia"/>
        </w:rPr>
        <w:lastRenderedPageBreak/>
        <w:t>이제</w:t>
      </w:r>
      <w:r w:rsidRPr="002E64EC">
        <w:t xml:space="preserve"> </w:t>
      </w:r>
      <w:r w:rsidRPr="002E64EC">
        <w:rPr>
          <w:rFonts w:ascii="Malgun Gothic" w:eastAsia="Malgun Gothic" w:hAnsi="Malgun Gothic" w:cs="Malgun Gothic" w:hint="eastAsia"/>
        </w:rPr>
        <w:t>둘</w:t>
      </w:r>
      <w:r w:rsidRPr="002E64EC">
        <w:t xml:space="preserve"> </w:t>
      </w:r>
      <w:r w:rsidRPr="002E64EC">
        <w:rPr>
          <w:rFonts w:ascii="Malgun Gothic" w:eastAsia="Malgun Gothic" w:hAnsi="Malgun Gothic" w:cs="Malgun Gothic" w:hint="eastAsia"/>
        </w:rPr>
        <w:t>다</w:t>
      </w:r>
      <w:r w:rsidRPr="002E64EC">
        <w:t xml:space="preserve"> </w:t>
      </w:r>
      <w:r w:rsidRPr="002E64EC">
        <w:rPr>
          <w:rFonts w:ascii="Malgun Gothic" w:eastAsia="Malgun Gothic" w:hAnsi="Malgun Gothic" w:cs="Malgun Gothic" w:hint="eastAsia"/>
        </w:rPr>
        <w:t>영어를</w:t>
      </w:r>
      <w:r w:rsidRPr="002E64EC">
        <w:t xml:space="preserve"> </w:t>
      </w:r>
      <w:r w:rsidRPr="002E64EC">
        <w:rPr>
          <w:rFonts w:ascii="Malgun Gothic" w:eastAsia="Malgun Gothic" w:hAnsi="Malgun Gothic" w:cs="Malgun Gothic" w:hint="eastAsia"/>
        </w:rPr>
        <w:t>하니까</w:t>
      </w:r>
    </w:p>
    <w:p w14:paraId="1C4193DA" w14:textId="77777777" w:rsidR="002E64EC" w:rsidRPr="002E64EC" w:rsidRDefault="002E64EC" w:rsidP="002E64EC">
      <w:r w:rsidRPr="002E64EC">
        <w:t> </w:t>
      </w:r>
    </w:p>
    <w:p w14:paraId="1AD1DCD4" w14:textId="77777777" w:rsidR="002E64EC" w:rsidRPr="002E64EC" w:rsidRDefault="002E64EC" w:rsidP="002E64EC">
      <w:r w:rsidRPr="002E64EC">
        <w:t>563</w:t>
      </w:r>
    </w:p>
    <w:p w14:paraId="00116133" w14:textId="77777777" w:rsidR="002E64EC" w:rsidRPr="002E64EC" w:rsidRDefault="002E64EC" w:rsidP="002E64EC">
      <w:r w:rsidRPr="002E64EC">
        <w:t>00:31:33,040 –&gt; 00:31:36,160</w:t>
      </w:r>
    </w:p>
    <w:p w14:paraId="35CA8D23" w14:textId="77777777" w:rsidR="002E64EC" w:rsidRPr="002E64EC" w:rsidRDefault="002E64EC" w:rsidP="002E64EC">
      <w:r w:rsidRPr="002E64EC">
        <w:t>like friends like calling each other ‘Claudia’ ‘Peter’.</w:t>
      </w:r>
    </w:p>
    <w:p w14:paraId="3695469E" w14:textId="77777777" w:rsidR="002E64EC" w:rsidRPr="002E64EC" w:rsidRDefault="002E64EC" w:rsidP="002E64EC">
      <w:r w:rsidRPr="002E64EC">
        <w:rPr>
          <w:rFonts w:ascii="Malgun Gothic" w:eastAsia="Malgun Gothic" w:hAnsi="Malgun Gothic" w:cs="Malgun Gothic" w:hint="eastAsia"/>
        </w:rPr>
        <w:t>그냥</w:t>
      </w:r>
      <w:r w:rsidRPr="002E64EC">
        <w:t xml:space="preserve"> </w:t>
      </w:r>
      <w:r w:rsidRPr="002E64EC">
        <w:rPr>
          <w:rFonts w:ascii="Malgun Gothic" w:eastAsia="Malgun Gothic" w:hAnsi="Malgun Gothic" w:cs="Malgun Gothic" w:hint="eastAsia"/>
        </w:rPr>
        <w:t>클라우디아</w:t>
      </w:r>
      <w:r w:rsidRPr="002E64EC">
        <w:t xml:space="preserve"> </w:t>
      </w:r>
      <w:r w:rsidRPr="002E64EC">
        <w:rPr>
          <w:rFonts w:ascii="Malgun Gothic" w:eastAsia="Malgun Gothic" w:hAnsi="Malgun Gothic" w:cs="Malgun Gothic" w:hint="eastAsia"/>
        </w:rPr>
        <w:t>피터</w:t>
      </w:r>
      <w:r w:rsidRPr="002E64EC">
        <w:t xml:space="preserve"> </w:t>
      </w:r>
      <w:r w:rsidRPr="002E64EC">
        <w:rPr>
          <w:rFonts w:ascii="Malgun Gothic" w:eastAsia="Malgun Gothic" w:hAnsi="Malgun Gothic" w:cs="Malgun Gothic" w:hint="eastAsia"/>
        </w:rPr>
        <w:t>그러고</w:t>
      </w:r>
      <w:r w:rsidRPr="002E64EC">
        <w:t xml:space="preserve"> </w:t>
      </w:r>
      <w:r w:rsidRPr="002E64EC">
        <w:rPr>
          <w:rFonts w:ascii="Malgun Gothic" w:eastAsia="Malgun Gothic" w:hAnsi="Malgun Gothic" w:cs="Malgun Gothic" w:hint="eastAsia"/>
        </w:rPr>
        <w:t>서로</w:t>
      </w:r>
      <w:r w:rsidRPr="002E64EC">
        <w:t xml:space="preserve"> </w:t>
      </w:r>
      <w:r w:rsidRPr="002E64EC">
        <w:rPr>
          <w:rFonts w:ascii="Malgun Gothic" w:eastAsia="Malgun Gothic" w:hAnsi="Malgun Gothic" w:cs="Malgun Gothic" w:hint="eastAsia"/>
        </w:rPr>
        <w:t>친구처럼</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수가</w:t>
      </w:r>
      <w:r w:rsidRPr="002E64EC">
        <w:t xml:space="preserve"> </w:t>
      </w:r>
      <w:r w:rsidRPr="002E64EC">
        <w:rPr>
          <w:rFonts w:ascii="Malgun Gothic" w:eastAsia="Malgun Gothic" w:hAnsi="Malgun Gothic" w:cs="Malgun Gothic" w:hint="eastAsia"/>
        </w:rPr>
        <w:t>있거든요</w:t>
      </w:r>
      <w:r w:rsidRPr="002E64EC">
        <w:t>.</w:t>
      </w:r>
    </w:p>
    <w:p w14:paraId="17C2E6C7" w14:textId="77777777" w:rsidR="002E64EC" w:rsidRPr="002E64EC" w:rsidRDefault="002E64EC" w:rsidP="002E64EC">
      <w:r w:rsidRPr="002E64EC">
        <w:t> </w:t>
      </w:r>
    </w:p>
    <w:p w14:paraId="2B1C2FCB" w14:textId="77777777" w:rsidR="002E64EC" w:rsidRPr="002E64EC" w:rsidRDefault="002E64EC" w:rsidP="002E64EC">
      <w:r w:rsidRPr="002E64EC">
        <w:t>564</w:t>
      </w:r>
    </w:p>
    <w:p w14:paraId="73624DDE" w14:textId="77777777" w:rsidR="002E64EC" w:rsidRPr="002E64EC" w:rsidRDefault="002E64EC" w:rsidP="002E64EC">
      <w:r w:rsidRPr="002E64EC">
        <w:t>00:31:36,160 –&gt; 00:31:38,790</w:t>
      </w:r>
    </w:p>
    <w:p w14:paraId="1D5236A9" w14:textId="77777777" w:rsidR="002E64EC" w:rsidRPr="002E64EC" w:rsidRDefault="002E64EC" w:rsidP="002E64EC">
      <w:r w:rsidRPr="002E64EC">
        <w:t>Then it’s much easier to get closer.</w:t>
      </w:r>
    </w:p>
    <w:p w14:paraId="7607B25B" w14:textId="77777777" w:rsidR="002E64EC" w:rsidRPr="002E64EC" w:rsidRDefault="002E64EC" w:rsidP="002E64EC">
      <w:r w:rsidRPr="002E64EC">
        <w:rPr>
          <w:rFonts w:ascii="Malgun Gothic" w:eastAsia="Malgun Gothic" w:hAnsi="Malgun Gothic" w:cs="Malgun Gothic" w:hint="eastAsia"/>
        </w:rPr>
        <w:t>그러다보면</w:t>
      </w:r>
      <w:r w:rsidRPr="002E64EC">
        <w:t xml:space="preserve"> </w:t>
      </w:r>
      <w:r w:rsidRPr="002E64EC">
        <w:rPr>
          <w:rFonts w:ascii="Malgun Gothic" w:eastAsia="Malgun Gothic" w:hAnsi="Malgun Gothic" w:cs="Malgun Gothic" w:hint="eastAsia"/>
        </w:rPr>
        <w:t>훨씬</w:t>
      </w:r>
      <w:r w:rsidRPr="002E64EC">
        <w:t xml:space="preserve"> </w:t>
      </w:r>
      <w:r w:rsidRPr="002E64EC">
        <w:rPr>
          <w:rFonts w:ascii="Malgun Gothic" w:eastAsia="Malgun Gothic" w:hAnsi="Malgun Gothic" w:cs="Malgun Gothic" w:hint="eastAsia"/>
        </w:rPr>
        <w:t>좀</w:t>
      </w:r>
      <w:r w:rsidRPr="002E64EC">
        <w:t xml:space="preserve"> </w:t>
      </w:r>
      <w:r w:rsidRPr="002E64EC">
        <w:rPr>
          <w:rFonts w:ascii="Malgun Gothic" w:eastAsia="Malgun Gothic" w:hAnsi="Malgun Gothic" w:cs="Malgun Gothic" w:hint="eastAsia"/>
        </w:rPr>
        <w:t>더</w:t>
      </w:r>
      <w:r w:rsidRPr="002E64EC">
        <w:t xml:space="preserve"> </w:t>
      </w:r>
      <w:r w:rsidRPr="002E64EC">
        <w:rPr>
          <w:rFonts w:ascii="Malgun Gothic" w:eastAsia="Malgun Gothic" w:hAnsi="Malgun Gothic" w:cs="Malgun Gothic" w:hint="eastAsia"/>
        </w:rPr>
        <w:t>쉽게</w:t>
      </w:r>
      <w:r w:rsidRPr="002E64EC">
        <w:t xml:space="preserve"> </w:t>
      </w:r>
      <w:r w:rsidRPr="002E64EC">
        <w:rPr>
          <w:rFonts w:ascii="Malgun Gothic" w:eastAsia="Malgun Gothic" w:hAnsi="Malgun Gothic" w:cs="Malgun Gothic" w:hint="eastAsia"/>
        </w:rPr>
        <w:t>가까워지죠</w:t>
      </w:r>
    </w:p>
    <w:p w14:paraId="20523968" w14:textId="77777777" w:rsidR="002E64EC" w:rsidRPr="002E64EC" w:rsidRDefault="002E64EC" w:rsidP="002E64EC">
      <w:r w:rsidRPr="002E64EC">
        <w:t> </w:t>
      </w:r>
    </w:p>
    <w:p w14:paraId="0D711770" w14:textId="77777777" w:rsidR="002E64EC" w:rsidRPr="002E64EC" w:rsidRDefault="002E64EC" w:rsidP="002E64EC">
      <w:r w:rsidRPr="002E64EC">
        <w:t>565</w:t>
      </w:r>
    </w:p>
    <w:p w14:paraId="469CD032" w14:textId="77777777" w:rsidR="002E64EC" w:rsidRPr="002E64EC" w:rsidRDefault="002E64EC" w:rsidP="002E64EC">
      <w:r w:rsidRPr="002E64EC">
        <w:t>00:31:38,790 –&gt; 00:31:39,670</w:t>
      </w:r>
    </w:p>
    <w:p w14:paraId="08EBE3F6" w14:textId="77777777" w:rsidR="002E64EC" w:rsidRPr="002E64EC" w:rsidRDefault="002E64EC" w:rsidP="002E64EC">
      <w:r w:rsidRPr="002E64EC">
        <w:t>And they sit down and have a beer</w:t>
      </w:r>
    </w:p>
    <w:p w14:paraId="5C950704" w14:textId="77777777" w:rsidR="002E64EC" w:rsidRPr="002E64EC" w:rsidRDefault="002E64EC" w:rsidP="002E64EC">
      <w:r w:rsidRPr="002E64EC">
        <w:rPr>
          <w:rFonts w:ascii="Malgun Gothic" w:eastAsia="Malgun Gothic" w:hAnsi="Malgun Gothic" w:cs="Malgun Gothic" w:hint="eastAsia"/>
        </w:rPr>
        <w:t>그리고</w:t>
      </w:r>
      <w:r w:rsidRPr="002E64EC">
        <w:t xml:space="preserve"> </w:t>
      </w:r>
      <w:r w:rsidRPr="002E64EC">
        <w:rPr>
          <w:rFonts w:ascii="Malgun Gothic" w:eastAsia="Malgun Gothic" w:hAnsi="Malgun Gothic" w:cs="Malgun Gothic" w:hint="eastAsia"/>
        </w:rPr>
        <w:t>앉아서</w:t>
      </w:r>
      <w:r w:rsidRPr="002E64EC">
        <w:t xml:space="preserve"> </w:t>
      </w:r>
      <w:r w:rsidRPr="002E64EC">
        <w:rPr>
          <w:rFonts w:ascii="Malgun Gothic" w:eastAsia="Malgun Gothic" w:hAnsi="Malgun Gothic" w:cs="Malgun Gothic" w:hint="eastAsia"/>
        </w:rPr>
        <w:t>맥주</w:t>
      </w:r>
      <w:r w:rsidRPr="002E64EC">
        <w:t xml:space="preserve"> </w:t>
      </w:r>
      <w:r w:rsidRPr="002E64EC">
        <w:rPr>
          <w:rFonts w:ascii="Malgun Gothic" w:eastAsia="Malgun Gothic" w:hAnsi="Malgun Gothic" w:cs="Malgun Gothic" w:hint="eastAsia"/>
        </w:rPr>
        <w:t>한잔</w:t>
      </w:r>
      <w:r w:rsidRPr="002E64EC">
        <w:t xml:space="preserve"> </w:t>
      </w:r>
      <w:r w:rsidRPr="002E64EC">
        <w:rPr>
          <w:rFonts w:ascii="Malgun Gothic" w:eastAsia="Malgun Gothic" w:hAnsi="Malgun Gothic" w:cs="Malgun Gothic" w:hint="eastAsia"/>
        </w:rPr>
        <w:t>하면서</w:t>
      </w:r>
      <w:r w:rsidRPr="002E64EC">
        <w:t xml:space="preserve"> </w:t>
      </w:r>
      <w:r w:rsidRPr="002E64EC">
        <w:rPr>
          <w:rFonts w:ascii="Malgun Gothic" w:eastAsia="Malgun Gothic" w:hAnsi="Malgun Gothic" w:cs="Malgun Gothic" w:hint="eastAsia"/>
        </w:rPr>
        <w:t>이런저런</w:t>
      </w:r>
      <w:r w:rsidRPr="002E64EC">
        <w:t xml:space="preserve"> </w:t>
      </w:r>
      <w:r w:rsidRPr="002E64EC">
        <w:rPr>
          <w:rFonts w:ascii="Malgun Gothic" w:eastAsia="Malgun Gothic" w:hAnsi="Malgun Gothic" w:cs="Malgun Gothic" w:hint="eastAsia"/>
        </w:rPr>
        <w:t>뭐</w:t>
      </w:r>
      <w:r w:rsidRPr="002E64EC">
        <w:t xml:space="preserve"> </w:t>
      </w:r>
      <w:r w:rsidRPr="002E64EC">
        <w:rPr>
          <w:rFonts w:ascii="Malgun Gothic" w:eastAsia="Malgun Gothic" w:hAnsi="Malgun Gothic" w:cs="Malgun Gothic" w:hint="eastAsia"/>
        </w:rPr>
        <w:t>온갖</w:t>
      </w:r>
    </w:p>
    <w:p w14:paraId="5C3B1C90" w14:textId="77777777" w:rsidR="002E64EC" w:rsidRPr="002E64EC" w:rsidRDefault="002E64EC" w:rsidP="002E64EC">
      <w:r w:rsidRPr="002E64EC">
        <w:t> </w:t>
      </w:r>
    </w:p>
    <w:p w14:paraId="62C3A0AB" w14:textId="77777777" w:rsidR="002E64EC" w:rsidRPr="002E64EC" w:rsidRDefault="002E64EC" w:rsidP="002E64EC">
      <w:r w:rsidRPr="002E64EC">
        <w:t>566</w:t>
      </w:r>
    </w:p>
    <w:p w14:paraId="05F7B098" w14:textId="77777777" w:rsidR="002E64EC" w:rsidRPr="002E64EC" w:rsidRDefault="002E64EC" w:rsidP="002E64EC">
      <w:r w:rsidRPr="002E64EC">
        <w:t>00:31:39,670 –&gt; 00:31:43,390</w:t>
      </w:r>
    </w:p>
    <w:p w14:paraId="0A3E5CFC" w14:textId="77777777" w:rsidR="002E64EC" w:rsidRPr="002E64EC" w:rsidRDefault="002E64EC" w:rsidP="002E64EC">
      <w:r w:rsidRPr="002E64EC">
        <w:t>and talk about all sorts of</w:t>
      </w:r>
    </w:p>
    <w:p w14:paraId="1581F801" w14:textId="77777777" w:rsidR="002E64EC" w:rsidRPr="002E64EC" w:rsidRDefault="002E64EC" w:rsidP="002E64EC">
      <w:r w:rsidRPr="002E64EC">
        <w:rPr>
          <w:rFonts w:ascii="Malgun Gothic" w:eastAsia="Malgun Gothic" w:hAnsi="Malgun Gothic" w:cs="Malgun Gothic" w:hint="eastAsia"/>
        </w:rPr>
        <w:t>뒷</w:t>
      </w:r>
      <w:r w:rsidRPr="002E64EC">
        <w:t xml:space="preserve"> </w:t>
      </w:r>
      <w:r w:rsidRPr="002E64EC">
        <w:rPr>
          <w:rFonts w:ascii="Malgun Gothic" w:eastAsia="Malgun Gothic" w:hAnsi="Malgun Gothic" w:cs="Malgun Gothic" w:hint="eastAsia"/>
        </w:rPr>
        <w:t>얘기들</w:t>
      </w:r>
      <w:r w:rsidRPr="002E64EC">
        <w:t xml:space="preserve"> </w:t>
      </w:r>
      <w:r w:rsidRPr="002E64EC">
        <w:rPr>
          <w:rFonts w:ascii="Malgun Gothic" w:eastAsia="Malgun Gothic" w:hAnsi="Malgun Gothic" w:cs="Malgun Gothic" w:hint="eastAsia"/>
        </w:rPr>
        <w:t>가십성</w:t>
      </w:r>
      <w:r w:rsidRPr="002E64EC">
        <w:t xml:space="preserve"> </w:t>
      </w:r>
      <w:r w:rsidRPr="002E64EC">
        <w:rPr>
          <w:rFonts w:ascii="Malgun Gothic" w:eastAsia="Malgun Gothic" w:hAnsi="Malgun Gothic" w:cs="Malgun Gothic" w:hint="eastAsia"/>
        </w:rPr>
        <w:t>얘기들도</w:t>
      </w:r>
      <w:r w:rsidRPr="002E64EC">
        <w:t xml:space="preserve"> </w:t>
      </w:r>
      <w:r w:rsidRPr="002E64EC">
        <w:rPr>
          <w:rFonts w:ascii="Malgun Gothic" w:eastAsia="Malgun Gothic" w:hAnsi="Malgun Gothic" w:cs="Malgun Gothic" w:hint="eastAsia"/>
        </w:rPr>
        <w:t>해주시고</w:t>
      </w:r>
    </w:p>
    <w:p w14:paraId="36140AA4" w14:textId="77777777" w:rsidR="002E64EC" w:rsidRPr="002E64EC" w:rsidRDefault="002E64EC" w:rsidP="002E64EC">
      <w:r w:rsidRPr="002E64EC">
        <w:t> </w:t>
      </w:r>
    </w:p>
    <w:p w14:paraId="39E90BF9" w14:textId="77777777" w:rsidR="002E64EC" w:rsidRPr="002E64EC" w:rsidRDefault="002E64EC" w:rsidP="002E64EC">
      <w:r w:rsidRPr="002E64EC">
        <w:t>567</w:t>
      </w:r>
    </w:p>
    <w:p w14:paraId="3C7D137E" w14:textId="77777777" w:rsidR="002E64EC" w:rsidRPr="002E64EC" w:rsidRDefault="002E64EC" w:rsidP="002E64EC">
      <w:r w:rsidRPr="002E64EC">
        <w:t>00:31:43,390 –&gt; 00:31:49,560</w:t>
      </w:r>
    </w:p>
    <w:p w14:paraId="25619FEB" w14:textId="77777777" w:rsidR="002E64EC" w:rsidRPr="002E64EC" w:rsidRDefault="002E64EC" w:rsidP="002E64EC">
      <w:r w:rsidRPr="002E64EC">
        <w:lastRenderedPageBreak/>
        <w:t>Bae: behind-the-scenes stories and gossip.</w:t>
      </w:r>
    </w:p>
    <w:p w14:paraId="2D40B75D" w14:textId="77777777" w:rsidR="002E64EC" w:rsidRPr="002E64EC" w:rsidRDefault="002E64EC" w:rsidP="002E64EC">
      <w:r w:rsidRPr="002E64EC">
        <w:t>Hong: I must study English</w:t>
      </w:r>
    </w:p>
    <w:p w14:paraId="26C73F15" w14:textId="77777777" w:rsidR="002E64EC" w:rsidRPr="002E64EC" w:rsidRDefault="002E64EC" w:rsidP="002E64EC">
      <w:r w:rsidRPr="002E64EC">
        <w:rPr>
          <w:rFonts w:ascii="Malgun Gothic" w:eastAsia="Malgun Gothic" w:hAnsi="Malgun Gothic" w:cs="Malgun Gothic" w:hint="eastAsia"/>
        </w:rPr>
        <w:t>배승일</w:t>
      </w:r>
      <w:r w:rsidRPr="002E64EC">
        <w:t xml:space="preserve">: </w:t>
      </w:r>
      <w:r w:rsidRPr="002E64EC">
        <w:rPr>
          <w:rFonts w:ascii="Malgun Gothic" w:eastAsia="Malgun Gothic" w:hAnsi="Malgun Gothic" w:cs="Malgun Gothic" w:hint="eastAsia"/>
        </w:rPr>
        <w:t>그렇습니다</w:t>
      </w:r>
      <w:r w:rsidRPr="002E64EC">
        <w:t>. </w:t>
      </w:r>
    </w:p>
    <w:p w14:paraId="44CBC95E" w14:textId="77777777" w:rsidR="002E64EC" w:rsidRPr="002E64EC" w:rsidRDefault="002E64EC" w:rsidP="002E64EC">
      <w:r w:rsidRPr="002E64EC">
        <w:rPr>
          <w:rFonts w:ascii="Malgun Gothic" w:eastAsia="Malgun Gothic" w:hAnsi="Malgun Gothic" w:cs="Malgun Gothic" w:hint="eastAsia"/>
        </w:rPr>
        <w:t>홍유진</w:t>
      </w:r>
      <w:r w:rsidRPr="002E64EC">
        <w:t xml:space="preserve">: </w:t>
      </w:r>
      <w:r w:rsidRPr="002E64EC">
        <w:rPr>
          <w:rFonts w:ascii="Malgun Gothic" w:eastAsia="Malgun Gothic" w:hAnsi="Malgun Gothic" w:cs="Malgun Gothic" w:hint="eastAsia"/>
        </w:rPr>
        <w:t>영어</w:t>
      </w:r>
      <w:r w:rsidRPr="002E64EC">
        <w:t xml:space="preserve"> </w:t>
      </w:r>
      <w:r w:rsidRPr="002E64EC">
        <w:rPr>
          <w:rFonts w:ascii="Malgun Gothic" w:eastAsia="Malgun Gothic" w:hAnsi="Malgun Gothic" w:cs="Malgun Gothic" w:hint="eastAsia"/>
        </w:rPr>
        <w:t>공부를</w:t>
      </w:r>
      <w:r w:rsidRPr="002E64EC">
        <w:t xml:space="preserve"> </w:t>
      </w:r>
      <w:r w:rsidRPr="002E64EC">
        <w:rPr>
          <w:rFonts w:ascii="Malgun Gothic" w:eastAsia="Malgun Gothic" w:hAnsi="Malgun Gothic" w:cs="Malgun Gothic" w:hint="eastAsia"/>
        </w:rPr>
        <w:t>꼭</w:t>
      </w:r>
      <w:r w:rsidRPr="002E64EC">
        <w:t xml:space="preserve"> </w:t>
      </w:r>
      <w:r w:rsidRPr="002E64EC">
        <w:rPr>
          <w:rFonts w:ascii="Malgun Gothic" w:eastAsia="Malgun Gothic" w:hAnsi="Malgun Gothic" w:cs="Malgun Gothic" w:hint="eastAsia"/>
        </w:rPr>
        <w:t>해야겠네요</w:t>
      </w:r>
    </w:p>
    <w:p w14:paraId="58F8F297" w14:textId="77777777" w:rsidR="002E64EC" w:rsidRPr="002E64EC" w:rsidRDefault="002E64EC" w:rsidP="002E64EC">
      <w:r w:rsidRPr="002E64EC">
        <w:t> </w:t>
      </w:r>
    </w:p>
    <w:p w14:paraId="617F63B8" w14:textId="77777777" w:rsidR="002E64EC" w:rsidRPr="002E64EC" w:rsidRDefault="002E64EC" w:rsidP="002E64EC">
      <w:r w:rsidRPr="002E64EC">
        <w:t>568</w:t>
      </w:r>
    </w:p>
    <w:p w14:paraId="6F217404" w14:textId="77777777" w:rsidR="002E64EC" w:rsidRPr="002E64EC" w:rsidRDefault="002E64EC" w:rsidP="002E64EC">
      <w:r w:rsidRPr="002E64EC">
        <w:t>00:31:55,390 –&gt; 00:32:02,410</w:t>
      </w:r>
    </w:p>
    <w:p w14:paraId="716CA60D" w14:textId="77777777" w:rsidR="002E64EC" w:rsidRPr="002E64EC" w:rsidRDefault="002E64EC" w:rsidP="002E64EC">
      <w:r w:rsidRPr="002E64EC">
        <w:t>But think like this. Of course, English is stressful for us, but in fact, it’s because the librarians gathered.</w:t>
      </w:r>
    </w:p>
    <w:p w14:paraId="702B3070" w14:textId="77777777" w:rsidR="002E64EC" w:rsidRPr="002E64EC" w:rsidRDefault="002E64EC" w:rsidP="002E64EC">
      <w:r w:rsidRPr="002E64EC">
        <w:rPr>
          <w:rFonts w:ascii="Malgun Gothic" w:eastAsia="Malgun Gothic" w:hAnsi="Malgun Gothic" w:cs="Malgun Gothic" w:hint="eastAsia"/>
        </w:rPr>
        <w:t>근데</w:t>
      </w:r>
      <w:r w:rsidRPr="002E64EC">
        <w:t xml:space="preserve"> </w:t>
      </w:r>
      <w:r w:rsidRPr="002E64EC">
        <w:rPr>
          <w:rFonts w:ascii="Malgun Gothic" w:eastAsia="Malgun Gothic" w:hAnsi="Malgun Gothic" w:cs="Malgun Gothic" w:hint="eastAsia"/>
        </w:rPr>
        <w:t>이렇게</w:t>
      </w:r>
      <w:r w:rsidRPr="002E64EC">
        <w:t xml:space="preserve"> </w:t>
      </w:r>
      <w:r w:rsidRPr="002E64EC">
        <w:rPr>
          <w:rFonts w:ascii="Malgun Gothic" w:eastAsia="Malgun Gothic" w:hAnsi="Malgun Gothic" w:cs="Malgun Gothic" w:hint="eastAsia"/>
        </w:rPr>
        <w:t>생각을</w:t>
      </w:r>
      <w:r w:rsidRPr="002E64EC">
        <w:t xml:space="preserve"> </w:t>
      </w:r>
      <w:r w:rsidRPr="002E64EC">
        <w:rPr>
          <w:rFonts w:ascii="Malgun Gothic" w:eastAsia="Malgun Gothic" w:hAnsi="Malgun Gothic" w:cs="Malgun Gothic" w:hint="eastAsia"/>
        </w:rPr>
        <w:t>하세요</w:t>
      </w:r>
      <w:r w:rsidRPr="002E64EC">
        <w:t xml:space="preserve">. </w:t>
      </w:r>
      <w:r w:rsidRPr="002E64EC">
        <w:rPr>
          <w:rFonts w:ascii="Malgun Gothic" w:eastAsia="Malgun Gothic" w:hAnsi="Malgun Gothic" w:cs="Malgun Gothic" w:hint="eastAsia"/>
        </w:rPr>
        <w:t>영어가</w:t>
      </w:r>
      <w:r w:rsidRPr="002E64EC">
        <w:t xml:space="preserve"> </w:t>
      </w:r>
      <w:r w:rsidRPr="002E64EC">
        <w:rPr>
          <w:rFonts w:ascii="Malgun Gothic" w:eastAsia="Malgun Gothic" w:hAnsi="Malgun Gothic" w:cs="Malgun Gothic" w:hint="eastAsia"/>
        </w:rPr>
        <w:t>물론</w:t>
      </w:r>
      <w:r w:rsidRPr="002E64EC">
        <w:t xml:space="preserve"> </w:t>
      </w:r>
      <w:r w:rsidRPr="002E64EC">
        <w:rPr>
          <w:rFonts w:ascii="Malgun Gothic" w:eastAsia="Malgun Gothic" w:hAnsi="Malgun Gothic" w:cs="Malgun Gothic" w:hint="eastAsia"/>
        </w:rPr>
        <w:t>우리가</w:t>
      </w:r>
      <w:r w:rsidRPr="002E64EC">
        <w:t xml:space="preserve"> </w:t>
      </w:r>
      <w:r w:rsidRPr="002E64EC">
        <w:rPr>
          <w:rFonts w:ascii="Malgun Gothic" w:eastAsia="Malgun Gothic" w:hAnsi="Malgun Gothic" w:cs="Malgun Gothic" w:hint="eastAsia"/>
        </w:rPr>
        <w:t>스트레스를</w:t>
      </w:r>
      <w:r w:rsidRPr="002E64EC">
        <w:t xml:space="preserve"> </w:t>
      </w:r>
      <w:r w:rsidRPr="002E64EC">
        <w:rPr>
          <w:rFonts w:ascii="Malgun Gothic" w:eastAsia="Malgun Gothic" w:hAnsi="Malgun Gothic" w:cs="Malgun Gothic" w:hint="eastAsia"/>
        </w:rPr>
        <w:t>받긴</w:t>
      </w:r>
      <w:r w:rsidRPr="002E64EC">
        <w:t xml:space="preserve"> </w:t>
      </w:r>
      <w:r w:rsidRPr="002E64EC">
        <w:rPr>
          <w:rFonts w:ascii="Malgun Gothic" w:eastAsia="Malgun Gothic" w:hAnsi="Malgun Gothic" w:cs="Malgun Gothic" w:hint="eastAsia"/>
        </w:rPr>
        <w:t>하는데</w:t>
      </w:r>
      <w:r w:rsidRPr="002E64EC">
        <w:t xml:space="preserve"> </w:t>
      </w:r>
      <w:r w:rsidRPr="002E64EC">
        <w:rPr>
          <w:rFonts w:ascii="Malgun Gothic" w:eastAsia="Malgun Gothic" w:hAnsi="Malgun Gothic" w:cs="Malgun Gothic" w:hint="eastAsia"/>
        </w:rPr>
        <w:t>사실</w:t>
      </w:r>
      <w:r w:rsidRPr="002E64EC">
        <w:t xml:space="preserve"> </w:t>
      </w:r>
      <w:r w:rsidRPr="002E64EC">
        <w:rPr>
          <w:rFonts w:ascii="Malgun Gothic" w:eastAsia="Malgun Gothic" w:hAnsi="Malgun Gothic" w:cs="Malgun Gothic" w:hint="eastAsia"/>
        </w:rPr>
        <w:t>사서들이</w:t>
      </w:r>
      <w:r w:rsidRPr="002E64EC">
        <w:t xml:space="preserve"> </w:t>
      </w:r>
      <w:r w:rsidRPr="002E64EC">
        <w:rPr>
          <w:rFonts w:ascii="Malgun Gothic" w:eastAsia="Malgun Gothic" w:hAnsi="Malgun Gothic" w:cs="Malgun Gothic" w:hint="eastAsia"/>
        </w:rPr>
        <w:t>모인</w:t>
      </w:r>
      <w:r w:rsidRPr="002E64EC">
        <w:t xml:space="preserve"> </w:t>
      </w:r>
      <w:r w:rsidRPr="002E64EC">
        <w:rPr>
          <w:rFonts w:ascii="Malgun Gothic" w:eastAsia="Malgun Gothic" w:hAnsi="Malgun Gothic" w:cs="Malgun Gothic" w:hint="eastAsia"/>
        </w:rPr>
        <w:t>거니까</w:t>
      </w:r>
    </w:p>
    <w:p w14:paraId="43EE324C" w14:textId="77777777" w:rsidR="002E64EC" w:rsidRPr="002E64EC" w:rsidRDefault="002E64EC" w:rsidP="002E64EC">
      <w:r w:rsidRPr="002E64EC">
        <w:t> </w:t>
      </w:r>
    </w:p>
    <w:p w14:paraId="240C5FF5" w14:textId="77777777" w:rsidR="002E64EC" w:rsidRPr="002E64EC" w:rsidRDefault="002E64EC" w:rsidP="002E64EC">
      <w:r w:rsidRPr="002E64EC">
        <w:t>569</w:t>
      </w:r>
    </w:p>
    <w:p w14:paraId="09CA0563" w14:textId="77777777" w:rsidR="002E64EC" w:rsidRPr="002E64EC" w:rsidRDefault="002E64EC" w:rsidP="002E64EC">
      <w:r w:rsidRPr="002E64EC">
        <w:t>00:32:02,410 –&gt; 00:32:05,490</w:t>
      </w:r>
    </w:p>
    <w:p w14:paraId="263D501A" w14:textId="77777777" w:rsidR="002E64EC" w:rsidRPr="002E64EC" w:rsidRDefault="002E64EC" w:rsidP="002E64EC">
      <w:r w:rsidRPr="002E64EC">
        <w:t>What librarians say About the library, after all,</w:t>
      </w:r>
    </w:p>
    <w:p w14:paraId="1936C493" w14:textId="77777777" w:rsidR="002E64EC" w:rsidRPr="002E64EC" w:rsidRDefault="002E64EC" w:rsidP="002E64EC">
      <w:r w:rsidRPr="002E64EC">
        <w:rPr>
          <w:rFonts w:ascii="Malgun Gothic" w:eastAsia="Malgun Gothic" w:hAnsi="Malgun Gothic" w:cs="Malgun Gothic" w:hint="eastAsia"/>
        </w:rPr>
        <w:t>사서들이</w:t>
      </w:r>
      <w:r w:rsidRPr="002E64EC">
        <w:t xml:space="preserve"> </w:t>
      </w:r>
      <w:r w:rsidRPr="002E64EC">
        <w:rPr>
          <w:rFonts w:ascii="Malgun Gothic" w:eastAsia="Malgun Gothic" w:hAnsi="Malgun Gothic" w:cs="Malgun Gothic" w:hint="eastAsia"/>
        </w:rPr>
        <w:t>하는</w:t>
      </w:r>
      <w:r w:rsidRPr="002E64EC">
        <w:t xml:space="preserve"> </w:t>
      </w:r>
      <w:r w:rsidRPr="002E64EC">
        <w:rPr>
          <w:rFonts w:ascii="Malgun Gothic" w:eastAsia="Malgun Gothic" w:hAnsi="Malgun Gothic" w:cs="Malgun Gothic" w:hint="eastAsia"/>
        </w:rPr>
        <w:t>얘기</w:t>
      </w:r>
      <w:r w:rsidRPr="002E64EC">
        <w:t xml:space="preserve"> </w:t>
      </w:r>
      <w:r w:rsidRPr="002E64EC">
        <w:rPr>
          <w:rFonts w:ascii="Malgun Gothic" w:eastAsia="Malgun Gothic" w:hAnsi="Malgun Gothic" w:cs="Malgun Gothic" w:hint="eastAsia"/>
        </w:rPr>
        <w:t>도서관</w:t>
      </w:r>
      <w:r w:rsidRPr="002E64EC">
        <w:t xml:space="preserve"> </w:t>
      </w:r>
      <w:r w:rsidRPr="002E64EC">
        <w:rPr>
          <w:rFonts w:ascii="Malgun Gothic" w:eastAsia="Malgun Gothic" w:hAnsi="Malgun Gothic" w:cs="Malgun Gothic" w:hint="eastAsia"/>
        </w:rPr>
        <w:t>얘기는</w:t>
      </w:r>
      <w:r w:rsidRPr="002E64EC">
        <w:t xml:space="preserve"> </w:t>
      </w:r>
      <w:r w:rsidRPr="002E64EC">
        <w:rPr>
          <w:rFonts w:ascii="Malgun Gothic" w:eastAsia="Malgun Gothic" w:hAnsi="Malgun Gothic" w:cs="Malgun Gothic" w:hint="eastAsia"/>
        </w:rPr>
        <w:t>결국</w:t>
      </w:r>
    </w:p>
    <w:p w14:paraId="651FE7AF" w14:textId="77777777" w:rsidR="002E64EC" w:rsidRPr="002E64EC" w:rsidRDefault="002E64EC" w:rsidP="002E64EC">
      <w:r w:rsidRPr="002E64EC">
        <w:t> </w:t>
      </w:r>
    </w:p>
    <w:p w14:paraId="14080BD4" w14:textId="77777777" w:rsidR="002E64EC" w:rsidRPr="002E64EC" w:rsidRDefault="002E64EC" w:rsidP="002E64EC">
      <w:r w:rsidRPr="002E64EC">
        <w:t>570</w:t>
      </w:r>
    </w:p>
    <w:p w14:paraId="13BA8309" w14:textId="77777777" w:rsidR="002E64EC" w:rsidRPr="002E64EC" w:rsidRDefault="002E64EC" w:rsidP="002E64EC">
      <w:r w:rsidRPr="002E64EC">
        <w:t>00:32:05,490 –&gt; 00:32:06,620</w:t>
      </w:r>
    </w:p>
    <w:p w14:paraId="75419A87" w14:textId="77777777" w:rsidR="002E64EC" w:rsidRPr="002E64EC" w:rsidRDefault="002E64EC" w:rsidP="002E64EC">
      <w:r w:rsidRPr="002E64EC">
        <w:t>it’s only that it’s in English,</w:t>
      </w:r>
    </w:p>
    <w:p w14:paraId="70D217F7" w14:textId="77777777" w:rsidR="002E64EC" w:rsidRPr="002E64EC" w:rsidRDefault="002E64EC" w:rsidP="002E64EC">
      <w:r w:rsidRPr="002E64EC">
        <w:rPr>
          <w:rFonts w:ascii="Malgun Gothic" w:eastAsia="Malgun Gothic" w:hAnsi="Malgun Gothic" w:cs="Malgun Gothic" w:hint="eastAsia"/>
        </w:rPr>
        <w:t>그것이</w:t>
      </w:r>
      <w:r w:rsidRPr="002E64EC">
        <w:t xml:space="preserve"> </w:t>
      </w:r>
      <w:r w:rsidRPr="002E64EC">
        <w:rPr>
          <w:rFonts w:ascii="Malgun Gothic" w:eastAsia="Malgun Gothic" w:hAnsi="Malgun Gothic" w:cs="Malgun Gothic" w:hint="eastAsia"/>
        </w:rPr>
        <w:t>영어로</w:t>
      </w:r>
      <w:r w:rsidRPr="002E64EC">
        <w:t xml:space="preserve"> </w:t>
      </w:r>
      <w:r w:rsidRPr="002E64EC">
        <w:rPr>
          <w:rFonts w:ascii="Malgun Gothic" w:eastAsia="Malgun Gothic" w:hAnsi="Malgun Gothic" w:cs="Malgun Gothic" w:hint="eastAsia"/>
        </w:rPr>
        <w:t>나왔다는</w:t>
      </w:r>
      <w:r w:rsidRPr="002E64EC">
        <w:t xml:space="preserve"> </w:t>
      </w:r>
      <w:r w:rsidRPr="002E64EC">
        <w:rPr>
          <w:rFonts w:ascii="Malgun Gothic" w:eastAsia="Malgun Gothic" w:hAnsi="Malgun Gothic" w:cs="Malgun Gothic" w:hint="eastAsia"/>
        </w:rPr>
        <w:t>것</w:t>
      </w:r>
      <w:r w:rsidRPr="002E64EC">
        <w:t xml:space="preserve"> </w:t>
      </w:r>
      <w:r w:rsidRPr="002E64EC">
        <w:rPr>
          <w:rFonts w:ascii="Malgun Gothic" w:eastAsia="Malgun Gothic" w:hAnsi="Malgun Gothic" w:cs="Malgun Gothic" w:hint="eastAsia"/>
        </w:rPr>
        <w:t>뿐이지</w:t>
      </w:r>
    </w:p>
    <w:p w14:paraId="46EE405D" w14:textId="77777777" w:rsidR="002E64EC" w:rsidRPr="002E64EC" w:rsidRDefault="002E64EC" w:rsidP="002E64EC">
      <w:r w:rsidRPr="002E64EC">
        <w:t> </w:t>
      </w:r>
    </w:p>
    <w:p w14:paraId="3D27FD56" w14:textId="77777777" w:rsidR="002E64EC" w:rsidRPr="002E64EC" w:rsidRDefault="002E64EC" w:rsidP="002E64EC">
      <w:r w:rsidRPr="002E64EC">
        <w:t>571</w:t>
      </w:r>
    </w:p>
    <w:p w14:paraId="422EA602" w14:textId="77777777" w:rsidR="002E64EC" w:rsidRPr="002E64EC" w:rsidRDefault="002E64EC" w:rsidP="002E64EC">
      <w:r w:rsidRPr="002E64EC">
        <w:t>00:32:06,620 –&gt; 00:32:10,390</w:t>
      </w:r>
    </w:p>
    <w:p w14:paraId="12A3656F" w14:textId="77777777" w:rsidR="002E64EC" w:rsidRPr="002E64EC" w:rsidRDefault="002E64EC" w:rsidP="002E64EC">
      <w:r w:rsidRPr="002E64EC">
        <w:t>but it’s a story that can be fully understood,</w:t>
      </w:r>
    </w:p>
    <w:p w14:paraId="21770A79" w14:textId="77777777" w:rsidR="002E64EC" w:rsidRPr="002E64EC" w:rsidRDefault="002E64EC" w:rsidP="002E64EC">
      <w:r w:rsidRPr="002E64EC">
        <w:rPr>
          <w:rFonts w:ascii="Malgun Gothic" w:eastAsia="Malgun Gothic" w:hAnsi="Malgun Gothic" w:cs="Malgun Gothic" w:hint="eastAsia"/>
        </w:rPr>
        <w:lastRenderedPageBreak/>
        <w:t>충분히</w:t>
      </w:r>
      <w:r w:rsidRPr="002E64EC">
        <w:t xml:space="preserve"> </w:t>
      </w:r>
      <w:r w:rsidRPr="002E64EC">
        <w:rPr>
          <w:rFonts w:ascii="Malgun Gothic" w:eastAsia="Malgun Gothic" w:hAnsi="Malgun Gothic" w:cs="Malgun Gothic" w:hint="eastAsia"/>
        </w:rPr>
        <w:t>이해할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이야기</w:t>
      </w:r>
      <w:r w:rsidRPr="002E64EC">
        <w:t xml:space="preserve"> </w:t>
      </w:r>
      <w:r w:rsidRPr="002E64EC">
        <w:rPr>
          <w:rFonts w:ascii="Malgun Gothic" w:eastAsia="Malgun Gothic" w:hAnsi="Malgun Gothic" w:cs="Malgun Gothic" w:hint="eastAsia"/>
        </w:rPr>
        <w:t>들이고</w:t>
      </w:r>
    </w:p>
    <w:p w14:paraId="6ED991CE" w14:textId="77777777" w:rsidR="002E64EC" w:rsidRPr="002E64EC" w:rsidRDefault="002E64EC" w:rsidP="002E64EC">
      <w:r w:rsidRPr="002E64EC">
        <w:t> </w:t>
      </w:r>
    </w:p>
    <w:p w14:paraId="2BBB817A" w14:textId="77777777" w:rsidR="002E64EC" w:rsidRPr="002E64EC" w:rsidRDefault="002E64EC" w:rsidP="002E64EC">
      <w:r w:rsidRPr="002E64EC">
        <w:t>572</w:t>
      </w:r>
    </w:p>
    <w:p w14:paraId="5362DFB0" w14:textId="77777777" w:rsidR="002E64EC" w:rsidRPr="002E64EC" w:rsidRDefault="002E64EC" w:rsidP="002E64EC">
      <w:r w:rsidRPr="002E64EC">
        <w:t>00:32:10,390 –&gt; 00:32:15,370</w:t>
      </w:r>
    </w:p>
    <w:p w14:paraId="132C4FE3" w14:textId="77777777" w:rsidR="002E64EC" w:rsidRPr="002E64EC" w:rsidRDefault="002E64EC" w:rsidP="002E64EC">
      <w:r w:rsidRPr="002E64EC">
        <w:t>and it’s not that difficult if you listen with interest.</w:t>
      </w:r>
    </w:p>
    <w:p w14:paraId="26016EFD" w14:textId="77777777" w:rsidR="002E64EC" w:rsidRPr="002E64EC" w:rsidRDefault="002E64EC" w:rsidP="002E64EC">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관심가지고</w:t>
      </w:r>
      <w:r w:rsidRPr="002E64EC">
        <w:t xml:space="preserve"> </w:t>
      </w:r>
      <w:r w:rsidRPr="002E64EC">
        <w:rPr>
          <w:rFonts w:ascii="Malgun Gothic" w:eastAsia="Malgun Gothic" w:hAnsi="Malgun Gothic" w:cs="Malgun Gothic" w:hint="eastAsia"/>
        </w:rPr>
        <w:t>들으면</w:t>
      </w:r>
      <w:r w:rsidRPr="002E64EC">
        <w:t xml:space="preserve"> </w:t>
      </w:r>
      <w:r w:rsidRPr="002E64EC">
        <w:rPr>
          <w:rFonts w:ascii="Malgun Gothic" w:eastAsia="Malgun Gothic" w:hAnsi="Malgun Gothic" w:cs="Malgun Gothic" w:hint="eastAsia"/>
        </w:rPr>
        <w:t>그렇게</w:t>
      </w:r>
      <w:r w:rsidRPr="002E64EC">
        <w:t xml:space="preserve"> </w:t>
      </w:r>
      <w:r w:rsidRPr="002E64EC">
        <w:rPr>
          <w:rFonts w:ascii="Malgun Gothic" w:eastAsia="Malgun Gothic" w:hAnsi="Malgun Gothic" w:cs="Malgun Gothic" w:hint="eastAsia"/>
        </w:rPr>
        <w:t>어렵진</w:t>
      </w:r>
      <w:r w:rsidRPr="002E64EC">
        <w:t xml:space="preserve"> </w:t>
      </w:r>
      <w:r w:rsidRPr="002E64EC">
        <w:rPr>
          <w:rFonts w:ascii="Malgun Gothic" w:eastAsia="Malgun Gothic" w:hAnsi="Malgun Gothic" w:cs="Malgun Gothic" w:hint="eastAsia"/>
        </w:rPr>
        <w:t>않습니다</w:t>
      </w:r>
      <w:r w:rsidRPr="002E64EC">
        <w:t>.</w:t>
      </w:r>
    </w:p>
    <w:p w14:paraId="200BAA3E" w14:textId="77777777" w:rsidR="002E64EC" w:rsidRPr="002E64EC" w:rsidRDefault="002E64EC" w:rsidP="002E64EC">
      <w:r w:rsidRPr="002E64EC">
        <w:t> </w:t>
      </w:r>
    </w:p>
    <w:p w14:paraId="7A8EC730" w14:textId="77777777" w:rsidR="002E64EC" w:rsidRPr="002E64EC" w:rsidRDefault="002E64EC" w:rsidP="002E64EC">
      <w:r w:rsidRPr="002E64EC">
        <w:t>573</w:t>
      </w:r>
    </w:p>
    <w:p w14:paraId="527C8541" w14:textId="77777777" w:rsidR="002E64EC" w:rsidRPr="002E64EC" w:rsidRDefault="002E64EC" w:rsidP="002E64EC">
      <w:r w:rsidRPr="002E64EC">
        <w:t>00:32:15,370 –&gt; 00:32:19,260</w:t>
      </w:r>
    </w:p>
    <w:p w14:paraId="0E110288" w14:textId="77777777" w:rsidR="002E64EC" w:rsidRPr="002E64EC" w:rsidRDefault="002E64EC" w:rsidP="002E64EC">
      <w:r w:rsidRPr="002E64EC">
        <w:t>Moreover, one of the important things while working at IFLA</w:t>
      </w:r>
    </w:p>
    <w:p w14:paraId="3D9ACECF" w14:textId="77777777" w:rsidR="002E64EC" w:rsidRPr="002E64EC" w:rsidRDefault="002E64EC" w:rsidP="002E64EC">
      <w:r w:rsidRPr="002E64EC">
        <w:rPr>
          <w:rFonts w:ascii="Malgun Gothic" w:eastAsia="Malgun Gothic" w:hAnsi="Malgun Gothic" w:cs="Malgun Gothic" w:hint="eastAsia"/>
        </w:rPr>
        <w:t>더군다나</w:t>
      </w:r>
      <w:r w:rsidRPr="002E64EC">
        <w:t xml:space="preserve"> IFLA</w:t>
      </w:r>
      <w:r w:rsidRPr="002E64EC">
        <w:rPr>
          <w:rFonts w:ascii="Malgun Gothic" w:eastAsia="Malgun Gothic" w:hAnsi="Malgun Gothic" w:cs="Malgun Gothic" w:hint="eastAsia"/>
        </w:rPr>
        <w:t>에서</w:t>
      </w:r>
      <w:r w:rsidRPr="002E64EC">
        <w:t xml:space="preserve"> </w:t>
      </w:r>
      <w:r w:rsidRPr="002E64EC">
        <w:rPr>
          <w:rFonts w:ascii="Malgun Gothic" w:eastAsia="Malgun Gothic" w:hAnsi="Malgun Gothic" w:cs="Malgun Gothic" w:hint="eastAsia"/>
        </w:rPr>
        <w:t>활동을</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때</w:t>
      </w:r>
      <w:r w:rsidRPr="002E64EC">
        <w:t xml:space="preserve"> </w:t>
      </w:r>
      <w:r w:rsidRPr="002E64EC">
        <w:rPr>
          <w:rFonts w:ascii="Malgun Gothic" w:eastAsia="Malgun Gothic" w:hAnsi="Malgun Gothic" w:cs="Malgun Gothic" w:hint="eastAsia"/>
        </w:rPr>
        <w:t>중요한</w:t>
      </w:r>
      <w:r w:rsidRPr="002E64EC">
        <w:t xml:space="preserve"> </w:t>
      </w:r>
      <w:r w:rsidRPr="002E64EC">
        <w:rPr>
          <w:rFonts w:ascii="Malgun Gothic" w:eastAsia="Malgun Gothic" w:hAnsi="Malgun Gothic" w:cs="Malgun Gothic" w:hint="eastAsia"/>
        </w:rPr>
        <w:t>것</w:t>
      </w:r>
      <w:r w:rsidRPr="002E64EC">
        <w:t xml:space="preserve"> </w:t>
      </w:r>
      <w:r w:rsidRPr="002E64EC">
        <w:rPr>
          <w:rFonts w:ascii="Malgun Gothic" w:eastAsia="Malgun Gothic" w:hAnsi="Malgun Gothic" w:cs="Malgun Gothic" w:hint="eastAsia"/>
        </w:rPr>
        <w:t>중에</w:t>
      </w:r>
      <w:r w:rsidRPr="002E64EC">
        <w:t xml:space="preserve"> </w:t>
      </w:r>
      <w:r w:rsidRPr="002E64EC">
        <w:rPr>
          <w:rFonts w:ascii="Malgun Gothic" w:eastAsia="Malgun Gothic" w:hAnsi="Malgun Gothic" w:cs="Malgun Gothic" w:hint="eastAsia"/>
        </w:rPr>
        <w:t>하나가</w:t>
      </w:r>
      <w:r w:rsidRPr="002E64EC">
        <w:t> </w:t>
      </w:r>
    </w:p>
    <w:p w14:paraId="76FCA5E6" w14:textId="77777777" w:rsidR="002E64EC" w:rsidRPr="002E64EC" w:rsidRDefault="002E64EC" w:rsidP="002E64EC">
      <w:r w:rsidRPr="002E64EC">
        <w:t> </w:t>
      </w:r>
    </w:p>
    <w:p w14:paraId="55756C6D" w14:textId="77777777" w:rsidR="002E64EC" w:rsidRPr="002E64EC" w:rsidRDefault="002E64EC" w:rsidP="002E64EC">
      <w:r w:rsidRPr="002E64EC">
        <w:t>574</w:t>
      </w:r>
    </w:p>
    <w:p w14:paraId="14CD85D0" w14:textId="77777777" w:rsidR="002E64EC" w:rsidRPr="002E64EC" w:rsidRDefault="002E64EC" w:rsidP="002E64EC">
      <w:r w:rsidRPr="002E64EC">
        <w:t>00:32:19,260 –&gt; 00:32:21,580</w:t>
      </w:r>
    </w:p>
    <w:p w14:paraId="2B934BD7" w14:textId="77777777" w:rsidR="002E64EC" w:rsidRPr="002E64EC" w:rsidRDefault="002E64EC" w:rsidP="002E64EC">
      <w:r w:rsidRPr="002E64EC">
        <w:t>is that I actually learned a lot,</w:t>
      </w:r>
    </w:p>
    <w:p w14:paraId="4CD13153" w14:textId="77777777" w:rsidR="002E64EC" w:rsidRPr="002E64EC" w:rsidRDefault="002E64EC" w:rsidP="002E64EC">
      <w:r w:rsidRPr="002E64EC">
        <w:rPr>
          <w:rFonts w:ascii="Malgun Gothic" w:eastAsia="Malgun Gothic" w:hAnsi="Malgun Gothic" w:cs="Malgun Gothic" w:hint="eastAsia"/>
        </w:rPr>
        <w:t>저도</w:t>
      </w:r>
      <w:r w:rsidRPr="002E64EC">
        <w:t xml:space="preserve"> </w:t>
      </w:r>
      <w:r w:rsidRPr="002E64EC">
        <w:rPr>
          <w:rFonts w:ascii="Malgun Gothic" w:eastAsia="Malgun Gothic" w:hAnsi="Malgun Gothic" w:cs="Malgun Gothic" w:hint="eastAsia"/>
        </w:rPr>
        <w:t>사실</w:t>
      </w:r>
      <w:r w:rsidRPr="002E64EC">
        <w:t xml:space="preserve"> </w:t>
      </w:r>
      <w:r w:rsidRPr="002E64EC">
        <w:rPr>
          <w:rFonts w:ascii="Malgun Gothic" w:eastAsia="Malgun Gothic" w:hAnsi="Malgun Gothic" w:cs="Malgun Gothic" w:hint="eastAsia"/>
        </w:rPr>
        <w:t>많이</w:t>
      </w:r>
      <w:r w:rsidRPr="002E64EC">
        <w:t xml:space="preserve"> </w:t>
      </w:r>
      <w:r w:rsidRPr="002E64EC">
        <w:rPr>
          <w:rFonts w:ascii="Malgun Gothic" w:eastAsia="Malgun Gothic" w:hAnsi="Malgun Gothic" w:cs="Malgun Gothic" w:hint="eastAsia"/>
        </w:rPr>
        <w:t>배웠는데</w:t>
      </w:r>
    </w:p>
    <w:p w14:paraId="105E1C2A" w14:textId="77777777" w:rsidR="002E64EC" w:rsidRPr="002E64EC" w:rsidRDefault="002E64EC" w:rsidP="002E64EC">
      <w:r w:rsidRPr="002E64EC">
        <w:t> </w:t>
      </w:r>
    </w:p>
    <w:p w14:paraId="056B3707" w14:textId="77777777" w:rsidR="002E64EC" w:rsidRPr="002E64EC" w:rsidRDefault="002E64EC" w:rsidP="002E64EC">
      <w:r w:rsidRPr="002E64EC">
        <w:t>575</w:t>
      </w:r>
    </w:p>
    <w:p w14:paraId="7D2AAAC2" w14:textId="77777777" w:rsidR="002E64EC" w:rsidRPr="002E64EC" w:rsidRDefault="002E64EC" w:rsidP="002E64EC">
      <w:r w:rsidRPr="002E64EC">
        <w:t>00:32:21,580 –&gt; 00:32:25,170</w:t>
      </w:r>
    </w:p>
    <w:p w14:paraId="68E5BC8D" w14:textId="77777777" w:rsidR="002E64EC" w:rsidRPr="002E64EC" w:rsidRDefault="002E64EC" w:rsidP="002E64EC">
      <w:r w:rsidRPr="002E64EC">
        <w:t>especially when I come to IFLA,</w:t>
      </w:r>
    </w:p>
    <w:p w14:paraId="507F529A" w14:textId="77777777" w:rsidR="002E64EC" w:rsidRPr="002E64EC" w:rsidRDefault="002E64EC" w:rsidP="002E64EC">
      <w:r w:rsidRPr="002E64EC">
        <w:t>ifla</w:t>
      </w:r>
      <w:r w:rsidRPr="002E64EC">
        <w:rPr>
          <w:rFonts w:ascii="Malgun Gothic" w:eastAsia="Malgun Gothic" w:hAnsi="Malgun Gothic" w:cs="Malgun Gothic" w:hint="eastAsia"/>
        </w:rPr>
        <w:t>에</w:t>
      </w:r>
      <w:r w:rsidRPr="002E64EC">
        <w:t xml:space="preserve"> </w:t>
      </w:r>
      <w:r w:rsidRPr="002E64EC">
        <w:rPr>
          <w:rFonts w:ascii="Malgun Gothic" w:eastAsia="Malgun Gothic" w:hAnsi="Malgun Gothic" w:cs="Malgun Gothic" w:hint="eastAsia"/>
        </w:rPr>
        <w:t>도착하면</w:t>
      </w:r>
    </w:p>
    <w:p w14:paraId="3F90AE92" w14:textId="77777777" w:rsidR="002E64EC" w:rsidRPr="002E64EC" w:rsidRDefault="002E64EC" w:rsidP="002E64EC">
      <w:r w:rsidRPr="002E64EC">
        <w:t> </w:t>
      </w:r>
    </w:p>
    <w:p w14:paraId="2C85DB9A" w14:textId="77777777" w:rsidR="002E64EC" w:rsidRPr="002E64EC" w:rsidRDefault="002E64EC" w:rsidP="002E64EC">
      <w:r w:rsidRPr="002E64EC">
        <w:t>576</w:t>
      </w:r>
    </w:p>
    <w:p w14:paraId="26465E24" w14:textId="77777777" w:rsidR="002E64EC" w:rsidRPr="002E64EC" w:rsidRDefault="002E64EC" w:rsidP="002E64EC">
      <w:r w:rsidRPr="002E64EC">
        <w:t>00:32:25,170 –&gt; 00:32:30,240</w:t>
      </w:r>
    </w:p>
    <w:p w14:paraId="74965195" w14:textId="77777777" w:rsidR="002E64EC" w:rsidRPr="002E64EC" w:rsidRDefault="002E64EC" w:rsidP="002E64EC">
      <w:r w:rsidRPr="002E64EC">
        <w:lastRenderedPageBreak/>
        <w:t>especially in the case of native English-speaking friends.</w:t>
      </w:r>
    </w:p>
    <w:p w14:paraId="45C4BE69" w14:textId="77777777" w:rsidR="002E64EC" w:rsidRPr="002E64EC" w:rsidRDefault="002E64EC" w:rsidP="002E64EC">
      <w:r w:rsidRPr="002E64EC">
        <w:rPr>
          <w:rFonts w:ascii="Malgun Gothic" w:eastAsia="Malgun Gothic" w:hAnsi="Malgun Gothic" w:cs="Malgun Gothic" w:hint="eastAsia"/>
        </w:rPr>
        <w:t>특히</w:t>
      </w:r>
      <w:r w:rsidRPr="002E64EC">
        <w:t xml:space="preserve"> </w:t>
      </w:r>
      <w:r w:rsidRPr="002E64EC">
        <w:rPr>
          <w:rFonts w:ascii="Malgun Gothic" w:eastAsia="Malgun Gothic" w:hAnsi="Malgun Gothic" w:cs="Malgun Gothic" w:hint="eastAsia"/>
        </w:rPr>
        <w:t>영어를</w:t>
      </w:r>
      <w:r w:rsidRPr="002E64EC">
        <w:t xml:space="preserve"> </w:t>
      </w:r>
      <w:r w:rsidRPr="002E64EC">
        <w:rPr>
          <w:rFonts w:ascii="Malgun Gothic" w:eastAsia="Malgun Gothic" w:hAnsi="Malgun Gothic" w:cs="Malgun Gothic" w:hint="eastAsia"/>
        </w:rPr>
        <w:t>원어로</w:t>
      </w:r>
      <w:r w:rsidRPr="002E64EC">
        <w:t xml:space="preserve"> </w:t>
      </w:r>
      <w:r w:rsidRPr="002E64EC">
        <w:rPr>
          <w:rFonts w:ascii="Malgun Gothic" w:eastAsia="Malgun Gothic" w:hAnsi="Malgun Gothic" w:cs="Malgun Gothic" w:hint="eastAsia"/>
        </w:rPr>
        <w:t>쓰는</w:t>
      </w:r>
      <w:r w:rsidRPr="002E64EC">
        <w:t xml:space="preserve"> </w:t>
      </w:r>
      <w:r w:rsidRPr="002E64EC">
        <w:rPr>
          <w:rFonts w:ascii="Malgun Gothic" w:eastAsia="Malgun Gothic" w:hAnsi="Malgun Gothic" w:cs="Malgun Gothic" w:hint="eastAsia"/>
        </w:rPr>
        <w:t>친구들</w:t>
      </w:r>
      <w:r w:rsidRPr="002E64EC">
        <w:t xml:space="preserve"> </w:t>
      </w:r>
      <w:r w:rsidRPr="002E64EC">
        <w:rPr>
          <w:rFonts w:ascii="Malgun Gothic" w:eastAsia="Malgun Gothic" w:hAnsi="Malgun Gothic" w:cs="Malgun Gothic" w:hint="eastAsia"/>
        </w:rPr>
        <w:t>같은</w:t>
      </w:r>
      <w:r w:rsidRPr="002E64EC">
        <w:t xml:space="preserve"> </w:t>
      </w:r>
      <w:r w:rsidRPr="002E64EC">
        <w:rPr>
          <w:rFonts w:ascii="Malgun Gothic" w:eastAsia="Malgun Gothic" w:hAnsi="Malgun Gothic" w:cs="Malgun Gothic" w:hint="eastAsia"/>
        </w:rPr>
        <w:t>경우에</w:t>
      </w:r>
      <w:r w:rsidRPr="002E64EC">
        <w:t xml:space="preserve"> IFLA</w:t>
      </w:r>
      <w:r w:rsidRPr="002E64EC">
        <w:rPr>
          <w:rFonts w:ascii="Malgun Gothic" w:eastAsia="Malgun Gothic" w:hAnsi="Malgun Gothic" w:cs="Malgun Gothic" w:hint="eastAsia"/>
        </w:rPr>
        <w:t>에</w:t>
      </w:r>
      <w:r w:rsidRPr="002E64EC">
        <w:t xml:space="preserve"> </w:t>
      </w:r>
      <w:r w:rsidRPr="002E64EC">
        <w:rPr>
          <w:rFonts w:ascii="Malgun Gothic" w:eastAsia="Malgun Gothic" w:hAnsi="Malgun Gothic" w:cs="Malgun Gothic" w:hint="eastAsia"/>
        </w:rPr>
        <w:t>오면은</w:t>
      </w:r>
      <w:r w:rsidRPr="002E64EC">
        <w:t xml:space="preserve"> </w:t>
      </w:r>
      <w:r w:rsidRPr="002E64EC">
        <w:rPr>
          <w:rFonts w:ascii="Malgun Gothic" w:eastAsia="Malgun Gothic" w:hAnsi="Malgun Gothic" w:cs="Malgun Gothic" w:hint="eastAsia"/>
        </w:rPr>
        <w:t>저도</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합니다만</w:t>
      </w:r>
      <w:r w:rsidRPr="002E64EC">
        <w:t xml:space="preserve"> </w:t>
      </w:r>
      <w:r w:rsidRPr="002E64EC">
        <w:rPr>
          <w:rFonts w:ascii="Malgun Gothic" w:eastAsia="Malgun Gothic" w:hAnsi="Malgun Gothic" w:cs="Malgun Gothic" w:hint="eastAsia"/>
        </w:rPr>
        <w:t>말</w:t>
      </w:r>
      <w:r w:rsidRPr="002E64EC">
        <w:t xml:space="preserve"> </w:t>
      </w:r>
      <w:r w:rsidRPr="002E64EC">
        <w:rPr>
          <w:rFonts w:ascii="Malgun Gothic" w:eastAsia="Malgun Gothic" w:hAnsi="Malgun Gothic" w:cs="Malgun Gothic" w:hint="eastAsia"/>
        </w:rPr>
        <w:t>좀</w:t>
      </w:r>
      <w:r w:rsidRPr="002E64EC">
        <w:t xml:space="preserve"> </w:t>
      </w:r>
      <w:r w:rsidRPr="002E64EC">
        <w:rPr>
          <w:rFonts w:ascii="Malgun Gothic" w:eastAsia="Malgun Gothic" w:hAnsi="Malgun Gothic" w:cs="Malgun Gothic" w:hint="eastAsia"/>
        </w:rPr>
        <w:t>천천히</w:t>
      </w:r>
      <w:r w:rsidRPr="002E64EC">
        <w:t xml:space="preserve"> </w:t>
      </w:r>
      <w:r w:rsidRPr="002E64EC">
        <w:rPr>
          <w:rFonts w:ascii="Malgun Gothic" w:eastAsia="Malgun Gothic" w:hAnsi="Malgun Gothic" w:cs="Malgun Gothic" w:hint="eastAsia"/>
        </w:rPr>
        <w:t>하라고</w:t>
      </w:r>
      <w:r w:rsidRPr="002E64EC">
        <w:t xml:space="preserve"> </w:t>
      </w:r>
      <w:r w:rsidRPr="002E64EC">
        <w:rPr>
          <w:rFonts w:ascii="Malgun Gothic" w:eastAsia="Malgun Gothic" w:hAnsi="Malgun Gothic" w:cs="Malgun Gothic" w:hint="eastAsia"/>
        </w:rPr>
        <w:t>하거든요</w:t>
      </w:r>
      <w:r w:rsidRPr="002E64EC">
        <w:t xml:space="preserve"> </w:t>
      </w:r>
      <w:r w:rsidRPr="002E64EC">
        <w:rPr>
          <w:rFonts w:ascii="Malgun Gothic" w:eastAsia="Malgun Gothic" w:hAnsi="Malgun Gothic" w:cs="Malgun Gothic" w:hint="eastAsia"/>
        </w:rPr>
        <w:t>너무</w:t>
      </w:r>
      <w:r w:rsidRPr="002E64EC">
        <w:t xml:space="preserve"> </w:t>
      </w:r>
      <w:r w:rsidRPr="002E64EC">
        <w:rPr>
          <w:rFonts w:ascii="Malgun Gothic" w:eastAsia="Malgun Gothic" w:hAnsi="Malgun Gothic" w:cs="Malgun Gothic" w:hint="eastAsia"/>
        </w:rPr>
        <w:t>나서지</w:t>
      </w:r>
      <w:r w:rsidRPr="002E64EC">
        <w:t xml:space="preserve"> </w:t>
      </w:r>
      <w:r w:rsidRPr="002E64EC">
        <w:rPr>
          <w:rFonts w:ascii="Malgun Gothic" w:eastAsia="Malgun Gothic" w:hAnsi="Malgun Gothic" w:cs="Malgun Gothic" w:hint="eastAsia"/>
        </w:rPr>
        <w:t>말고</w:t>
      </w:r>
    </w:p>
    <w:p w14:paraId="27C99099" w14:textId="77777777" w:rsidR="002E64EC" w:rsidRPr="002E64EC" w:rsidRDefault="002E64EC" w:rsidP="002E64EC">
      <w:r w:rsidRPr="002E64EC">
        <w:t> </w:t>
      </w:r>
    </w:p>
    <w:p w14:paraId="7ABCF7DF" w14:textId="77777777" w:rsidR="002E64EC" w:rsidRPr="002E64EC" w:rsidRDefault="002E64EC" w:rsidP="002E64EC">
      <w:r w:rsidRPr="002E64EC">
        <w:t>577</w:t>
      </w:r>
    </w:p>
    <w:p w14:paraId="3E7E325A" w14:textId="77777777" w:rsidR="002E64EC" w:rsidRPr="002E64EC" w:rsidRDefault="002E64EC" w:rsidP="002E64EC">
      <w:r w:rsidRPr="002E64EC">
        <w:t>00:32:30,240 –&gt; 00:32:32,120</w:t>
      </w:r>
    </w:p>
    <w:p w14:paraId="0A5E88C8" w14:textId="77777777" w:rsidR="002E64EC" w:rsidRPr="002E64EC" w:rsidRDefault="002E64EC" w:rsidP="002E64EC">
      <w:r w:rsidRPr="002E64EC">
        <w:t>In particular, the culture is the same,</w:t>
      </w:r>
    </w:p>
    <w:p w14:paraId="67B20B37" w14:textId="77777777" w:rsidR="002E64EC" w:rsidRPr="002E64EC" w:rsidRDefault="002E64EC" w:rsidP="002E64EC">
      <w:r w:rsidRPr="002E64EC">
        <w:rPr>
          <w:rFonts w:ascii="Malgun Gothic" w:eastAsia="Malgun Gothic" w:hAnsi="Malgun Gothic" w:cs="Malgun Gothic" w:hint="eastAsia"/>
        </w:rPr>
        <w:t>미국</w:t>
      </w:r>
      <w:r w:rsidRPr="002E64EC">
        <w:t xml:space="preserve"> </w:t>
      </w:r>
      <w:r w:rsidRPr="002E64EC">
        <w:rPr>
          <w:rFonts w:ascii="Malgun Gothic" w:eastAsia="Malgun Gothic" w:hAnsi="Malgun Gothic" w:cs="Malgun Gothic" w:hint="eastAsia"/>
        </w:rPr>
        <w:t>사람들이나</w:t>
      </w:r>
      <w:r w:rsidRPr="002E64EC">
        <w:t xml:space="preserve"> </w:t>
      </w:r>
      <w:r w:rsidRPr="002E64EC">
        <w:rPr>
          <w:rFonts w:ascii="Malgun Gothic" w:eastAsia="Malgun Gothic" w:hAnsi="Malgun Gothic" w:cs="Malgun Gothic" w:hint="eastAsia"/>
        </w:rPr>
        <w:t>영국</w:t>
      </w:r>
      <w:r w:rsidRPr="002E64EC">
        <w:t xml:space="preserve"> </w:t>
      </w:r>
      <w:r w:rsidRPr="002E64EC">
        <w:rPr>
          <w:rFonts w:ascii="Malgun Gothic" w:eastAsia="Malgun Gothic" w:hAnsi="Malgun Gothic" w:cs="Malgun Gothic" w:hint="eastAsia"/>
        </w:rPr>
        <w:t>사람들</w:t>
      </w:r>
      <w:r w:rsidRPr="002E64EC">
        <w:t xml:space="preserve"> </w:t>
      </w:r>
      <w:r w:rsidRPr="002E64EC">
        <w:rPr>
          <w:rFonts w:ascii="Malgun Gothic" w:eastAsia="Malgun Gothic" w:hAnsi="Malgun Gothic" w:cs="Malgun Gothic" w:hint="eastAsia"/>
        </w:rPr>
        <w:t>특히</w:t>
      </w:r>
      <w:r w:rsidRPr="002E64EC">
        <w:t xml:space="preserve"> </w:t>
      </w:r>
      <w:r w:rsidRPr="002E64EC">
        <w:rPr>
          <w:rFonts w:ascii="Malgun Gothic" w:eastAsia="Malgun Gothic" w:hAnsi="Malgun Gothic" w:cs="Malgun Gothic" w:hint="eastAsia"/>
        </w:rPr>
        <w:t>문화가</w:t>
      </w:r>
      <w:r w:rsidRPr="002E64EC">
        <w:t xml:space="preserve"> </w:t>
      </w:r>
      <w:r w:rsidRPr="002E64EC">
        <w:rPr>
          <w:rFonts w:ascii="Malgun Gothic" w:eastAsia="Malgun Gothic" w:hAnsi="Malgun Gothic" w:cs="Malgun Gothic" w:hint="eastAsia"/>
        </w:rPr>
        <w:t>그렇지만은</w:t>
      </w:r>
    </w:p>
    <w:p w14:paraId="34651D6A" w14:textId="77777777" w:rsidR="002E64EC" w:rsidRPr="002E64EC" w:rsidRDefault="002E64EC" w:rsidP="002E64EC">
      <w:r w:rsidRPr="002E64EC">
        <w:t> </w:t>
      </w:r>
    </w:p>
    <w:p w14:paraId="26263C95" w14:textId="77777777" w:rsidR="002E64EC" w:rsidRPr="002E64EC" w:rsidRDefault="002E64EC" w:rsidP="002E64EC">
      <w:r w:rsidRPr="002E64EC">
        <w:t>578</w:t>
      </w:r>
    </w:p>
    <w:p w14:paraId="23EEE823" w14:textId="77777777" w:rsidR="002E64EC" w:rsidRPr="002E64EC" w:rsidRDefault="002E64EC" w:rsidP="002E64EC">
      <w:r w:rsidRPr="002E64EC">
        <w:t>00:32:32,120 –&gt; 00:32:32,690</w:t>
      </w:r>
    </w:p>
    <w:p w14:paraId="1F4C4F8C" w14:textId="77777777" w:rsidR="002E64EC" w:rsidRPr="002E64EC" w:rsidRDefault="002E64EC" w:rsidP="002E64EC">
      <w:r w:rsidRPr="002E64EC">
        <w:t>but when other people are talking,</w:t>
      </w:r>
    </w:p>
    <w:p w14:paraId="4D94769D" w14:textId="77777777" w:rsidR="002E64EC" w:rsidRPr="002E64EC" w:rsidRDefault="002E64EC" w:rsidP="002E64EC">
      <w:r w:rsidRPr="002E64EC">
        <w:rPr>
          <w:rFonts w:ascii="Malgun Gothic" w:eastAsia="Malgun Gothic" w:hAnsi="Malgun Gothic" w:cs="Malgun Gothic" w:hint="eastAsia"/>
        </w:rPr>
        <w:t>남이</w:t>
      </w:r>
      <w:r w:rsidRPr="002E64EC">
        <w:t xml:space="preserve"> </w:t>
      </w:r>
      <w:r w:rsidRPr="002E64EC">
        <w:rPr>
          <w:rFonts w:ascii="Malgun Gothic" w:eastAsia="Malgun Gothic" w:hAnsi="Malgun Gothic" w:cs="Malgun Gothic" w:hint="eastAsia"/>
        </w:rPr>
        <w:t>말할</w:t>
      </w:r>
      <w:r w:rsidRPr="002E64EC">
        <w:t xml:space="preserve"> </w:t>
      </w:r>
      <w:r w:rsidRPr="002E64EC">
        <w:rPr>
          <w:rFonts w:ascii="Malgun Gothic" w:eastAsia="Malgun Gothic" w:hAnsi="Malgun Gothic" w:cs="Malgun Gothic" w:hint="eastAsia"/>
        </w:rPr>
        <w:t>때</w:t>
      </w:r>
      <w:r w:rsidRPr="002E64EC">
        <w:t> </w:t>
      </w:r>
    </w:p>
    <w:p w14:paraId="53974D2F" w14:textId="77777777" w:rsidR="002E64EC" w:rsidRPr="002E64EC" w:rsidRDefault="002E64EC" w:rsidP="002E64EC">
      <w:r w:rsidRPr="002E64EC">
        <w:t> </w:t>
      </w:r>
    </w:p>
    <w:p w14:paraId="6E78F058" w14:textId="77777777" w:rsidR="002E64EC" w:rsidRPr="002E64EC" w:rsidRDefault="002E64EC" w:rsidP="002E64EC">
      <w:r w:rsidRPr="002E64EC">
        <w:t>579</w:t>
      </w:r>
    </w:p>
    <w:p w14:paraId="30A94BDE" w14:textId="77777777" w:rsidR="002E64EC" w:rsidRPr="002E64EC" w:rsidRDefault="002E64EC" w:rsidP="002E64EC">
      <w:r w:rsidRPr="002E64EC">
        <w:t>00:32:32,690 –&gt; 00:32:35,750</w:t>
      </w:r>
    </w:p>
    <w:p w14:paraId="69D04CB4" w14:textId="77777777" w:rsidR="002E64EC" w:rsidRPr="002E64EC" w:rsidRDefault="002E64EC" w:rsidP="002E64EC">
      <w:r w:rsidRPr="002E64EC">
        <w:t>they hang up first and come in,</w:t>
      </w:r>
    </w:p>
    <w:p w14:paraId="771B730C" w14:textId="77777777" w:rsidR="002E64EC" w:rsidRPr="002E64EC" w:rsidRDefault="002E64EC" w:rsidP="002E64EC">
      <w:r w:rsidRPr="002E64EC">
        <w:rPr>
          <w:rFonts w:ascii="Malgun Gothic" w:eastAsia="Malgun Gothic" w:hAnsi="Malgun Gothic" w:cs="Malgun Gothic" w:hint="eastAsia"/>
        </w:rPr>
        <w:t>먼저</w:t>
      </w:r>
      <w:r w:rsidRPr="002E64EC">
        <w:t xml:space="preserve"> </w:t>
      </w:r>
      <w:r w:rsidRPr="002E64EC">
        <w:rPr>
          <w:rFonts w:ascii="Malgun Gothic" w:eastAsia="Malgun Gothic" w:hAnsi="Malgun Gothic" w:cs="Malgun Gothic" w:hint="eastAsia"/>
        </w:rPr>
        <w:t>끊고</w:t>
      </w:r>
      <w:r w:rsidRPr="002E64EC">
        <w:t xml:space="preserve"> </w:t>
      </w:r>
      <w:r w:rsidRPr="002E64EC">
        <w:rPr>
          <w:rFonts w:ascii="Malgun Gothic" w:eastAsia="Malgun Gothic" w:hAnsi="Malgun Gothic" w:cs="Malgun Gothic" w:hint="eastAsia"/>
        </w:rPr>
        <w:t>들어오기도</w:t>
      </w:r>
      <w:r w:rsidRPr="002E64EC">
        <w:t xml:space="preserve"> </w:t>
      </w:r>
      <w:r w:rsidRPr="002E64EC">
        <w:rPr>
          <w:rFonts w:ascii="Malgun Gothic" w:eastAsia="Malgun Gothic" w:hAnsi="Malgun Gothic" w:cs="Malgun Gothic" w:hint="eastAsia"/>
        </w:rPr>
        <w:t>하고</w:t>
      </w:r>
    </w:p>
    <w:p w14:paraId="73199582" w14:textId="77777777" w:rsidR="002E64EC" w:rsidRPr="002E64EC" w:rsidRDefault="002E64EC" w:rsidP="002E64EC">
      <w:r w:rsidRPr="002E64EC">
        <w:t> </w:t>
      </w:r>
    </w:p>
    <w:p w14:paraId="378989B3" w14:textId="77777777" w:rsidR="002E64EC" w:rsidRPr="002E64EC" w:rsidRDefault="002E64EC" w:rsidP="002E64EC">
      <w:r w:rsidRPr="002E64EC">
        <w:t>580</w:t>
      </w:r>
    </w:p>
    <w:p w14:paraId="32745A0A" w14:textId="77777777" w:rsidR="002E64EC" w:rsidRPr="002E64EC" w:rsidRDefault="002E64EC" w:rsidP="002E64EC">
      <w:r w:rsidRPr="002E64EC">
        <w:t>00:32:35,750 –&gt; 00:32:37,980</w:t>
      </w:r>
    </w:p>
    <w:p w14:paraId="34AF0C72" w14:textId="77777777" w:rsidR="002E64EC" w:rsidRPr="002E64EC" w:rsidRDefault="002E64EC" w:rsidP="002E64EC">
      <w:r w:rsidRPr="002E64EC">
        <w:t>and they talk very aggressively.</w:t>
      </w:r>
    </w:p>
    <w:p w14:paraId="3A7D50F3" w14:textId="77777777" w:rsidR="002E64EC" w:rsidRPr="002E64EC" w:rsidRDefault="002E64EC" w:rsidP="002E64EC">
      <w:r w:rsidRPr="002E64EC">
        <w:rPr>
          <w:rFonts w:ascii="Malgun Gothic" w:eastAsia="Malgun Gothic" w:hAnsi="Malgun Gothic" w:cs="Malgun Gothic" w:hint="eastAsia"/>
        </w:rPr>
        <w:t>아주</w:t>
      </w:r>
      <w:r w:rsidRPr="002E64EC">
        <w:t xml:space="preserve"> </w:t>
      </w:r>
      <w:r w:rsidRPr="002E64EC">
        <w:rPr>
          <w:rFonts w:ascii="Malgun Gothic" w:eastAsia="Malgun Gothic" w:hAnsi="Malgun Gothic" w:cs="Malgun Gothic" w:hint="eastAsia"/>
        </w:rPr>
        <w:t>공격적으로</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해요</w:t>
      </w:r>
    </w:p>
    <w:p w14:paraId="74974474" w14:textId="77777777" w:rsidR="002E64EC" w:rsidRPr="002E64EC" w:rsidRDefault="002E64EC" w:rsidP="002E64EC">
      <w:r w:rsidRPr="002E64EC">
        <w:t> </w:t>
      </w:r>
    </w:p>
    <w:p w14:paraId="6A2A0F99" w14:textId="77777777" w:rsidR="002E64EC" w:rsidRPr="002E64EC" w:rsidRDefault="002E64EC" w:rsidP="002E64EC">
      <w:r w:rsidRPr="002E64EC">
        <w:lastRenderedPageBreak/>
        <w:t>581</w:t>
      </w:r>
    </w:p>
    <w:p w14:paraId="6AA54B5A" w14:textId="77777777" w:rsidR="002E64EC" w:rsidRPr="002E64EC" w:rsidRDefault="002E64EC" w:rsidP="002E64EC">
      <w:r w:rsidRPr="002E64EC">
        <w:t>00:32:37,980 –&gt; 00:32:44,120</w:t>
      </w:r>
    </w:p>
    <w:p w14:paraId="6248B5AD" w14:textId="77777777" w:rsidR="002E64EC" w:rsidRPr="002E64EC" w:rsidRDefault="002E64EC" w:rsidP="002E64EC">
      <w:r w:rsidRPr="002E64EC">
        <w:t>However, when meeting at IFLA, in fact,</w:t>
      </w:r>
    </w:p>
    <w:p w14:paraId="1A6EA2F7" w14:textId="77777777" w:rsidR="002E64EC" w:rsidRPr="002E64EC" w:rsidRDefault="002E64EC" w:rsidP="002E64EC">
      <w:r w:rsidRPr="002E64EC">
        <w:rPr>
          <w:rFonts w:ascii="Malgun Gothic" w:eastAsia="Malgun Gothic" w:hAnsi="Malgun Gothic" w:cs="Malgun Gothic" w:hint="eastAsia"/>
        </w:rPr>
        <w:t>근데</w:t>
      </w:r>
      <w:r w:rsidRPr="002E64EC">
        <w:t xml:space="preserve"> IFLA</w:t>
      </w:r>
      <w:r w:rsidRPr="002E64EC">
        <w:rPr>
          <w:rFonts w:ascii="Malgun Gothic" w:eastAsia="Malgun Gothic" w:hAnsi="Malgun Gothic" w:cs="Malgun Gothic" w:hint="eastAsia"/>
        </w:rPr>
        <w:t>에서</w:t>
      </w:r>
      <w:r w:rsidRPr="002E64EC">
        <w:t xml:space="preserve"> </w:t>
      </w:r>
      <w:r w:rsidRPr="002E64EC">
        <w:rPr>
          <w:rFonts w:ascii="Malgun Gothic" w:eastAsia="Malgun Gothic" w:hAnsi="Malgun Gothic" w:cs="Malgun Gothic" w:hint="eastAsia"/>
        </w:rPr>
        <w:t>회의를</w:t>
      </w:r>
      <w:r w:rsidRPr="002E64EC">
        <w:t xml:space="preserve"> </w:t>
      </w:r>
      <w:r w:rsidRPr="002E64EC">
        <w:rPr>
          <w:rFonts w:ascii="Malgun Gothic" w:eastAsia="Malgun Gothic" w:hAnsi="Malgun Gothic" w:cs="Malgun Gothic" w:hint="eastAsia"/>
        </w:rPr>
        <w:t>하다</w:t>
      </w:r>
      <w:r w:rsidRPr="002E64EC">
        <w:t xml:space="preserve"> </w:t>
      </w:r>
      <w:r w:rsidRPr="002E64EC">
        <w:rPr>
          <w:rFonts w:ascii="Malgun Gothic" w:eastAsia="Malgun Gothic" w:hAnsi="Malgun Gothic" w:cs="Malgun Gothic" w:hint="eastAsia"/>
        </w:rPr>
        <w:t>보면은</w:t>
      </w:r>
      <w:r w:rsidRPr="002E64EC">
        <w:t xml:space="preserve"> </w:t>
      </w:r>
      <w:r w:rsidRPr="002E64EC">
        <w:rPr>
          <w:rFonts w:ascii="Malgun Gothic" w:eastAsia="Malgun Gothic" w:hAnsi="Malgun Gothic" w:cs="Malgun Gothic" w:hint="eastAsia"/>
        </w:rPr>
        <w:t>사실은</w:t>
      </w:r>
    </w:p>
    <w:p w14:paraId="216E8D89" w14:textId="77777777" w:rsidR="002E64EC" w:rsidRPr="002E64EC" w:rsidRDefault="002E64EC" w:rsidP="002E64EC">
      <w:r w:rsidRPr="002E64EC">
        <w:t> </w:t>
      </w:r>
    </w:p>
    <w:p w14:paraId="29389644" w14:textId="77777777" w:rsidR="002E64EC" w:rsidRPr="002E64EC" w:rsidRDefault="002E64EC" w:rsidP="002E64EC">
      <w:r w:rsidRPr="002E64EC">
        <w:t>582</w:t>
      </w:r>
    </w:p>
    <w:p w14:paraId="7AE96BD7" w14:textId="77777777" w:rsidR="002E64EC" w:rsidRPr="002E64EC" w:rsidRDefault="002E64EC" w:rsidP="002E64EC">
      <w:r w:rsidRPr="002E64EC">
        <w:t>00:32:44,120 –&gt; 00:32:45,330</w:t>
      </w:r>
    </w:p>
    <w:p w14:paraId="67DB1FB3" w14:textId="77777777" w:rsidR="002E64EC" w:rsidRPr="002E64EC" w:rsidRDefault="002E64EC" w:rsidP="002E64EC">
      <w:r w:rsidRPr="002E64EC">
        <w:t>standing committee members from other countries</w:t>
      </w:r>
    </w:p>
    <w:p w14:paraId="5C5BF4F6" w14:textId="77777777" w:rsidR="002E64EC" w:rsidRPr="002E64EC" w:rsidRDefault="002E64EC" w:rsidP="002E64EC">
      <w:r w:rsidRPr="002E64EC">
        <w:rPr>
          <w:rFonts w:ascii="Malgun Gothic" w:eastAsia="Malgun Gothic" w:hAnsi="Malgun Gothic" w:cs="Malgun Gothic" w:hint="eastAsia"/>
        </w:rPr>
        <w:t>다른</w:t>
      </w:r>
      <w:r w:rsidRPr="002E64EC">
        <w:t xml:space="preserve"> </w:t>
      </w:r>
      <w:r w:rsidRPr="002E64EC">
        <w:rPr>
          <w:rFonts w:ascii="Malgun Gothic" w:eastAsia="Malgun Gothic" w:hAnsi="Malgun Gothic" w:cs="Malgun Gothic" w:hint="eastAsia"/>
        </w:rPr>
        <w:t>나라에서</w:t>
      </w:r>
      <w:r w:rsidRPr="002E64EC">
        <w:t xml:space="preserve"> </w:t>
      </w:r>
      <w:r w:rsidRPr="002E64EC">
        <w:rPr>
          <w:rFonts w:ascii="Malgun Gothic" w:eastAsia="Malgun Gothic" w:hAnsi="Malgun Gothic" w:cs="Malgun Gothic" w:hint="eastAsia"/>
        </w:rPr>
        <w:t>온</w:t>
      </w:r>
      <w:r w:rsidRPr="002E64EC">
        <w:t xml:space="preserve"> </w:t>
      </w:r>
      <w:r w:rsidRPr="002E64EC">
        <w:rPr>
          <w:rFonts w:ascii="Malgun Gothic" w:eastAsia="Malgun Gothic" w:hAnsi="Malgun Gothic" w:cs="Malgun Gothic" w:hint="eastAsia"/>
        </w:rPr>
        <w:t>상임위원들도</w:t>
      </w:r>
    </w:p>
    <w:p w14:paraId="4ED16087" w14:textId="77777777" w:rsidR="002E64EC" w:rsidRPr="002E64EC" w:rsidRDefault="002E64EC" w:rsidP="002E64EC">
      <w:r w:rsidRPr="002E64EC">
        <w:t> </w:t>
      </w:r>
    </w:p>
    <w:p w14:paraId="5170E8BE" w14:textId="77777777" w:rsidR="002E64EC" w:rsidRPr="002E64EC" w:rsidRDefault="002E64EC" w:rsidP="002E64EC">
      <w:r w:rsidRPr="002E64EC">
        <w:t>583</w:t>
      </w:r>
    </w:p>
    <w:p w14:paraId="739DA8B9" w14:textId="77777777" w:rsidR="002E64EC" w:rsidRPr="002E64EC" w:rsidRDefault="002E64EC" w:rsidP="002E64EC">
      <w:r w:rsidRPr="002E64EC">
        <w:t>00:32:45,330 –&gt; 00:32:48,690</w:t>
      </w:r>
    </w:p>
    <w:p w14:paraId="025EAA09" w14:textId="77777777" w:rsidR="002E64EC" w:rsidRPr="002E64EC" w:rsidRDefault="002E64EC" w:rsidP="002E64EC">
      <w:r w:rsidRPr="002E64EC">
        <w:t>also have something to say,</w:t>
      </w:r>
    </w:p>
    <w:p w14:paraId="04ADD33F" w14:textId="77777777" w:rsidR="002E64EC" w:rsidRPr="002E64EC" w:rsidRDefault="002E64EC" w:rsidP="002E64EC">
      <w:r w:rsidRPr="002E64EC">
        <w:rPr>
          <w:rFonts w:ascii="Malgun Gothic" w:eastAsia="Malgun Gothic" w:hAnsi="Malgun Gothic" w:cs="Malgun Gothic" w:hint="eastAsia"/>
        </w:rPr>
        <w:t>분명히</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말은</w:t>
      </w:r>
      <w:r w:rsidRPr="002E64EC">
        <w:t xml:space="preserve"> </w:t>
      </w:r>
      <w:r w:rsidRPr="002E64EC">
        <w:rPr>
          <w:rFonts w:ascii="Malgun Gothic" w:eastAsia="Malgun Gothic" w:hAnsi="Malgun Gothic" w:cs="Malgun Gothic" w:hint="eastAsia"/>
        </w:rPr>
        <w:t>있는데</w:t>
      </w:r>
    </w:p>
    <w:p w14:paraId="1B8DBF4E" w14:textId="77777777" w:rsidR="002E64EC" w:rsidRPr="002E64EC" w:rsidRDefault="002E64EC" w:rsidP="002E64EC">
      <w:r w:rsidRPr="002E64EC">
        <w:t> </w:t>
      </w:r>
    </w:p>
    <w:p w14:paraId="27F0CC46" w14:textId="77777777" w:rsidR="002E64EC" w:rsidRPr="002E64EC" w:rsidRDefault="002E64EC" w:rsidP="002E64EC">
      <w:r w:rsidRPr="002E64EC">
        <w:t>584</w:t>
      </w:r>
    </w:p>
    <w:p w14:paraId="5BD965D1" w14:textId="77777777" w:rsidR="002E64EC" w:rsidRPr="002E64EC" w:rsidRDefault="002E64EC" w:rsidP="002E64EC">
      <w:r w:rsidRPr="002E64EC">
        <w:t>00:32:48,690 –&gt; 00:32:50,770</w:t>
      </w:r>
    </w:p>
    <w:p w14:paraId="3E23F6F4" w14:textId="77777777" w:rsidR="002E64EC" w:rsidRPr="002E64EC" w:rsidRDefault="002E64EC" w:rsidP="002E64EC">
      <w:r w:rsidRPr="002E64EC">
        <w:t>but now they have to do it in English</w:t>
      </w:r>
    </w:p>
    <w:p w14:paraId="04C5BFB8" w14:textId="77777777" w:rsidR="002E64EC" w:rsidRPr="002E64EC" w:rsidRDefault="002E64EC" w:rsidP="002E64EC">
      <w:r w:rsidRPr="002E64EC">
        <w:rPr>
          <w:rFonts w:ascii="Malgun Gothic" w:eastAsia="Malgun Gothic" w:hAnsi="Malgun Gothic" w:cs="Malgun Gothic" w:hint="eastAsia"/>
        </w:rPr>
        <w:t>그걸</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자기</w:t>
      </w:r>
      <w:r w:rsidRPr="002E64EC">
        <w:t xml:space="preserve"> </w:t>
      </w:r>
      <w:r w:rsidRPr="002E64EC">
        <w:rPr>
          <w:rFonts w:ascii="Malgun Gothic" w:eastAsia="Malgun Gothic" w:hAnsi="Malgun Gothic" w:cs="Malgun Gothic" w:hint="eastAsia"/>
        </w:rPr>
        <w:t>나라</w:t>
      </w:r>
      <w:r w:rsidRPr="002E64EC">
        <w:t xml:space="preserve"> </w:t>
      </w:r>
      <w:r w:rsidRPr="002E64EC">
        <w:rPr>
          <w:rFonts w:ascii="Malgun Gothic" w:eastAsia="Malgun Gothic" w:hAnsi="Malgun Gothic" w:cs="Malgun Gothic" w:hint="eastAsia"/>
        </w:rPr>
        <w:t>언어가</w:t>
      </w:r>
      <w:r w:rsidRPr="002E64EC">
        <w:t xml:space="preserve"> </w:t>
      </w:r>
      <w:r w:rsidRPr="002E64EC">
        <w:rPr>
          <w:rFonts w:ascii="Malgun Gothic" w:eastAsia="Malgun Gothic" w:hAnsi="Malgun Gothic" w:cs="Malgun Gothic" w:hint="eastAsia"/>
        </w:rPr>
        <w:t>아닌</w:t>
      </w:r>
      <w:r w:rsidRPr="002E64EC">
        <w:t xml:space="preserve"> </w:t>
      </w:r>
      <w:r w:rsidRPr="002E64EC">
        <w:rPr>
          <w:rFonts w:ascii="Malgun Gothic" w:eastAsia="Malgun Gothic" w:hAnsi="Malgun Gothic" w:cs="Malgun Gothic" w:hint="eastAsia"/>
        </w:rPr>
        <w:t>영어로</w:t>
      </w:r>
      <w:r w:rsidRPr="002E64EC">
        <w:t xml:space="preserve"> </w:t>
      </w:r>
      <w:r w:rsidRPr="002E64EC">
        <w:rPr>
          <w:rFonts w:ascii="Malgun Gothic" w:eastAsia="Malgun Gothic" w:hAnsi="Malgun Gothic" w:cs="Malgun Gothic" w:hint="eastAsia"/>
        </w:rPr>
        <w:t>해야</w:t>
      </w:r>
      <w:r w:rsidRPr="002E64EC">
        <w:t xml:space="preserve"> </w:t>
      </w:r>
      <w:r w:rsidRPr="002E64EC">
        <w:rPr>
          <w:rFonts w:ascii="Malgun Gothic" w:eastAsia="Malgun Gothic" w:hAnsi="Malgun Gothic" w:cs="Malgun Gothic" w:hint="eastAsia"/>
        </w:rPr>
        <w:t>되다보니까</w:t>
      </w:r>
    </w:p>
    <w:p w14:paraId="3158977D" w14:textId="77777777" w:rsidR="002E64EC" w:rsidRPr="002E64EC" w:rsidRDefault="002E64EC" w:rsidP="002E64EC">
      <w:r w:rsidRPr="002E64EC">
        <w:t> </w:t>
      </w:r>
    </w:p>
    <w:p w14:paraId="2EB85F3E" w14:textId="77777777" w:rsidR="002E64EC" w:rsidRPr="002E64EC" w:rsidRDefault="002E64EC" w:rsidP="002E64EC">
      <w:r w:rsidRPr="002E64EC">
        <w:t>585</w:t>
      </w:r>
    </w:p>
    <w:p w14:paraId="722A9647" w14:textId="77777777" w:rsidR="002E64EC" w:rsidRPr="002E64EC" w:rsidRDefault="002E64EC" w:rsidP="002E64EC">
      <w:r w:rsidRPr="002E64EC">
        <w:t>00:32:50,770 –&gt; 00:32:54,140</w:t>
      </w:r>
    </w:p>
    <w:p w14:paraId="66D409F1" w14:textId="77777777" w:rsidR="002E64EC" w:rsidRPr="002E64EC" w:rsidRDefault="002E64EC" w:rsidP="002E64EC">
      <w:r w:rsidRPr="002E64EC">
        <w:t>instead of their own language. because</w:t>
      </w:r>
    </w:p>
    <w:p w14:paraId="6F8E4EF8" w14:textId="77777777" w:rsidR="002E64EC" w:rsidRPr="002E64EC" w:rsidRDefault="002E64EC" w:rsidP="002E64EC">
      <w:r w:rsidRPr="002E64EC">
        <w:rPr>
          <w:rFonts w:ascii="Malgun Gothic" w:eastAsia="Malgun Gothic" w:hAnsi="Malgun Gothic" w:cs="Malgun Gothic" w:hint="eastAsia"/>
        </w:rPr>
        <w:t>이렇게</w:t>
      </w:r>
      <w:r w:rsidRPr="002E64EC">
        <w:t xml:space="preserve"> </w:t>
      </w:r>
      <w:r w:rsidRPr="002E64EC">
        <w:rPr>
          <w:rFonts w:ascii="Malgun Gothic" w:eastAsia="Malgun Gothic" w:hAnsi="Malgun Gothic" w:cs="Malgun Gothic" w:hint="eastAsia"/>
        </w:rPr>
        <w:t>저렇게</w:t>
      </w:r>
      <w:r w:rsidRPr="002E64EC">
        <w:t xml:space="preserve"> </w:t>
      </w:r>
      <w:r w:rsidRPr="002E64EC">
        <w:rPr>
          <w:rFonts w:ascii="Malgun Gothic" w:eastAsia="Malgun Gothic" w:hAnsi="Malgun Gothic" w:cs="Malgun Gothic" w:hint="eastAsia"/>
        </w:rPr>
        <w:t>막</w:t>
      </w:r>
      <w:r w:rsidRPr="002E64EC">
        <w:t xml:space="preserve"> </w:t>
      </w:r>
      <w:r w:rsidRPr="002E64EC">
        <w:rPr>
          <w:rFonts w:ascii="Malgun Gothic" w:eastAsia="Malgun Gothic" w:hAnsi="Malgun Gothic" w:cs="Malgun Gothic" w:hint="eastAsia"/>
        </w:rPr>
        <w:t>생각하고</w:t>
      </w:r>
      <w:r w:rsidRPr="002E64EC">
        <w:t xml:space="preserve"> </w:t>
      </w:r>
      <w:r w:rsidRPr="002E64EC">
        <w:rPr>
          <w:rFonts w:ascii="Malgun Gothic" w:eastAsia="Malgun Gothic" w:hAnsi="Malgun Gothic" w:cs="Malgun Gothic" w:hint="eastAsia"/>
        </w:rPr>
        <w:t>번역하고</w:t>
      </w:r>
      <w:r w:rsidRPr="002E64EC">
        <w:t xml:space="preserve"> </w:t>
      </w:r>
      <w:r w:rsidRPr="002E64EC">
        <w:rPr>
          <w:rFonts w:ascii="Malgun Gothic" w:eastAsia="Malgun Gothic" w:hAnsi="Malgun Gothic" w:cs="Malgun Gothic" w:hint="eastAsia"/>
        </w:rPr>
        <w:t>하다</w:t>
      </w:r>
      <w:r w:rsidRPr="002E64EC">
        <w:t xml:space="preserve"> </w:t>
      </w:r>
      <w:r w:rsidRPr="002E64EC">
        <w:rPr>
          <w:rFonts w:ascii="Malgun Gothic" w:eastAsia="Malgun Gothic" w:hAnsi="Malgun Gothic" w:cs="Malgun Gothic" w:hint="eastAsia"/>
        </w:rPr>
        <w:t>보면</w:t>
      </w:r>
      <w:r w:rsidRPr="002E64EC">
        <w:t xml:space="preserve"> </w:t>
      </w:r>
      <w:r w:rsidRPr="002E64EC">
        <w:rPr>
          <w:rFonts w:ascii="Malgun Gothic" w:eastAsia="Malgun Gothic" w:hAnsi="Malgun Gothic" w:cs="Malgun Gothic" w:hint="eastAsia"/>
        </w:rPr>
        <w:t>때를</w:t>
      </w:r>
      <w:r w:rsidRPr="002E64EC">
        <w:t xml:space="preserve"> </w:t>
      </w:r>
      <w:r w:rsidRPr="002E64EC">
        <w:rPr>
          <w:rFonts w:ascii="Malgun Gothic" w:eastAsia="Malgun Gothic" w:hAnsi="Malgun Gothic" w:cs="Malgun Gothic" w:hint="eastAsia"/>
        </w:rPr>
        <w:t>놓치는</w:t>
      </w:r>
      <w:r w:rsidRPr="002E64EC">
        <w:t xml:space="preserve"> </w:t>
      </w:r>
      <w:r w:rsidRPr="002E64EC">
        <w:rPr>
          <w:rFonts w:ascii="Malgun Gothic" w:eastAsia="Malgun Gothic" w:hAnsi="Malgun Gothic" w:cs="Malgun Gothic" w:hint="eastAsia"/>
        </w:rPr>
        <w:t>경우가</w:t>
      </w:r>
      <w:r w:rsidRPr="002E64EC">
        <w:t xml:space="preserve"> </w:t>
      </w:r>
      <w:r w:rsidRPr="002E64EC">
        <w:rPr>
          <w:rFonts w:ascii="Malgun Gothic" w:eastAsia="Malgun Gothic" w:hAnsi="Malgun Gothic" w:cs="Malgun Gothic" w:hint="eastAsia"/>
        </w:rPr>
        <w:t>많거든요</w:t>
      </w:r>
    </w:p>
    <w:p w14:paraId="417879ED" w14:textId="77777777" w:rsidR="002E64EC" w:rsidRPr="002E64EC" w:rsidRDefault="002E64EC" w:rsidP="002E64EC">
      <w:r w:rsidRPr="002E64EC">
        <w:lastRenderedPageBreak/>
        <w:t> </w:t>
      </w:r>
    </w:p>
    <w:p w14:paraId="45EA606C" w14:textId="77777777" w:rsidR="002E64EC" w:rsidRPr="002E64EC" w:rsidRDefault="002E64EC" w:rsidP="002E64EC">
      <w:r w:rsidRPr="002E64EC">
        <w:t>586</w:t>
      </w:r>
    </w:p>
    <w:p w14:paraId="4B81FB95" w14:textId="77777777" w:rsidR="002E64EC" w:rsidRPr="002E64EC" w:rsidRDefault="002E64EC" w:rsidP="002E64EC">
      <w:r w:rsidRPr="002E64EC">
        <w:t>00:32:54,140 –&gt; 00:32:57,520</w:t>
      </w:r>
    </w:p>
    <w:p w14:paraId="549D4FA1" w14:textId="77777777" w:rsidR="002E64EC" w:rsidRPr="002E64EC" w:rsidRDefault="002E64EC" w:rsidP="002E64EC">
      <w:r w:rsidRPr="002E64EC">
        <w:t>So when I host a meeting, especially to my</w:t>
      </w:r>
    </w:p>
    <w:p w14:paraId="3204BEC9" w14:textId="77777777" w:rsidR="002E64EC" w:rsidRPr="002E64EC" w:rsidRDefault="002E64EC" w:rsidP="002E64EC">
      <w:r w:rsidRPr="002E64EC">
        <w:rPr>
          <w:rFonts w:ascii="Malgun Gothic" w:eastAsia="Malgun Gothic" w:hAnsi="Malgun Gothic" w:cs="Malgun Gothic" w:hint="eastAsia"/>
        </w:rPr>
        <w:t>그래서</w:t>
      </w:r>
      <w:r w:rsidRPr="002E64EC">
        <w:t xml:space="preserve"> </w:t>
      </w:r>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회의를</w:t>
      </w:r>
      <w:r w:rsidRPr="002E64EC">
        <w:t xml:space="preserve"> </w:t>
      </w:r>
      <w:r w:rsidRPr="002E64EC">
        <w:rPr>
          <w:rFonts w:ascii="Malgun Gothic" w:eastAsia="Malgun Gothic" w:hAnsi="Malgun Gothic" w:cs="Malgun Gothic" w:hint="eastAsia"/>
        </w:rPr>
        <w:t>주관할</w:t>
      </w:r>
      <w:r w:rsidRPr="002E64EC">
        <w:t xml:space="preserve"> </w:t>
      </w:r>
      <w:r w:rsidRPr="002E64EC">
        <w:rPr>
          <w:rFonts w:ascii="Malgun Gothic" w:eastAsia="Malgun Gothic" w:hAnsi="Malgun Gothic" w:cs="Malgun Gothic" w:hint="eastAsia"/>
        </w:rPr>
        <w:t>때는</w:t>
      </w:r>
      <w:r w:rsidRPr="002E64EC">
        <w:t xml:space="preserve"> </w:t>
      </w:r>
      <w:r w:rsidRPr="002E64EC">
        <w:rPr>
          <w:rFonts w:ascii="Malgun Gothic" w:eastAsia="Malgun Gothic" w:hAnsi="Malgun Gothic" w:cs="Malgun Gothic" w:hint="eastAsia"/>
        </w:rPr>
        <w:t>특히</w:t>
      </w:r>
      <w:r w:rsidRPr="002E64EC">
        <w:t xml:space="preserve"> </w:t>
      </w:r>
      <w:r w:rsidRPr="002E64EC">
        <w:rPr>
          <w:rFonts w:ascii="Malgun Gothic" w:eastAsia="Malgun Gothic" w:hAnsi="Malgun Gothic" w:cs="Malgun Gothic" w:hint="eastAsia"/>
        </w:rPr>
        <w:t>영어쓰는</w:t>
      </w:r>
    </w:p>
    <w:p w14:paraId="7B18030D" w14:textId="77777777" w:rsidR="002E64EC" w:rsidRPr="002E64EC" w:rsidRDefault="002E64EC" w:rsidP="002E64EC">
      <w:r w:rsidRPr="002E64EC">
        <w:t> </w:t>
      </w:r>
    </w:p>
    <w:p w14:paraId="633A085A" w14:textId="77777777" w:rsidR="002E64EC" w:rsidRPr="002E64EC" w:rsidRDefault="002E64EC" w:rsidP="002E64EC">
      <w:r w:rsidRPr="002E64EC">
        <w:t>587</w:t>
      </w:r>
    </w:p>
    <w:p w14:paraId="445F3DA3" w14:textId="77777777" w:rsidR="002E64EC" w:rsidRPr="002E64EC" w:rsidRDefault="002E64EC" w:rsidP="002E64EC">
      <w:r w:rsidRPr="002E64EC">
        <w:t>00:32:57,520 –&gt; 00:33:01,930</w:t>
      </w:r>
    </w:p>
    <w:p w14:paraId="14CC60FF" w14:textId="77777777" w:rsidR="002E64EC" w:rsidRPr="002E64EC" w:rsidRDefault="002E64EC" w:rsidP="002E64EC">
      <w:r w:rsidRPr="002E64EC">
        <w:t>English-speaking friends, don’t step out too much,</w:t>
      </w:r>
    </w:p>
    <w:p w14:paraId="7FB1D4C0" w14:textId="77777777" w:rsidR="002E64EC" w:rsidRPr="002E64EC" w:rsidRDefault="002E64EC" w:rsidP="002E64EC">
      <w:r w:rsidRPr="002E64EC">
        <w:rPr>
          <w:rFonts w:ascii="Malgun Gothic" w:eastAsia="Malgun Gothic" w:hAnsi="Malgun Gothic" w:cs="Malgun Gothic" w:hint="eastAsia"/>
        </w:rPr>
        <w:t>친구들한테는</w:t>
      </w:r>
      <w:r w:rsidRPr="002E64EC">
        <w:t xml:space="preserve"> </w:t>
      </w:r>
      <w:r w:rsidRPr="002E64EC">
        <w:rPr>
          <w:rFonts w:ascii="Malgun Gothic" w:eastAsia="Malgun Gothic" w:hAnsi="Malgun Gothic" w:cs="Malgun Gothic" w:hint="eastAsia"/>
        </w:rPr>
        <w:t>너무</w:t>
      </w:r>
      <w:r w:rsidRPr="002E64EC">
        <w:t xml:space="preserve"> </w:t>
      </w:r>
      <w:r w:rsidRPr="002E64EC">
        <w:rPr>
          <w:rFonts w:ascii="Malgun Gothic" w:eastAsia="Malgun Gothic" w:hAnsi="Malgun Gothic" w:cs="Malgun Gothic" w:hint="eastAsia"/>
        </w:rPr>
        <w:t>나서지</w:t>
      </w:r>
      <w:r w:rsidRPr="002E64EC">
        <w:t xml:space="preserve"> </w:t>
      </w:r>
      <w:r w:rsidRPr="002E64EC">
        <w:rPr>
          <w:rFonts w:ascii="Malgun Gothic" w:eastAsia="Malgun Gothic" w:hAnsi="Malgun Gothic" w:cs="Malgun Gothic" w:hint="eastAsia"/>
        </w:rPr>
        <w:t>말고</w:t>
      </w:r>
      <w:r w:rsidRPr="002E64EC">
        <w:t> </w:t>
      </w:r>
    </w:p>
    <w:p w14:paraId="643BB9D7" w14:textId="77777777" w:rsidR="002E64EC" w:rsidRPr="002E64EC" w:rsidRDefault="002E64EC" w:rsidP="002E64EC">
      <w:r w:rsidRPr="002E64EC">
        <w:t> </w:t>
      </w:r>
    </w:p>
    <w:p w14:paraId="6255631E" w14:textId="77777777" w:rsidR="002E64EC" w:rsidRPr="002E64EC" w:rsidRDefault="002E64EC" w:rsidP="002E64EC">
      <w:r w:rsidRPr="002E64EC">
        <w:t>588</w:t>
      </w:r>
    </w:p>
    <w:p w14:paraId="00C852F7" w14:textId="77777777" w:rsidR="002E64EC" w:rsidRPr="002E64EC" w:rsidRDefault="002E64EC" w:rsidP="002E64EC">
      <w:r w:rsidRPr="002E64EC">
        <w:t>00:33:01,930 –&gt; 00:33:02,690</w:t>
      </w:r>
    </w:p>
    <w:p w14:paraId="202371C6" w14:textId="77777777" w:rsidR="002E64EC" w:rsidRPr="002E64EC" w:rsidRDefault="002E64EC" w:rsidP="002E64EC">
      <w:r w:rsidRPr="002E64EC">
        <w:t>talk slowly, and as the person in charge of the meeting,</w:t>
      </w:r>
    </w:p>
    <w:p w14:paraId="0AD07A92" w14:textId="77777777" w:rsidR="002E64EC" w:rsidRPr="002E64EC" w:rsidRDefault="002E64EC" w:rsidP="002E64EC">
      <w:r w:rsidRPr="002E64EC">
        <w:rPr>
          <w:rFonts w:ascii="Malgun Gothic" w:eastAsia="Malgun Gothic" w:hAnsi="Malgun Gothic" w:cs="Malgun Gothic" w:hint="eastAsia"/>
        </w:rPr>
        <w:t>천천히</w:t>
      </w:r>
      <w:r w:rsidRPr="002E64EC">
        <w:t xml:space="preserve"> </w:t>
      </w:r>
      <w:r w:rsidRPr="002E64EC">
        <w:rPr>
          <w:rFonts w:ascii="Malgun Gothic" w:eastAsia="Malgun Gothic" w:hAnsi="Malgun Gothic" w:cs="Malgun Gothic" w:hint="eastAsia"/>
        </w:rPr>
        <w:t>얘기하고</w:t>
      </w:r>
      <w:r w:rsidRPr="002E64EC">
        <w:t xml:space="preserve"> </w:t>
      </w:r>
      <w:r w:rsidRPr="002E64EC">
        <w:rPr>
          <w:rFonts w:ascii="Malgun Gothic" w:eastAsia="Malgun Gothic" w:hAnsi="Malgun Gothic" w:cs="Malgun Gothic" w:hint="eastAsia"/>
        </w:rPr>
        <w:t>다른</w:t>
      </w:r>
      <w:r w:rsidRPr="002E64EC">
        <w:t xml:space="preserve"> </w:t>
      </w:r>
      <w:r w:rsidRPr="002E64EC">
        <w:rPr>
          <w:rFonts w:ascii="Malgun Gothic" w:eastAsia="Malgun Gothic" w:hAnsi="Malgun Gothic" w:cs="Malgun Gothic" w:hint="eastAsia"/>
        </w:rPr>
        <w:t>사람</w:t>
      </w:r>
      <w:r w:rsidRPr="002E64EC">
        <w:t xml:space="preserve"> </w:t>
      </w:r>
      <w:r w:rsidRPr="002E64EC">
        <w:rPr>
          <w:rFonts w:ascii="Malgun Gothic" w:eastAsia="Malgun Gothic" w:hAnsi="Malgun Gothic" w:cs="Malgun Gothic" w:hint="eastAsia"/>
        </w:rPr>
        <w:t>그러고</w:t>
      </w:r>
      <w:r w:rsidRPr="002E64EC">
        <w:t xml:space="preserve"> </w:t>
      </w:r>
      <w:r w:rsidRPr="002E64EC">
        <w:rPr>
          <w:rFonts w:ascii="Malgun Gothic" w:eastAsia="Malgun Gothic" w:hAnsi="Malgun Gothic" w:cs="Malgun Gothic" w:hint="eastAsia"/>
        </w:rPr>
        <w:t>회의를</w:t>
      </w:r>
      <w:r w:rsidRPr="002E64EC">
        <w:t xml:space="preserve"> </w:t>
      </w:r>
      <w:r w:rsidRPr="002E64EC">
        <w:rPr>
          <w:rFonts w:ascii="Malgun Gothic" w:eastAsia="Malgun Gothic" w:hAnsi="Malgun Gothic" w:cs="Malgun Gothic" w:hint="eastAsia"/>
        </w:rPr>
        <w:t>주관하는</w:t>
      </w:r>
      <w:r w:rsidRPr="002E64EC">
        <w:t xml:space="preserve"> </w:t>
      </w:r>
      <w:r w:rsidRPr="002E64EC">
        <w:rPr>
          <w:rFonts w:ascii="Malgun Gothic" w:eastAsia="Malgun Gothic" w:hAnsi="Malgun Gothic" w:cs="Malgun Gothic" w:hint="eastAsia"/>
        </w:rPr>
        <w:t>사람으로서</w:t>
      </w:r>
    </w:p>
    <w:p w14:paraId="7AFAF682" w14:textId="77777777" w:rsidR="002E64EC" w:rsidRPr="002E64EC" w:rsidRDefault="002E64EC" w:rsidP="002E64EC">
      <w:r w:rsidRPr="002E64EC">
        <w:t> </w:t>
      </w:r>
    </w:p>
    <w:p w14:paraId="08CFDC05" w14:textId="77777777" w:rsidR="002E64EC" w:rsidRPr="002E64EC" w:rsidRDefault="002E64EC" w:rsidP="002E64EC">
      <w:r w:rsidRPr="002E64EC">
        <w:t>589</w:t>
      </w:r>
    </w:p>
    <w:p w14:paraId="29384E36" w14:textId="77777777" w:rsidR="002E64EC" w:rsidRPr="002E64EC" w:rsidRDefault="002E64EC" w:rsidP="002E64EC">
      <w:r w:rsidRPr="002E64EC">
        <w:t>00:33:02,690 –&gt; 00:33:05,060</w:t>
      </w:r>
    </w:p>
    <w:p w14:paraId="701D2F67" w14:textId="77777777" w:rsidR="002E64EC" w:rsidRPr="002E64EC" w:rsidRDefault="002E64EC" w:rsidP="002E64EC">
      <w:r w:rsidRPr="002E64EC">
        <w:t>stop talking to people from</w:t>
      </w:r>
    </w:p>
    <w:p w14:paraId="2AB06EB1" w14:textId="77777777" w:rsidR="002E64EC" w:rsidRPr="002E64EC" w:rsidRDefault="002E64EC" w:rsidP="002E64EC">
      <w:r w:rsidRPr="002E64EC">
        <w:rPr>
          <w:rFonts w:ascii="Malgun Gothic" w:eastAsia="Malgun Gothic" w:hAnsi="Malgun Gothic" w:cs="Malgun Gothic" w:hint="eastAsia"/>
        </w:rPr>
        <w:t>일부로라도</w:t>
      </w:r>
      <w:r w:rsidRPr="002E64EC">
        <w:t xml:space="preserve"> </w:t>
      </w:r>
      <w:r w:rsidRPr="002E64EC">
        <w:rPr>
          <w:rFonts w:ascii="Malgun Gothic" w:eastAsia="Malgun Gothic" w:hAnsi="Malgun Gothic" w:cs="Malgun Gothic" w:hint="eastAsia"/>
        </w:rPr>
        <w:t>영어권에서</w:t>
      </w:r>
      <w:r w:rsidRPr="002E64EC">
        <w:t xml:space="preserve"> </w:t>
      </w:r>
      <w:r w:rsidRPr="002E64EC">
        <w:rPr>
          <w:rFonts w:ascii="Malgun Gothic" w:eastAsia="Malgun Gothic" w:hAnsi="Malgun Gothic" w:cs="Malgun Gothic" w:hint="eastAsia"/>
        </w:rPr>
        <w:t>온</w:t>
      </w:r>
      <w:r w:rsidRPr="002E64EC">
        <w:t xml:space="preserve"> </w:t>
      </w:r>
      <w:r w:rsidRPr="002E64EC">
        <w:rPr>
          <w:rFonts w:ascii="Malgun Gothic" w:eastAsia="Malgun Gothic" w:hAnsi="Malgun Gothic" w:cs="Malgun Gothic" w:hint="eastAsia"/>
        </w:rPr>
        <w:t>사람들</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끊고</w:t>
      </w:r>
    </w:p>
    <w:p w14:paraId="4D9341E9" w14:textId="77777777" w:rsidR="002E64EC" w:rsidRPr="002E64EC" w:rsidRDefault="002E64EC" w:rsidP="002E64EC">
      <w:r w:rsidRPr="002E64EC">
        <w:t> </w:t>
      </w:r>
    </w:p>
    <w:p w14:paraId="255457AB" w14:textId="77777777" w:rsidR="002E64EC" w:rsidRPr="002E64EC" w:rsidRDefault="002E64EC" w:rsidP="002E64EC">
      <w:r w:rsidRPr="002E64EC">
        <w:t>590</w:t>
      </w:r>
    </w:p>
    <w:p w14:paraId="2FB414A9" w14:textId="77777777" w:rsidR="002E64EC" w:rsidRPr="002E64EC" w:rsidRDefault="002E64EC" w:rsidP="002E64EC">
      <w:r w:rsidRPr="002E64EC">
        <w:t>00:33:05,060 –&gt; 00:33:09,000</w:t>
      </w:r>
    </w:p>
    <w:p w14:paraId="2A89738F" w14:textId="77777777" w:rsidR="002E64EC" w:rsidRPr="002E64EC" w:rsidRDefault="002E64EC" w:rsidP="002E64EC">
      <w:r w:rsidRPr="002E64EC">
        <w:t>English-speaking countries, ask people from other countries to talk,</w:t>
      </w:r>
    </w:p>
    <w:p w14:paraId="7622F875" w14:textId="77777777" w:rsidR="002E64EC" w:rsidRPr="002E64EC" w:rsidRDefault="002E64EC" w:rsidP="002E64EC">
      <w:r w:rsidRPr="002E64EC">
        <w:rPr>
          <w:rFonts w:ascii="Malgun Gothic" w:eastAsia="Malgun Gothic" w:hAnsi="Malgun Gothic" w:cs="Malgun Gothic" w:hint="eastAsia"/>
        </w:rPr>
        <w:lastRenderedPageBreak/>
        <w:t>다른</w:t>
      </w:r>
      <w:r w:rsidRPr="002E64EC">
        <w:t xml:space="preserve"> </w:t>
      </w:r>
      <w:r w:rsidRPr="002E64EC">
        <w:rPr>
          <w:rFonts w:ascii="Malgun Gothic" w:eastAsia="Malgun Gothic" w:hAnsi="Malgun Gothic" w:cs="Malgun Gothic" w:hint="eastAsia"/>
        </w:rPr>
        <w:t>나라에서</w:t>
      </w:r>
      <w:r w:rsidRPr="002E64EC">
        <w:t xml:space="preserve"> </w:t>
      </w:r>
      <w:r w:rsidRPr="002E64EC">
        <w:rPr>
          <w:rFonts w:ascii="Malgun Gothic" w:eastAsia="Malgun Gothic" w:hAnsi="Malgun Gothic" w:cs="Malgun Gothic" w:hint="eastAsia"/>
        </w:rPr>
        <w:t>온</w:t>
      </w:r>
      <w:r w:rsidRPr="002E64EC">
        <w:t xml:space="preserve"> </w:t>
      </w:r>
      <w:r w:rsidRPr="002E64EC">
        <w:rPr>
          <w:rFonts w:ascii="Malgun Gothic" w:eastAsia="Malgun Gothic" w:hAnsi="Malgun Gothic" w:cs="Malgun Gothic" w:hint="eastAsia"/>
        </w:rPr>
        <w:t>사람들한테</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물어보고</w:t>
      </w:r>
      <w:r w:rsidRPr="002E64EC">
        <w:t> </w:t>
      </w:r>
    </w:p>
    <w:p w14:paraId="36A29398" w14:textId="77777777" w:rsidR="002E64EC" w:rsidRPr="002E64EC" w:rsidRDefault="002E64EC" w:rsidP="002E64EC">
      <w:r w:rsidRPr="002E64EC">
        <w:t> </w:t>
      </w:r>
    </w:p>
    <w:p w14:paraId="16050810" w14:textId="77777777" w:rsidR="002E64EC" w:rsidRPr="002E64EC" w:rsidRDefault="002E64EC" w:rsidP="002E64EC">
      <w:r w:rsidRPr="002E64EC">
        <w:t>591</w:t>
      </w:r>
    </w:p>
    <w:p w14:paraId="5A12F91F" w14:textId="77777777" w:rsidR="002E64EC" w:rsidRPr="002E64EC" w:rsidRDefault="002E64EC" w:rsidP="002E64EC">
      <w:r w:rsidRPr="002E64EC">
        <w:t>00:33:09,000 –&gt; 00:33:12,920</w:t>
      </w:r>
    </w:p>
    <w:p w14:paraId="24EBF3A7" w14:textId="77777777" w:rsidR="002E64EC" w:rsidRPr="002E64EC" w:rsidRDefault="002E64EC" w:rsidP="002E64EC">
      <w:r w:rsidRPr="002E64EC">
        <w:t>and let them talk.</w:t>
      </w:r>
    </w:p>
    <w:p w14:paraId="0AEF1BE6" w14:textId="77777777" w:rsidR="002E64EC" w:rsidRPr="002E64EC" w:rsidRDefault="002E64EC" w:rsidP="002E64EC">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하게하다</w:t>
      </w:r>
    </w:p>
    <w:p w14:paraId="120DEBF2" w14:textId="77777777" w:rsidR="002E64EC" w:rsidRPr="002E64EC" w:rsidRDefault="002E64EC" w:rsidP="002E64EC">
      <w:r w:rsidRPr="002E64EC">
        <w:t> </w:t>
      </w:r>
    </w:p>
    <w:p w14:paraId="3B216EE4" w14:textId="77777777" w:rsidR="002E64EC" w:rsidRPr="002E64EC" w:rsidRDefault="002E64EC" w:rsidP="002E64EC">
      <w:r w:rsidRPr="002E64EC">
        <w:t>592</w:t>
      </w:r>
    </w:p>
    <w:p w14:paraId="0CA801B7" w14:textId="77777777" w:rsidR="002E64EC" w:rsidRPr="002E64EC" w:rsidRDefault="002E64EC" w:rsidP="002E64EC">
      <w:r w:rsidRPr="002E64EC">
        <w:t>00:33:12,920 –&gt; 00:33:16,670</w:t>
      </w:r>
    </w:p>
    <w:p w14:paraId="245677A3" w14:textId="77777777" w:rsidR="002E64EC" w:rsidRPr="002E64EC" w:rsidRDefault="002E64EC" w:rsidP="002E64EC">
      <w:r w:rsidRPr="002E64EC">
        <w:t>There are good stories out there.</w:t>
      </w:r>
    </w:p>
    <w:p w14:paraId="24387DDC" w14:textId="77777777" w:rsidR="002E64EC" w:rsidRPr="002E64EC" w:rsidRDefault="002E64EC" w:rsidP="002E64EC">
      <w:r w:rsidRPr="002E64EC">
        <w:rPr>
          <w:rFonts w:ascii="Malgun Gothic" w:eastAsia="Malgun Gothic" w:hAnsi="Malgun Gothic" w:cs="Malgun Gothic" w:hint="eastAsia"/>
        </w:rPr>
        <w:t>보면은</w:t>
      </w:r>
      <w:r w:rsidRPr="002E64EC">
        <w:t xml:space="preserve"> </w:t>
      </w:r>
      <w:r w:rsidRPr="002E64EC">
        <w:rPr>
          <w:rFonts w:ascii="Malgun Gothic" w:eastAsia="Malgun Gothic" w:hAnsi="Malgun Gothic" w:cs="Malgun Gothic" w:hint="eastAsia"/>
        </w:rPr>
        <w:t>좋은</w:t>
      </w:r>
      <w:r w:rsidRPr="002E64EC">
        <w:t xml:space="preserve"> </w:t>
      </w:r>
      <w:r w:rsidRPr="002E64EC">
        <w:rPr>
          <w:rFonts w:ascii="Malgun Gothic" w:eastAsia="Malgun Gothic" w:hAnsi="Malgun Gothic" w:cs="Malgun Gothic" w:hint="eastAsia"/>
        </w:rPr>
        <w:t>이야기들이</w:t>
      </w:r>
      <w:r w:rsidRPr="002E64EC">
        <w:t xml:space="preserve"> </w:t>
      </w:r>
      <w:r w:rsidRPr="002E64EC">
        <w:rPr>
          <w:rFonts w:ascii="Malgun Gothic" w:eastAsia="Malgun Gothic" w:hAnsi="Malgun Gothic" w:cs="Malgun Gothic" w:hint="eastAsia"/>
        </w:rPr>
        <w:t>나오거든요</w:t>
      </w:r>
    </w:p>
    <w:p w14:paraId="26412C00" w14:textId="77777777" w:rsidR="002E64EC" w:rsidRPr="002E64EC" w:rsidRDefault="002E64EC" w:rsidP="002E64EC">
      <w:r w:rsidRPr="002E64EC">
        <w:t> </w:t>
      </w:r>
    </w:p>
    <w:p w14:paraId="2D41D5FE" w14:textId="77777777" w:rsidR="002E64EC" w:rsidRPr="002E64EC" w:rsidRDefault="002E64EC" w:rsidP="002E64EC">
      <w:r w:rsidRPr="002E64EC">
        <w:t>593</w:t>
      </w:r>
    </w:p>
    <w:p w14:paraId="51BB2A85" w14:textId="77777777" w:rsidR="002E64EC" w:rsidRPr="002E64EC" w:rsidRDefault="002E64EC" w:rsidP="002E64EC">
      <w:r w:rsidRPr="002E64EC">
        <w:t>00:33:16,670 –&gt; 00:33:19,510</w:t>
      </w:r>
    </w:p>
    <w:p w14:paraId="145B0177" w14:textId="77777777" w:rsidR="002E64EC" w:rsidRPr="002E64EC" w:rsidRDefault="002E64EC" w:rsidP="002E64EC">
      <w:r w:rsidRPr="002E64EC">
        <w:t>In the end, we do the work of the library</w:t>
      </w:r>
    </w:p>
    <w:p w14:paraId="02540135" w14:textId="77777777" w:rsidR="002E64EC" w:rsidRPr="002E64EC" w:rsidRDefault="002E64EC" w:rsidP="002E64EC">
      <w:r w:rsidRPr="002E64EC">
        <w:rPr>
          <w:rFonts w:ascii="Malgun Gothic" w:eastAsia="Malgun Gothic" w:hAnsi="Malgun Gothic" w:cs="Malgun Gothic" w:hint="eastAsia"/>
        </w:rPr>
        <w:t>결국은</w:t>
      </w:r>
      <w:r w:rsidRPr="002E64EC">
        <w:t xml:space="preserve"> </w:t>
      </w:r>
      <w:r w:rsidRPr="002E64EC">
        <w:rPr>
          <w:rFonts w:ascii="Malgun Gothic" w:eastAsia="Malgun Gothic" w:hAnsi="Malgun Gothic" w:cs="Malgun Gothic" w:hint="eastAsia"/>
        </w:rPr>
        <w:t>우리가</w:t>
      </w:r>
      <w:r w:rsidRPr="002E64EC">
        <w:t xml:space="preserve"> </w:t>
      </w:r>
      <w:r w:rsidRPr="002E64EC">
        <w:rPr>
          <w:rFonts w:ascii="Malgun Gothic" w:eastAsia="Malgun Gothic" w:hAnsi="Malgun Gothic" w:cs="Malgun Gothic" w:hint="eastAsia"/>
        </w:rPr>
        <w:t>도서관이라는</w:t>
      </w:r>
      <w:r w:rsidRPr="002E64EC">
        <w:t xml:space="preserve"> </w:t>
      </w:r>
      <w:r w:rsidRPr="002E64EC">
        <w:rPr>
          <w:rFonts w:ascii="Malgun Gothic" w:eastAsia="Malgun Gothic" w:hAnsi="Malgun Gothic" w:cs="Malgun Gothic" w:hint="eastAsia"/>
        </w:rPr>
        <w:t>일을</w:t>
      </w:r>
      <w:r w:rsidRPr="002E64EC">
        <w:t xml:space="preserve"> </w:t>
      </w:r>
      <w:r w:rsidRPr="002E64EC">
        <w:rPr>
          <w:rFonts w:ascii="Malgun Gothic" w:eastAsia="Malgun Gothic" w:hAnsi="Malgun Gothic" w:cs="Malgun Gothic" w:hint="eastAsia"/>
        </w:rPr>
        <w:t>하고</w:t>
      </w:r>
    </w:p>
    <w:p w14:paraId="6BBF12F6" w14:textId="77777777" w:rsidR="002E64EC" w:rsidRPr="002E64EC" w:rsidRDefault="002E64EC" w:rsidP="002E64EC">
      <w:r w:rsidRPr="002E64EC">
        <w:t> </w:t>
      </w:r>
    </w:p>
    <w:p w14:paraId="1C4756DE" w14:textId="77777777" w:rsidR="002E64EC" w:rsidRPr="002E64EC" w:rsidRDefault="002E64EC" w:rsidP="002E64EC">
      <w:r w:rsidRPr="002E64EC">
        <w:t>594</w:t>
      </w:r>
    </w:p>
    <w:p w14:paraId="77DC31A0" w14:textId="77777777" w:rsidR="002E64EC" w:rsidRPr="002E64EC" w:rsidRDefault="002E64EC" w:rsidP="002E64EC">
      <w:r w:rsidRPr="002E64EC">
        <w:t>00:33:19,510 –&gt; 00:33:23,900</w:t>
      </w:r>
    </w:p>
    <w:p w14:paraId="5568C30E" w14:textId="77777777" w:rsidR="002E64EC" w:rsidRPr="002E64EC" w:rsidRDefault="002E64EC" w:rsidP="002E64EC">
      <w:r w:rsidRPr="002E64EC">
        <w:t>and talk about the work of the library in English.</w:t>
      </w:r>
    </w:p>
    <w:p w14:paraId="2F0FDAB6" w14:textId="77777777" w:rsidR="002E64EC" w:rsidRPr="002E64EC" w:rsidRDefault="002E64EC" w:rsidP="002E64EC">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도서관의</w:t>
      </w:r>
      <w:r w:rsidRPr="002E64EC">
        <w:t xml:space="preserve"> </w:t>
      </w:r>
      <w:r w:rsidRPr="002E64EC">
        <w:rPr>
          <w:rFonts w:ascii="Malgun Gothic" w:eastAsia="Malgun Gothic" w:hAnsi="Malgun Gothic" w:cs="Malgun Gothic" w:hint="eastAsia"/>
        </w:rPr>
        <w:t>일에</w:t>
      </w:r>
      <w:r w:rsidRPr="002E64EC">
        <w:t xml:space="preserve"> </w:t>
      </w:r>
      <w:r w:rsidRPr="002E64EC">
        <w:rPr>
          <w:rFonts w:ascii="Malgun Gothic" w:eastAsia="Malgun Gothic" w:hAnsi="Malgun Gothic" w:cs="Malgun Gothic" w:hint="eastAsia"/>
        </w:rPr>
        <w:t>대한</w:t>
      </w:r>
      <w:r w:rsidRPr="002E64EC">
        <w:t xml:space="preserve"> </w:t>
      </w:r>
      <w:r w:rsidRPr="002E64EC">
        <w:rPr>
          <w:rFonts w:ascii="Malgun Gothic" w:eastAsia="Malgun Gothic" w:hAnsi="Malgun Gothic" w:cs="Malgun Gothic" w:hint="eastAsia"/>
        </w:rPr>
        <w:t>것을</w:t>
      </w:r>
      <w:r w:rsidRPr="002E64EC">
        <w:t xml:space="preserve"> </w:t>
      </w:r>
      <w:r w:rsidRPr="002E64EC">
        <w:rPr>
          <w:rFonts w:ascii="Malgun Gothic" w:eastAsia="Malgun Gothic" w:hAnsi="Malgun Gothic" w:cs="Malgun Gothic" w:hint="eastAsia"/>
        </w:rPr>
        <w:t>영어로</w:t>
      </w:r>
      <w:r w:rsidRPr="002E64EC">
        <w:t xml:space="preserve"> </w:t>
      </w:r>
      <w:r w:rsidRPr="002E64EC">
        <w:rPr>
          <w:rFonts w:ascii="Malgun Gothic" w:eastAsia="Malgun Gothic" w:hAnsi="Malgun Gothic" w:cs="Malgun Gothic" w:hint="eastAsia"/>
        </w:rPr>
        <w:t>얘기하는</w:t>
      </w:r>
      <w:r w:rsidRPr="002E64EC">
        <w:t xml:space="preserve"> </w:t>
      </w:r>
      <w:r w:rsidRPr="002E64EC">
        <w:rPr>
          <w:rFonts w:ascii="Malgun Gothic" w:eastAsia="Malgun Gothic" w:hAnsi="Malgun Gothic" w:cs="Malgun Gothic" w:hint="eastAsia"/>
        </w:rPr>
        <w:t>것이니까</w:t>
      </w:r>
    </w:p>
    <w:p w14:paraId="0E463DCE" w14:textId="77777777" w:rsidR="002E64EC" w:rsidRPr="002E64EC" w:rsidRDefault="002E64EC" w:rsidP="002E64EC">
      <w:r w:rsidRPr="002E64EC">
        <w:t> </w:t>
      </w:r>
    </w:p>
    <w:p w14:paraId="37BDB877" w14:textId="77777777" w:rsidR="002E64EC" w:rsidRPr="002E64EC" w:rsidRDefault="002E64EC" w:rsidP="002E64EC">
      <w:r w:rsidRPr="002E64EC">
        <w:t>595</w:t>
      </w:r>
    </w:p>
    <w:p w14:paraId="045A82A7" w14:textId="77777777" w:rsidR="002E64EC" w:rsidRPr="002E64EC" w:rsidRDefault="002E64EC" w:rsidP="002E64EC">
      <w:r w:rsidRPr="002E64EC">
        <w:t>00:33:23,900 –&gt; 00:33:33,500</w:t>
      </w:r>
    </w:p>
    <w:p w14:paraId="1F52F6D8" w14:textId="77777777" w:rsidR="002E64EC" w:rsidRPr="002E64EC" w:rsidRDefault="002E64EC" w:rsidP="002E64EC">
      <w:r w:rsidRPr="002E64EC">
        <w:lastRenderedPageBreak/>
        <w:t>After all, English is just a tool, so don’t be too burdened and try it once.</w:t>
      </w:r>
    </w:p>
    <w:p w14:paraId="4CD47C75" w14:textId="77777777" w:rsidR="002E64EC" w:rsidRPr="002E64EC" w:rsidRDefault="002E64EC" w:rsidP="002E64EC">
      <w:r w:rsidRPr="002E64EC">
        <w:rPr>
          <w:rFonts w:ascii="Malgun Gothic" w:eastAsia="Malgun Gothic" w:hAnsi="Malgun Gothic" w:cs="Malgun Gothic" w:hint="eastAsia"/>
        </w:rPr>
        <w:t>영어는</w:t>
      </w:r>
      <w:r w:rsidRPr="002E64EC">
        <w:t xml:space="preserve"> </w:t>
      </w:r>
      <w:r w:rsidRPr="002E64EC">
        <w:rPr>
          <w:rFonts w:ascii="Malgun Gothic" w:eastAsia="Malgun Gothic" w:hAnsi="Malgun Gothic" w:cs="Malgun Gothic" w:hint="eastAsia"/>
        </w:rPr>
        <w:t>결국</w:t>
      </w:r>
      <w:r w:rsidRPr="002E64EC">
        <w:t xml:space="preserve"> </w:t>
      </w:r>
      <w:r w:rsidRPr="002E64EC">
        <w:rPr>
          <w:rFonts w:ascii="Malgun Gothic" w:eastAsia="Malgun Gothic" w:hAnsi="Malgun Gothic" w:cs="Malgun Gothic" w:hint="eastAsia"/>
        </w:rPr>
        <w:t>도구일</w:t>
      </w:r>
      <w:r w:rsidRPr="002E64EC">
        <w:t xml:space="preserve"> </w:t>
      </w:r>
      <w:r w:rsidRPr="002E64EC">
        <w:rPr>
          <w:rFonts w:ascii="Malgun Gothic" w:eastAsia="Malgun Gothic" w:hAnsi="Malgun Gothic" w:cs="Malgun Gothic" w:hint="eastAsia"/>
        </w:rPr>
        <w:t>뿐이니까</w:t>
      </w:r>
      <w:r w:rsidRPr="002E64EC">
        <w:t xml:space="preserve"> </w:t>
      </w:r>
      <w:r w:rsidRPr="002E64EC">
        <w:rPr>
          <w:rFonts w:ascii="Malgun Gothic" w:eastAsia="Malgun Gothic" w:hAnsi="Malgun Gothic" w:cs="Malgun Gothic" w:hint="eastAsia"/>
        </w:rPr>
        <w:t>너무</w:t>
      </w:r>
      <w:r w:rsidRPr="002E64EC">
        <w:t xml:space="preserve"> </w:t>
      </w:r>
      <w:r w:rsidRPr="002E64EC">
        <w:rPr>
          <w:rFonts w:ascii="Malgun Gothic" w:eastAsia="Malgun Gothic" w:hAnsi="Malgun Gothic" w:cs="Malgun Gothic" w:hint="eastAsia"/>
        </w:rPr>
        <w:t>부담은</w:t>
      </w:r>
      <w:r w:rsidRPr="002E64EC">
        <w:t xml:space="preserve"> </w:t>
      </w:r>
      <w:r w:rsidRPr="002E64EC">
        <w:rPr>
          <w:rFonts w:ascii="Malgun Gothic" w:eastAsia="Malgun Gothic" w:hAnsi="Malgun Gothic" w:cs="Malgun Gothic" w:hint="eastAsia"/>
        </w:rPr>
        <w:t>가지지</w:t>
      </w:r>
      <w:r w:rsidRPr="002E64EC">
        <w:t xml:space="preserve"> </w:t>
      </w:r>
      <w:r w:rsidRPr="002E64EC">
        <w:rPr>
          <w:rFonts w:ascii="Malgun Gothic" w:eastAsia="Malgun Gothic" w:hAnsi="Malgun Gothic" w:cs="Malgun Gothic" w:hint="eastAsia"/>
        </w:rPr>
        <w:t>마시고</w:t>
      </w:r>
      <w:r w:rsidRPr="002E64EC">
        <w:t xml:space="preserve"> </w:t>
      </w:r>
      <w:r w:rsidRPr="002E64EC">
        <w:rPr>
          <w:rFonts w:ascii="Malgun Gothic" w:eastAsia="Malgun Gothic" w:hAnsi="Malgun Gothic" w:cs="Malgun Gothic" w:hint="eastAsia"/>
        </w:rPr>
        <w:t>한번</w:t>
      </w:r>
      <w:r w:rsidRPr="002E64EC">
        <w:t xml:space="preserve"> </w:t>
      </w:r>
      <w:r w:rsidRPr="002E64EC">
        <w:rPr>
          <w:rFonts w:ascii="Malgun Gothic" w:eastAsia="Malgun Gothic" w:hAnsi="Malgun Gothic" w:cs="Malgun Gothic" w:hint="eastAsia"/>
        </w:rPr>
        <w:t>부딪혀보면</w:t>
      </w:r>
      <w:r w:rsidRPr="002E64EC">
        <w:t xml:space="preserve"> </w:t>
      </w:r>
      <w:r w:rsidRPr="002E64EC">
        <w:rPr>
          <w:rFonts w:ascii="Malgun Gothic" w:eastAsia="Malgun Gothic" w:hAnsi="Malgun Gothic" w:cs="Malgun Gothic" w:hint="eastAsia"/>
        </w:rPr>
        <w:t>되죠</w:t>
      </w:r>
    </w:p>
    <w:p w14:paraId="0EB772FE" w14:textId="77777777" w:rsidR="002E64EC" w:rsidRPr="002E64EC" w:rsidRDefault="002E64EC" w:rsidP="002E64EC">
      <w:r w:rsidRPr="002E64EC">
        <w:t> </w:t>
      </w:r>
    </w:p>
    <w:p w14:paraId="2EC32FA0" w14:textId="77777777" w:rsidR="002E64EC" w:rsidRPr="002E64EC" w:rsidRDefault="002E64EC" w:rsidP="002E64EC">
      <w:r w:rsidRPr="002E64EC">
        <w:t>596</w:t>
      </w:r>
    </w:p>
    <w:p w14:paraId="1106CD31" w14:textId="77777777" w:rsidR="002E64EC" w:rsidRPr="002E64EC" w:rsidRDefault="002E64EC" w:rsidP="002E64EC">
      <w:r w:rsidRPr="002E64EC">
        <w:t>00:33:33,500 –&gt; 00:33:37,010</w:t>
      </w:r>
    </w:p>
    <w:p w14:paraId="4CFA8FE4" w14:textId="77777777" w:rsidR="002E64EC" w:rsidRPr="002E64EC" w:rsidRDefault="002E64EC" w:rsidP="002E64EC">
      <w:r w:rsidRPr="002E64EC">
        <w:t>I kept asking about the library,</w:t>
      </w:r>
    </w:p>
    <w:p w14:paraId="436EF56B" w14:textId="77777777" w:rsidR="002E64EC" w:rsidRPr="002E64EC" w:rsidRDefault="002E64EC" w:rsidP="002E64EC">
      <w:r w:rsidRPr="002E64EC">
        <w:rPr>
          <w:rFonts w:ascii="Malgun Gothic" w:eastAsia="Malgun Gothic" w:hAnsi="Malgun Gothic" w:cs="Malgun Gothic" w:hint="eastAsia"/>
        </w:rPr>
        <w:t>계속</w:t>
      </w:r>
      <w:r w:rsidRPr="002E64EC">
        <w:t xml:space="preserve"> </w:t>
      </w:r>
      <w:r w:rsidRPr="002E64EC">
        <w:rPr>
          <w:rFonts w:ascii="Malgun Gothic" w:eastAsia="Malgun Gothic" w:hAnsi="Malgun Gothic" w:cs="Malgun Gothic" w:hint="eastAsia"/>
        </w:rPr>
        <w:t>도서관</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여쭤봤었는데</w:t>
      </w:r>
    </w:p>
    <w:p w14:paraId="12C9F0AD" w14:textId="77777777" w:rsidR="002E64EC" w:rsidRPr="002E64EC" w:rsidRDefault="002E64EC" w:rsidP="002E64EC">
      <w:r w:rsidRPr="002E64EC">
        <w:t> </w:t>
      </w:r>
    </w:p>
    <w:p w14:paraId="6822D86A" w14:textId="77777777" w:rsidR="002E64EC" w:rsidRPr="002E64EC" w:rsidRDefault="002E64EC" w:rsidP="002E64EC">
      <w:r w:rsidRPr="002E64EC">
        <w:t>597</w:t>
      </w:r>
    </w:p>
    <w:p w14:paraId="1BD543DC" w14:textId="77777777" w:rsidR="002E64EC" w:rsidRPr="002E64EC" w:rsidRDefault="002E64EC" w:rsidP="002E64EC">
      <w:r w:rsidRPr="002E64EC">
        <w:t>00:33:37,010 –&gt; 00:33:39,960</w:t>
      </w:r>
    </w:p>
    <w:p w14:paraId="5F99113B" w14:textId="77777777" w:rsidR="002E64EC" w:rsidRPr="002E64EC" w:rsidRDefault="002E64EC" w:rsidP="002E64EC">
      <w:r w:rsidRPr="002E64EC">
        <w:t>but if you haven’t worked in a library,</w:t>
      </w:r>
    </w:p>
    <w:p w14:paraId="0E36FB20" w14:textId="77777777" w:rsidR="002E64EC" w:rsidRPr="002E64EC" w:rsidRDefault="002E64EC" w:rsidP="002E64EC">
      <w:r w:rsidRPr="002E64EC">
        <w:rPr>
          <w:rFonts w:ascii="Malgun Gothic" w:eastAsia="Malgun Gothic" w:hAnsi="Malgun Gothic" w:cs="Malgun Gothic" w:hint="eastAsia"/>
        </w:rPr>
        <w:t>만약에</w:t>
      </w:r>
      <w:r w:rsidRPr="002E64EC">
        <w:t xml:space="preserve"> </w:t>
      </w:r>
      <w:r w:rsidRPr="002E64EC">
        <w:rPr>
          <w:rFonts w:ascii="Malgun Gothic" w:eastAsia="Malgun Gothic" w:hAnsi="Malgun Gothic" w:cs="Malgun Gothic" w:hint="eastAsia"/>
        </w:rPr>
        <w:t>혹시</w:t>
      </w:r>
      <w:r w:rsidRPr="002E64EC">
        <w:t xml:space="preserve"> </w:t>
      </w:r>
      <w:r w:rsidRPr="002E64EC">
        <w:rPr>
          <w:rFonts w:ascii="Malgun Gothic" w:eastAsia="Malgun Gothic" w:hAnsi="Malgun Gothic" w:cs="Malgun Gothic" w:hint="eastAsia"/>
        </w:rPr>
        <w:t>도서관에서</w:t>
      </w:r>
      <w:r w:rsidRPr="002E64EC">
        <w:t xml:space="preserve"> </w:t>
      </w:r>
      <w:r w:rsidRPr="002E64EC">
        <w:rPr>
          <w:rFonts w:ascii="Malgun Gothic" w:eastAsia="Malgun Gothic" w:hAnsi="Malgun Gothic" w:cs="Malgun Gothic" w:hint="eastAsia"/>
        </w:rPr>
        <w:t>일을</w:t>
      </w:r>
      <w:r w:rsidRPr="002E64EC">
        <w:t xml:space="preserve"> </w:t>
      </w:r>
      <w:r w:rsidRPr="002E64EC">
        <w:rPr>
          <w:rFonts w:ascii="Malgun Gothic" w:eastAsia="Malgun Gothic" w:hAnsi="Malgun Gothic" w:cs="Malgun Gothic" w:hint="eastAsia"/>
        </w:rPr>
        <w:t>안</w:t>
      </w:r>
      <w:r w:rsidRPr="002E64EC">
        <w:t xml:space="preserve"> </w:t>
      </w:r>
      <w:r w:rsidRPr="002E64EC">
        <w:rPr>
          <w:rFonts w:ascii="Malgun Gothic" w:eastAsia="Malgun Gothic" w:hAnsi="Malgun Gothic" w:cs="Malgun Gothic" w:hint="eastAsia"/>
        </w:rPr>
        <w:t>하셨다면요</w:t>
      </w:r>
    </w:p>
    <w:p w14:paraId="6E4CA34F" w14:textId="77777777" w:rsidR="002E64EC" w:rsidRPr="002E64EC" w:rsidRDefault="002E64EC" w:rsidP="002E64EC">
      <w:r w:rsidRPr="002E64EC">
        <w:t> </w:t>
      </w:r>
    </w:p>
    <w:p w14:paraId="0D21FFBE" w14:textId="77777777" w:rsidR="002E64EC" w:rsidRPr="002E64EC" w:rsidRDefault="002E64EC" w:rsidP="002E64EC">
      <w:r w:rsidRPr="002E64EC">
        <w:t>598</w:t>
      </w:r>
    </w:p>
    <w:p w14:paraId="6C5CE12E" w14:textId="77777777" w:rsidR="002E64EC" w:rsidRPr="002E64EC" w:rsidRDefault="002E64EC" w:rsidP="002E64EC">
      <w:r w:rsidRPr="002E64EC">
        <w:t>00:33:39,960 –&gt; 00:33:43,360</w:t>
      </w:r>
    </w:p>
    <w:p w14:paraId="423794A7" w14:textId="77777777" w:rsidR="002E64EC" w:rsidRPr="002E64EC" w:rsidRDefault="002E64EC" w:rsidP="002E64EC">
      <w:r w:rsidRPr="002E64EC">
        <w:t>you studied history as a librarian</w:t>
      </w:r>
    </w:p>
    <w:p w14:paraId="694E96B8" w14:textId="77777777" w:rsidR="002E64EC" w:rsidRPr="002E64EC" w:rsidRDefault="002E64EC" w:rsidP="002E64EC">
      <w:r w:rsidRPr="002E64EC">
        <w:rPr>
          <w:rFonts w:ascii="Malgun Gothic" w:eastAsia="Malgun Gothic" w:hAnsi="Malgun Gothic" w:cs="Malgun Gothic" w:hint="eastAsia"/>
        </w:rPr>
        <w:t>사서로서</w:t>
      </w:r>
      <w:r w:rsidRPr="002E64EC">
        <w:t xml:space="preserve"> </w:t>
      </w:r>
      <w:r w:rsidRPr="002E64EC">
        <w:rPr>
          <w:rFonts w:ascii="Malgun Gothic" w:eastAsia="Malgun Gothic" w:hAnsi="Malgun Gothic" w:cs="Malgun Gothic" w:hint="eastAsia"/>
        </w:rPr>
        <w:t>역사학도</w:t>
      </w:r>
      <w:r w:rsidRPr="002E64EC">
        <w:t xml:space="preserve"> </w:t>
      </w:r>
      <w:r w:rsidRPr="002E64EC">
        <w:rPr>
          <w:rFonts w:ascii="Malgun Gothic" w:eastAsia="Malgun Gothic" w:hAnsi="Malgun Gothic" w:cs="Malgun Gothic" w:hint="eastAsia"/>
        </w:rPr>
        <w:t>공부하시고</w:t>
      </w:r>
    </w:p>
    <w:p w14:paraId="06F8F8B3" w14:textId="77777777" w:rsidR="002E64EC" w:rsidRPr="002E64EC" w:rsidRDefault="002E64EC" w:rsidP="002E64EC">
      <w:r w:rsidRPr="002E64EC">
        <w:t> </w:t>
      </w:r>
    </w:p>
    <w:p w14:paraId="18699511" w14:textId="77777777" w:rsidR="002E64EC" w:rsidRPr="002E64EC" w:rsidRDefault="002E64EC" w:rsidP="002E64EC">
      <w:r w:rsidRPr="002E64EC">
        <w:t>599</w:t>
      </w:r>
    </w:p>
    <w:p w14:paraId="25885CD5" w14:textId="77777777" w:rsidR="002E64EC" w:rsidRPr="002E64EC" w:rsidRDefault="002E64EC" w:rsidP="002E64EC">
      <w:r w:rsidRPr="002E64EC">
        <w:t>00:33:43,360 –&gt; 00:33:44,970</w:t>
      </w:r>
    </w:p>
    <w:p w14:paraId="7B5E1EEF" w14:textId="77777777" w:rsidR="002E64EC" w:rsidRPr="002E64EC" w:rsidRDefault="002E64EC" w:rsidP="002E64EC">
      <w:r w:rsidRPr="002E64EC">
        <w:t>and have other backgrounds.</w:t>
      </w:r>
    </w:p>
    <w:p w14:paraId="64D5A292" w14:textId="77777777" w:rsidR="002E64EC" w:rsidRPr="002E64EC" w:rsidRDefault="002E64EC" w:rsidP="002E64EC">
      <w:r w:rsidRPr="002E64EC">
        <w:rPr>
          <w:rFonts w:ascii="Malgun Gothic" w:eastAsia="Malgun Gothic" w:hAnsi="Malgun Gothic" w:cs="Malgun Gothic" w:hint="eastAsia"/>
        </w:rPr>
        <w:t>다른</w:t>
      </w:r>
      <w:r w:rsidRPr="002E64EC">
        <w:t xml:space="preserve"> </w:t>
      </w:r>
      <w:r w:rsidRPr="002E64EC">
        <w:rPr>
          <w:rFonts w:ascii="Malgun Gothic" w:eastAsia="Malgun Gothic" w:hAnsi="Malgun Gothic" w:cs="Malgun Gothic" w:hint="eastAsia"/>
        </w:rPr>
        <w:t>배경도</w:t>
      </w:r>
      <w:r w:rsidRPr="002E64EC">
        <w:t xml:space="preserve"> </w:t>
      </w:r>
      <w:r w:rsidRPr="002E64EC">
        <w:rPr>
          <w:rFonts w:ascii="Malgun Gothic" w:eastAsia="Malgun Gothic" w:hAnsi="Malgun Gothic" w:cs="Malgun Gothic" w:hint="eastAsia"/>
        </w:rPr>
        <w:t>있으시니까</w:t>
      </w:r>
    </w:p>
    <w:p w14:paraId="72CA9CAB" w14:textId="77777777" w:rsidR="002E64EC" w:rsidRPr="002E64EC" w:rsidRDefault="002E64EC" w:rsidP="002E64EC">
      <w:r w:rsidRPr="002E64EC">
        <w:t> </w:t>
      </w:r>
    </w:p>
    <w:p w14:paraId="61E93FF5" w14:textId="77777777" w:rsidR="002E64EC" w:rsidRPr="002E64EC" w:rsidRDefault="002E64EC" w:rsidP="002E64EC">
      <w:r w:rsidRPr="002E64EC">
        <w:t>600</w:t>
      </w:r>
    </w:p>
    <w:p w14:paraId="4C479350" w14:textId="77777777" w:rsidR="002E64EC" w:rsidRPr="002E64EC" w:rsidRDefault="002E64EC" w:rsidP="002E64EC">
      <w:r w:rsidRPr="002E64EC">
        <w:lastRenderedPageBreak/>
        <w:t>00:33:44,970 –&gt; 00:33:49,630</w:t>
      </w:r>
    </w:p>
    <w:p w14:paraId="70EB40D2" w14:textId="77777777" w:rsidR="002E64EC" w:rsidRPr="002E64EC" w:rsidRDefault="002E64EC" w:rsidP="002E64EC">
      <w:r w:rsidRPr="002E64EC">
        <w:t>Are there any other jobs you would like to try besides being a librarian?</w:t>
      </w:r>
    </w:p>
    <w:p w14:paraId="0C22B38D" w14:textId="77777777" w:rsidR="002E64EC" w:rsidRPr="002E64EC" w:rsidRDefault="002E64EC" w:rsidP="002E64EC">
      <w:r w:rsidRPr="002E64EC">
        <w:rPr>
          <w:rFonts w:ascii="Malgun Gothic" w:eastAsia="Malgun Gothic" w:hAnsi="Malgun Gothic" w:cs="Malgun Gothic" w:hint="eastAsia"/>
        </w:rPr>
        <w:t>사서</w:t>
      </w:r>
      <w:r w:rsidRPr="002E64EC">
        <w:t xml:space="preserve"> </w:t>
      </w:r>
      <w:r w:rsidRPr="002E64EC">
        <w:rPr>
          <w:rFonts w:ascii="Malgun Gothic" w:eastAsia="Malgun Gothic" w:hAnsi="Malgun Gothic" w:cs="Malgun Gothic" w:hint="eastAsia"/>
        </w:rPr>
        <w:t>외에</w:t>
      </w:r>
      <w:r w:rsidRPr="002E64EC">
        <w:t xml:space="preserve"> </w:t>
      </w:r>
      <w:r w:rsidRPr="002E64EC">
        <w:rPr>
          <w:rFonts w:ascii="Malgun Gothic" w:eastAsia="Malgun Gothic" w:hAnsi="Malgun Gothic" w:cs="Malgun Gothic" w:hint="eastAsia"/>
        </w:rPr>
        <w:t>다른</w:t>
      </w:r>
      <w:r w:rsidRPr="002E64EC">
        <w:t xml:space="preserve"> </w:t>
      </w:r>
      <w:r w:rsidRPr="002E64EC">
        <w:rPr>
          <w:rFonts w:ascii="Malgun Gothic" w:eastAsia="Malgun Gothic" w:hAnsi="Malgun Gothic" w:cs="Malgun Gothic" w:hint="eastAsia"/>
        </w:rPr>
        <w:t>직업</w:t>
      </w:r>
      <w:r w:rsidRPr="002E64EC">
        <w:t xml:space="preserve"> </w:t>
      </w:r>
      <w:r w:rsidRPr="002E64EC">
        <w:rPr>
          <w:rFonts w:ascii="Malgun Gothic" w:eastAsia="Malgun Gothic" w:hAnsi="Malgun Gothic" w:cs="Malgun Gothic" w:hint="eastAsia"/>
        </w:rPr>
        <w:t>혹시</w:t>
      </w:r>
      <w:r w:rsidRPr="002E64EC">
        <w:t xml:space="preserve"> </w:t>
      </w:r>
      <w:r w:rsidRPr="002E64EC">
        <w:rPr>
          <w:rFonts w:ascii="Malgun Gothic" w:eastAsia="Malgun Gothic" w:hAnsi="Malgun Gothic" w:cs="Malgun Gothic" w:hint="eastAsia"/>
        </w:rPr>
        <w:t>해보시고</w:t>
      </w:r>
      <w:r w:rsidRPr="002E64EC">
        <w:t xml:space="preserve"> </w:t>
      </w:r>
      <w:r w:rsidRPr="002E64EC">
        <w:rPr>
          <w:rFonts w:ascii="Malgun Gothic" w:eastAsia="Malgun Gothic" w:hAnsi="Malgun Gothic" w:cs="Malgun Gothic" w:hint="eastAsia"/>
        </w:rPr>
        <w:t>싶으셨던</w:t>
      </w:r>
      <w:r w:rsidRPr="002E64EC">
        <w:t xml:space="preserve"> </w:t>
      </w:r>
      <w:r w:rsidRPr="002E64EC">
        <w:rPr>
          <w:rFonts w:ascii="Malgun Gothic" w:eastAsia="Malgun Gothic" w:hAnsi="Malgun Gothic" w:cs="Malgun Gothic" w:hint="eastAsia"/>
        </w:rPr>
        <w:t>것</w:t>
      </w:r>
      <w:r w:rsidRPr="002E64EC">
        <w:t xml:space="preserve"> </w:t>
      </w:r>
      <w:r w:rsidRPr="002E64EC">
        <w:rPr>
          <w:rFonts w:ascii="Malgun Gothic" w:eastAsia="Malgun Gothic" w:hAnsi="Malgun Gothic" w:cs="Malgun Gothic" w:hint="eastAsia"/>
        </w:rPr>
        <w:t>있으셨을까요</w:t>
      </w:r>
    </w:p>
    <w:p w14:paraId="2A4ED40F" w14:textId="77777777" w:rsidR="002E64EC" w:rsidRPr="002E64EC" w:rsidRDefault="002E64EC" w:rsidP="002E64EC">
      <w:r w:rsidRPr="002E64EC">
        <w:t> </w:t>
      </w:r>
    </w:p>
    <w:p w14:paraId="2D2A00E4" w14:textId="77777777" w:rsidR="002E64EC" w:rsidRPr="002E64EC" w:rsidRDefault="002E64EC" w:rsidP="002E64EC">
      <w:r w:rsidRPr="002E64EC">
        <w:t>601</w:t>
      </w:r>
    </w:p>
    <w:p w14:paraId="3F710292" w14:textId="77777777" w:rsidR="002E64EC" w:rsidRPr="002E64EC" w:rsidRDefault="002E64EC" w:rsidP="002E64EC">
      <w:r w:rsidRPr="002E64EC">
        <w:t>00:33:49,630 –&gt; 00:33:56,350</w:t>
      </w:r>
    </w:p>
    <w:p w14:paraId="6D7C6969" w14:textId="77777777" w:rsidR="002E64EC" w:rsidRPr="002E64EC" w:rsidRDefault="002E64EC" w:rsidP="002E64EC">
      <w:r w:rsidRPr="002E64EC">
        <w:t>Well, rather than characterizing a job as a job,</w:t>
      </w:r>
    </w:p>
    <w:p w14:paraId="58E4E132" w14:textId="77777777" w:rsidR="002E64EC" w:rsidRPr="002E64EC" w:rsidRDefault="002E64EC" w:rsidP="002E64EC">
      <w:r w:rsidRPr="002E64EC">
        <w:rPr>
          <w:rFonts w:ascii="Malgun Gothic" w:eastAsia="Malgun Gothic" w:hAnsi="Malgun Gothic" w:cs="Malgun Gothic" w:hint="eastAsia"/>
        </w:rPr>
        <w:t>글쎄요</w:t>
      </w:r>
      <w:r w:rsidRPr="002E64EC">
        <w:t xml:space="preserve"> </w:t>
      </w:r>
      <w:r w:rsidRPr="002E64EC">
        <w:rPr>
          <w:rFonts w:ascii="Malgun Gothic" w:eastAsia="Malgun Gothic" w:hAnsi="Malgun Gothic" w:cs="Malgun Gothic" w:hint="eastAsia"/>
        </w:rPr>
        <w:t>직업이라고는</w:t>
      </w:r>
    </w:p>
    <w:p w14:paraId="5FA02556" w14:textId="77777777" w:rsidR="002E64EC" w:rsidRPr="002E64EC" w:rsidRDefault="002E64EC" w:rsidP="002E64EC">
      <w:r w:rsidRPr="002E64EC">
        <w:t> </w:t>
      </w:r>
    </w:p>
    <w:p w14:paraId="1DC53CD8" w14:textId="77777777" w:rsidR="002E64EC" w:rsidRPr="002E64EC" w:rsidRDefault="002E64EC" w:rsidP="002E64EC">
      <w:r w:rsidRPr="002E64EC">
        <w:t>602</w:t>
      </w:r>
    </w:p>
    <w:p w14:paraId="32BBF3D3" w14:textId="77777777" w:rsidR="002E64EC" w:rsidRPr="002E64EC" w:rsidRDefault="002E64EC" w:rsidP="002E64EC">
      <w:r w:rsidRPr="002E64EC">
        <w:t>00:33:56,350 –&gt; 00:34:02,370</w:t>
      </w:r>
    </w:p>
    <w:p w14:paraId="6F85B8D2" w14:textId="77777777" w:rsidR="002E64EC" w:rsidRPr="002E64EC" w:rsidRDefault="002E64EC" w:rsidP="002E64EC">
      <w:r w:rsidRPr="002E64EC">
        <w:t>it’s just something I wanted to do.</w:t>
      </w:r>
    </w:p>
    <w:p w14:paraId="781041F4" w14:textId="77777777" w:rsidR="002E64EC" w:rsidRPr="002E64EC" w:rsidRDefault="002E64EC" w:rsidP="002E64EC">
      <w:r w:rsidRPr="002E64EC">
        <w:rPr>
          <w:rFonts w:ascii="Malgun Gothic" w:eastAsia="Malgun Gothic" w:hAnsi="Malgun Gothic" w:cs="Malgun Gothic" w:hint="eastAsia"/>
        </w:rPr>
        <w:t>직업으로</w:t>
      </w:r>
      <w:r w:rsidRPr="002E64EC">
        <w:t xml:space="preserve"> </w:t>
      </w:r>
      <w:r w:rsidRPr="002E64EC">
        <w:rPr>
          <w:rFonts w:ascii="Malgun Gothic" w:eastAsia="Malgun Gothic" w:hAnsi="Malgun Gothic" w:cs="Malgun Gothic" w:hint="eastAsia"/>
        </w:rPr>
        <w:t>특징을</w:t>
      </w:r>
      <w:r w:rsidRPr="002E64EC">
        <w:t xml:space="preserve"> </w:t>
      </w:r>
      <w:r w:rsidRPr="002E64EC">
        <w:rPr>
          <w:rFonts w:ascii="Malgun Gothic" w:eastAsia="Malgun Gothic" w:hAnsi="Malgun Gothic" w:cs="Malgun Gothic" w:hint="eastAsia"/>
        </w:rPr>
        <w:t>짓기보다는</w:t>
      </w:r>
      <w:r w:rsidRPr="002E64EC">
        <w:t xml:space="preserve"> </w:t>
      </w:r>
      <w:r w:rsidRPr="002E64EC">
        <w:rPr>
          <w:rFonts w:ascii="Malgun Gothic" w:eastAsia="Malgun Gothic" w:hAnsi="Malgun Gothic" w:cs="Malgun Gothic" w:hint="eastAsia"/>
        </w:rPr>
        <w:t>그냥</w:t>
      </w:r>
      <w:r w:rsidRPr="002E64EC">
        <w:t xml:space="preserve"> </w:t>
      </w:r>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하고</w:t>
      </w:r>
      <w:r w:rsidRPr="002E64EC">
        <w:t xml:space="preserve"> </w:t>
      </w:r>
      <w:r w:rsidRPr="002E64EC">
        <w:rPr>
          <w:rFonts w:ascii="Malgun Gothic" w:eastAsia="Malgun Gothic" w:hAnsi="Malgun Gothic" w:cs="Malgun Gothic" w:hint="eastAsia"/>
        </w:rPr>
        <w:t>싶었던</w:t>
      </w:r>
      <w:r w:rsidRPr="002E64EC">
        <w:t xml:space="preserve"> </w:t>
      </w:r>
      <w:r w:rsidRPr="002E64EC">
        <w:rPr>
          <w:rFonts w:ascii="Malgun Gothic" w:eastAsia="Malgun Gothic" w:hAnsi="Malgun Gothic" w:cs="Malgun Gothic" w:hint="eastAsia"/>
        </w:rPr>
        <w:t>일</w:t>
      </w:r>
    </w:p>
    <w:p w14:paraId="22BF1C9D" w14:textId="77777777" w:rsidR="002E64EC" w:rsidRPr="002E64EC" w:rsidRDefault="002E64EC" w:rsidP="002E64EC">
      <w:r w:rsidRPr="002E64EC">
        <w:t> </w:t>
      </w:r>
    </w:p>
    <w:p w14:paraId="18B966F7" w14:textId="77777777" w:rsidR="002E64EC" w:rsidRPr="002E64EC" w:rsidRDefault="002E64EC" w:rsidP="002E64EC">
      <w:r w:rsidRPr="002E64EC">
        <w:t>603</w:t>
      </w:r>
    </w:p>
    <w:p w14:paraId="1BAFC07D" w14:textId="77777777" w:rsidR="002E64EC" w:rsidRPr="002E64EC" w:rsidRDefault="002E64EC" w:rsidP="002E64EC">
      <w:r w:rsidRPr="002E64EC">
        <w:t>00:34:02,370 –&gt; 00:34:03,550</w:t>
      </w:r>
    </w:p>
    <w:p w14:paraId="40783C13" w14:textId="77777777" w:rsidR="002E64EC" w:rsidRPr="002E64EC" w:rsidRDefault="002E64EC" w:rsidP="002E64EC">
      <w:r w:rsidRPr="002E64EC">
        <w:t>Even now, I can still do it</w:t>
      </w:r>
    </w:p>
    <w:p w14:paraId="5FA57560" w14:textId="77777777" w:rsidR="002E64EC" w:rsidRPr="002E64EC" w:rsidRDefault="002E64EC" w:rsidP="002E64EC">
      <w:r w:rsidRPr="002E64EC">
        <w:rPr>
          <w:rFonts w:ascii="Malgun Gothic" w:eastAsia="Malgun Gothic" w:hAnsi="Malgun Gothic" w:cs="Malgun Gothic" w:hint="eastAsia"/>
        </w:rPr>
        <w:t>지금도</w:t>
      </w:r>
      <w:r w:rsidRPr="002E64EC">
        <w:t xml:space="preserve"> </w:t>
      </w:r>
      <w:r w:rsidRPr="002E64EC">
        <w:rPr>
          <w:rFonts w:ascii="Malgun Gothic" w:eastAsia="Malgun Gothic" w:hAnsi="Malgun Gothic" w:cs="Malgun Gothic" w:hint="eastAsia"/>
        </w:rPr>
        <w:t>여전히</w:t>
      </w:r>
      <w:r w:rsidRPr="002E64EC">
        <w:t> </w:t>
      </w:r>
    </w:p>
    <w:p w14:paraId="6994C0DC" w14:textId="77777777" w:rsidR="002E64EC" w:rsidRPr="002E64EC" w:rsidRDefault="002E64EC" w:rsidP="002E64EC">
      <w:r w:rsidRPr="002E64EC">
        <w:t> </w:t>
      </w:r>
    </w:p>
    <w:p w14:paraId="0AB7A1B9" w14:textId="77777777" w:rsidR="002E64EC" w:rsidRPr="002E64EC" w:rsidRDefault="002E64EC" w:rsidP="002E64EC">
      <w:r w:rsidRPr="002E64EC">
        <w:t>604</w:t>
      </w:r>
    </w:p>
    <w:p w14:paraId="41C3FBF7" w14:textId="77777777" w:rsidR="002E64EC" w:rsidRPr="002E64EC" w:rsidRDefault="002E64EC" w:rsidP="002E64EC">
      <w:r w:rsidRPr="002E64EC">
        <w:t>00:34:03,550 –&gt; 00:34:07,280</w:t>
      </w:r>
    </w:p>
    <w:p w14:paraId="16A610B2" w14:textId="77777777" w:rsidR="002E64EC" w:rsidRPr="002E64EC" w:rsidRDefault="002E64EC" w:rsidP="002E64EC">
      <w:r w:rsidRPr="002E64EC">
        <w:t>if I really want to.</w:t>
      </w:r>
    </w:p>
    <w:p w14:paraId="7BDB2798" w14:textId="77777777" w:rsidR="002E64EC" w:rsidRPr="002E64EC" w:rsidRDefault="002E64EC" w:rsidP="002E64EC">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정말</w:t>
      </w:r>
      <w:r w:rsidRPr="002E64EC">
        <w:t xml:space="preserve"> </w:t>
      </w:r>
      <w:r w:rsidRPr="002E64EC">
        <w:rPr>
          <w:rFonts w:ascii="Malgun Gothic" w:eastAsia="Malgun Gothic" w:hAnsi="Malgun Gothic" w:cs="Malgun Gothic" w:hint="eastAsia"/>
        </w:rPr>
        <w:t>하고</w:t>
      </w:r>
      <w:r w:rsidRPr="002E64EC">
        <w:t xml:space="preserve"> </w:t>
      </w:r>
      <w:r w:rsidRPr="002E64EC">
        <w:rPr>
          <w:rFonts w:ascii="Malgun Gothic" w:eastAsia="Malgun Gothic" w:hAnsi="Malgun Gothic" w:cs="Malgun Gothic" w:hint="eastAsia"/>
        </w:rPr>
        <w:t>싶으면</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있겠죠</w:t>
      </w:r>
    </w:p>
    <w:p w14:paraId="218AF57F" w14:textId="77777777" w:rsidR="002E64EC" w:rsidRPr="002E64EC" w:rsidRDefault="002E64EC" w:rsidP="002E64EC">
      <w:r w:rsidRPr="002E64EC">
        <w:t> </w:t>
      </w:r>
    </w:p>
    <w:p w14:paraId="6AF8C59A" w14:textId="77777777" w:rsidR="002E64EC" w:rsidRPr="002E64EC" w:rsidRDefault="002E64EC" w:rsidP="002E64EC">
      <w:r w:rsidRPr="002E64EC">
        <w:lastRenderedPageBreak/>
        <w:t>605</w:t>
      </w:r>
    </w:p>
    <w:p w14:paraId="64C19530" w14:textId="77777777" w:rsidR="002E64EC" w:rsidRPr="002E64EC" w:rsidRDefault="002E64EC" w:rsidP="002E64EC">
      <w:r w:rsidRPr="002E64EC">
        <w:t>00:34:07,280 –&gt; 00:34:09,600</w:t>
      </w:r>
    </w:p>
    <w:p w14:paraId="7185302C" w14:textId="77777777" w:rsidR="002E64EC" w:rsidRPr="002E64EC" w:rsidRDefault="002E64EC" w:rsidP="002E64EC">
      <w:r w:rsidRPr="002E64EC">
        <w:t>But I studied history,</w:t>
      </w:r>
    </w:p>
    <w:p w14:paraId="1D95EABE" w14:textId="77777777" w:rsidR="002E64EC" w:rsidRPr="002E64EC" w:rsidRDefault="002E64EC" w:rsidP="002E64EC">
      <w:r w:rsidRPr="002E64EC">
        <w:rPr>
          <w:rFonts w:ascii="Malgun Gothic" w:eastAsia="Malgun Gothic" w:hAnsi="Malgun Gothic" w:cs="Malgun Gothic" w:hint="eastAsia"/>
        </w:rPr>
        <w:t>근데</w:t>
      </w:r>
      <w:r w:rsidRPr="002E64EC">
        <w:t xml:space="preserve"> </w:t>
      </w:r>
      <w:r w:rsidRPr="002E64EC">
        <w:rPr>
          <w:rFonts w:ascii="Malgun Gothic" w:eastAsia="Malgun Gothic" w:hAnsi="Malgun Gothic" w:cs="Malgun Gothic" w:hint="eastAsia"/>
        </w:rPr>
        <w:t>역사를</w:t>
      </w:r>
      <w:r w:rsidRPr="002E64EC">
        <w:t xml:space="preserve"> </w:t>
      </w:r>
      <w:r w:rsidRPr="002E64EC">
        <w:rPr>
          <w:rFonts w:ascii="Malgun Gothic" w:eastAsia="Malgun Gothic" w:hAnsi="Malgun Gothic" w:cs="Malgun Gothic" w:hint="eastAsia"/>
        </w:rPr>
        <w:t>공부했고</w:t>
      </w:r>
    </w:p>
    <w:p w14:paraId="1B5B3E16" w14:textId="77777777" w:rsidR="002E64EC" w:rsidRPr="002E64EC" w:rsidRDefault="002E64EC" w:rsidP="002E64EC">
      <w:r w:rsidRPr="002E64EC">
        <w:t> </w:t>
      </w:r>
    </w:p>
    <w:p w14:paraId="16699B46" w14:textId="77777777" w:rsidR="002E64EC" w:rsidRPr="002E64EC" w:rsidRDefault="002E64EC" w:rsidP="002E64EC">
      <w:r w:rsidRPr="002E64EC">
        <w:t>606</w:t>
      </w:r>
    </w:p>
    <w:p w14:paraId="6C7698A1" w14:textId="77777777" w:rsidR="002E64EC" w:rsidRPr="002E64EC" w:rsidRDefault="002E64EC" w:rsidP="002E64EC">
      <w:r w:rsidRPr="002E64EC">
        <w:t>00:34:09,600 –&gt; 00:34:11,760</w:t>
      </w:r>
    </w:p>
    <w:p w14:paraId="1CCA4E47" w14:textId="77777777" w:rsidR="002E64EC" w:rsidRPr="002E64EC" w:rsidRDefault="002E64EC" w:rsidP="002E64EC">
      <w:r w:rsidRPr="002E64EC">
        <w:t>and what I was interested in, of course,</w:t>
      </w:r>
    </w:p>
    <w:p w14:paraId="1829C1F4" w14:textId="77777777" w:rsidR="002E64EC" w:rsidRPr="002E64EC" w:rsidRDefault="002E64EC" w:rsidP="002E64EC">
      <w:r w:rsidRPr="002E64EC">
        <w:rPr>
          <w:rFonts w:ascii="Malgun Gothic" w:eastAsia="Malgun Gothic" w:hAnsi="Malgun Gothic" w:cs="Malgun Gothic" w:hint="eastAsia"/>
        </w:rPr>
        <w:t>저는</w:t>
      </w:r>
      <w:r w:rsidRPr="002E64EC">
        <w:t xml:space="preserve"> </w:t>
      </w:r>
      <w:r w:rsidRPr="002E64EC">
        <w:rPr>
          <w:rFonts w:ascii="Malgun Gothic" w:eastAsia="Malgun Gothic" w:hAnsi="Malgun Gothic" w:cs="Malgun Gothic" w:hint="eastAsia"/>
        </w:rPr>
        <w:t>관심이</w:t>
      </w:r>
      <w:r w:rsidRPr="002E64EC">
        <w:t xml:space="preserve"> </w:t>
      </w:r>
      <w:r w:rsidRPr="002E64EC">
        <w:rPr>
          <w:rFonts w:ascii="Malgun Gothic" w:eastAsia="Malgun Gothic" w:hAnsi="Malgun Gothic" w:cs="Malgun Gothic" w:hint="eastAsia"/>
        </w:rPr>
        <w:t>있었던</w:t>
      </w:r>
      <w:r w:rsidRPr="002E64EC">
        <w:t xml:space="preserve"> </w:t>
      </w:r>
      <w:r w:rsidRPr="002E64EC">
        <w:rPr>
          <w:rFonts w:ascii="Malgun Gothic" w:eastAsia="Malgun Gothic" w:hAnsi="Malgun Gothic" w:cs="Malgun Gothic" w:hint="eastAsia"/>
        </w:rPr>
        <w:t>게</w:t>
      </w:r>
      <w:r w:rsidRPr="002E64EC">
        <w:t xml:space="preserve"> </w:t>
      </w:r>
      <w:r w:rsidRPr="002E64EC">
        <w:rPr>
          <w:rFonts w:ascii="Malgun Gothic" w:eastAsia="Malgun Gothic" w:hAnsi="Malgun Gothic" w:cs="Malgun Gothic" w:hint="eastAsia"/>
        </w:rPr>
        <w:t>물론</w:t>
      </w:r>
    </w:p>
    <w:p w14:paraId="15025E0C" w14:textId="77777777" w:rsidR="002E64EC" w:rsidRPr="002E64EC" w:rsidRDefault="002E64EC" w:rsidP="002E64EC">
      <w:r w:rsidRPr="002E64EC">
        <w:t> </w:t>
      </w:r>
    </w:p>
    <w:p w14:paraId="16DEB2E0" w14:textId="77777777" w:rsidR="002E64EC" w:rsidRPr="002E64EC" w:rsidRDefault="002E64EC" w:rsidP="002E64EC">
      <w:r w:rsidRPr="002E64EC">
        <w:t>607</w:t>
      </w:r>
    </w:p>
    <w:p w14:paraId="7880FDE8" w14:textId="77777777" w:rsidR="002E64EC" w:rsidRPr="002E64EC" w:rsidRDefault="002E64EC" w:rsidP="002E64EC">
      <w:r w:rsidRPr="002E64EC">
        <w:t>00:34:11,760 –&gt; 00:34:14,860</w:t>
      </w:r>
    </w:p>
    <w:p w14:paraId="0799B8E0" w14:textId="77777777" w:rsidR="002E64EC" w:rsidRPr="002E64EC" w:rsidRDefault="002E64EC" w:rsidP="002E64EC">
      <w:r w:rsidRPr="002E64EC">
        <w:t>was thinking about getting a degree</w:t>
      </w:r>
    </w:p>
    <w:p w14:paraId="2F562C23" w14:textId="77777777" w:rsidR="002E64EC" w:rsidRPr="002E64EC" w:rsidRDefault="002E64EC" w:rsidP="002E64EC">
      <w:r w:rsidRPr="002E64EC">
        <w:rPr>
          <w:rFonts w:ascii="Malgun Gothic" w:eastAsia="Malgun Gothic" w:hAnsi="Malgun Gothic" w:cs="Malgun Gothic" w:hint="eastAsia"/>
        </w:rPr>
        <w:t>뭐</w:t>
      </w:r>
      <w:r w:rsidRPr="002E64EC">
        <w:t xml:space="preserve"> </w:t>
      </w:r>
      <w:r w:rsidRPr="002E64EC">
        <w:rPr>
          <w:rFonts w:ascii="Malgun Gothic" w:eastAsia="Malgun Gothic" w:hAnsi="Malgun Gothic" w:cs="Malgun Gothic" w:hint="eastAsia"/>
        </w:rPr>
        <w:t>학위를</w:t>
      </w:r>
      <w:r w:rsidRPr="002E64EC">
        <w:t xml:space="preserve"> </w:t>
      </w:r>
      <w:r w:rsidRPr="002E64EC">
        <w:rPr>
          <w:rFonts w:ascii="Malgun Gothic" w:eastAsia="Malgun Gothic" w:hAnsi="Malgun Gothic" w:cs="Malgun Gothic" w:hint="eastAsia"/>
        </w:rPr>
        <w:t>받고</w:t>
      </w:r>
      <w:r w:rsidRPr="002E64EC">
        <w:t xml:space="preserve"> </w:t>
      </w:r>
      <w:r w:rsidRPr="002E64EC">
        <w:rPr>
          <w:rFonts w:ascii="Malgun Gothic" w:eastAsia="Malgun Gothic" w:hAnsi="Malgun Gothic" w:cs="Malgun Gothic" w:hint="eastAsia"/>
        </w:rPr>
        <w:t>교수가</w:t>
      </w:r>
      <w:r w:rsidRPr="002E64EC">
        <w:t xml:space="preserve"> </w:t>
      </w:r>
      <w:r w:rsidRPr="002E64EC">
        <w:rPr>
          <w:rFonts w:ascii="Malgun Gothic" w:eastAsia="Malgun Gothic" w:hAnsi="Malgun Gothic" w:cs="Malgun Gothic" w:hint="eastAsia"/>
        </w:rPr>
        <w:t>되는</w:t>
      </w:r>
      <w:r w:rsidRPr="002E64EC">
        <w:t xml:space="preserve"> </w:t>
      </w:r>
      <w:r w:rsidRPr="002E64EC">
        <w:rPr>
          <w:rFonts w:ascii="Malgun Gothic" w:eastAsia="Malgun Gothic" w:hAnsi="Malgun Gothic" w:cs="Malgun Gothic" w:hint="eastAsia"/>
        </w:rPr>
        <w:t>그런것을</w:t>
      </w:r>
      <w:r w:rsidRPr="002E64EC">
        <w:t xml:space="preserve"> </w:t>
      </w:r>
      <w:r w:rsidRPr="002E64EC">
        <w:rPr>
          <w:rFonts w:ascii="Malgun Gothic" w:eastAsia="Malgun Gothic" w:hAnsi="Malgun Gothic" w:cs="Malgun Gothic" w:hint="eastAsia"/>
        </w:rPr>
        <w:t>생각했지만</w:t>
      </w:r>
    </w:p>
    <w:p w14:paraId="17E80E7D" w14:textId="77777777" w:rsidR="002E64EC" w:rsidRPr="002E64EC" w:rsidRDefault="002E64EC" w:rsidP="002E64EC">
      <w:r w:rsidRPr="002E64EC">
        <w:t> </w:t>
      </w:r>
    </w:p>
    <w:p w14:paraId="3C8087BC" w14:textId="77777777" w:rsidR="002E64EC" w:rsidRPr="002E64EC" w:rsidRDefault="002E64EC" w:rsidP="002E64EC">
      <w:r w:rsidRPr="002E64EC">
        <w:t>608</w:t>
      </w:r>
    </w:p>
    <w:p w14:paraId="29E40539" w14:textId="77777777" w:rsidR="002E64EC" w:rsidRPr="002E64EC" w:rsidRDefault="002E64EC" w:rsidP="002E64EC">
      <w:r w:rsidRPr="002E64EC">
        <w:t>00:34:14,860 –&gt; 00:34:16,720</w:t>
      </w:r>
    </w:p>
    <w:p w14:paraId="2BA931F3" w14:textId="77777777" w:rsidR="002E64EC" w:rsidRPr="002E64EC" w:rsidRDefault="002E64EC" w:rsidP="002E64EC">
      <w:r w:rsidRPr="002E64EC">
        <w:t>and becoming a professor,</w:t>
      </w:r>
    </w:p>
    <w:p w14:paraId="14EE13BE" w14:textId="77777777" w:rsidR="002E64EC" w:rsidRPr="002E64EC" w:rsidRDefault="002E64EC" w:rsidP="002E64EC">
      <w:r w:rsidRPr="002E64EC">
        <w:t> </w:t>
      </w:r>
    </w:p>
    <w:p w14:paraId="0C78190C" w14:textId="77777777" w:rsidR="002E64EC" w:rsidRPr="002E64EC" w:rsidRDefault="002E64EC" w:rsidP="002E64EC">
      <w:r w:rsidRPr="002E64EC">
        <w:t>609</w:t>
      </w:r>
    </w:p>
    <w:p w14:paraId="76659D99" w14:textId="77777777" w:rsidR="002E64EC" w:rsidRPr="002E64EC" w:rsidRDefault="002E64EC" w:rsidP="002E64EC">
      <w:r w:rsidRPr="002E64EC">
        <w:t>00:34:16,720 –&gt; 00:34:21,250</w:t>
      </w:r>
    </w:p>
    <w:p w14:paraId="335BF849" w14:textId="77777777" w:rsidR="002E64EC" w:rsidRPr="002E64EC" w:rsidRDefault="002E64EC" w:rsidP="002E64EC">
      <w:r w:rsidRPr="002E64EC">
        <w:t>but what I was really interested in</w:t>
      </w:r>
    </w:p>
    <w:p w14:paraId="6A50CC2D" w14:textId="77777777" w:rsidR="002E64EC" w:rsidRPr="002E64EC" w:rsidRDefault="002E64EC" w:rsidP="002E64EC">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실제로</w:t>
      </w:r>
      <w:r w:rsidRPr="002E64EC">
        <w:t xml:space="preserve"> </w:t>
      </w:r>
      <w:r w:rsidRPr="002E64EC">
        <w:rPr>
          <w:rFonts w:ascii="Malgun Gothic" w:eastAsia="Malgun Gothic" w:hAnsi="Malgun Gothic" w:cs="Malgun Gothic" w:hint="eastAsia"/>
        </w:rPr>
        <w:t>관심이</w:t>
      </w:r>
      <w:r w:rsidRPr="002E64EC">
        <w:t xml:space="preserve"> </w:t>
      </w:r>
      <w:r w:rsidRPr="002E64EC">
        <w:rPr>
          <w:rFonts w:ascii="Malgun Gothic" w:eastAsia="Malgun Gothic" w:hAnsi="Malgun Gothic" w:cs="Malgun Gothic" w:hint="eastAsia"/>
        </w:rPr>
        <w:t>있었던</w:t>
      </w:r>
      <w:r w:rsidRPr="002E64EC">
        <w:t xml:space="preserve"> </w:t>
      </w:r>
      <w:r w:rsidRPr="002E64EC">
        <w:rPr>
          <w:rFonts w:ascii="Malgun Gothic" w:eastAsia="Malgun Gothic" w:hAnsi="Malgun Gothic" w:cs="Malgun Gothic" w:hint="eastAsia"/>
        </w:rPr>
        <w:t>것은</w:t>
      </w:r>
      <w:r w:rsidRPr="002E64EC">
        <w:t> </w:t>
      </w:r>
    </w:p>
    <w:p w14:paraId="38B5DB60" w14:textId="77777777" w:rsidR="002E64EC" w:rsidRPr="002E64EC" w:rsidRDefault="002E64EC" w:rsidP="002E64EC">
      <w:r w:rsidRPr="002E64EC">
        <w:t> </w:t>
      </w:r>
    </w:p>
    <w:p w14:paraId="33ADC379" w14:textId="77777777" w:rsidR="002E64EC" w:rsidRPr="002E64EC" w:rsidRDefault="002E64EC" w:rsidP="002E64EC">
      <w:r w:rsidRPr="002E64EC">
        <w:t>610</w:t>
      </w:r>
    </w:p>
    <w:p w14:paraId="2C30CB61" w14:textId="77777777" w:rsidR="002E64EC" w:rsidRPr="002E64EC" w:rsidRDefault="002E64EC" w:rsidP="002E64EC">
      <w:r w:rsidRPr="002E64EC">
        <w:lastRenderedPageBreak/>
        <w:t>00:34:21,250 –&gt; 00:34:22,230</w:t>
      </w:r>
    </w:p>
    <w:p w14:paraId="66F71A95" w14:textId="77777777" w:rsidR="002E64EC" w:rsidRPr="002E64EC" w:rsidRDefault="002E64EC" w:rsidP="002E64EC">
      <w:r w:rsidRPr="002E64EC">
        <w:t>was researching history as a scholar</w:t>
      </w:r>
    </w:p>
    <w:p w14:paraId="30C3B7DF" w14:textId="77777777" w:rsidR="002E64EC" w:rsidRPr="002E64EC" w:rsidRDefault="002E64EC" w:rsidP="002E64EC">
      <w:r w:rsidRPr="002E64EC">
        <w:rPr>
          <w:rFonts w:ascii="Malgun Gothic" w:eastAsia="Malgun Gothic" w:hAnsi="Malgun Gothic" w:cs="Malgun Gothic" w:hint="eastAsia"/>
        </w:rPr>
        <w:t>역사를</w:t>
      </w:r>
      <w:r w:rsidRPr="002E64EC">
        <w:t xml:space="preserve"> </w:t>
      </w:r>
      <w:r w:rsidRPr="002E64EC">
        <w:rPr>
          <w:rFonts w:ascii="Malgun Gothic" w:eastAsia="Malgun Gothic" w:hAnsi="Malgun Gothic" w:cs="Malgun Gothic" w:hint="eastAsia"/>
        </w:rPr>
        <w:t>학자로서</w:t>
      </w:r>
      <w:r w:rsidRPr="002E64EC">
        <w:t xml:space="preserve"> </w:t>
      </w:r>
      <w:r w:rsidRPr="002E64EC">
        <w:rPr>
          <w:rFonts w:ascii="Malgun Gothic" w:eastAsia="Malgun Gothic" w:hAnsi="Malgun Gothic" w:cs="Malgun Gothic" w:hint="eastAsia"/>
        </w:rPr>
        <w:t>연구를</w:t>
      </w:r>
      <w:r w:rsidRPr="002E64EC">
        <w:t xml:space="preserve"> </w:t>
      </w:r>
      <w:r w:rsidRPr="002E64EC">
        <w:rPr>
          <w:rFonts w:ascii="Malgun Gothic" w:eastAsia="Malgun Gothic" w:hAnsi="Malgun Gothic" w:cs="Malgun Gothic" w:hint="eastAsia"/>
        </w:rPr>
        <w:t>하고</w:t>
      </w:r>
    </w:p>
    <w:p w14:paraId="5F71B582" w14:textId="77777777" w:rsidR="002E64EC" w:rsidRPr="002E64EC" w:rsidRDefault="002E64EC" w:rsidP="002E64EC">
      <w:r w:rsidRPr="002E64EC">
        <w:t> </w:t>
      </w:r>
    </w:p>
    <w:p w14:paraId="284D31B7" w14:textId="77777777" w:rsidR="002E64EC" w:rsidRPr="002E64EC" w:rsidRDefault="002E64EC" w:rsidP="002E64EC">
      <w:r w:rsidRPr="002E64EC">
        <w:t>611</w:t>
      </w:r>
    </w:p>
    <w:p w14:paraId="34790C21" w14:textId="77777777" w:rsidR="002E64EC" w:rsidRPr="002E64EC" w:rsidRDefault="002E64EC" w:rsidP="002E64EC">
      <w:r w:rsidRPr="002E64EC">
        <w:t>00:34:22,230 –&gt; 00:34:26,270</w:t>
      </w:r>
    </w:p>
    <w:p w14:paraId="22D30EE1" w14:textId="77777777" w:rsidR="002E64EC" w:rsidRPr="002E64EC" w:rsidRDefault="002E64EC" w:rsidP="002E64EC">
      <w:r w:rsidRPr="002E64EC">
        <w:t>and how to inform the public</w:t>
      </w:r>
    </w:p>
    <w:p w14:paraId="15EE8CC2" w14:textId="77777777" w:rsidR="002E64EC" w:rsidRPr="002E64EC" w:rsidRDefault="002E64EC" w:rsidP="002E64EC">
      <w:r w:rsidRPr="002E64EC">
        <w:rPr>
          <w:rFonts w:ascii="Malgun Gothic" w:eastAsia="Malgun Gothic" w:hAnsi="Malgun Gothic" w:cs="Malgun Gothic" w:hint="eastAsia"/>
        </w:rPr>
        <w:t>어떻게</w:t>
      </w:r>
      <w:r w:rsidRPr="002E64EC">
        <w:t xml:space="preserve"> </w:t>
      </w:r>
      <w:r w:rsidRPr="002E64EC">
        <w:rPr>
          <w:rFonts w:ascii="Malgun Gothic" w:eastAsia="Malgun Gothic" w:hAnsi="Malgun Gothic" w:cs="Malgun Gothic" w:hint="eastAsia"/>
        </w:rPr>
        <w:t>발견한</w:t>
      </w:r>
      <w:r w:rsidRPr="002E64EC">
        <w:t xml:space="preserve"> </w:t>
      </w:r>
      <w:r w:rsidRPr="002E64EC">
        <w:rPr>
          <w:rFonts w:ascii="Malgun Gothic" w:eastAsia="Malgun Gothic" w:hAnsi="Malgun Gothic" w:cs="Malgun Gothic" w:hint="eastAsia"/>
        </w:rPr>
        <w:t>사실들에</w:t>
      </w:r>
      <w:r w:rsidRPr="002E64EC">
        <w:t xml:space="preserve"> </w:t>
      </w:r>
      <w:r w:rsidRPr="002E64EC">
        <w:rPr>
          <w:rFonts w:ascii="Malgun Gothic" w:eastAsia="Malgun Gothic" w:hAnsi="Malgun Gothic" w:cs="Malgun Gothic" w:hint="eastAsia"/>
        </w:rPr>
        <w:t>대해서</w:t>
      </w:r>
      <w:r w:rsidRPr="002E64EC">
        <w:t xml:space="preserve"> </w:t>
      </w:r>
      <w:r w:rsidRPr="002E64EC">
        <w:rPr>
          <w:rFonts w:ascii="Malgun Gothic" w:eastAsia="Malgun Gothic" w:hAnsi="Malgun Gothic" w:cs="Malgun Gothic" w:hint="eastAsia"/>
        </w:rPr>
        <w:t>그것들을</w:t>
      </w:r>
      <w:r w:rsidRPr="002E64EC">
        <w:t xml:space="preserve"> </w:t>
      </w:r>
      <w:r w:rsidRPr="002E64EC">
        <w:rPr>
          <w:rFonts w:ascii="Malgun Gothic" w:eastAsia="Malgun Gothic" w:hAnsi="Malgun Gothic" w:cs="Malgun Gothic" w:hint="eastAsia"/>
        </w:rPr>
        <w:t>대중들에게</w:t>
      </w:r>
    </w:p>
    <w:p w14:paraId="7B9A98BC" w14:textId="77777777" w:rsidR="002E64EC" w:rsidRPr="002E64EC" w:rsidRDefault="002E64EC" w:rsidP="002E64EC">
      <w:r w:rsidRPr="002E64EC">
        <w:t> </w:t>
      </w:r>
    </w:p>
    <w:p w14:paraId="74E24F37" w14:textId="77777777" w:rsidR="002E64EC" w:rsidRPr="002E64EC" w:rsidRDefault="002E64EC" w:rsidP="002E64EC">
      <w:r w:rsidRPr="002E64EC">
        <w:t>612</w:t>
      </w:r>
    </w:p>
    <w:p w14:paraId="2905F8FA" w14:textId="77777777" w:rsidR="002E64EC" w:rsidRPr="002E64EC" w:rsidRDefault="002E64EC" w:rsidP="002E64EC">
      <w:r w:rsidRPr="002E64EC">
        <w:t>00:34:26,270 –&gt; 00:34:27,500</w:t>
      </w:r>
    </w:p>
    <w:p w14:paraId="652D5C5F" w14:textId="77777777" w:rsidR="002E64EC" w:rsidRPr="002E64EC" w:rsidRDefault="002E64EC" w:rsidP="002E64EC">
      <w:r w:rsidRPr="002E64EC">
        <w:t>about the facts I discovered.</w:t>
      </w:r>
    </w:p>
    <w:p w14:paraId="183D8247" w14:textId="77777777" w:rsidR="002E64EC" w:rsidRPr="002E64EC" w:rsidRDefault="002E64EC" w:rsidP="002E64EC">
      <w:r w:rsidRPr="002E64EC">
        <w:rPr>
          <w:rFonts w:ascii="Malgun Gothic" w:eastAsia="Malgun Gothic" w:hAnsi="Malgun Gothic" w:cs="Malgun Gothic" w:hint="eastAsia"/>
        </w:rPr>
        <w:t>얼마나</w:t>
      </w:r>
      <w:r w:rsidRPr="002E64EC">
        <w:t xml:space="preserve"> </w:t>
      </w:r>
      <w:r w:rsidRPr="002E64EC">
        <w:rPr>
          <w:rFonts w:ascii="Malgun Gothic" w:eastAsia="Malgun Gothic" w:hAnsi="Malgun Gothic" w:cs="Malgun Gothic" w:hint="eastAsia"/>
        </w:rPr>
        <w:t>알릴</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있는가</w:t>
      </w:r>
      <w:r w:rsidRPr="002E64EC">
        <w:t xml:space="preserve"> </w:t>
      </w:r>
      <w:r w:rsidRPr="002E64EC">
        <w:rPr>
          <w:rFonts w:ascii="Malgun Gothic" w:eastAsia="Malgun Gothic" w:hAnsi="Malgun Gothic" w:cs="Malgun Gothic" w:hint="eastAsia"/>
        </w:rPr>
        <w:t>도움이</w:t>
      </w:r>
      <w:r w:rsidRPr="002E64EC">
        <w:t xml:space="preserve"> </w:t>
      </w:r>
      <w:r w:rsidRPr="002E64EC">
        <w:rPr>
          <w:rFonts w:ascii="Malgun Gothic" w:eastAsia="Malgun Gothic" w:hAnsi="Malgun Gothic" w:cs="Malgun Gothic" w:hint="eastAsia"/>
        </w:rPr>
        <w:t>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있도록</w:t>
      </w:r>
      <w:r w:rsidRPr="002E64EC">
        <w:t xml:space="preserve"> </w:t>
      </w:r>
      <w:r w:rsidRPr="002E64EC">
        <w:rPr>
          <w:rFonts w:ascii="Malgun Gothic" w:eastAsia="Malgun Gothic" w:hAnsi="Malgun Gothic" w:cs="Malgun Gothic" w:hint="eastAsia"/>
        </w:rPr>
        <w:t>알릴</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있는가</w:t>
      </w:r>
      <w:r w:rsidRPr="002E64EC">
        <w:t xml:space="preserve"> </w:t>
      </w:r>
      <w:r w:rsidRPr="002E64EC">
        <w:rPr>
          <w:rFonts w:ascii="Malgun Gothic" w:eastAsia="Malgun Gothic" w:hAnsi="Malgun Gothic" w:cs="Malgun Gothic" w:hint="eastAsia"/>
        </w:rPr>
        <w:t>하는</w:t>
      </w:r>
      <w:r w:rsidRPr="002E64EC">
        <w:t xml:space="preserve"> </w:t>
      </w:r>
      <w:r w:rsidRPr="002E64EC">
        <w:rPr>
          <w:rFonts w:ascii="Malgun Gothic" w:eastAsia="Malgun Gothic" w:hAnsi="Malgun Gothic" w:cs="Malgun Gothic" w:hint="eastAsia"/>
        </w:rPr>
        <w:t>것이</w:t>
      </w:r>
    </w:p>
    <w:p w14:paraId="0ABBA880" w14:textId="77777777" w:rsidR="002E64EC" w:rsidRPr="002E64EC" w:rsidRDefault="002E64EC" w:rsidP="002E64EC">
      <w:r w:rsidRPr="002E64EC">
        <w:t> </w:t>
      </w:r>
    </w:p>
    <w:p w14:paraId="5C3BEDA5" w14:textId="77777777" w:rsidR="002E64EC" w:rsidRPr="002E64EC" w:rsidRDefault="002E64EC" w:rsidP="002E64EC">
      <w:r w:rsidRPr="002E64EC">
        <w:t>613</w:t>
      </w:r>
    </w:p>
    <w:p w14:paraId="0218C729" w14:textId="77777777" w:rsidR="002E64EC" w:rsidRPr="002E64EC" w:rsidRDefault="002E64EC" w:rsidP="002E64EC">
      <w:r w:rsidRPr="002E64EC">
        <w:t>00:34:27,500 –&gt; 00:34:32,870</w:t>
      </w:r>
    </w:p>
    <w:p w14:paraId="0B9D18CF" w14:textId="77777777" w:rsidR="002E64EC" w:rsidRPr="002E64EC" w:rsidRDefault="002E64EC" w:rsidP="002E64EC">
      <w:r w:rsidRPr="002E64EC">
        <w:t>I was more interested in that part</w:t>
      </w:r>
    </w:p>
    <w:p w14:paraId="24CD776C" w14:textId="77777777" w:rsidR="002E64EC" w:rsidRPr="002E64EC" w:rsidRDefault="002E64EC" w:rsidP="002E64EC">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부분에</w:t>
      </w:r>
      <w:r w:rsidRPr="002E64EC">
        <w:t xml:space="preserve"> </w:t>
      </w:r>
      <w:r w:rsidRPr="002E64EC">
        <w:rPr>
          <w:rFonts w:ascii="Malgun Gothic" w:eastAsia="Malgun Gothic" w:hAnsi="Malgun Gothic" w:cs="Malgun Gothic" w:hint="eastAsia"/>
        </w:rPr>
        <w:t>대해</w:t>
      </w:r>
      <w:r w:rsidRPr="002E64EC">
        <w:t xml:space="preserve"> </w:t>
      </w:r>
      <w:r w:rsidRPr="002E64EC">
        <w:rPr>
          <w:rFonts w:ascii="Malgun Gothic" w:eastAsia="Malgun Gothic" w:hAnsi="Malgun Gothic" w:cs="Malgun Gothic" w:hint="eastAsia"/>
        </w:rPr>
        <w:t>더</w:t>
      </w:r>
      <w:r w:rsidRPr="002E64EC">
        <w:t xml:space="preserve"> </w:t>
      </w:r>
      <w:r w:rsidRPr="002E64EC">
        <w:rPr>
          <w:rFonts w:ascii="Malgun Gothic" w:eastAsia="Malgun Gothic" w:hAnsi="Malgun Gothic" w:cs="Malgun Gothic" w:hint="eastAsia"/>
        </w:rPr>
        <w:t>큰</w:t>
      </w:r>
      <w:r w:rsidRPr="002E64EC">
        <w:t xml:space="preserve"> </w:t>
      </w:r>
      <w:r w:rsidRPr="002E64EC">
        <w:rPr>
          <w:rFonts w:ascii="Malgun Gothic" w:eastAsia="Malgun Gothic" w:hAnsi="Malgun Gothic" w:cs="Malgun Gothic" w:hint="eastAsia"/>
        </w:rPr>
        <w:t>관심이</w:t>
      </w:r>
      <w:r w:rsidRPr="002E64EC">
        <w:t xml:space="preserve"> </w:t>
      </w:r>
      <w:r w:rsidRPr="002E64EC">
        <w:rPr>
          <w:rFonts w:ascii="Malgun Gothic" w:eastAsia="Malgun Gothic" w:hAnsi="Malgun Gothic" w:cs="Malgun Gothic" w:hint="eastAsia"/>
        </w:rPr>
        <w:t>있었습니다</w:t>
      </w:r>
    </w:p>
    <w:p w14:paraId="796B39DF" w14:textId="77777777" w:rsidR="002E64EC" w:rsidRPr="002E64EC" w:rsidRDefault="002E64EC" w:rsidP="002E64EC">
      <w:r w:rsidRPr="002E64EC">
        <w:t> </w:t>
      </w:r>
    </w:p>
    <w:p w14:paraId="21981431" w14:textId="77777777" w:rsidR="002E64EC" w:rsidRPr="002E64EC" w:rsidRDefault="002E64EC" w:rsidP="002E64EC">
      <w:r w:rsidRPr="002E64EC">
        <w:t>614</w:t>
      </w:r>
    </w:p>
    <w:p w14:paraId="624B5485" w14:textId="77777777" w:rsidR="002E64EC" w:rsidRPr="002E64EC" w:rsidRDefault="002E64EC" w:rsidP="002E64EC">
      <w:r w:rsidRPr="002E64EC">
        <w:t>00:34:32,870 –&gt; 00:34:37,180</w:t>
      </w:r>
    </w:p>
    <w:p w14:paraId="7EF65F69" w14:textId="77777777" w:rsidR="002E64EC" w:rsidRPr="002E64EC" w:rsidRDefault="002E64EC" w:rsidP="002E64EC">
      <w:r w:rsidRPr="002E64EC">
        <w:t>if I could inform it so that it could help.</w:t>
      </w:r>
    </w:p>
    <w:p w14:paraId="4CB72AF7" w14:textId="77777777" w:rsidR="002E64EC" w:rsidRPr="002E64EC" w:rsidRDefault="002E64EC" w:rsidP="002E64EC">
      <w:r w:rsidRPr="002E64EC">
        <w:t> </w:t>
      </w:r>
    </w:p>
    <w:p w14:paraId="29F82E42" w14:textId="77777777" w:rsidR="002E64EC" w:rsidRPr="002E64EC" w:rsidRDefault="002E64EC" w:rsidP="002E64EC">
      <w:r w:rsidRPr="002E64EC">
        <w:t>615</w:t>
      </w:r>
    </w:p>
    <w:p w14:paraId="31135C5D" w14:textId="77777777" w:rsidR="002E64EC" w:rsidRPr="002E64EC" w:rsidRDefault="002E64EC" w:rsidP="002E64EC">
      <w:r w:rsidRPr="002E64EC">
        <w:t>00:34:37,180 –&gt; 00:34:40,080</w:t>
      </w:r>
    </w:p>
    <w:p w14:paraId="4ECB3313" w14:textId="77777777" w:rsidR="002E64EC" w:rsidRPr="002E64EC" w:rsidRDefault="002E64EC" w:rsidP="002E64EC">
      <w:r w:rsidRPr="002E64EC">
        <w:lastRenderedPageBreak/>
        <w:t>So, when I first studied at the State</w:t>
      </w:r>
    </w:p>
    <w:p w14:paraId="64735131" w14:textId="77777777" w:rsidR="002E64EC" w:rsidRPr="002E64EC" w:rsidRDefault="002E64EC" w:rsidP="002E64EC">
      <w:r w:rsidRPr="002E64EC">
        <w:rPr>
          <w:rFonts w:ascii="Malgun Gothic" w:eastAsia="Malgun Gothic" w:hAnsi="Malgun Gothic" w:cs="Malgun Gothic" w:hint="eastAsia"/>
        </w:rPr>
        <w:t>그래서</w:t>
      </w:r>
      <w:r w:rsidRPr="002E64EC">
        <w:t xml:space="preserve"> </w:t>
      </w:r>
      <w:r w:rsidRPr="002E64EC">
        <w:rPr>
          <w:rFonts w:ascii="Malgun Gothic" w:eastAsia="Malgun Gothic" w:hAnsi="Malgun Gothic" w:cs="Malgun Gothic" w:hint="eastAsia"/>
        </w:rPr>
        <w:t>처음에</w:t>
      </w:r>
      <w:r w:rsidRPr="002E64EC">
        <w:t xml:space="preserve"> </w:t>
      </w:r>
      <w:r w:rsidRPr="002E64EC">
        <w:rPr>
          <w:rFonts w:ascii="Malgun Gothic" w:eastAsia="Malgun Gothic" w:hAnsi="Malgun Gothic" w:cs="Malgun Gothic" w:hint="eastAsia"/>
        </w:rPr>
        <w:t>뉴욕주립대에서</w:t>
      </w:r>
      <w:r w:rsidRPr="002E64EC">
        <w:t xml:space="preserve"> </w:t>
      </w:r>
      <w:r w:rsidRPr="002E64EC">
        <w:rPr>
          <w:rFonts w:ascii="Malgun Gothic" w:eastAsia="Malgun Gothic" w:hAnsi="Malgun Gothic" w:cs="Malgun Gothic" w:hint="eastAsia"/>
        </w:rPr>
        <w:t>공부를</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때도</w:t>
      </w:r>
    </w:p>
    <w:p w14:paraId="36FEB738" w14:textId="77777777" w:rsidR="002E64EC" w:rsidRPr="002E64EC" w:rsidRDefault="002E64EC" w:rsidP="002E64EC">
      <w:r w:rsidRPr="002E64EC">
        <w:t> </w:t>
      </w:r>
    </w:p>
    <w:p w14:paraId="64C7A0D4" w14:textId="77777777" w:rsidR="002E64EC" w:rsidRPr="002E64EC" w:rsidRDefault="002E64EC" w:rsidP="002E64EC">
      <w:r w:rsidRPr="002E64EC">
        <w:t>616</w:t>
      </w:r>
    </w:p>
    <w:p w14:paraId="5971DBC7" w14:textId="77777777" w:rsidR="002E64EC" w:rsidRPr="002E64EC" w:rsidRDefault="002E64EC" w:rsidP="002E64EC">
      <w:r w:rsidRPr="002E64EC">
        <w:t>00:34:40,080 –&gt; 00:34:45,530</w:t>
      </w:r>
    </w:p>
    <w:p w14:paraId="00093751" w14:textId="77777777" w:rsidR="002E64EC" w:rsidRPr="002E64EC" w:rsidRDefault="002E64EC" w:rsidP="002E64EC">
      <w:r w:rsidRPr="002E64EC">
        <w:t>University of New York,</w:t>
      </w:r>
    </w:p>
    <w:p w14:paraId="7C9BBF9E" w14:textId="77777777" w:rsidR="002E64EC" w:rsidRPr="002E64EC" w:rsidRDefault="002E64EC" w:rsidP="002E64EC">
      <w:r w:rsidRPr="002E64EC">
        <w:rPr>
          <w:rFonts w:ascii="Malgun Gothic" w:eastAsia="Malgun Gothic" w:hAnsi="Malgun Gothic" w:cs="Malgun Gothic" w:hint="eastAsia"/>
        </w:rPr>
        <w:t>뉴욕</w:t>
      </w:r>
      <w:r w:rsidRPr="002E64EC">
        <w:t xml:space="preserve"> </w:t>
      </w:r>
      <w:r w:rsidRPr="002E64EC">
        <w:rPr>
          <w:rFonts w:ascii="Malgun Gothic" w:eastAsia="Malgun Gothic" w:hAnsi="Malgun Gothic" w:cs="Malgun Gothic" w:hint="eastAsia"/>
        </w:rPr>
        <w:t>대학교</w:t>
      </w:r>
      <w:r w:rsidRPr="002E64EC">
        <w:t xml:space="preserve"> </w:t>
      </w:r>
      <w:r w:rsidRPr="002E64EC">
        <w:rPr>
          <w:rFonts w:ascii="Malgun Gothic" w:eastAsia="Malgun Gothic" w:hAnsi="Malgun Gothic" w:cs="Malgun Gothic" w:hint="eastAsia"/>
        </w:rPr>
        <w:t>올버니</w:t>
      </w:r>
    </w:p>
    <w:p w14:paraId="7E12FC25" w14:textId="77777777" w:rsidR="002E64EC" w:rsidRPr="002E64EC" w:rsidRDefault="002E64EC" w:rsidP="002E64EC">
      <w:r w:rsidRPr="002E64EC">
        <w:t> </w:t>
      </w:r>
    </w:p>
    <w:p w14:paraId="396006B6" w14:textId="77777777" w:rsidR="002E64EC" w:rsidRPr="002E64EC" w:rsidRDefault="002E64EC" w:rsidP="002E64EC">
      <w:r w:rsidRPr="002E64EC">
        <w:t>617</w:t>
      </w:r>
    </w:p>
    <w:p w14:paraId="33EE43EB" w14:textId="77777777" w:rsidR="002E64EC" w:rsidRPr="002E64EC" w:rsidRDefault="002E64EC" w:rsidP="002E64EC">
      <w:r w:rsidRPr="002E64EC">
        <w:t>00:34:45,530 –&gt; 00:34:48,030</w:t>
      </w:r>
    </w:p>
    <w:p w14:paraId="56B05301" w14:textId="77777777" w:rsidR="002E64EC" w:rsidRPr="002E64EC" w:rsidRDefault="002E64EC" w:rsidP="002E64EC">
      <w:r w:rsidRPr="002E64EC">
        <w:t>the university now refers to</w:t>
      </w:r>
    </w:p>
    <w:p w14:paraId="456D35E3" w14:textId="77777777" w:rsidR="002E64EC" w:rsidRPr="002E64EC" w:rsidRDefault="002E64EC" w:rsidP="002E64EC">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대학에서</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역사학</w:t>
      </w:r>
      <w:r w:rsidRPr="002E64EC">
        <w:t xml:space="preserve"> </w:t>
      </w:r>
      <w:r w:rsidRPr="002E64EC">
        <w:rPr>
          <w:rFonts w:ascii="Malgun Gothic" w:eastAsia="Malgun Gothic" w:hAnsi="Malgun Gothic" w:cs="Malgun Gothic" w:hint="eastAsia"/>
        </w:rPr>
        <w:t>관련</w:t>
      </w:r>
      <w:r w:rsidRPr="002E64EC">
        <w:t xml:space="preserve"> </w:t>
      </w:r>
      <w:r w:rsidRPr="002E64EC">
        <w:rPr>
          <w:rFonts w:ascii="Malgun Gothic" w:eastAsia="Malgun Gothic" w:hAnsi="Malgun Gothic" w:cs="Malgun Gothic" w:hint="eastAsia"/>
        </w:rPr>
        <w:t>다큐멘터리라든가</w:t>
      </w:r>
    </w:p>
    <w:p w14:paraId="09B92E38" w14:textId="77777777" w:rsidR="002E64EC" w:rsidRPr="002E64EC" w:rsidRDefault="002E64EC" w:rsidP="002E64EC">
      <w:r w:rsidRPr="002E64EC">
        <w:t> </w:t>
      </w:r>
    </w:p>
    <w:p w14:paraId="202ECB46" w14:textId="77777777" w:rsidR="002E64EC" w:rsidRPr="002E64EC" w:rsidRDefault="002E64EC" w:rsidP="002E64EC">
      <w:r w:rsidRPr="002E64EC">
        <w:t>618</w:t>
      </w:r>
    </w:p>
    <w:p w14:paraId="3E39075C" w14:textId="77777777" w:rsidR="002E64EC" w:rsidRPr="002E64EC" w:rsidRDefault="002E64EC" w:rsidP="002E64EC">
      <w:r w:rsidRPr="002E64EC">
        <w:t>00:34:48,030 –&gt; 00:34:49,750</w:t>
      </w:r>
    </w:p>
    <w:p w14:paraId="2CDC207A" w14:textId="77777777" w:rsidR="002E64EC" w:rsidRPr="002E64EC" w:rsidRDefault="002E64EC" w:rsidP="002E64EC">
      <w:r w:rsidRPr="002E64EC">
        <w:t>history-related documentaries or recently public history,</w:t>
      </w:r>
    </w:p>
    <w:p w14:paraId="13D6A9D0" w14:textId="77777777" w:rsidR="002E64EC" w:rsidRPr="002E64EC" w:rsidRDefault="002E64EC" w:rsidP="002E64EC">
      <w:r w:rsidRPr="002E64EC">
        <w:rPr>
          <w:rFonts w:ascii="Malgun Gothic" w:eastAsia="Malgun Gothic" w:hAnsi="Malgun Gothic" w:cs="Malgun Gothic" w:hint="eastAsia"/>
        </w:rPr>
        <w:t>최근에</w:t>
      </w:r>
      <w:r w:rsidRPr="002E64EC">
        <w:t xml:space="preserve"> </w:t>
      </w:r>
      <w:r w:rsidRPr="002E64EC">
        <w:rPr>
          <w:rFonts w:ascii="Malgun Gothic" w:eastAsia="Malgun Gothic" w:hAnsi="Malgun Gothic" w:cs="Malgun Gothic" w:hint="eastAsia"/>
        </w:rPr>
        <w:t>퍼블릭</w:t>
      </w:r>
      <w:r w:rsidRPr="002E64EC">
        <w:t xml:space="preserve"> </w:t>
      </w:r>
      <w:r w:rsidRPr="002E64EC">
        <w:rPr>
          <w:rFonts w:ascii="Malgun Gothic" w:eastAsia="Malgun Gothic" w:hAnsi="Malgun Gothic" w:cs="Malgun Gothic" w:hint="eastAsia"/>
        </w:rPr>
        <w:t>히스토리라는</w:t>
      </w:r>
      <w:r w:rsidRPr="002E64EC">
        <w:t xml:space="preserve"> </w:t>
      </w:r>
      <w:r w:rsidRPr="002E64EC">
        <w:rPr>
          <w:rFonts w:ascii="Malgun Gothic" w:eastAsia="Malgun Gothic" w:hAnsi="Malgun Gothic" w:cs="Malgun Gothic" w:hint="eastAsia"/>
        </w:rPr>
        <w:t>표현을</w:t>
      </w:r>
      <w:r w:rsidRPr="002E64EC">
        <w:t xml:space="preserve"> </w:t>
      </w:r>
      <w:r w:rsidRPr="002E64EC">
        <w:rPr>
          <w:rFonts w:ascii="Malgun Gothic" w:eastAsia="Malgun Gothic" w:hAnsi="Malgun Gothic" w:cs="Malgun Gothic" w:hint="eastAsia"/>
        </w:rPr>
        <w:t>하는데</w:t>
      </w:r>
    </w:p>
    <w:p w14:paraId="2D3D3A99" w14:textId="77777777" w:rsidR="002E64EC" w:rsidRPr="002E64EC" w:rsidRDefault="002E64EC" w:rsidP="002E64EC">
      <w:r w:rsidRPr="002E64EC">
        <w:t> </w:t>
      </w:r>
    </w:p>
    <w:p w14:paraId="20FDD59A" w14:textId="77777777" w:rsidR="002E64EC" w:rsidRPr="002E64EC" w:rsidRDefault="002E64EC" w:rsidP="002E64EC">
      <w:r w:rsidRPr="002E64EC">
        <w:t>619</w:t>
      </w:r>
    </w:p>
    <w:p w14:paraId="44F83C80" w14:textId="77777777" w:rsidR="002E64EC" w:rsidRPr="002E64EC" w:rsidRDefault="002E64EC" w:rsidP="002E64EC">
      <w:r w:rsidRPr="002E64EC">
        <w:t>00:34:49,750 –&gt; 00:34:52,350</w:t>
      </w:r>
    </w:p>
    <w:p w14:paraId="0235E640" w14:textId="77777777" w:rsidR="002E64EC" w:rsidRPr="002E64EC" w:rsidRDefault="002E64EC" w:rsidP="002E64EC">
      <w:r w:rsidRPr="002E64EC">
        <w:t>so there are documentaries or even historical novels.</w:t>
      </w:r>
    </w:p>
    <w:p w14:paraId="68CEE05E" w14:textId="77777777" w:rsidR="002E64EC" w:rsidRPr="002E64EC" w:rsidRDefault="002E64EC" w:rsidP="002E64EC">
      <w:r w:rsidRPr="002E64EC">
        <w:rPr>
          <w:rFonts w:ascii="Malgun Gothic" w:eastAsia="Malgun Gothic" w:hAnsi="Malgun Gothic" w:cs="Malgun Gothic" w:hint="eastAsia"/>
        </w:rPr>
        <w:t>그래서</w:t>
      </w:r>
      <w:r w:rsidRPr="002E64EC">
        <w:t xml:space="preserve"> </w:t>
      </w:r>
      <w:r w:rsidRPr="002E64EC">
        <w:rPr>
          <w:rFonts w:ascii="Malgun Gothic" w:eastAsia="Malgun Gothic" w:hAnsi="Malgun Gothic" w:cs="Malgun Gothic" w:hint="eastAsia"/>
        </w:rPr>
        <w:t>다큐멘타리라든가</w:t>
      </w:r>
      <w:r w:rsidRPr="002E64EC">
        <w:t xml:space="preserve"> </w:t>
      </w:r>
      <w:r w:rsidRPr="002E64EC">
        <w:rPr>
          <w:rFonts w:ascii="Malgun Gothic" w:eastAsia="Malgun Gothic" w:hAnsi="Malgun Gothic" w:cs="Malgun Gothic" w:hint="eastAsia"/>
        </w:rPr>
        <w:t>아니면</w:t>
      </w:r>
      <w:r w:rsidRPr="002E64EC">
        <w:t xml:space="preserve"> </w:t>
      </w:r>
      <w:r w:rsidRPr="002E64EC">
        <w:rPr>
          <w:rFonts w:ascii="Malgun Gothic" w:eastAsia="Malgun Gothic" w:hAnsi="Malgun Gothic" w:cs="Malgun Gothic" w:hint="eastAsia"/>
        </w:rPr>
        <w:t>심지어</w:t>
      </w:r>
      <w:r w:rsidRPr="002E64EC">
        <w:t xml:space="preserve"> </w:t>
      </w:r>
      <w:r w:rsidRPr="002E64EC">
        <w:rPr>
          <w:rFonts w:ascii="Malgun Gothic" w:eastAsia="Malgun Gothic" w:hAnsi="Malgun Gothic" w:cs="Malgun Gothic" w:hint="eastAsia"/>
        </w:rPr>
        <w:t>역사소설도</w:t>
      </w:r>
      <w:r w:rsidRPr="002E64EC">
        <w:t xml:space="preserve"> </w:t>
      </w:r>
      <w:r w:rsidRPr="002E64EC">
        <w:rPr>
          <w:rFonts w:ascii="Malgun Gothic" w:eastAsia="Malgun Gothic" w:hAnsi="Malgun Gothic" w:cs="Malgun Gothic" w:hint="eastAsia"/>
        </w:rPr>
        <w:t>있고요</w:t>
      </w:r>
    </w:p>
    <w:p w14:paraId="63825C0D" w14:textId="77777777" w:rsidR="002E64EC" w:rsidRPr="002E64EC" w:rsidRDefault="002E64EC" w:rsidP="002E64EC">
      <w:r w:rsidRPr="002E64EC">
        <w:t> </w:t>
      </w:r>
    </w:p>
    <w:p w14:paraId="1B1250C4" w14:textId="77777777" w:rsidR="002E64EC" w:rsidRPr="002E64EC" w:rsidRDefault="002E64EC" w:rsidP="002E64EC">
      <w:r w:rsidRPr="002E64EC">
        <w:t>620</w:t>
      </w:r>
    </w:p>
    <w:p w14:paraId="28B13437" w14:textId="77777777" w:rsidR="002E64EC" w:rsidRPr="002E64EC" w:rsidRDefault="002E64EC" w:rsidP="002E64EC">
      <w:r w:rsidRPr="002E64EC">
        <w:lastRenderedPageBreak/>
        <w:t>00:34:52,350 –&gt; 00:34:55,070</w:t>
      </w:r>
    </w:p>
    <w:p w14:paraId="312CE09F" w14:textId="77777777" w:rsidR="002E64EC" w:rsidRPr="002E64EC" w:rsidRDefault="002E64EC" w:rsidP="002E64EC">
      <w:r w:rsidRPr="002E64EC">
        <w:t>Perhaps it would be fun to do</w:t>
      </w:r>
    </w:p>
    <w:p w14:paraId="21B207E9" w14:textId="77777777" w:rsidR="002E64EC" w:rsidRPr="002E64EC" w:rsidRDefault="002E64EC" w:rsidP="002E64EC">
      <w:r w:rsidRPr="002E64EC">
        <w:rPr>
          <w:rFonts w:ascii="Malgun Gothic" w:eastAsia="Malgun Gothic" w:hAnsi="Malgun Gothic" w:cs="Malgun Gothic" w:hint="eastAsia"/>
        </w:rPr>
        <w:t>그렇게</w:t>
      </w:r>
      <w:r w:rsidRPr="002E64EC">
        <w:t xml:space="preserve"> </w:t>
      </w:r>
      <w:r w:rsidRPr="002E64EC">
        <w:rPr>
          <w:rFonts w:ascii="Malgun Gothic" w:eastAsia="Malgun Gothic" w:hAnsi="Malgun Gothic" w:cs="Malgun Gothic" w:hint="eastAsia"/>
        </w:rPr>
        <w:t>역사적인</w:t>
      </w:r>
      <w:r w:rsidRPr="002E64EC">
        <w:t xml:space="preserve"> </w:t>
      </w:r>
      <w:r w:rsidRPr="002E64EC">
        <w:rPr>
          <w:rFonts w:ascii="Malgun Gothic" w:eastAsia="Malgun Gothic" w:hAnsi="Malgun Gothic" w:cs="Malgun Gothic" w:hint="eastAsia"/>
        </w:rPr>
        <w:t>연구의</w:t>
      </w:r>
    </w:p>
    <w:p w14:paraId="45E62872" w14:textId="77777777" w:rsidR="002E64EC" w:rsidRPr="002E64EC" w:rsidRDefault="002E64EC" w:rsidP="002E64EC">
      <w:r w:rsidRPr="002E64EC">
        <w:t> </w:t>
      </w:r>
    </w:p>
    <w:p w14:paraId="29AA7D19" w14:textId="77777777" w:rsidR="002E64EC" w:rsidRPr="002E64EC" w:rsidRDefault="002E64EC" w:rsidP="002E64EC">
      <w:r w:rsidRPr="002E64EC">
        <w:t>621</w:t>
      </w:r>
    </w:p>
    <w:p w14:paraId="0C8E0033" w14:textId="77777777" w:rsidR="002E64EC" w:rsidRPr="002E64EC" w:rsidRDefault="002E64EC" w:rsidP="002E64EC">
      <w:r w:rsidRPr="002E64EC">
        <w:t>00:34:55,070 –&gt; 00:35:00,350</w:t>
      </w:r>
    </w:p>
    <w:p w14:paraId="3EAA6F62" w14:textId="77777777" w:rsidR="002E64EC" w:rsidRPr="002E64EC" w:rsidRDefault="002E64EC" w:rsidP="002E64EC">
      <w:r w:rsidRPr="002E64EC">
        <w:t>such an activity that introduces the results of such historical research</w:t>
      </w:r>
    </w:p>
    <w:p w14:paraId="2B7FC7B0" w14:textId="77777777" w:rsidR="002E64EC" w:rsidRPr="002E64EC" w:rsidRDefault="002E64EC" w:rsidP="002E64EC">
      <w:r w:rsidRPr="002E64EC">
        <w:rPr>
          <w:rFonts w:ascii="Malgun Gothic" w:eastAsia="Malgun Gothic" w:hAnsi="Malgun Gothic" w:cs="Malgun Gothic" w:hint="eastAsia"/>
        </w:rPr>
        <w:t>결과를</w:t>
      </w:r>
      <w:r w:rsidRPr="002E64EC">
        <w:t xml:space="preserve"> </w:t>
      </w:r>
      <w:r w:rsidRPr="002E64EC">
        <w:rPr>
          <w:rFonts w:ascii="Malgun Gothic" w:eastAsia="Malgun Gothic" w:hAnsi="Malgun Gothic" w:cs="Malgun Gothic" w:hint="eastAsia"/>
        </w:rPr>
        <w:t>대중들에게</w:t>
      </w:r>
      <w:r w:rsidRPr="002E64EC">
        <w:t xml:space="preserve"> </w:t>
      </w:r>
      <w:r w:rsidRPr="002E64EC">
        <w:rPr>
          <w:rFonts w:ascii="Malgun Gothic" w:eastAsia="Malgun Gothic" w:hAnsi="Malgun Gothic" w:cs="Malgun Gothic" w:hint="eastAsia"/>
        </w:rPr>
        <w:t>접근할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방식으로</w:t>
      </w:r>
      <w:r w:rsidRPr="002E64EC">
        <w:t xml:space="preserve"> </w:t>
      </w:r>
      <w:r w:rsidRPr="002E64EC">
        <w:rPr>
          <w:rFonts w:ascii="Malgun Gothic" w:eastAsia="Malgun Gothic" w:hAnsi="Malgun Gothic" w:cs="Malgun Gothic" w:hint="eastAsia"/>
        </w:rPr>
        <w:t>소개해주는</w:t>
      </w:r>
    </w:p>
    <w:p w14:paraId="601C708B" w14:textId="77777777" w:rsidR="002E64EC" w:rsidRPr="002E64EC" w:rsidRDefault="002E64EC" w:rsidP="002E64EC">
      <w:r w:rsidRPr="002E64EC">
        <w:t> </w:t>
      </w:r>
    </w:p>
    <w:p w14:paraId="3E167AE2" w14:textId="77777777" w:rsidR="002E64EC" w:rsidRPr="002E64EC" w:rsidRDefault="002E64EC" w:rsidP="002E64EC">
      <w:r w:rsidRPr="002E64EC">
        <w:t>622</w:t>
      </w:r>
    </w:p>
    <w:p w14:paraId="7F7509A3" w14:textId="77777777" w:rsidR="002E64EC" w:rsidRPr="002E64EC" w:rsidRDefault="002E64EC" w:rsidP="002E64EC">
      <w:r w:rsidRPr="002E64EC">
        <w:t>00:35:00,350 –&gt; 00:35:03,720</w:t>
      </w:r>
    </w:p>
    <w:p w14:paraId="47FFB4BD" w14:textId="77777777" w:rsidR="002E64EC" w:rsidRPr="002E64EC" w:rsidRDefault="002E64EC" w:rsidP="002E64EC">
      <w:r w:rsidRPr="002E64EC">
        <w:t>in a way that is accessible to the public.</w:t>
      </w:r>
    </w:p>
    <w:p w14:paraId="37C5A0AF" w14:textId="77777777" w:rsidR="002E64EC" w:rsidRPr="002E64EC" w:rsidRDefault="002E64EC" w:rsidP="002E64EC">
      <w:r w:rsidRPr="002E64EC">
        <w:rPr>
          <w:rFonts w:ascii="Malgun Gothic" w:eastAsia="Malgun Gothic" w:hAnsi="Malgun Gothic" w:cs="Malgun Gothic" w:hint="eastAsia"/>
        </w:rPr>
        <w:t>그런활동을</w:t>
      </w:r>
      <w:r w:rsidRPr="002E64EC">
        <w:t xml:space="preserve"> </w:t>
      </w:r>
      <w:r w:rsidRPr="002E64EC">
        <w:rPr>
          <w:rFonts w:ascii="Malgun Gothic" w:eastAsia="Malgun Gothic" w:hAnsi="Malgun Gothic" w:cs="Malgun Gothic" w:hint="eastAsia"/>
        </w:rPr>
        <w:t>아마</w:t>
      </w:r>
      <w:r w:rsidRPr="002E64EC">
        <w:t xml:space="preserve"> </w:t>
      </w:r>
      <w:r w:rsidRPr="002E64EC">
        <w:rPr>
          <w:rFonts w:ascii="Malgun Gothic" w:eastAsia="Malgun Gothic" w:hAnsi="Malgun Gothic" w:cs="Malgun Gothic" w:hint="eastAsia"/>
        </w:rPr>
        <w:t>재밌게</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있지</w:t>
      </w:r>
      <w:r w:rsidRPr="002E64EC">
        <w:t xml:space="preserve"> </w:t>
      </w:r>
      <w:r w:rsidRPr="002E64EC">
        <w:rPr>
          <w:rFonts w:ascii="Malgun Gothic" w:eastAsia="Malgun Gothic" w:hAnsi="Malgun Gothic" w:cs="Malgun Gothic" w:hint="eastAsia"/>
        </w:rPr>
        <w:t>않았을까</w:t>
      </w:r>
    </w:p>
    <w:p w14:paraId="33B2343D" w14:textId="77777777" w:rsidR="002E64EC" w:rsidRPr="002E64EC" w:rsidRDefault="002E64EC" w:rsidP="002E64EC">
      <w:r w:rsidRPr="002E64EC">
        <w:t> </w:t>
      </w:r>
    </w:p>
    <w:p w14:paraId="568AD9C2" w14:textId="77777777" w:rsidR="002E64EC" w:rsidRPr="002E64EC" w:rsidRDefault="002E64EC" w:rsidP="002E64EC">
      <w:r w:rsidRPr="002E64EC">
        <w:t>623</w:t>
      </w:r>
    </w:p>
    <w:p w14:paraId="27D0B9E6" w14:textId="77777777" w:rsidR="002E64EC" w:rsidRPr="002E64EC" w:rsidRDefault="002E64EC" w:rsidP="002E64EC">
      <w:r w:rsidRPr="002E64EC">
        <w:t>00:35:03,720 –&gt; 00:35:05,850</w:t>
      </w:r>
    </w:p>
    <w:p w14:paraId="0D787EE7" w14:textId="77777777" w:rsidR="002E64EC" w:rsidRPr="002E64EC" w:rsidRDefault="002E64EC" w:rsidP="002E64EC">
      <w:r w:rsidRPr="002E64EC">
        <w:t>That’s why I made a documentary</w:t>
      </w:r>
    </w:p>
    <w:p w14:paraId="62A92F4B" w14:textId="77777777" w:rsidR="002E64EC" w:rsidRPr="002E64EC" w:rsidRDefault="002E64EC" w:rsidP="002E64EC">
      <w:r w:rsidRPr="002E64EC">
        <w:rPr>
          <w:rFonts w:ascii="Malgun Gothic" w:eastAsia="Malgun Gothic" w:hAnsi="Malgun Gothic" w:cs="Malgun Gothic" w:hint="eastAsia"/>
        </w:rPr>
        <w:t>그래서</w:t>
      </w:r>
      <w:r w:rsidRPr="002E64EC">
        <w:t xml:space="preserve"> </w:t>
      </w:r>
      <w:r w:rsidRPr="002E64EC">
        <w:rPr>
          <w:rFonts w:ascii="Malgun Gothic" w:eastAsia="Malgun Gothic" w:hAnsi="Malgun Gothic" w:cs="Malgun Gothic" w:hint="eastAsia"/>
        </w:rPr>
        <w:t>다큐멘터리를</w:t>
      </w:r>
      <w:r w:rsidRPr="002E64EC">
        <w:t xml:space="preserve"> </w:t>
      </w:r>
      <w:r w:rsidRPr="002E64EC">
        <w:rPr>
          <w:rFonts w:ascii="Malgun Gothic" w:eastAsia="Malgun Gothic" w:hAnsi="Malgun Gothic" w:cs="Malgun Gothic" w:hint="eastAsia"/>
        </w:rPr>
        <w:t>만든다든가</w:t>
      </w:r>
    </w:p>
    <w:p w14:paraId="0F88461D" w14:textId="77777777" w:rsidR="002E64EC" w:rsidRPr="002E64EC" w:rsidRDefault="002E64EC" w:rsidP="002E64EC">
      <w:r w:rsidRPr="002E64EC">
        <w:t> </w:t>
      </w:r>
    </w:p>
    <w:p w14:paraId="79F66F4B" w14:textId="77777777" w:rsidR="002E64EC" w:rsidRPr="002E64EC" w:rsidRDefault="002E64EC" w:rsidP="002E64EC">
      <w:r w:rsidRPr="002E64EC">
        <w:t>624</w:t>
      </w:r>
    </w:p>
    <w:p w14:paraId="7E188940" w14:textId="77777777" w:rsidR="002E64EC" w:rsidRPr="002E64EC" w:rsidRDefault="002E64EC" w:rsidP="002E64EC">
      <w:r w:rsidRPr="002E64EC">
        <w:t>00:35:05,850 –&gt; 00:35:07,830</w:t>
      </w:r>
    </w:p>
    <w:p w14:paraId="0E5669F1" w14:textId="77777777" w:rsidR="002E64EC" w:rsidRPr="002E64EC" w:rsidRDefault="002E64EC" w:rsidP="002E64EC">
      <w:r w:rsidRPr="002E64EC">
        <w:t>about making a documentary, actually,</w:t>
      </w:r>
    </w:p>
    <w:p w14:paraId="242B089C" w14:textId="77777777" w:rsidR="002E64EC" w:rsidRPr="002E64EC" w:rsidRDefault="002E64EC" w:rsidP="002E64EC">
      <w:r w:rsidRPr="002E64EC">
        <w:rPr>
          <w:rFonts w:ascii="Malgun Gothic" w:eastAsia="Malgun Gothic" w:hAnsi="Malgun Gothic" w:cs="Malgun Gothic" w:hint="eastAsia"/>
        </w:rPr>
        <w:t>사실은</w:t>
      </w:r>
      <w:r w:rsidRPr="002E64EC">
        <w:t xml:space="preserve"> </w:t>
      </w:r>
      <w:r w:rsidRPr="002E64EC">
        <w:rPr>
          <w:rFonts w:ascii="Malgun Gothic" w:eastAsia="Malgun Gothic" w:hAnsi="Malgun Gothic" w:cs="Malgun Gothic" w:hint="eastAsia"/>
        </w:rPr>
        <w:t>그때</w:t>
      </w:r>
      <w:r w:rsidRPr="002E64EC">
        <w:t xml:space="preserve"> </w:t>
      </w:r>
      <w:r w:rsidRPr="002E64EC">
        <w:rPr>
          <w:rFonts w:ascii="Malgun Gothic" w:eastAsia="Malgun Gothic" w:hAnsi="Malgun Gothic" w:cs="Malgun Gothic" w:hint="eastAsia"/>
        </w:rPr>
        <w:t>과정을</w:t>
      </w:r>
      <w:r w:rsidRPr="002E64EC">
        <w:t xml:space="preserve"> </w:t>
      </w:r>
      <w:r w:rsidRPr="002E64EC">
        <w:rPr>
          <w:rFonts w:ascii="Malgun Gothic" w:eastAsia="Malgun Gothic" w:hAnsi="Malgun Gothic" w:cs="Malgun Gothic" w:hint="eastAsia"/>
        </w:rPr>
        <w:t>들으면서</w:t>
      </w:r>
    </w:p>
    <w:p w14:paraId="21F61C25" w14:textId="77777777" w:rsidR="002E64EC" w:rsidRPr="002E64EC" w:rsidRDefault="002E64EC" w:rsidP="002E64EC">
      <w:r w:rsidRPr="002E64EC">
        <w:t> </w:t>
      </w:r>
    </w:p>
    <w:p w14:paraId="79A27840" w14:textId="77777777" w:rsidR="002E64EC" w:rsidRPr="002E64EC" w:rsidRDefault="002E64EC" w:rsidP="002E64EC">
      <w:r w:rsidRPr="002E64EC">
        <w:lastRenderedPageBreak/>
        <w:t>625</w:t>
      </w:r>
    </w:p>
    <w:p w14:paraId="68EC3405" w14:textId="77777777" w:rsidR="002E64EC" w:rsidRPr="002E64EC" w:rsidRDefault="002E64EC" w:rsidP="002E64EC">
      <w:r w:rsidRPr="002E64EC">
        <w:t>00:35:07,830 –&gt; 00:35:11,150</w:t>
      </w:r>
    </w:p>
    <w:p w14:paraId="48949EEC" w14:textId="77777777" w:rsidR="002E64EC" w:rsidRPr="002E64EC" w:rsidRDefault="002E64EC" w:rsidP="002E64EC">
      <w:r w:rsidRPr="002E64EC">
        <w:t>while listening to the course, I made a radio documentary.</w:t>
      </w:r>
    </w:p>
    <w:p w14:paraId="08A1AE49" w14:textId="77777777" w:rsidR="002E64EC" w:rsidRPr="002E64EC" w:rsidRDefault="002E64EC" w:rsidP="002E64EC">
      <w:r w:rsidRPr="002E64EC">
        <w:rPr>
          <w:rFonts w:ascii="Malgun Gothic" w:eastAsia="Malgun Gothic" w:hAnsi="Malgun Gothic" w:cs="Malgun Gothic" w:hint="eastAsia"/>
        </w:rPr>
        <w:t>라디오</w:t>
      </w:r>
      <w:r w:rsidRPr="002E64EC">
        <w:t xml:space="preserve"> </w:t>
      </w:r>
      <w:r w:rsidRPr="002E64EC">
        <w:rPr>
          <w:rFonts w:ascii="Malgun Gothic" w:eastAsia="Malgun Gothic" w:hAnsi="Malgun Gothic" w:cs="Malgun Gothic" w:hint="eastAsia"/>
        </w:rPr>
        <w:t>다큐멘터리를</w:t>
      </w:r>
      <w:r w:rsidRPr="002E64EC">
        <w:t xml:space="preserve"> </w:t>
      </w:r>
      <w:r w:rsidRPr="002E64EC">
        <w:rPr>
          <w:rFonts w:ascii="Malgun Gothic" w:eastAsia="Malgun Gothic" w:hAnsi="Malgun Gothic" w:cs="Malgun Gothic" w:hint="eastAsia"/>
        </w:rPr>
        <w:t>하나</w:t>
      </w:r>
      <w:r w:rsidRPr="002E64EC">
        <w:t xml:space="preserve"> </w:t>
      </w:r>
      <w:r w:rsidRPr="002E64EC">
        <w:rPr>
          <w:rFonts w:ascii="Malgun Gothic" w:eastAsia="Malgun Gothic" w:hAnsi="Malgun Gothic" w:cs="Malgun Gothic" w:hint="eastAsia"/>
        </w:rPr>
        <w:t>만들었거든요</w:t>
      </w:r>
    </w:p>
    <w:p w14:paraId="3DA7E53C" w14:textId="77777777" w:rsidR="002E64EC" w:rsidRPr="002E64EC" w:rsidRDefault="002E64EC" w:rsidP="002E64EC">
      <w:r w:rsidRPr="002E64EC">
        <w:t> </w:t>
      </w:r>
    </w:p>
    <w:p w14:paraId="6D1209E8" w14:textId="77777777" w:rsidR="002E64EC" w:rsidRPr="002E64EC" w:rsidRDefault="002E64EC" w:rsidP="002E64EC">
      <w:r w:rsidRPr="002E64EC">
        <w:t>626</w:t>
      </w:r>
    </w:p>
    <w:p w14:paraId="681304B0" w14:textId="77777777" w:rsidR="002E64EC" w:rsidRPr="002E64EC" w:rsidRDefault="002E64EC" w:rsidP="002E64EC">
      <w:r w:rsidRPr="002E64EC">
        <w:t>00:35:11,150 –&gt; 00:35:13,020</w:t>
      </w:r>
    </w:p>
    <w:p w14:paraId="3CA7B412" w14:textId="77777777" w:rsidR="002E64EC" w:rsidRPr="002E64EC" w:rsidRDefault="002E64EC" w:rsidP="002E64EC">
      <w:r w:rsidRPr="002E64EC">
        <w:t>There was an old cafe</w:t>
      </w:r>
    </w:p>
    <w:p w14:paraId="08B3F21B" w14:textId="77777777" w:rsidR="002E64EC" w:rsidRPr="002E64EC" w:rsidRDefault="002E64EC" w:rsidP="002E64EC">
      <w:r w:rsidRPr="002E64EC">
        <w:rPr>
          <w:rFonts w:ascii="Malgun Gothic" w:eastAsia="Malgun Gothic" w:hAnsi="Malgun Gothic" w:cs="Malgun Gothic" w:hint="eastAsia"/>
        </w:rPr>
        <w:t>뉴욕주</w:t>
      </w:r>
      <w:r w:rsidRPr="002E64EC">
        <w:t xml:space="preserve"> </w:t>
      </w:r>
      <w:r w:rsidRPr="002E64EC">
        <w:rPr>
          <w:rFonts w:ascii="Malgun Gothic" w:eastAsia="Malgun Gothic" w:hAnsi="Malgun Gothic" w:cs="Malgun Gothic" w:hint="eastAsia"/>
        </w:rPr>
        <w:t>알바니</w:t>
      </w:r>
      <w:r w:rsidRPr="002E64EC">
        <w:t xml:space="preserve"> </w:t>
      </w:r>
      <w:r w:rsidRPr="002E64EC">
        <w:rPr>
          <w:rFonts w:ascii="Malgun Gothic" w:eastAsia="Malgun Gothic" w:hAnsi="Malgun Gothic" w:cs="Malgun Gothic" w:hint="eastAsia"/>
        </w:rPr>
        <w:t>북부에</w:t>
      </w:r>
      <w:r w:rsidRPr="002E64EC">
        <w:t xml:space="preserve"> </w:t>
      </w:r>
      <w:r w:rsidRPr="002E64EC">
        <w:rPr>
          <w:rFonts w:ascii="Malgun Gothic" w:eastAsia="Malgun Gothic" w:hAnsi="Malgun Gothic" w:cs="Malgun Gothic" w:hint="eastAsia"/>
        </w:rPr>
        <w:t>있는</w:t>
      </w:r>
    </w:p>
    <w:p w14:paraId="7A5BA7EF" w14:textId="77777777" w:rsidR="002E64EC" w:rsidRPr="002E64EC" w:rsidRDefault="002E64EC" w:rsidP="002E64EC">
      <w:r w:rsidRPr="002E64EC">
        <w:t> </w:t>
      </w:r>
    </w:p>
    <w:p w14:paraId="29466985" w14:textId="77777777" w:rsidR="002E64EC" w:rsidRPr="002E64EC" w:rsidRDefault="002E64EC" w:rsidP="002E64EC">
      <w:r w:rsidRPr="002E64EC">
        <w:t>627</w:t>
      </w:r>
    </w:p>
    <w:p w14:paraId="0D4AEA29" w14:textId="77777777" w:rsidR="002E64EC" w:rsidRPr="002E64EC" w:rsidRDefault="002E64EC" w:rsidP="002E64EC">
      <w:r w:rsidRPr="002E64EC">
        <w:t>00:35:13,020 –&gt; 00:35:15,200</w:t>
      </w:r>
    </w:p>
    <w:p w14:paraId="0E05EE61" w14:textId="77777777" w:rsidR="002E64EC" w:rsidRPr="002E64EC" w:rsidRDefault="002E64EC" w:rsidP="002E64EC">
      <w:r w:rsidRPr="002E64EC">
        <w:t>in a very old resort called Saratoga,</w:t>
      </w:r>
    </w:p>
    <w:p w14:paraId="1496BDA8" w14:textId="77777777" w:rsidR="002E64EC" w:rsidRPr="002E64EC" w:rsidRDefault="002E64EC" w:rsidP="002E64EC">
      <w:r w:rsidRPr="002E64EC">
        <w:rPr>
          <w:rFonts w:ascii="Malgun Gothic" w:eastAsia="Malgun Gothic" w:hAnsi="Malgun Gothic" w:cs="Malgun Gothic" w:hint="eastAsia"/>
        </w:rPr>
        <w:t>사라토가</w:t>
      </w:r>
      <w:r w:rsidRPr="002E64EC">
        <w:t>(Saratoga)</w:t>
      </w:r>
      <w:r w:rsidRPr="002E64EC">
        <w:rPr>
          <w:rFonts w:ascii="Malgun Gothic" w:eastAsia="Malgun Gothic" w:hAnsi="Malgun Gothic" w:cs="Malgun Gothic" w:hint="eastAsia"/>
        </w:rPr>
        <w:t>라는</w:t>
      </w:r>
      <w:r w:rsidRPr="002E64EC">
        <w:t xml:space="preserve"> </w:t>
      </w:r>
      <w:r w:rsidRPr="002E64EC">
        <w:rPr>
          <w:rFonts w:ascii="Malgun Gothic" w:eastAsia="Malgun Gothic" w:hAnsi="Malgun Gothic" w:cs="Malgun Gothic" w:hint="eastAsia"/>
        </w:rPr>
        <w:t>아주</w:t>
      </w:r>
    </w:p>
    <w:p w14:paraId="75F69545" w14:textId="77777777" w:rsidR="002E64EC" w:rsidRPr="002E64EC" w:rsidRDefault="002E64EC" w:rsidP="002E64EC">
      <w:r w:rsidRPr="002E64EC">
        <w:t> </w:t>
      </w:r>
    </w:p>
    <w:p w14:paraId="0FC95D99" w14:textId="77777777" w:rsidR="002E64EC" w:rsidRPr="002E64EC" w:rsidRDefault="002E64EC" w:rsidP="002E64EC">
      <w:r w:rsidRPr="002E64EC">
        <w:t>628</w:t>
      </w:r>
    </w:p>
    <w:p w14:paraId="3B186EDB" w14:textId="77777777" w:rsidR="002E64EC" w:rsidRPr="002E64EC" w:rsidRDefault="002E64EC" w:rsidP="002E64EC">
      <w:r w:rsidRPr="002E64EC">
        <w:t>00:35:15,200 –&gt; 00:35:20,150</w:t>
      </w:r>
    </w:p>
    <w:p w14:paraId="33618AD8" w14:textId="77777777" w:rsidR="002E64EC" w:rsidRPr="002E64EC" w:rsidRDefault="002E64EC" w:rsidP="002E64EC">
      <w:r w:rsidRPr="002E64EC">
        <w:t>north of Albany, New York.</w:t>
      </w:r>
    </w:p>
    <w:p w14:paraId="40185EA7" w14:textId="77777777" w:rsidR="002E64EC" w:rsidRPr="002E64EC" w:rsidRDefault="002E64EC" w:rsidP="002E64EC">
      <w:r w:rsidRPr="002E64EC">
        <w:rPr>
          <w:rFonts w:ascii="Malgun Gothic" w:eastAsia="Malgun Gothic" w:hAnsi="Malgun Gothic" w:cs="Malgun Gothic" w:hint="eastAsia"/>
        </w:rPr>
        <w:t>오래된</w:t>
      </w:r>
      <w:r w:rsidRPr="002E64EC">
        <w:t xml:space="preserve"> </w:t>
      </w:r>
      <w:r w:rsidRPr="002E64EC">
        <w:rPr>
          <w:rFonts w:ascii="Malgun Gothic" w:eastAsia="Malgun Gothic" w:hAnsi="Malgun Gothic" w:cs="Malgun Gothic" w:hint="eastAsia"/>
        </w:rPr>
        <w:t>휴양지에</w:t>
      </w:r>
      <w:r w:rsidRPr="002E64EC">
        <w:t xml:space="preserve"> </w:t>
      </w:r>
      <w:r w:rsidRPr="002E64EC">
        <w:rPr>
          <w:rFonts w:ascii="Malgun Gothic" w:eastAsia="Malgun Gothic" w:hAnsi="Malgun Gothic" w:cs="Malgun Gothic" w:hint="eastAsia"/>
        </w:rPr>
        <w:t>역사가</w:t>
      </w:r>
      <w:r w:rsidRPr="002E64EC">
        <w:t xml:space="preserve"> </w:t>
      </w:r>
      <w:r w:rsidRPr="002E64EC">
        <w:rPr>
          <w:rFonts w:ascii="Malgun Gothic" w:eastAsia="Malgun Gothic" w:hAnsi="Malgun Gothic" w:cs="Malgun Gothic" w:hint="eastAsia"/>
        </w:rPr>
        <w:t>오래된</w:t>
      </w:r>
      <w:r w:rsidRPr="002E64EC">
        <w:t xml:space="preserve"> </w:t>
      </w:r>
      <w:r w:rsidRPr="002E64EC">
        <w:rPr>
          <w:rFonts w:ascii="Malgun Gothic" w:eastAsia="Malgun Gothic" w:hAnsi="Malgun Gothic" w:cs="Malgun Gothic" w:hint="eastAsia"/>
        </w:rPr>
        <w:t>카페가</w:t>
      </w:r>
      <w:r w:rsidRPr="002E64EC">
        <w:t xml:space="preserve"> </w:t>
      </w:r>
      <w:r w:rsidRPr="002E64EC">
        <w:rPr>
          <w:rFonts w:ascii="Malgun Gothic" w:eastAsia="Malgun Gothic" w:hAnsi="Malgun Gothic" w:cs="Malgun Gothic" w:hint="eastAsia"/>
        </w:rPr>
        <w:t>하나</w:t>
      </w:r>
      <w:r w:rsidRPr="002E64EC">
        <w:t xml:space="preserve"> </w:t>
      </w:r>
      <w:r w:rsidRPr="002E64EC">
        <w:rPr>
          <w:rFonts w:ascii="Malgun Gothic" w:eastAsia="Malgun Gothic" w:hAnsi="Malgun Gothic" w:cs="Malgun Gothic" w:hint="eastAsia"/>
        </w:rPr>
        <w:t>있었습니다</w:t>
      </w:r>
    </w:p>
    <w:p w14:paraId="01F412E0" w14:textId="77777777" w:rsidR="002E64EC" w:rsidRPr="002E64EC" w:rsidRDefault="002E64EC" w:rsidP="002E64EC">
      <w:r w:rsidRPr="002E64EC">
        <w:t> </w:t>
      </w:r>
    </w:p>
    <w:p w14:paraId="0B84C590" w14:textId="77777777" w:rsidR="002E64EC" w:rsidRPr="002E64EC" w:rsidRDefault="002E64EC" w:rsidP="002E64EC">
      <w:r w:rsidRPr="002E64EC">
        <w:t>629</w:t>
      </w:r>
    </w:p>
    <w:p w14:paraId="7F9BE2E7" w14:textId="77777777" w:rsidR="002E64EC" w:rsidRPr="002E64EC" w:rsidRDefault="002E64EC" w:rsidP="002E64EC">
      <w:r w:rsidRPr="002E64EC">
        <w:t>00:35:20,150 –&gt; 00:35:23,530</w:t>
      </w:r>
    </w:p>
    <w:p w14:paraId="1A5CB498" w14:textId="77777777" w:rsidR="002E64EC" w:rsidRPr="002E64EC" w:rsidRDefault="002E64EC" w:rsidP="002E64EC">
      <w:r w:rsidRPr="002E64EC">
        <w:t>In particular, American folk music</w:t>
      </w:r>
    </w:p>
    <w:p w14:paraId="7188D926" w14:textId="77777777" w:rsidR="002E64EC" w:rsidRPr="002E64EC" w:rsidRDefault="002E64EC" w:rsidP="002E64EC">
      <w:r w:rsidRPr="002E64EC">
        <w:rPr>
          <w:rFonts w:ascii="Malgun Gothic" w:eastAsia="Malgun Gothic" w:hAnsi="Malgun Gothic" w:cs="Malgun Gothic" w:hint="eastAsia"/>
        </w:rPr>
        <w:t>특히</w:t>
      </w:r>
      <w:r w:rsidRPr="002E64EC">
        <w:t xml:space="preserve"> </w:t>
      </w:r>
      <w:r w:rsidRPr="002E64EC">
        <w:rPr>
          <w:rFonts w:ascii="Malgun Gothic" w:eastAsia="Malgun Gothic" w:hAnsi="Malgun Gothic" w:cs="Malgun Gothic" w:hint="eastAsia"/>
        </w:rPr>
        <w:t>미국의</w:t>
      </w:r>
      <w:r w:rsidRPr="002E64EC">
        <w:t xml:space="preserve"> </w:t>
      </w:r>
      <w:r w:rsidRPr="002E64EC">
        <w:rPr>
          <w:rFonts w:ascii="Malgun Gothic" w:eastAsia="Malgun Gothic" w:hAnsi="Malgun Gothic" w:cs="Malgun Gothic" w:hint="eastAsia"/>
        </w:rPr>
        <w:t>포크뮤직</w:t>
      </w:r>
    </w:p>
    <w:p w14:paraId="29FF6DE8" w14:textId="77777777" w:rsidR="002E64EC" w:rsidRPr="002E64EC" w:rsidRDefault="002E64EC" w:rsidP="002E64EC">
      <w:r w:rsidRPr="002E64EC">
        <w:lastRenderedPageBreak/>
        <w:t> </w:t>
      </w:r>
    </w:p>
    <w:p w14:paraId="472834B9" w14:textId="77777777" w:rsidR="002E64EC" w:rsidRPr="002E64EC" w:rsidRDefault="002E64EC" w:rsidP="002E64EC">
      <w:r w:rsidRPr="002E64EC">
        <w:t>630</w:t>
      </w:r>
    </w:p>
    <w:p w14:paraId="6C7B7612" w14:textId="77777777" w:rsidR="002E64EC" w:rsidRPr="002E64EC" w:rsidRDefault="002E64EC" w:rsidP="002E64EC">
      <w:r w:rsidRPr="002E64EC">
        <w:t>00:35:23,530 –&gt; 00:35:26,190</w:t>
      </w:r>
    </w:p>
    <w:p w14:paraId="576D7AB6" w14:textId="77777777" w:rsidR="002E64EC" w:rsidRPr="002E64EC" w:rsidRDefault="002E64EC" w:rsidP="002E64EC">
      <w:r w:rsidRPr="002E64EC">
        <w:t>famous singers all sang there</w:t>
      </w:r>
    </w:p>
    <w:p w14:paraId="1E0980CB" w14:textId="77777777" w:rsidR="002E64EC" w:rsidRPr="002E64EC" w:rsidRDefault="002E64EC" w:rsidP="002E64EC">
      <w:r w:rsidRPr="002E64EC">
        <w:rPr>
          <w:rFonts w:ascii="Malgun Gothic" w:eastAsia="Malgun Gothic" w:hAnsi="Malgun Gothic" w:cs="Malgun Gothic" w:hint="eastAsia"/>
        </w:rPr>
        <w:t>유명한</w:t>
      </w:r>
      <w:r w:rsidRPr="002E64EC">
        <w:t xml:space="preserve"> </w:t>
      </w:r>
      <w:r w:rsidRPr="002E64EC">
        <w:rPr>
          <w:rFonts w:ascii="Malgun Gothic" w:eastAsia="Malgun Gothic" w:hAnsi="Malgun Gothic" w:cs="Malgun Gothic" w:hint="eastAsia"/>
        </w:rPr>
        <w:t>가수들이</w:t>
      </w:r>
      <w:r w:rsidRPr="002E64EC">
        <w:t xml:space="preserve"> </w:t>
      </w:r>
      <w:r w:rsidRPr="002E64EC">
        <w:rPr>
          <w:rFonts w:ascii="Malgun Gothic" w:eastAsia="Malgun Gothic" w:hAnsi="Malgun Gothic" w:cs="Malgun Gothic" w:hint="eastAsia"/>
        </w:rPr>
        <w:t>무명</w:t>
      </w:r>
      <w:r w:rsidRPr="002E64EC">
        <w:t xml:space="preserve"> </w:t>
      </w:r>
      <w:r w:rsidRPr="002E64EC">
        <w:rPr>
          <w:rFonts w:ascii="Malgun Gothic" w:eastAsia="Malgun Gothic" w:hAnsi="Malgun Gothic" w:cs="Malgun Gothic" w:hint="eastAsia"/>
        </w:rPr>
        <w:t>시절에</w:t>
      </w:r>
    </w:p>
    <w:p w14:paraId="6D9EBC11" w14:textId="77777777" w:rsidR="002E64EC" w:rsidRPr="002E64EC" w:rsidRDefault="002E64EC" w:rsidP="002E64EC">
      <w:r w:rsidRPr="002E64EC">
        <w:t> </w:t>
      </w:r>
    </w:p>
    <w:p w14:paraId="7DA1CD96" w14:textId="77777777" w:rsidR="002E64EC" w:rsidRPr="002E64EC" w:rsidRDefault="002E64EC" w:rsidP="002E64EC">
      <w:r w:rsidRPr="002E64EC">
        <w:t>631</w:t>
      </w:r>
    </w:p>
    <w:p w14:paraId="4358E59C" w14:textId="77777777" w:rsidR="002E64EC" w:rsidRPr="002E64EC" w:rsidRDefault="002E64EC" w:rsidP="002E64EC">
      <w:r w:rsidRPr="002E64EC">
        <w:t>00:35:26,190 –&gt; 00:35:29,550</w:t>
      </w:r>
    </w:p>
    <w:p w14:paraId="446D5DB9" w14:textId="77777777" w:rsidR="002E64EC" w:rsidRPr="002E64EC" w:rsidRDefault="002E64EC" w:rsidP="002E64EC">
      <w:r w:rsidRPr="002E64EC">
        <w:t>when they were unknown,</w:t>
      </w:r>
    </w:p>
    <w:p w14:paraId="32B16A0F" w14:textId="77777777" w:rsidR="002E64EC" w:rsidRPr="002E64EC" w:rsidRDefault="002E64EC" w:rsidP="002E64EC">
      <w:r w:rsidRPr="002E64EC">
        <w:rPr>
          <w:rFonts w:ascii="Malgun Gothic" w:eastAsia="Malgun Gothic" w:hAnsi="Malgun Gothic" w:cs="Malgun Gothic" w:hint="eastAsia"/>
        </w:rPr>
        <w:t>그들은</w:t>
      </w:r>
      <w:r w:rsidRPr="002E64EC">
        <w:t xml:space="preserve"> </w:t>
      </w:r>
      <w:r w:rsidRPr="002E64EC">
        <w:rPr>
          <w:rFonts w:ascii="Malgun Gothic" w:eastAsia="Malgun Gothic" w:hAnsi="Malgun Gothic" w:cs="Malgun Gothic" w:hint="eastAsia"/>
        </w:rPr>
        <w:t>알려지지</w:t>
      </w:r>
      <w:r w:rsidRPr="002E64EC">
        <w:t xml:space="preserve"> </w:t>
      </w:r>
      <w:r w:rsidRPr="002E64EC">
        <w:rPr>
          <w:rFonts w:ascii="Malgun Gothic" w:eastAsia="Malgun Gothic" w:hAnsi="Malgun Gothic" w:cs="Malgun Gothic" w:hint="eastAsia"/>
        </w:rPr>
        <w:t>않았다</w:t>
      </w:r>
    </w:p>
    <w:p w14:paraId="5B3E91D9" w14:textId="77777777" w:rsidR="002E64EC" w:rsidRPr="002E64EC" w:rsidRDefault="002E64EC" w:rsidP="002E64EC">
      <w:r w:rsidRPr="002E64EC">
        <w:t> </w:t>
      </w:r>
    </w:p>
    <w:p w14:paraId="0A6E07DA" w14:textId="77777777" w:rsidR="002E64EC" w:rsidRPr="002E64EC" w:rsidRDefault="002E64EC" w:rsidP="002E64EC">
      <w:r w:rsidRPr="002E64EC">
        <w:t>632</w:t>
      </w:r>
    </w:p>
    <w:p w14:paraId="3A2FFDC1" w14:textId="77777777" w:rsidR="002E64EC" w:rsidRPr="002E64EC" w:rsidRDefault="002E64EC" w:rsidP="002E64EC">
      <w:r w:rsidRPr="002E64EC">
        <w:t>00:35:29,550 –&gt; 00:35:34,240</w:t>
      </w:r>
    </w:p>
    <w:p w14:paraId="5E269A7F" w14:textId="77777777" w:rsidR="002E64EC" w:rsidRPr="002E64EC" w:rsidRDefault="002E64EC" w:rsidP="002E64EC">
      <w:r w:rsidRPr="002E64EC">
        <w:t>but there was a cafe,</w:t>
      </w:r>
    </w:p>
    <w:p w14:paraId="0A01DB9F" w14:textId="77777777" w:rsidR="002E64EC" w:rsidRPr="002E64EC" w:rsidRDefault="002E64EC" w:rsidP="002E64EC">
      <w:r w:rsidRPr="002E64EC">
        <w:rPr>
          <w:rFonts w:ascii="Malgun Gothic" w:eastAsia="Malgun Gothic" w:hAnsi="Malgun Gothic" w:cs="Malgun Gothic" w:hint="eastAsia"/>
        </w:rPr>
        <w:t>다</w:t>
      </w:r>
      <w:r w:rsidRPr="002E64EC">
        <w:t xml:space="preserve"> </w:t>
      </w:r>
      <w:r w:rsidRPr="002E64EC">
        <w:rPr>
          <w:rFonts w:ascii="Malgun Gothic" w:eastAsia="Malgun Gothic" w:hAnsi="Malgun Gothic" w:cs="Malgun Gothic" w:hint="eastAsia"/>
        </w:rPr>
        <w:t>거기서</w:t>
      </w:r>
      <w:r w:rsidRPr="002E64EC">
        <w:t xml:space="preserve"> </w:t>
      </w:r>
      <w:r w:rsidRPr="002E64EC">
        <w:rPr>
          <w:rFonts w:ascii="Malgun Gothic" w:eastAsia="Malgun Gothic" w:hAnsi="Malgun Gothic" w:cs="Malgun Gothic" w:hint="eastAsia"/>
        </w:rPr>
        <w:t>노래를</w:t>
      </w:r>
      <w:r w:rsidRPr="002E64EC">
        <w:t xml:space="preserve"> </w:t>
      </w:r>
      <w:r w:rsidRPr="002E64EC">
        <w:rPr>
          <w:rFonts w:ascii="Malgun Gothic" w:eastAsia="Malgun Gothic" w:hAnsi="Malgun Gothic" w:cs="Malgun Gothic" w:hint="eastAsia"/>
        </w:rPr>
        <w:t>하고</w:t>
      </w:r>
      <w:r w:rsidRPr="002E64EC">
        <w:t xml:space="preserve"> </w:t>
      </w:r>
      <w:r w:rsidRPr="002E64EC">
        <w:rPr>
          <w:rFonts w:ascii="Malgun Gothic" w:eastAsia="Malgun Gothic" w:hAnsi="Malgun Gothic" w:cs="Malgun Gothic" w:hint="eastAsia"/>
        </w:rPr>
        <w:t>그랬던</w:t>
      </w:r>
      <w:r w:rsidRPr="002E64EC">
        <w:t xml:space="preserve"> </w:t>
      </w:r>
      <w:r w:rsidRPr="002E64EC">
        <w:rPr>
          <w:rFonts w:ascii="Malgun Gothic" w:eastAsia="Malgun Gothic" w:hAnsi="Malgun Gothic" w:cs="Malgun Gothic" w:hint="eastAsia"/>
        </w:rPr>
        <w:t>그런데</w:t>
      </w:r>
      <w:r w:rsidRPr="002E64EC">
        <w:t xml:space="preserve"> </w:t>
      </w:r>
      <w:r w:rsidRPr="002E64EC">
        <w:rPr>
          <w:rFonts w:ascii="Malgun Gothic" w:eastAsia="Malgun Gothic" w:hAnsi="Malgun Gothic" w:cs="Malgun Gothic" w:hint="eastAsia"/>
        </w:rPr>
        <w:t>카페가</w:t>
      </w:r>
      <w:r w:rsidRPr="002E64EC">
        <w:t xml:space="preserve"> </w:t>
      </w:r>
      <w:r w:rsidRPr="002E64EC">
        <w:rPr>
          <w:rFonts w:ascii="Malgun Gothic" w:eastAsia="Malgun Gothic" w:hAnsi="Malgun Gothic" w:cs="Malgun Gothic" w:hint="eastAsia"/>
        </w:rPr>
        <w:t>있었는데</w:t>
      </w:r>
    </w:p>
    <w:p w14:paraId="0453224E" w14:textId="77777777" w:rsidR="002E64EC" w:rsidRPr="002E64EC" w:rsidRDefault="002E64EC" w:rsidP="002E64EC">
      <w:r w:rsidRPr="002E64EC">
        <w:t> </w:t>
      </w:r>
    </w:p>
    <w:p w14:paraId="0457BF04" w14:textId="77777777" w:rsidR="002E64EC" w:rsidRPr="002E64EC" w:rsidRDefault="002E64EC" w:rsidP="002E64EC">
      <w:r w:rsidRPr="002E64EC">
        <w:t>633</w:t>
      </w:r>
    </w:p>
    <w:p w14:paraId="3547A42B" w14:textId="77777777" w:rsidR="002E64EC" w:rsidRPr="002E64EC" w:rsidRDefault="002E64EC" w:rsidP="002E64EC">
      <w:r w:rsidRPr="002E64EC">
        <w:t>00:35:34,240 –&gt; 00:35:37,760</w:t>
      </w:r>
    </w:p>
    <w:p w14:paraId="1871C371" w14:textId="77777777" w:rsidR="002E64EC" w:rsidRPr="002E64EC" w:rsidRDefault="002E64EC" w:rsidP="002E64EC">
      <w:r w:rsidRPr="002E64EC">
        <w:t>and I made a 20-minute documentary about the cafe.</w:t>
      </w:r>
    </w:p>
    <w:p w14:paraId="5F6373E8" w14:textId="77777777" w:rsidR="002E64EC" w:rsidRPr="002E64EC" w:rsidRDefault="002E64EC" w:rsidP="002E64EC">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카페에</w:t>
      </w:r>
      <w:r w:rsidRPr="002E64EC">
        <w:t xml:space="preserve"> </w:t>
      </w:r>
      <w:r w:rsidRPr="002E64EC">
        <w:rPr>
          <w:rFonts w:ascii="Malgun Gothic" w:eastAsia="Malgun Gothic" w:hAnsi="Malgun Gothic" w:cs="Malgun Gothic" w:hint="eastAsia"/>
        </w:rPr>
        <w:t>관한</w:t>
      </w:r>
      <w:r w:rsidRPr="002E64EC">
        <w:t xml:space="preserve"> </w:t>
      </w:r>
      <w:r w:rsidRPr="002E64EC">
        <w:rPr>
          <w:rFonts w:ascii="Malgun Gothic" w:eastAsia="Malgun Gothic" w:hAnsi="Malgun Gothic" w:cs="Malgun Gothic" w:hint="eastAsia"/>
        </w:rPr>
        <w:t>다큐멘터리를</w:t>
      </w:r>
      <w:r w:rsidRPr="002E64EC">
        <w:t xml:space="preserve"> </w:t>
      </w:r>
      <w:r w:rsidRPr="002E64EC">
        <w:rPr>
          <w:rFonts w:ascii="Malgun Gothic" w:eastAsia="Malgun Gothic" w:hAnsi="Malgun Gothic" w:cs="Malgun Gothic" w:hint="eastAsia"/>
        </w:rPr>
        <w:t>한</w:t>
      </w:r>
      <w:r w:rsidRPr="002E64EC">
        <w:t xml:space="preserve"> 20</w:t>
      </w:r>
      <w:r w:rsidRPr="002E64EC">
        <w:rPr>
          <w:rFonts w:ascii="Malgun Gothic" w:eastAsia="Malgun Gothic" w:hAnsi="Malgun Gothic" w:cs="Malgun Gothic" w:hint="eastAsia"/>
        </w:rPr>
        <w:t>분</w:t>
      </w:r>
      <w:r w:rsidRPr="002E64EC">
        <w:t xml:space="preserve"> </w:t>
      </w:r>
      <w:r w:rsidRPr="002E64EC">
        <w:rPr>
          <w:rFonts w:ascii="Malgun Gothic" w:eastAsia="Malgun Gothic" w:hAnsi="Malgun Gothic" w:cs="Malgun Gothic" w:hint="eastAsia"/>
        </w:rPr>
        <w:t>짜리를</w:t>
      </w:r>
      <w:r w:rsidRPr="002E64EC">
        <w:t xml:space="preserve"> </w:t>
      </w:r>
      <w:r w:rsidRPr="002E64EC">
        <w:rPr>
          <w:rFonts w:ascii="Malgun Gothic" w:eastAsia="Malgun Gothic" w:hAnsi="Malgun Gothic" w:cs="Malgun Gothic" w:hint="eastAsia"/>
        </w:rPr>
        <w:t>만들었었어요</w:t>
      </w:r>
    </w:p>
    <w:p w14:paraId="05626B6B" w14:textId="77777777" w:rsidR="002E64EC" w:rsidRPr="002E64EC" w:rsidRDefault="002E64EC" w:rsidP="002E64EC">
      <w:r w:rsidRPr="002E64EC">
        <w:t> </w:t>
      </w:r>
    </w:p>
    <w:p w14:paraId="2BBF9D12" w14:textId="77777777" w:rsidR="002E64EC" w:rsidRPr="002E64EC" w:rsidRDefault="002E64EC" w:rsidP="002E64EC">
      <w:r w:rsidRPr="002E64EC">
        <w:t>634</w:t>
      </w:r>
    </w:p>
    <w:p w14:paraId="70F99407" w14:textId="77777777" w:rsidR="002E64EC" w:rsidRPr="002E64EC" w:rsidRDefault="002E64EC" w:rsidP="002E64EC">
      <w:r w:rsidRPr="002E64EC">
        <w:t>00:35:37,760 –&gt; 00:35:42,000</w:t>
      </w:r>
    </w:p>
    <w:p w14:paraId="31B0BE3D" w14:textId="77777777" w:rsidR="002E64EC" w:rsidRPr="002E64EC" w:rsidRDefault="002E64EC" w:rsidP="002E64EC">
      <w:r w:rsidRPr="002E64EC">
        <w:t>After making it, I thought about whether I would have done something like that</w:t>
      </w:r>
    </w:p>
    <w:p w14:paraId="647F0100" w14:textId="77777777" w:rsidR="002E64EC" w:rsidRPr="002E64EC" w:rsidRDefault="002E64EC" w:rsidP="002E64EC">
      <w:r w:rsidRPr="002E64EC">
        <w:rPr>
          <w:rFonts w:ascii="Malgun Gothic" w:eastAsia="Malgun Gothic" w:hAnsi="Malgun Gothic" w:cs="Malgun Gothic" w:hint="eastAsia"/>
        </w:rPr>
        <w:lastRenderedPageBreak/>
        <w:t>그런</w:t>
      </w:r>
      <w:r w:rsidRPr="002E64EC">
        <w:t xml:space="preserve"> </w:t>
      </w:r>
      <w:r w:rsidRPr="002E64EC">
        <w:rPr>
          <w:rFonts w:ascii="Malgun Gothic" w:eastAsia="Malgun Gothic" w:hAnsi="Malgun Gothic" w:cs="Malgun Gothic" w:hint="eastAsia"/>
        </w:rPr>
        <w:t>작업들이</w:t>
      </w:r>
      <w:r w:rsidRPr="002E64EC">
        <w:t xml:space="preserve"> </w:t>
      </w:r>
      <w:r w:rsidRPr="002E64EC">
        <w:rPr>
          <w:rFonts w:ascii="Malgun Gothic" w:eastAsia="Malgun Gothic" w:hAnsi="Malgun Gothic" w:cs="Malgun Gothic" w:hint="eastAsia"/>
        </w:rPr>
        <w:t>참</w:t>
      </w:r>
      <w:r w:rsidRPr="002E64EC">
        <w:t xml:space="preserve"> </w:t>
      </w:r>
      <w:r w:rsidRPr="002E64EC">
        <w:rPr>
          <w:rFonts w:ascii="Malgun Gothic" w:eastAsia="Malgun Gothic" w:hAnsi="Malgun Gothic" w:cs="Malgun Gothic" w:hint="eastAsia"/>
        </w:rPr>
        <w:t>재밌고</w:t>
      </w:r>
      <w:r w:rsidRPr="002E64EC">
        <w:t xml:space="preserve"> </w:t>
      </w:r>
      <w:r w:rsidRPr="002E64EC">
        <w:rPr>
          <w:rFonts w:ascii="Malgun Gothic" w:eastAsia="Malgun Gothic" w:hAnsi="Malgun Gothic" w:cs="Malgun Gothic" w:hint="eastAsia"/>
        </w:rPr>
        <w:t>뿌듯하더라고요</w:t>
      </w:r>
    </w:p>
    <w:p w14:paraId="77564AD8" w14:textId="77777777" w:rsidR="002E64EC" w:rsidRPr="002E64EC" w:rsidRDefault="002E64EC" w:rsidP="002E64EC">
      <w:r w:rsidRPr="002E64EC">
        <w:t> </w:t>
      </w:r>
    </w:p>
    <w:p w14:paraId="4482253F" w14:textId="77777777" w:rsidR="002E64EC" w:rsidRPr="002E64EC" w:rsidRDefault="002E64EC" w:rsidP="002E64EC">
      <w:r w:rsidRPr="002E64EC">
        <w:t>635</w:t>
      </w:r>
    </w:p>
    <w:p w14:paraId="4FDBC790" w14:textId="77777777" w:rsidR="002E64EC" w:rsidRPr="002E64EC" w:rsidRDefault="002E64EC" w:rsidP="002E64EC">
      <w:r w:rsidRPr="002E64EC">
        <w:t>00:35:42,000 –&gt; 00:35:45,940</w:t>
      </w:r>
    </w:p>
    <w:p w14:paraId="3D83CBCF" w14:textId="77777777" w:rsidR="002E64EC" w:rsidRPr="002E64EC" w:rsidRDefault="002E64EC" w:rsidP="002E64EC">
      <w:r w:rsidRPr="002E64EC">
        <w:t>if I hadn’t become a librarian.</w:t>
      </w:r>
    </w:p>
    <w:p w14:paraId="042E9EA4" w14:textId="77777777" w:rsidR="002E64EC" w:rsidRPr="002E64EC" w:rsidRDefault="002E64EC" w:rsidP="002E64EC">
      <w:r w:rsidRPr="002E64EC">
        <w:rPr>
          <w:rFonts w:ascii="Malgun Gothic" w:eastAsia="Malgun Gothic" w:hAnsi="Malgun Gothic" w:cs="Malgun Gothic" w:hint="eastAsia"/>
        </w:rPr>
        <w:t>만들고</w:t>
      </w:r>
      <w:r w:rsidRPr="002E64EC">
        <w:t xml:space="preserve"> </w:t>
      </w:r>
      <w:r w:rsidRPr="002E64EC">
        <w:rPr>
          <w:rFonts w:ascii="Malgun Gothic" w:eastAsia="Malgun Gothic" w:hAnsi="Malgun Gothic" w:cs="Malgun Gothic" w:hint="eastAsia"/>
        </w:rPr>
        <w:t>나니까</w:t>
      </w:r>
      <w:r w:rsidRPr="002E64EC">
        <w:t xml:space="preserve"> </w:t>
      </w:r>
      <w:r w:rsidRPr="002E64EC">
        <w:rPr>
          <w:rFonts w:ascii="Malgun Gothic" w:eastAsia="Malgun Gothic" w:hAnsi="Malgun Gothic" w:cs="Malgun Gothic" w:hint="eastAsia"/>
        </w:rPr>
        <w:t>그래서</w:t>
      </w:r>
      <w:r w:rsidRPr="002E64EC">
        <w:t xml:space="preserve"> </w:t>
      </w:r>
      <w:r w:rsidRPr="002E64EC">
        <w:rPr>
          <w:rFonts w:ascii="Malgun Gothic" w:eastAsia="Malgun Gothic" w:hAnsi="Malgun Gothic" w:cs="Malgun Gothic" w:hint="eastAsia"/>
        </w:rPr>
        <w:t>아마</w:t>
      </w:r>
      <w:r w:rsidRPr="002E64EC">
        <w:t xml:space="preserve"> </w:t>
      </w:r>
      <w:r w:rsidRPr="002E64EC">
        <w:rPr>
          <w:rFonts w:ascii="Malgun Gothic" w:eastAsia="Malgun Gothic" w:hAnsi="Malgun Gothic" w:cs="Malgun Gothic" w:hint="eastAsia"/>
        </w:rPr>
        <w:t>사서가</w:t>
      </w:r>
      <w:r w:rsidRPr="002E64EC">
        <w:t xml:space="preserve"> </w:t>
      </w:r>
      <w:r w:rsidRPr="002E64EC">
        <w:rPr>
          <w:rFonts w:ascii="Malgun Gothic" w:eastAsia="Malgun Gothic" w:hAnsi="Malgun Gothic" w:cs="Malgun Gothic" w:hint="eastAsia"/>
        </w:rPr>
        <w:t>안되었더라면</w:t>
      </w:r>
    </w:p>
    <w:p w14:paraId="0B88B646" w14:textId="77777777" w:rsidR="002E64EC" w:rsidRPr="002E64EC" w:rsidRDefault="002E64EC" w:rsidP="002E64EC">
      <w:r w:rsidRPr="002E64EC">
        <w:t> </w:t>
      </w:r>
    </w:p>
    <w:p w14:paraId="16C553DB" w14:textId="77777777" w:rsidR="002E64EC" w:rsidRPr="002E64EC" w:rsidRDefault="002E64EC" w:rsidP="002E64EC">
      <w:r w:rsidRPr="002E64EC">
        <w:t>636</w:t>
      </w:r>
    </w:p>
    <w:p w14:paraId="2B2EA36B" w14:textId="77777777" w:rsidR="002E64EC" w:rsidRPr="002E64EC" w:rsidRDefault="002E64EC" w:rsidP="002E64EC">
      <w:r w:rsidRPr="002E64EC">
        <w:t>00:35:45,940 –&gt; 00:35:47,060</w:t>
      </w:r>
    </w:p>
    <w:p w14:paraId="374015D1" w14:textId="77777777" w:rsidR="002E64EC" w:rsidRPr="002E64EC" w:rsidRDefault="002E64EC" w:rsidP="002E64EC">
      <w:r w:rsidRPr="002E64EC">
        <w:t>There are still many things I want to do.</w:t>
      </w:r>
    </w:p>
    <w:p w14:paraId="3091B384" w14:textId="77777777" w:rsidR="002E64EC" w:rsidRPr="002E64EC" w:rsidRDefault="002E64EC" w:rsidP="002E64EC">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거를</w:t>
      </w:r>
      <w:r w:rsidRPr="002E64EC">
        <w:t xml:space="preserve"> </w:t>
      </w:r>
      <w:r w:rsidRPr="002E64EC">
        <w:rPr>
          <w:rFonts w:ascii="Malgun Gothic" w:eastAsia="Malgun Gothic" w:hAnsi="Malgun Gothic" w:cs="Malgun Gothic" w:hint="eastAsia"/>
        </w:rPr>
        <w:t>해보지</w:t>
      </w:r>
      <w:r w:rsidRPr="002E64EC">
        <w:t xml:space="preserve"> </w:t>
      </w:r>
      <w:r w:rsidRPr="002E64EC">
        <w:rPr>
          <w:rFonts w:ascii="Malgun Gothic" w:eastAsia="Malgun Gothic" w:hAnsi="Malgun Gothic" w:cs="Malgun Gothic" w:hint="eastAsia"/>
        </w:rPr>
        <w:t>않았을까</w:t>
      </w:r>
      <w:r w:rsidRPr="002E64EC">
        <w:t xml:space="preserve"> </w:t>
      </w:r>
      <w:r w:rsidRPr="002E64EC">
        <w:rPr>
          <w:rFonts w:ascii="Malgun Gothic" w:eastAsia="Malgun Gothic" w:hAnsi="Malgun Gothic" w:cs="Malgun Gothic" w:hint="eastAsia"/>
        </w:rPr>
        <w:t>하는</w:t>
      </w:r>
      <w:r w:rsidRPr="002E64EC">
        <w:t xml:space="preserve"> </w:t>
      </w:r>
      <w:r w:rsidRPr="002E64EC">
        <w:rPr>
          <w:rFonts w:ascii="Malgun Gothic" w:eastAsia="Malgun Gothic" w:hAnsi="Malgun Gothic" w:cs="Malgun Gothic" w:hint="eastAsia"/>
        </w:rPr>
        <w:t>생각도</w:t>
      </w:r>
      <w:r w:rsidRPr="002E64EC">
        <w:t xml:space="preserve"> </w:t>
      </w:r>
      <w:r w:rsidRPr="002E64EC">
        <w:rPr>
          <w:rFonts w:ascii="Malgun Gothic" w:eastAsia="Malgun Gothic" w:hAnsi="Malgun Gothic" w:cs="Malgun Gothic" w:hint="eastAsia"/>
        </w:rPr>
        <w:t>해보고</w:t>
      </w:r>
    </w:p>
    <w:p w14:paraId="60A09875" w14:textId="77777777" w:rsidR="002E64EC" w:rsidRPr="002E64EC" w:rsidRDefault="002E64EC" w:rsidP="002E64EC">
      <w:r w:rsidRPr="002E64EC">
        <w:t> </w:t>
      </w:r>
    </w:p>
    <w:p w14:paraId="0C05A19D" w14:textId="77777777" w:rsidR="002E64EC" w:rsidRPr="002E64EC" w:rsidRDefault="002E64EC" w:rsidP="002E64EC">
      <w:r w:rsidRPr="002E64EC">
        <w:t>637</w:t>
      </w:r>
    </w:p>
    <w:p w14:paraId="4F15C718" w14:textId="77777777" w:rsidR="002E64EC" w:rsidRPr="002E64EC" w:rsidRDefault="002E64EC" w:rsidP="002E64EC">
      <w:r w:rsidRPr="002E64EC">
        <w:t>00:35:47,060 –&gt; 00:35:49,380</w:t>
      </w:r>
    </w:p>
    <w:p w14:paraId="1183D35D" w14:textId="77777777" w:rsidR="002E64EC" w:rsidRPr="002E64EC" w:rsidRDefault="002E64EC" w:rsidP="002E64EC">
      <w:r w:rsidRPr="002E64EC">
        <w:t>There are many things I want to do,</w:t>
      </w:r>
    </w:p>
    <w:p w14:paraId="095062FE" w14:textId="77777777" w:rsidR="002E64EC" w:rsidRPr="002E64EC" w:rsidRDefault="002E64EC" w:rsidP="002E64EC">
      <w:r w:rsidRPr="002E64EC">
        <w:rPr>
          <w:rFonts w:ascii="Malgun Gothic" w:eastAsia="Malgun Gothic" w:hAnsi="Malgun Gothic" w:cs="Malgun Gothic" w:hint="eastAsia"/>
        </w:rPr>
        <w:t>그렇습니다</w:t>
      </w:r>
      <w:r w:rsidRPr="002E64EC">
        <w:t xml:space="preserve">. </w:t>
      </w:r>
      <w:r w:rsidRPr="002E64EC">
        <w:rPr>
          <w:rFonts w:ascii="Malgun Gothic" w:eastAsia="Malgun Gothic" w:hAnsi="Malgun Gothic" w:cs="Malgun Gothic" w:hint="eastAsia"/>
        </w:rPr>
        <w:t>지금도</w:t>
      </w:r>
      <w:r w:rsidRPr="002E64EC">
        <w:t xml:space="preserve"> </w:t>
      </w:r>
      <w:r w:rsidRPr="002E64EC">
        <w:rPr>
          <w:rFonts w:ascii="Malgun Gothic" w:eastAsia="Malgun Gothic" w:hAnsi="Malgun Gothic" w:cs="Malgun Gothic" w:hint="eastAsia"/>
        </w:rPr>
        <w:t>해보고</w:t>
      </w:r>
      <w:r w:rsidRPr="002E64EC">
        <w:t xml:space="preserve"> </w:t>
      </w:r>
      <w:r w:rsidRPr="002E64EC">
        <w:rPr>
          <w:rFonts w:ascii="Malgun Gothic" w:eastAsia="Malgun Gothic" w:hAnsi="Malgun Gothic" w:cs="Malgun Gothic" w:hint="eastAsia"/>
        </w:rPr>
        <w:t>싶은</w:t>
      </w:r>
      <w:r w:rsidRPr="002E64EC">
        <w:t xml:space="preserve"> </w:t>
      </w:r>
      <w:r w:rsidRPr="002E64EC">
        <w:rPr>
          <w:rFonts w:ascii="Malgun Gothic" w:eastAsia="Malgun Gothic" w:hAnsi="Malgun Gothic" w:cs="Malgun Gothic" w:hint="eastAsia"/>
        </w:rPr>
        <w:t>일을</w:t>
      </w:r>
      <w:r w:rsidRPr="002E64EC">
        <w:t xml:space="preserve"> </w:t>
      </w:r>
      <w:r w:rsidRPr="002E64EC">
        <w:rPr>
          <w:rFonts w:ascii="Malgun Gothic" w:eastAsia="Malgun Gothic" w:hAnsi="Malgun Gothic" w:cs="Malgun Gothic" w:hint="eastAsia"/>
        </w:rPr>
        <w:t>많죠</w:t>
      </w:r>
      <w:r w:rsidRPr="002E64EC">
        <w:t xml:space="preserve">. </w:t>
      </w:r>
      <w:r w:rsidRPr="002E64EC">
        <w:rPr>
          <w:rFonts w:ascii="Malgun Gothic" w:eastAsia="Malgun Gothic" w:hAnsi="Malgun Gothic" w:cs="Malgun Gothic" w:hint="eastAsia"/>
        </w:rPr>
        <w:t>해보고</w:t>
      </w:r>
      <w:r w:rsidRPr="002E64EC">
        <w:t xml:space="preserve"> </w:t>
      </w:r>
      <w:r w:rsidRPr="002E64EC">
        <w:rPr>
          <w:rFonts w:ascii="Malgun Gothic" w:eastAsia="Malgun Gothic" w:hAnsi="Malgun Gothic" w:cs="Malgun Gothic" w:hint="eastAsia"/>
        </w:rPr>
        <w:t>싶은</w:t>
      </w:r>
      <w:r w:rsidRPr="002E64EC">
        <w:t xml:space="preserve"> </w:t>
      </w:r>
      <w:r w:rsidRPr="002E64EC">
        <w:rPr>
          <w:rFonts w:ascii="Malgun Gothic" w:eastAsia="Malgun Gothic" w:hAnsi="Malgun Gothic" w:cs="Malgun Gothic" w:hint="eastAsia"/>
        </w:rPr>
        <w:t>일은</w:t>
      </w:r>
      <w:r w:rsidRPr="002E64EC">
        <w:t xml:space="preserve"> </w:t>
      </w:r>
      <w:r w:rsidRPr="002E64EC">
        <w:rPr>
          <w:rFonts w:ascii="Malgun Gothic" w:eastAsia="Malgun Gothic" w:hAnsi="Malgun Gothic" w:cs="Malgun Gothic" w:hint="eastAsia"/>
        </w:rPr>
        <w:t>많고</w:t>
      </w:r>
    </w:p>
    <w:p w14:paraId="6BF25355" w14:textId="77777777" w:rsidR="002E64EC" w:rsidRPr="002E64EC" w:rsidRDefault="002E64EC" w:rsidP="002E64EC">
      <w:r w:rsidRPr="002E64EC">
        <w:t> </w:t>
      </w:r>
    </w:p>
    <w:p w14:paraId="4A73D266" w14:textId="77777777" w:rsidR="002E64EC" w:rsidRPr="002E64EC" w:rsidRDefault="002E64EC" w:rsidP="002E64EC">
      <w:r w:rsidRPr="002E64EC">
        <w:t>638</w:t>
      </w:r>
    </w:p>
    <w:p w14:paraId="585B69E5" w14:textId="77777777" w:rsidR="002E64EC" w:rsidRPr="002E64EC" w:rsidRDefault="002E64EC" w:rsidP="002E64EC">
      <w:r w:rsidRPr="002E64EC">
        <w:t>00:35:49,380 –&gt; 00:35:54,980</w:t>
      </w:r>
    </w:p>
    <w:p w14:paraId="45FA6409" w14:textId="77777777" w:rsidR="002E64EC" w:rsidRPr="002E64EC" w:rsidRDefault="002E64EC" w:rsidP="002E64EC">
      <w:r w:rsidRPr="002E64EC">
        <w:t>and when I retire later, my bucket list is full of things I need to do now.</w:t>
      </w:r>
    </w:p>
    <w:p w14:paraId="31DC920D" w14:textId="77777777" w:rsidR="002E64EC" w:rsidRPr="002E64EC" w:rsidRDefault="002E64EC" w:rsidP="002E64EC">
      <w:r w:rsidRPr="002E64EC">
        <w:rPr>
          <w:rFonts w:ascii="Malgun Gothic" w:eastAsia="Malgun Gothic" w:hAnsi="Malgun Gothic" w:cs="Malgun Gothic" w:hint="eastAsia"/>
        </w:rPr>
        <w:t>나중에</w:t>
      </w:r>
      <w:r w:rsidRPr="002E64EC">
        <w:t xml:space="preserve"> </w:t>
      </w:r>
      <w:r w:rsidRPr="002E64EC">
        <w:rPr>
          <w:rFonts w:ascii="Malgun Gothic" w:eastAsia="Malgun Gothic" w:hAnsi="Malgun Gothic" w:cs="Malgun Gothic" w:hint="eastAsia"/>
        </w:rPr>
        <w:t>은퇴하면</w:t>
      </w:r>
      <w:r w:rsidRPr="002E64EC">
        <w:t xml:space="preserve"> </w:t>
      </w:r>
      <w:r w:rsidRPr="002E64EC">
        <w:rPr>
          <w:rFonts w:ascii="Malgun Gothic" w:eastAsia="Malgun Gothic" w:hAnsi="Malgun Gothic" w:cs="Malgun Gothic" w:hint="eastAsia"/>
        </w:rPr>
        <w:t>지금</w:t>
      </w:r>
      <w:r w:rsidRPr="002E64EC">
        <w:t xml:space="preserve"> </w:t>
      </w:r>
      <w:r w:rsidRPr="002E64EC">
        <w:rPr>
          <w:rFonts w:ascii="Malgun Gothic" w:eastAsia="Malgun Gothic" w:hAnsi="Malgun Gothic" w:cs="Malgun Gothic" w:hint="eastAsia"/>
        </w:rPr>
        <w:t>해야</w:t>
      </w:r>
      <w:r w:rsidRPr="002E64EC">
        <w:t xml:space="preserve"> </w:t>
      </w:r>
      <w:r w:rsidRPr="002E64EC">
        <w:rPr>
          <w:rFonts w:ascii="Malgun Gothic" w:eastAsia="Malgun Gothic" w:hAnsi="Malgun Gothic" w:cs="Malgun Gothic" w:hint="eastAsia"/>
        </w:rPr>
        <w:t>될</w:t>
      </w:r>
      <w:r w:rsidRPr="002E64EC">
        <w:t xml:space="preserve"> </w:t>
      </w:r>
      <w:r w:rsidRPr="002E64EC">
        <w:rPr>
          <w:rFonts w:ascii="Malgun Gothic" w:eastAsia="Malgun Gothic" w:hAnsi="Malgun Gothic" w:cs="Malgun Gothic" w:hint="eastAsia"/>
        </w:rPr>
        <w:t>일이</w:t>
      </w:r>
      <w:r w:rsidRPr="002E64EC">
        <w:t xml:space="preserve"> </w:t>
      </w:r>
      <w:r w:rsidRPr="002E64EC">
        <w:rPr>
          <w:rFonts w:ascii="Malgun Gothic" w:eastAsia="Malgun Gothic" w:hAnsi="Malgun Gothic" w:cs="Malgun Gothic" w:hint="eastAsia"/>
        </w:rPr>
        <w:t>버켓</w:t>
      </w:r>
      <w:r w:rsidRPr="002E64EC">
        <w:t xml:space="preserve"> </w:t>
      </w:r>
      <w:r w:rsidRPr="002E64EC">
        <w:rPr>
          <w:rFonts w:ascii="Malgun Gothic" w:eastAsia="Malgun Gothic" w:hAnsi="Malgun Gothic" w:cs="Malgun Gothic" w:hint="eastAsia"/>
        </w:rPr>
        <w:t>리스트에</w:t>
      </w:r>
      <w:r w:rsidRPr="002E64EC">
        <w:t xml:space="preserve"> </w:t>
      </w:r>
      <w:r w:rsidRPr="002E64EC">
        <w:rPr>
          <w:rFonts w:ascii="Malgun Gothic" w:eastAsia="Malgun Gothic" w:hAnsi="Malgun Gothic" w:cs="Malgun Gothic" w:hint="eastAsia"/>
        </w:rPr>
        <w:t>가득</w:t>
      </w:r>
      <w:r w:rsidRPr="002E64EC">
        <w:t xml:space="preserve"> </w:t>
      </w:r>
      <w:r w:rsidRPr="002E64EC">
        <w:rPr>
          <w:rFonts w:ascii="Malgun Gothic" w:eastAsia="Malgun Gothic" w:hAnsi="Malgun Gothic" w:cs="Malgun Gothic" w:hint="eastAsia"/>
        </w:rPr>
        <w:t>쌓여있습니다</w:t>
      </w:r>
    </w:p>
    <w:p w14:paraId="75DBBBF6" w14:textId="77777777" w:rsidR="002E64EC" w:rsidRPr="002E64EC" w:rsidRDefault="002E64EC" w:rsidP="002E64EC">
      <w:r w:rsidRPr="002E64EC">
        <w:t> </w:t>
      </w:r>
    </w:p>
    <w:p w14:paraId="09C6B1E6" w14:textId="77777777" w:rsidR="002E64EC" w:rsidRPr="002E64EC" w:rsidRDefault="002E64EC" w:rsidP="002E64EC">
      <w:r w:rsidRPr="002E64EC">
        <w:t>639</w:t>
      </w:r>
    </w:p>
    <w:p w14:paraId="26A37CD4" w14:textId="77777777" w:rsidR="002E64EC" w:rsidRPr="002E64EC" w:rsidRDefault="002E64EC" w:rsidP="002E64EC">
      <w:r w:rsidRPr="002E64EC">
        <w:t>00:35:54,980 –&gt; 00:36:01,320</w:t>
      </w:r>
    </w:p>
    <w:p w14:paraId="68F8944D" w14:textId="77777777" w:rsidR="002E64EC" w:rsidRPr="002E64EC" w:rsidRDefault="002E64EC" w:rsidP="002E64EC">
      <w:r w:rsidRPr="002E64EC">
        <w:lastRenderedPageBreak/>
        <w:t>Hong: How long until retirement?</w:t>
      </w:r>
    </w:p>
    <w:p w14:paraId="235E2C29" w14:textId="77777777" w:rsidR="002E64EC" w:rsidRPr="002E64EC" w:rsidRDefault="002E64EC" w:rsidP="002E64EC">
      <w:r w:rsidRPr="002E64EC">
        <w:t>Bae: Rather than how much is left,</w:t>
      </w:r>
    </w:p>
    <w:p w14:paraId="6ED0E0BB" w14:textId="77777777" w:rsidR="002E64EC" w:rsidRPr="002E64EC" w:rsidRDefault="002E64EC" w:rsidP="002E64EC">
      <w:r w:rsidRPr="002E64EC">
        <w:rPr>
          <w:rFonts w:ascii="Malgun Gothic" w:eastAsia="Malgun Gothic" w:hAnsi="Malgun Gothic" w:cs="Malgun Gothic" w:hint="eastAsia"/>
        </w:rPr>
        <w:t>홍유진</w:t>
      </w:r>
      <w:r w:rsidRPr="002E64EC">
        <w:t xml:space="preserve">: </w:t>
      </w:r>
      <w:r w:rsidRPr="002E64EC">
        <w:rPr>
          <w:rFonts w:ascii="Malgun Gothic" w:eastAsia="Malgun Gothic" w:hAnsi="Malgun Gothic" w:cs="Malgun Gothic" w:hint="eastAsia"/>
        </w:rPr>
        <w:t>은퇴까지</w:t>
      </w:r>
      <w:r w:rsidRPr="002E64EC">
        <w:t xml:space="preserve"> </w:t>
      </w:r>
      <w:r w:rsidRPr="002E64EC">
        <w:rPr>
          <w:rFonts w:ascii="Malgun Gothic" w:eastAsia="Malgun Gothic" w:hAnsi="Malgun Gothic" w:cs="Malgun Gothic" w:hint="eastAsia"/>
        </w:rPr>
        <w:t>얼마나</w:t>
      </w:r>
      <w:r w:rsidRPr="002E64EC">
        <w:t xml:space="preserve"> </w:t>
      </w:r>
      <w:r w:rsidRPr="002E64EC">
        <w:rPr>
          <w:rFonts w:ascii="Malgun Gothic" w:eastAsia="Malgun Gothic" w:hAnsi="Malgun Gothic" w:cs="Malgun Gothic" w:hint="eastAsia"/>
        </w:rPr>
        <w:t>남으셨어요</w:t>
      </w:r>
      <w:r w:rsidRPr="002E64EC">
        <w:t xml:space="preserve"> </w:t>
      </w:r>
      <w:r w:rsidRPr="002E64EC">
        <w:rPr>
          <w:rFonts w:ascii="Malgun Gothic" w:eastAsia="Malgun Gothic" w:hAnsi="Malgun Gothic" w:cs="Malgun Gothic" w:hint="eastAsia"/>
        </w:rPr>
        <w:t>선생님</w:t>
      </w:r>
      <w:r w:rsidRPr="002E64EC">
        <w:t>?</w:t>
      </w:r>
    </w:p>
    <w:p w14:paraId="5E4A5CD8" w14:textId="77777777" w:rsidR="002E64EC" w:rsidRPr="002E64EC" w:rsidRDefault="002E64EC" w:rsidP="002E64EC">
      <w:r w:rsidRPr="002E64EC">
        <w:rPr>
          <w:rFonts w:ascii="Malgun Gothic" w:eastAsia="Malgun Gothic" w:hAnsi="Malgun Gothic" w:cs="Malgun Gothic" w:hint="eastAsia"/>
        </w:rPr>
        <w:t>배승일</w:t>
      </w:r>
      <w:r w:rsidRPr="002E64EC">
        <w:t xml:space="preserve">: </w:t>
      </w:r>
      <w:r w:rsidRPr="002E64EC">
        <w:rPr>
          <w:rFonts w:ascii="Malgun Gothic" w:eastAsia="Malgun Gothic" w:hAnsi="Malgun Gothic" w:cs="Malgun Gothic" w:hint="eastAsia"/>
        </w:rPr>
        <w:t>얼마가</w:t>
      </w:r>
      <w:r w:rsidRPr="002E64EC">
        <w:t xml:space="preserve"> </w:t>
      </w:r>
      <w:r w:rsidRPr="002E64EC">
        <w:rPr>
          <w:rFonts w:ascii="Malgun Gothic" w:eastAsia="Malgun Gothic" w:hAnsi="Malgun Gothic" w:cs="Malgun Gothic" w:hint="eastAsia"/>
        </w:rPr>
        <w:t>남았다기</w:t>
      </w:r>
      <w:r w:rsidRPr="002E64EC">
        <w:t xml:space="preserve"> </w:t>
      </w:r>
      <w:r w:rsidRPr="002E64EC">
        <w:rPr>
          <w:rFonts w:ascii="Malgun Gothic" w:eastAsia="Malgun Gothic" w:hAnsi="Malgun Gothic" w:cs="Malgun Gothic" w:hint="eastAsia"/>
        </w:rPr>
        <w:t>보다는</w:t>
      </w:r>
    </w:p>
    <w:p w14:paraId="65D8AE7F" w14:textId="77777777" w:rsidR="002E64EC" w:rsidRPr="002E64EC" w:rsidRDefault="002E64EC" w:rsidP="002E64EC">
      <w:r w:rsidRPr="002E64EC">
        <w:t> </w:t>
      </w:r>
    </w:p>
    <w:p w14:paraId="44AB2AC8" w14:textId="77777777" w:rsidR="002E64EC" w:rsidRPr="002E64EC" w:rsidRDefault="002E64EC" w:rsidP="002E64EC">
      <w:r w:rsidRPr="002E64EC">
        <w:t>640</w:t>
      </w:r>
    </w:p>
    <w:p w14:paraId="75952307" w14:textId="77777777" w:rsidR="002E64EC" w:rsidRPr="002E64EC" w:rsidRDefault="002E64EC" w:rsidP="002E64EC">
      <w:r w:rsidRPr="002E64EC">
        <w:t>00:36:01,320 –&gt; 00:36:04,250</w:t>
      </w:r>
    </w:p>
    <w:p w14:paraId="756DC4B7" w14:textId="77777777" w:rsidR="002E64EC" w:rsidRPr="002E64EC" w:rsidRDefault="002E64EC" w:rsidP="002E64EC">
      <w:r w:rsidRPr="002E64EC">
        <w:t>it’s about how much I can do.</w:t>
      </w:r>
    </w:p>
    <w:p w14:paraId="0F20A661" w14:textId="77777777" w:rsidR="002E64EC" w:rsidRPr="002E64EC" w:rsidRDefault="002E64EC" w:rsidP="002E64EC">
      <w:r w:rsidRPr="002E64EC">
        <w:rPr>
          <w:rFonts w:ascii="Malgun Gothic" w:eastAsia="Malgun Gothic" w:hAnsi="Malgun Gothic" w:cs="Malgun Gothic" w:hint="eastAsia"/>
        </w:rPr>
        <w:t>얼마나</w:t>
      </w:r>
      <w:r w:rsidRPr="002E64EC">
        <w:t xml:space="preserve"> </w:t>
      </w:r>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있느냐</w:t>
      </w:r>
      <w:r w:rsidRPr="002E64EC">
        <w:t xml:space="preserve"> </w:t>
      </w:r>
      <w:r w:rsidRPr="002E64EC">
        <w:rPr>
          <w:rFonts w:ascii="Malgun Gothic" w:eastAsia="Malgun Gothic" w:hAnsi="Malgun Gothic" w:cs="Malgun Gothic" w:hint="eastAsia"/>
        </w:rPr>
        <w:t>하는</w:t>
      </w:r>
      <w:r w:rsidRPr="002E64EC">
        <w:t xml:space="preserve"> </w:t>
      </w:r>
      <w:r w:rsidRPr="002E64EC">
        <w:rPr>
          <w:rFonts w:ascii="Malgun Gothic" w:eastAsia="Malgun Gothic" w:hAnsi="Malgun Gothic" w:cs="Malgun Gothic" w:hint="eastAsia"/>
        </w:rPr>
        <w:t>거겠죠</w:t>
      </w:r>
    </w:p>
    <w:p w14:paraId="729BA17D" w14:textId="77777777" w:rsidR="002E64EC" w:rsidRPr="002E64EC" w:rsidRDefault="002E64EC" w:rsidP="002E64EC">
      <w:r w:rsidRPr="002E64EC">
        <w:t> </w:t>
      </w:r>
    </w:p>
    <w:p w14:paraId="578F38D6" w14:textId="77777777" w:rsidR="002E64EC" w:rsidRPr="002E64EC" w:rsidRDefault="002E64EC" w:rsidP="002E64EC">
      <w:r w:rsidRPr="002E64EC">
        <w:t>641</w:t>
      </w:r>
    </w:p>
    <w:p w14:paraId="2C845078" w14:textId="77777777" w:rsidR="002E64EC" w:rsidRPr="002E64EC" w:rsidRDefault="002E64EC" w:rsidP="002E64EC">
      <w:r w:rsidRPr="002E64EC">
        <w:t>00:36:04,250 –&gt; 00:36:08,260</w:t>
      </w:r>
    </w:p>
    <w:p w14:paraId="6B0FE68E" w14:textId="77777777" w:rsidR="002E64EC" w:rsidRPr="002E64EC" w:rsidRDefault="002E64EC" w:rsidP="002E64EC">
      <w:r w:rsidRPr="002E64EC">
        <w:t>Now that the position has been</w:t>
      </w:r>
    </w:p>
    <w:p w14:paraId="5C0CC30E" w14:textId="77777777" w:rsidR="002E64EC" w:rsidRPr="002E64EC" w:rsidRDefault="002E64EC" w:rsidP="002E64EC">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자리가</w:t>
      </w:r>
      <w:r w:rsidRPr="002E64EC">
        <w:t xml:space="preserve"> </w:t>
      </w:r>
      <w:r w:rsidRPr="002E64EC">
        <w:rPr>
          <w:rFonts w:ascii="Malgun Gothic" w:eastAsia="Malgun Gothic" w:hAnsi="Malgun Gothic" w:cs="Malgun Gothic" w:hint="eastAsia"/>
        </w:rPr>
        <w:t>종신임기를</w:t>
      </w:r>
      <w:r w:rsidRPr="002E64EC">
        <w:t xml:space="preserve"> </w:t>
      </w:r>
      <w:r w:rsidRPr="002E64EC">
        <w:rPr>
          <w:rFonts w:ascii="Malgun Gothic" w:eastAsia="Malgun Gothic" w:hAnsi="Malgun Gothic" w:cs="Malgun Gothic" w:hint="eastAsia"/>
        </w:rPr>
        <w:t>받았기</w:t>
      </w:r>
      <w:r w:rsidRPr="002E64EC">
        <w:t xml:space="preserve"> </w:t>
      </w:r>
      <w:r w:rsidRPr="002E64EC">
        <w:rPr>
          <w:rFonts w:ascii="Malgun Gothic" w:eastAsia="Malgun Gothic" w:hAnsi="Malgun Gothic" w:cs="Malgun Gothic" w:hint="eastAsia"/>
        </w:rPr>
        <w:t>때문에</w:t>
      </w:r>
    </w:p>
    <w:p w14:paraId="70A3D875" w14:textId="77777777" w:rsidR="002E64EC" w:rsidRPr="002E64EC" w:rsidRDefault="002E64EC" w:rsidP="002E64EC">
      <w:r w:rsidRPr="002E64EC">
        <w:t> </w:t>
      </w:r>
    </w:p>
    <w:p w14:paraId="58B401AE" w14:textId="77777777" w:rsidR="002E64EC" w:rsidRPr="002E64EC" w:rsidRDefault="002E64EC" w:rsidP="002E64EC">
      <w:r w:rsidRPr="002E64EC">
        <w:t>642</w:t>
      </w:r>
    </w:p>
    <w:p w14:paraId="0CB14FBF" w14:textId="77777777" w:rsidR="002E64EC" w:rsidRPr="002E64EC" w:rsidRDefault="002E64EC" w:rsidP="002E64EC">
      <w:r w:rsidRPr="002E64EC">
        <w:t>00:36:08,260 –&gt; 00:36:13,400</w:t>
      </w:r>
    </w:p>
    <w:p w14:paraId="094D1C92" w14:textId="77777777" w:rsidR="002E64EC" w:rsidRPr="002E64EC" w:rsidRDefault="002E64EC" w:rsidP="002E64EC">
      <w:r w:rsidRPr="002E64EC">
        <w:t>given a tenure,</w:t>
      </w:r>
    </w:p>
    <w:p w14:paraId="6E4DB9C5" w14:textId="77777777" w:rsidR="002E64EC" w:rsidRPr="002E64EC" w:rsidRDefault="002E64EC" w:rsidP="002E64EC">
      <w:r w:rsidRPr="002E64EC">
        <w:t> </w:t>
      </w:r>
    </w:p>
    <w:p w14:paraId="36DCA544" w14:textId="77777777" w:rsidR="002E64EC" w:rsidRPr="002E64EC" w:rsidRDefault="002E64EC" w:rsidP="002E64EC">
      <w:r w:rsidRPr="002E64EC">
        <w:t>643</w:t>
      </w:r>
    </w:p>
    <w:p w14:paraId="49BCEE5B" w14:textId="77777777" w:rsidR="002E64EC" w:rsidRPr="002E64EC" w:rsidRDefault="002E64EC" w:rsidP="002E64EC">
      <w:r w:rsidRPr="002E64EC">
        <w:t>00:36:13,400 –&gt; 00:36:15,260</w:t>
      </w:r>
    </w:p>
    <w:p w14:paraId="7010EBED" w14:textId="77777777" w:rsidR="002E64EC" w:rsidRPr="002E64EC" w:rsidRDefault="002E64EC" w:rsidP="002E64EC">
      <w:r w:rsidRPr="002E64EC">
        <w:t>I can work as long as I want as long as I can.</w:t>
      </w:r>
    </w:p>
    <w:p w14:paraId="5437DF41" w14:textId="77777777" w:rsidR="002E64EC" w:rsidRPr="002E64EC" w:rsidRDefault="002E64EC" w:rsidP="002E64EC">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원하면</w:t>
      </w:r>
      <w:r w:rsidRPr="002E64EC">
        <w:t xml:space="preserve"> </w:t>
      </w:r>
      <w:r w:rsidRPr="002E64EC">
        <w:rPr>
          <w:rFonts w:ascii="Malgun Gothic" w:eastAsia="Malgun Gothic" w:hAnsi="Malgun Gothic" w:cs="Malgun Gothic" w:hint="eastAsia"/>
        </w:rPr>
        <w:t>일을</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있는한은</w:t>
      </w:r>
      <w:r w:rsidRPr="002E64EC">
        <w:t xml:space="preserve"> </w:t>
      </w:r>
      <w:r w:rsidRPr="002E64EC">
        <w:rPr>
          <w:rFonts w:ascii="Malgun Gothic" w:eastAsia="Malgun Gothic" w:hAnsi="Malgun Gothic" w:cs="Malgun Gothic" w:hint="eastAsia"/>
        </w:rPr>
        <w:t>언제까지나</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있습니다</w:t>
      </w:r>
    </w:p>
    <w:p w14:paraId="7E7C99B3" w14:textId="77777777" w:rsidR="002E64EC" w:rsidRPr="002E64EC" w:rsidRDefault="002E64EC" w:rsidP="002E64EC">
      <w:r w:rsidRPr="002E64EC">
        <w:t>644</w:t>
      </w:r>
    </w:p>
    <w:p w14:paraId="0D21671C" w14:textId="77777777" w:rsidR="002E64EC" w:rsidRPr="002E64EC" w:rsidRDefault="002E64EC" w:rsidP="002E64EC">
      <w:r w:rsidRPr="002E64EC">
        <w:lastRenderedPageBreak/>
        <w:t>00:36:15,260 –&gt; 00:36:17,420</w:t>
      </w:r>
    </w:p>
    <w:p w14:paraId="557D530B" w14:textId="77777777" w:rsidR="002E64EC" w:rsidRPr="002E64EC" w:rsidRDefault="002E64EC" w:rsidP="002E64EC">
      <w:r w:rsidRPr="002E64EC">
        <w:t>You don’t have to retire at the age of 60 or 65</w:t>
      </w:r>
    </w:p>
    <w:p w14:paraId="43E7BDD7" w14:textId="77777777" w:rsidR="002E64EC" w:rsidRPr="002E64EC" w:rsidRDefault="002E64EC" w:rsidP="002E64EC">
      <w:r w:rsidRPr="002E64EC">
        <w:rPr>
          <w:rFonts w:ascii="Malgun Gothic" w:eastAsia="Malgun Gothic" w:hAnsi="Malgun Gothic" w:cs="Malgun Gothic" w:hint="eastAsia"/>
        </w:rPr>
        <w:t>한국처럼</w:t>
      </w:r>
      <w:r w:rsidRPr="002E64EC">
        <w:t xml:space="preserve"> 60</w:t>
      </w:r>
      <w:r w:rsidRPr="002E64EC">
        <w:rPr>
          <w:rFonts w:ascii="Malgun Gothic" w:eastAsia="Malgun Gothic" w:hAnsi="Malgun Gothic" w:cs="Malgun Gothic" w:hint="eastAsia"/>
        </w:rPr>
        <w:t>세</w:t>
      </w:r>
      <w:r w:rsidRPr="002E64EC">
        <w:t xml:space="preserve"> </w:t>
      </w:r>
      <w:r w:rsidRPr="002E64EC">
        <w:rPr>
          <w:rFonts w:ascii="Malgun Gothic" w:eastAsia="Malgun Gothic" w:hAnsi="Malgun Gothic" w:cs="Malgun Gothic" w:hint="eastAsia"/>
        </w:rPr>
        <w:t>혹은</w:t>
      </w:r>
      <w:r w:rsidRPr="002E64EC">
        <w:t xml:space="preserve"> 65</w:t>
      </w:r>
      <w:r w:rsidRPr="002E64EC">
        <w:rPr>
          <w:rFonts w:ascii="Malgun Gothic" w:eastAsia="Malgun Gothic" w:hAnsi="Malgun Gothic" w:cs="Malgun Gothic" w:hint="eastAsia"/>
        </w:rPr>
        <w:t>세</w:t>
      </w:r>
      <w:r w:rsidRPr="002E64EC">
        <w:t xml:space="preserve"> </w:t>
      </w:r>
      <w:r w:rsidRPr="002E64EC">
        <w:rPr>
          <w:rFonts w:ascii="Malgun Gothic" w:eastAsia="Malgun Gothic" w:hAnsi="Malgun Gothic" w:cs="Malgun Gothic" w:hint="eastAsia"/>
        </w:rPr>
        <w:t>은퇴를</w:t>
      </w:r>
      <w:r w:rsidRPr="002E64EC">
        <w:t xml:space="preserve"> </w:t>
      </w:r>
      <w:r w:rsidRPr="002E64EC">
        <w:rPr>
          <w:rFonts w:ascii="Malgun Gothic" w:eastAsia="Malgun Gothic" w:hAnsi="Malgun Gothic" w:cs="Malgun Gothic" w:hint="eastAsia"/>
        </w:rPr>
        <w:t>해야되는</w:t>
      </w:r>
      <w:r w:rsidRPr="002E64EC">
        <w:t xml:space="preserve"> </w:t>
      </w:r>
      <w:r w:rsidRPr="002E64EC">
        <w:rPr>
          <w:rFonts w:ascii="Malgun Gothic" w:eastAsia="Malgun Gothic" w:hAnsi="Malgun Gothic" w:cs="Malgun Gothic" w:hint="eastAsia"/>
        </w:rPr>
        <w:t>게</w:t>
      </w:r>
      <w:r w:rsidRPr="002E64EC">
        <w:t xml:space="preserve"> </w:t>
      </w:r>
      <w:r w:rsidRPr="002E64EC">
        <w:rPr>
          <w:rFonts w:ascii="Malgun Gothic" w:eastAsia="Malgun Gothic" w:hAnsi="Malgun Gothic" w:cs="Malgun Gothic" w:hint="eastAsia"/>
        </w:rPr>
        <w:t>아니고</w:t>
      </w:r>
    </w:p>
    <w:p w14:paraId="2C6AA9B6" w14:textId="77777777" w:rsidR="002E64EC" w:rsidRPr="002E64EC" w:rsidRDefault="002E64EC" w:rsidP="002E64EC">
      <w:r w:rsidRPr="002E64EC">
        <w:t> </w:t>
      </w:r>
    </w:p>
    <w:p w14:paraId="12FD8555" w14:textId="77777777" w:rsidR="002E64EC" w:rsidRPr="002E64EC" w:rsidRDefault="002E64EC" w:rsidP="002E64EC">
      <w:r w:rsidRPr="002E64EC">
        <w:t>645</w:t>
      </w:r>
    </w:p>
    <w:p w14:paraId="22F0DC08" w14:textId="77777777" w:rsidR="002E64EC" w:rsidRPr="002E64EC" w:rsidRDefault="002E64EC" w:rsidP="002E64EC">
      <w:r w:rsidRPr="002E64EC">
        <w:t>00:36:17,420 –&gt; 00:36:19,490</w:t>
      </w:r>
    </w:p>
    <w:p w14:paraId="0D35E3B2" w14:textId="77777777" w:rsidR="002E64EC" w:rsidRPr="002E64EC" w:rsidRDefault="002E64EC" w:rsidP="002E64EC">
      <w:r w:rsidRPr="002E64EC">
        <w:t>like in Korea, and like most university</w:t>
      </w:r>
    </w:p>
    <w:p w14:paraId="676CCD66" w14:textId="77777777" w:rsidR="002E64EC" w:rsidRPr="002E64EC" w:rsidRDefault="002E64EC" w:rsidP="002E64EC">
      <w:r w:rsidRPr="002E64EC">
        <w:rPr>
          <w:rFonts w:ascii="Malgun Gothic" w:eastAsia="Malgun Gothic" w:hAnsi="Malgun Gothic" w:cs="Malgun Gothic" w:hint="eastAsia"/>
        </w:rPr>
        <w:t>미국의</w:t>
      </w:r>
      <w:r w:rsidRPr="002E64EC">
        <w:t xml:space="preserve"> </w:t>
      </w:r>
      <w:r w:rsidRPr="002E64EC">
        <w:rPr>
          <w:rFonts w:ascii="Malgun Gothic" w:eastAsia="Malgun Gothic" w:hAnsi="Malgun Gothic" w:cs="Malgun Gothic" w:hint="eastAsia"/>
        </w:rPr>
        <w:t>대부분</w:t>
      </w:r>
      <w:r w:rsidRPr="002E64EC">
        <w:t xml:space="preserve"> </w:t>
      </w:r>
      <w:r w:rsidRPr="002E64EC">
        <w:rPr>
          <w:rFonts w:ascii="Malgun Gothic" w:eastAsia="Malgun Gothic" w:hAnsi="Malgun Gothic" w:cs="Malgun Gothic" w:hint="eastAsia"/>
        </w:rPr>
        <w:t>대학도서관들도</w:t>
      </w:r>
      <w:r w:rsidRPr="002E64EC">
        <w:t xml:space="preserve"> </w:t>
      </w:r>
      <w:r w:rsidRPr="002E64EC">
        <w:rPr>
          <w:rFonts w:ascii="Malgun Gothic" w:eastAsia="Malgun Gothic" w:hAnsi="Malgun Gothic" w:cs="Malgun Gothic" w:hint="eastAsia"/>
        </w:rPr>
        <w:t>그렇지만</w:t>
      </w:r>
    </w:p>
    <w:p w14:paraId="5410A290" w14:textId="77777777" w:rsidR="002E64EC" w:rsidRPr="002E64EC" w:rsidRDefault="002E64EC" w:rsidP="002E64EC">
      <w:r w:rsidRPr="002E64EC">
        <w:t> </w:t>
      </w:r>
    </w:p>
    <w:p w14:paraId="1D39465B" w14:textId="77777777" w:rsidR="002E64EC" w:rsidRPr="002E64EC" w:rsidRDefault="002E64EC" w:rsidP="002E64EC">
      <w:r w:rsidRPr="002E64EC">
        <w:t>646</w:t>
      </w:r>
    </w:p>
    <w:p w14:paraId="394CD4F2" w14:textId="77777777" w:rsidR="002E64EC" w:rsidRPr="002E64EC" w:rsidRDefault="002E64EC" w:rsidP="002E64EC">
      <w:r w:rsidRPr="002E64EC">
        <w:t>00:36:19,490 –&gt; 00:36:24,370</w:t>
      </w:r>
    </w:p>
    <w:p w14:paraId="5392111E" w14:textId="77777777" w:rsidR="002E64EC" w:rsidRPr="002E64EC" w:rsidRDefault="002E64EC" w:rsidP="002E64EC">
      <w:r w:rsidRPr="002E64EC">
        <w:t>libraries in the US, as long as you want,</w:t>
      </w:r>
    </w:p>
    <w:p w14:paraId="25A7977F" w14:textId="77777777" w:rsidR="002E64EC" w:rsidRPr="002E64EC" w:rsidRDefault="002E64EC" w:rsidP="002E64EC">
      <w:r w:rsidRPr="002E64EC">
        <w:rPr>
          <w:rFonts w:ascii="Malgun Gothic" w:eastAsia="Malgun Gothic" w:hAnsi="Malgun Gothic" w:cs="Malgun Gothic" w:hint="eastAsia"/>
        </w:rPr>
        <w:t>자기가</w:t>
      </w:r>
      <w:r w:rsidRPr="002E64EC">
        <w:t xml:space="preserve"> </w:t>
      </w:r>
      <w:r w:rsidRPr="002E64EC">
        <w:rPr>
          <w:rFonts w:ascii="Malgun Gothic" w:eastAsia="Malgun Gothic" w:hAnsi="Malgun Gothic" w:cs="Malgun Gothic" w:hint="eastAsia"/>
        </w:rPr>
        <w:t>원하는</w:t>
      </w:r>
      <w:r w:rsidRPr="002E64EC">
        <w:t xml:space="preserve"> </w:t>
      </w:r>
      <w:r w:rsidRPr="002E64EC">
        <w:rPr>
          <w:rFonts w:ascii="Malgun Gothic" w:eastAsia="Malgun Gothic" w:hAnsi="Malgun Gothic" w:cs="Malgun Gothic" w:hint="eastAsia"/>
        </w:rPr>
        <w:t>한은</w:t>
      </w:r>
      <w:r w:rsidRPr="002E64EC">
        <w:t xml:space="preserve"> </w:t>
      </w:r>
      <w:r w:rsidRPr="002E64EC">
        <w:rPr>
          <w:rFonts w:ascii="Malgun Gothic" w:eastAsia="Malgun Gothic" w:hAnsi="Malgun Gothic" w:cs="Malgun Gothic" w:hint="eastAsia"/>
        </w:rPr>
        <w:t>죽을</w:t>
      </w:r>
      <w:r w:rsidRPr="002E64EC">
        <w:t xml:space="preserve"> </w:t>
      </w:r>
      <w:r w:rsidRPr="002E64EC">
        <w:rPr>
          <w:rFonts w:ascii="Malgun Gothic" w:eastAsia="Malgun Gothic" w:hAnsi="Malgun Gothic" w:cs="Malgun Gothic" w:hint="eastAsia"/>
        </w:rPr>
        <w:t>때까지</w:t>
      </w:r>
      <w:r w:rsidRPr="002E64EC">
        <w:t xml:space="preserve"> </w:t>
      </w:r>
      <w:r w:rsidRPr="002E64EC">
        <w:rPr>
          <w:rFonts w:ascii="Malgun Gothic" w:eastAsia="Malgun Gothic" w:hAnsi="Malgun Gothic" w:cs="Malgun Gothic" w:hint="eastAsia"/>
        </w:rPr>
        <w:t>일을</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수가</w:t>
      </w:r>
      <w:r w:rsidRPr="002E64EC">
        <w:t xml:space="preserve"> </w:t>
      </w:r>
      <w:r w:rsidRPr="002E64EC">
        <w:rPr>
          <w:rFonts w:ascii="Malgun Gothic" w:eastAsia="Malgun Gothic" w:hAnsi="Malgun Gothic" w:cs="Malgun Gothic" w:hint="eastAsia"/>
        </w:rPr>
        <w:t>있거든요</w:t>
      </w:r>
    </w:p>
    <w:p w14:paraId="296BB6AF" w14:textId="77777777" w:rsidR="002E64EC" w:rsidRPr="002E64EC" w:rsidRDefault="002E64EC" w:rsidP="002E64EC">
      <w:r w:rsidRPr="002E64EC">
        <w:t> </w:t>
      </w:r>
    </w:p>
    <w:p w14:paraId="244C1F5C" w14:textId="77777777" w:rsidR="002E64EC" w:rsidRPr="002E64EC" w:rsidRDefault="002E64EC" w:rsidP="002E64EC">
      <w:r w:rsidRPr="002E64EC">
        <w:t>647</w:t>
      </w:r>
    </w:p>
    <w:p w14:paraId="175BC05A" w14:textId="77777777" w:rsidR="002E64EC" w:rsidRPr="002E64EC" w:rsidRDefault="002E64EC" w:rsidP="002E64EC">
      <w:r w:rsidRPr="002E64EC">
        <w:t>00:36:24,370 –&gt; 00:36:27,400</w:t>
      </w:r>
    </w:p>
    <w:p w14:paraId="35EEEB74" w14:textId="77777777" w:rsidR="002E64EC" w:rsidRPr="002E64EC" w:rsidRDefault="002E64EC" w:rsidP="002E64EC">
      <w:r w:rsidRPr="002E64EC">
        <w:t>until you die. I can work</w:t>
      </w:r>
    </w:p>
    <w:p w14:paraId="29CB81CE" w14:textId="77777777" w:rsidR="002E64EC" w:rsidRPr="002E64EC" w:rsidRDefault="002E64EC" w:rsidP="002E64EC">
      <w:r w:rsidRPr="002E64EC">
        <w:t> </w:t>
      </w:r>
    </w:p>
    <w:p w14:paraId="7F3F8C4E" w14:textId="77777777" w:rsidR="002E64EC" w:rsidRPr="002E64EC" w:rsidRDefault="002E64EC" w:rsidP="002E64EC">
      <w:r w:rsidRPr="002E64EC">
        <w:t>648</w:t>
      </w:r>
    </w:p>
    <w:p w14:paraId="43F68FAF" w14:textId="77777777" w:rsidR="002E64EC" w:rsidRPr="002E64EC" w:rsidRDefault="002E64EC" w:rsidP="002E64EC">
      <w:r w:rsidRPr="002E64EC">
        <w:t>00:36:27,400 –&gt; 00:36:29,840</w:t>
      </w:r>
    </w:p>
    <w:p w14:paraId="64F31672" w14:textId="77777777" w:rsidR="002E64EC" w:rsidRPr="002E64EC" w:rsidRDefault="002E64EC" w:rsidP="002E64EC">
      <w:r w:rsidRPr="002E64EC">
        <w:t>We even have 75-78-year-old librarians in our library,</w:t>
      </w:r>
    </w:p>
    <w:p w14:paraId="5CB10681" w14:textId="77777777" w:rsidR="002E64EC" w:rsidRPr="002E64EC" w:rsidRDefault="002E64EC" w:rsidP="002E64EC">
      <w:r w:rsidRPr="002E64EC">
        <w:rPr>
          <w:rFonts w:ascii="Malgun Gothic" w:eastAsia="Malgun Gothic" w:hAnsi="Malgun Gothic" w:cs="Malgun Gothic" w:hint="eastAsia"/>
        </w:rPr>
        <w:t>심지어</w:t>
      </w:r>
      <w:r w:rsidRPr="002E64EC">
        <w:t xml:space="preserve"> </w:t>
      </w:r>
      <w:r w:rsidRPr="002E64EC">
        <w:rPr>
          <w:rFonts w:ascii="Malgun Gothic" w:eastAsia="Malgun Gothic" w:hAnsi="Malgun Gothic" w:cs="Malgun Gothic" w:hint="eastAsia"/>
        </w:rPr>
        <w:t>저희</w:t>
      </w:r>
      <w:r w:rsidRPr="002E64EC">
        <w:t xml:space="preserve"> </w:t>
      </w:r>
      <w:r w:rsidRPr="002E64EC">
        <w:rPr>
          <w:rFonts w:ascii="Malgun Gothic" w:eastAsia="Malgun Gothic" w:hAnsi="Malgun Gothic" w:cs="Malgun Gothic" w:hint="eastAsia"/>
        </w:rPr>
        <w:t>도서관에는</w:t>
      </w:r>
      <w:r w:rsidRPr="002E64EC">
        <w:t xml:space="preserve"> 75</w:t>
      </w:r>
      <w:r w:rsidRPr="002E64EC">
        <w:rPr>
          <w:rFonts w:ascii="Malgun Gothic" w:eastAsia="Malgun Gothic" w:hAnsi="Malgun Gothic" w:cs="Malgun Gothic" w:hint="eastAsia"/>
        </w:rPr>
        <w:t>세</w:t>
      </w:r>
      <w:r w:rsidRPr="002E64EC">
        <w:t xml:space="preserve"> 78</w:t>
      </w:r>
      <w:r w:rsidRPr="002E64EC">
        <w:rPr>
          <w:rFonts w:ascii="Malgun Gothic" w:eastAsia="Malgun Gothic" w:hAnsi="Malgun Gothic" w:cs="Malgun Gothic" w:hint="eastAsia"/>
        </w:rPr>
        <w:t>세</w:t>
      </w:r>
      <w:r w:rsidRPr="002E64EC">
        <w:t xml:space="preserve"> </w:t>
      </w:r>
      <w:r w:rsidRPr="002E64EC">
        <w:rPr>
          <w:rFonts w:ascii="Malgun Gothic" w:eastAsia="Malgun Gothic" w:hAnsi="Malgun Gothic" w:cs="Malgun Gothic" w:hint="eastAsia"/>
        </w:rPr>
        <w:t>된</w:t>
      </w:r>
      <w:r w:rsidRPr="002E64EC">
        <w:t xml:space="preserve"> </w:t>
      </w:r>
      <w:r w:rsidRPr="002E64EC">
        <w:rPr>
          <w:rFonts w:ascii="Malgun Gothic" w:eastAsia="Malgun Gothic" w:hAnsi="Malgun Gothic" w:cs="Malgun Gothic" w:hint="eastAsia"/>
        </w:rPr>
        <w:t>사서분도</w:t>
      </w:r>
      <w:r w:rsidRPr="002E64EC">
        <w:t xml:space="preserve"> </w:t>
      </w:r>
      <w:r w:rsidRPr="002E64EC">
        <w:rPr>
          <w:rFonts w:ascii="Malgun Gothic" w:eastAsia="Malgun Gothic" w:hAnsi="Malgun Gothic" w:cs="Malgun Gothic" w:hint="eastAsia"/>
        </w:rPr>
        <w:t>있습니다</w:t>
      </w:r>
    </w:p>
    <w:p w14:paraId="0E535CB5" w14:textId="77777777" w:rsidR="002E64EC" w:rsidRPr="002E64EC" w:rsidRDefault="002E64EC" w:rsidP="002E64EC">
      <w:r w:rsidRPr="002E64EC">
        <w:t> </w:t>
      </w:r>
    </w:p>
    <w:p w14:paraId="2F183710" w14:textId="77777777" w:rsidR="002E64EC" w:rsidRPr="002E64EC" w:rsidRDefault="002E64EC" w:rsidP="002E64EC">
      <w:r w:rsidRPr="002E64EC">
        <w:t>649</w:t>
      </w:r>
    </w:p>
    <w:p w14:paraId="4F053A34" w14:textId="77777777" w:rsidR="002E64EC" w:rsidRPr="002E64EC" w:rsidRDefault="002E64EC" w:rsidP="002E64EC">
      <w:r w:rsidRPr="002E64EC">
        <w:t>00:36:29,840 –&gt; 00:36:32,170</w:t>
      </w:r>
    </w:p>
    <w:p w14:paraId="1696AB1E" w14:textId="77777777" w:rsidR="002E64EC" w:rsidRPr="002E64EC" w:rsidRDefault="002E64EC" w:rsidP="002E64EC">
      <w:r w:rsidRPr="002E64EC">
        <w:lastRenderedPageBreak/>
        <w:t>because there are librarians</w:t>
      </w:r>
    </w:p>
    <w:p w14:paraId="2D2F69A7" w14:textId="77777777" w:rsidR="002E64EC" w:rsidRPr="002E64EC" w:rsidRDefault="002E64EC" w:rsidP="002E64EC">
      <w:r w:rsidRPr="002E64EC">
        <w:rPr>
          <w:rFonts w:ascii="Malgun Gothic" w:eastAsia="Malgun Gothic" w:hAnsi="Malgun Gothic" w:cs="Malgun Gothic" w:hint="eastAsia"/>
        </w:rPr>
        <w:t>사서가</w:t>
      </w:r>
      <w:r w:rsidRPr="002E64EC">
        <w:t xml:space="preserve"> </w:t>
      </w:r>
      <w:r w:rsidRPr="002E64EC">
        <w:rPr>
          <w:rFonts w:ascii="Malgun Gothic" w:eastAsia="Malgun Gothic" w:hAnsi="Malgun Gothic" w:cs="Malgun Gothic" w:hint="eastAsia"/>
        </w:rPr>
        <w:t>있기</w:t>
      </w:r>
      <w:r w:rsidRPr="002E64EC">
        <w:t xml:space="preserve"> </w:t>
      </w:r>
      <w:r w:rsidRPr="002E64EC">
        <w:rPr>
          <w:rFonts w:ascii="Malgun Gothic" w:eastAsia="Malgun Gothic" w:hAnsi="Malgun Gothic" w:cs="Malgun Gothic" w:hint="eastAsia"/>
        </w:rPr>
        <w:t>때문에</w:t>
      </w:r>
    </w:p>
    <w:p w14:paraId="0EF4F7A6" w14:textId="77777777" w:rsidR="002E64EC" w:rsidRPr="002E64EC" w:rsidRDefault="002E64EC" w:rsidP="002E64EC">
      <w:r w:rsidRPr="002E64EC">
        <w:t> </w:t>
      </w:r>
    </w:p>
    <w:p w14:paraId="66CD55D2" w14:textId="77777777" w:rsidR="002E64EC" w:rsidRPr="002E64EC" w:rsidRDefault="002E64EC" w:rsidP="002E64EC">
      <w:r w:rsidRPr="002E64EC">
        <w:t>650</w:t>
      </w:r>
    </w:p>
    <w:p w14:paraId="6E62542B" w14:textId="77777777" w:rsidR="002E64EC" w:rsidRPr="002E64EC" w:rsidRDefault="002E64EC" w:rsidP="002E64EC">
      <w:r w:rsidRPr="002E64EC">
        <w:t>00:36:32,170 –&gt; 00:36:36,030</w:t>
      </w:r>
    </w:p>
    <w:p w14:paraId="4D43F1A0" w14:textId="77777777" w:rsidR="002E64EC" w:rsidRPr="002E64EC" w:rsidRDefault="002E64EC" w:rsidP="002E64EC">
      <w:r w:rsidRPr="002E64EC">
        <w:t>who have been working for 30 or 50 years.</w:t>
      </w:r>
    </w:p>
    <w:p w14:paraId="429978A4" w14:textId="77777777" w:rsidR="002E64EC" w:rsidRPr="002E64EC" w:rsidRDefault="002E64EC" w:rsidP="002E64EC">
      <w:r w:rsidRPr="002E64EC">
        <w:t>30</w:t>
      </w:r>
      <w:r w:rsidRPr="002E64EC">
        <w:rPr>
          <w:rFonts w:ascii="Malgun Gothic" w:eastAsia="Malgun Gothic" w:hAnsi="Malgun Gothic" w:cs="Malgun Gothic" w:hint="eastAsia"/>
        </w:rPr>
        <w:t>년</w:t>
      </w:r>
      <w:r w:rsidRPr="002E64EC">
        <w:t xml:space="preserve"> 50</w:t>
      </w:r>
      <w:r w:rsidRPr="002E64EC">
        <w:rPr>
          <w:rFonts w:ascii="Malgun Gothic" w:eastAsia="Malgun Gothic" w:hAnsi="Malgun Gothic" w:cs="Malgun Gothic" w:hint="eastAsia"/>
        </w:rPr>
        <w:t>년씩</w:t>
      </w:r>
      <w:r w:rsidRPr="002E64EC">
        <w:t xml:space="preserve"> </w:t>
      </w:r>
      <w:r w:rsidRPr="002E64EC">
        <w:rPr>
          <w:rFonts w:ascii="Malgun Gothic" w:eastAsia="Malgun Gothic" w:hAnsi="Malgun Gothic" w:cs="Malgun Gothic" w:hint="eastAsia"/>
        </w:rPr>
        <w:t>일한</w:t>
      </w:r>
      <w:r w:rsidRPr="002E64EC">
        <w:t xml:space="preserve"> </w:t>
      </w:r>
      <w:r w:rsidRPr="002E64EC">
        <w:rPr>
          <w:rFonts w:ascii="Malgun Gothic" w:eastAsia="Malgun Gothic" w:hAnsi="Malgun Gothic" w:cs="Malgun Gothic" w:hint="eastAsia"/>
        </w:rPr>
        <w:t>사서들이</w:t>
      </w:r>
      <w:r w:rsidRPr="002E64EC">
        <w:t xml:space="preserve"> </w:t>
      </w:r>
      <w:r w:rsidRPr="002E64EC">
        <w:rPr>
          <w:rFonts w:ascii="Malgun Gothic" w:eastAsia="Malgun Gothic" w:hAnsi="Malgun Gothic" w:cs="Malgun Gothic" w:hint="eastAsia"/>
        </w:rPr>
        <w:t>있으니까요</w:t>
      </w:r>
    </w:p>
    <w:p w14:paraId="14B60C8A" w14:textId="77777777" w:rsidR="002E64EC" w:rsidRPr="002E64EC" w:rsidRDefault="002E64EC" w:rsidP="002E64EC">
      <w:r w:rsidRPr="002E64EC">
        <w:t> </w:t>
      </w:r>
    </w:p>
    <w:p w14:paraId="270BBF42" w14:textId="77777777" w:rsidR="002E64EC" w:rsidRPr="002E64EC" w:rsidRDefault="002E64EC" w:rsidP="002E64EC">
      <w:r w:rsidRPr="002E64EC">
        <w:t>651</w:t>
      </w:r>
    </w:p>
    <w:p w14:paraId="08B51881" w14:textId="77777777" w:rsidR="002E64EC" w:rsidRPr="002E64EC" w:rsidRDefault="002E64EC" w:rsidP="002E64EC">
      <w:r w:rsidRPr="002E64EC">
        <w:t>00:36:36,030 –&gt; 00:36:40,230</w:t>
      </w:r>
    </w:p>
    <w:p w14:paraId="2679B1F4" w14:textId="77777777" w:rsidR="002E64EC" w:rsidRPr="002E64EC" w:rsidRDefault="002E64EC" w:rsidP="002E64EC">
      <w:r w:rsidRPr="002E64EC">
        <w:t>But now that I’m too old and retire,</w:t>
      </w:r>
    </w:p>
    <w:p w14:paraId="25ACB41C" w14:textId="77777777" w:rsidR="002E64EC" w:rsidRPr="002E64EC" w:rsidRDefault="002E64EC" w:rsidP="002E64EC">
      <w:r w:rsidRPr="002E64EC">
        <w:rPr>
          <w:rFonts w:ascii="Malgun Gothic" w:eastAsia="Malgun Gothic" w:hAnsi="Malgun Gothic" w:cs="Malgun Gothic" w:hint="eastAsia"/>
        </w:rPr>
        <w:t>근데</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너무</w:t>
      </w:r>
      <w:r w:rsidRPr="002E64EC">
        <w:t xml:space="preserve"> </w:t>
      </w:r>
      <w:r w:rsidRPr="002E64EC">
        <w:rPr>
          <w:rFonts w:ascii="Malgun Gothic" w:eastAsia="Malgun Gothic" w:hAnsi="Malgun Gothic" w:cs="Malgun Gothic" w:hint="eastAsia"/>
        </w:rPr>
        <w:t>나이가</w:t>
      </w:r>
      <w:r w:rsidRPr="002E64EC">
        <w:t xml:space="preserve"> </w:t>
      </w:r>
      <w:r w:rsidRPr="002E64EC">
        <w:rPr>
          <w:rFonts w:ascii="Malgun Gothic" w:eastAsia="Malgun Gothic" w:hAnsi="Malgun Gothic" w:cs="Malgun Gothic" w:hint="eastAsia"/>
        </w:rPr>
        <w:t>들어서</w:t>
      </w:r>
      <w:r w:rsidRPr="002E64EC">
        <w:t xml:space="preserve"> </w:t>
      </w:r>
      <w:r w:rsidRPr="002E64EC">
        <w:rPr>
          <w:rFonts w:ascii="Malgun Gothic" w:eastAsia="Malgun Gothic" w:hAnsi="Malgun Gothic" w:cs="Malgun Gothic" w:hint="eastAsia"/>
        </w:rPr>
        <w:t>은퇴를</w:t>
      </w:r>
      <w:r w:rsidRPr="002E64EC">
        <w:t xml:space="preserve"> </w:t>
      </w:r>
      <w:r w:rsidRPr="002E64EC">
        <w:rPr>
          <w:rFonts w:ascii="Malgun Gothic" w:eastAsia="Malgun Gothic" w:hAnsi="Malgun Gothic" w:cs="Malgun Gothic" w:hint="eastAsia"/>
        </w:rPr>
        <w:t>하면</w:t>
      </w:r>
      <w:r w:rsidRPr="002E64EC">
        <w:t xml:space="preserve"> </w:t>
      </w:r>
      <w:r w:rsidRPr="002E64EC">
        <w:rPr>
          <w:rFonts w:ascii="Malgun Gothic" w:eastAsia="Malgun Gothic" w:hAnsi="Malgun Gothic" w:cs="Malgun Gothic" w:hint="eastAsia"/>
        </w:rPr>
        <w:t>이런</w:t>
      </w:r>
      <w:r w:rsidRPr="002E64EC">
        <w:t xml:space="preserve"> </w:t>
      </w:r>
      <w:r w:rsidRPr="002E64EC">
        <w:rPr>
          <w:rFonts w:ascii="Malgun Gothic" w:eastAsia="Malgun Gothic" w:hAnsi="Malgun Gothic" w:cs="Malgun Gothic" w:hint="eastAsia"/>
        </w:rPr>
        <w:t>활동들을</w:t>
      </w:r>
      <w:r w:rsidRPr="002E64EC">
        <w:t xml:space="preserve"> </w:t>
      </w:r>
      <w:r w:rsidRPr="002E64EC">
        <w:rPr>
          <w:rFonts w:ascii="Malgun Gothic" w:eastAsia="Malgun Gothic" w:hAnsi="Malgun Gothic" w:cs="Malgun Gothic" w:hint="eastAsia"/>
        </w:rPr>
        <w:t>못할테니까</w:t>
      </w:r>
    </w:p>
    <w:p w14:paraId="6D86612C" w14:textId="77777777" w:rsidR="002E64EC" w:rsidRPr="002E64EC" w:rsidRDefault="002E64EC" w:rsidP="002E64EC">
      <w:r w:rsidRPr="002E64EC">
        <w:t> </w:t>
      </w:r>
    </w:p>
    <w:p w14:paraId="574ACE5E" w14:textId="77777777" w:rsidR="002E64EC" w:rsidRPr="002E64EC" w:rsidRDefault="002E64EC" w:rsidP="002E64EC">
      <w:r w:rsidRPr="002E64EC">
        <w:t>652</w:t>
      </w:r>
    </w:p>
    <w:p w14:paraId="6BDBCFE0" w14:textId="77777777" w:rsidR="002E64EC" w:rsidRPr="002E64EC" w:rsidRDefault="002E64EC" w:rsidP="002E64EC">
      <w:r w:rsidRPr="002E64EC">
        <w:t>00:36:40,230 –&gt; 00:36:45,740</w:t>
      </w:r>
    </w:p>
    <w:p w14:paraId="6AC2BB82" w14:textId="77777777" w:rsidR="002E64EC" w:rsidRPr="002E64EC" w:rsidRDefault="002E64EC" w:rsidP="002E64EC">
      <w:r w:rsidRPr="002E64EC">
        <w:t>I won’t be able to do these activities, so I have to think about it first.</w:t>
      </w:r>
    </w:p>
    <w:p w14:paraId="4BA0633C" w14:textId="77777777" w:rsidR="002E64EC" w:rsidRPr="002E64EC" w:rsidRDefault="002E64EC" w:rsidP="002E64EC">
      <w:r w:rsidRPr="002E64EC">
        <w:rPr>
          <w:rFonts w:ascii="Malgun Gothic" w:eastAsia="Malgun Gothic" w:hAnsi="Malgun Gothic" w:cs="Malgun Gothic" w:hint="eastAsia"/>
        </w:rPr>
        <w:t>먼저</w:t>
      </w:r>
      <w:r w:rsidRPr="002E64EC">
        <w:t xml:space="preserve"> </w:t>
      </w:r>
      <w:r w:rsidRPr="002E64EC">
        <w:rPr>
          <w:rFonts w:ascii="Malgun Gothic" w:eastAsia="Malgun Gothic" w:hAnsi="Malgun Gothic" w:cs="Malgun Gothic" w:hint="eastAsia"/>
        </w:rPr>
        <w:t>고민을</w:t>
      </w:r>
      <w:r w:rsidRPr="002E64EC">
        <w:t xml:space="preserve"> </w:t>
      </w:r>
      <w:r w:rsidRPr="002E64EC">
        <w:rPr>
          <w:rFonts w:ascii="Malgun Gothic" w:eastAsia="Malgun Gothic" w:hAnsi="Malgun Gothic" w:cs="Malgun Gothic" w:hint="eastAsia"/>
        </w:rPr>
        <w:t>해</w:t>
      </w:r>
      <w:r w:rsidRPr="002E64EC">
        <w:t xml:space="preserve"> </w:t>
      </w:r>
      <w:r w:rsidRPr="002E64EC">
        <w:rPr>
          <w:rFonts w:ascii="Malgun Gothic" w:eastAsia="Malgun Gothic" w:hAnsi="Malgun Gothic" w:cs="Malgun Gothic" w:hint="eastAsia"/>
        </w:rPr>
        <w:t>봐야죠</w:t>
      </w:r>
    </w:p>
    <w:p w14:paraId="630BDC0C" w14:textId="77777777" w:rsidR="002E64EC" w:rsidRPr="002E64EC" w:rsidRDefault="002E64EC" w:rsidP="002E64EC">
      <w:r w:rsidRPr="002E64EC">
        <w:t> </w:t>
      </w:r>
    </w:p>
    <w:p w14:paraId="59059DBC" w14:textId="77777777" w:rsidR="002E64EC" w:rsidRPr="002E64EC" w:rsidRDefault="002E64EC" w:rsidP="002E64EC">
      <w:r w:rsidRPr="002E64EC">
        <w:t>653</w:t>
      </w:r>
    </w:p>
    <w:p w14:paraId="47812C48" w14:textId="77777777" w:rsidR="002E64EC" w:rsidRPr="002E64EC" w:rsidRDefault="002E64EC" w:rsidP="002E64EC">
      <w:r w:rsidRPr="002E64EC">
        <w:t>00:36:45,740 –&gt; 00:36:49,260</w:t>
      </w:r>
    </w:p>
    <w:p w14:paraId="418CB114" w14:textId="77777777" w:rsidR="002E64EC" w:rsidRPr="002E64EC" w:rsidRDefault="002E64EC" w:rsidP="002E64EC">
      <w:r w:rsidRPr="002E64EC">
        <w:t>I don’t know</w:t>
      </w:r>
    </w:p>
    <w:p w14:paraId="4D722DD2" w14:textId="77777777" w:rsidR="002E64EC" w:rsidRPr="002E64EC" w:rsidRDefault="002E64EC" w:rsidP="002E64EC">
      <w:r w:rsidRPr="002E64EC">
        <w:rPr>
          <w:rFonts w:ascii="Malgun Gothic" w:eastAsia="Malgun Gothic" w:hAnsi="Malgun Gothic" w:cs="Malgun Gothic" w:hint="eastAsia"/>
        </w:rPr>
        <w:t>모르겠습니다</w:t>
      </w:r>
    </w:p>
    <w:p w14:paraId="3054BE29" w14:textId="77777777" w:rsidR="002E64EC" w:rsidRPr="002E64EC" w:rsidRDefault="002E64EC" w:rsidP="002E64EC">
      <w:r w:rsidRPr="002E64EC">
        <w:t> </w:t>
      </w:r>
    </w:p>
    <w:p w14:paraId="3E1001D0" w14:textId="77777777" w:rsidR="002E64EC" w:rsidRPr="002E64EC" w:rsidRDefault="002E64EC" w:rsidP="002E64EC">
      <w:r w:rsidRPr="002E64EC">
        <w:t>654</w:t>
      </w:r>
    </w:p>
    <w:p w14:paraId="07225704" w14:textId="77777777" w:rsidR="002E64EC" w:rsidRPr="002E64EC" w:rsidRDefault="002E64EC" w:rsidP="002E64EC">
      <w:r w:rsidRPr="002E64EC">
        <w:lastRenderedPageBreak/>
        <w:t>00:36:49,260 –&gt; 00:36:52,160</w:t>
      </w:r>
    </w:p>
    <w:p w14:paraId="4B70EEBF" w14:textId="77777777" w:rsidR="002E64EC" w:rsidRPr="002E64EC" w:rsidRDefault="002E64EC" w:rsidP="002E64EC">
      <w:r w:rsidRPr="002E64EC">
        <w:t>I’m looking forward to more what kind of work you’re</w:t>
      </w:r>
    </w:p>
    <w:p w14:paraId="4683FB5D" w14:textId="77777777" w:rsidR="002E64EC" w:rsidRPr="002E64EC" w:rsidRDefault="002E64EC" w:rsidP="002E64EC">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더</w:t>
      </w:r>
      <w:r w:rsidRPr="002E64EC">
        <w:t xml:space="preserve"> </w:t>
      </w:r>
      <w:r w:rsidRPr="002E64EC">
        <w:rPr>
          <w:rFonts w:ascii="Malgun Gothic" w:eastAsia="Malgun Gothic" w:hAnsi="Malgun Gothic" w:cs="Malgun Gothic" w:hint="eastAsia"/>
        </w:rPr>
        <w:t>기대가</w:t>
      </w:r>
      <w:r w:rsidRPr="002E64EC">
        <w:t xml:space="preserve"> </w:t>
      </w:r>
      <w:r w:rsidRPr="002E64EC">
        <w:rPr>
          <w:rFonts w:ascii="Malgun Gothic" w:eastAsia="Malgun Gothic" w:hAnsi="Malgun Gothic" w:cs="Malgun Gothic" w:hint="eastAsia"/>
        </w:rPr>
        <w:t>되네요</w:t>
      </w:r>
      <w:r w:rsidRPr="002E64EC">
        <w:t xml:space="preserve">. </w:t>
      </w:r>
      <w:r w:rsidRPr="002E64EC">
        <w:rPr>
          <w:rFonts w:ascii="Malgun Gothic" w:eastAsia="Malgun Gothic" w:hAnsi="Malgun Gothic" w:cs="Malgun Gothic" w:hint="eastAsia"/>
        </w:rPr>
        <w:t>선생님께서</w:t>
      </w:r>
      <w:r w:rsidRPr="002E64EC">
        <w:t xml:space="preserve"> </w:t>
      </w:r>
      <w:r w:rsidRPr="002E64EC">
        <w:rPr>
          <w:rFonts w:ascii="Malgun Gothic" w:eastAsia="Malgun Gothic" w:hAnsi="Malgun Gothic" w:cs="Malgun Gothic" w:hint="eastAsia"/>
        </w:rPr>
        <w:t>어떤</w:t>
      </w:r>
      <w:r w:rsidRPr="002E64EC">
        <w:t xml:space="preserve"> </w:t>
      </w:r>
      <w:r w:rsidRPr="002E64EC">
        <w:rPr>
          <w:rFonts w:ascii="Malgun Gothic" w:eastAsia="Malgun Gothic" w:hAnsi="Malgun Gothic" w:cs="Malgun Gothic" w:hint="eastAsia"/>
        </w:rPr>
        <w:t>업무를</w:t>
      </w:r>
      <w:r w:rsidRPr="002E64EC">
        <w:t xml:space="preserve"> </w:t>
      </w:r>
      <w:r w:rsidRPr="002E64EC">
        <w:rPr>
          <w:rFonts w:ascii="Malgun Gothic" w:eastAsia="Malgun Gothic" w:hAnsi="Malgun Gothic" w:cs="Malgun Gothic" w:hint="eastAsia"/>
        </w:rPr>
        <w:t>하시게</w:t>
      </w:r>
      <w:r w:rsidRPr="002E64EC">
        <w:t xml:space="preserve"> </w:t>
      </w:r>
      <w:r w:rsidRPr="002E64EC">
        <w:rPr>
          <w:rFonts w:ascii="Malgun Gothic" w:eastAsia="Malgun Gothic" w:hAnsi="Malgun Gothic" w:cs="Malgun Gothic" w:hint="eastAsia"/>
        </w:rPr>
        <w:t>되실지</w:t>
      </w:r>
      <w:r w:rsidRPr="002E64EC">
        <w:t xml:space="preserve"> </w:t>
      </w:r>
      <w:r w:rsidRPr="002E64EC">
        <w:rPr>
          <w:rFonts w:ascii="Malgun Gothic" w:eastAsia="Malgun Gothic" w:hAnsi="Malgun Gothic" w:cs="Malgun Gothic" w:hint="eastAsia"/>
        </w:rPr>
        <w:t>사서가</w:t>
      </w:r>
      <w:r w:rsidRPr="002E64EC">
        <w:t xml:space="preserve"> </w:t>
      </w:r>
      <w:r w:rsidRPr="002E64EC">
        <w:rPr>
          <w:rFonts w:ascii="Malgun Gothic" w:eastAsia="Malgun Gothic" w:hAnsi="Malgun Gothic" w:cs="Malgun Gothic" w:hint="eastAsia"/>
        </w:rPr>
        <w:t>아니시면</w:t>
      </w:r>
    </w:p>
    <w:p w14:paraId="504F00CA" w14:textId="77777777" w:rsidR="002E64EC" w:rsidRPr="002E64EC" w:rsidRDefault="002E64EC" w:rsidP="002E64EC">
      <w:r w:rsidRPr="002E64EC">
        <w:t> </w:t>
      </w:r>
    </w:p>
    <w:p w14:paraId="01DE35B4" w14:textId="77777777" w:rsidR="002E64EC" w:rsidRPr="002E64EC" w:rsidRDefault="002E64EC" w:rsidP="002E64EC">
      <w:r w:rsidRPr="002E64EC">
        <w:t>655</w:t>
      </w:r>
    </w:p>
    <w:p w14:paraId="44BEF895" w14:textId="77777777" w:rsidR="002E64EC" w:rsidRPr="002E64EC" w:rsidRDefault="002E64EC" w:rsidP="002E64EC">
      <w:r w:rsidRPr="002E64EC">
        <w:t>00:36:52,160 –&gt; 00:36:55,530</w:t>
      </w:r>
    </w:p>
    <w:p w14:paraId="6D533CD4" w14:textId="77777777" w:rsidR="002E64EC" w:rsidRPr="002E64EC" w:rsidRDefault="002E64EC" w:rsidP="002E64EC">
      <w:r w:rsidRPr="002E64EC">
        <w:t>going to do,</w:t>
      </w:r>
    </w:p>
    <w:p w14:paraId="2D51738C" w14:textId="77777777" w:rsidR="002E64EC" w:rsidRPr="002E64EC" w:rsidRDefault="002E64EC" w:rsidP="002E64EC">
      <w:r w:rsidRPr="002E64EC">
        <w:rPr>
          <w:rFonts w:ascii="Malgun Gothic" w:eastAsia="Malgun Gothic" w:hAnsi="Malgun Gothic" w:cs="Malgun Gothic" w:hint="eastAsia"/>
        </w:rPr>
        <w:t>하려고</w:t>
      </w:r>
    </w:p>
    <w:p w14:paraId="28CA964E" w14:textId="77777777" w:rsidR="002E64EC" w:rsidRPr="002E64EC" w:rsidRDefault="002E64EC" w:rsidP="002E64EC">
      <w:r w:rsidRPr="002E64EC">
        <w:t> </w:t>
      </w:r>
    </w:p>
    <w:p w14:paraId="7EF4FD02" w14:textId="77777777" w:rsidR="002E64EC" w:rsidRPr="002E64EC" w:rsidRDefault="002E64EC" w:rsidP="002E64EC">
      <w:r w:rsidRPr="002E64EC">
        <w:t>656</w:t>
      </w:r>
    </w:p>
    <w:p w14:paraId="179B2B4B" w14:textId="77777777" w:rsidR="002E64EC" w:rsidRPr="002E64EC" w:rsidRDefault="002E64EC" w:rsidP="002E64EC">
      <w:r w:rsidRPr="002E64EC">
        <w:t>00:36:55,530 –&gt; 00:36:58,560</w:t>
      </w:r>
    </w:p>
    <w:p w14:paraId="36D88F93" w14:textId="77777777" w:rsidR="002E64EC" w:rsidRPr="002E64EC" w:rsidRDefault="002E64EC" w:rsidP="002E64EC">
      <w:r w:rsidRPr="002E64EC">
        <w:t>unless I’m a librarian.</w:t>
      </w:r>
    </w:p>
    <w:p w14:paraId="2D08BE24" w14:textId="77777777" w:rsidR="002E64EC" w:rsidRPr="002E64EC" w:rsidRDefault="002E64EC" w:rsidP="002E64EC">
      <w:r w:rsidRPr="002E64EC">
        <w:rPr>
          <w:rFonts w:ascii="Malgun Gothic" w:eastAsia="Malgun Gothic" w:hAnsi="Malgun Gothic" w:cs="Malgun Gothic" w:hint="eastAsia"/>
        </w:rPr>
        <w:t>근데</w:t>
      </w:r>
      <w:r w:rsidRPr="002E64EC">
        <w:t xml:space="preserve"> </w:t>
      </w:r>
      <w:r w:rsidRPr="002E64EC">
        <w:rPr>
          <w:rFonts w:ascii="Malgun Gothic" w:eastAsia="Malgun Gothic" w:hAnsi="Malgun Gothic" w:cs="Malgun Gothic" w:hint="eastAsia"/>
        </w:rPr>
        <w:t>뭔가</w:t>
      </w:r>
      <w:r w:rsidRPr="002E64EC">
        <w:t xml:space="preserve"> </w:t>
      </w:r>
      <w:r w:rsidRPr="002E64EC">
        <w:rPr>
          <w:rFonts w:ascii="Malgun Gothic" w:eastAsia="Malgun Gothic" w:hAnsi="Malgun Gothic" w:cs="Malgun Gothic" w:hint="eastAsia"/>
        </w:rPr>
        <w:t>사서가</w:t>
      </w:r>
      <w:r w:rsidRPr="002E64EC">
        <w:t xml:space="preserve"> </w:t>
      </w:r>
      <w:r w:rsidRPr="002E64EC">
        <w:rPr>
          <w:rFonts w:ascii="Malgun Gothic" w:eastAsia="Malgun Gothic" w:hAnsi="Malgun Gothic" w:cs="Malgun Gothic" w:hint="eastAsia"/>
        </w:rPr>
        <w:t>아니시라도</w:t>
      </w:r>
    </w:p>
    <w:p w14:paraId="43732659" w14:textId="77777777" w:rsidR="002E64EC" w:rsidRPr="002E64EC" w:rsidRDefault="002E64EC" w:rsidP="002E64EC">
      <w:r w:rsidRPr="002E64EC">
        <w:t> </w:t>
      </w:r>
    </w:p>
    <w:p w14:paraId="3392F1CF" w14:textId="77777777" w:rsidR="002E64EC" w:rsidRPr="002E64EC" w:rsidRDefault="002E64EC" w:rsidP="002E64EC">
      <w:r w:rsidRPr="002E64EC">
        <w:t>657</w:t>
      </w:r>
    </w:p>
    <w:p w14:paraId="275364FF" w14:textId="77777777" w:rsidR="002E64EC" w:rsidRPr="002E64EC" w:rsidRDefault="002E64EC" w:rsidP="002E64EC">
      <w:r w:rsidRPr="002E64EC">
        <w:t>00:36:58,560 –&gt; 00:37:03,300</w:t>
      </w:r>
    </w:p>
    <w:p w14:paraId="45565976" w14:textId="77777777" w:rsidR="002E64EC" w:rsidRPr="002E64EC" w:rsidRDefault="002E64EC" w:rsidP="002E64EC">
      <w:r w:rsidRPr="002E64EC">
        <w:t>Hong: Don’t you like that kind of thing you want to tell me</w:t>
      </w:r>
    </w:p>
    <w:p w14:paraId="1CB2E101" w14:textId="77777777" w:rsidR="002E64EC" w:rsidRPr="002E64EC" w:rsidRDefault="002E64EC" w:rsidP="002E64EC">
      <w:r w:rsidRPr="002E64EC">
        <w:t>Bae: I guess so</w:t>
      </w:r>
    </w:p>
    <w:p w14:paraId="156EB4BD" w14:textId="77777777" w:rsidR="002E64EC" w:rsidRPr="002E64EC" w:rsidRDefault="002E64EC" w:rsidP="002E64EC">
      <w:r w:rsidRPr="002E64EC">
        <w:rPr>
          <w:rFonts w:ascii="Malgun Gothic" w:eastAsia="Malgun Gothic" w:hAnsi="Malgun Gothic" w:cs="Malgun Gothic" w:hint="eastAsia"/>
        </w:rPr>
        <w:t>홍유진</w:t>
      </w:r>
      <w:r w:rsidRPr="002E64EC">
        <w:t xml:space="preserve">: </w:t>
      </w:r>
      <w:r w:rsidRPr="002E64EC">
        <w:rPr>
          <w:rFonts w:ascii="Malgun Gothic" w:eastAsia="Malgun Gothic" w:hAnsi="Malgun Gothic" w:cs="Malgun Gothic" w:hint="eastAsia"/>
        </w:rPr>
        <w:t>다른</w:t>
      </w:r>
      <w:r w:rsidRPr="002E64EC">
        <w:t xml:space="preserve"> </w:t>
      </w:r>
      <w:r w:rsidRPr="002E64EC">
        <w:rPr>
          <w:rFonts w:ascii="Malgun Gothic" w:eastAsia="Malgun Gothic" w:hAnsi="Malgun Gothic" w:cs="Malgun Gothic" w:hint="eastAsia"/>
        </w:rPr>
        <w:t>사람들한테</w:t>
      </w:r>
      <w:r w:rsidRPr="002E64EC">
        <w:t xml:space="preserve"> </w:t>
      </w:r>
      <w:r w:rsidRPr="002E64EC">
        <w:rPr>
          <w:rFonts w:ascii="Malgun Gothic" w:eastAsia="Malgun Gothic" w:hAnsi="Malgun Gothic" w:cs="Malgun Gothic" w:hint="eastAsia"/>
        </w:rPr>
        <w:t>여러</w:t>
      </w:r>
      <w:r w:rsidRPr="002E64EC">
        <w:t xml:space="preserve"> </w:t>
      </w:r>
      <w:r w:rsidRPr="002E64EC">
        <w:rPr>
          <w:rFonts w:ascii="Malgun Gothic" w:eastAsia="Malgun Gothic" w:hAnsi="Malgun Gothic" w:cs="Malgun Gothic" w:hint="eastAsia"/>
        </w:rPr>
        <w:t>정보를</w:t>
      </w:r>
      <w:r w:rsidRPr="002E64EC">
        <w:t xml:space="preserve"> </w:t>
      </w:r>
      <w:r w:rsidRPr="002E64EC">
        <w:rPr>
          <w:rFonts w:ascii="Malgun Gothic" w:eastAsia="Malgun Gothic" w:hAnsi="Malgun Gothic" w:cs="Malgun Gothic" w:hint="eastAsia"/>
        </w:rPr>
        <w:t>주는</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업무를</w:t>
      </w:r>
      <w:r w:rsidRPr="002E64EC">
        <w:t xml:space="preserve"> </w:t>
      </w:r>
      <w:r w:rsidRPr="002E64EC">
        <w:rPr>
          <w:rFonts w:ascii="Malgun Gothic" w:eastAsia="Malgun Gothic" w:hAnsi="Malgun Gothic" w:cs="Malgun Gothic" w:hint="eastAsia"/>
        </w:rPr>
        <w:t>왠지</w:t>
      </w:r>
      <w:r w:rsidRPr="002E64EC">
        <w:t xml:space="preserve"> </w:t>
      </w:r>
      <w:r w:rsidRPr="002E64EC">
        <w:rPr>
          <w:rFonts w:ascii="Malgun Gothic" w:eastAsia="Malgun Gothic" w:hAnsi="Malgun Gothic" w:cs="Malgun Gothic" w:hint="eastAsia"/>
        </w:rPr>
        <w:t>하실것</w:t>
      </w:r>
      <w:r w:rsidRPr="002E64EC">
        <w:t xml:space="preserve"> </w:t>
      </w:r>
      <w:r w:rsidRPr="002E64EC">
        <w:rPr>
          <w:rFonts w:ascii="Malgun Gothic" w:eastAsia="Malgun Gothic" w:hAnsi="Malgun Gothic" w:cs="Malgun Gothic" w:hint="eastAsia"/>
        </w:rPr>
        <w:t>같아요</w:t>
      </w:r>
      <w:r w:rsidRPr="002E64EC">
        <w:t xml:space="preserve">. </w:t>
      </w:r>
      <w:r w:rsidRPr="002E64EC">
        <w:rPr>
          <w:rFonts w:ascii="Malgun Gothic" w:eastAsia="Malgun Gothic" w:hAnsi="Malgun Gothic" w:cs="Malgun Gothic" w:hint="eastAsia"/>
        </w:rPr>
        <w:t>알려</w:t>
      </w:r>
      <w:r w:rsidRPr="002E64EC">
        <w:t xml:space="preserve"> </w:t>
      </w:r>
      <w:r w:rsidRPr="002E64EC">
        <w:rPr>
          <w:rFonts w:ascii="Malgun Gothic" w:eastAsia="Malgun Gothic" w:hAnsi="Malgun Gothic" w:cs="Malgun Gothic" w:hint="eastAsia"/>
        </w:rPr>
        <w:t>주고</w:t>
      </w:r>
      <w:r w:rsidRPr="002E64EC">
        <w:t xml:space="preserve"> </w:t>
      </w:r>
      <w:r w:rsidRPr="002E64EC">
        <w:rPr>
          <w:rFonts w:ascii="Malgun Gothic" w:eastAsia="Malgun Gothic" w:hAnsi="Malgun Gothic" w:cs="Malgun Gothic" w:hint="eastAsia"/>
        </w:rPr>
        <w:t>싶어</w:t>
      </w:r>
      <w:r w:rsidRPr="002E64EC">
        <w:t xml:space="preserve"> </w:t>
      </w:r>
      <w:r w:rsidRPr="002E64EC">
        <w:rPr>
          <w:rFonts w:ascii="Malgun Gothic" w:eastAsia="Malgun Gothic" w:hAnsi="Malgun Gothic" w:cs="Malgun Gothic" w:hint="eastAsia"/>
        </w:rPr>
        <w:t>하시는</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것을</w:t>
      </w:r>
      <w:r w:rsidRPr="002E64EC">
        <w:t xml:space="preserve"> </w:t>
      </w:r>
      <w:r w:rsidRPr="002E64EC">
        <w:rPr>
          <w:rFonts w:ascii="Malgun Gothic" w:eastAsia="Malgun Gothic" w:hAnsi="Malgun Gothic" w:cs="Malgun Gothic" w:hint="eastAsia"/>
        </w:rPr>
        <w:t>좋아하시지</w:t>
      </w:r>
      <w:r w:rsidRPr="002E64EC">
        <w:t xml:space="preserve"> </w:t>
      </w:r>
      <w:r w:rsidRPr="002E64EC">
        <w:rPr>
          <w:rFonts w:ascii="Malgun Gothic" w:eastAsia="Malgun Gothic" w:hAnsi="Malgun Gothic" w:cs="Malgun Gothic" w:hint="eastAsia"/>
        </w:rPr>
        <w:t>않나</w:t>
      </w:r>
    </w:p>
    <w:p w14:paraId="5318742D" w14:textId="77777777" w:rsidR="002E64EC" w:rsidRPr="002E64EC" w:rsidRDefault="002E64EC" w:rsidP="002E64EC">
      <w:r w:rsidRPr="002E64EC">
        <w:rPr>
          <w:rFonts w:ascii="Malgun Gothic" w:eastAsia="Malgun Gothic" w:hAnsi="Malgun Gothic" w:cs="Malgun Gothic" w:hint="eastAsia"/>
        </w:rPr>
        <w:t>배승일</w:t>
      </w:r>
      <w:r w:rsidRPr="002E64EC">
        <w:t xml:space="preserve">: </w:t>
      </w:r>
      <w:r w:rsidRPr="002E64EC">
        <w:rPr>
          <w:rFonts w:ascii="Malgun Gothic" w:eastAsia="Malgun Gothic" w:hAnsi="Malgun Gothic" w:cs="Malgun Gothic" w:hint="eastAsia"/>
        </w:rPr>
        <w:t>아마</w:t>
      </w:r>
      <w:r w:rsidRPr="002E64EC">
        <w:t xml:space="preserve"> </w:t>
      </w:r>
      <w:r w:rsidRPr="002E64EC">
        <w:rPr>
          <w:rFonts w:ascii="Malgun Gothic" w:eastAsia="Malgun Gothic" w:hAnsi="Malgun Gothic" w:cs="Malgun Gothic" w:hint="eastAsia"/>
        </w:rPr>
        <w:t>그럴</w:t>
      </w:r>
      <w:r w:rsidRPr="002E64EC">
        <w:t xml:space="preserve"> </w:t>
      </w:r>
      <w:r w:rsidRPr="002E64EC">
        <w:rPr>
          <w:rFonts w:ascii="Malgun Gothic" w:eastAsia="Malgun Gothic" w:hAnsi="Malgun Gothic" w:cs="Malgun Gothic" w:hint="eastAsia"/>
        </w:rPr>
        <w:t>것</w:t>
      </w:r>
      <w:r w:rsidRPr="002E64EC">
        <w:t xml:space="preserve"> </w:t>
      </w:r>
      <w:r w:rsidRPr="002E64EC">
        <w:rPr>
          <w:rFonts w:ascii="Malgun Gothic" w:eastAsia="Malgun Gothic" w:hAnsi="Malgun Gothic" w:cs="Malgun Gothic" w:hint="eastAsia"/>
        </w:rPr>
        <w:t>같아요</w:t>
      </w:r>
    </w:p>
    <w:p w14:paraId="6C2DC10E" w14:textId="77777777" w:rsidR="002E64EC" w:rsidRPr="002E64EC" w:rsidRDefault="002E64EC" w:rsidP="002E64EC">
      <w:r w:rsidRPr="002E64EC">
        <w:t> </w:t>
      </w:r>
    </w:p>
    <w:p w14:paraId="325426B4" w14:textId="77777777" w:rsidR="002E64EC" w:rsidRPr="002E64EC" w:rsidRDefault="002E64EC" w:rsidP="002E64EC">
      <w:r w:rsidRPr="002E64EC">
        <w:t>658</w:t>
      </w:r>
    </w:p>
    <w:p w14:paraId="615DA187" w14:textId="77777777" w:rsidR="002E64EC" w:rsidRPr="002E64EC" w:rsidRDefault="002E64EC" w:rsidP="002E64EC">
      <w:r w:rsidRPr="002E64EC">
        <w:t>00:37:03,300 –&gt; 00:37:06,960</w:t>
      </w:r>
    </w:p>
    <w:p w14:paraId="600AA596" w14:textId="77777777" w:rsidR="002E64EC" w:rsidRPr="002E64EC" w:rsidRDefault="002E64EC" w:rsidP="002E64EC">
      <w:r w:rsidRPr="002E64EC">
        <w:lastRenderedPageBreak/>
        <w:t>I think there may be some very professional and philosophical things,</w:t>
      </w:r>
    </w:p>
    <w:p w14:paraId="137F5AC4" w14:textId="77777777" w:rsidR="002E64EC" w:rsidRPr="002E64EC" w:rsidRDefault="002E64EC" w:rsidP="002E64EC">
      <w:r w:rsidRPr="002E64EC">
        <w:rPr>
          <w:rFonts w:ascii="Malgun Gothic" w:eastAsia="Malgun Gothic" w:hAnsi="Malgun Gothic" w:cs="Malgun Gothic" w:hint="eastAsia"/>
        </w:rPr>
        <w:t>제</w:t>
      </w:r>
      <w:r w:rsidRPr="002E64EC">
        <w:t xml:space="preserve"> </w:t>
      </w:r>
      <w:r w:rsidRPr="002E64EC">
        <w:rPr>
          <w:rFonts w:ascii="Malgun Gothic" w:eastAsia="Malgun Gothic" w:hAnsi="Malgun Gothic" w:cs="Malgun Gothic" w:hint="eastAsia"/>
        </w:rPr>
        <w:t>생각에도</w:t>
      </w:r>
      <w:r w:rsidRPr="002E64EC">
        <w:t xml:space="preserve"> </w:t>
      </w:r>
      <w:r w:rsidRPr="002E64EC">
        <w:rPr>
          <w:rFonts w:ascii="Malgun Gothic" w:eastAsia="Malgun Gothic" w:hAnsi="Malgun Gothic" w:cs="Malgun Gothic" w:hint="eastAsia"/>
        </w:rPr>
        <w:t>아주</w:t>
      </w:r>
      <w:r w:rsidRPr="002E64EC">
        <w:t xml:space="preserve"> </w:t>
      </w:r>
      <w:r w:rsidRPr="002E64EC">
        <w:rPr>
          <w:rFonts w:ascii="Malgun Gothic" w:eastAsia="Malgun Gothic" w:hAnsi="Malgun Gothic" w:cs="Malgun Gothic" w:hint="eastAsia"/>
        </w:rPr>
        <w:t>전문적이고</w:t>
      </w:r>
      <w:r w:rsidRPr="002E64EC">
        <w:t xml:space="preserve"> </w:t>
      </w:r>
      <w:r w:rsidRPr="002E64EC">
        <w:rPr>
          <w:rFonts w:ascii="Malgun Gothic" w:eastAsia="Malgun Gothic" w:hAnsi="Malgun Gothic" w:cs="Malgun Gothic" w:hint="eastAsia"/>
        </w:rPr>
        <w:t>철학적인</w:t>
      </w:r>
      <w:r w:rsidRPr="002E64EC">
        <w:t xml:space="preserve"> </w:t>
      </w:r>
      <w:r w:rsidRPr="002E64EC">
        <w:rPr>
          <w:rFonts w:ascii="Malgun Gothic" w:eastAsia="Malgun Gothic" w:hAnsi="Malgun Gothic" w:cs="Malgun Gothic" w:hint="eastAsia"/>
        </w:rPr>
        <w:t>것도</w:t>
      </w:r>
      <w:r w:rsidRPr="002E64EC">
        <w:t xml:space="preserve"> </w:t>
      </w:r>
      <w:r w:rsidRPr="002E64EC">
        <w:rPr>
          <w:rFonts w:ascii="Malgun Gothic" w:eastAsia="Malgun Gothic" w:hAnsi="Malgun Gothic" w:cs="Malgun Gothic" w:hint="eastAsia"/>
        </w:rPr>
        <w:t>있겠지만</w:t>
      </w:r>
    </w:p>
    <w:p w14:paraId="17C9BA91" w14:textId="77777777" w:rsidR="002E64EC" w:rsidRPr="002E64EC" w:rsidRDefault="002E64EC" w:rsidP="002E64EC">
      <w:r w:rsidRPr="002E64EC">
        <w:t> </w:t>
      </w:r>
    </w:p>
    <w:p w14:paraId="31070A58" w14:textId="77777777" w:rsidR="002E64EC" w:rsidRPr="002E64EC" w:rsidRDefault="002E64EC" w:rsidP="002E64EC">
      <w:r w:rsidRPr="002E64EC">
        <w:t>659</w:t>
      </w:r>
    </w:p>
    <w:p w14:paraId="76249840" w14:textId="77777777" w:rsidR="002E64EC" w:rsidRPr="002E64EC" w:rsidRDefault="002E64EC" w:rsidP="002E64EC">
      <w:r w:rsidRPr="002E64EC">
        <w:t>00:37:06,960 –&gt; 00:37:11,360</w:t>
      </w:r>
    </w:p>
    <w:p w14:paraId="74F1B79F" w14:textId="77777777" w:rsidR="002E64EC" w:rsidRPr="002E64EC" w:rsidRDefault="002E64EC" w:rsidP="002E64EC">
      <w:r w:rsidRPr="002E64EC">
        <w:t>but if you give some information in a way</w:t>
      </w:r>
    </w:p>
    <w:p w14:paraId="781E5003" w14:textId="77777777" w:rsidR="002E64EC" w:rsidRPr="002E64EC" w:rsidRDefault="002E64EC" w:rsidP="002E64EC">
      <w:r w:rsidRPr="002E64EC">
        <w:rPr>
          <w:rFonts w:ascii="Malgun Gothic" w:eastAsia="Malgun Gothic" w:hAnsi="Malgun Gothic" w:cs="Malgun Gothic" w:hint="eastAsia"/>
        </w:rPr>
        <w:t>사람들이</w:t>
      </w:r>
      <w:r w:rsidRPr="002E64EC">
        <w:t xml:space="preserve"> </w:t>
      </w:r>
      <w:r w:rsidRPr="002E64EC">
        <w:rPr>
          <w:rFonts w:ascii="Malgun Gothic" w:eastAsia="Malgun Gothic" w:hAnsi="Malgun Gothic" w:cs="Malgun Gothic" w:hint="eastAsia"/>
        </w:rPr>
        <w:t>쉽게</w:t>
      </w:r>
      <w:r w:rsidRPr="002E64EC">
        <w:t xml:space="preserve"> </w:t>
      </w:r>
      <w:r w:rsidRPr="002E64EC">
        <w:rPr>
          <w:rFonts w:ascii="Malgun Gothic" w:eastAsia="Malgun Gothic" w:hAnsi="Malgun Gothic" w:cs="Malgun Gothic" w:hint="eastAsia"/>
        </w:rPr>
        <w:t>이해할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방식으로</w:t>
      </w:r>
    </w:p>
    <w:p w14:paraId="3DF069AB" w14:textId="77777777" w:rsidR="002E64EC" w:rsidRPr="002E64EC" w:rsidRDefault="002E64EC" w:rsidP="002E64EC">
      <w:r w:rsidRPr="002E64EC">
        <w:t> </w:t>
      </w:r>
    </w:p>
    <w:p w14:paraId="4B129239" w14:textId="77777777" w:rsidR="002E64EC" w:rsidRPr="002E64EC" w:rsidRDefault="002E64EC" w:rsidP="002E64EC">
      <w:r w:rsidRPr="002E64EC">
        <w:t>660</w:t>
      </w:r>
    </w:p>
    <w:p w14:paraId="22806B07" w14:textId="77777777" w:rsidR="002E64EC" w:rsidRPr="002E64EC" w:rsidRDefault="002E64EC" w:rsidP="002E64EC">
      <w:r w:rsidRPr="002E64EC">
        <w:t>00:37:11,360 –&gt; 00:37:14,640</w:t>
      </w:r>
    </w:p>
    <w:p w14:paraId="3396A89C" w14:textId="77777777" w:rsidR="002E64EC" w:rsidRPr="002E64EC" w:rsidRDefault="002E64EC" w:rsidP="002E64EC">
      <w:r w:rsidRPr="002E64EC">
        <w:t>that people can easily understand,</w:t>
      </w:r>
    </w:p>
    <w:p w14:paraId="35CF43EF" w14:textId="77777777" w:rsidR="002E64EC" w:rsidRPr="002E64EC" w:rsidRDefault="002E64EC" w:rsidP="002E64EC">
      <w:r w:rsidRPr="002E64EC">
        <w:rPr>
          <w:rFonts w:ascii="Malgun Gothic" w:eastAsia="Malgun Gothic" w:hAnsi="Malgun Gothic" w:cs="Malgun Gothic" w:hint="eastAsia"/>
        </w:rPr>
        <w:t>어떤</w:t>
      </w:r>
      <w:r w:rsidRPr="002E64EC">
        <w:t xml:space="preserve"> </w:t>
      </w:r>
      <w:r w:rsidRPr="002E64EC">
        <w:rPr>
          <w:rFonts w:ascii="Malgun Gothic" w:eastAsia="Malgun Gothic" w:hAnsi="Malgun Gothic" w:cs="Malgun Gothic" w:hint="eastAsia"/>
        </w:rPr>
        <w:t>정보를</w:t>
      </w:r>
      <w:r w:rsidRPr="002E64EC">
        <w:t xml:space="preserve"> </w:t>
      </w:r>
      <w:r w:rsidRPr="002E64EC">
        <w:rPr>
          <w:rFonts w:ascii="Malgun Gothic" w:eastAsia="Malgun Gothic" w:hAnsi="Malgun Gothic" w:cs="Malgun Gothic" w:hint="eastAsia"/>
        </w:rPr>
        <w:t>알려주면</w:t>
      </w:r>
      <w:r w:rsidRPr="002E64EC">
        <w:t> </w:t>
      </w:r>
    </w:p>
    <w:p w14:paraId="6B6E0ACD" w14:textId="77777777" w:rsidR="002E64EC" w:rsidRPr="002E64EC" w:rsidRDefault="002E64EC" w:rsidP="002E64EC">
      <w:r w:rsidRPr="002E64EC">
        <w:t> </w:t>
      </w:r>
    </w:p>
    <w:p w14:paraId="77A158A6" w14:textId="77777777" w:rsidR="002E64EC" w:rsidRPr="002E64EC" w:rsidRDefault="002E64EC" w:rsidP="002E64EC">
      <w:r w:rsidRPr="002E64EC">
        <w:t>661</w:t>
      </w:r>
    </w:p>
    <w:p w14:paraId="03D2D404" w14:textId="77777777" w:rsidR="002E64EC" w:rsidRPr="002E64EC" w:rsidRDefault="002E64EC" w:rsidP="002E64EC">
      <w:r w:rsidRPr="002E64EC">
        <w:t>00:37:14,640 –&gt; 00:37:18,630</w:t>
      </w:r>
    </w:p>
    <w:p w14:paraId="4A1C4CBC" w14:textId="77777777" w:rsidR="002E64EC" w:rsidRPr="002E64EC" w:rsidRDefault="002E64EC" w:rsidP="002E64EC">
      <w:r w:rsidRPr="002E64EC">
        <w:t>you can probably do those things.</w:t>
      </w:r>
    </w:p>
    <w:p w14:paraId="3AB89360" w14:textId="77777777" w:rsidR="002E64EC" w:rsidRPr="002E64EC" w:rsidRDefault="002E64EC" w:rsidP="002E64EC">
      <w:r w:rsidRPr="002E64EC">
        <w:rPr>
          <w:rFonts w:ascii="Malgun Gothic" w:eastAsia="Malgun Gothic" w:hAnsi="Malgun Gothic" w:cs="Malgun Gothic" w:hint="eastAsia"/>
        </w:rPr>
        <w:t>아마</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일들은</w:t>
      </w:r>
      <w:r w:rsidRPr="002E64EC">
        <w:t xml:space="preserve"> </w:t>
      </w:r>
      <w:r w:rsidRPr="002E64EC">
        <w:rPr>
          <w:rFonts w:ascii="Malgun Gothic" w:eastAsia="Malgun Gothic" w:hAnsi="Malgun Gothic" w:cs="Malgun Gothic" w:hint="eastAsia"/>
        </w:rPr>
        <w:t>충분히</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있겠죠</w:t>
      </w:r>
    </w:p>
    <w:p w14:paraId="55FAA3DD" w14:textId="77777777" w:rsidR="002E64EC" w:rsidRPr="002E64EC" w:rsidRDefault="002E64EC" w:rsidP="002E64EC">
      <w:r w:rsidRPr="002E64EC">
        <w:t> </w:t>
      </w:r>
    </w:p>
    <w:p w14:paraId="0B6D34E6" w14:textId="77777777" w:rsidR="002E64EC" w:rsidRPr="002E64EC" w:rsidRDefault="002E64EC" w:rsidP="002E64EC">
      <w:r w:rsidRPr="002E64EC">
        <w:t>662</w:t>
      </w:r>
    </w:p>
    <w:p w14:paraId="77930656" w14:textId="77777777" w:rsidR="002E64EC" w:rsidRPr="002E64EC" w:rsidRDefault="002E64EC" w:rsidP="002E64EC">
      <w:r w:rsidRPr="002E64EC">
        <w:t>00:37:18,630 –&gt; 00:37:24,400</w:t>
      </w:r>
    </w:p>
    <w:p w14:paraId="5E670694" w14:textId="77777777" w:rsidR="002E64EC" w:rsidRPr="002E64EC" w:rsidRDefault="002E64EC" w:rsidP="002E64EC">
      <w:r w:rsidRPr="002E64EC">
        <w:t>Okay, so now it’s already the last question.</w:t>
      </w:r>
    </w:p>
    <w:p w14:paraId="317446FD" w14:textId="77777777" w:rsidR="002E64EC" w:rsidRPr="002E64EC" w:rsidRDefault="002E64EC" w:rsidP="002E64EC">
      <w:r w:rsidRPr="002E64EC">
        <w:rPr>
          <w:rFonts w:ascii="Malgun Gothic" w:eastAsia="Malgun Gothic" w:hAnsi="Malgun Gothic" w:cs="Malgun Gothic" w:hint="eastAsia"/>
        </w:rPr>
        <w:t>네</w:t>
      </w:r>
      <w:r w:rsidRPr="002E64EC">
        <w:t xml:space="preserve">, </w:t>
      </w:r>
      <w:r w:rsidRPr="002E64EC">
        <w:rPr>
          <w:rFonts w:ascii="Malgun Gothic" w:eastAsia="Malgun Gothic" w:hAnsi="Malgun Gothic" w:cs="Malgun Gothic" w:hint="eastAsia"/>
        </w:rPr>
        <w:t>그러면</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벌써</w:t>
      </w:r>
      <w:r w:rsidRPr="002E64EC">
        <w:t xml:space="preserve"> </w:t>
      </w:r>
      <w:r w:rsidRPr="002E64EC">
        <w:rPr>
          <w:rFonts w:ascii="Malgun Gothic" w:eastAsia="Malgun Gothic" w:hAnsi="Malgun Gothic" w:cs="Malgun Gothic" w:hint="eastAsia"/>
        </w:rPr>
        <w:t>마지막</w:t>
      </w:r>
      <w:r w:rsidRPr="002E64EC">
        <w:t xml:space="preserve"> </w:t>
      </w:r>
      <w:r w:rsidRPr="002E64EC">
        <w:rPr>
          <w:rFonts w:ascii="Malgun Gothic" w:eastAsia="Malgun Gothic" w:hAnsi="Malgun Gothic" w:cs="Malgun Gothic" w:hint="eastAsia"/>
        </w:rPr>
        <w:t>질문이</w:t>
      </w:r>
      <w:r w:rsidRPr="002E64EC">
        <w:t xml:space="preserve"> </w:t>
      </w:r>
      <w:r w:rsidRPr="002E64EC">
        <w:rPr>
          <w:rFonts w:ascii="Malgun Gothic" w:eastAsia="Malgun Gothic" w:hAnsi="Malgun Gothic" w:cs="Malgun Gothic" w:hint="eastAsia"/>
        </w:rPr>
        <w:t>되었는데요</w:t>
      </w:r>
    </w:p>
    <w:p w14:paraId="54D42EFA" w14:textId="77777777" w:rsidR="002E64EC" w:rsidRPr="002E64EC" w:rsidRDefault="002E64EC" w:rsidP="002E64EC">
      <w:r w:rsidRPr="002E64EC">
        <w:t> </w:t>
      </w:r>
    </w:p>
    <w:p w14:paraId="6B1B0934" w14:textId="77777777" w:rsidR="002E64EC" w:rsidRPr="002E64EC" w:rsidRDefault="002E64EC" w:rsidP="002E64EC">
      <w:r w:rsidRPr="002E64EC">
        <w:t>663</w:t>
      </w:r>
    </w:p>
    <w:p w14:paraId="073D0EAC" w14:textId="77777777" w:rsidR="002E64EC" w:rsidRPr="002E64EC" w:rsidRDefault="002E64EC" w:rsidP="002E64EC">
      <w:r w:rsidRPr="002E64EC">
        <w:lastRenderedPageBreak/>
        <w:t>00:37:24,400 –&gt; 00:37:28,890</w:t>
      </w:r>
    </w:p>
    <w:p w14:paraId="4C689CD9" w14:textId="77777777" w:rsidR="002E64EC" w:rsidRPr="002E64EC" w:rsidRDefault="002E64EC" w:rsidP="002E64EC">
      <w:r w:rsidRPr="002E64EC">
        <w:t>I wonder if you have anything to share about the project,</w:t>
      </w:r>
    </w:p>
    <w:p w14:paraId="64560BCB" w14:textId="77777777" w:rsidR="002E64EC" w:rsidRPr="002E64EC" w:rsidRDefault="002E64EC" w:rsidP="002E64EC">
      <w:r w:rsidRPr="002E64EC">
        <w:rPr>
          <w:rFonts w:ascii="Malgun Gothic" w:eastAsia="Malgun Gothic" w:hAnsi="Malgun Gothic" w:cs="Malgun Gothic" w:hint="eastAsia"/>
        </w:rPr>
        <w:t>선생님께서</w:t>
      </w:r>
      <w:r w:rsidRPr="002E64EC">
        <w:t xml:space="preserve"> </w:t>
      </w:r>
      <w:r w:rsidRPr="002E64EC">
        <w:rPr>
          <w:rFonts w:ascii="Malgun Gothic" w:eastAsia="Malgun Gothic" w:hAnsi="Malgun Gothic" w:cs="Malgun Gothic" w:hint="eastAsia"/>
        </w:rPr>
        <w:t>지금</w:t>
      </w:r>
      <w:r w:rsidRPr="002E64EC">
        <w:t xml:space="preserve"> </w:t>
      </w:r>
      <w:r w:rsidRPr="002E64EC">
        <w:rPr>
          <w:rFonts w:ascii="Malgun Gothic" w:eastAsia="Malgun Gothic" w:hAnsi="Malgun Gothic" w:cs="Malgun Gothic" w:hint="eastAsia"/>
        </w:rPr>
        <w:t>혹시</w:t>
      </w:r>
      <w:r w:rsidRPr="002E64EC">
        <w:t xml:space="preserve"> </w:t>
      </w:r>
      <w:r w:rsidRPr="002E64EC">
        <w:rPr>
          <w:rFonts w:ascii="Malgun Gothic" w:eastAsia="Malgun Gothic" w:hAnsi="Malgun Gothic" w:cs="Malgun Gothic" w:hint="eastAsia"/>
        </w:rPr>
        <w:t>작업</w:t>
      </w:r>
      <w:r w:rsidRPr="002E64EC">
        <w:t xml:space="preserve"> </w:t>
      </w:r>
      <w:r w:rsidRPr="002E64EC">
        <w:rPr>
          <w:rFonts w:ascii="Malgun Gothic" w:eastAsia="Malgun Gothic" w:hAnsi="Malgun Gothic" w:cs="Malgun Gothic" w:hint="eastAsia"/>
        </w:rPr>
        <w:t>중인</w:t>
      </w:r>
      <w:r w:rsidRPr="002E64EC">
        <w:t xml:space="preserve"> </w:t>
      </w:r>
      <w:r w:rsidRPr="002E64EC">
        <w:rPr>
          <w:rFonts w:ascii="Malgun Gothic" w:eastAsia="Malgun Gothic" w:hAnsi="Malgun Gothic" w:cs="Malgun Gothic" w:hint="eastAsia"/>
        </w:rPr>
        <w:t>프로젝트나</w:t>
      </w:r>
    </w:p>
    <w:p w14:paraId="540F5837" w14:textId="77777777" w:rsidR="002E64EC" w:rsidRPr="002E64EC" w:rsidRDefault="002E64EC" w:rsidP="002E64EC">
      <w:r w:rsidRPr="002E64EC">
        <w:t> </w:t>
      </w:r>
    </w:p>
    <w:p w14:paraId="6BB81E47" w14:textId="77777777" w:rsidR="002E64EC" w:rsidRPr="002E64EC" w:rsidRDefault="002E64EC" w:rsidP="002E64EC">
      <w:r w:rsidRPr="002E64EC">
        <w:t>664</w:t>
      </w:r>
    </w:p>
    <w:p w14:paraId="116E8401" w14:textId="77777777" w:rsidR="002E64EC" w:rsidRPr="002E64EC" w:rsidRDefault="002E64EC" w:rsidP="002E64EC">
      <w:r w:rsidRPr="002E64EC">
        <w:t>00:37:28,890 –&gt; 00:37:34,980</w:t>
      </w:r>
    </w:p>
    <w:p w14:paraId="57CAD7BA" w14:textId="77777777" w:rsidR="002E64EC" w:rsidRPr="002E64EC" w:rsidRDefault="002E64EC" w:rsidP="002E64EC">
      <w:r w:rsidRPr="002E64EC">
        <w:t>presentation, or program you’re working on, about the event</w:t>
      </w:r>
    </w:p>
    <w:p w14:paraId="1BC2F1B5" w14:textId="77777777" w:rsidR="002E64EC" w:rsidRPr="002E64EC" w:rsidRDefault="002E64EC" w:rsidP="002E64EC">
      <w:r w:rsidRPr="002E64EC">
        <w:rPr>
          <w:rFonts w:ascii="Malgun Gothic" w:eastAsia="Malgun Gothic" w:hAnsi="Malgun Gothic" w:cs="Malgun Gothic" w:hint="eastAsia"/>
        </w:rPr>
        <w:t>프레젠테이션</w:t>
      </w:r>
      <w:r w:rsidRPr="002E64EC">
        <w:t xml:space="preserve"> </w:t>
      </w:r>
      <w:r w:rsidRPr="002E64EC">
        <w:rPr>
          <w:rFonts w:ascii="Malgun Gothic" w:eastAsia="Malgun Gothic" w:hAnsi="Malgun Gothic" w:cs="Malgun Gothic" w:hint="eastAsia"/>
        </w:rPr>
        <w:t>또는</w:t>
      </w:r>
      <w:r w:rsidRPr="002E64EC">
        <w:t xml:space="preserve"> </w:t>
      </w:r>
      <w:r w:rsidRPr="002E64EC">
        <w:rPr>
          <w:rFonts w:ascii="Malgun Gothic" w:eastAsia="Malgun Gothic" w:hAnsi="Malgun Gothic" w:cs="Malgun Gothic" w:hint="eastAsia"/>
        </w:rPr>
        <w:t>프로그램</w:t>
      </w:r>
      <w:r w:rsidRPr="002E64EC">
        <w:t xml:space="preserve"> </w:t>
      </w:r>
      <w:r w:rsidRPr="002E64EC">
        <w:rPr>
          <w:rFonts w:ascii="Malgun Gothic" w:eastAsia="Malgun Gothic" w:hAnsi="Malgun Gothic" w:cs="Malgun Gothic" w:hint="eastAsia"/>
        </w:rPr>
        <w:t>중에서</w:t>
      </w:r>
      <w:r w:rsidRPr="002E64EC">
        <w:t xml:space="preserve"> </w:t>
      </w:r>
      <w:r w:rsidRPr="002E64EC">
        <w:rPr>
          <w:rFonts w:ascii="Malgun Gothic" w:eastAsia="Malgun Gothic" w:hAnsi="Malgun Gothic" w:cs="Malgun Gothic" w:hint="eastAsia"/>
        </w:rPr>
        <w:t>집중할</w:t>
      </w:r>
      <w:r w:rsidRPr="002E64EC">
        <w:t xml:space="preserve"> </w:t>
      </w:r>
      <w:r w:rsidRPr="002E64EC">
        <w:rPr>
          <w:rFonts w:ascii="Malgun Gothic" w:eastAsia="Malgun Gothic" w:hAnsi="Malgun Gothic" w:cs="Malgun Gothic" w:hint="eastAsia"/>
        </w:rPr>
        <w:t>예정인</w:t>
      </w:r>
      <w:r w:rsidRPr="002E64EC">
        <w:t xml:space="preserve"> </w:t>
      </w:r>
      <w:r w:rsidRPr="002E64EC">
        <w:rPr>
          <w:rFonts w:ascii="Malgun Gothic" w:eastAsia="Malgun Gothic" w:hAnsi="Malgun Gothic" w:cs="Malgun Gothic" w:hint="eastAsia"/>
        </w:rPr>
        <w:t>이벤트나</w:t>
      </w:r>
    </w:p>
    <w:p w14:paraId="20BF7F41" w14:textId="77777777" w:rsidR="002E64EC" w:rsidRPr="002E64EC" w:rsidRDefault="002E64EC" w:rsidP="002E64EC">
      <w:r w:rsidRPr="002E64EC">
        <w:t> </w:t>
      </w:r>
    </w:p>
    <w:p w14:paraId="6D819390" w14:textId="77777777" w:rsidR="002E64EC" w:rsidRPr="002E64EC" w:rsidRDefault="002E64EC" w:rsidP="002E64EC">
      <w:r w:rsidRPr="002E64EC">
        <w:t>665</w:t>
      </w:r>
    </w:p>
    <w:p w14:paraId="1F06E8EF" w14:textId="77777777" w:rsidR="002E64EC" w:rsidRPr="002E64EC" w:rsidRDefault="002E64EC" w:rsidP="002E64EC">
      <w:r w:rsidRPr="002E64EC">
        <w:t>00:37:34,980 –&gt; 00:37:40,700</w:t>
      </w:r>
    </w:p>
    <w:p w14:paraId="6722E8C5" w14:textId="77777777" w:rsidR="002E64EC" w:rsidRPr="002E64EC" w:rsidRDefault="002E64EC" w:rsidP="002E64EC">
      <w:r w:rsidRPr="002E64EC">
        <w:t>or audience you plan to focus on.</w:t>
      </w:r>
    </w:p>
    <w:p w14:paraId="4148C680" w14:textId="77777777" w:rsidR="002E64EC" w:rsidRPr="002E64EC" w:rsidRDefault="002E64EC" w:rsidP="002E64EC">
      <w:r w:rsidRPr="002E64EC">
        <w:rPr>
          <w:rFonts w:ascii="Malgun Gothic" w:eastAsia="Malgun Gothic" w:hAnsi="Malgun Gothic" w:cs="Malgun Gothic" w:hint="eastAsia"/>
        </w:rPr>
        <w:t>발표</w:t>
      </w:r>
      <w:r w:rsidRPr="002E64EC">
        <w:t xml:space="preserve"> </w:t>
      </w:r>
      <w:r w:rsidRPr="002E64EC">
        <w:rPr>
          <w:rFonts w:ascii="Malgun Gothic" w:eastAsia="Malgun Gothic" w:hAnsi="Malgun Gothic" w:cs="Malgun Gothic" w:hint="eastAsia"/>
        </w:rPr>
        <w:t>대상에</w:t>
      </w:r>
      <w:r w:rsidRPr="002E64EC">
        <w:t xml:space="preserve"> </w:t>
      </w:r>
      <w:r w:rsidRPr="002E64EC">
        <w:rPr>
          <w:rFonts w:ascii="Malgun Gothic" w:eastAsia="Malgun Gothic" w:hAnsi="Malgun Gothic" w:cs="Malgun Gothic" w:hint="eastAsia"/>
        </w:rPr>
        <w:t>대한</w:t>
      </w:r>
      <w:r w:rsidRPr="002E64EC">
        <w:t xml:space="preserve"> </w:t>
      </w:r>
      <w:r w:rsidRPr="002E64EC">
        <w:rPr>
          <w:rFonts w:ascii="Malgun Gothic" w:eastAsia="Malgun Gothic" w:hAnsi="Malgun Gothic" w:cs="Malgun Gothic" w:hint="eastAsia"/>
        </w:rPr>
        <w:t>말씀에</w:t>
      </w:r>
      <w:r w:rsidRPr="002E64EC">
        <w:t xml:space="preserve"> </w:t>
      </w:r>
      <w:r w:rsidRPr="002E64EC">
        <w:rPr>
          <w:rFonts w:ascii="Malgun Gothic" w:eastAsia="Malgun Gothic" w:hAnsi="Malgun Gothic" w:cs="Malgun Gothic" w:hint="eastAsia"/>
        </w:rPr>
        <w:t>대해서</w:t>
      </w:r>
      <w:r w:rsidRPr="002E64EC">
        <w:t xml:space="preserve"> </w:t>
      </w:r>
      <w:r w:rsidRPr="002E64EC">
        <w:rPr>
          <w:rFonts w:ascii="Malgun Gothic" w:eastAsia="Malgun Gothic" w:hAnsi="Malgun Gothic" w:cs="Malgun Gothic" w:hint="eastAsia"/>
        </w:rPr>
        <w:t>공유해주실</w:t>
      </w:r>
      <w:r w:rsidRPr="002E64EC">
        <w:t xml:space="preserve"> </w:t>
      </w:r>
      <w:r w:rsidRPr="002E64EC">
        <w:rPr>
          <w:rFonts w:ascii="Malgun Gothic" w:eastAsia="Malgun Gothic" w:hAnsi="Malgun Gothic" w:cs="Malgun Gothic" w:hint="eastAsia"/>
        </w:rPr>
        <w:t>것이</w:t>
      </w:r>
      <w:r w:rsidRPr="002E64EC">
        <w:t xml:space="preserve"> </w:t>
      </w:r>
      <w:r w:rsidRPr="002E64EC">
        <w:rPr>
          <w:rFonts w:ascii="Malgun Gothic" w:eastAsia="Malgun Gothic" w:hAnsi="Malgun Gothic" w:cs="Malgun Gothic" w:hint="eastAsia"/>
        </w:rPr>
        <w:t>있으신지</w:t>
      </w:r>
      <w:r w:rsidRPr="002E64EC">
        <w:t xml:space="preserve"> </w:t>
      </w:r>
      <w:r w:rsidRPr="002E64EC">
        <w:rPr>
          <w:rFonts w:ascii="Malgun Gothic" w:eastAsia="Malgun Gothic" w:hAnsi="Malgun Gothic" w:cs="Malgun Gothic" w:hint="eastAsia"/>
        </w:rPr>
        <w:t>궁금합니다</w:t>
      </w:r>
      <w:r w:rsidRPr="002E64EC">
        <w:t>.</w:t>
      </w:r>
    </w:p>
    <w:p w14:paraId="1FF3FCC9" w14:textId="77777777" w:rsidR="002E64EC" w:rsidRPr="002E64EC" w:rsidRDefault="002E64EC" w:rsidP="002E64EC">
      <w:r w:rsidRPr="002E64EC">
        <w:t> </w:t>
      </w:r>
    </w:p>
    <w:p w14:paraId="6E356E27" w14:textId="77777777" w:rsidR="002E64EC" w:rsidRPr="002E64EC" w:rsidRDefault="002E64EC" w:rsidP="002E64EC">
      <w:r w:rsidRPr="002E64EC">
        <w:t>666</w:t>
      </w:r>
    </w:p>
    <w:p w14:paraId="12CFC4C8" w14:textId="77777777" w:rsidR="002E64EC" w:rsidRPr="002E64EC" w:rsidRDefault="002E64EC" w:rsidP="002E64EC">
      <w:r w:rsidRPr="002E64EC">
        <w:t>00:37:40,700 –&gt; 00:37:45,230</w:t>
      </w:r>
    </w:p>
    <w:p w14:paraId="47BCF4D0" w14:textId="77777777" w:rsidR="002E64EC" w:rsidRPr="002E64EC" w:rsidRDefault="002E64EC" w:rsidP="002E64EC">
      <w:r w:rsidRPr="002E64EC">
        <w:t>Yes, I talked about it in a question earlier,</w:t>
      </w:r>
    </w:p>
    <w:p w14:paraId="3708A655" w14:textId="77777777" w:rsidR="002E64EC" w:rsidRPr="002E64EC" w:rsidRDefault="002E64EC" w:rsidP="002E64EC">
      <w:r w:rsidRPr="002E64EC">
        <w:rPr>
          <w:rFonts w:ascii="Malgun Gothic" w:eastAsia="Malgun Gothic" w:hAnsi="Malgun Gothic" w:cs="Malgun Gothic" w:hint="eastAsia"/>
        </w:rPr>
        <w:t>예</w:t>
      </w:r>
      <w:r w:rsidRPr="002E64EC">
        <w:t xml:space="preserve">, </w:t>
      </w:r>
      <w:r w:rsidRPr="002E64EC">
        <w:rPr>
          <w:rFonts w:ascii="Malgun Gothic" w:eastAsia="Malgun Gothic" w:hAnsi="Malgun Gothic" w:cs="Malgun Gothic" w:hint="eastAsia"/>
        </w:rPr>
        <w:t>아까</w:t>
      </w:r>
      <w:r w:rsidRPr="002E64EC">
        <w:t xml:space="preserve"> </w:t>
      </w:r>
      <w:r w:rsidRPr="002E64EC">
        <w:rPr>
          <w:rFonts w:ascii="Malgun Gothic" w:eastAsia="Malgun Gothic" w:hAnsi="Malgun Gothic" w:cs="Malgun Gothic" w:hint="eastAsia"/>
        </w:rPr>
        <w:t>잠시</w:t>
      </w:r>
      <w:r w:rsidRPr="002E64EC">
        <w:t xml:space="preserve"> </w:t>
      </w:r>
      <w:r w:rsidRPr="002E64EC">
        <w:rPr>
          <w:rFonts w:ascii="Malgun Gothic" w:eastAsia="Malgun Gothic" w:hAnsi="Malgun Gothic" w:cs="Malgun Gothic" w:hint="eastAsia"/>
        </w:rPr>
        <w:t>앞에</w:t>
      </w:r>
      <w:r w:rsidRPr="002E64EC">
        <w:t xml:space="preserve"> </w:t>
      </w:r>
      <w:r w:rsidRPr="002E64EC">
        <w:rPr>
          <w:rFonts w:ascii="Malgun Gothic" w:eastAsia="Malgun Gothic" w:hAnsi="Malgun Gothic" w:cs="Malgun Gothic" w:hint="eastAsia"/>
        </w:rPr>
        <w:t>질문에서</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했었는데</w:t>
      </w:r>
    </w:p>
    <w:p w14:paraId="61E1CB64" w14:textId="77777777" w:rsidR="002E64EC" w:rsidRPr="002E64EC" w:rsidRDefault="002E64EC" w:rsidP="002E64EC">
      <w:r w:rsidRPr="002E64EC">
        <w:t> </w:t>
      </w:r>
    </w:p>
    <w:p w14:paraId="2E44A43B" w14:textId="77777777" w:rsidR="002E64EC" w:rsidRPr="002E64EC" w:rsidRDefault="002E64EC" w:rsidP="002E64EC">
      <w:r w:rsidRPr="002E64EC">
        <w:t>667</w:t>
      </w:r>
    </w:p>
    <w:p w14:paraId="1A5D2A4D" w14:textId="77777777" w:rsidR="002E64EC" w:rsidRPr="002E64EC" w:rsidRDefault="002E64EC" w:rsidP="002E64EC">
      <w:r w:rsidRPr="002E64EC">
        <w:t>00:37:45,230 –&gt; 00:37:51,400</w:t>
      </w:r>
    </w:p>
    <w:p w14:paraId="032C8EAA" w14:textId="77777777" w:rsidR="002E64EC" w:rsidRPr="002E64EC" w:rsidRDefault="002E64EC" w:rsidP="002E64EC">
      <w:r w:rsidRPr="002E64EC">
        <w:t>but at a conference held at the IFLA headquarters a few days ago,</w:t>
      </w:r>
    </w:p>
    <w:p w14:paraId="5F69B632" w14:textId="77777777" w:rsidR="002E64EC" w:rsidRPr="002E64EC" w:rsidRDefault="002E64EC" w:rsidP="002E64EC">
      <w:r w:rsidRPr="002E64EC">
        <w:rPr>
          <w:rFonts w:ascii="Malgun Gothic" w:eastAsia="Malgun Gothic" w:hAnsi="Malgun Gothic" w:cs="Malgun Gothic" w:hint="eastAsia"/>
        </w:rPr>
        <w:t>며칠</w:t>
      </w:r>
      <w:r w:rsidRPr="002E64EC">
        <w:t xml:space="preserve"> </w:t>
      </w:r>
      <w:r w:rsidRPr="002E64EC">
        <w:rPr>
          <w:rFonts w:ascii="Malgun Gothic" w:eastAsia="Malgun Gothic" w:hAnsi="Malgun Gothic" w:cs="Malgun Gothic" w:hint="eastAsia"/>
        </w:rPr>
        <w:t>전에</w:t>
      </w:r>
      <w:r w:rsidRPr="002E64EC">
        <w:t xml:space="preserve"> IFLA </w:t>
      </w:r>
      <w:r w:rsidRPr="002E64EC">
        <w:rPr>
          <w:rFonts w:ascii="Malgun Gothic" w:eastAsia="Malgun Gothic" w:hAnsi="Malgun Gothic" w:cs="Malgun Gothic" w:hint="eastAsia"/>
        </w:rPr>
        <w:t>본부에서</w:t>
      </w:r>
      <w:r w:rsidRPr="002E64EC">
        <w:t xml:space="preserve"> </w:t>
      </w:r>
      <w:r w:rsidRPr="002E64EC">
        <w:rPr>
          <w:rFonts w:ascii="Malgun Gothic" w:eastAsia="Malgun Gothic" w:hAnsi="Malgun Gothic" w:cs="Malgun Gothic" w:hint="eastAsia"/>
        </w:rPr>
        <w:t>열린</w:t>
      </w:r>
      <w:r w:rsidRPr="002E64EC">
        <w:t xml:space="preserve"> </w:t>
      </w:r>
      <w:r w:rsidRPr="002E64EC">
        <w:rPr>
          <w:rFonts w:ascii="Malgun Gothic" w:eastAsia="Malgun Gothic" w:hAnsi="Malgun Gothic" w:cs="Malgun Gothic" w:hint="eastAsia"/>
        </w:rPr>
        <w:t>컨퍼런스에서</w:t>
      </w:r>
    </w:p>
    <w:p w14:paraId="757F7CF9" w14:textId="77777777" w:rsidR="002E64EC" w:rsidRPr="002E64EC" w:rsidRDefault="002E64EC" w:rsidP="002E64EC">
      <w:r w:rsidRPr="002E64EC">
        <w:t> </w:t>
      </w:r>
    </w:p>
    <w:p w14:paraId="36EA4103" w14:textId="77777777" w:rsidR="002E64EC" w:rsidRPr="002E64EC" w:rsidRDefault="002E64EC" w:rsidP="002E64EC">
      <w:r w:rsidRPr="002E64EC">
        <w:lastRenderedPageBreak/>
        <w:t>668</w:t>
      </w:r>
    </w:p>
    <w:p w14:paraId="53CCE0F0" w14:textId="77777777" w:rsidR="002E64EC" w:rsidRPr="002E64EC" w:rsidRDefault="002E64EC" w:rsidP="002E64EC">
      <w:r w:rsidRPr="002E64EC">
        <w:t>00:37:51,400 –&gt; 00:37:54,210</w:t>
      </w:r>
    </w:p>
    <w:p w14:paraId="75DE30A6" w14:textId="77777777" w:rsidR="002E64EC" w:rsidRPr="002E64EC" w:rsidRDefault="002E64EC" w:rsidP="002E64EC">
      <w:r w:rsidRPr="002E64EC">
        <w:t>what I talked about was resource sharing in time of conflicts and crisis</w:t>
      </w:r>
    </w:p>
    <w:p w14:paraId="67FD4BDC" w14:textId="77777777" w:rsidR="002E64EC" w:rsidRPr="002E64EC" w:rsidRDefault="002E64EC" w:rsidP="002E64EC">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했던</w:t>
      </w:r>
      <w:r w:rsidRPr="002E64EC">
        <w:t xml:space="preserve"> </w:t>
      </w:r>
      <w:r w:rsidRPr="002E64EC">
        <w:rPr>
          <w:rFonts w:ascii="Malgun Gothic" w:eastAsia="Malgun Gothic" w:hAnsi="Malgun Gothic" w:cs="Malgun Gothic" w:hint="eastAsia"/>
        </w:rPr>
        <w:t>게</w:t>
      </w:r>
      <w:r w:rsidRPr="002E64EC">
        <w:t xml:space="preserve"> </w:t>
      </w:r>
      <w:r w:rsidRPr="002E64EC">
        <w:rPr>
          <w:rFonts w:ascii="Malgun Gothic" w:eastAsia="Malgun Gothic" w:hAnsi="Malgun Gothic" w:cs="Malgun Gothic" w:hint="eastAsia"/>
        </w:rPr>
        <w:t>리소스</w:t>
      </w:r>
      <w:r w:rsidRPr="002E64EC">
        <w:t xml:space="preserve"> </w:t>
      </w:r>
      <w:r w:rsidRPr="002E64EC">
        <w:rPr>
          <w:rFonts w:ascii="Malgun Gothic" w:eastAsia="Malgun Gothic" w:hAnsi="Malgun Gothic" w:cs="Malgun Gothic" w:hint="eastAsia"/>
        </w:rPr>
        <w:t>쉐어링</w:t>
      </w:r>
      <w:r w:rsidRPr="002E64EC">
        <w:t xml:space="preserve"> complete of crisis</w:t>
      </w:r>
      <w:r w:rsidRPr="002E64EC">
        <w:rPr>
          <w:rFonts w:ascii="Malgun Gothic" w:eastAsia="Malgun Gothic" w:hAnsi="Malgun Gothic" w:cs="Malgun Gothic" w:hint="eastAsia"/>
        </w:rPr>
        <w:t>라고</w:t>
      </w:r>
      <w:r w:rsidRPr="002E64EC">
        <w:t xml:space="preserve"> </w:t>
      </w:r>
      <w:r w:rsidRPr="002E64EC">
        <w:rPr>
          <w:rFonts w:ascii="Malgun Gothic" w:eastAsia="Malgun Gothic" w:hAnsi="Malgun Gothic" w:cs="Malgun Gothic" w:hint="eastAsia"/>
        </w:rPr>
        <w:t>해서</w:t>
      </w:r>
    </w:p>
    <w:p w14:paraId="7B5424FD" w14:textId="77777777" w:rsidR="002E64EC" w:rsidRPr="002E64EC" w:rsidRDefault="002E64EC" w:rsidP="002E64EC">
      <w:r w:rsidRPr="002E64EC">
        <w:t> </w:t>
      </w:r>
    </w:p>
    <w:p w14:paraId="661BF797" w14:textId="77777777" w:rsidR="002E64EC" w:rsidRPr="002E64EC" w:rsidRDefault="002E64EC" w:rsidP="002E64EC">
      <w:r w:rsidRPr="002E64EC">
        <w:t>669</w:t>
      </w:r>
    </w:p>
    <w:p w14:paraId="59F65B75" w14:textId="77777777" w:rsidR="002E64EC" w:rsidRPr="002E64EC" w:rsidRDefault="002E64EC" w:rsidP="002E64EC">
      <w:r w:rsidRPr="002E64EC">
        <w:t>00:37:54,210 –&gt; 00:37:58,750</w:t>
      </w:r>
    </w:p>
    <w:p w14:paraId="5B1F7E28" w14:textId="77777777" w:rsidR="002E64EC" w:rsidRPr="002E64EC" w:rsidRDefault="002E64EC" w:rsidP="002E64EC">
      <w:r w:rsidRPr="002E64EC">
        <w:t>How can library interlibrary loans or library resource</w:t>
      </w:r>
    </w:p>
    <w:p w14:paraId="62379886" w14:textId="77777777" w:rsidR="002E64EC" w:rsidRPr="002E64EC" w:rsidRDefault="002E64EC" w:rsidP="002E64EC">
      <w:r w:rsidRPr="002E64EC">
        <w:rPr>
          <w:rFonts w:ascii="Malgun Gothic" w:eastAsia="Malgun Gothic" w:hAnsi="Malgun Gothic" w:cs="Malgun Gothic" w:hint="eastAsia"/>
        </w:rPr>
        <w:t>분쟁과</w:t>
      </w:r>
      <w:r w:rsidRPr="002E64EC">
        <w:t xml:space="preserve"> </w:t>
      </w:r>
      <w:r w:rsidRPr="002E64EC">
        <w:rPr>
          <w:rFonts w:ascii="Malgun Gothic" w:eastAsia="Malgun Gothic" w:hAnsi="Malgun Gothic" w:cs="Malgun Gothic" w:hint="eastAsia"/>
        </w:rPr>
        <w:t>위기에</w:t>
      </w:r>
      <w:r w:rsidRPr="002E64EC">
        <w:t xml:space="preserve"> </w:t>
      </w:r>
      <w:r w:rsidRPr="002E64EC">
        <w:rPr>
          <w:rFonts w:ascii="Malgun Gothic" w:eastAsia="Malgun Gothic" w:hAnsi="Malgun Gothic" w:cs="Malgun Gothic" w:hint="eastAsia"/>
        </w:rPr>
        <w:t>도서관의</w:t>
      </w:r>
      <w:r w:rsidRPr="002E64EC">
        <w:t xml:space="preserve"> </w:t>
      </w:r>
      <w:r w:rsidRPr="002E64EC">
        <w:rPr>
          <w:rFonts w:ascii="Malgun Gothic" w:eastAsia="Malgun Gothic" w:hAnsi="Malgun Gothic" w:cs="Malgun Gothic" w:hint="eastAsia"/>
        </w:rPr>
        <w:t>상호대차</w:t>
      </w:r>
      <w:r w:rsidRPr="002E64EC">
        <w:t xml:space="preserve"> </w:t>
      </w:r>
      <w:r w:rsidRPr="002E64EC">
        <w:rPr>
          <w:rFonts w:ascii="Malgun Gothic" w:eastAsia="Malgun Gothic" w:hAnsi="Malgun Gothic" w:cs="Malgun Gothic" w:hint="eastAsia"/>
        </w:rPr>
        <w:t>업무</w:t>
      </w:r>
      <w:r w:rsidRPr="002E64EC">
        <w:t xml:space="preserve"> </w:t>
      </w:r>
      <w:r w:rsidRPr="002E64EC">
        <w:rPr>
          <w:rFonts w:ascii="Malgun Gothic" w:eastAsia="Malgun Gothic" w:hAnsi="Malgun Gothic" w:cs="Malgun Gothic" w:hint="eastAsia"/>
        </w:rPr>
        <w:t>혹은</w:t>
      </w:r>
      <w:r w:rsidRPr="002E64EC">
        <w:t xml:space="preserve"> </w:t>
      </w:r>
      <w:r w:rsidRPr="002E64EC">
        <w:rPr>
          <w:rFonts w:ascii="Malgun Gothic" w:eastAsia="Malgun Gothic" w:hAnsi="Malgun Gothic" w:cs="Malgun Gothic" w:hint="eastAsia"/>
        </w:rPr>
        <w:t>도서관의</w:t>
      </w:r>
      <w:r w:rsidRPr="002E64EC">
        <w:t xml:space="preserve"> </w:t>
      </w:r>
      <w:r w:rsidRPr="002E64EC">
        <w:rPr>
          <w:rFonts w:ascii="Malgun Gothic" w:eastAsia="Malgun Gothic" w:hAnsi="Malgun Gothic" w:cs="Malgun Gothic" w:hint="eastAsia"/>
        </w:rPr>
        <w:t>자료공유</w:t>
      </w:r>
      <w:r w:rsidRPr="002E64EC">
        <w:t xml:space="preserve"> </w:t>
      </w:r>
      <w:r w:rsidRPr="002E64EC">
        <w:rPr>
          <w:rFonts w:ascii="Malgun Gothic" w:eastAsia="Malgun Gothic" w:hAnsi="Malgun Gothic" w:cs="Malgun Gothic" w:hint="eastAsia"/>
        </w:rPr>
        <w:t>일이</w:t>
      </w:r>
    </w:p>
    <w:p w14:paraId="09E33E46" w14:textId="77777777" w:rsidR="002E64EC" w:rsidRPr="002E64EC" w:rsidRDefault="002E64EC" w:rsidP="002E64EC">
      <w:r w:rsidRPr="002E64EC">
        <w:t> </w:t>
      </w:r>
    </w:p>
    <w:p w14:paraId="6DD8C4FD" w14:textId="77777777" w:rsidR="002E64EC" w:rsidRPr="002E64EC" w:rsidRDefault="002E64EC" w:rsidP="002E64EC">
      <w:r w:rsidRPr="002E64EC">
        <w:t>670</w:t>
      </w:r>
    </w:p>
    <w:p w14:paraId="300A1BA4" w14:textId="77777777" w:rsidR="002E64EC" w:rsidRPr="002E64EC" w:rsidRDefault="002E64EC" w:rsidP="002E64EC">
      <w:r w:rsidRPr="002E64EC">
        <w:t>00:37:58,750 –&gt; 00:38:07,360</w:t>
      </w:r>
    </w:p>
    <w:p w14:paraId="0ED334A1" w14:textId="77777777" w:rsidR="002E64EC" w:rsidRPr="002E64EC" w:rsidRDefault="002E64EC" w:rsidP="002E64EC">
      <w:r w:rsidRPr="002E64EC">
        <w:t>sharing work help to solve such situations in conflicts and crises</w:t>
      </w:r>
    </w:p>
    <w:p w14:paraId="5796B3FE" w14:textId="77777777" w:rsidR="002E64EC" w:rsidRPr="002E64EC" w:rsidRDefault="002E64EC" w:rsidP="002E64EC">
      <w:r w:rsidRPr="002E64EC">
        <w:rPr>
          <w:rFonts w:ascii="Malgun Gothic" w:eastAsia="Malgun Gothic" w:hAnsi="Malgun Gothic" w:cs="Malgun Gothic" w:hint="eastAsia"/>
        </w:rPr>
        <w:t>어떻게</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상황을</w:t>
      </w:r>
      <w:r w:rsidRPr="002E64EC">
        <w:t xml:space="preserve"> </w:t>
      </w:r>
      <w:r w:rsidRPr="002E64EC">
        <w:rPr>
          <w:rFonts w:ascii="Malgun Gothic" w:eastAsia="Malgun Gothic" w:hAnsi="Malgun Gothic" w:cs="Malgun Gothic" w:hint="eastAsia"/>
        </w:rPr>
        <w:t>해결하는데</w:t>
      </w:r>
      <w:r w:rsidRPr="002E64EC">
        <w:t xml:space="preserve"> </w:t>
      </w:r>
      <w:r w:rsidRPr="002E64EC">
        <w:rPr>
          <w:rFonts w:ascii="Malgun Gothic" w:eastAsia="Malgun Gothic" w:hAnsi="Malgun Gothic" w:cs="Malgun Gothic" w:hint="eastAsia"/>
        </w:rPr>
        <w:t>도움이</w:t>
      </w:r>
      <w:r w:rsidRPr="002E64EC">
        <w:t xml:space="preserve"> </w:t>
      </w:r>
      <w:r w:rsidRPr="002E64EC">
        <w:rPr>
          <w:rFonts w:ascii="Malgun Gothic" w:eastAsia="Malgun Gothic" w:hAnsi="Malgun Gothic" w:cs="Malgun Gothic" w:hint="eastAsia"/>
        </w:rPr>
        <w:t>될</w:t>
      </w:r>
      <w:r w:rsidRPr="002E64EC">
        <w:t xml:space="preserve"> </w:t>
      </w:r>
      <w:r w:rsidRPr="002E64EC">
        <w:rPr>
          <w:rFonts w:ascii="Malgun Gothic" w:eastAsia="Malgun Gothic" w:hAnsi="Malgun Gothic" w:cs="Malgun Gothic" w:hint="eastAsia"/>
        </w:rPr>
        <w:t>것인가</w:t>
      </w:r>
    </w:p>
    <w:p w14:paraId="4B83F742" w14:textId="77777777" w:rsidR="002E64EC" w:rsidRPr="002E64EC" w:rsidRDefault="002E64EC" w:rsidP="002E64EC">
      <w:r w:rsidRPr="002E64EC">
        <w:t> </w:t>
      </w:r>
    </w:p>
    <w:p w14:paraId="20B16C9B" w14:textId="77777777" w:rsidR="002E64EC" w:rsidRPr="002E64EC" w:rsidRDefault="002E64EC" w:rsidP="002E64EC">
      <w:r w:rsidRPr="002E64EC">
        <w:t>671</w:t>
      </w:r>
    </w:p>
    <w:p w14:paraId="51A030AD" w14:textId="77777777" w:rsidR="002E64EC" w:rsidRPr="002E64EC" w:rsidRDefault="002E64EC" w:rsidP="002E64EC">
      <w:r w:rsidRPr="002E64EC">
        <w:t>00:38:07,360 –&gt; 00:38:10,240</w:t>
      </w:r>
    </w:p>
    <w:p w14:paraId="097849CC" w14:textId="77777777" w:rsidR="002E64EC" w:rsidRPr="002E64EC" w:rsidRDefault="002E64EC" w:rsidP="002E64EC">
      <w:r w:rsidRPr="002E64EC">
        <w:t>called complete of crisis?</w:t>
      </w:r>
    </w:p>
    <w:p w14:paraId="66B3CEA1" w14:textId="77777777" w:rsidR="002E64EC" w:rsidRPr="002E64EC" w:rsidRDefault="002E64EC" w:rsidP="002E64EC">
      <w:r w:rsidRPr="002E64EC">
        <w:t>“</w:t>
      </w:r>
      <w:r w:rsidRPr="002E64EC">
        <w:rPr>
          <w:rFonts w:ascii="Malgun Gothic" w:eastAsia="Malgun Gothic" w:hAnsi="Malgun Gothic" w:cs="Malgun Gothic" w:hint="eastAsia"/>
        </w:rPr>
        <w:t>위기의</w:t>
      </w:r>
      <w:r w:rsidRPr="002E64EC">
        <w:t xml:space="preserve"> </w:t>
      </w:r>
      <w:r w:rsidRPr="002E64EC">
        <w:rPr>
          <w:rFonts w:ascii="Malgun Gothic" w:eastAsia="Malgun Gothic" w:hAnsi="Malgun Gothic" w:cs="Malgun Gothic" w:hint="eastAsia"/>
        </w:rPr>
        <w:t>완전체</w:t>
      </w:r>
      <w:r w:rsidRPr="002E64EC">
        <w:t>”</w:t>
      </w:r>
      <w:r w:rsidRPr="002E64EC">
        <w:rPr>
          <w:rFonts w:ascii="Malgun Gothic" w:eastAsia="Malgun Gothic" w:hAnsi="Malgun Gothic" w:cs="Malgun Gothic" w:hint="eastAsia"/>
        </w:rPr>
        <w:t>라고</w:t>
      </w:r>
      <w:r w:rsidRPr="002E64EC">
        <w:t xml:space="preserve"> </w:t>
      </w:r>
      <w:r w:rsidRPr="002E64EC">
        <w:rPr>
          <w:rFonts w:ascii="Malgun Gothic" w:eastAsia="Malgun Gothic" w:hAnsi="Malgun Gothic" w:cs="Malgun Gothic" w:hint="eastAsia"/>
        </w:rPr>
        <w:t>불림</w:t>
      </w:r>
    </w:p>
    <w:p w14:paraId="1B0AE72F" w14:textId="77777777" w:rsidR="002E64EC" w:rsidRPr="002E64EC" w:rsidRDefault="002E64EC" w:rsidP="002E64EC">
      <w:r w:rsidRPr="002E64EC">
        <w:t> </w:t>
      </w:r>
    </w:p>
    <w:p w14:paraId="0C53B0BF" w14:textId="77777777" w:rsidR="002E64EC" w:rsidRPr="002E64EC" w:rsidRDefault="002E64EC" w:rsidP="002E64EC">
      <w:r w:rsidRPr="002E64EC">
        <w:t>672</w:t>
      </w:r>
    </w:p>
    <w:p w14:paraId="01B04B7C" w14:textId="77777777" w:rsidR="002E64EC" w:rsidRPr="002E64EC" w:rsidRDefault="002E64EC" w:rsidP="002E64EC">
      <w:r w:rsidRPr="002E64EC">
        <w:t>00:38:10,240 –&gt; 00:38:14,590</w:t>
      </w:r>
    </w:p>
    <w:p w14:paraId="634C7B15" w14:textId="77777777" w:rsidR="002E64EC" w:rsidRPr="002E64EC" w:rsidRDefault="002E64EC" w:rsidP="002E64EC">
      <w:r w:rsidRPr="002E64EC">
        <w:t>So, in fact, I made such a proposal</w:t>
      </w:r>
    </w:p>
    <w:p w14:paraId="081AC6D3" w14:textId="77777777" w:rsidR="002E64EC" w:rsidRPr="002E64EC" w:rsidRDefault="002E64EC" w:rsidP="002E64EC">
      <w:r w:rsidRPr="002E64EC">
        <w:rPr>
          <w:rFonts w:ascii="Malgun Gothic" w:eastAsia="Malgun Gothic" w:hAnsi="Malgun Gothic" w:cs="Malgun Gothic" w:hint="eastAsia"/>
        </w:rPr>
        <w:t>그래서</w:t>
      </w:r>
      <w:r w:rsidRPr="002E64EC">
        <w:t xml:space="preserve"> </w:t>
      </w:r>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사실은</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발표를</w:t>
      </w:r>
      <w:r w:rsidRPr="002E64EC">
        <w:t xml:space="preserve"> </w:t>
      </w:r>
      <w:r w:rsidRPr="002E64EC">
        <w:rPr>
          <w:rFonts w:ascii="Malgun Gothic" w:eastAsia="Malgun Gothic" w:hAnsi="Malgun Gothic" w:cs="Malgun Gothic" w:hint="eastAsia"/>
        </w:rPr>
        <w:t>하면서</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제안을</w:t>
      </w:r>
      <w:r w:rsidRPr="002E64EC">
        <w:t xml:space="preserve"> </w:t>
      </w:r>
      <w:r w:rsidRPr="002E64EC">
        <w:rPr>
          <w:rFonts w:ascii="Malgun Gothic" w:eastAsia="Malgun Gothic" w:hAnsi="Malgun Gothic" w:cs="Malgun Gothic" w:hint="eastAsia"/>
        </w:rPr>
        <w:t>했었는데</w:t>
      </w:r>
    </w:p>
    <w:p w14:paraId="064A503E" w14:textId="77777777" w:rsidR="002E64EC" w:rsidRPr="002E64EC" w:rsidRDefault="002E64EC" w:rsidP="002E64EC">
      <w:r w:rsidRPr="002E64EC">
        <w:lastRenderedPageBreak/>
        <w:t> </w:t>
      </w:r>
    </w:p>
    <w:p w14:paraId="6BF507DA" w14:textId="77777777" w:rsidR="002E64EC" w:rsidRPr="002E64EC" w:rsidRDefault="002E64EC" w:rsidP="002E64EC">
      <w:r w:rsidRPr="002E64EC">
        <w:t>673</w:t>
      </w:r>
    </w:p>
    <w:p w14:paraId="323B3247" w14:textId="77777777" w:rsidR="002E64EC" w:rsidRPr="002E64EC" w:rsidRDefault="002E64EC" w:rsidP="002E64EC">
      <w:r w:rsidRPr="002E64EC">
        <w:t>00:38:14,590 –&gt; 00:38:17,990</w:t>
      </w:r>
    </w:p>
    <w:p w14:paraId="24049FD7" w14:textId="77777777" w:rsidR="002E64EC" w:rsidRPr="002E64EC" w:rsidRDefault="002E64EC" w:rsidP="002E64EC">
      <w:r w:rsidRPr="002E64EC">
        <w:t>while making the announcement,</w:t>
      </w:r>
    </w:p>
    <w:p w14:paraId="6074D0F9" w14:textId="77777777" w:rsidR="002E64EC" w:rsidRPr="002E64EC" w:rsidRDefault="002E64EC" w:rsidP="002E64EC">
      <w:r w:rsidRPr="002E64EC">
        <w:rPr>
          <w:rFonts w:ascii="Malgun Gothic" w:eastAsia="Malgun Gothic" w:hAnsi="Malgun Gothic" w:cs="Malgun Gothic" w:hint="eastAsia"/>
        </w:rPr>
        <w:t>발표를</w:t>
      </w:r>
      <w:r w:rsidRPr="002E64EC">
        <w:t xml:space="preserve"> </w:t>
      </w:r>
      <w:r w:rsidRPr="002E64EC">
        <w:rPr>
          <w:rFonts w:ascii="Malgun Gothic" w:eastAsia="Malgun Gothic" w:hAnsi="Malgun Gothic" w:cs="Malgun Gothic" w:hint="eastAsia"/>
        </w:rPr>
        <w:t>하면서</w:t>
      </w:r>
    </w:p>
    <w:p w14:paraId="7C81C070" w14:textId="77777777" w:rsidR="002E64EC" w:rsidRPr="002E64EC" w:rsidRDefault="002E64EC" w:rsidP="002E64EC">
      <w:r w:rsidRPr="002E64EC">
        <w:t> </w:t>
      </w:r>
    </w:p>
    <w:p w14:paraId="18C07CAE" w14:textId="77777777" w:rsidR="002E64EC" w:rsidRPr="002E64EC" w:rsidRDefault="002E64EC" w:rsidP="002E64EC">
      <w:r w:rsidRPr="002E64EC">
        <w:t>674</w:t>
      </w:r>
    </w:p>
    <w:p w14:paraId="2B7BD995" w14:textId="77777777" w:rsidR="002E64EC" w:rsidRPr="002E64EC" w:rsidRDefault="002E64EC" w:rsidP="002E64EC">
      <w:r w:rsidRPr="002E64EC">
        <w:t>00:38:17,990 –&gt; 00:38:19,920</w:t>
      </w:r>
    </w:p>
    <w:p w14:paraId="4956EFB6" w14:textId="77777777" w:rsidR="002E64EC" w:rsidRPr="002E64EC" w:rsidRDefault="002E64EC" w:rsidP="002E64EC">
      <w:r w:rsidRPr="002E64EC">
        <w:t>but IFLA officially supported it</w:t>
      </w:r>
    </w:p>
    <w:p w14:paraId="2736F701" w14:textId="77777777" w:rsidR="002E64EC" w:rsidRPr="002E64EC" w:rsidRDefault="002E64EC" w:rsidP="002E64EC">
      <w:r w:rsidRPr="002E64EC">
        <w:t>IFLA</w:t>
      </w:r>
      <w:r w:rsidRPr="002E64EC">
        <w:rPr>
          <w:rFonts w:ascii="Malgun Gothic" w:eastAsia="Malgun Gothic" w:hAnsi="Malgun Gothic" w:cs="Malgun Gothic" w:hint="eastAsia"/>
        </w:rPr>
        <w:t>에서</w:t>
      </w:r>
      <w:r w:rsidRPr="002E64EC">
        <w:t xml:space="preserve"> </w:t>
      </w:r>
      <w:r w:rsidRPr="002E64EC">
        <w:rPr>
          <w:rFonts w:ascii="Malgun Gothic" w:eastAsia="Malgun Gothic" w:hAnsi="Malgun Gothic" w:cs="Malgun Gothic" w:hint="eastAsia"/>
        </w:rPr>
        <w:t>공식적으로</w:t>
      </w:r>
      <w:r w:rsidRPr="002E64EC">
        <w:t xml:space="preserve"> </w:t>
      </w:r>
      <w:r w:rsidRPr="002E64EC">
        <w:rPr>
          <w:rFonts w:ascii="Malgun Gothic" w:eastAsia="Malgun Gothic" w:hAnsi="Malgun Gothic" w:cs="Malgun Gothic" w:hint="eastAsia"/>
        </w:rPr>
        <w:t>지원을</w:t>
      </w:r>
      <w:r w:rsidRPr="002E64EC">
        <w:t xml:space="preserve"> </w:t>
      </w:r>
      <w:r w:rsidRPr="002E64EC">
        <w:rPr>
          <w:rFonts w:ascii="Malgun Gothic" w:eastAsia="Malgun Gothic" w:hAnsi="Malgun Gothic" w:cs="Malgun Gothic" w:hint="eastAsia"/>
        </w:rPr>
        <w:t>하고</w:t>
      </w:r>
    </w:p>
    <w:p w14:paraId="02AEABB2" w14:textId="77777777" w:rsidR="002E64EC" w:rsidRPr="002E64EC" w:rsidRDefault="002E64EC" w:rsidP="002E64EC">
      <w:r w:rsidRPr="002E64EC">
        <w:t> </w:t>
      </w:r>
    </w:p>
    <w:p w14:paraId="01FD8656" w14:textId="77777777" w:rsidR="002E64EC" w:rsidRPr="002E64EC" w:rsidRDefault="002E64EC" w:rsidP="002E64EC">
      <w:r w:rsidRPr="002E64EC">
        <w:t>675</w:t>
      </w:r>
    </w:p>
    <w:p w14:paraId="76174D56" w14:textId="77777777" w:rsidR="002E64EC" w:rsidRPr="002E64EC" w:rsidRDefault="002E64EC" w:rsidP="002E64EC">
      <w:r w:rsidRPr="002E64EC">
        <w:t>00:38:19,920 –&gt; 00:38:23,930</w:t>
      </w:r>
    </w:p>
    <w:p w14:paraId="76FEC0A3" w14:textId="77777777" w:rsidR="002E64EC" w:rsidRPr="002E64EC" w:rsidRDefault="002E64EC" w:rsidP="002E64EC">
      <w:r w:rsidRPr="002E64EC">
        <w:t>and cooperated with such organizations as UNESCO.</w:t>
      </w:r>
    </w:p>
    <w:p w14:paraId="26313536" w14:textId="77777777" w:rsidR="002E64EC" w:rsidRPr="002E64EC" w:rsidRDefault="002E64EC" w:rsidP="002E64EC">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유네스코라든가</w:t>
      </w:r>
    </w:p>
    <w:p w14:paraId="48D3262B" w14:textId="77777777" w:rsidR="002E64EC" w:rsidRPr="002E64EC" w:rsidRDefault="002E64EC" w:rsidP="002E64EC">
      <w:r w:rsidRPr="002E64EC">
        <w:t> </w:t>
      </w:r>
    </w:p>
    <w:p w14:paraId="676C1962" w14:textId="77777777" w:rsidR="002E64EC" w:rsidRPr="002E64EC" w:rsidRDefault="002E64EC" w:rsidP="002E64EC">
      <w:r w:rsidRPr="002E64EC">
        <w:t>676</w:t>
      </w:r>
    </w:p>
    <w:p w14:paraId="3916B5AB" w14:textId="77777777" w:rsidR="002E64EC" w:rsidRPr="002E64EC" w:rsidRDefault="002E64EC" w:rsidP="002E64EC">
      <w:r w:rsidRPr="002E64EC">
        <w:t>00:38:23,930 –&gt; 00:38:26,730</w:t>
      </w:r>
    </w:p>
    <w:p w14:paraId="37443EA2" w14:textId="77777777" w:rsidR="002E64EC" w:rsidRPr="002E64EC" w:rsidRDefault="002E64EC" w:rsidP="002E64EC">
      <w:r w:rsidRPr="002E64EC">
        <w:t>Doesn’t the UN dispatch</w:t>
      </w:r>
    </w:p>
    <w:p w14:paraId="50239AB4" w14:textId="77777777" w:rsidR="002E64EC" w:rsidRPr="002E64EC" w:rsidRDefault="002E64EC" w:rsidP="002E64EC">
      <w:r w:rsidRPr="002E64EC">
        <w:rPr>
          <w:rFonts w:ascii="Malgun Gothic" w:eastAsia="Malgun Gothic" w:hAnsi="Malgun Gothic" w:cs="Malgun Gothic" w:hint="eastAsia"/>
        </w:rPr>
        <w:t>이런</w:t>
      </w:r>
      <w:r w:rsidRPr="002E64EC">
        <w:t xml:space="preserve"> </w:t>
      </w:r>
      <w:r w:rsidRPr="002E64EC">
        <w:rPr>
          <w:rFonts w:ascii="Malgun Gothic" w:eastAsia="Malgun Gothic" w:hAnsi="Malgun Gothic" w:cs="Malgun Gothic" w:hint="eastAsia"/>
        </w:rPr>
        <w:t>기관과</w:t>
      </w:r>
      <w:r w:rsidRPr="002E64EC">
        <w:t xml:space="preserve"> </w:t>
      </w:r>
      <w:r w:rsidRPr="002E64EC">
        <w:rPr>
          <w:rFonts w:ascii="Malgun Gothic" w:eastAsia="Malgun Gothic" w:hAnsi="Malgun Gothic" w:cs="Malgun Gothic" w:hint="eastAsia"/>
        </w:rPr>
        <w:t>협력을</w:t>
      </w:r>
      <w:r w:rsidRPr="002E64EC">
        <w:t xml:space="preserve"> </w:t>
      </w:r>
      <w:r w:rsidRPr="002E64EC">
        <w:rPr>
          <w:rFonts w:ascii="Malgun Gothic" w:eastAsia="Malgun Gothic" w:hAnsi="Malgun Gothic" w:cs="Malgun Gothic" w:hint="eastAsia"/>
        </w:rPr>
        <w:t>해서</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게</w:t>
      </w:r>
      <w:r w:rsidRPr="002E64EC">
        <w:t xml:space="preserve"> </w:t>
      </w:r>
      <w:r w:rsidRPr="002E64EC">
        <w:rPr>
          <w:rFonts w:ascii="Malgun Gothic" w:eastAsia="Malgun Gothic" w:hAnsi="Malgun Gothic" w:cs="Malgun Gothic" w:hint="eastAsia"/>
        </w:rPr>
        <w:t>있죠</w:t>
      </w:r>
    </w:p>
    <w:p w14:paraId="00F2BAAB" w14:textId="77777777" w:rsidR="002E64EC" w:rsidRPr="002E64EC" w:rsidRDefault="002E64EC" w:rsidP="002E64EC">
      <w:r w:rsidRPr="002E64EC">
        <w:t> </w:t>
      </w:r>
    </w:p>
    <w:p w14:paraId="7AEFEC56" w14:textId="77777777" w:rsidR="002E64EC" w:rsidRPr="002E64EC" w:rsidRDefault="002E64EC" w:rsidP="002E64EC">
      <w:r w:rsidRPr="002E64EC">
        <w:t>677</w:t>
      </w:r>
    </w:p>
    <w:p w14:paraId="614AA49D" w14:textId="77777777" w:rsidR="002E64EC" w:rsidRPr="002E64EC" w:rsidRDefault="002E64EC" w:rsidP="002E64EC">
      <w:r w:rsidRPr="002E64EC">
        <w:t>00:38:26,730 –&gt; 00:38:30,260</w:t>
      </w:r>
    </w:p>
    <w:p w14:paraId="079A0CB5" w14:textId="77777777" w:rsidR="002E64EC" w:rsidRPr="002E64EC" w:rsidRDefault="002E64EC" w:rsidP="002E64EC">
      <w:r w:rsidRPr="002E64EC">
        <w:t>an emergency relief team to any conflict</w:t>
      </w:r>
    </w:p>
    <w:p w14:paraId="3BE61DEC" w14:textId="77777777" w:rsidR="002E64EC" w:rsidRPr="002E64EC" w:rsidRDefault="002E64EC" w:rsidP="002E64EC">
      <w:r w:rsidRPr="002E64EC">
        <w:lastRenderedPageBreak/>
        <w:t>UN</w:t>
      </w:r>
      <w:r w:rsidRPr="002E64EC">
        <w:rPr>
          <w:rFonts w:ascii="Malgun Gothic" w:eastAsia="Malgun Gothic" w:hAnsi="Malgun Gothic" w:cs="Malgun Gothic" w:hint="eastAsia"/>
        </w:rPr>
        <w:t>에서</w:t>
      </w:r>
      <w:r w:rsidRPr="002E64EC">
        <w:t xml:space="preserve"> </w:t>
      </w:r>
      <w:r w:rsidRPr="002E64EC">
        <w:rPr>
          <w:rFonts w:ascii="Malgun Gothic" w:eastAsia="Malgun Gothic" w:hAnsi="Malgun Gothic" w:cs="Malgun Gothic" w:hint="eastAsia"/>
        </w:rPr>
        <w:t>어떤</w:t>
      </w:r>
      <w:r w:rsidRPr="002E64EC">
        <w:t xml:space="preserve"> </w:t>
      </w:r>
      <w:r w:rsidRPr="002E64EC">
        <w:rPr>
          <w:rFonts w:ascii="Malgun Gothic" w:eastAsia="Malgun Gothic" w:hAnsi="Malgun Gothic" w:cs="Malgun Gothic" w:hint="eastAsia"/>
        </w:rPr>
        <w:t>분쟁지역이나</w:t>
      </w:r>
    </w:p>
    <w:p w14:paraId="0616B9FC" w14:textId="77777777" w:rsidR="002E64EC" w:rsidRPr="002E64EC" w:rsidRDefault="002E64EC" w:rsidP="002E64EC">
      <w:r w:rsidRPr="002E64EC">
        <w:t> </w:t>
      </w:r>
    </w:p>
    <w:p w14:paraId="30E9A475" w14:textId="77777777" w:rsidR="002E64EC" w:rsidRPr="002E64EC" w:rsidRDefault="002E64EC" w:rsidP="002E64EC">
      <w:r w:rsidRPr="002E64EC">
        <w:t>678</w:t>
      </w:r>
    </w:p>
    <w:p w14:paraId="0E56E0EB" w14:textId="77777777" w:rsidR="002E64EC" w:rsidRPr="002E64EC" w:rsidRDefault="002E64EC" w:rsidP="002E64EC">
      <w:r w:rsidRPr="002E64EC">
        <w:t>00:38:30,260 –&gt; 00:38:31,420</w:t>
      </w:r>
    </w:p>
    <w:p w14:paraId="35FF44A1" w14:textId="77777777" w:rsidR="002E64EC" w:rsidRPr="002E64EC" w:rsidRDefault="002E64EC" w:rsidP="002E64EC">
      <w:r w:rsidRPr="002E64EC">
        <w:t>area or crisis area? As such,</w:t>
      </w:r>
    </w:p>
    <w:p w14:paraId="1CF8A33E" w14:textId="77777777" w:rsidR="002E64EC" w:rsidRPr="002E64EC" w:rsidRDefault="002E64EC" w:rsidP="002E64EC">
      <w:r w:rsidRPr="002E64EC">
        <w:rPr>
          <w:rFonts w:ascii="Malgun Gothic" w:eastAsia="Malgun Gothic" w:hAnsi="Malgun Gothic" w:cs="Malgun Gothic" w:hint="eastAsia"/>
        </w:rPr>
        <w:t>위기</w:t>
      </w:r>
      <w:r w:rsidRPr="002E64EC">
        <w:t xml:space="preserve"> </w:t>
      </w:r>
      <w:r w:rsidRPr="002E64EC">
        <w:rPr>
          <w:rFonts w:ascii="Malgun Gothic" w:eastAsia="Malgun Gothic" w:hAnsi="Malgun Gothic" w:cs="Malgun Gothic" w:hint="eastAsia"/>
        </w:rPr>
        <w:t>지역의</w:t>
      </w:r>
      <w:r w:rsidRPr="002E64EC">
        <w:t xml:space="preserve"> </w:t>
      </w:r>
      <w:r w:rsidRPr="002E64EC">
        <w:rPr>
          <w:rFonts w:ascii="Malgun Gothic" w:eastAsia="Malgun Gothic" w:hAnsi="Malgun Gothic" w:cs="Malgun Gothic" w:hint="eastAsia"/>
        </w:rPr>
        <w:t>긴급</w:t>
      </w:r>
      <w:r w:rsidRPr="002E64EC">
        <w:t xml:space="preserve"> </w:t>
      </w:r>
      <w:r w:rsidRPr="002E64EC">
        <w:rPr>
          <w:rFonts w:ascii="Malgun Gothic" w:eastAsia="Malgun Gothic" w:hAnsi="Malgun Gothic" w:cs="Malgun Gothic" w:hint="eastAsia"/>
        </w:rPr>
        <w:t>구호단을</w:t>
      </w:r>
      <w:r w:rsidRPr="002E64EC">
        <w:t xml:space="preserve"> </w:t>
      </w:r>
      <w:r w:rsidRPr="002E64EC">
        <w:rPr>
          <w:rFonts w:ascii="Malgun Gothic" w:eastAsia="Malgun Gothic" w:hAnsi="Malgun Gothic" w:cs="Malgun Gothic" w:hint="eastAsia"/>
        </w:rPr>
        <w:t>파견하지</w:t>
      </w:r>
      <w:r w:rsidRPr="002E64EC">
        <w:t xml:space="preserve"> </w:t>
      </w:r>
      <w:r w:rsidRPr="002E64EC">
        <w:rPr>
          <w:rFonts w:ascii="Malgun Gothic" w:eastAsia="Malgun Gothic" w:hAnsi="Malgun Gothic" w:cs="Malgun Gothic" w:hint="eastAsia"/>
        </w:rPr>
        <w:t>않습니까</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것처럼</w:t>
      </w:r>
    </w:p>
    <w:p w14:paraId="099B3155" w14:textId="77777777" w:rsidR="002E64EC" w:rsidRPr="002E64EC" w:rsidRDefault="002E64EC" w:rsidP="002E64EC">
      <w:r w:rsidRPr="002E64EC">
        <w:t> </w:t>
      </w:r>
    </w:p>
    <w:p w14:paraId="21C03903" w14:textId="77777777" w:rsidR="002E64EC" w:rsidRPr="002E64EC" w:rsidRDefault="002E64EC" w:rsidP="002E64EC">
      <w:r w:rsidRPr="002E64EC">
        <w:t>679</w:t>
      </w:r>
    </w:p>
    <w:p w14:paraId="6657E53B" w14:textId="77777777" w:rsidR="002E64EC" w:rsidRPr="002E64EC" w:rsidRDefault="002E64EC" w:rsidP="002E64EC">
      <w:r w:rsidRPr="002E64EC">
        <w:t>00:38:31,420 –&gt; 00:38:36,170</w:t>
      </w:r>
    </w:p>
    <w:p w14:paraId="5501EAAA" w14:textId="77777777" w:rsidR="002E64EC" w:rsidRPr="002E64EC" w:rsidRDefault="002E64EC" w:rsidP="002E64EC">
      <w:r w:rsidRPr="002E64EC">
        <w:t>the need for information certainly exists in such areas.</w:t>
      </w:r>
    </w:p>
    <w:p w14:paraId="45945A9E" w14:textId="77777777" w:rsidR="002E64EC" w:rsidRPr="002E64EC" w:rsidRDefault="002E64EC" w:rsidP="002E64EC">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지역에도</w:t>
      </w:r>
      <w:r w:rsidRPr="002E64EC">
        <w:t xml:space="preserve"> </w:t>
      </w:r>
      <w:r w:rsidRPr="002E64EC">
        <w:rPr>
          <w:rFonts w:ascii="Malgun Gothic" w:eastAsia="Malgun Gothic" w:hAnsi="Malgun Gothic" w:cs="Malgun Gothic" w:hint="eastAsia"/>
        </w:rPr>
        <w:t>분명</w:t>
      </w:r>
      <w:r w:rsidRPr="002E64EC">
        <w:t xml:space="preserve"> </w:t>
      </w:r>
      <w:r w:rsidRPr="002E64EC">
        <w:rPr>
          <w:rFonts w:ascii="Malgun Gothic" w:eastAsia="Malgun Gothic" w:hAnsi="Malgun Gothic" w:cs="Malgun Gothic" w:hint="eastAsia"/>
        </w:rPr>
        <w:t>정보에</w:t>
      </w:r>
      <w:r w:rsidRPr="002E64EC">
        <w:t xml:space="preserve"> </w:t>
      </w:r>
      <w:r w:rsidRPr="002E64EC">
        <w:rPr>
          <w:rFonts w:ascii="Malgun Gothic" w:eastAsia="Malgun Gothic" w:hAnsi="Malgun Gothic" w:cs="Malgun Gothic" w:hint="eastAsia"/>
        </w:rPr>
        <w:t>대한</w:t>
      </w:r>
      <w:r w:rsidRPr="002E64EC">
        <w:t xml:space="preserve"> </w:t>
      </w:r>
      <w:r w:rsidRPr="002E64EC">
        <w:rPr>
          <w:rFonts w:ascii="Malgun Gothic" w:eastAsia="Malgun Gothic" w:hAnsi="Malgun Gothic" w:cs="Malgun Gothic" w:hint="eastAsia"/>
        </w:rPr>
        <w:t>필요성은</w:t>
      </w:r>
      <w:r w:rsidRPr="002E64EC">
        <w:t xml:space="preserve"> </w:t>
      </w:r>
      <w:r w:rsidRPr="002E64EC">
        <w:rPr>
          <w:rFonts w:ascii="Malgun Gothic" w:eastAsia="Malgun Gothic" w:hAnsi="Malgun Gothic" w:cs="Malgun Gothic" w:hint="eastAsia"/>
        </w:rPr>
        <w:t>존재를</w:t>
      </w:r>
      <w:r w:rsidRPr="002E64EC">
        <w:t xml:space="preserve"> </w:t>
      </w:r>
      <w:r w:rsidRPr="002E64EC">
        <w:rPr>
          <w:rFonts w:ascii="Malgun Gothic" w:eastAsia="Malgun Gothic" w:hAnsi="Malgun Gothic" w:cs="Malgun Gothic" w:hint="eastAsia"/>
        </w:rPr>
        <w:t>하고요</w:t>
      </w:r>
    </w:p>
    <w:p w14:paraId="67653796" w14:textId="77777777" w:rsidR="002E64EC" w:rsidRPr="002E64EC" w:rsidRDefault="002E64EC" w:rsidP="002E64EC">
      <w:r w:rsidRPr="002E64EC">
        <w:t> </w:t>
      </w:r>
    </w:p>
    <w:p w14:paraId="31126DAE" w14:textId="77777777" w:rsidR="002E64EC" w:rsidRPr="002E64EC" w:rsidRDefault="002E64EC" w:rsidP="002E64EC">
      <w:r w:rsidRPr="002E64EC">
        <w:t>680</w:t>
      </w:r>
    </w:p>
    <w:p w14:paraId="2B066D2D" w14:textId="77777777" w:rsidR="002E64EC" w:rsidRPr="002E64EC" w:rsidRDefault="002E64EC" w:rsidP="002E64EC">
      <w:r w:rsidRPr="002E64EC">
        <w:t>00:38:36,170 –&gt; 00:38:38,340</w:t>
      </w:r>
    </w:p>
    <w:p w14:paraId="30971D55" w14:textId="77777777" w:rsidR="002E64EC" w:rsidRPr="002E64EC" w:rsidRDefault="002E64EC" w:rsidP="002E64EC">
      <w:r w:rsidRPr="002E64EC">
        <w:t>I had a conversation with the headquarters staff at IFLA</w:t>
      </w:r>
    </w:p>
    <w:p w14:paraId="304D1262" w14:textId="77777777" w:rsidR="002E64EC" w:rsidRPr="002E64EC" w:rsidRDefault="002E64EC" w:rsidP="002E64EC">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정보를</w:t>
      </w:r>
      <w:r w:rsidRPr="002E64EC">
        <w:t xml:space="preserve"> </w:t>
      </w:r>
      <w:r w:rsidRPr="002E64EC">
        <w:rPr>
          <w:rFonts w:ascii="Malgun Gothic" w:eastAsia="Malgun Gothic" w:hAnsi="Malgun Gothic" w:cs="Malgun Gothic" w:hint="eastAsia"/>
        </w:rPr>
        <w:t>긴급정보지원팀</w:t>
      </w:r>
      <w:r w:rsidRPr="002E64EC">
        <w:t xml:space="preserve"> </w:t>
      </w:r>
      <w:r w:rsidRPr="002E64EC">
        <w:rPr>
          <w:rFonts w:ascii="Malgun Gothic" w:eastAsia="Malgun Gothic" w:hAnsi="Malgun Gothic" w:cs="Malgun Gothic" w:hint="eastAsia"/>
        </w:rPr>
        <w:t>이런</w:t>
      </w:r>
      <w:r w:rsidRPr="002E64EC">
        <w:t xml:space="preserve"> </w:t>
      </w:r>
      <w:r w:rsidRPr="002E64EC">
        <w:rPr>
          <w:rFonts w:ascii="Malgun Gothic" w:eastAsia="Malgun Gothic" w:hAnsi="Malgun Gothic" w:cs="Malgun Gothic" w:hint="eastAsia"/>
        </w:rPr>
        <w:t>것을</w:t>
      </w:r>
      <w:r w:rsidRPr="002E64EC">
        <w:t xml:space="preserve"> </w:t>
      </w:r>
      <w:r w:rsidRPr="002E64EC">
        <w:rPr>
          <w:rFonts w:ascii="Malgun Gothic" w:eastAsia="Malgun Gothic" w:hAnsi="Malgun Gothic" w:cs="Malgun Gothic" w:hint="eastAsia"/>
        </w:rPr>
        <w:t>한번</w:t>
      </w:r>
      <w:r w:rsidRPr="002E64EC">
        <w:t xml:space="preserve"> </w:t>
      </w:r>
      <w:r w:rsidRPr="002E64EC">
        <w:rPr>
          <w:rFonts w:ascii="Malgun Gothic" w:eastAsia="Malgun Gothic" w:hAnsi="Malgun Gothic" w:cs="Malgun Gothic" w:hint="eastAsia"/>
        </w:rPr>
        <w:t>꾸려보면</w:t>
      </w:r>
      <w:r w:rsidRPr="002E64EC">
        <w:t xml:space="preserve"> </w:t>
      </w:r>
      <w:r w:rsidRPr="002E64EC">
        <w:rPr>
          <w:rFonts w:ascii="Malgun Gothic" w:eastAsia="Malgun Gothic" w:hAnsi="Malgun Gothic" w:cs="Malgun Gothic" w:hint="eastAsia"/>
        </w:rPr>
        <w:t>어떻겠느냐</w:t>
      </w:r>
      <w:r w:rsidRPr="002E64EC">
        <w:t xml:space="preserve"> </w:t>
      </w:r>
      <w:r w:rsidRPr="002E64EC">
        <w:rPr>
          <w:rFonts w:ascii="Malgun Gothic" w:eastAsia="Malgun Gothic" w:hAnsi="Malgun Gothic" w:cs="Malgun Gothic" w:hint="eastAsia"/>
        </w:rPr>
        <w:t>하는</w:t>
      </w:r>
      <w:r w:rsidRPr="002E64EC">
        <w:t> </w:t>
      </w:r>
    </w:p>
    <w:p w14:paraId="17C6FE8A" w14:textId="77777777" w:rsidR="002E64EC" w:rsidRPr="002E64EC" w:rsidRDefault="002E64EC" w:rsidP="002E64EC">
      <w:r w:rsidRPr="002E64EC">
        <w:t> </w:t>
      </w:r>
    </w:p>
    <w:p w14:paraId="481FABCE" w14:textId="77777777" w:rsidR="002E64EC" w:rsidRPr="002E64EC" w:rsidRDefault="002E64EC" w:rsidP="002E64EC">
      <w:r w:rsidRPr="002E64EC">
        <w:t>681</w:t>
      </w:r>
    </w:p>
    <w:p w14:paraId="020ED61B" w14:textId="77777777" w:rsidR="002E64EC" w:rsidRPr="002E64EC" w:rsidRDefault="002E64EC" w:rsidP="002E64EC">
      <w:r w:rsidRPr="002E64EC">
        <w:t>00:38:38,340 –&gt; 00:38:41,780</w:t>
      </w:r>
    </w:p>
    <w:p w14:paraId="0E387C3D" w14:textId="77777777" w:rsidR="002E64EC" w:rsidRPr="002E64EC" w:rsidRDefault="002E64EC" w:rsidP="002E64EC">
      <w:r w:rsidRPr="002E64EC">
        <w:t>about what it would be like to organize such information</w:t>
      </w:r>
    </w:p>
    <w:p w14:paraId="2802ED02" w14:textId="77777777" w:rsidR="002E64EC" w:rsidRPr="002E64EC" w:rsidRDefault="002E64EC" w:rsidP="002E64EC">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얘기를</w:t>
      </w:r>
      <w:r w:rsidRPr="002E64EC">
        <w:t xml:space="preserve"> IFLA</w:t>
      </w:r>
      <w:r w:rsidRPr="002E64EC">
        <w:rPr>
          <w:rFonts w:ascii="Malgun Gothic" w:eastAsia="Malgun Gothic" w:hAnsi="Malgun Gothic" w:cs="Malgun Gothic" w:hint="eastAsia"/>
        </w:rPr>
        <w:t>에서</w:t>
      </w:r>
      <w:r w:rsidRPr="002E64EC">
        <w:t xml:space="preserve"> </w:t>
      </w:r>
      <w:r w:rsidRPr="002E64EC">
        <w:rPr>
          <w:rFonts w:ascii="Malgun Gothic" w:eastAsia="Malgun Gothic" w:hAnsi="Malgun Gothic" w:cs="Malgun Gothic" w:hint="eastAsia"/>
        </w:rPr>
        <w:t>마침</w:t>
      </w:r>
      <w:r w:rsidRPr="002E64EC">
        <w:t xml:space="preserve"> </w:t>
      </w:r>
      <w:r w:rsidRPr="002E64EC">
        <w:rPr>
          <w:rFonts w:ascii="Malgun Gothic" w:eastAsia="Malgun Gothic" w:hAnsi="Malgun Gothic" w:cs="Malgun Gothic" w:hint="eastAsia"/>
        </w:rPr>
        <w:t>본부</w:t>
      </w:r>
      <w:r w:rsidRPr="002E64EC">
        <w:t xml:space="preserve"> </w:t>
      </w:r>
      <w:r w:rsidRPr="002E64EC">
        <w:rPr>
          <w:rFonts w:ascii="Malgun Gothic" w:eastAsia="Malgun Gothic" w:hAnsi="Malgun Gothic" w:cs="Malgun Gothic" w:hint="eastAsia"/>
        </w:rPr>
        <w:t>직원들하고</w:t>
      </w:r>
    </w:p>
    <w:p w14:paraId="134B1CBA" w14:textId="77777777" w:rsidR="002E64EC" w:rsidRPr="002E64EC" w:rsidRDefault="002E64EC" w:rsidP="002E64EC">
      <w:r w:rsidRPr="002E64EC">
        <w:t> </w:t>
      </w:r>
    </w:p>
    <w:p w14:paraId="4399CB7C" w14:textId="77777777" w:rsidR="002E64EC" w:rsidRPr="002E64EC" w:rsidRDefault="002E64EC" w:rsidP="002E64EC">
      <w:r w:rsidRPr="002E64EC">
        <w:t>682</w:t>
      </w:r>
    </w:p>
    <w:p w14:paraId="7E202B8F" w14:textId="77777777" w:rsidR="002E64EC" w:rsidRPr="002E64EC" w:rsidRDefault="002E64EC" w:rsidP="002E64EC">
      <w:r w:rsidRPr="002E64EC">
        <w:t>00:38:41,780 –&gt; 00:38:45,860</w:t>
      </w:r>
    </w:p>
    <w:p w14:paraId="33341326" w14:textId="77777777" w:rsidR="002E64EC" w:rsidRPr="002E64EC" w:rsidRDefault="002E64EC" w:rsidP="002E64EC">
      <w:r w:rsidRPr="002E64EC">
        <w:lastRenderedPageBreak/>
        <w:t>with the emergency information support team,</w:t>
      </w:r>
    </w:p>
    <w:p w14:paraId="6FCF5891" w14:textId="77777777" w:rsidR="002E64EC" w:rsidRPr="002E64EC" w:rsidRDefault="002E64EC" w:rsidP="002E64EC">
      <w:r w:rsidRPr="002E64EC">
        <w:rPr>
          <w:rFonts w:ascii="Malgun Gothic" w:eastAsia="Malgun Gothic" w:hAnsi="Malgun Gothic" w:cs="Malgun Gothic" w:hint="eastAsia"/>
        </w:rPr>
        <w:t>비상정보팀과</w:t>
      </w:r>
      <w:r w:rsidRPr="002E64EC">
        <w:t xml:space="preserve"> </w:t>
      </w:r>
      <w:r w:rsidRPr="002E64EC">
        <w:rPr>
          <w:rFonts w:ascii="Malgun Gothic" w:eastAsia="Malgun Gothic" w:hAnsi="Malgun Gothic" w:cs="Malgun Gothic" w:hint="eastAsia"/>
        </w:rPr>
        <w:t>함께</w:t>
      </w:r>
    </w:p>
    <w:p w14:paraId="0085A29F" w14:textId="77777777" w:rsidR="002E64EC" w:rsidRPr="002E64EC" w:rsidRDefault="002E64EC" w:rsidP="002E64EC">
      <w:r w:rsidRPr="002E64EC">
        <w:t> </w:t>
      </w:r>
    </w:p>
    <w:p w14:paraId="21BC6FA0" w14:textId="77777777" w:rsidR="002E64EC" w:rsidRPr="002E64EC" w:rsidRDefault="002E64EC" w:rsidP="002E64EC">
      <w:r w:rsidRPr="002E64EC">
        <w:t>683</w:t>
      </w:r>
    </w:p>
    <w:p w14:paraId="55131A00" w14:textId="77777777" w:rsidR="002E64EC" w:rsidRPr="002E64EC" w:rsidRDefault="002E64EC" w:rsidP="002E64EC">
      <w:r w:rsidRPr="002E64EC">
        <w:t>00:38:45,860 –&gt; 00:38:48,960</w:t>
      </w:r>
    </w:p>
    <w:p w14:paraId="58D96547" w14:textId="77777777" w:rsidR="002E64EC" w:rsidRPr="002E64EC" w:rsidRDefault="002E64EC" w:rsidP="002E64EC">
      <w:r w:rsidRPr="002E64EC">
        <w:t>and I said that when I made the announcement.</w:t>
      </w:r>
    </w:p>
    <w:p w14:paraId="270F2CE9" w14:textId="77777777" w:rsidR="002E64EC" w:rsidRPr="002E64EC" w:rsidRDefault="002E64EC" w:rsidP="002E64EC">
      <w:r w:rsidRPr="002E64EC">
        <w:rPr>
          <w:rFonts w:ascii="Malgun Gothic" w:eastAsia="Malgun Gothic" w:hAnsi="Malgun Gothic" w:cs="Malgun Gothic" w:hint="eastAsia"/>
        </w:rPr>
        <w:t>발표할</w:t>
      </w:r>
      <w:r w:rsidRPr="002E64EC">
        <w:t xml:space="preserve"> </w:t>
      </w:r>
      <w:r w:rsidRPr="002E64EC">
        <w:rPr>
          <w:rFonts w:ascii="Malgun Gothic" w:eastAsia="Malgun Gothic" w:hAnsi="Malgun Gothic" w:cs="Malgun Gothic" w:hint="eastAsia"/>
        </w:rPr>
        <w:t>때</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얘기를</w:t>
      </w:r>
      <w:r w:rsidRPr="002E64EC">
        <w:t xml:space="preserve"> </w:t>
      </w:r>
      <w:r w:rsidRPr="002E64EC">
        <w:rPr>
          <w:rFonts w:ascii="Malgun Gothic" w:eastAsia="Malgun Gothic" w:hAnsi="Malgun Gothic" w:cs="Malgun Gothic" w:hint="eastAsia"/>
        </w:rPr>
        <w:t>했었습니다</w:t>
      </w:r>
      <w:r w:rsidRPr="002E64EC">
        <w:t> </w:t>
      </w:r>
    </w:p>
    <w:p w14:paraId="0C3AB180" w14:textId="77777777" w:rsidR="002E64EC" w:rsidRPr="002E64EC" w:rsidRDefault="002E64EC" w:rsidP="002E64EC">
      <w:r w:rsidRPr="002E64EC">
        <w:t> </w:t>
      </w:r>
    </w:p>
    <w:p w14:paraId="42B84096" w14:textId="77777777" w:rsidR="002E64EC" w:rsidRPr="002E64EC" w:rsidRDefault="002E64EC" w:rsidP="002E64EC">
      <w:r w:rsidRPr="002E64EC">
        <w:t>684</w:t>
      </w:r>
    </w:p>
    <w:p w14:paraId="3192801A" w14:textId="77777777" w:rsidR="002E64EC" w:rsidRPr="002E64EC" w:rsidRDefault="002E64EC" w:rsidP="002E64EC">
      <w:r w:rsidRPr="002E64EC">
        <w:t>00:38:48,960 –&gt; 00:38:52,160</w:t>
      </w:r>
    </w:p>
    <w:p w14:paraId="5C493578" w14:textId="77777777" w:rsidR="002E64EC" w:rsidRPr="002E64EC" w:rsidRDefault="002E64EC" w:rsidP="002E64EC">
      <w:r w:rsidRPr="002E64EC">
        <w:t>In fact, I plan to develop these parts more systematically</w:t>
      </w:r>
    </w:p>
    <w:p w14:paraId="7F951621" w14:textId="77777777" w:rsidR="002E64EC" w:rsidRPr="002E64EC" w:rsidRDefault="002E64EC" w:rsidP="002E64EC">
      <w:r w:rsidRPr="002E64EC">
        <w:rPr>
          <w:rFonts w:ascii="Malgun Gothic" w:eastAsia="Malgun Gothic" w:hAnsi="Malgun Gothic" w:cs="Malgun Gothic" w:hint="eastAsia"/>
        </w:rPr>
        <w:t>사실</w:t>
      </w:r>
      <w:r w:rsidRPr="002E64EC">
        <w:t xml:space="preserve"> </w:t>
      </w:r>
      <w:r w:rsidRPr="002E64EC">
        <w:rPr>
          <w:rFonts w:ascii="Malgun Gothic" w:eastAsia="Malgun Gothic" w:hAnsi="Malgun Gothic" w:cs="Malgun Gothic" w:hint="eastAsia"/>
        </w:rPr>
        <w:t>이부분들을</w:t>
      </w:r>
      <w:r w:rsidRPr="002E64EC">
        <w:t xml:space="preserve"> </w:t>
      </w:r>
      <w:r w:rsidRPr="002E64EC">
        <w:rPr>
          <w:rFonts w:ascii="Malgun Gothic" w:eastAsia="Malgun Gothic" w:hAnsi="Malgun Gothic" w:cs="Malgun Gothic" w:hint="eastAsia"/>
        </w:rPr>
        <w:t>앞으로</w:t>
      </w:r>
      <w:r w:rsidRPr="002E64EC">
        <w:t xml:space="preserve"> </w:t>
      </w:r>
      <w:r w:rsidRPr="002E64EC">
        <w:rPr>
          <w:rFonts w:ascii="Malgun Gothic" w:eastAsia="Malgun Gothic" w:hAnsi="Malgun Gothic" w:cs="Malgun Gothic" w:hint="eastAsia"/>
        </w:rPr>
        <w:t>조금</w:t>
      </w:r>
      <w:r w:rsidRPr="002E64EC">
        <w:t xml:space="preserve"> </w:t>
      </w:r>
      <w:r w:rsidRPr="002E64EC">
        <w:rPr>
          <w:rFonts w:ascii="Malgun Gothic" w:eastAsia="Malgun Gothic" w:hAnsi="Malgun Gothic" w:cs="Malgun Gothic" w:hint="eastAsia"/>
        </w:rPr>
        <w:t>더</w:t>
      </w:r>
      <w:r w:rsidRPr="002E64EC">
        <w:t xml:space="preserve"> </w:t>
      </w:r>
      <w:r w:rsidRPr="002E64EC">
        <w:rPr>
          <w:rFonts w:ascii="Malgun Gothic" w:eastAsia="Malgun Gothic" w:hAnsi="Malgun Gothic" w:cs="Malgun Gothic" w:hint="eastAsia"/>
        </w:rPr>
        <w:t>한번</w:t>
      </w:r>
      <w:r w:rsidRPr="002E64EC">
        <w:t xml:space="preserve"> </w:t>
      </w:r>
      <w:r w:rsidRPr="002E64EC">
        <w:rPr>
          <w:rFonts w:ascii="Malgun Gothic" w:eastAsia="Malgun Gothic" w:hAnsi="Malgun Gothic" w:cs="Malgun Gothic" w:hint="eastAsia"/>
        </w:rPr>
        <w:t>체계적으로</w:t>
      </w:r>
      <w:r w:rsidRPr="002E64EC">
        <w:t xml:space="preserve"> </w:t>
      </w:r>
      <w:r w:rsidRPr="002E64EC">
        <w:rPr>
          <w:rFonts w:ascii="Malgun Gothic" w:eastAsia="Malgun Gothic" w:hAnsi="Malgun Gothic" w:cs="Malgun Gothic" w:hint="eastAsia"/>
        </w:rPr>
        <w:t>발전을</w:t>
      </w:r>
      <w:r w:rsidRPr="002E64EC">
        <w:t xml:space="preserve"> </w:t>
      </w:r>
      <w:r w:rsidRPr="002E64EC">
        <w:rPr>
          <w:rFonts w:ascii="Malgun Gothic" w:eastAsia="Malgun Gothic" w:hAnsi="Malgun Gothic" w:cs="Malgun Gothic" w:hint="eastAsia"/>
        </w:rPr>
        <w:t>시켜</w:t>
      </w:r>
      <w:r w:rsidRPr="002E64EC">
        <w:t xml:space="preserve"> </w:t>
      </w:r>
      <w:r w:rsidRPr="002E64EC">
        <w:rPr>
          <w:rFonts w:ascii="Malgun Gothic" w:eastAsia="Malgun Gothic" w:hAnsi="Malgun Gothic" w:cs="Malgun Gothic" w:hint="eastAsia"/>
        </w:rPr>
        <w:t>나가볼</w:t>
      </w:r>
      <w:r w:rsidRPr="002E64EC">
        <w:t xml:space="preserve"> </w:t>
      </w:r>
      <w:r w:rsidRPr="002E64EC">
        <w:rPr>
          <w:rFonts w:ascii="Malgun Gothic" w:eastAsia="Malgun Gothic" w:hAnsi="Malgun Gothic" w:cs="Malgun Gothic" w:hint="eastAsia"/>
        </w:rPr>
        <w:t>생각인데요</w:t>
      </w:r>
    </w:p>
    <w:p w14:paraId="157EF284" w14:textId="77777777" w:rsidR="002E64EC" w:rsidRPr="002E64EC" w:rsidRDefault="002E64EC" w:rsidP="002E64EC">
      <w:r w:rsidRPr="002E64EC">
        <w:t> </w:t>
      </w:r>
    </w:p>
    <w:p w14:paraId="422A759D" w14:textId="77777777" w:rsidR="002E64EC" w:rsidRPr="002E64EC" w:rsidRDefault="002E64EC" w:rsidP="002E64EC">
      <w:r w:rsidRPr="002E64EC">
        <w:t>685</w:t>
      </w:r>
    </w:p>
    <w:p w14:paraId="71EEE2B2" w14:textId="77777777" w:rsidR="002E64EC" w:rsidRPr="002E64EC" w:rsidRDefault="002E64EC" w:rsidP="002E64EC">
      <w:r w:rsidRPr="002E64EC">
        <w:t>00:38:52,160 –&gt; 00:38:55,780</w:t>
      </w:r>
    </w:p>
    <w:p w14:paraId="747BBE9F" w14:textId="77777777" w:rsidR="002E64EC" w:rsidRPr="002E64EC" w:rsidRDefault="002E64EC" w:rsidP="002E64EC">
      <w:r w:rsidRPr="002E64EC">
        <w:t>in the future.</w:t>
      </w:r>
    </w:p>
    <w:p w14:paraId="4A4CD29F" w14:textId="77777777" w:rsidR="002E64EC" w:rsidRPr="002E64EC" w:rsidRDefault="002E64EC" w:rsidP="002E64EC">
      <w:r w:rsidRPr="002E64EC">
        <w:rPr>
          <w:rFonts w:ascii="Malgun Gothic" w:eastAsia="Malgun Gothic" w:hAnsi="Malgun Gothic" w:cs="Malgun Gothic" w:hint="eastAsia"/>
        </w:rPr>
        <w:t>미래에</w:t>
      </w:r>
    </w:p>
    <w:p w14:paraId="0038F728" w14:textId="77777777" w:rsidR="002E64EC" w:rsidRPr="002E64EC" w:rsidRDefault="002E64EC" w:rsidP="002E64EC">
      <w:r w:rsidRPr="002E64EC">
        <w:t> </w:t>
      </w:r>
    </w:p>
    <w:p w14:paraId="246E6165" w14:textId="77777777" w:rsidR="002E64EC" w:rsidRPr="002E64EC" w:rsidRDefault="002E64EC" w:rsidP="002E64EC">
      <w:r w:rsidRPr="002E64EC">
        <w:t>686</w:t>
      </w:r>
    </w:p>
    <w:p w14:paraId="399B2B72" w14:textId="77777777" w:rsidR="002E64EC" w:rsidRPr="002E64EC" w:rsidRDefault="002E64EC" w:rsidP="002E64EC">
      <w:r w:rsidRPr="002E64EC">
        <w:t>00:38:55,780 –&gt; 00:38:58,720</w:t>
      </w:r>
    </w:p>
    <w:p w14:paraId="10DE8EC8" w14:textId="77777777" w:rsidR="002E64EC" w:rsidRPr="002E64EC" w:rsidRDefault="002E64EC" w:rsidP="002E64EC">
      <w:r w:rsidRPr="002E64EC">
        <w:t>Also, during covid in 2020,</w:t>
      </w:r>
    </w:p>
    <w:p w14:paraId="45184461" w14:textId="77777777" w:rsidR="002E64EC" w:rsidRPr="002E64EC" w:rsidRDefault="002E64EC" w:rsidP="002E64EC">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지난</w:t>
      </w:r>
      <w:r w:rsidRPr="002E64EC">
        <w:t xml:space="preserve"> 2020</w:t>
      </w:r>
      <w:r w:rsidRPr="002E64EC">
        <w:rPr>
          <w:rFonts w:ascii="Malgun Gothic" w:eastAsia="Malgun Gothic" w:hAnsi="Malgun Gothic" w:cs="Malgun Gothic" w:hint="eastAsia"/>
        </w:rPr>
        <w:t>년</w:t>
      </w:r>
      <w:r w:rsidRPr="002E64EC">
        <w:t xml:space="preserve"> </w:t>
      </w:r>
      <w:r w:rsidRPr="002E64EC">
        <w:rPr>
          <w:rFonts w:ascii="Malgun Gothic" w:eastAsia="Malgun Gothic" w:hAnsi="Malgun Gothic" w:cs="Malgun Gothic" w:hint="eastAsia"/>
        </w:rPr>
        <w:t>코비드</w:t>
      </w:r>
      <w:r w:rsidRPr="002E64EC">
        <w:t xml:space="preserve"> </w:t>
      </w:r>
      <w:r w:rsidRPr="002E64EC">
        <w:rPr>
          <w:rFonts w:ascii="Malgun Gothic" w:eastAsia="Malgun Gothic" w:hAnsi="Malgun Gothic" w:cs="Malgun Gothic" w:hint="eastAsia"/>
        </w:rPr>
        <w:t>때도</w:t>
      </w:r>
    </w:p>
    <w:p w14:paraId="4F042025" w14:textId="77777777" w:rsidR="002E64EC" w:rsidRPr="002E64EC" w:rsidRDefault="002E64EC" w:rsidP="002E64EC">
      <w:r w:rsidRPr="002E64EC">
        <w:t> </w:t>
      </w:r>
    </w:p>
    <w:p w14:paraId="6C51FC49" w14:textId="77777777" w:rsidR="002E64EC" w:rsidRPr="002E64EC" w:rsidRDefault="002E64EC" w:rsidP="002E64EC">
      <w:r w:rsidRPr="002E64EC">
        <w:t>687</w:t>
      </w:r>
    </w:p>
    <w:p w14:paraId="20487C59" w14:textId="77777777" w:rsidR="002E64EC" w:rsidRPr="002E64EC" w:rsidRDefault="002E64EC" w:rsidP="002E64EC">
      <w:r w:rsidRPr="002E64EC">
        <w:lastRenderedPageBreak/>
        <w:t>00:38:58,720 –&gt; 00:39:00,480</w:t>
      </w:r>
    </w:p>
    <w:p w14:paraId="17D737AE" w14:textId="77777777" w:rsidR="002E64EC" w:rsidRPr="002E64EC" w:rsidRDefault="002E64EC" w:rsidP="002E64EC">
      <w:r w:rsidRPr="002E64EC">
        <w:t>I don’t know if you remember covid during that period,</w:t>
      </w:r>
    </w:p>
    <w:p w14:paraId="367FBD6B" w14:textId="77777777" w:rsidR="002E64EC" w:rsidRPr="002E64EC" w:rsidRDefault="002E64EC" w:rsidP="002E64EC">
      <w:r w:rsidRPr="002E64EC">
        <w:rPr>
          <w:rFonts w:ascii="Malgun Gothic" w:eastAsia="Malgun Gothic" w:hAnsi="Malgun Gothic" w:cs="Malgun Gothic" w:hint="eastAsia"/>
        </w:rPr>
        <w:t>그렇지만은</w:t>
      </w:r>
      <w:r w:rsidRPr="002E64EC">
        <w:t xml:space="preserve"> covid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기간에</w:t>
      </w:r>
      <w:r w:rsidRPr="002E64EC">
        <w:t xml:space="preserve"> </w:t>
      </w:r>
      <w:r w:rsidRPr="002E64EC">
        <w:rPr>
          <w:rFonts w:ascii="Malgun Gothic" w:eastAsia="Malgun Gothic" w:hAnsi="Malgun Gothic" w:cs="Malgun Gothic" w:hint="eastAsia"/>
        </w:rPr>
        <w:t>기억하시는지</w:t>
      </w:r>
      <w:r w:rsidRPr="002E64EC">
        <w:t xml:space="preserve"> </w:t>
      </w:r>
      <w:r w:rsidRPr="002E64EC">
        <w:rPr>
          <w:rFonts w:ascii="Malgun Gothic" w:eastAsia="Malgun Gothic" w:hAnsi="Malgun Gothic" w:cs="Malgun Gothic" w:hint="eastAsia"/>
        </w:rPr>
        <w:t>모르겠습니다만은</w:t>
      </w:r>
      <w:r w:rsidRPr="002E64EC">
        <w:t> </w:t>
      </w:r>
    </w:p>
    <w:p w14:paraId="5D9275FB" w14:textId="77777777" w:rsidR="002E64EC" w:rsidRPr="002E64EC" w:rsidRDefault="002E64EC" w:rsidP="002E64EC">
      <w:r w:rsidRPr="002E64EC">
        <w:t> </w:t>
      </w:r>
    </w:p>
    <w:p w14:paraId="56C4FC4B" w14:textId="77777777" w:rsidR="002E64EC" w:rsidRPr="002E64EC" w:rsidRDefault="002E64EC" w:rsidP="002E64EC">
      <w:r w:rsidRPr="002E64EC">
        <w:t>688</w:t>
      </w:r>
    </w:p>
    <w:p w14:paraId="5E0FA87A" w14:textId="77777777" w:rsidR="002E64EC" w:rsidRPr="002E64EC" w:rsidRDefault="002E64EC" w:rsidP="002E64EC">
      <w:r w:rsidRPr="002E64EC">
        <w:t>00:39:00,480 –&gt; 00:39:05,950</w:t>
      </w:r>
    </w:p>
    <w:p w14:paraId="19BF4B5B" w14:textId="77777777" w:rsidR="002E64EC" w:rsidRPr="002E64EC" w:rsidRDefault="002E64EC" w:rsidP="002E64EC">
      <w:r w:rsidRPr="002E64EC">
        <w:t>but there was a big explosion in Beirut,</w:t>
      </w:r>
    </w:p>
    <w:p w14:paraId="5ABA9F46" w14:textId="77777777" w:rsidR="002E64EC" w:rsidRPr="002E64EC" w:rsidRDefault="002E64EC" w:rsidP="002E64EC">
      <w:r w:rsidRPr="002E64EC">
        <w:rPr>
          <w:rFonts w:ascii="Malgun Gothic" w:eastAsia="Malgun Gothic" w:hAnsi="Malgun Gothic" w:cs="Malgun Gothic" w:hint="eastAsia"/>
        </w:rPr>
        <w:t>레바논의</w:t>
      </w:r>
      <w:r w:rsidRPr="002E64EC">
        <w:t xml:space="preserve"> </w:t>
      </w:r>
      <w:r w:rsidRPr="002E64EC">
        <w:rPr>
          <w:rFonts w:ascii="Malgun Gothic" w:eastAsia="Malgun Gothic" w:hAnsi="Malgun Gothic" w:cs="Malgun Gothic" w:hint="eastAsia"/>
        </w:rPr>
        <w:t>수도</w:t>
      </w:r>
      <w:r w:rsidRPr="002E64EC">
        <w:t xml:space="preserve"> </w:t>
      </w:r>
      <w:r w:rsidRPr="002E64EC">
        <w:rPr>
          <w:rFonts w:ascii="Malgun Gothic" w:eastAsia="Malgun Gothic" w:hAnsi="Malgun Gothic" w:cs="Malgun Gothic" w:hint="eastAsia"/>
        </w:rPr>
        <w:t>베이루트에서</w:t>
      </w:r>
      <w:r w:rsidRPr="002E64EC">
        <w:t xml:space="preserve"> </w:t>
      </w:r>
      <w:r w:rsidRPr="002E64EC">
        <w:rPr>
          <w:rFonts w:ascii="Malgun Gothic" w:eastAsia="Malgun Gothic" w:hAnsi="Malgun Gothic" w:cs="Malgun Gothic" w:hint="eastAsia"/>
        </w:rPr>
        <w:t>큰</w:t>
      </w:r>
      <w:r w:rsidRPr="002E64EC">
        <w:t xml:space="preserve"> </w:t>
      </w:r>
      <w:r w:rsidRPr="002E64EC">
        <w:rPr>
          <w:rFonts w:ascii="Malgun Gothic" w:eastAsia="Malgun Gothic" w:hAnsi="Malgun Gothic" w:cs="Malgun Gothic" w:hint="eastAsia"/>
        </w:rPr>
        <w:t>폭발사고가</w:t>
      </w:r>
      <w:r w:rsidRPr="002E64EC">
        <w:t xml:space="preserve"> </w:t>
      </w:r>
      <w:r w:rsidRPr="002E64EC">
        <w:rPr>
          <w:rFonts w:ascii="Malgun Gothic" w:eastAsia="Malgun Gothic" w:hAnsi="Malgun Gothic" w:cs="Malgun Gothic" w:hint="eastAsia"/>
        </w:rPr>
        <w:t>있었죠</w:t>
      </w:r>
    </w:p>
    <w:p w14:paraId="447D29A1" w14:textId="77777777" w:rsidR="002E64EC" w:rsidRPr="002E64EC" w:rsidRDefault="002E64EC" w:rsidP="002E64EC">
      <w:r w:rsidRPr="002E64EC">
        <w:t> </w:t>
      </w:r>
    </w:p>
    <w:p w14:paraId="10B2E03B" w14:textId="77777777" w:rsidR="002E64EC" w:rsidRPr="002E64EC" w:rsidRDefault="002E64EC" w:rsidP="002E64EC">
      <w:r w:rsidRPr="002E64EC">
        <w:t>689</w:t>
      </w:r>
    </w:p>
    <w:p w14:paraId="3950E9A3" w14:textId="77777777" w:rsidR="002E64EC" w:rsidRPr="002E64EC" w:rsidRDefault="002E64EC" w:rsidP="002E64EC">
      <w:r w:rsidRPr="002E64EC">
        <w:t>00:39:05,950 –&gt; 00:39:09,570</w:t>
      </w:r>
    </w:p>
    <w:p w14:paraId="701FE083" w14:textId="77777777" w:rsidR="002E64EC" w:rsidRPr="002E64EC" w:rsidRDefault="002E64EC" w:rsidP="002E64EC">
      <w:r w:rsidRPr="002E64EC">
        <w:t>the capital of Lebanon.</w:t>
      </w:r>
    </w:p>
    <w:p w14:paraId="11F4FAAD" w14:textId="77777777" w:rsidR="002E64EC" w:rsidRPr="002E64EC" w:rsidRDefault="002E64EC" w:rsidP="002E64EC">
      <w:r w:rsidRPr="002E64EC">
        <w:rPr>
          <w:rFonts w:ascii="Malgun Gothic" w:eastAsia="Malgun Gothic" w:hAnsi="Malgun Gothic" w:cs="Malgun Gothic" w:hint="eastAsia"/>
        </w:rPr>
        <w:t>레바논의</w:t>
      </w:r>
      <w:r w:rsidRPr="002E64EC">
        <w:t xml:space="preserve"> </w:t>
      </w:r>
      <w:r w:rsidRPr="002E64EC">
        <w:rPr>
          <w:rFonts w:ascii="Malgun Gothic" w:eastAsia="Malgun Gothic" w:hAnsi="Malgun Gothic" w:cs="Malgun Gothic" w:hint="eastAsia"/>
        </w:rPr>
        <w:t>수도</w:t>
      </w:r>
    </w:p>
    <w:p w14:paraId="7E4186B3" w14:textId="77777777" w:rsidR="002E64EC" w:rsidRPr="002E64EC" w:rsidRDefault="002E64EC" w:rsidP="002E64EC">
      <w:r w:rsidRPr="002E64EC">
        <w:t> </w:t>
      </w:r>
    </w:p>
    <w:p w14:paraId="32D988A6" w14:textId="77777777" w:rsidR="002E64EC" w:rsidRPr="002E64EC" w:rsidRDefault="002E64EC" w:rsidP="002E64EC">
      <w:r w:rsidRPr="002E64EC">
        <w:t>690</w:t>
      </w:r>
    </w:p>
    <w:p w14:paraId="5E5C1973" w14:textId="77777777" w:rsidR="002E64EC" w:rsidRPr="002E64EC" w:rsidRDefault="002E64EC" w:rsidP="002E64EC">
      <w:r w:rsidRPr="002E64EC">
        <w:t>00:39:09,570 –&gt; 00:39:15,580</w:t>
      </w:r>
    </w:p>
    <w:p w14:paraId="0E49461E" w14:textId="77777777" w:rsidR="002E64EC" w:rsidRPr="002E64EC" w:rsidRDefault="002E64EC" w:rsidP="002E64EC">
      <w:r w:rsidRPr="002E64EC">
        <w:t>So, hundreds of houses nearby were destroyed, and I did this.</w:t>
      </w:r>
    </w:p>
    <w:p w14:paraId="2C13B19C" w14:textId="77777777" w:rsidR="002E64EC" w:rsidRPr="002E64EC" w:rsidRDefault="002E64EC" w:rsidP="002E64EC">
      <w:r w:rsidRPr="002E64EC">
        <w:rPr>
          <w:rFonts w:ascii="Malgun Gothic" w:eastAsia="Malgun Gothic" w:hAnsi="Malgun Gothic" w:cs="Malgun Gothic" w:hint="eastAsia"/>
        </w:rPr>
        <w:t>그래서</w:t>
      </w:r>
      <w:r w:rsidRPr="002E64EC">
        <w:t xml:space="preserve"> </w:t>
      </w:r>
      <w:r w:rsidRPr="002E64EC">
        <w:rPr>
          <w:rFonts w:ascii="Malgun Gothic" w:eastAsia="Malgun Gothic" w:hAnsi="Malgun Gothic" w:cs="Malgun Gothic" w:hint="eastAsia"/>
        </w:rPr>
        <w:t>근처에</w:t>
      </w:r>
      <w:r w:rsidRPr="002E64EC">
        <w:t xml:space="preserve"> </w:t>
      </w:r>
      <w:r w:rsidRPr="002E64EC">
        <w:rPr>
          <w:rFonts w:ascii="Malgun Gothic" w:eastAsia="Malgun Gothic" w:hAnsi="Malgun Gothic" w:cs="Malgun Gothic" w:hint="eastAsia"/>
        </w:rPr>
        <w:t>수백채</w:t>
      </w:r>
      <w:r w:rsidRPr="002E64EC">
        <w:t xml:space="preserve"> </w:t>
      </w:r>
      <w:r w:rsidRPr="002E64EC">
        <w:rPr>
          <w:rFonts w:ascii="Malgun Gothic" w:eastAsia="Malgun Gothic" w:hAnsi="Malgun Gothic" w:cs="Malgun Gothic" w:hint="eastAsia"/>
        </w:rPr>
        <w:t>집들이</w:t>
      </w:r>
      <w:r w:rsidRPr="002E64EC">
        <w:t xml:space="preserve"> </w:t>
      </w:r>
      <w:r w:rsidRPr="002E64EC">
        <w:rPr>
          <w:rFonts w:ascii="Malgun Gothic" w:eastAsia="Malgun Gothic" w:hAnsi="Malgun Gothic" w:cs="Malgun Gothic" w:hint="eastAsia"/>
        </w:rPr>
        <w:t>부서지고</w:t>
      </w:r>
      <w:r w:rsidRPr="002E64EC">
        <w:t xml:space="preserve"> </w:t>
      </w:r>
      <w:r w:rsidRPr="002E64EC">
        <w:rPr>
          <w:rFonts w:ascii="Malgun Gothic" w:eastAsia="Malgun Gothic" w:hAnsi="Malgun Gothic" w:cs="Malgun Gothic" w:hint="eastAsia"/>
        </w:rPr>
        <w:t>이렇게</w:t>
      </w:r>
      <w:r w:rsidRPr="002E64EC">
        <w:t xml:space="preserve"> </w:t>
      </w:r>
      <w:r w:rsidRPr="002E64EC">
        <w:rPr>
          <w:rFonts w:ascii="Malgun Gothic" w:eastAsia="Malgun Gothic" w:hAnsi="Malgun Gothic" w:cs="Malgun Gothic" w:hint="eastAsia"/>
        </w:rPr>
        <w:t>했었는데</w:t>
      </w:r>
    </w:p>
    <w:p w14:paraId="0A9176CE" w14:textId="77777777" w:rsidR="002E64EC" w:rsidRPr="002E64EC" w:rsidRDefault="002E64EC" w:rsidP="002E64EC">
      <w:r w:rsidRPr="002E64EC">
        <w:t> </w:t>
      </w:r>
    </w:p>
    <w:p w14:paraId="09877B1B" w14:textId="77777777" w:rsidR="002E64EC" w:rsidRPr="002E64EC" w:rsidRDefault="002E64EC" w:rsidP="002E64EC">
      <w:r w:rsidRPr="002E64EC">
        <w:t>691</w:t>
      </w:r>
    </w:p>
    <w:p w14:paraId="2D8A6C1D" w14:textId="77777777" w:rsidR="002E64EC" w:rsidRPr="002E64EC" w:rsidRDefault="002E64EC" w:rsidP="002E64EC">
      <w:r w:rsidRPr="002E64EC">
        <w:t>00:39:15,580 –&gt; 00:39:18,880</w:t>
      </w:r>
    </w:p>
    <w:p w14:paraId="32625BF1" w14:textId="77777777" w:rsidR="002E64EC" w:rsidRPr="002E64EC" w:rsidRDefault="002E64EC" w:rsidP="002E64EC">
      <w:r w:rsidRPr="002E64EC">
        <w:t>Then I got a request from a fellow librarian</w:t>
      </w:r>
    </w:p>
    <w:p w14:paraId="026E0A5D" w14:textId="77777777" w:rsidR="002E64EC" w:rsidRPr="002E64EC" w:rsidRDefault="002E64EC" w:rsidP="002E64EC">
      <w:r w:rsidRPr="002E64EC">
        <w:rPr>
          <w:rFonts w:ascii="Malgun Gothic" w:eastAsia="Malgun Gothic" w:hAnsi="Malgun Gothic" w:cs="Malgun Gothic" w:hint="eastAsia"/>
        </w:rPr>
        <w:t>그때</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레바논에</w:t>
      </w:r>
    </w:p>
    <w:p w14:paraId="52905525" w14:textId="77777777" w:rsidR="002E64EC" w:rsidRPr="002E64EC" w:rsidRDefault="002E64EC" w:rsidP="002E64EC">
      <w:r w:rsidRPr="002E64EC">
        <w:t> </w:t>
      </w:r>
    </w:p>
    <w:p w14:paraId="061F519A" w14:textId="77777777" w:rsidR="002E64EC" w:rsidRPr="002E64EC" w:rsidRDefault="002E64EC" w:rsidP="002E64EC">
      <w:r w:rsidRPr="002E64EC">
        <w:lastRenderedPageBreak/>
        <w:t>692</w:t>
      </w:r>
    </w:p>
    <w:p w14:paraId="7A8A2D4D" w14:textId="77777777" w:rsidR="002E64EC" w:rsidRPr="002E64EC" w:rsidRDefault="002E64EC" w:rsidP="002E64EC">
      <w:r w:rsidRPr="002E64EC">
        <w:t>00:39:18,880 –&gt; 00:39:21,870</w:t>
      </w:r>
    </w:p>
    <w:p w14:paraId="21F8D132" w14:textId="77777777" w:rsidR="002E64EC" w:rsidRPr="002E64EC" w:rsidRDefault="002E64EC" w:rsidP="002E64EC">
      <w:r w:rsidRPr="002E64EC">
        <w:t>at the American University of Beirut,</w:t>
      </w:r>
    </w:p>
    <w:p w14:paraId="617E2622" w14:textId="77777777" w:rsidR="002E64EC" w:rsidRPr="002E64EC" w:rsidRDefault="002E64EC" w:rsidP="002E64EC">
      <w:r w:rsidRPr="002E64EC">
        <w:rPr>
          <w:rFonts w:ascii="Malgun Gothic" w:eastAsia="Malgun Gothic" w:hAnsi="Malgun Gothic" w:cs="Malgun Gothic" w:hint="eastAsia"/>
        </w:rPr>
        <w:t>거기에</w:t>
      </w:r>
      <w:r w:rsidRPr="002E64EC">
        <w:t xml:space="preserve"> </w:t>
      </w:r>
      <w:r w:rsidRPr="002E64EC">
        <w:rPr>
          <w:rFonts w:ascii="Malgun Gothic" w:eastAsia="Malgun Gothic" w:hAnsi="Malgun Gothic" w:cs="Malgun Gothic" w:hint="eastAsia"/>
        </w:rPr>
        <w:t>있는</w:t>
      </w:r>
      <w:r w:rsidRPr="002E64EC">
        <w:t xml:space="preserve"> American University of Beirut</w:t>
      </w:r>
      <w:r w:rsidRPr="002E64EC">
        <w:rPr>
          <w:rFonts w:ascii="Malgun Gothic" w:eastAsia="Malgun Gothic" w:hAnsi="Malgun Gothic" w:cs="Malgun Gothic" w:hint="eastAsia"/>
        </w:rPr>
        <w:t>에</w:t>
      </w:r>
      <w:r w:rsidRPr="002E64EC">
        <w:t xml:space="preserve"> </w:t>
      </w:r>
      <w:r w:rsidRPr="002E64EC">
        <w:rPr>
          <w:rFonts w:ascii="Malgun Gothic" w:eastAsia="Malgun Gothic" w:hAnsi="Malgun Gothic" w:cs="Malgun Gothic" w:hint="eastAsia"/>
        </w:rPr>
        <w:t>있는</w:t>
      </w:r>
    </w:p>
    <w:p w14:paraId="3F89BE51" w14:textId="77777777" w:rsidR="002E64EC" w:rsidRPr="002E64EC" w:rsidRDefault="002E64EC" w:rsidP="002E64EC">
      <w:r w:rsidRPr="002E64EC">
        <w:t> </w:t>
      </w:r>
    </w:p>
    <w:p w14:paraId="22570CB5" w14:textId="77777777" w:rsidR="002E64EC" w:rsidRPr="002E64EC" w:rsidRDefault="002E64EC" w:rsidP="002E64EC">
      <w:r w:rsidRPr="002E64EC">
        <w:t>693</w:t>
      </w:r>
    </w:p>
    <w:p w14:paraId="008F4916" w14:textId="77777777" w:rsidR="002E64EC" w:rsidRPr="002E64EC" w:rsidRDefault="002E64EC" w:rsidP="002E64EC">
      <w:r w:rsidRPr="002E64EC">
        <w:t>00:39:21,870 –&gt; 00:39:26,910</w:t>
      </w:r>
    </w:p>
    <w:p w14:paraId="13F36F7E" w14:textId="77777777" w:rsidR="002E64EC" w:rsidRPr="002E64EC" w:rsidRDefault="002E64EC" w:rsidP="002E64EC">
      <w:r w:rsidRPr="002E64EC">
        <w:t>which is now in Lebanon.</w:t>
      </w:r>
    </w:p>
    <w:p w14:paraId="7D08E579" w14:textId="77777777" w:rsidR="002E64EC" w:rsidRPr="002E64EC" w:rsidRDefault="002E64EC" w:rsidP="002E64EC">
      <w:r w:rsidRPr="002E64EC">
        <w:rPr>
          <w:rFonts w:ascii="Malgun Gothic" w:eastAsia="Malgun Gothic" w:hAnsi="Malgun Gothic" w:cs="Malgun Gothic" w:hint="eastAsia"/>
        </w:rPr>
        <w:t>동료</w:t>
      </w:r>
      <w:r w:rsidRPr="002E64EC">
        <w:t xml:space="preserve"> </w:t>
      </w:r>
      <w:r w:rsidRPr="002E64EC">
        <w:rPr>
          <w:rFonts w:ascii="Malgun Gothic" w:eastAsia="Malgun Gothic" w:hAnsi="Malgun Gothic" w:cs="Malgun Gothic" w:hint="eastAsia"/>
        </w:rPr>
        <w:t>사서로부터</w:t>
      </w:r>
      <w:r w:rsidRPr="002E64EC">
        <w:t xml:space="preserve"> </w:t>
      </w:r>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신청을</w:t>
      </w:r>
      <w:r w:rsidRPr="002E64EC">
        <w:t xml:space="preserve"> </w:t>
      </w:r>
      <w:r w:rsidRPr="002E64EC">
        <w:rPr>
          <w:rFonts w:ascii="Malgun Gothic" w:eastAsia="Malgun Gothic" w:hAnsi="Malgun Gothic" w:cs="Malgun Gothic" w:hint="eastAsia"/>
        </w:rPr>
        <w:t>하나</w:t>
      </w:r>
      <w:r w:rsidRPr="002E64EC">
        <w:t xml:space="preserve"> </w:t>
      </w:r>
      <w:r w:rsidRPr="002E64EC">
        <w:rPr>
          <w:rFonts w:ascii="Malgun Gothic" w:eastAsia="Malgun Gothic" w:hAnsi="Malgun Gothic" w:cs="Malgun Gothic" w:hint="eastAsia"/>
        </w:rPr>
        <w:t>받았었어요</w:t>
      </w:r>
    </w:p>
    <w:p w14:paraId="59586135" w14:textId="77777777" w:rsidR="002E64EC" w:rsidRPr="002E64EC" w:rsidRDefault="002E64EC" w:rsidP="002E64EC">
      <w:r w:rsidRPr="002E64EC">
        <w:t> </w:t>
      </w:r>
    </w:p>
    <w:p w14:paraId="2E96156E" w14:textId="77777777" w:rsidR="002E64EC" w:rsidRPr="002E64EC" w:rsidRDefault="002E64EC" w:rsidP="002E64EC">
      <w:r w:rsidRPr="002E64EC">
        <w:t>694</w:t>
      </w:r>
    </w:p>
    <w:p w14:paraId="4EC0FB5F" w14:textId="77777777" w:rsidR="002E64EC" w:rsidRPr="002E64EC" w:rsidRDefault="002E64EC" w:rsidP="002E64EC">
      <w:r w:rsidRPr="002E64EC">
        <w:t>00:39:26,910 –&gt; 00:39:29,850</w:t>
      </w:r>
    </w:p>
    <w:p w14:paraId="5C784041" w14:textId="77777777" w:rsidR="002E64EC" w:rsidRPr="002E64EC" w:rsidRDefault="002E64EC" w:rsidP="002E64EC">
      <w:r w:rsidRPr="002E64EC">
        <w:t>Because of the explosion accident,</w:t>
      </w:r>
    </w:p>
    <w:p w14:paraId="0C45E82A" w14:textId="77777777" w:rsidR="002E64EC" w:rsidRPr="002E64EC" w:rsidRDefault="002E64EC" w:rsidP="002E64EC">
      <w:r w:rsidRPr="002E64EC">
        <w:rPr>
          <w:rFonts w:ascii="Malgun Gothic" w:eastAsia="Malgun Gothic" w:hAnsi="Malgun Gothic" w:cs="Malgun Gothic" w:hint="eastAsia"/>
        </w:rPr>
        <w:t>폭발</w:t>
      </w:r>
      <w:r w:rsidRPr="002E64EC">
        <w:t xml:space="preserve"> </w:t>
      </w:r>
      <w:r w:rsidRPr="002E64EC">
        <w:rPr>
          <w:rFonts w:ascii="Malgun Gothic" w:eastAsia="Malgun Gothic" w:hAnsi="Malgun Gothic" w:cs="Malgun Gothic" w:hint="eastAsia"/>
        </w:rPr>
        <w:t>사고</w:t>
      </w:r>
      <w:r w:rsidRPr="002E64EC">
        <w:t xml:space="preserve"> </w:t>
      </w:r>
      <w:r w:rsidRPr="002E64EC">
        <w:rPr>
          <w:rFonts w:ascii="Malgun Gothic" w:eastAsia="Malgun Gothic" w:hAnsi="Malgun Gothic" w:cs="Malgun Gothic" w:hint="eastAsia"/>
        </w:rPr>
        <w:t>때문에</w:t>
      </w:r>
      <w:r w:rsidRPr="002E64EC">
        <w:t xml:space="preserve"> </w:t>
      </w:r>
      <w:r w:rsidRPr="002E64EC">
        <w:rPr>
          <w:rFonts w:ascii="Malgun Gothic" w:eastAsia="Malgun Gothic" w:hAnsi="Malgun Gothic" w:cs="Malgun Gothic" w:hint="eastAsia"/>
        </w:rPr>
        <w:t>집들이</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흔들리고</w:t>
      </w:r>
    </w:p>
    <w:p w14:paraId="70E851F8" w14:textId="77777777" w:rsidR="002E64EC" w:rsidRPr="002E64EC" w:rsidRDefault="002E64EC" w:rsidP="002E64EC">
      <w:r w:rsidRPr="002E64EC">
        <w:t> </w:t>
      </w:r>
    </w:p>
    <w:p w14:paraId="1B9D9893" w14:textId="77777777" w:rsidR="002E64EC" w:rsidRPr="002E64EC" w:rsidRDefault="002E64EC" w:rsidP="002E64EC">
      <w:r w:rsidRPr="002E64EC">
        <w:t>695</w:t>
      </w:r>
    </w:p>
    <w:p w14:paraId="07F2EE16" w14:textId="77777777" w:rsidR="002E64EC" w:rsidRPr="002E64EC" w:rsidRDefault="002E64EC" w:rsidP="002E64EC">
      <w:r w:rsidRPr="002E64EC">
        <w:t>00:39:29,850 –&gt; 00:39:32,320</w:t>
      </w:r>
    </w:p>
    <w:p w14:paraId="0DA47BB1" w14:textId="77777777" w:rsidR="002E64EC" w:rsidRPr="002E64EC" w:rsidRDefault="002E64EC" w:rsidP="002E64EC">
      <w:r w:rsidRPr="002E64EC">
        <w:t>the houses are now shaking</w:t>
      </w:r>
    </w:p>
    <w:p w14:paraId="7A29E387" w14:textId="77777777" w:rsidR="002E64EC" w:rsidRPr="002E64EC" w:rsidRDefault="002E64EC" w:rsidP="002E64EC">
      <w:r w:rsidRPr="002E64EC">
        <w:rPr>
          <w:rFonts w:ascii="Malgun Gothic" w:eastAsia="Malgun Gothic" w:hAnsi="Malgun Gothic" w:cs="Malgun Gothic" w:hint="eastAsia"/>
        </w:rPr>
        <w:t>집에</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구조가</w:t>
      </w:r>
    </w:p>
    <w:p w14:paraId="340AB505" w14:textId="77777777" w:rsidR="002E64EC" w:rsidRPr="002E64EC" w:rsidRDefault="002E64EC" w:rsidP="002E64EC">
      <w:r w:rsidRPr="002E64EC">
        <w:t> </w:t>
      </w:r>
    </w:p>
    <w:p w14:paraId="19CF47C7" w14:textId="77777777" w:rsidR="002E64EC" w:rsidRPr="002E64EC" w:rsidRDefault="002E64EC" w:rsidP="002E64EC">
      <w:r w:rsidRPr="002E64EC">
        <w:t>696</w:t>
      </w:r>
    </w:p>
    <w:p w14:paraId="4001514B" w14:textId="77777777" w:rsidR="002E64EC" w:rsidRPr="002E64EC" w:rsidRDefault="002E64EC" w:rsidP="002E64EC">
      <w:r w:rsidRPr="002E64EC">
        <w:t>00:39:32,320 –&gt; 00:39:35,030</w:t>
      </w:r>
    </w:p>
    <w:p w14:paraId="0D988656" w14:textId="77777777" w:rsidR="002E64EC" w:rsidRPr="002E64EC" w:rsidRDefault="002E64EC" w:rsidP="002E64EC">
      <w:r w:rsidRPr="002E64EC">
        <w:t>and the structure of the house</w:t>
      </w:r>
    </w:p>
    <w:p w14:paraId="2F664DC9" w14:textId="77777777" w:rsidR="002E64EC" w:rsidRPr="002E64EC" w:rsidRDefault="002E64EC" w:rsidP="002E64EC">
      <w:r w:rsidRPr="002E64EC">
        <w:rPr>
          <w:rFonts w:ascii="Malgun Gothic" w:eastAsia="Malgun Gothic" w:hAnsi="Malgun Gothic" w:cs="Malgun Gothic" w:hint="eastAsia"/>
        </w:rPr>
        <w:t>제대로</w:t>
      </w:r>
      <w:r w:rsidRPr="002E64EC">
        <w:t xml:space="preserve"> </w:t>
      </w:r>
      <w:r w:rsidRPr="002E64EC">
        <w:rPr>
          <w:rFonts w:ascii="Malgun Gothic" w:eastAsia="Malgun Gothic" w:hAnsi="Malgun Gothic" w:cs="Malgun Gothic" w:hint="eastAsia"/>
        </w:rPr>
        <w:t>서있기</w:t>
      </w:r>
      <w:r w:rsidRPr="002E64EC">
        <w:t xml:space="preserve"> </w:t>
      </w:r>
      <w:r w:rsidRPr="002E64EC">
        <w:rPr>
          <w:rFonts w:ascii="Malgun Gothic" w:eastAsia="Malgun Gothic" w:hAnsi="Malgun Gothic" w:cs="Malgun Gothic" w:hint="eastAsia"/>
        </w:rPr>
        <w:t>힘든</w:t>
      </w:r>
      <w:r w:rsidRPr="002E64EC">
        <w:t xml:space="preserve"> </w:t>
      </w:r>
      <w:r w:rsidRPr="002E64EC">
        <w:rPr>
          <w:rFonts w:ascii="Malgun Gothic" w:eastAsia="Malgun Gothic" w:hAnsi="Malgun Gothic" w:cs="Malgun Gothic" w:hint="eastAsia"/>
        </w:rPr>
        <w:t>상태에서</w:t>
      </w:r>
      <w:r w:rsidRPr="002E64EC">
        <w:t> </w:t>
      </w:r>
    </w:p>
    <w:p w14:paraId="02C2E8DF" w14:textId="77777777" w:rsidR="002E64EC" w:rsidRPr="002E64EC" w:rsidRDefault="002E64EC" w:rsidP="002E64EC">
      <w:r w:rsidRPr="002E64EC">
        <w:lastRenderedPageBreak/>
        <w:t> </w:t>
      </w:r>
    </w:p>
    <w:p w14:paraId="0A6C661E" w14:textId="77777777" w:rsidR="002E64EC" w:rsidRPr="002E64EC" w:rsidRDefault="002E64EC" w:rsidP="002E64EC">
      <w:r w:rsidRPr="002E64EC">
        <w:t>697</w:t>
      </w:r>
    </w:p>
    <w:p w14:paraId="7B963BBA" w14:textId="77777777" w:rsidR="002E64EC" w:rsidRPr="002E64EC" w:rsidRDefault="002E64EC" w:rsidP="002E64EC">
      <w:r w:rsidRPr="002E64EC">
        <w:t>00:39:35,030 –&gt; 00:39:36,550</w:t>
      </w:r>
    </w:p>
    <w:p w14:paraId="4D7E538F" w14:textId="77777777" w:rsidR="002E64EC" w:rsidRPr="002E64EC" w:rsidRDefault="002E64EC" w:rsidP="002E64EC">
      <w:r w:rsidRPr="002E64EC">
        <w:t>is now difficult</w:t>
      </w:r>
    </w:p>
    <w:p w14:paraId="02586F64" w14:textId="77777777" w:rsidR="002E64EC" w:rsidRPr="002E64EC" w:rsidRDefault="002E64EC" w:rsidP="002E64EC">
      <w:r w:rsidRPr="002E64EC">
        <w:rPr>
          <w:rFonts w:ascii="Malgun Gothic" w:eastAsia="Malgun Gothic" w:hAnsi="Malgun Gothic" w:cs="Malgun Gothic" w:hint="eastAsia"/>
        </w:rPr>
        <w:t>지금은</w:t>
      </w:r>
      <w:r w:rsidRPr="002E64EC">
        <w:t xml:space="preserve"> </w:t>
      </w:r>
      <w:r w:rsidRPr="002E64EC">
        <w:rPr>
          <w:rFonts w:ascii="Malgun Gothic" w:eastAsia="Malgun Gothic" w:hAnsi="Malgun Gothic" w:cs="Malgun Gothic" w:hint="eastAsia"/>
        </w:rPr>
        <w:t>어렵다</w:t>
      </w:r>
    </w:p>
    <w:p w14:paraId="15B60C06" w14:textId="77777777" w:rsidR="002E64EC" w:rsidRPr="002E64EC" w:rsidRDefault="002E64EC" w:rsidP="002E64EC">
      <w:r w:rsidRPr="002E64EC">
        <w:t> </w:t>
      </w:r>
    </w:p>
    <w:p w14:paraId="03F7FA9B" w14:textId="77777777" w:rsidR="002E64EC" w:rsidRPr="002E64EC" w:rsidRDefault="002E64EC" w:rsidP="002E64EC">
      <w:r w:rsidRPr="002E64EC">
        <w:t>698</w:t>
      </w:r>
    </w:p>
    <w:p w14:paraId="5B55CE2B" w14:textId="77777777" w:rsidR="002E64EC" w:rsidRPr="002E64EC" w:rsidRDefault="002E64EC" w:rsidP="002E64EC">
      <w:r w:rsidRPr="002E64EC">
        <w:t>00:39:36,550 –&gt; 00:39:40,250</w:t>
      </w:r>
    </w:p>
    <w:p w14:paraId="05D33ADD" w14:textId="77777777" w:rsidR="002E64EC" w:rsidRPr="002E64EC" w:rsidRDefault="002E64EC" w:rsidP="002E64EC">
      <w:r w:rsidRPr="002E64EC">
        <w:t>to stand properly,</w:t>
      </w:r>
    </w:p>
    <w:p w14:paraId="1385F1B3" w14:textId="77777777" w:rsidR="002E64EC" w:rsidRPr="002E64EC" w:rsidRDefault="002E64EC" w:rsidP="002E64EC">
      <w:r w:rsidRPr="002E64EC">
        <w:rPr>
          <w:rFonts w:ascii="Malgun Gothic" w:eastAsia="Malgun Gothic" w:hAnsi="Malgun Gothic" w:cs="Malgun Gothic" w:hint="eastAsia"/>
        </w:rPr>
        <w:t>그것을</w:t>
      </w:r>
      <w:r w:rsidRPr="002E64EC">
        <w:t xml:space="preserve"> </w:t>
      </w:r>
      <w:r w:rsidRPr="002E64EC">
        <w:rPr>
          <w:rFonts w:ascii="Malgun Gothic" w:eastAsia="Malgun Gothic" w:hAnsi="Malgun Gothic" w:cs="Malgun Gothic" w:hint="eastAsia"/>
        </w:rPr>
        <w:t>빨리</w:t>
      </w:r>
      <w:r w:rsidRPr="002E64EC">
        <w:t xml:space="preserve"> </w:t>
      </w:r>
      <w:r w:rsidRPr="002E64EC">
        <w:rPr>
          <w:rFonts w:ascii="Malgun Gothic" w:eastAsia="Malgun Gothic" w:hAnsi="Malgun Gothic" w:cs="Malgun Gothic" w:hint="eastAsia"/>
        </w:rPr>
        <w:t>진단을</w:t>
      </w:r>
      <w:r w:rsidRPr="002E64EC">
        <w:t xml:space="preserve"> </w:t>
      </w:r>
      <w:r w:rsidRPr="002E64EC">
        <w:rPr>
          <w:rFonts w:ascii="Malgun Gothic" w:eastAsia="Malgun Gothic" w:hAnsi="Malgun Gothic" w:cs="Malgun Gothic" w:hint="eastAsia"/>
        </w:rPr>
        <w:t>하고</w:t>
      </w:r>
    </w:p>
    <w:p w14:paraId="14962976" w14:textId="77777777" w:rsidR="002E64EC" w:rsidRPr="002E64EC" w:rsidRDefault="002E64EC" w:rsidP="002E64EC">
      <w:r w:rsidRPr="002E64EC">
        <w:t> </w:t>
      </w:r>
    </w:p>
    <w:p w14:paraId="5FC147A4" w14:textId="77777777" w:rsidR="002E64EC" w:rsidRPr="002E64EC" w:rsidRDefault="002E64EC" w:rsidP="002E64EC">
      <w:r w:rsidRPr="002E64EC">
        <w:t>699</w:t>
      </w:r>
    </w:p>
    <w:p w14:paraId="14E64C20" w14:textId="77777777" w:rsidR="002E64EC" w:rsidRPr="002E64EC" w:rsidRDefault="002E64EC" w:rsidP="002E64EC">
      <w:r w:rsidRPr="002E64EC">
        <w:t>00:39:40,250 –&gt; 00:39:42,680</w:t>
      </w:r>
    </w:p>
    <w:p w14:paraId="62033087" w14:textId="77777777" w:rsidR="002E64EC" w:rsidRPr="002E64EC" w:rsidRDefault="002E64EC" w:rsidP="002E64EC">
      <w:r w:rsidRPr="002E64EC">
        <w:t>so it is necessary to quickly diagnose it</w:t>
      </w:r>
    </w:p>
    <w:p w14:paraId="2F69A122" w14:textId="77777777" w:rsidR="002E64EC" w:rsidRPr="002E64EC" w:rsidRDefault="002E64EC" w:rsidP="002E64EC">
      <w:r w:rsidRPr="002E64EC">
        <w:rPr>
          <w:rFonts w:ascii="Malgun Gothic" w:eastAsia="Malgun Gothic" w:hAnsi="Malgun Gothic" w:cs="Malgun Gothic" w:hint="eastAsia"/>
        </w:rPr>
        <w:t>집을</w:t>
      </w:r>
      <w:r w:rsidRPr="002E64EC">
        <w:t xml:space="preserve"> </w:t>
      </w:r>
      <w:r w:rsidRPr="002E64EC">
        <w:rPr>
          <w:rFonts w:ascii="Malgun Gothic" w:eastAsia="Malgun Gothic" w:hAnsi="Malgun Gothic" w:cs="Malgun Gothic" w:hint="eastAsia"/>
        </w:rPr>
        <w:t>허물던지</w:t>
      </w:r>
    </w:p>
    <w:p w14:paraId="02575306" w14:textId="77777777" w:rsidR="002E64EC" w:rsidRPr="002E64EC" w:rsidRDefault="002E64EC" w:rsidP="002E64EC">
      <w:r w:rsidRPr="002E64EC">
        <w:t> </w:t>
      </w:r>
    </w:p>
    <w:p w14:paraId="6B18AD19" w14:textId="77777777" w:rsidR="002E64EC" w:rsidRPr="002E64EC" w:rsidRDefault="002E64EC" w:rsidP="002E64EC">
      <w:r w:rsidRPr="002E64EC">
        <w:t>700</w:t>
      </w:r>
    </w:p>
    <w:p w14:paraId="2CB58076" w14:textId="77777777" w:rsidR="002E64EC" w:rsidRPr="002E64EC" w:rsidRDefault="002E64EC" w:rsidP="002E64EC">
      <w:r w:rsidRPr="002E64EC">
        <w:t>00:39:42,680 –&gt; 00:39:44,990</w:t>
      </w:r>
    </w:p>
    <w:p w14:paraId="4A0DFA52" w14:textId="77777777" w:rsidR="002E64EC" w:rsidRPr="002E64EC" w:rsidRDefault="002E64EC" w:rsidP="002E64EC">
      <w:r w:rsidRPr="002E64EC">
        <w:t>and tear down the house or repair it again.</w:t>
      </w:r>
    </w:p>
    <w:p w14:paraId="1548F242" w14:textId="77777777" w:rsidR="002E64EC" w:rsidRPr="002E64EC" w:rsidRDefault="002E64EC" w:rsidP="002E64EC">
      <w:r w:rsidRPr="002E64EC">
        <w:rPr>
          <w:rFonts w:ascii="Malgun Gothic" w:eastAsia="Malgun Gothic" w:hAnsi="Malgun Gothic" w:cs="Malgun Gothic" w:hint="eastAsia"/>
        </w:rPr>
        <w:t>다시</w:t>
      </w:r>
      <w:r w:rsidRPr="002E64EC">
        <w:t xml:space="preserve"> </w:t>
      </w:r>
      <w:r w:rsidRPr="002E64EC">
        <w:rPr>
          <w:rFonts w:ascii="Malgun Gothic" w:eastAsia="Malgun Gothic" w:hAnsi="Malgun Gothic" w:cs="Malgun Gothic" w:hint="eastAsia"/>
        </w:rPr>
        <w:t>고치던지</w:t>
      </w:r>
      <w:r w:rsidRPr="002E64EC">
        <w:t xml:space="preserve"> </w:t>
      </w:r>
      <w:r w:rsidRPr="002E64EC">
        <w:rPr>
          <w:rFonts w:ascii="Malgun Gothic" w:eastAsia="Malgun Gothic" w:hAnsi="Malgun Gothic" w:cs="Malgun Gothic" w:hint="eastAsia"/>
        </w:rPr>
        <w:t>하는</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조치가</w:t>
      </w:r>
      <w:r w:rsidRPr="002E64EC">
        <w:t xml:space="preserve"> </w:t>
      </w:r>
      <w:r w:rsidRPr="002E64EC">
        <w:rPr>
          <w:rFonts w:ascii="Malgun Gothic" w:eastAsia="Malgun Gothic" w:hAnsi="Malgun Gothic" w:cs="Malgun Gothic" w:hint="eastAsia"/>
        </w:rPr>
        <w:t>필요한데</w:t>
      </w:r>
    </w:p>
    <w:p w14:paraId="2A8298FB" w14:textId="77777777" w:rsidR="002E64EC" w:rsidRPr="002E64EC" w:rsidRDefault="002E64EC" w:rsidP="002E64EC">
      <w:r w:rsidRPr="002E64EC">
        <w:t> </w:t>
      </w:r>
    </w:p>
    <w:p w14:paraId="6F33A834" w14:textId="77777777" w:rsidR="002E64EC" w:rsidRPr="002E64EC" w:rsidRDefault="002E64EC" w:rsidP="002E64EC">
      <w:r w:rsidRPr="002E64EC">
        <w:t>701</w:t>
      </w:r>
    </w:p>
    <w:p w14:paraId="2BC8B69F" w14:textId="77777777" w:rsidR="002E64EC" w:rsidRPr="002E64EC" w:rsidRDefault="002E64EC" w:rsidP="002E64EC">
      <w:r w:rsidRPr="002E64EC">
        <w:t>00:39:44,990 –&gt; 00:39:50,040</w:t>
      </w:r>
    </w:p>
    <w:p w14:paraId="4E12C29C" w14:textId="77777777" w:rsidR="002E64EC" w:rsidRPr="002E64EC" w:rsidRDefault="002E64EC" w:rsidP="002E64EC">
      <w:r w:rsidRPr="002E64EC">
        <w:t>However, in order to do that work, we need data</w:t>
      </w:r>
    </w:p>
    <w:p w14:paraId="40C0B423" w14:textId="77777777" w:rsidR="002E64EC" w:rsidRPr="002E64EC" w:rsidRDefault="002E64EC" w:rsidP="002E64EC">
      <w:r w:rsidRPr="002E64EC">
        <w:rPr>
          <w:rFonts w:ascii="Malgun Gothic" w:eastAsia="Malgun Gothic" w:hAnsi="Malgun Gothic" w:cs="Malgun Gothic" w:hint="eastAsia"/>
        </w:rPr>
        <w:lastRenderedPageBreak/>
        <w:t>마침</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대학에</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건축공학과</w:t>
      </w:r>
      <w:r w:rsidRPr="002E64EC">
        <w:t xml:space="preserve"> </w:t>
      </w:r>
      <w:r w:rsidRPr="002E64EC">
        <w:rPr>
          <w:rFonts w:ascii="Malgun Gothic" w:eastAsia="Malgun Gothic" w:hAnsi="Malgun Gothic" w:cs="Malgun Gothic" w:hint="eastAsia"/>
        </w:rPr>
        <w:t>교수님들이</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작업을</w:t>
      </w:r>
      <w:r w:rsidRPr="002E64EC">
        <w:t xml:space="preserve"> </w:t>
      </w:r>
      <w:r w:rsidRPr="002E64EC">
        <w:rPr>
          <w:rFonts w:ascii="Malgun Gothic" w:eastAsia="Malgun Gothic" w:hAnsi="Malgun Gothic" w:cs="Malgun Gothic" w:hint="eastAsia"/>
        </w:rPr>
        <w:t>지원을</w:t>
      </w:r>
      <w:r w:rsidRPr="002E64EC">
        <w:t xml:space="preserve"> </w:t>
      </w:r>
      <w:r w:rsidRPr="002E64EC">
        <w:rPr>
          <w:rFonts w:ascii="Malgun Gothic" w:eastAsia="Malgun Gothic" w:hAnsi="Malgun Gothic" w:cs="Malgun Gothic" w:hint="eastAsia"/>
        </w:rPr>
        <w:t>했다</w:t>
      </w:r>
    </w:p>
    <w:p w14:paraId="3BCB77E9" w14:textId="77777777" w:rsidR="002E64EC" w:rsidRPr="002E64EC" w:rsidRDefault="002E64EC" w:rsidP="002E64EC">
      <w:r w:rsidRPr="002E64EC">
        <w:t> </w:t>
      </w:r>
    </w:p>
    <w:p w14:paraId="07C3ED48" w14:textId="77777777" w:rsidR="002E64EC" w:rsidRPr="002E64EC" w:rsidRDefault="002E64EC" w:rsidP="002E64EC">
      <w:r w:rsidRPr="002E64EC">
        <w:t>702</w:t>
      </w:r>
    </w:p>
    <w:p w14:paraId="02728926" w14:textId="77777777" w:rsidR="002E64EC" w:rsidRPr="002E64EC" w:rsidRDefault="002E64EC" w:rsidP="002E64EC">
      <w:r w:rsidRPr="002E64EC">
        <w:t>00:39:50,040 –&gt; 00:39:52,200</w:t>
      </w:r>
    </w:p>
    <w:p w14:paraId="7F042DCC" w14:textId="77777777" w:rsidR="002E64EC" w:rsidRPr="002E64EC" w:rsidRDefault="002E64EC" w:rsidP="002E64EC">
      <w:r w:rsidRPr="002E64EC">
        <w:t>such as the architectural diagnosis standard</w:t>
      </w:r>
    </w:p>
    <w:p w14:paraId="5E5DF7C0" w14:textId="77777777" w:rsidR="002E64EC" w:rsidRPr="002E64EC" w:rsidRDefault="002E64EC" w:rsidP="002E64EC">
      <w:r w:rsidRPr="002E64EC">
        <w:t> </w:t>
      </w:r>
    </w:p>
    <w:p w14:paraId="55F66F45" w14:textId="77777777" w:rsidR="002E64EC" w:rsidRPr="002E64EC" w:rsidRDefault="002E64EC" w:rsidP="002E64EC">
      <w:r w:rsidRPr="002E64EC">
        <w:t>703</w:t>
      </w:r>
    </w:p>
    <w:p w14:paraId="6A1780D5" w14:textId="77777777" w:rsidR="002E64EC" w:rsidRPr="002E64EC" w:rsidRDefault="002E64EC" w:rsidP="002E64EC">
      <w:r w:rsidRPr="002E64EC">
        <w:t>00:39:52,200 –&gt; 00:39:55,090</w:t>
      </w:r>
    </w:p>
    <w:p w14:paraId="22B65242" w14:textId="77777777" w:rsidR="002E64EC" w:rsidRPr="002E64EC" w:rsidRDefault="002E64EC" w:rsidP="002E64EC">
      <w:r w:rsidRPr="002E64EC">
        <w:t>made in the United States,</w:t>
      </w:r>
    </w:p>
    <w:p w14:paraId="477E7083" w14:textId="77777777" w:rsidR="002E64EC" w:rsidRPr="002E64EC" w:rsidRDefault="002E64EC" w:rsidP="002E64EC">
      <w:r w:rsidRPr="002E64EC">
        <w:rPr>
          <w:rFonts w:ascii="Malgun Gothic" w:eastAsia="Malgun Gothic" w:hAnsi="Malgun Gothic" w:cs="Malgun Gothic" w:hint="eastAsia"/>
        </w:rPr>
        <w:t>근데</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작업을</w:t>
      </w:r>
      <w:r w:rsidRPr="002E64EC">
        <w:t xml:space="preserve"> </w:t>
      </w:r>
      <w:r w:rsidRPr="002E64EC">
        <w:rPr>
          <w:rFonts w:ascii="Malgun Gothic" w:eastAsia="Malgun Gothic" w:hAnsi="Malgun Gothic" w:cs="Malgun Gothic" w:hint="eastAsia"/>
        </w:rPr>
        <w:t>하기</w:t>
      </w:r>
      <w:r w:rsidRPr="002E64EC">
        <w:t xml:space="preserve"> </w:t>
      </w:r>
      <w:r w:rsidRPr="002E64EC">
        <w:rPr>
          <w:rFonts w:ascii="Malgun Gothic" w:eastAsia="Malgun Gothic" w:hAnsi="Malgun Gothic" w:cs="Malgun Gothic" w:hint="eastAsia"/>
        </w:rPr>
        <w:t>위해서</w:t>
      </w:r>
      <w:r w:rsidRPr="002E64EC">
        <w:t xml:space="preserve"> </w:t>
      </w:r>
      <w:r w:rsidRPr="002E64EC">
        <w:rPr>
          <w:rFonts w:ascii="Malgun Gothic" w:eastAsia="Malgun Gothic" w:hAnsi="Malgun Gothic" w:cs="Malgun Gothic" w:hint="eastAsia"/>
        </w:rPr>
        <w:t>미국에서</w:t>
      </w:r>
      <w:r w:rsidRPr="002E64EC">
        <w:t xml:space="preserve"> </w:t>
      </w:r>
      <w:r w:rsidRPr="002E64EC">
        <w:rPr>
          <w:rFonts w:ascii="Malgun Gothic" w:eastAsia="Malgun Gothic" w:hAnsi="Malgun Gothic" w:cs="Malgun Gothic" w:hint="eastAsia"/>
        </w:rPr>
        <w:t>만든</w:t>
      </w:r>
      <w:r w:rsidRPr="002E64EC">
        <w:t xml:space="preserve"> </w:t>
      </w:r>
      <w:r w:rsidRPr="002E64EC">
        <w:rPr>
          <w:rFonts w:ascii="Malgun Gothic" w:eastAsia="Malgun Gothic" w:hAnsi="Malgun Gothic" w:cs="Malgun Gothic" w:hint="eastAsia"/>
        </w:rPr>
        <w:t>건축</w:t>
      </w:r>
      <w:r w:rsidRPr="002E64EC">
        <w:t xml:space="preserve"> </w:t>
      </w:r>
      <w:r w:rsidRPr="002E64EC">
        <w:rPr>
          <w:rFonts w:ascii="Malgun Gothic" w:eastAsia="Malgun Gothic" w:hAnsi="Malgun Gothic" w:cs="Malgun Gothic" w:hint="eastAsia"/>
        </w:rPr>
        <w:t>진단</w:t>
      </w:r>
      <w:r w:rsidRPr="002E64EC">
        <w:t xml:space="preserve"> </w:t>
      </w:r>
      <w:r w:rsidRPr="002E64EC">
        <w:rPr>
          <w:rFonts w:ascii="Malgun Gothic" w:eastAsia="Malgun Gothic" w:hAnsi="Malgun Gothic" w:cs="Malgun Gothic" w:hint="eastAsia"/>
        </w:rPr>
        <w:t>스탠다드</w:t>
      </w:r>
      <w:r w:rsidRPr="002E64EC">
        <w:t xml:space="preserve"> </w:t>
      </w:r>
      <w:r w:rsidRPr="002E64EC">
        <w:rPr>
          <w:rFonts w:ascii="Malgun Gothic" w:eastAsia="Malgun Gothic" w:hAnsi="Malgun Gothic" w:cs="Malgun Gothic" w:hint="eastAsia"/>
        </w:rPr>
        <w:t>같은</w:t>
      </w:r>
      <w:r w:rsidRPr="002E64EC">
        <w:t xml:space="preserve"> </w:t>
      </w:r>
      <w:r w:rsidRPr="002E64EC">
        <w:rPr>
          <w:rFonts w:ascii="Malgun Gothic" w:eastAsia="Malgun Gothic" w:hAnsi="Malgun Gothic" w:cs="Malgun Gothic" w:hint="eastAsia"/>
        </w:rPr>
        <w:t>자료가</w:t>
      </w:r>
      <w:r w:rsidRPr="002E64EC">
        <w:t xml:space="preserve"> </w:t>
      </w:r>
      <w:r w:rsidRPr="002E64EC">
        <w:rPr>
          <w:rFonts w:ascii="Malgun Gothic" w:eastAsia="Malgun Gothic" w:hAnsi="Malgun Gothic" w:cs="Malgun Gothic" w:hint="eastAsia"/>
        </w:rPr>
        <w:t>필요한데</w:t>
      </w:r>
    </w:p>
    <w:p w14:paraId="58AF36D1" w14:textId="77777777" w:rsidR="002E64EC" w:rsidRPr="002E64EC" w:rsidRDefault="002E64EC" w:rsidP="002E64EC">
      <w:r w:rsidRPr="002E64EC">
        <w:t> </w:t>
      </w:r>
    </w:p>
    <w:p w14:paraId="54D6D8F9" w14:textId="77777777" w:rsidR="002E64EC" w:rsidRPr="002E64EC" w:rsidRDefault="002E64EC" w:rsidP="002E64EC">
      <w:r w:rsidRPr="002E64EC">
        <w:t>704</w:t>
      </w:r>
    </w:p>
    <w:p w14:paraId="514EBB9F" w14:textId="77777777" w:rsidR="002E64EC" w:rsidRPr="002E64EC" w:rsidRDefault="002E64EC" w:rsidP="002E64EC">
      <w:r w:rsidRPr="002E64EC">
        <w:t>00:39:55,090 –&gt; 00:39:56,910</w:t>
      </w:r>
    </w:p>
    <w:p w14:paraId="5480A391" w14:textId="77777777" w:rsidR="002E64EC" w:rsidRPr="002E64EC" w:rsidRDefault="002E64EC" w:rsidP="002E64EC">
      <w:r w:rsidRPr="002E64EC">
        <w:t>and the economic situation of Lebanon at the time</w:t>
      </w:r>
    </w:p>
    <w:p w14:paraId="660FE596" w14:textId="77777777" w:rsidR="002E64EC" w:rsidRPr="002E64EC" w:rsidRDefault="002E64EC" w:rsidP="002E64EC">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당시</w:t>
      </w:r>
      <w:r w:rsidRPr="002E64EC">
        <w:t xml:space="preserve"> </w:t>
      </w:r>
      <w:r w:rsidRPr="002E64EC">
        <w:rPr>
          <w:rFonts w:ascii="Malgun Gothic" w:eastAsia="Malgun Gothic" w:hAnsi="Malgun Gothic" w:cs="Malgun Gothic" w:hint="eastAsia"/>
        </w:rPr>
        <w:t>레바논의</w:t>
      </w:r>
      <w:r w:rsidRPr="002E64EC">
        <w:t xml:space="preserve"> </w:t>
      </w:r>
      <w:r w:rsidRPr="002E64EC">
        <w:rPr>
          <w:rFonts w:ascii="Malgun Gothic" w:eastAsia="Malgun Gothic" w:hAnsi="Malgun Gothic" w:cs="Malgun Gothic" w:hint="eastAsia"/>
        </w:rPr>
        <w:t>경제적</w:t>
      </w:r>
      <w:r w:rsidRPr="002E64EC">
        <w:t xml:space="preserve"> </w:t>
      </w:r>
      <w:r w:rsidRPr="002E64EC">
        <w:rPr>
          <w:rFonts w:ascii="Malgun Gothic" w:eastAsia="Malgun Gothic" w:hAnsi="Malgun Gothic" w:cs="Malgun Gothic" w:hint="eastAsia"/>
        </w:rPr>
        <w:t>상황도</w:t>
      </w:r>
      <w:r w:rsidRPr="002E64EC">
        <w:t xml:space="preserve"> </w:t>
      </w:r>
      <w:r w:rsidRPr="002E64EC">
        <w:rPr>
          <w:rFonts w:ascii="Malgun Gothic" w:eastAsia="Malgun Gothic" w:hAnsi="Malgun Gothic" w:cs="Malgun Gothic" w:hint="eastAsia"/>
        </w:rPr>
        <w:t>그렇고</w:t>
      </w:r>
      <w:r w:rsidRPr="002E64EC">
        <w:t xml:space="preserve"> </w:t>
      </w:r>
      <w:r w:rsidRPr="002E64EC">
        <w:rPr>
          <w:rFonts w:ascii="Malgun Gothic" w:eastAsia="Malgun Gothic" w:hAnsi="Malgun Gothic" w:cs="Malgun Gothic" w:hint="eastAsia"/>
        </w:rPr>
        <w:t>이런</w:t>
      </w:r>
      <w:r w:rsidRPr="002E64EC">
        <w:t xml:space="preserve"> </w:t>
      </w:r>
      <w:r w:rsidRPr="002E64EC">
        <w:rPr>
          <w:rFonts w:ascii="Malgun Gothic" w:eastAsia="Malgun Gothic" w:hAnsi="Malgun Gothic" w:cs="Malgun Gothic" w:hint="eastAsia"/>
        </w:rPr>
        <w:t>것들이</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자료를</w:t>
      </w:r>
    </w:p>
    <w:p w14:paraId="0AE7ABA0" w14:textId="77777777" w:rsidR="002E64EC" w:rsidRPr="002E64EC" w:rsidRDefault="002E64EC" w:rsidP="002E64EC">
      <w:r w:rsidRPr="002E64EC">
        <w:t> </w:t>
      </w:r>
    </w:p>
    <w:p w14:paraId="74AFBD76" w14:textId="77777777" w:rsidR="002E64EC" w:rsidRPr="002E64EC" w:rsidRDefault="002E64EC" w:rsidP="002E64EC">
      <w:r w:rsidRPr="002E64EC">
        <w:t>705</w:t>
      </w:r>
    </w:p>
    <w:p w14:paraId="15045BBE" w14:textId="77777777" w:rsidR="002E64EC" w:rsidRPr="002E64EC" w:rsidRDefault="002E64EC" w:rsidP="002E64EC">
      <w:r w:rsidRPr="002E64EC">
        <w:t>00:39:56,910 –&gt; 00:39:59,330</w:t>
      </w:r>
    </w:p>
    <w:p w14:paraId="634055DF" w14:textId="77777777" w:rsidR="002E64EC" w:rsidRPr="002E64EC" w:rsidRDefault="002E64EC" w:rsidP="002E64EC">
      <w:r w:rsidRPr="002E64EC">
        <w:t>was too difficult to obtain.</w:t>
      </w:r>
    </w:p>
    <w:p w14:paraId="362B41A6" w14:textId="77777777" w:rsidR="002E64EC" w:rsidRPr="002E64EC" w:rsidRDefault="002E64EC" w:rsidP="002E64EC">
      <w:r w:rsidRPr="002E64EC">
        <w:rPr>
          <w:rFonts w:ascii="Malgun Gothic" w:eastAsia="Malgun Gothic" w:hAnsi="Malgun Gothic" w:cs="Malgun Gothic" w:hint="eastAsia"/>
        </w:rPr>
        <w:t>입수하기에는</w:t>
      </w:r>
      <w:r w:rsidRPr="002E64EC">
        <w:t xml:space="preserve"> </w:t>
      </w:r>
      <w:r w:rsidRPr="002E64EC">
        <w:rPr>
          <w:rFonts w:ascii="Malgun Gothic" w:eastAsia="Malgun Gothic" w:hAnsi="Malgun Gothic" w:cs="Malgun Gothic" w:hint="eastAsia"/>
        </w:rPr>
        <w:t>너무</w:t>
      </w:r>
      <w:r w:rsidRPr="002E64EC">
        <w:t xml:space="preserve"> </w:t>
      </w:r>
      <w:r w:rsidRPr="002E64EC">
        <w:rPr>
          <w:rFonts w:ascii="Malgun Gothic" w:eastAsia="Malgun Gothic" w:hAnsi="Malgun Gothic" w:cs="Malgun Gothic" w:hint="eastAsia"/>
        </w:rPr>
        <w:t>힘들다는거였죠</w:t>
      </w:r>
    </w:p>
    <w:p w14:paraId="34825DE3" w14:textId="77777777" w:rsidR="002E64EC" w:rsidRPr="002E64EC" w:rsidRDefault="002E64EC" w:rsidP="002E64EC">
      <w:r w:rsidRPr="002E64EC">
        <w:t> </w:t>
      </w:r>
    </w:p>
    <w:p w14:paraId="0858AC7A" w14:textId="77777777" w:rsidR="002E64EC" w:rsidRPr="002E64EC" w:rsidRDefault="002E64EC" w:rsidP="002E64EC">
      <w:r w:rsidRPr="002E64EC">
        <w:t>706</w:t>
      </w:r>
    </w:p>
    <w:p w14:paraId="4CDD8415" w14:textId="77777777" w:rsidR="002E64EC" w:rsidRPr="002E64EC" w:rsidRDefault="002E64EC" w:rsidP="002E64EC">
      <w:r w:rsidRPr="002E64EC">
        <w:t>00:39:59,330 –&gt; 00:40:00,450</w:t>
      </w:r>
    </w:p>
    <w:p w14:paraId="69210992" w14:textId="77777777" w:rsidR="002E64EC" w:rsidRPr="002E64EC" w:rsidRDefault="002E64EC" w:rsidP="002E64EC">
      <w:r w:rsidRPr="002E64EC">
        <w:t>And again, the problem was</w:t>
      </w:r>
    </w:p>
    <w:p w14:paraId="33790E1E" w14:textId="77777777" w:rsidR="002E64EC" w:rsidRPr="002E64EC" w:rsidRDefault="002E64EC" w:rsidP="002E64EC">
      <w:r w:rsidRPr="002E64EC">
        <w:rPr>
          <w:rFonts w:ascii="Malgun Gothic" w:eastAsia="Malgun Gothic" w:hAnsi="Malgun Gothic" w:cs="Malgun Gothic" w:hint="eastAsia"/>
        </w:rPr>
        <w:lastRenderedPageBreak/>
        <w:t>그리고</w:t>
      </w:r>
      <w:r w:rsidRPr="002E64EC">
        <w:t xml:space="preserve"> </w:t>
      </w:r>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문제가</w:t>
      </w:r>
    </w:p>
    <w:p w14:paraId="461F53D7" w14:textId="77777777" w:rsidR="002E64EC" w:rsidRPr="002E64EC" w:rsidRDefault="002E64EC" w:rsidP="002E64EC">
      <w:r w:rsidRPr="002E64EC">
        <w:t> </w:t>
      </w:r>
    </w:p>
    <w:p w14:paraId="3AE028C3" w14:textId="77777777" w:rsidR="002E64EC" w:rsidRPr="002E64EC" w:rsidRDefault="002E64EC" w:rsidP="002E64EC">
      <w:r w:rsidRPr="002E64EC">
        <w:t>707</w:t>
      </w:r>
    </w:p>
    <w:p w14:paraId="44888985" w14:textId="77777777" w:rsidR="002E64EC" w:rsidRPr="002E64EC" w:rsidRDefault="002E64EC" w:rsidP="002E64EC">
      <w:r w:rsidRPr="002E64EC">
        <w:t>00:40:00,450 –&gt; 00:40:01,140</w:t>
      </w:r>
    </w:p>
    <w:p w14:paraId="45109480" w14:textId="77777777" w:rsidR="002E64EC" w:rsidRPr="002E64EC" w:rsidRDefault="002E64EC" w:rsidP="002E64EC">
      <w:r w:rsidRPr="002E64EC">
        <w:t>that libraries in the US were now closed</w:t>
      </w:r>
    </w:p>
    <w:p w14:paraId="281DBC88" w14:textId="77777777" w:rsidR="002E64EC" w:rsidRPr="002E64EC" w:rsidRDefault="002E64EC" w:rsidP="002E64EC">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미국에서도</w:t>
      </w:r>
      <w:r w:rsidRPr="002E64EC">
        <w:t xml:space="preserve"> </w:t>
      </w:r>
      <w:r w:rsidRPr="002E64EC">
        <w:rPr>
          <w:rFonts w:ascii="Malgun Gothic" w:eastAsia="Malgun Gothic" w:hAnsi="Malgun Gothic" w:cs="Malgun Gothic" w:hint="eastAsia"/>
        </w:rPr>
        <w:t>도서관들이</w:t>
      </w:r>
      <w:r w:rsidRPr="002E64EC">
        <w:t xml:space="preserve"> </w:t>
      </w:r>
      <w:r w:rsidRPr="002E64EC">
        <w:rPr>
          <w:rFonts w:ascii="Malgun Gothic" w:eastAsia="Malgun Gothic" w:hAnsi="Malgun Gothic" w:cs="Malgun Gothic" w:hint="eastAsia"/>
        </w:rPr>
        <w:t>코비드</w:t>
      </w:r>
      <w:r w:rsidRPr="002E64EC">
        <w:t xml:space="preserve"> </w:t>
      </w:r>
      <w:r w:rsidRPr="002E64EC">
        <w:rPr>
          <w:rFonts w:ascii="Malgun Gothic" w:eastAsia="Malgun Gothic" w:hAnsi="Malgun Gothic" w:cs="Malgun Gothic" w:hint="eastAsia"/>
        </w:rPr>
        <w:t>때문에</w:t>
      </w:r>
      <w:r w:rsidRPr="002E64EC">
        <w:t xml:space="preserve"> </w:t>
      </w:r>
      <w:r w:rsidRPr="002E64EC">
        <w:rPr>
          <w:rFonts w:ascii="Malgun Gothic" w:eastAsia="Malgun Gothic" w:hAnsi="Malgun Gothic" w:cs="Malgun Gothic" w:hint="eastAsia"/>
        </w:rPr>
        <w:t>문을</w:t>
      </w:r>
      <w:r w:rsidRPr="002E64EC">
        <w:t xml:space="preserve"> </w:t>
      </w:r>
      <w:r w:rsidRPr="002E64EC">
        <w:rPr>
          <w:rFonts w:ascii="Malgun Gothic" w:eastAsia="Malgun Gothic" w:hAnsi="Malgun Gothic" w:cs="Malgun Gothic" w:hint="eastAsia"/>
        </w:rPr>
        <w:t>닫고</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상황이였고</w:t>
      </w:r>
    </w:p>
    <w:p w14:paraId="17D67291" w14:textId="77777777" w:rsidR="002E64EC" w:rsidRPr="002E64EC" w:rsidRDefault="002E64EC" w:rsidP="002E64EC">
      <w:r w:rsidRPr="002E64EC">
        <w:t> </w:t>
      </w:r>
    </w:p>
    <w:p w14:paraId="18F5F141" w14:textId="77777777" w:rsidR="002E64EC" w:rsidRPr="002E64EC" w:rsidRDefault="002E64EC" w:rsidP="002E64EC">
      <w:r w:rsidRPr="002E64EC">
        <w:t>708</w:t>
      </w:r>
    </w:p>
    <w:p w14:paraId="2E351684" w14:textId="77777777" w:rsidR="002E64EC" w:rsidRPr="002E64EC" w:rsidRDefault="002E64EC" w:rsidP="002E64EC">
      <w:r w:rsidRPr="002E64EC">
        <w:t>00:40:01,140 –&gt; 00:40:04,990</w:t>
      </w:r>
    </w:p>
    <w:p w14:paraId="45AD9FDE" w14:textId="77777777" w:rsidR="002E64EC" w:rsidRPr="002E64EC" w:rsidRDefault="002E64EC" w:rsidP="002E64EC">
      <w:r w:rsidRPr="002E64EC">
        <w:t>due to Covid,</w:t>
      </w:r>
    </w:p>
    <w:p w14:paraId="30DAE04A" w14:textId="77777777" w:rsidR="002E64EC" w:rsidRPr="002E64EC" w:rsidRDefault="002E64EC" w:rsidP="002E64EC">
      <w:r w:rsidRPr="002E64EC">
        <w:rPr>
          <w:rFonts w:ascii="Malgun Gothic" w:eastAsia="Malgun Gothic" w:hAnsi="Malgun Gothic" w:cs="Malgun Gothic" w:hint="eastAsia"/>
        </w:rPr>
        <w:t>코로나로</w:t>
      </w:r>
      <w:r w:rsidRPr="002E64EC">
        <w:t xml:space="preserve"> </w:t>
      </w:r>
      <w:r w:rsidRPr="002E64EC">
        <w:rPr>
          <w:rFonts w:ascii="Malgun Gothic" w:eastAsia="Malgun Gothic" w:hAnsi="Malgun Gothic" w:cs="Malgun Gothic" w:hint="eastAsia"/>
        </w:rPr>
        <w:t>인해</w:t>
      </w:r>
    </w:p>
    <w:p w14:paraId="57DB4C26" w14:textId="77777777" w:rsidR="002E64EC" w:rsidRPr="002E64EC" w:rsidRDefault="002E64EC" w:rsidP="002E64EC">
      <w:r w:rsidRPr="002E64EC">
        <w:t> </w:t>
      </w:r>
    </w:p>
    <w:p w14:paraId="130542C5" w14:textId="77777777" w:rsidR="002E64EC" w:rsidRPr="002E64EC" w:rsidRDefault="002E64EC" w:rsidP="002E64EC">
      <w:r w:rsidRPr="002E64EC">
        <w:t>709</w:t>
      </w:r>
    </w:p>
    <w:p w14:paraId="4BDF47CC" w14:textId="77777777" w:rsidR="002E64EC" w:rsidRPr="002E64EC" w:rsidRDefault="002E64EC" w:rsidP="002E64EC">
      <w:r w:rsidRPr="002E64EC">
        <w:t>00:40:04,990 –&gt; 00:40:08,100</w:t>
      </w:r>
    </w:p>
    <w:p w14:paraId="4FD23AD8" w14:textId="77777777" w:rsidR="002E64EC" w:rsidRPr="002E64EC" w:rsidRDefault="002E64EC" w:rsidP="002E64EC">
      <w:r w:rsidRPr="002E64EC">
        <w:t>so I was able to get the standard in 2-3 days</w:t>
      </w:r>
    </w:p>
    <w:p w14:paraId="4F285339" w14:textId="77777777" w:rsidR="002E64EC" w:rsidRPr="002E64EC" w:rsidRDefault="002E64EC" w:rsidP="002E64EC">
      <w:r w:rsidRPr="002E64EC">
        <w:rPr>
          <w:rFonts w:ascii="Malgun Gothic" w:eastAsia="Malgun Gothic" w:hAnsi="Malgun Gothic" w:cs="Malgun Gothic" w:hint="eastAsia"/>
        </w:rPr>
        <w:t>그래서</w:t>
      </w:r>
      <w:r w:rsidRPr="002E64EC">
        <w:t xml:space="preserve"> </w:t>
      </w:r>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친구의</w:t>
      </w:r>
      <w:r w:rsidRPr="002E64EC">
        <w:t xml:space="preserve"> </w:t>
      </w:r>
      <w:r w:rsidRPr="002E64EC">
        <w:rPr>
          <w:rFonts w:ascii="Malgun Gothic" w:eastAsia="Malgun Gothic" w:hAnsi="Malgun Gothic" w:cs="Malgun Gothic" w:hint="eastAsia"/>
        </w:rPr>
        <w:t>신청을</w:t>
      </w:r>
      <w:r w:rsidRPr="002E64EC">
        <w:t xml:space="preserve"> </w:t>
      </w:r>
      <w:r w:rsidRPr="002E64EC">
        <w:rPr>
          <w:rFonts w:ascii="Malgun Gothic" w:eastAsia="Malgun Gothic" w:hAnsi="Malgun Gothic" w:cs="Malgun Gothic" w:hint="eastAsia"/>
        </w:rPr>
        <w:t>받고</w:t>
      </w:r>
      <w:r w:rsidRPr="002E64EC">
        <w:t xml:space="preserve"> </w:t>
      </w:r>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알고</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네트워크들을</w:t>
      </w:r>
      <w:r w:rsidRPr="002E64EC">
        <w:t xml:space="preserve"> </w:t>
      </w:r>
      <w:r w:rsidRPr="002E64EC">
        <w:rPr>
          <w:rFonts w:ascii="Malgun Gothic" w:eastAsia="Malgun Gothic" w:hAnsi="Malgun Gothic" w:cs="Malgun Gothic" w:hint="eastAsia"/>
        </w:rPr>
        <w:t>연결을</w:t>
      </w:r>
      <w:r w:rsidRPr="002E64EC">
        <w:t xml:space="preserve"> </w:t>
      </w:r>
      <w:r w:rsidRPr="002E64EC">
        <w:rPr>
          <w:rFonts w:ascii="Malgun Gothic" w:eastAsia="Malgun Gothic" w:hAnsi="Malgun Gothic" w:cs="Malgun Gothic" w:hint="eastAsia"/>
        </w:rPr>
        <w:t>해서</w:t>
      </w:r>
    </w:p>
    <w:p w14:paraId="590D9AFB" w14:textId="77777777" w:rsidR="002E64EC" w:rsidRPr="002E64EC" w:rsidRDefault="002E64EC" w:rsidP="002E64EC">
      <w:r w:rsidRPr="002E64EC">
        <w:t> </w:t>
      </w:r>
    </w:p>
    <w:p w14:paraId="79FF70E3" w14:textId="77777777" w:rsidR="002E64EC" w:rsidRPr="002E64EC" w:rsidRDefault="002E64EC" w:rsidP="002E64EC">
      <w:r w:rsidRPr="002E64EC">
        <w:t>710</w:t>
      </w:r>
    </w:p>
    <w:p w14:paraId="579AAF45" w14:textId="77777777" w:rsidR="002E64EC" w:rsidRPr="002E64EC" w:rsidRDefault="002E64EC" w:rsidP="002E64EC">
      <w:r w:rsidRPr="002E64EC">
        <w:t>00:40:08,100 –&gt; 00:40:11,170</w:t>
      </w:r>
    </w:p>
    <w:p w14:paraId="6442DF2D" w14:textId="77777777" w:rsidR="002E64EC" w:rsidRPr="002E64EC" w:rsidRDefault="002E64EC" w:rsidP="002E64EC">
      <w:r w:rsidRPr="002E64EC">
        <w:t>by connecting the networks</w:t>
      </w:r>
    </w:p>
    <w:p w14:paraId="7478BDE0" w14:textId="77777777" w:rsidR="002E64EC" w:rsidRPr="002E64EC" w:rsidRDefault="002E64EC" w:rsidP="002E64EC">
      <w:r w:rsidRPr="002E64EC">
        <w:t>2-3</w:t>
      </w:r>
      <w:r w:rsidRPr="002E64EC">
        <w:rPr>
          <w:rFonts w:ascii="Malgun Gothic" w:eastAsia="Malgun Gothic" w:hAnsi="Malgun Gothic" w:cs="Malgun Gothic" w:hint="eastAsia"/>
        </w:rPr>
        <w:t>일만에</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스탠다드를</w:t>
      </w:r>
      <w:r w:rsidRPr="002E64EC">
        <w:t xml:space="preserve"> </w:t>
      </w:r>
      <w:r w:rsidRPr="002E64EC">
        <w:rPr>
          <w:rFonts w:ascii="Malgun Gothic" w:eastAsia="Malgun Gothic" w:hAnsi="Malgun Gothic" w:cs="Malgun Gothic" w:hint="eastAsia"/>
        </w:rPr>
        <w:t>구해서</w:t>
      </w:r>
      <w:r w:rsidRPr="002E64EC">
        <w:t xml:space="preserve"> </w:t>
      </w:r>
      <w:r w:rsidRPr="002E64EC">
        <w:rPr>
          <w:rFonts w:ascii="Malgun Gothic" w:eastAsia="Malgun Gothic" w:hAnsi="Malgun Gothic" w:cs="Malgun Gothic" w:hint="eastAsia"/>
        </w:rPr>
        <w:t>보내</w:t>
      </w:r>
      <w:r w:rsidRPr="002E64EC">
        <w:t xml:space="preserve"> </w:t>
      </w:r>
      <w:r w:rsidRPr="002E64EC">
        <w:rPr>
          <w:rFonts w:ascii="Malgun Gothic" w:eastAsia="Malgun Gothic" w:hAnsi="Malgun Gothic" w:cs="Malgun Gothic" w:hint="eastAsia"/>
        </w:rPr>
        <w:t>줄</w:t>
      </w:r>
      <w:r w:rsidRPr="002E64EC">
        <w:t xml:space="preserve"> </w:t>
      </w:r>
      <w:r w:rsidRPr="002E64EC">
        <w:rPr>
          <w:rFonts w:ascii="Malgun Gothic" w:eastAsia="Malgun Gothic" w:hAnsi="Malgun Gothic" w:cs="Malgun Gothic" w:hint="eastAsia"/>
        </w:rPr>
        <w:t>수가</w:t>
      </w:r>
      <w:r w:rsidRPr="002E64EC">
        <w:t xml:space="preserve"> </w:t>
      </w:r>
      <w:r w:rsidRPr="002E64EC">
        <w:rPr>
          <w:rFonts w:ascii="Malgun Gothic" w:eastAsia="Malgun Gothic" w:hAnsi="Malgun Gothic" w:cs="Malgun Gothic" w:hint="eastAsia"/>
        </w:rPr>
        <w:t>있었어요</w:t>
      </w:r>
    </w:p>
    <w:p w14:paraId="5719363B" w14:textId="77777777" w:rsidR="002E64EC" w:rsidRPr="002E64EC" w:rsidRDefault="002E64EC" w:rsidP="002E64EC">
      <w:r w:rsidRPr="002E64EC">
        <w:t> </w:t>
      </w:r>
    </w:p>
    <w:p w14:paraId="7D425903" w14:textId="77777777" w:rsidR="002E64EC" w:rsidRPr="002E64EC" w:rsidRDefault="002E64EC" w:rsidP="002E64EC">
      <w:r w:rsidRPr="002E64EC">
        <w:t>711</w:t>
      </w:r>
    </w:p>
    <w:p w14:paraId="755DB149" w14:textId="77777777" w:rsidR="002E64EC" w:rsidRPr="002E64EC" w:rsidRDefault="002E64EC" w:rsidP="002E64EC">
      <w:r w:rsidRPr="002E64EC">
        <w:t>00:40:11,170 –&gt; 00:40:13,150</w:t>
      </w:r>
    </w:p>
    <w:p w14:paraId="26673E9F" w14:textId="77777777" w:rsidR="002E64EC" w:rsidRPr="002E64EC" w:rsidRDefault="002E64EC" w:rsidP="002E64EC">
      <w:r w:rsidRPr="002E64EC">
        <w:lastRenderedPageBreak/>
        <w:t>I knew after receiving the</w:t>
      </w:r>
    </w:p>
    <w:p w14:paraId="61DA3266" w14:textId="77777777" w:rsidR="002E64EC" w:rsidRPr="002E64EC" w:rsidRDefault="002E64EC" w:rsidP="002E64EC">
      <w:r w:rsidRPr="002E64EC">
        <w:rPr>
          <w:rFonts w:ascii="Malgun Gothic" w:eastAsia="Malgun Gothic" w:hAnsi="Malgun Gothic" w:cs="Malgun Gothic" w:hint="eastAsia"/>
        </w:rPr>
        <w:t>나는</w:t>
      </w:r>
      <w:r w:rsidRPr="002E64EC">
        <w:t xml:space="preserve"> </w:t>
      </w:r>
      <w:r w:rsidRPr="002E64EC">
        <w:rPr>
          <w:rFonts w:ascii="Malgun Gothic" w:eastAsia="Malgun Gothic" w:hAnsi="Malgun Gothic" w:cs="Malgun Gothic" w:hint="eastAsia"/>
        </w:rPr>
        <w:t>이것을</w:t>
      </w:r>
      <w:r w:rsidRPr="002E64EC">
        <w:t xml:space="preserve"> </w:t>
      </w:r>
      <w:r w:rsidRPr="002E64EC">
        <w:rPr>
          <w:rFonts w:ascii="Malgun Gothic" w:eastAsia="Malgun Gothic" w:hAnsi="Malgun Gothic" w:cs="Malgun Gothic" w:hint="eastAsia"/>
        </w:rPr>
        <w:t>받고</w:t>
      </w:r>
      <w:r w:rsidRPr="002E64EC">
        <w:t xml:space="preserve"> </w:t>
      </w:r>
      <w:r w:rsidRPr="002E64EC">
        <w:rPr>
          <w:rFonts w:ascii="Malgun Gothic" w:eastAsia="Malgun Gothic" w:hAnsi="Malgun Gothic" w:cs="Malgun Gothic" w:hint="eastAsia"/>
        </w:rPr>
        <w:t>안다</w:t>
      </w:r>
    </w:p>
    <w:p w14:paraId="0ACC6EB1" w14:textId="77777777" w:rsidR="002E64EC" w:rsidRPr="002E64EC" w:rsidRDefault="002E64EC" w:rsidP="002E64EC">
      <w:r w:rsidRPr="002E64EC">
        <w:t> </w:t>
      </w:r>
    </w:p>
    <w:p w14:paraId="5FBF2489" w14:textId="77777777" w:rsidR="002E64EC" w:rsidRPr="002E64EC" w:rsidRDefault="002E64EC" w:rsidP="002E64EC">
      <w:r w:rsidRPr="002E64EC">
        <w:t>712</w:t>
      </w:r>
    </w:p>
    <w:p w14:paraId="42E98A5D" w14:textId="77777777" w:rsidR="002E64EC" w:rsidRPr="002E64EC" w:rsidRDefault="002E64EC" w:rsidP="002E64EC">
      <w:r w:rsidRPr="002E64EC">
        <w:t>00:40:13,150 –&gt; 00:40:15,970</w:t>
      </w:r>
    </w:p>
    <w:p w14:paraId="146DEF86" w14:textId="77777777" w:rsidR="002E64EC" w:rsidRPr="002E64EC" w:rsidRDefault="002E64EC" w:rsidP="002E64EC">
      <w:r w:rsidRPr="002E64EC">
        <w:t>friend’s request.</w:t>
      </w:r>
    </w:p>
    <w:p w14:paraId="588AA412" w14:textId="77777777" w:rsidR="002E64EC" w:rsidRPr="002E64EC" w:rsidRDefault="002E64EC" w:rsidP="002E64EC">
      <w:r w:rsidRPr="002E64EC">
        <w:rPr>
          <w:rFonts w:ascii="Malgun Gothic" w:eastAsia="Malgun Gothic" w:hAnsi="Malgun Gothic" w:cs="Malgun Gothic" w:hint="eastAsia"/>
        </w:rPr>
        <w:t>친구의</w:t>
      </w:r>
      <w:r w:rsidRPr="002E64EC">
        <w:t xml:space="preserve"> </w:t>
      </w:r>
      <w:r w:rsidRPr="002E64EC">
        <w:rPr>
          <w:rFonts w:ascii="Malgun Gothic" w:eastAsia="Malgun Gothic" w:hAnsi="Malgun Gothic" w:cs="Malgun Gothic" w:hint="eastAsia"/>
        </w:rPr>
        <w:t>부탁</w:t>
      </w:r>
    </w:p>
    <w:p w14:paraId="59C52FD0" w14:textId="77777777" w:rsidR="002E64EC" w:rsidRPr="002E64EC" w:rsidRDefault="002E64EC" w:rsidP="002E64EC">
      <w:r w:rsidRPr="002E64EC">
        <w:t> </w:t>
      </w:r>
    </w:p>
    <w:p w14:paraId="7CC82044" w14:textId="77777777" w:rsidR="002E64EC" w:rsidRPr="002E64EC" w:rsidRDefault="002E64EC" w:rsidP="002E64EC">
      <w:r w:rsidRPr="002E64EC">
        <w:t>713</w:t>
      </w:r>
    </w:p>
    <w:p w14:paraId="248ACB83" w14:textId="77777777" w:rsidR="002E64EC" w:rsidRPr="002E64EC" w:rsidRDefault="002E64EC" w:rsidP="002E64EC">
      <w:r w:rsidRPr="002E64EC">
        <w:t>00:40:15,970 –&gt; 00:40:18,240</w:t>
      </w:r>
    </w:p>
    <w:p w14:paraId="7BAE2F56" w14:textId="77777777" w:rsidR="002E64EC" w:rsidRPr="002E64EC" w:rsidRDefault="002E64EC" w:rsidP="002E64EC">
      <w:r w:rsidRPr="002E64EC">
        <w:t>So, in fact, I</w:t>
      </w:r>
    </w:p>
    <w:p w14:paraId="645AF2C5" w14:textId="77777777" w:rsidR="002E64EC" w:rsidRPr="002E64EC" w:rsidRDefault="002E64EC" w:rsidP="002E64EC">
      <w:r w:rsidRPr="002E64EC">
        <w:rPr>
          <w:rFonts w:ascii="Malgun Gothic" w:eastAsia="Malgun Gothic" w:hAnsi="Malgun Gothic" w:cs="Malgun Gothic" w:hint="eastAsia"/>
        </w:rPr>
        <w:t>사실은</w:t>
      </w:r>
    </w:p>
    <w:p w14:paraId="10206B93" w14:textId="77777777" w:rsidR="002E64EC" w:rsidRPr="002E64EC" w:rsidRDefault="002E64EC" w:rsidP="002E64EC">
      <w:r w:rsidRPr="002E64EC">
        <w:t> </w:t>
      </w:r>
    </w:p>
    <w:p w14:paraId="46CBB17B" w14:textId="77777777" w:rsidR="002E64EC" w:rsidRPr="002E64EC" w:rsidRDefault="002E64EC" w:rsidP="002E64EC">
      <w:r w:rsidRPr="002E64EC">
        <w:t>714</w:t>
      </w:r>
    </w:p>
    <w:p w14:paraId="0F6495AD" w14:textId="77777777" w:rsidR="002E64EC" w:rsidRPr="002E64EC" w:rsidRDefault="002E64EC" w:rsidP="002E64EC">
      <w:r w:rsidRPr="002E64EC">
        <w:t>00:40:18,240 –&gt; 00:40:24,490</w:t>
      </w:r>
    </w:p>
    <w:p w14:paraId="20CEC718" w14:textId="77777777" w:rsidR="002E64EC" w:rsidRPr="002E64EC" w:rsidRDefault="002E64EC" w:rsidP="002E64EC">
      <w:r w:rsidRPr="002E64EC">
        <w:t>don’t know what significance we have in the library,</w:t>
      </w:r>
    </w:p>
    <w:p w14:paraId="37B8B4DE" w14:textId="77777777" w:rsidR="002E64EC" w:rsidRPr="002E64EC" w:rsidRDefault="002E64EC" w:rsidP="002E64EC">
      <w:r w:rsidRPr="002E64EC">
        <w:rPr>
          <w:rFonts w:ascii="Malgun Gothic" w:eastAsia="Malgun Gothic" w:hAnsi="Malgun Gothic" w:cs="Malgun Gothic" w:hint="eastAsia"/>
        </w:rPr>
        <w:t>그래서</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것처럼</w:t>
      </w:r>
      <w:r w:rsidRPr="002E64EC">
        <w:t xml:space="preserve"> </w:t>
      </w:r>
      <w:r w:rsidRPr="002E64EC">
        <w:rPr>
          <w:rFonts w:ascii="Malgun Gothic" w:eastAsia="Malgun Gothic" w:hAnsi="Malgun Gothic" w:cs="Malgun Gothic" w:hint="eastAsia"/>
        </w:rPr>
        <w:t>사실은</w:t>
      </w:r>
      <w:r w:rsidRPr="002E64EC">
        <w:t xml:space="preserve"> </w:t>
      </w:r>
      <w:r w:rsidRPr="002E64EC">
        <w:rPr>
          <w:rFonts w:ascii="Malgun Gothic" w:eastAsia="Malgun Gothic" w:hAnsi="Malgun Gothic" w:cs="Malgun Gothic" w:hint="eastAsia"/>
        </w:rPr>
        <w:t>도서관에서</w:t>
      </w:r>
    </w:p>
    <w:p w14:paraId="43FF779F" w14:textId="77777777" w:rsidR="002E64EC" w:rsidRPr="002E64EC" w:rsidRDefault="002E64EC" w:rsidP="002E64EC">
      <w:r w:rsidRPr="002E64EC">
        <w:t> </w:t>
      </w:r>
    </w:p>
    <w:p w14:paraId="3A9CF9D6" w14:textId="77777777" w:rsidR="002E64EC" w:rsidRPr="002E64EC" w:rsidRDefault="002E64EC" w:rsidP="002E64EC">
      <w:r w:rsidRPr="002E64EC">
        <w:t>715</w:t>
      </w:r>
    </w:p>
    <w:p w14:paraId="33294FE0" w14:textId="77777777" w:rsidR="002E64EC" w:rsidRPr="002E64EC" w:rsidRDefault="002E64EC" w:rsidP="002E64EC">
      <w:r w:rsidRPr="002E64EC">
        <w:t>00:40:24,490 –&gt; 00:40:26,710</w:t>
      </w:r>
    </w:p>
    <w:p w14:paraId="52EA02A4" w14:textId="77777777" w:rsidR="002E64EC" w:rsidRPr="002E64EC" w:rsidRDefault="002E64EC" w:rsidP="002E64EC">
      <w:r w:rsidRPr="002E64EC">
        <w:t>depending on how we think of document</w:t>
      </w:r>
    </w:p>
    <w:p w14:paraId="7674253E" w14:textId="77777777" w:rsidR="002E64EC" w:rsidRPr="002E64EC" w:rsidRDefault="002E64EC" w:rsidP="002E64EC">
      <w:r w:rsidRPr="002E64EC">
        <w:rPr>
          <w:rFonts w:ascii="Malgun Gothic" w:eastAsia="Malgun Gothic" w:hAnsi="Malgun Gothic" w:cs="Malgun Gothic" w:hint="eastAsia"/>
        </w:rPr>
        <w:t>우리가</w:t>
      </w:r>
      <w:r w:rsidRPr="002E64EC">
        <w:t xml:space="preserve"> </w:t>
      </w:r>
      <w:r w:rsidRPr="002E64EC">
        <w:rPr>
          <w:rFonts w:ascii="Malgun Gothic" w:eastAsia="Malgun Gothic" w:hAnsi="Malgun Gothic" w:cs="Malgun Gothic" w:hint="eastAsia"/>
        </w:rPr>
        <w:t>뭐</w:t>
      </w:r>
      <w:r w:rsidRPr="002E64EC">
        <w:t xml:space="preserve"> </w:t>
      </w:r>
      <w:r w:rsidRPr="002E64EC">
        <w:rPr>
          <w:rFonts w:ascii="Malgun Gothic" w:eastAsia="Malgun Gothic" w:hAnsi="Malgun Gothic" w:cs="Malgun Gothic" w:hint="eastAsia"/>
        </w:rPr>
        <w:t>문서배달</w:t>
      </w:r>
      <w:r w:rsidRPr="002E64EC">
        <w:t xml:space="preserve"> </w:t>
      </w:r>
      <w:r w:rsidRPr="002E64EC">
        <w:rPr>
          <w:rFonts w:ascii="Malgun Gothic" w:eastAsia="Malgun Gothic" w:hAnsi="Malgun Gothic" w:cs="Malgun Gothic" w:hint="eastAsia"/>
        </w:rPr>
        <w:t>상호대차</w:t>
      </w:r>
      <w:r w:rsidRPr="002E64EC">
        <w:t xml:space="preserve"> </w:t>
      </w:r>
      <w:r w:rsidRPr="002E64EC">
        <w:rPr>
          <w:rFonts w:ascii="Malgun Gothic" w:eastAsia="Malgun Gothic" w:hAnsi="Malgun Gothic" w:cs="Malgun Gothic" w:hint="eastAsia"/>
        </w:rPr>
        <w:t>이런</w:t>
      </w:r>
      <w:r w:rsidRPr="002E64EC">
        <w:t xml:space="preserve"> </w:t>
      </w:r>
      <w:r w:rsidRPr="002E64EC">
        <w:rPr>
          <w:rFonts w:ascii="Malgun Gothic" w:eastAsia="Malgun Gothic" w:hAnsi="Malgun Gothic" w:cs="Malgun Gothic" w:hint="eastAsia"/>
        </w:rPr>
        <w:t>것들이</w:t>
      </w:r>
      <w:r w:rsidRPr="002E64EC">
        <w:t xml:space="preserve"> </w:t>
      </w:r>
      <w:r w:rsidRPr="002E64EC">
        <w:rPr>
          <w:rFonts w:ascii="Malgun Gothic" w:eastAsia="Malgun Gothic" w:hAnsi="Malgun Gothic" w:cs="Malgun Gothic" w:hint="eastAsia"/>
        </w:rPr>
        <w:t>생각하기에</w:t>
      </w:r>
      <w:r w:rsidRPr="002E64EC">
        <w:t xml:space="preserve"> </w:t>
      </w:r>
      <w:r w:rsidRPr="002E64EC">
        <w:rPr>
          <w:rFonts w:ascii="Malgun Gothic" w:eastAsia="Malgun Gothic" w:hAnsi="Malgun Gothic" w:cs="Malgun Gothic" w:hint="eastAsia"/>
        </w:rPr>
        <w:t>따라서</w:t>
      </w:r>
    </w:p>
    <w:p w14:paraId="60C5A94B" w14:textId="77777777" w:rsidR="002E64EC" w:rsidRPr="002E64EC" w:rsidRDefault="002E64EC" w:rsidP="002E64EC">
      <w:r w:rsidRPr="002E64EC">
        <w:t> </w:t>
      </w:r>
    </w:p>
    <w:p w14:paraId="19FC8022" w14:textId="77777777" w:rsidR="002E64EC" w:rsidRPr="002E64EC" w:rsidRDefault="002E64EC" w:rsidP="002E64EC">
      <w:r w:rsidRPr="002E64EC">
        <w:t>716</w:t>
      </w:r>
    </w:p>
    <w:p w14:paraId="06CC62AF" w14:textId="77777777" w:rsidR="002E64EC" w:rsidRPr="002E64EC" w:rsidRDefault="002E64EC" w:rsidP="002E64EC">
      <w:r w:rsidRPr="002E64EC">
        <w:lastRenderedPageBreak/>
        <w:t>00:40:26,710 –&gt; 00:40:28,470</w:t>
      </w:r>
    </w:p>
    <w:p w14:paraId="69F28E3E" w14:textId="77777777" w:rsidR="002E64EC" w:rsidRPr="002E64EC" w:rsidRDefault="002E64EC" w:rsidP="002E64EC">
      <w:r w:rsidRPr="002E64EC">
        <w:t>delivery and interlibrary loans,</w:t>
      </w:r>
    </w:p>
    <w:p w14:paraId="1947C2FB" w14:textId="77777777" w:rsidR="002E64EC" w:rsidRPr="002E64EC" w:rsidRDefault="002E64EC" w:rsidP="002E64EC">
      <w:r w:rsidRPr="002E64EC">
        <w:rPr>
          <w:rFonts w:ascii="Malgun Gothic" w:eastAsia="Malgun Gothic" w:hAnsi="Malgun Gothic" w:cs="Malgun Gothic" w:hint="eastAsia"/>
        </w:rPr>
        <w:t>무슨</w:t>
      </w:r>
      <w:r w:rsidRPr="002E64EC">
        <w:t xml:space="preserve"> </w:t>
      </w:r>
      <w:r w:rsidRPr="002E64EC">
        <w:rPr>
          <w:rFonts w:ascii="Malgun Gothic" w:eastAsia="Malgun Gothic" w:hAnsi="Malgun Gothic" w:cs="Malgun Gothic" w:hint="eastAsia"/>
        </w:rPr>
        <w:t>큰</w:t>
      </w:r>
      <w:r w:rsidRPr="002E64EC">
        <w:t xml:space="preserve"> </w:t>
      </w:r>
      <w:r w:rsidRPr="002E64EC">
        <w:rPr>
          <w:rFonts w:ascii="Malgun Gothic" w:eastAsia="Malgun Gothic" w:hAnsi="Malgun Gothic" w:cs="Malgun Gothic" w:hint="eastAsia"/>
        </w:rPr>
        <w:t>의미가</w:t>
      </w:r>
      <w:r w:rsidRPr="002E64EC">
        <w:t xml:space="preserve"> </w:t>
      </w:r>
      <w:r w:rsidRPr="002E64EC">
        <w:rPr>
          <w:rFonts w:ascii="Malgun Gothic" w:eastAsia="Malgun Gothic" w:hAnsi="Malgun Gothic" w:cs="Malgun Gothic" w:hint="eastAsia"/>
        </w:rPr>
        <w:t>있나</w:t>
      </w:r>
      <w:r w:rsidRPr="002E64EC">
        <w:t xml:space="preserve"> </w:t>
      </w:r>
      <w:r w:rsidRPr="002E64EC">
        <w:rPr>
          <w:rFonts w:ascii="Malgun Gothic" w:eastAsia="Malgun Gothic" w:hAnsi="Malgun Gothic" w:cs="Malgun Gothic" w:hint="eastAsia"/>
        </w:rPr>
        <w:t>그러는지</w:t>
      </w:r>
      <w:r w:rsidRPr="002E64EC">
        <w:t xml:space="preserve"> </w:t>
      </w:r>
      <w:r w:rsidRPr="002E64EC">
        <w:rPr>
          <w:rFonts w:ascii="Malgun Gothic" w:eastAsia="Malgun Gothic" w:hAnsi="Malgun Gothic" w:cs="Malgun Gothic" w:hint="eastAsia"/>
        </w:rPr>
        <w:t>모르겠지만</w:t>
      </w:r>
    </w:p>
    <w:p w14:paraId="710FE495" w14:textId="77777777" w:rsidR="002E64EC" w:rsidRPr="002E64EC" w:rsidRDefault="002E64EC" w:rsidP="002E64EC">
      <w:r w:rsidRPr="002E64EC">
        <w:t> </w:t>
      </w:r>
    </w:p>
    <w:p w14:paraId="09C11A53" w14:textId="77777777" w:rsidR="002E64EC" w:rsidRPr="002E64EC" w:rsidRDefault="002E64EC" w:rsidP="002E64EC">
      <w:r w:rsidRPr="002E64EC">
        <w:t>717</w:t>
      </w:r>
    </w:p>
    <w:p w14:paraId="501B8EBC" w14:textId="77777777" w:rsidR="002E64EC" w:rsidRPr="002E64EC" w:rsidRDefault="002E64EC" w:rsidP="002E64EC">
      <w:r w:rsidRPr="002E64EC">
        <w:t>00:40:28,470 –&gt; 00:40:29,750</w:t>
      </w:r>
    </w:p>
    <w:p w14:paraId="4C3F9F0F" w14:textId="77777777" w:rsidR="002E64EC" w:rsidRPr="002E64EC" w:rsidRDefault="002E64EC" w:rsidP="002E64EC">
      <w:r w:rsidRPr="002E64EC">
        <w:t>but depending on the situation,</w:t>
      </w:r>
    </w:p>
    <w:p w14:paraId="3FC5D758" w14:textId="77777777" w:rsidR="002E64EC" w:rsidRPr="002E64EC" w:rsidRDefault="002E64EC" w:rsidP="002E64EC">
      <w:r w:rsidRPr="002E64EC">
        <w:rPr>
          <w:rFonts w:ascii="Malgun Gothic" w:eastAsia="Malgun Gothic" w:hAnsi="Malgun Gothic" w:cs="Malgun Gothic" w:hint="eastAsia"/>
        </w:rPr>
        <w:t>상황에</w:t>
      </w:r>
      <w:r w:rsidRPr="002E64EC">
        <w:t xml:space="preserve"> </w:t>
      </w:r>
      <w:r w:rsidRPr="002E64EC">
        <w:rPr>
          <w:rFonts w:ascii="Malgun Gothic" w:eastAsia="Malgun Gothic" w:hAnsi="Malgun Gothic" w:cs="Malgun Gothic" w:hint="eastAsia"/>
        </w:rPr>
        <w:t>따라서는</w:t>
      </w:r>
      <w:r w:rsidRPr="002E64EC">
        <w:t xml:space="preserve"> </w:t>
      </w:r>
      <w:r w:rsidRPr="002E64EC">
        <w:rPr>
          <w:rFonts w:ascii="Malgun Gothic" w:eastAsia="Malgun Gothic" w:hAnsi="Malgun Gothic" w:cs="Malgun Gothic" w:hint="eastAsia"/>
        </w:rPr>
        <w:t>정말</w:t>
      </w:r>
    </w:p>
    <w:p w14:paraId="23E31D18" w14:textId="77777777" w:rsidR="002E64EC" w:rsidRPr="002E64EC" w:rsidRDefault="002E64EC" w:rsidP="002E64EC">
      <w:r w:rsidRPr="002E64EC">
        <w:t> </w:t>
      </w:r>
    </w:p>
    <w:p w14:paraId="5ADFD831" w14:textId="77777777" w:rsidR="002E64EC" w:rsidRPr="002E64EC" w:rsidRDefault="002E64EC" w:rsidP="002E64EC">
      <w:r w:rsidRPr="002E64EC">
        <w:t>718</w:t>
      </w:r>
    </w:p>
    <w:p w14:paraId="5875ABA9" w14:textId="77777777" w:rsidR="002E64EC" w:rsidRPr="002E64EC" w:rsidRDefault="002E64EC" w:rsidP="002E64EC">
      <w:r w:rsidRPr="002E64EC">
        <w:t>00:40:29,750 –&gt; 00:40:33,740</w:t>
      </w:r>
    </w:p>
    <w:p w14:paraId="354766C2" w14:textId="77777777" w:rsidR="002E64EC" w:rsidRPr="002E64EC" w:rsidRDefault="002E64EC" w:rsidP="002E64EC">
      <w:r w:rsidRPr="002E64EC">
        <w:t>it’s what we do that can play a really decisive role.</w:t>
      </w:r>
    </w:p>
    <w:p w14:paraId="0F3DFDB1" w14:textId="77777777" w:rsidR="002E64EC" w:rsidRPr="002E64EC" w:rsidRDefault="002E64EC" w:rsidP="002E64EC">
      <w:r w:rsidRPr="002E64EC">
        <w:rPr>
          <w:rFonts w:ascii="Malgun Gothic" w:eastAsia="Malgun Gothic" w:hAnsi="Malgun Gothic" w:cs="Malgun Gothic" w:hint="eastAsia"/>
        </w:rPr>
        <w:t>결정적인</w:t>
      </w:r>
      <w:r w:rsidRPr="002E64EC">
        <w:t xml:space="preserve"> </w:t>
      </w:r>
      <w:r w:rsidRPr="002E64EC">
        <w:rPr>
          <w:rFonts w:ascii="Malgun Gothic" w:eastAsia="Malgun Gothic" w:hAnsi="Malgun Gothic" w:cs="Malgun Gothic" w:hint="eastAsia"/>
        </w:rPr>
        <w:t>역할을</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게</w:t>
      </w:r>
      <w:r w:rsidRPr="002E64EC">
        <w:t xml:space="preserve"> </w:t>
      </w:r>
      <w:r w:rsidRPr="002E64EC">
        <w:rPr>
          <w:rFonts w:ascii="Malgun Gothic" w:eastAsia="Malgun Gothic" w:hAnsi="Malgun Gothic" w:cs="Malgun Gothic" w:hint="eastAsia"/>
        </w:rPr>
        <w:t>우리가</w:t>
      </w:r>
      <w:r w:rsidRPr="002E64EC">
        <w:t xml:space="preserve"> </w:t>
      </w:r>
      <w:r w:rsidRPr="002E64EC">
        <w:rPr>
          <w:rFonts w:ascii="Malgun Gothic" w:eastAsia="Malgun Gothic" w:hAnsi="Malgun Gothic" w:cs="Malgun Gothic" w:hint="eastAsia"/>
        </w:rPr>
        <w:t>하는</w:t>
      </w:r>
      <w:r w:rsidRPr="002E64EC">
        <w:t xml:space="preserve"> </w:t>
      </w:r>
      <w:r w:rsidRPr="002E64EC">
        <w:rPr>
          <w:rFonts w:ascii="Malgun Gothic" w:eastAsia="Malgun Gothic" w:hAnsi="Malgun Gothic" w:cs="Malgun Gothic" w:hint="eastAsia"/>
        </w:rPr>
        <w:t>일이거든요</w:t>
      </w:r>
    </w:p>
    <w:p w14:paraId="583A2147" w14:textId="77777777" w:rsidR="002E64EC" w:rsidRPr="002E64EC" w:rsidRDefault="002E64EC" w:rsidP="002E64EC">
      <w:r w:rsidRPr="002E64EC">
        <w:t> </w:t>
      </w:r>
    </w:p>
    <w:p w14:paraId="491B808D" w14:textId="77777777" w:rsidR="002E64EC" w:rsidRPr="002E64EC" w:rsidRDefault="002E64EC" w:rsidP="002E64EC">
      <w:r w:rsidRPr="002E64EC">
        <w:t>719</w:t>
      </w:r>
    </w:p>
    <w:p w14:paraId="3F1F804F" w14:textId="77777777" w:rsidR="002E64EC" w:rsidRPr="002E64EC" w:rsidRDefault="002E64EC" w:rsidP="002E64EC">
      <w:r w:rsidRPr="002E64EC">
        <w:t>00:40:33,740 –&gt; 00:40:36,820</w:t>
      </w:r>
    </w:p>
    <w:p w14:paraId="368A1D6F" w14:textId="77777777" w:rsidR="002E64EC" w:rsidRPr="002E64EC" w:rsidRDefault="002E64EC" w:rsidP="002E64EC">
      <w:r w:rsidRPr="002E64EC">
        <w:t>Also, the UN has recently</w:t>
      </w:r>
    </w:p>
    <w:p w14:paraId="6B97F0C8" w14:textId="77777777" w:rsidR="002E64EC" w:rsidRPr="002E64EC" w:rsidRDefault="002E64EC" w:rsidP="002E64EC">
      <w:r w:rsidRPr="002E64EC">
        <w:rPr>
          <w:rFonts w:ascii="Malgun Gothic" w:eastAsia="Malgun Gothic" w:hAnsi="Malgun Gothic" w:cs="Malgun Gothic" w:hint="eastAsia"/>
        </w:rPr>
        <w:t>그리고</w:t>
      </w:r>
      <w:r w:rsidRPr="002E64EC">
        <w:t xml:space="preserve"> </w:t>
      </w:r>
      <w:r w:rsidRPr="002E64EC">
        <w:rPr>
          <w:rFonts w:ascii="Malgun Gothic" w:eastAsia="Malgun Gothic" w:hAnsi="Malgun Gothic" w:cs="Malgun Gothic" w:hint="eastAsia"/>
        </w:rPr>
        <w:t>또</w:t>
      </w:r>
      <w:r w:rsidRPr="002E64EC">
        <w:t xml:space="preserve"> UN</w:t>
      </w:r>
      <w:r w:rsidRPr="002E64EC">
        <w:rPr>
          <w:rFonts w:ascii="Malgun Gothic" w:eastAsia="Malgun Gothic" w:hAnsi="Malgun Gothic" w:cs="Malgun Gothic" w:hint="eastAsia"/>
        </w:rPr>
        <w:t>에서</w:t>
      </w:r>
      <w:r w:rsidRPr="002E64EC">
        <w:t xml:space="preserve"> </w:t>
      </w:r>
      <w:r w:rsidRPr="002E64EC">
        <w:rPr>
          <w:rFonts w:ascii="Malgun Gothic" w:eastAsia="Malgun Gothic" w:hAnsi="Malgun Gothic" w:cs="Malgun Gothic" w:hint="eastAsia"/>
        </w:rPr>
        <w:t>최근에</w:t>
      </w:r>
      <w:r w:rsidRPr="002E64EC">
        <w:t xml:space="preserve"> </w:t>
      </w:r>
      <w:r w:rsidRPr="002E64EC">
        <w:rPr>
          <w:rFonts w:ascii="Malgun Gothic" w:eastAsia="Malgun Gothic" w:hAnsi="Malgun Gothic" w:cs="Malgun Gothic" w:hint="eastAsia"/>
        </w:rPr>
        <w:t>지속</w:t>
      </w:r>
      <w:r w:rsidRPr="002E64EC">
        <w:t xml:space="preserve"> </w:t>
      </w:r>
      <w:r w:rsidRPr="002E64EC">
        <w:rPr>
          <w:rFonts w:ascii="Malgun Gothic" w:eastAsia="Malgun Gothic" w:hAnsi="Malgun Gothic" w:cs="Malgun Gothic" w:hint="eastAsia"/>
        </w:rPr>
        <w:t>가능한</w:t>
      </w:r>
      <w:r w:rsidRPr="002E64EC">
        <w:t xml:space="preserve"> </w:t>
      </w:r>
      <w:r w:rsidRPr="002E64EC">
        <w:rPr>
          <w:rFonts w:ascii="Malgun Gothic" w:eastAsia="Malgun Gothic" w:hAnsi="Malgun Gothic" w:cs="Malgun Gothic" w:hint="eastAsia"/>
        </w:rPr>
        <w:t>발전에</w:t>
      </w:r>
      <w:r w:rsidRPr="002E64EC">
        <w:t xml:space="preserve"> </w:t>
      </w:r>
      <w:r w:rsidRPr="002E64EC">
        <w:rPr>
          <w:rFonts w:ascii="Malgun Gothic" w:eastAsia="Malgun Gothic" w:hAnsi="Malgun Gothic" w:cs="Malgun Gothic" w:hint="eastAsia"/>
        </w:rPr>
        <w:t>관한</w:t>
      </w:r>
      <w:r w:rsidRPr="002E64EC">
        <w:t xml:space="preserve"> </w:t>
      </w:r>
      <w:r w:rsidRPr="002E64EC">
        <w:rPr>
          <w:rFonts w:ascii="Malgun Gothic" w:eastAsia="Malgun Gothic" w:hAnsi="Malgun Gothic" w:cs="Malgun Gothic" w:hint="eastAsia"/>
        </w:rPr>
        <w:t>얘기들을</w:t>
      </w:r>
      <w:r w:rsidRPr="002E64EC">
        <w:t xml:space="preserve"> </w:t>
      </w:r>
      <w:r w:rsidRPr="002E64EC">
        <w:rPr>
          <w:rFonts w:ascii="Malgun Gothic" w:eastAsia="Malgun Gothic" w:hAnsi="Malgun Gothic" w:cs="Malgun Gothic" w:hint="eastAsia"/>
        </w:rPr>
        <w:t>하고</w:t>
      </w:r>
      <w:r w:rsidRPr="002E64EC">
        <w:t xml:space="preserve"> </w:t>
      </w:r>
      <w:r w:rsidRPr="002E64EC">
        <w:rPr>
          <w:rFonts w:ascii="Malgun Gothic" w:eastAsia="Malgun Gothic" w:hAnsi="Malgun Gothic" w:cs="Malgun Gothic" w:hint="eastAsia"/>
        </w:rPr>
        <w:t>있는데</w:t>
      </w:r>
    </w:p>
    <w:p w14:paraId="3EFD111B" w14:textId="77777777" w:rsidR="002E64EC" w:rsidRPr="002E64EC" w:rsidRDefault="002E64EC" w:rsidP="002E64EC">
      <w:r w:rsidRPr="002E64EC">
        <w:t> </w:t>
      </w:r>
    </w:p>
    <w:p w14:paraId="0D861ABE" w14:textId="77777777" w:rsidR="002E64EC" w:rsidRPr="002E64EC" w:rsidRDefault="002E64EC" w:rsidP="002E64EC">
      <w:r w:rsidRPr="002E64EC">
        <w:t>720</w:t>
      </w:r>
    </w:p>
    <w:p w14:paraId="6CBCAE02" w14:textId="77777777" w:rsidR="002E64EC" w:rsidRPr="002E64EC" w:rsidRDefault="002E64EC" w:rsidP="002E64EC">
      <w:r w:rsidRPr="002E64EC">
        <w:t>00:40:36,820 –&gt; 00:40:39,100</w:t>
      </w:r>
    </w:p>
    <w:p w14:paraId="1D6C6B67" w14:textId="77777777" w:rsidR="002E64EC" w:rsidRPr="002E64EC" w:rsidRDefault="002E64EC" w:rsidP="002E64EC">
      <w:r w:rsidRPr="002E64EC">
        <w:t>been talking about sustainable development,</w:t>
      </w:r>
    </w:p>
    <w:p w14:paraId="63611ED0" w14:textId="77777777" w:rsidR="002E64EC" w:rsidRPr="002E64EC" w:rsidRDefault="002E64EC" w:rsidP="002E64EC">
      <w:r w:rsidRPr="002E64EC">
        <w:rPr>
          <w:rFonts w:ascii="Malgun Gothic" w:eastAsia="Malgun Gothic" w:hAnsi="Malgun Gothic" w:cs="Malgun Gothic" w:hint="eastAsia"/>
        </w:rPr>
        <w:t>지속가능한</w:t>
      </w:r>
      <w:r w:rsidRPr="002E64EC">
        <w:t xml:space="preserve"> </w:t>
      </w:r>
      <w:r w:rsidRPr="002E64EC">
        <w:rPr>
          <w:rFonts w:ascii="Malgun Gothic" w:eastAsia="Malgun Gothic" w:hAnsi="Malgun Gothic" w:cs="Malgun Gothic" w:hint="eastAsia"/>
        </w:rPr>
        <w:t>발전을</w:t>
      </w:r>
      <w:r w:rsidRPr="002E64EC">
        <w:t xml:space="preserve"> </w:t>
      </w:r>
      <w:r w:rsidRPr="002E64EC">
        <w:rPr>
          <w:rFonts w:ascii="Malgun Gothic" w:eastAsia="Malgun Gothic" w:hAnsi="Malgun Gothic" w:cs="Malgun Gothic" w:hint="eastAsia"/>
        </w:rPr>
        <w:t>말하다</w:t>
      </w:r>
    </w:p>
    <w:p w14:paraId="1FE80DF2" w14:textId="77777777" w:rsidR="002E64EC" w:rsidRPr="002E64EC" w:rsidRDefault="002E64EC" w:rsidP="002E64EC">
      <w:r w:rsidRPr="002E64EC">
        <w:t> </w:t>
      </w:r>
    </w:p>
    <w:p w14:paraId="246BC479" w14:textId="77777777" w:rsidR="002E64EC" w:rsidRPr="002E64EC" w:rsidRDefault="002E64EC" w:rsidP="002E64EC">
      <w:r w:rsidRPr="002E64EC">
        <w:lastRenderedPageBreak/>
        <w:t>721</w:t>
      </w:r>
    </w:p>
    <w:p w14:paraId="555D1B57" w14:textId="77777777" w:rsidR="002E64EC" w:rsidRPr="002E64EC" w:rsidRDefault="002E64EC" w:rsidP="002E64EC">
      <w:r w:rsidRPr="002E64EC">
        <w:t>00:40:39,100 –&gt; 00:40:43,440</w:t>
      </w:r>
    </w:p>
    <w:p w14:paraId="6FEEBA16" w14:textId="77777777" w:rsidR="002E64EC" w:rsidRPr="002E64EC" w:rsidRDefault="002E64EC" w:rsidP="002E64EC">
      <w:r w:rsidRPr="002E64EC">
        <w:t>and one of them in particular</w:t>
      </w:r>
    </w:p>
    <w:p w14:paraId="3465C3E5" w14:textId="77777777" w:rsidR="002E64EC" w:rsidRPr="002E64EC" w:rsidRDefault="002E64EC" w:rsidP="002E64EC">
      <w:r w:rsidRPr="002E64EC">
        <w:rPr>
          <w:rFonts w:ascii="Malgun Gothic" w:eastAsia="Malgun Gothic" w:hAnsi="Malgun Gothic" w:cs="Malgun Gothic" w:hint="eastAsia"/>
        </w:rPr>
        <w:t>그중에</w:t>
      </w:r>
      <w:r w:rsidRPr="002E64EC">
        <w:t xml:space="preserve"> </w:t>
      </w:r>
      <w:r w:rsidRPr="002E64EC">
        <w:rPr>
          <w:rFonts w:ascii="Malgun Gothic" w:eastAsia="Malgun Gothic" w:hAnsi="Malgun Gothic" w:cs="Malgun Gothic" w:hint="eastAsia"/>
        </w:rPr>
        <w:t>특히</w:t>
      </w:r>
      <w:r w:rsidRPr="002E64EC">
        <w:t xml:space="preserve"> </w:t>
      </w:r>
      <w:r w:rsidRPr="002E64EC">
        <w:rPr>
          <w:rFonts w:ascii="Malgun Gothic" w:eastAsia="Malgun Gothic" w:hAnsi="Malgun Gothic" w:cs="Malgun Gothic" w:hint="eastAsia"/>
        </w:rPr>
        <w:t>한</w:t>
      </w:r>
      <w:r w:rsidRPr="002E64EC">
        <w:t xml:space="preserve"> </w:t>
      </w:r>
      <w:r w:rsidRPr="002E64EC">
        <w:rPr>
          <w:rFonts w:ascii="Malgun Gothic" w:eastAsia="Malgun Gothic" w:hAnsi="Malgun Gothic" w:cs="Malgun Gothic" w:hint="eastAsia"/>
        </w:rPr>
        <w:t>가지가</w:t>
      </w:r>
      <w:r w:rsidRPr="002E64EC">
        <w:t xml:space="preserve"> </w:t>
      </w:r>
      <w:r w:rsidRPr="002E64EC">
        <w:rPr>
          <w:rFonts w:ascii="Malgun Gothic" w:eastAsia="Malgun Gothic" w:hAnsi="Malgun Gothic" w:cs="Malgun Gothic" w:hint="eastAsia"/>
        </w:rPr>
        <w:t>정보에</w:t>
      </w:r>
      <w:r w:rsidRPr="002E64EC">
        <w:t xml:space="preserve"> </w:t>
      </w:r>
      <w:r w:rsidRPr="002E64EC">
        <w:rPr>
          <w:rFonts w:ascii="Malgun Gothic" w:eastAsia="Malgun Gothic" w:hAnsi="Malgun Gothic" w:cs="Malgun Gothic" w:hint="eastAsia"/>
        </w:rPr>
        <w:t>대한</w:t>
      </w:r>
      <w:r w:rsidRPr="002E64EC">
        <w:t xml:space="preserve"> </w:t>
      </w:r>
      <w:r w:rsidRPr="002E64EC">
        <w:rPr>
          <w:rFonts w:ascii="Malgun Gothic" w:eastAsia="Malgun Gothic" w:hAnsi="Malgun Gothic" w:cs="Malgun Gothic" w:hint="eastAsia"/>
        </w:rPr>
        <w:t>접근권</w:t>
      </w:r>
    </w:p>
    <w:p w14:paraId="3F19033B" w14:textId="77777777" w:rsidR="002E64EC" w:rsidRPr="002E64EC" w:rsidRDefault="002E64EC" w:rsidP="002E64EC">
      <w:r w:rsidRPr="002E64EC">
        <w:t> </w:t>
      </w:r>
    </w:p>
    <w:p w14:paraId="3D9DBC82" w14:textId="77777777" w:rsidR="002E64EC" w:rsidRPr="002E64EC" w:rsidRDefault="002E64EC" w:rsidP="002E64EC">
      <w:r w:rsidRPr="002E64EC">
        <w:t>722</w:t>
      </w:r>
    </w:p>
    <w:p w14:paraId="6755AB67" w14:textId="77777777" w:rsidR="002E64EC" w:rsidRPr="002E64EC" w:rsidRDefault="002E64EC" w:rsidP="002E64EC">
      <w:r w:rsidRPr="002E64EC">
        <w:t>00:40:43,440 –&gt; 00:40:46,590</w:t>
      </w:r>
    </w:p>
    <w:p w14:paraId="5C9D8900" w14:textId="77777777" w:rsidR="002E64EC" w:rsidRPr="002E64EC" w:rsidRDefault="002E64EC" w:rsidP="002E64EC">
      <w:r w:rsidRPr="002E64EC">
        <w:t>is the right to access to information,</w:t>
      </w:r>
    </w:p>
    <w:p w14:paraId="229DA523" w14:textId="77777777" w:rsidR="002E64EC" w:rsidRPr="002E64EC" w:rsidRDefault="002E64EC" w:rsidP="002E64EC">
      <w:r w:rsidRPr="002E64EC">
        <w:rPr>
          <w:rFonts w:ascii="Malgun Gothic" w:eastAsia="Malgun Gothic" w:hAnsi="Malgun Gothic" w:cs="Malgun Gothic" w:hint="eastAsia"/>
        </w:rPr>
        <w:t>인포메이션</w:t>
      </w:r>
      <w:r w:rsidRPr="002E64EC">
        <w:t xml:space="preserve"> </w:t>
      </w:r>
      <w:r w:rsidRPr="002E64EC">
        <w:rPr>
          <w:rFonts w:ascii="Malgun Gothic" w:eastAsia="Malgun Gothic" w:hAnsi="Malgun Gothic" w:cs="Malgun Gothic" w:hint="eastAsia"/>
        </w:rPr>
        <w:t>엑세스는</w:t>
      </w:r>
      <w:r w:rsidRPr="002E64EC">
        <w:t xml:space="preserve"> </w:t>
      </w:r>
      <w:r w:rsidRPr="002E64EC">
        <w:rPr>
          <w:rFonts w:ascii="Malgun Gothic" w:eastAsia="Malgun Gothic" w:hAnsi="Malgun Gothic" w:cs="Malgun Gothic" w:hint="eastAsia"/>
        </w:rPr>
        <w:t>어떤</w:t>
      </w:r>
    </w:p>
    <w:p w14:paraId="14D4E4EB" w14:textId="77777777" w:rsidR="002E64EC" w:rsidRPr="002E64EC" w:rsidRDefault="002E64EC" w:rsidP="002E64EC">
      <w:r w:rsidRPr="002E64EC">
        <w:t> </w:t>
      </w:r>
    </w:p>
    <w:p w14:paraId="465EBD80" w14:textId="77777777" w:rsidR="002E64EC" w:rsidRPr="002E64EC" w:rsidRDefault="002E64EC" w:rsidP="002E64EC">
      <w:r w:rsidRPr="002E64EC">
        <w:t>723</w:t>
      </w:r>
    </w:p>
    <w:p w14:paraId="3B989ED5" w14:textId="77777777" w:rsidR="002E64EC" w:rsidRPr="002E64EC" w:rsidRDefault="002E64EC" w:rsidP="002E64EC">
      <w:r w:rsidRPr="002E64EC">
        <w:t>00:40:46,590 –&gt; 00:40:50,040</w:t>
      </w:r>
    </w:p>
    <w:p w14:paraId="69122838" w14:textId="77777777" w:rsidR="002E64EC" w:rsidRPr="002E64EC" w:rsidRDefault="002E64EC" w:rsidP="002E64EC">
      <w:r w:rsidRPr="002E64EC">
        <w:t>and access to information</w:t>
      </w:r>
    </w:p>
    <w:p w14:paraId="789DDA2F" w14:textId="77777777" w:rsidR="002E64EC" w:rsidRPr="002E64EC" w:rsidRDefault="002E64EC" w:rsidP="002E64EC">
      <w:r w:rsidRPr="002E64EC">
        <w:rPr>
          <w:rFonts w:ascii="Malgun Gothic" w:eastAsia="Malgun Gothic" w:hAnsi="Malgun Gothic" w:cs="Malgun Gothic" w:hint="eastAsia"/>
        </w:rPr>
        <w:t>지속</w:t>
      </w:r>
      <w:r w:rsidRPr="002E64EC">
        <w:t xml:space="preserve"> </w:t>
      </w:r>
      <w:r w:rsidRPr="002E64EC">
        <w:rPr>
          <w:rFonts w:ascii="Malgun Gothic" w:eastAsia="Malgun Gothic" w:hAnsi="Malgun Gothic" w:cs="Malgun Gothic" w:hint="eastAsia"/>
        </w:rPr>
        <w:t>가능한</w:t>
      </w:r>
      <w:r w:rsidRPr="002E64EC">
        <w:t xml:space="preserve"> </w:t>
      </w:r>
      <w:r w:rsidRPr="002E64EC">
        <w:rPr>
          <w:rFonts w:ascii="Malgun Gothic" w:eastAsia="Malgun Gothic" w:hAnsi="Malgun Gothic" w:cs="Malgun Gothic" w:hint="eastAsia"/>
        </w:rPr>
        <w:t>발전의</w:t>
      </w:r>
      <w:r w:rsidRPr="002E64EC">
        <w:t xml:space="preserve"> </w:t>
      </w:r>
      <w:r w:rsidRPr="002E64EC">
        <w:rPr>
          <w:rFonts w:ascii="Malgun Gothic" w:eastAsia="Malgun Gothic" w:hAnsi="Malgun Gothic" w:cs="Malgun Gothic" w:hint="eastAsia"/>
        </w:rPr>
        <w:t>아주</w:t>
      </w:r>
      <w:r w:rsidRPr="002E64EC">
        <w:t xml:space="preserve"> </w:t>
      </w:r>
      <w:r w:rsidRPr="002E64EC">
        <w:rPr>
          <w:rFonts w:ascii="Malgun Gothic" w:eastAsia="Malgun Gothic" w:hAnsi="Malgun Gothic" w:cs="Malgun Gothic" w:hint="eastAsia"/>
        </w:rPr>
        <w:t>필수적인</w:t>
      </w:r>
      <w:r w:rsidRPr="002E64EC">
        <w:t xml:space="preserve"> </w:t>
      </w:r>
      <w:r w:rsidRPr="002E64EC">
        <w:rPr>
          <w:rFonts w:ascii="Malgun Gothic" w:eastAsia="Malgun Gothic" w:hAnsi="Malgun Gothic" w:cs="Malgun Gothic" w:hint="eastAsia"/>
        </w:rPr>
        <w:t>요소라고</w:t>
      </w:r>
    </w:p>
    <w:p w14:paraId="5AC84837" w14:textId="77777777" w:rsidR="002E64EC" w:rsidRPr="002E64EC" w:rsidRDefault="002E64EC" w:rsidP="002E64EC">
      <w:r w:rsidRPr="002E64EC">
        <w:t> </w:t>
      </w:r>
    </w:p>
    <w:p w14:paraId="50874BA8" w14:textId="77777777" w:rsidR="002E64EC" w:rsidRPr="002E64EC" w:rsidRDefault="002E64EC" w:rsidP="002E64EC">
      <w:r w:rsidRPr="002E64EC">
        <w:t>724</w:t>
      </w:r>
    </w:p>
    <w:p w14:paraId="716E5886" w14:textId="77777777" w:rsidR="002E64EC" w:rsidRPr="002E64EC" w:rsidRDefault="002E64EC" w:rsidP="002E64EC">
      <w:r w:rsidRPr="002E64EC">
        <w:t>00:40:50,040 –&gt; 00:40:52,410</w:t>
      </w:r>
    </w:p>
    <w:p w14:paraId="31470D7C" w14:textId="77777777" w:rsidR="002E64EC" w:rsidRPr="002E64EC" w:rsidRDefault="002E64EC" w:rsidP="002E64EC">
      <w:r w:rsidRPr="002E64EC">
        <w:t>is a very essential</w:t>
      </w:r>
    </w:p>
    <w:p w14:paraId="0DDD0AD1" w14:textId="77777777" w:rsidR="002E64EC" w:rsidRPr="002E64EC" w:rsidRDefault="002E64EC" w:rsidP="002E64EC">
      <w:r w:rsidRPr="002E64EC">
        <w:t>UN</w:t>
      </w:r>
      <w:r w:rsidRPr="002E64EC">
        <w:rPr>
          <w:rFonts w:ascii="Malgun Gothic" w:eastAsia="Malgun Gothic" w:hAnsi="Malgun Gothic" w:cs="Malgun Gothic" w:hint="eastAsia"/>
        </w:rPr>
        <w:t>에서</w:t>
      </w:r>
      <w:r w:rsidRPr="002E64EC">
        <w:t xml:space="preserve"> </w:t>
      </w:r>
      <w:r w:rsidRPr="002E64EC">
        <w:rPr>
          <w:rFonts w:ascii="Malgun Gothic" w:eastAsia="Malgun Gothic" w:hAnsi="Malgun Gothic" w:cs="Malgun Gothic" w:hint="eastAsia"/>
        </w:rPr>
        <w:t>인정을</w:t>
      </w:r>
      <w:r w:rsidRPr="002E64EC">
        <w:t xml:space="preserve"> </w:t>
      </w:r>
      <w:r w:rsidRPr="002E64EC">
        <w:rPr>
          <w:rFonts w:ascii="Malgun Gothic" w:eastAsia="Malgun Gothic" w:hAnsi="Malgun Gothic" w:cs="Malgun Gothic" w:hint="eastAsia"/>
        </w:rPr>
        <w:t>한</w:t>
      </w:r>
      <w:r w:rsidRPr="002E64EC">
        <w:t xml:space="preserve"> </w:t>
      </w:r>
      <w:r w:rsidRPr="002E64EC">
        <w:rPr>
          <w:rFonts w:ascii="Malgun Gothic" w:eastAsia="Malgun Gothic" w:hAnsi="Malgun Gothic" w:cs="Malgun Gothic" w:hint="eastAsia"/>
        </w:rPr>
        <w:t>것이</w:t>
      </w:r>
      <w:r w:rsidRPr="002E64EC">
        <w:t xml:space="preserve"> </w:t>
      </w:r>
      <w:r w:rsidRPr="002E64EC">
        <w:rPr>
          <w:rFonts w:ascii="Malgun Gothic" w:eastAsia="Malgun Gothic" w:hAnsi="Malgun Gothic" w:cs="Malgun Gothic" w:hint="eastAsia"/>
        </w:rPr>
        <w:t>있으니까</w:t>
      </w:r>
    </w:p>
    <w:p w14:paraId="73F4B350" w14:textId="77777777" w:rsidR="002E64EC" w:rsidRPr="002E64EC" w:rsidRDefault="002E64EC" w:rsidP="002E64EC">
      <w:r w:rsidRPr="002E64EC">
        <w:t> </w:t>
      </w:r>
    </w:p>
    <w:p w14:paraId="0D8FF788" w14:textId="77777777" w:rsidR="002E64EC" w:rsidRPr="002E64EC" w:rsidRDefault="002E64EC" w:rsidP="002E64EC">
      <w:r w:rsidRPr="002E64EC">
        <w:t>725</w:t>
      </w:r>
    </w:p>
    <w:p w14:paraId="6717CC6F" w14:textId="77777777" w:rsidR="002E64EC" w:rsidRPr="002E64EC" w:rsidRDefault="002E64EC" w:rsidP="002E64EC">
      <w:r w:rsidRPr="002E64EC">
        <w:t>00:40:52,410 –&gt; 00:40:54,250</w:t>
      </w:r>
    </w:p>
    <w:p w14:paraId="170AA8BA" w14:textId="77777777" w:rsidR="002E64EC" w:rsidRPr="002E64EC" w:rsidRDefault="002E64EC" w:rsidP="002E64EC">
      <w:r w:rsidRPr="002E64EC">
        <w:t>element of any sustainable development,</w:t>
      </w:r>
    </w:p>
    <w:p w14:paraId="0EF7985A" w14:textId="77777777" w:rsidR="002E64EC" w:rsidRPr="002E64EC" w:rsidRDefault="002E64EC" w:rsidP="002E64EC">
      <w:r w:rsidRPr="002E64EC">
        <w:t> </w:t>
      </w:r>
    </w:p>
    <w:p w14:paraId="4B9C71B0" w14:textId="77777777" w:rsidR="002E64EC" w:rsidRPr="002E64EC" w:rsidRDefault="002E64EC" w:rsidP="002E64EC">
      <w:r w:rsidRPr="002E64EC">
        <w:t>726</w:t>
      </w:r>
    </w:p>
    <w:p w14:paraId="4BC2413B" w14:textId="77777777" w:rsidR="002E64EC" w:rsidRPr="002E64EC" w:rsidRDefault="002E64EC" w:rsidP="002E64EC">
      <w:r w:rsidRPr="002E64EC">
        <w:lastRenderedPageBreak/>
        <w:t>00:40:54,250 –&gt; 00:40:59,730</w:t>
      </w:r>
    </w:p>
    <w:p w14:paraId="764D5B88" w14:textId="77777777" w:rsidR="002E64EC" w:rsidRPr="002E64EC" w:rsidRDefault="002E64EC" w:rsidP="002E64EC">
      <w:r w:rsidRPr="002E64EC">
        <w:t>so the UN has recognized it.</w:t>
      </w:r>
    </w:p>
    <w:p w14:paraId="10BD6E37" w14:textId="77777777" w:rsidR="002E64EC" w:rsidRPr="002E64EC" w:rsidRDefault="002E64EC" w:rsidP="002E64EC">
      <w:r w:rsidRPr="002E64EC">
        <w:rPr>
          <w:rFonts w:ascii="Malgun Gothic" w:eastAsia="Malgun Gothic" w:hAnsi="Malgun Gothic" w:cs="Malgun Gothic" w:hint="eastAsia"/>
        </w:rPr>
        <w:t>유엔은</w:t>
      </w:r>
      <w:r w:rsidRPr="002E64EC">
        <w:t xml:space="preserve"> </w:t>
      </w:r>
      <w:r w:rsidRPr="002E64EC">
        <w:rPr>
          <w:rFonts w:ascii="Malgun Gothic" w:eastAsia="Malgun Gothic" w:hAnsi="Malgun Gothic" w:cs="Malgun Gothic" w:hint="eastAsia"/>
        </w:rPr>
        <w:t>이를</w:t>
      </w:r>
      <w:r w:rsidRPr="002E64EC">
        <w:t xml:space="preserve"> </w:t>
      </w:r>
      <w:r w:rsidRPr="002E64EC">
        <w:rPr>
          <w:rFonts w:ascii="Malgun Gothic" w:eastAsia="Malgun Gothic" w:hAnsi="Malgun Gothic" w:cs="Malgun Gothic" w:hint="eastAsia"/>
        </w:rPr>
        <w:t>인정했다</w:t>
      </w:r>
    </w:p>
    <w:p w14:paraId="4E39E68E" w14:textId="77777777" w:rsidR="002E64EC" w:rsidRPr="002E64EC" w:rsidRDefault="002E64EC" w:rsidP="002E64EC">
      <w:r w:rsidRPr="002E64EC">
        <w:t> </w:t>
      </w:r>
    </w:p>
    <w:p w14:paraId="1E4EC6BB" w14:textId="77777777" w:rsidR="002E64EC" w:rsidRPr="002E64EC" w:rsidRDefault="002E64EC" w:rsidP="002E64EC">
      <w:r w:rsidRPr="002E64EC">
        <w:t>727</w:t>
      </w:r>
    </w:p>
    <w:p w14:paraId="4F2AB20C" w14:textId="77777777" w:rsidR="002E64EC" w:rsidRPr="002E64EC" w:rsidRDefault="002E64EC" w:rsidP="002E64EC">
      <w:r w:rsidRPr="002E64EC">
        <w:t>00:40:59,730 –&gt; 00:41:02,130</w:t>
      </w:r>
    </w:p>
    <w:p w14:paraId="33FD6674" w14:textId="77777777" w:rsidR="002E64EC" w:rsidRPr="002E64EC" w:rsidRDefault="002E64EC" w:rsidP="002E64EC">
      <w:r w:rsidRPr="002E64EC">
        <w:t>Let’s go beyond simply lending books</w:t>
      </w:r>
    </w:p>
    <w:p w14:paraId="1B503FCB" w14:textId="77777777" w:rsidR="002E64EC" w:rsidRPr="002E64EC" w:rsidRDefault="002E64EC" w:rsidP="002E64EC">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분위기들를</w:t>
      </w:r>
      <w:r w:rsidRPr="002E64EC">
        <w:t xml:space="preserve"> </w:t>
      </w:r>
      <w:r w:rsidRPr="002E64EC">
        <w:rPr>
          <w:rFonts w:ascii="Malgun Gothic" w:eastAsia="Malgun Gothic" w:hAnsi="Malgun Gothic" w:cs="Malgun Gothic" w:hint="eastAsia"/>
        </w:rPr>
        <w:t>이용해서</w:t>
      </w:r>
      <w:r w:rsidRPr="002E64EC">
        <w:t xml:space="preserve"> </w:t>
      </w:r>
      <w:r w:rsidRPr="002E64EC">
        <w:rPr>
          <w:rFonts w:ascii="Malgun Gothic" w:eastAsia="Malgun Gothic" w:hAnsi="Malgun Gothic" w:cs="Malgun Gothic" w:hint="eastAsia"/>
        </w:rPr>
        <w:t>한번</w:t>
      </w:r>
      <w:r w:rsidRPr="002E64EC">
        <w:t xml:space="preserve"> </w:t>
      </w:r>
      <w:r w:rsidRPr="002E64EC">
        <w:rPr>
          <w:rFonts w:ascii="Malgun Gothic" w:eastAsia="Malgun Gothic" w:hAnsi="Malgun Gothic" w:cs="Malgun Gothic" w:hint="eastAsia"/>
        </w:rPr>
        <w:t>도서관에서도</w:t>
      </w:r>
      <w:r w:rsidRPr="002E64EC">
        <w:t xml:space="preserve"> </w:t>
      </w:r>
      <w:r w:rsidRPr="002E64EC">
        <w:rPr>
          <w:rFonts w:ascii="Malgun Gothic" w:eastAsia="Malgun Gothic" w:hAnsi="Malgun Gothic" w:cs="Malgun Gothic" w:hint="eastAsia"/>
        </w:rPr>
        <w:t>단순히</w:t>
      </w:r>
      <w:r w:rsidRPr="002E64EC">
        <w:t xml:space="preserve"> </w:t>
      </w:r>
      <w:r w:rsidRPr="002E64EC">
        <w:rPr>
          <w:rFonts w:ascii="Malgun Gothic" w:eastAsia="Malgun Gothic" w:hAnsi="Malgun Gothic" w:cs="Malgun Gothic" w:hint="eastAsia"/>
        </w:rPr>
        <w:t>사람들이</w:t>
      </w:r>
      <w:r w:rsidRPr="002E64EC">
        <w:t xml:space="preserve"> </w:t>
      </w:r>
      <w:r w:rsidRPr="002E64EC">
        <w:rPr>
          <w:rFonts w:ascii="Malgun Gothic" w:eastAsia="Malgun Gothic" w:hAnsi="Malgun Gothic" w:cs="Malgun Gothic" w:hint="eastAsia"/>
        </w:rPr>
        <w:t>생각하는</w:t>
      </w:r>
    </w:p>
    <w:p w14:paraId="70AC0571" w14:textId="77777777" w:rsidR="002E64EC" w:rsidRPr="002E64EC" w:rsidRDefault="002E64EC" w:rsidP="002E64EC">
      <w:r w:rsidRPr="002E64EC">
        <w:t> </w:t>
      </w:r>
    </w:p>
    <w:p w14:paraId="1259B0D2" w14:textId="77777777" w:rsidR="002E64EC" w:rsidRPr="002E64EC" w:rsidRDefault="002E64EC" w:rsidP="002E64EC">
      <w:r w:rsidRPr="002E64EC">
        <w:t>728</w:t>
      </w:r>
    </w:p>
    <w:p w14:paraId="15E12A01" w14:textId="77777777" w:rsidR="002E64EC" w:rsidRPr="002E64EC" w:rsidRDefault="002E64EC" w:rsidP="002E64EC">
      <w:r w:rsidRPr="002E64EC">
        <w:t>00:41:02,130 –&gt; 00:41:07,580</w:t>
      </w:r>
    </w:p>
    <w:p w14:paraId="7A15274D" w14:textId="77777777" w:rsidR="002E64EC" w:rsidRPr="002E64EC" w:rsidRDefault="002E64EC" w:rsidP="002E64EC">
      <w:r w:rsidRPr="002E64EC">
        <w:t>that people think of,</w:t>
      </w:r>
    </w:p>
    <w:p w14:paraId="1891A4FE" w14:textId="77777777" w:rsidR="002E64EC" w:rsidRPr="002E64EC" w:rsidRDefault="002E64EC" w:rsidP="002E64EC">
      <w:r w:rsidRPr="002E64EC">
        <w:rPr>
          <w:rFonts w:ascii="Malgun Gothic" w:eastAsia="Malgun Gothic" w:hAnsi="Malgun Gothic" w:cs="Malgun Gothic" w:hint="eastAsia"/>
        </w:rPr>
        <w:t>책</w:t>
      </w:r>
      <w:r w:rsidRPr="002E64EC">
        <w:t xml:space="preserve"> </w:t>
      </w:r>
      <w:r w:rsidRPr="002E64EC">
        <w:rPr>
          <w:rFonts w:ascii="Malgun Gothic" w:eastAsia="Malgun Gothic" w:hAnsi="Malgun Gothic" w:cs="Malgun Gothic" w:hint="eastAsia"/>
        </w:rPr>
        <w:t>빌려</w:t>
      </w:r>
      <w:r w:rsidRPr="002E64EC">
        <w:t xml:space="preserve"> </w:t>
      </w:r>
      <w:r w:rsidRPr="002E64EC">
        <w:rPr>
          <w:rFonts w:ascii="Malgun Gothic" w:eastAsia="Malgun Gothic" w:hAnsi="Malgun Gothic" w:cs="Malgun Gothic" w:hint="eastAsia"/>
        </w:rPr>
        <w:t>주는</w:t>
      </w:r>
      <w:r w:rsidRPr="002E64EC">
        <w:t xml:space="preserve"> </w:t>
      </w:r>
      <w:r w:rsidRPr="002E64EC">
        <w:rPr>
          <w:rFonts w:ascii="Malgun Gothic" w:eastAsia="Malgun Gothic" w:hAnsi="Malgun Gothic" w:cs="Malgun Gothic" w:hint="eastAsia"/>
        </w:rPr>
        <w:t>곳을</w:t>
      </w:r>
      <w:r w:rsidRPr="002E64EC">
        <w:t xml:space="preserve"> </w:t>
      </w:r>
      <w:r w:rsidRPr="002E64EC">
        <w:rPr>
          <w:rFonts w:ascii="Malgun Gothic" w:eastAsia="Malgun Gothic" w:hAnsi="Malgun Gothic" w:cs="Malgun Gothic" w:hint="eastAsia"/>
        </w:rPr>
        <w:t>넘어서</w:t>
      </w:r>
    </w:p>
    <w:p w14:paraId="26736D08" w14:textId="77777777" w:rsidR="002E64EC" w:rsidRPr="002E64EC" w:rsidRDefault="002E64EC" w:rsidP="002E64EC">
      <w:r w:rsidRPr="002E64EC">
        <w:t> </w:t>
      </w:r>
    </w:p>
    <w:p w14:paraId="352A8DB2" w14:textId="77777777" w:rsidR="002E64EC" w:rsidRPr="002E64EC" w:rsidRDefault="002E64EC" w:rsidP="002E64EC">
      <w:r w:rsidRPr="002E64EC">
        <w:t>729</w:t>
      </w:r>
    </w:p>
    <w:p w14:paraId="3C8AAB93" w14:textId="77777777" w:rsidR="002E64EC" w:rsidRPr="002E64EC" w:rsidRDefault="002E64EC" w:rsidP="002E64EC">
      <w:r w:rsidRPr="002E64EC">
        <w:t>00:41:07,580 –&gt; 00:41:09,310</w:t>
      </w:r>
    </w:p>
    <w:p w14:paraId="2EE4EBF0" w14:textId="77777777" w:rsidR="002E64EC" w:rsidRPr="002E64EC" w:rsidRDefault="002E64EC" w:rsidP="002E64EC">
      <w:r w:rsidRPr="002E64EC">
        <w:t>and play a role that can provide information</w:t>
      </w:r>
    </w:p>
    <w:p w14:paraId="1F3C1F3F" w14:textId="77777777" w:rsidR="002E64EC" w:rsidRPr="002E64EC" w:rsidRDefault="002E64EC" w:rsidP="002E64EC">
      <w:r w:rsidRPr="002E64EC">
        <w:rPr>
          <w:rFonts w:ascii="Malgun Gothic" w:eastAsia="Malgun Gothic" w:hAnsi="Malgun Gothic" w:cs="Malgun Gothic" w:hint="eastAsia"/>
        </w:rPr>
        <w:t>필요한</w:t>
      </w:r>
      <w:r w:rsidRPr="002E64EC">
        <w:t xml:space="preserve"> </w:t>
      </w:r>
      <w:r w:rsidRPr="002E64EC">
        <w:rPr>
          <w:rFonts w:ascii="Malgun Gothic" w:eastAsia="Malgun Gothic" w:hAnsi="Malgun Gothic" w:cs="Malgun Gothic" w:hint="eastAsia"/>
        </w:rPr>
        <w:t>곳과</w:t>
      </w:r>
      <w:r w:rsidRPr="002E64EC">
        <w:t xml:space="preserve"> </w:t>
      </w:r>
      <w:r w:rsidRPr="002E64EC">
        <w:rPr>
          <w:rFonts w:ascii="Malgun Gothic" w:eastAsia="Malgun Gothic" w:hAnsi="Malgun Gothic" w:cs="Malgun Gothic" w:hint="eastAsia"/>
        </w:rPr>
        <w:t>필요한</w:t>
      </w:r>
      <w:r w:rsidRPr="002E64EC">
        <w:t xml:space="preserve"> </w:t>
      </w:r>
      <w:r w:rsidRPr="002E64EC">
        <w:rPr>
          <w:rFonts w:ascii="Malgun Gothic" w:eastAsia="Malgun Gothic" w:hAnsi="Malgun Gothic" w:cs="Malgun Gothic" w:hint="eastAsia"/>
        </w:rPr>
        <w:t>상황에</w:t>
      </w:r>
      <w:r w:rsidRPr="002E64EC">
        <w:t xml:space="preserve"> </w:t>
      </w:r>
      <w:r w:rsidRPr="002E64EC">
        <w:rPr>
          <w:rFonts w:ascii="Malgun Gothic" w:eastAsia="Malgun Gothic" w:hAnsi="Malgun Gothic" w:cs="Malgun Gothic" w:hint="eastAsia"/>
        </w:rPr>
        <w:t>정보를</w:t>
      </w:r>
      <w:r w:rsidRPr="002E64EC">
        <w:t xml:space="preserve"> </w:t>
      </w:r>
      <w:r w:rsidRPr="002E64EC">
        <w:rPr>
          <w:rFonts w:ascii="Malgun Gothic" w:eastAsia="Malgun Gothic" w:hAnsi="Malgun Gothic" w:cs="Malgun Gothic" w:hint="eastAsia"/>
        </w:rPr>
        <w:t>제공해</w:t>
      </w:r>
      <w:r w:rsidRPr="002E64EC">
        <w:t xml:space="preserve"> </w:t>
      </w:r>
      <w:r w:rsidRPr="002E64EC">
        <w:rPr>
          <w:rFonts w:ascii="Malgun Gothic" w:eastAsia="Malgun Gothic" w:hAnsi="Malgun Gothic" w:cs="Malgun Gothic" w:hint="eastAsia"/>
        </w:rPr>
        <w:t>줄</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있는</w:t>
      </w:r>
      <w:r w:rsidRPr="002E64EC">
        <w:t xml:space="preserve"> </w:t>
      </w:r>
      <w:r w:rsidRPr="002E64EC">
        <w:rPr>
          <w:rFonts w:ascii="Malgun Gothic" w:eastAsia="Malgun Gothic" w:hAnsi="Malgun Gothic" w:cs="Malgun Gothic" w:hint="eastAsia"/>
        </w:rPr>
        <w:t>어떤</w:t>
      </w:r>
      <w:r w:rsidRPr="002E64EC">
        <w:t xml:space="preserve"> </w:t>
      </w:r>
      <w:r w:rsidRPr="002E64EC">
        <w:rPr>
          <w:rFonts w:ascii="Malgun Gothic" w:eastAsia="Malgun Gothic" w:hAnsi="Malgun Gothic" w:cs="Malgun Gothic" w:hint="eastAsia"/>
        </w:rPr>
        <w:t>그런</w:t>
      </w:r>
    </w:p>
    <w:p w14:paraId="60876B2F" w14:textId="77777777" w:rsidR="002E64EC" w:rsidRPr="002E64EC" w:rsidRDefault="002E64EC" w:rsidP="002E64EC">
      <w:r w:rsidRPr="002E64EC">
        <w:t> </w:t>
      </w:r>
    </w:p>
    <w:p w14:paraId="4627C5DC" w14:textId="77777777" w:rsidR="002E64EC" w:rsidRPr="002E64EC" w:rsidRDefault="002E64EC" w:rsidP="002E64EC">
      <w:r w:rsidRPr="002E64EC">
        <w:t>730</w:t>
      </w:r>
    </w:p>
    <w:p w14:paraId="7EDE7650" w14:textId="77777777" w:rsidR="002E64EC" w:rsidRPr="002E64EC" w:rsidRDefault="002E64EC" w:rsidP="002E64EC">
      <w:r w:rsidRPr="002E64EC">
        <w:t>00:41:09,310 –&gt; 00:41:11,810</w:t>
      </w:r>
    </w:p>
    <w:p w14:paraId="376DE2C2" w14:textId="77777777" w:rsidR="002E64EC" w:rsidRPr="002E64EC" w:rsidRDefault="002E64EC" w:rsidP="002E64EC">
      <w:r w:rsidRPr="002E64EC">
        <w:t>where and when it is needed, once internationally.</w:t>
      </w:r>
    </w:p>
    <w:p w14:paraId="0DA10485" w14:textId="77777777" w:rsidR="002E64EC" w:rsidRPr="002E64EC" w:rsidRDefault="002E64EC" w:rsidP="002E64EC">
      <w:r w:rsidRPr="002E64EC">
        <w:rPr>
          <w:rFonts w:ascii="Malgun Gothic" w:eastAsia="Malgun Gothic" w:hAnsi="Malgun Gothic" w:cs="Malgun Gothic" w:hint="eastAsia"/>
        </w:rPr>
        <w:t>역할을</w:t>
      </w:r>
      <w:r w:rsidRPr="002E64EC">
        <w:t xml:space="preserve"> </w:t>
      </w:r>
      <w:r w:rsidRPr="002E64EC">
        <w:rPr>
          <w:rFonts w:ascii="Malgun Gothic" w:eastAsia="Malgun Gothic" w:hAnsi="Malgun Gothic" w:cs="Malgun Gothic" w:hint="eastAsia"/>
        </w:rPr>
        <w:t>한번</w:t>
      </w:r>
      <w:r w:rsidRPr="002E64EC">
        <w:t xml:space="preserve"> </w:t>
      </w:r>
      <w:r w:rsidRPr="002E64EC">
        <w:rPr>
          <w:rFonts w:ascii="Malgun Gothic" w:eastAsia="Malgun Gothic" w:hAnsi="Malgun Gothic" w:cs="Malgun Gothic" w:hint="eastAsia"/>
        </w:rPr>
        <w:t>국제적으로</w:t>
      </w:r>
      <w:r w:rsidRPr="002E64EC">
        <w:t xml:space="preserve"> </w:t>
      </w:r>
      <w:r w:rsidRPr="002E64EC">
        <w:rPr>
          <w:rFonts w:ascii="Malgun Gothic" w:eastAsia="Malgun Gothic" w:hAnsi="Malgun Gothic" w:cs="Malgun Gothic" w:hint="eastAsia"/>
        </w:rPr>
        <w:t>한번</w:t>
      </w:r>
      <w:r w:rsidRPr="002E64EC">
        <w:t xml:space="preserve"> </w:t>
      </w:r>
      <w:r w:rsidRPr="002E64EC">
        <w:rPr>
          <w:rFonts w:ascii="Malgun Gothic" w:eastAsia="Malgun Gothic" w:hAnsi="Malgun Gothic" w:cs="Malgun Gothic" w:hint="eastAsia"/>
        </w:rPr>
        <w:t>해보자</w:t>
      </w:r>
      <w:r w:rsidRPr="002E64EC">
        <w:t xml:space="preserve"> </w:t>
      </w:r>
      <w:r w:rsidRPr="002E64EC">
        <w:rPr>
          <w:rFonts w:ascii="Malgun Gothic" w:eastAsia="Malgun Gothic" w:hAnsi="Malgun Gothic" w:cs="Malgun Gothic" w:hint="eastAsia"/>
        </w:rPr>
        <w:t>뭐</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얘기들을</w:t>
      </w:r>
      <w:r w:rsidRPr="002E64EC">
        <w:t xml:space="preserve"> </w:t>
      </w:r>
      <w:r w:rsidRPr="002E64EC">
        <w:rPr>
          <w:rFonts w:ascii="Malgun Gothic" w:eastAsia="Malgun Gothic" w:hAnsi="Malgun Gothic" w:cs="Malgun Gothic" w:hint="eastAsia"/>
        </w:rPr>
        <w:t>하고</w:t>
      </w:r>
      <w:r w:rsidRPr="002E64EC">
        <w:t xml:space="preserve"> </w:t>
      </w:r>
      <w:r w:rsidRPr="002E64EC">
        <w:rPr>
          <w:rFonts w:ascii="Malgun Gothic" w:eastAsia="Malgun Gothic" w:hAnsi="Malgun Gothic" w:cs="Malgun Gothic" w:hint="eastAsia"/>
        </w:rPr>
        <w:t>있습니다</w:t>
      </w:r>
    </w:p>
    <w:p w14:paraId="75372633" w14:textId="77777777" w:rsidR="002E64EC" w:rsidRPr="002E64EC" w:rsidRDefault="002E64EC" w:rsidP="002E64EC">
      <w:r w:rsidRPr="002E64EC">
        <w:t> </w:t>
      </w:r>
    </w:p>
    <w:p w14:paraId="5FC16218" w14:textId="77777777" w:rsidR="002E64EC" w:rsidRPr="002E64EC" w:rsidRDefault="002E64EC" w:rsidP="002E64EC">
      <w:r w:rsidRPr="002E64EC">
        <w:lastRenderedPageBreak/>
        <w:t>731</w:t>
      </w:r>
    </w:p>
    <w:p w14:paraId="18DD1E65" w14:textId="77777777" w:rsidR="002E64EC" w:rsidRPr="002E64EC" w:rsidRDefault="002E64EC" w:rsidP="002E64EC">
      <w:r w:rsidRPr="002E64EC">
        <w:t>00:41:11,810 –&gt; 00:41:15,530</w:t>
      </w:r>
    </w:p>
    <w:p w14:paraId="75E3BCD7" w14:textId="77777777" w:rsidR="002E64EC" w:rsidRPr="002E64EC" w:rsidRDefault="002E64EC" w:rsidP="002E64EC">
      <w:r w:rsidRPr="002E64EC">
        <w:t>So I don’t know how it developed,</w:t>
      </w:r>
    </w:p>
    <w:p w14:paraId="3CD06E21" w14:textId="77777777" w:rsidR="002E64EC" w:rsidRPr="002E64EC" w:rsidRDefault="002E64EC" w:rsidP="002E64EC">
      <w:r w:rsidRPr="002E64EC">
        <w:rPr>
          <w:rFonts w:ascii="Malgun Gothic" w:eastAsia="Malgun Gothic" w:hAnsi="Malgun Gothic" w:cs="Malgun Gothic" w:hint="eastAsia"/>
        </w:rPr>
        <w:t>그래서</w:t>
      </w:r>
      <w:r w:rsidRPr="002E64EC">
        <w:t xml:space="preserve"> </w:t>
      </w:r>
      <w:r w:rsidRPr="002E64EC">
        <w:rPr>
          <w:rFonts w:ascii="Malgun Gothic" w:eastAsia="Malgun Gothic" w:hAnsi="Malgun Gothic" w:cs="Malgun Gothic" w:hint="eastAsia"/>
        </w:rPr>
        <w:t>그게</w:t>
      </w:r>
      <w:r w:rsidRPr="002E64EC">
        <w:t xml:space="preserve"> </w:t>
      </w:r>
      <w:r w:rsidRPr="002E64EC">
        <w:rPr>
          <w:rFonts w:ascii="Malgun Gothic" w:eastAsia="Malgun Gothic" w:hAnsi="Malgun Gothic" w:cs="Malgun Gothic" w:hint="eastAsia"/>
        </w:rPr>
        <w:t>어떤</w:t>
      </w:r>
      <w:r w:rsidRPr="002E64EC">
        <w:t xml:space="preserve"> </w:t>
      </w:r>
      <w:r w:rsidRPr="002E64EC">
        <w:rPr>
          <w:rFonts w:ascii="Malgun Gothic" w:eastAsia="Malgun Gothic" w:hAnsi="Malgun Gothic" w:cs="Malgun Gothic" w:hint="eastAsia"/>
        </w:rPr>
        <w:t>식으로</w:t>
      </w:r>
      <w:r w:rsidRPr="002E64EC">
        <w:t xml:space="preserve"> </w:t>
      </w:r>
      <w:r w:rsidRPr="002E64EC">
        <w:rPr>
          <w:rFonts w:ascii="Malgun Gothic" w:eastAsia="Malgun Gothic" w:hAnsi="Malgun Gothic" w:cs="Malgun Gothic" w:hint="eastAsia"/>
        </w:rPr>
        <w:t>발전이</w:t>
      </w:r>
      <w:r w:rsidRPr="002E64EC">
        <w:t xml:space="preserve"> </w:t>
      </w:r>
      <w:r w:rsidRPr="002E64EC">
        <w:rPr>
          <w:rFonts w:ascii="Malgun Gothic" w:eastAsia="Malgun Gothic" w:hAnsi="Malgun Gothic" w:cs="Malgun Gothic" w:hint="eastAsia"/>
        </w:rPr>
        <w:t>됐는지는</w:t>
      </w:r>
      <w:r w:rsidRPr="002E64EC">
        <w:t xml:space="preserve"> </w:t>
      </w:r>
      <w:r w:rsidRPr="002E64EC">
        <w:rPr>
          <w:rFonts w:ascii="Malgun Gothic" w:eastAsia="Malgun Gothic" w:hAnsi="Malgun Gothic" w:cs="Malgun Gothic" w:hint="eastAsia"/>
        </w:rPr>
        <w:t>모르겠는데</w:t>
      </w:r>
    </w:p>
    <w:p w14:paraId="231DC2BB" w14:textId="77777777" w:rsidR="002E64EC" w:rsidRPr="002E64EC" w:rsidRDefault="002E64EC" w:rsidP="002E64EC">
      <w:r w:rsidRPr="002E64EC">
        <w:t> </w:t>
      </w:r>
    </w:p>
    <w:p w14:paraId="47C43223" w14:textId="77777777" w:rsidR="002E64EC" w:rsidRPr="002E64EC" w:rsidRDefault="002E64EC" w:rsidP="002E64EC">
      <w:r w:rsidRPr="002E64EC">
        <w:t>732</w:t>
      </w:r>
    </w:p>
    <w:p w14:paraId="4CC43704" w14:textId="77777777" w:rsidR="002E64EC" w:rsidRPr="002E64EC" w:rsidRDefault="002E64EC" w:rsidP="002E64EC">
      <w:r w:rsidRPr="002E64EC">
        <w:t>00:41:15,530 –&gt; 00:41:20,630</w:t>
      </w:r>
    </w:p>
    <w:p w14:paraId="1E7F672D" w14:textId="77777777" w:rsidR="002E64EC" w:rsidRPr="002E64EC" w:rsidRDefault="002E64EC" w:rsidP="002E64EC">
      <w:r w:rsidRPr="002E64EC">
        <w:t>but it’s called RSCVD RSCVD, which I just started.</w:t>
      </w:r>
    </w:p>
    <w:p w14:paraId="18A5F135" w14:textId="77777777" w:rsidR="002E64EC" w:rsidRPr="002E64EC" w:rsidRDefault="002E64EC" w:rsidP="002E64EC">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이제</w:t>
      </w:r>
      <w:r w:rsidRPr="002E64EC">
        <w:t xml:space="preserve"> </w:t>
      </w:r>
      <w:r w:rsidRPr="002E64EC">
        <w:rPr>
          <w:rFonts w:ascii="Malgun Gothic" w:eastAsia="Malgun Gothic" w:hAnsi="Malgun Gothic" w:cs="Malgun Gothic" w:hint="eastAsia"/>
        </w:rPr>
        <w:t>시작했던</w:t>
      </w:r>
      <w:r w:rsidRPr="002E64EC">
        <w:t xml:space="preserve"> RSCVD RSCVD</w:t>
      </w:r>
      <w:r w:rsidRPr="002E64EC">
        <w:rPr>
          <w:rFonts w:ascii="Malgun Gothic" w:eastAsia="Malgun Gothic" w:hAnsi="Malgun Gothic" w:cs="Malgun Gothic" w:hint="eastAsia"/>
        </w:rPr>
        <w:t>이라고</w:t>
      </w:r>
      <w:r w:rsidRPr="002E64EC">
        <w:t xml:space="preserve"> </w:t>
      </w:r>
      <w:r w:rsidRPr="002E64EC">
        <w:rPr>
          <w:rFonts w:ascii="Malgun Gothic" w:eastAsia="Malgun Gothic" w:hAnsi="Malgun Gothic" w:cs="Malgun Gothic" w:hint="eastAsia"/>
        </w:rPr>
        <w:t>하고</w:t>
      </w:r>
    </w:p>
    <w:p w14:paraId="31233926" w14:textId="77777777" w:rsidR="002E64EC" w:rsidRPr="002E64EC" w:rsidRDefault="002E64EC" w:rsidP="002E64EC">
      <w:r w:rsidRPr="002E64EC">
        <w:t> </w:t>
      </w:r>
    </w:p>
    <w:p w14:paraId="2F5437CE" w14:textId="77777777" w:rsidR="002E64EC" w:rsidRPr="002E64EC" w:rsidRDefault="002E64EC" w:rsidP="002E64EC">
      <w:r w:rsidRPr="002E64EC">
        <w:t>733</w:t>
      </w:r>
    </w:p>
    <w:p w14:paraId="4CED9AE0" w14:textId="77777777" w:rsidR="002E64EC" w:rsidRPr="002E64EC" w:rsidRDefault="002E64EC" w:rsidP="002E64EC">
      <w:r w:rsidRPr="002E64EC">
        <w:t>00:41:20,630 –&gt; 00:41:21,530</w:t>
      </w:r>
    </w:p>
    <w:p w14:paraId="525B5053" w14:textId="77777777" w:rsidR="002E64EC" w:rsidRPr="002E64EC" w:rsidRDefault="002E64EC" w:rsidP="002E64EC">
      <w:r w:rsidRPr="002E64EC">
        <w:t>Originally, the name was Resource</w:t>
      </w:r>
    </w:p>
    <w:p w14:paraId="14256EE6" w14:textId="77777777" w:rsidR="002E64EC" w:rsidRPr="002E64EC" w:rsidRDefault="002E64EC" w:rsidP="002E64EC">
      <w:r w:rsidRPr="002E64EC">
        <w:rPr>
          <w:rFonts w:ascii="Malgun Gothic" w:eastAsia="Malgun Gothic" w:hAnsi="Malgun Gothic" w:cs="Malgun Gothic" w:hint="eastAsia"/>
        </w:rPr>
        <w:t>원래</w:t>
      </w:r>
      <w:r w:rsidRPr="002E64EC">
        <w:t xml:space="preserve"> </w:t>
      </w:r>
      <w:r w:rsidRPr="002E64EC">
        <w:rPr>
          <w:rFonts w:ascii="Malgun Gothic" w:eastAsia="Malgun Gothic" w:hAnsi="Malgun Gothic" w:cs="Malgun Gothic" w:hint="eastAsia"/>
        </w:rPr>
        <w:t>그</w:t>
      </w:r>
      <w:r w:rsidRPr="002E64EC">
        <w:t xml:space="preserve"> </w:t>
      </w:r>
      <w:r w:rsidRPr="002E64EC">
        <w:rPr>
          <w:rFonts w:ascii="Malgun Gothic" w:eastAsia="Malgun Gothic" w:hAnsi="Malgun Gothic" w:cs="Malgun Gothic" w:hint="eastAsia"/>
        </w:rPr>
        <w:t>이름이</w:t>
      </w:r>
    </w:p>
    <w:p w14:paraId="7B1C32DC" w14:textId="77777777" w:rsidR="002E64EC" w:rsidRPr="002E64EC" w:rsidRDefault="002E64EC" w:rsidP="002E64EC">
      <w:r w:rsidRPr="002E64EC">
        <w:t> </w:t>
      </w:r>
    </w:p>
    <w:p w14:paraId="03D822CD" w14:textId="77777777" w:rsidR="002E64EC" w:rsidRPr="002E64EC" w:rsidRDefault="002E64EC" w:rsidP="002E64EC">
      <w:r w:rsidRPr="002E64EC">
        <w:t>734</w:t>
      </w:r>
    </w:p>
    <w:p w14:paraId="15BBD623" w14:textId="77777777" w:rsidR="002E64EC" w:rsidRPr="002E64EC" w:rsidRDefault="002E64EC" w:rsidP="002E64EC">
      <w:r w:rsidRPr="002E64EC">
        <w:t>00:41:21,530 –&gt; 00:41:31,000</w:t>
      </w:r>
    </w:p>
    <w:p w14:paraId="6212B103" w14:textId="77777777" w:rsidR="002E64EC" w:rsidRPr="002E64EC" w:rsidRDefault="002E64EC" w:rsidP="002E64EC">
      <w:r w:rsidRPr="002E64EC">
        <w:t>Sharing in the Times of COVID-19,</w:t>
      </w:r>
    </w:p>
    <w:p w14:paraId="021DB80E" w14:textId="77777777" w:rsidR="002E64EC" w:rsidRPr="002E64EC" w:rsidRDefault="002E64EC" w:rsidP="002E64EC">
      <w:r w:rsidRPr="002E64EC">
        <w:t>Resource Sharing in the Times of COVID-19</w:t>
      </w:r>
      <w:r w:rsidRPr="002E64EC">
        <w:rPr>
          <w:rFonts w:ascii="Malgun Gothic" w:eastAsia="Malgun Gothic" w:hAnsi="Malgun Gothic" w:cs="Malgun Gothic" w:hint="eastAsia"/>
        </w:rPr>
        <w:t>인데</w:t>
      </w:r>
    </w:p>
    <w:p w14:paraId="492A9D25" w14:textId="77777777" w:rsidR="002E64EC" w:rsidRPr="002E64EC" w:rsidRDefault="002E64EC" w:rsidP="002E64EC">
      <w:r w:rsidRPr="002E64EC">
        <w:t> </w:t>
      </w:r>
    </w:p>
    <w:p w14:paraId="02DB66CB" w14:textId="77777777" w:rsidR="002E64EC" w:rsidRPr="002E64EC" w:rsidRDefault="002E64EC" w:rsidP="002E64EC">
      <w:r w:rsidRPr="002E64EC">
        <w:t>735</w:t>
      </w:r>
    </w:p>
    <w:p w14:paraId="360335C4" w14:textId="77777777" w:rsidR="002E64EC" w:rsidRPr="002E64EC" w:rsidRDefault="002E64EC" w:rsidP="002E64EC">
      <w:r w:rsidRPr="002E64EC">
        <w:t>00:41:31,000 –&gt; 00:41:37,170</w:t>
      </w:r>
    </w:p>
    <w:p w14:paraId="343266A4" w14:textId="77777777" w:rsidR="002E64EC" w:rsidRPr="002E64EC" w:rsidRDefault="002E64EC" w:rsidP="002E64EC">
      <w:r w:rsidRPr="002E64EC">
        <w:t>but depending on what you read, RSCVD reads as received.</w:t>
      </w:r>
    </w:p>
    <w:p w14:paraId="0C98622B" w14:textId="77777777" w:rsidR="002E64EC" w:rsidRPr="002E64EC" w:rsidRDefault="002E64EC" w:rsidP="002E64EC">
      <w:r w:rsidRPr="002E64EC">
        <w:t>RSCVD</w:t>
      </w:r>
      <w:r w:rsidRPr="002E64EC">
        <w:rPr>
          <w:rFonts w:ascii="Malgun Gothic" w:eastAsia="Malgun Gothic" w:hAnsi="Malgun Gothic" w:cs="Malgun Gothic" w:hint="eastAsia"/>
        </w:rPr>
        <w:t>이라는게</w:t>
      </w:r>
      <w:r w:rsidRPr="002E64EC">
        <w:t xml:space="preserve"> </w:t>
      </w:r>
      <w:r w:rsidRPr="002E64EC">
        <w:rPr>
          <w:rFonts w:ascii="Malgun Gothic" w:eastAsia="Malgun Gothic" w:hAnsi="Malgun Gothic" w:cs="Malgun Gothic" w:hint="eastAsia"/>
        </w:rPr>
        <w:t>읽기에</w:t>
      </w:r>
      <w:r w:rsidRPr="002E64EC">
        <w:t xml:space="preserve"> </w:t>
      </w:r>
      <w:r w:rsidRPr="002E64EC">
        <w:rPr>
          <w:rFonts w:ascii="Malgun Gothic" w:eastAsia="Malgun Gothic" w:hAnsi="Malgun Gothic" w:cs="Malgun Gothic" w:hint="eastAsia"/>
        </w:rPr>
        <w:t>따라서는</w:t>
      </w:r>
      <w:r w:rsidRPr="002E64EC">
        <w:t xml:space="preserve"> received </w:t>
      </w:r>
      <w:r w:rsidRPr="002E64EC">
        <w:rPr>
          <w:rFonts w:ascii="Malgun Gothic" w:eastAsia="Malgun Gothic" w:hAnsi="Malgun Gothic" w:cs="Malgun Gothic" w:hint="eastAsia"/>
        </w:rPr>
        <w:t>받았다라는</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말로도</w:t>
      </w:r>
      <w:r w:rsidRPr="002E64EC">
        <w:t xml:space="preserve"> </w:t>
      </w:r>
      <w:r w:rsidRPr="002E64EC">
        <w:rPr>
          <w:rFonts w:ascii="Malgun Gothic" w:eastAsia="Malgun Gothic" w:hAnsi="Malgun Gothic" w:cs="Malgun Gothic" w:hint="eastAsia"/>
        </w:rPr>
        <w:t>읽히거든요</w:t>
      </w:r>
    </w:p>
    <w:p w14:paraId="4CFAD520" w14:textId="77777777" w:rsidR="002E64EC" w:rsidRPr="002E64EC" w:rsidRDefault="002E64EC" w:rsidP="002E64EC">
      <w:r w:rsidRPr="002E64EC">
        <w:lastRenderedPageBreak/>
        <w:t> </w:t>
      </w:r>
    </w:p>
    <w:p w14:paraId="4DCF0DBB" w14:textId="77777777" w:rsidR="002E64EC" w:rsidRPr="002E64EC" w:rsidRDefault="002E64EC" w:rsidP="002E64EC">
      <w:r w:rsidRPr="002E64EC">
        <w:t>736</w:t>
      </w:r>
    </w:p>
    <w:p w14:paraId="1B4EA85C" w14:textId="77777777" w:rsidR="002E64EC" w:rsidRPr="002E64EC" w:rsidRDefault="002E64EC" w:rsidP="002E64EC">
      <w:r w:rsidRPr="002E64EC">
        <w:t>00:41:37,170 –&gt; 00:41:42,820</w:t>
      </w:r>
    </w:p>
    <w:p w14:paraId="339D9AB4" w14:textId="77777777" w:rsidR="002E64EC" w:rsidRPr="002E64EC" w:rsidRDefault="002E64EC" w:rsidP="002E64EC">
      <w:r w:rsidRPr="002E64EC">
        <w:t>So, we thought that this RSCVD</w:t>
      </w:r>
    </w:p>
    <w:p w14:paraId="4044B798" w14:textId="77777777" w:rsidR="002E64EC" w:rsidRPr="002E64EC" w:rsidRDefault="002E64EC" w:rsidP="002E64EC">
      <w:r w:rsidRPr="002E64EC">
        <w:rPr>
          <w:rFonts w:ascii="Malgun Gothic" w:eastAsia="Malgun Gothic" w:hAnsi="Malgun Gothic" w:cs="Malgun Gothic" w:hint="eastAsia"/>
        </w:rPr>
        <w:t>그래서</w:t>
      </w:r>
      <w:r w:rsidRPr="002E64EC">
        <w:t xml:space="preserve"> </w:t>
      </w:r>
      <w:r w:rsidRPr="002E64EC">
        <w:rPr>
          <w:rFonts w:ascii="Malgun Gothic" w:eastAsia="Malgun Gothic" w:hAnsi="Malgun Gothic" w:cs="Malgun Gothic" w:hint="eastAsia"/>
        </w:rPr>
        <w:t>저희는</w:t>
      </w:r>
      <w:r w:rsidRPr="002E64EC">
        <w:t xml:space="preserve"> </w:t>
      </w:r>
      <w:r w:rsidRPr="002E64EC">
        <w:rPr>
          <w:rFonts w:ascii="Malgun Gothic" w:eastAsia="Malgun Gothic" w:hAnsi="Malgun Gothic" w:cs="Malgun Gothic" w:hint="eastAsia"/>
        </w:rPr>
        <w:t>이</w:t>
      </w:r>
      <w:r w:rsidRPr="002E64EC">
        <w:t xml:space="preserve"> RSCVD </w:t>
      </w:r>
      <w:r w:rsidRPr="002E64EC">
        <w:rPr>
          <w:rFonts w:ascii="Malgun Gothic" w:eastAsia="Malgun Gothic" w:hAnsi="Malgun Gothic" w:cs="Malgun Gothic" w:hint="eastAsia"/>
        </w:rPr>
        <w:t>이니셔티브가</w:t>
      </w:r>
    </w:p>
    <w:p w14:paraId="274411A5" w14:textId="77777777" w:rsidR="002E64EC" w:rsidRPr="002E64EC" w:rsidRDefault="002E64EC" w:rsidP="002E64EC">
      <w:r w:rsidRPr="002E64EC">
        <w:t> </w:t>
      </w:r>
    </w:p>
    <w:p w14:paraId="7965AF18" w14:textId="77777777" w:rsidR="002E64EC" w:rsidRPr="002E64EC" w:rsidRDefault="002E64EC" w:rsidP="002E64EC">
      <w:r w:rsidRPr="002E64EC">
        <w:t>737</w:t>
      </w:r>
    </w:p>
    <w:p w14:paraId="4CFB28D9" w14:textId="77777777" w:rsidR="002E64EC" w:rsidRPr="002E64EC" w:rsidRDefault="002E64EC" w:rsidP="002E64EC">
      <w:r w:rsidRPr="002E64EC">
        <w:t>00:41:42,820 –&gt; 00:41:45,310</w:t>
      </w:r>
    </w:p>
    <w:p w14:paraId="5A5AF3DB" w14:textId="77777777" w:rsidR="002E64EC" w:rsidRPr="002E64EC" w:rsidRDefault="002E64EC" w:rsidP="002E64EC">
      <w:r w:rsidRPr="002E64EC">
        <w:t>initiative might play a role in some kind of emergency</w:t>
      </w:r>
    </w:p>
    <w:p w14:paraId="6E4A0F64" w14:textId="77777777" w:rsidR="002E64EC" w:rsidRPr="002E64EC" w:rsidRDefault="002E64EC" w:rsidP="002E64EC">
      <w:r w:rsidRPr="002E64EC">
        <w:rPr>
          <w:rFonts w:ascii="Malgun Gothic" w:eastAsia="Malgun Gothic" w:hAnsi="Malgun Gothic" w:cs="Malgun Gothic" w:hint="eastAsia"/>
        </w:rPr>
        <w:t>아마</w:t>
      </w:r>
      <w:r w:rsidRPr="002E64EC">
        <w:t xml:space="preserve"> </w:t>
      </w:r>
      <w:r w:rsidRPr="002E64EC">
        <w:rPr>
          <w:rFonts w:ascii="Malgun Gothic" w:eastAsia="Malgun Gothic" w:hAnsi="Malgun Gothic" w:cs="Malgun Gothic" w:hint="eastAsia"/>
        </w:rPr>
        <w:t>이런</w:t>
      </w:r>
      <w:r w:rsidRPr="002E64EC">
        <w:t xml:space="preserve"> </w:t>
      </w:r>
      <w:r w:rsidRPr="002E64EC">
        <w:rPr>
          <w:rFonts w:ascii="Malgun Gothic" w:eastAsia="Malgun Gothic" w:hAnsi="Malgun Gothic" w:cs="Malgun Gothic" w:hint="eastAsia"/>
        </w:rPr>
        <w:t>식의</w:t>
      </w:r>
      <w:r w:rsidRPr="002E64EC">
        <w:t xml:space="preserve"> </w:t>
      </w:r>
      <w:r w:rsidRPr="002E64EC">
        <w:rPr>
          <w:rFonts w:ascii="Malgun Gothic" w:eastAsia="Malgun Gothic" w:hAnsi="Malgun Gothic" w:cs="Malgun Gothic" w:hint="eastAsia"/>
        </w:rPr>
        <w:t>어떤</w:t>
      </w:r>
      <w:r w:rsidRPr="002E64EC">
        <w:t xml:space="preserve"> </w:t>
      </w:r>
      <w:r w:rsidRPr="002E64EC">
        <w:rPr>
          <w:rFonts w:ascii="Malgun Gothic" w:eastAsia="Malgun Gothic" w:hAnsi="Malgun Gothic" w:cs="Malgun Gothic" w:hint="eastAsia"/>
        </w:rPr>
        <w:t>긴급</w:t>
      </w:r>
      <w:r w:rsidRPr="002E64EC">
        <w:t xml:space="preserve"> </w:t>
      </w:r>
      <w:r w:rsidRPr="002E64EC">
        <w:rPr>
          <w:rFonts w:ascii="Malgun Gothic" w:eastAsia="Malgun Gothic" w:hAnsi="Malgun Gothic" w:cs="Malgun Gothic" w:hint="eastAsia"/>
        </w:rPr>
        <w:t>지원</w:t>
      </w:r>
      <w:r w:rsidRPr="002E64EC">
        <w:t xml:space="preserve"> </w:t>
      </w:r>
      <w:r w:rsidRPr="002E64EC">
        <w:rPr>
          <w:rFonts w:ascii="Malgun Gothic" w:eastAsia="Malgun Gothic" w:hAnsi="Malgun Gothic" w:cs="Malgun Gothic" w:hint="eastAsia"/>
        </w:rPr>
        <w:t>국제</w:t>
      </w:r>
      <w:r w:rsidRPr="002E64EC">
        <w:t xml:space="preserve"> </w:t>
      </w:r>
      <w:r w:rsidRPr="002E64EC">
        <w:rPr>
          <w:rFonts w:ascii="Malgun Gothic" w:eastAsia="Malgun Gothic" w:hAnsi="Malgun Gothic" w:cs="Malgun Gothic" w:hint="eastAsia"/>
        </w:rPr>
        <w:t>긴급</w:t>
      </w:r>
      <w:r w:rsidRPr="002E64EC">
        <w:t> </w:t>
      </w:r>
    </w:p>
    <w:p w14:paraId="2A3D72AE" w14:textId="77777777" w:rsidR="002E64EC" w:rsidRPr="002E64EC" w:rsidRDefault="002E64EC" w:rsidP="002E64EC">
      <w:r w:rsidRPr="002E64EC">
        <w:t>738</w:t>
      </w:r>
    </w:p>
    <w:p w14:paraId="126540B9" w14:textId="77777777" w:rsidR="002E64EC" w:rsidRPr="002E64EC" w:rsidRDefault="002E64EC" w:rsidP="002E64EC">
      <w:r w:rsidRPr="002E64EC">
        <w:t>00:41:45,310 –&gt; 00:41:48,170</w:t>
      </w:r>
    </w:p>
    <w:p w14:paraId="5170C5EF" w14:textId="77777777" w:rsidR="002E64EC" w:rsidRPr="002E64EC" w:rsidRDefault="002E64EC" w:rsidP="002E64EC">
      <w:r w:rsidRPr="002E64EC">
        <w:t>support international emergency support information center,</w:t>
      </w:r>
    </w:p>
    <w:p w14:paraId="6E663BA9" w14:textId="77777777" w:rsidR="002E64EC" w:rsidRPr="002E64EC" w:rsidRDefault="002E64EC" w:rsidP="002E64EC">
      <w:r w:rsidRPr="002E64EC">
        <w:rPr>
          <w:rFonts w:ascii="Malgun Gothic" w:eastAsia="Malgun Gothic" w:hAnsi="Malgun Gothic" w:cs="Malgun Gothic" w:hint="eastAsia"/>
        </w:rPr>
        <w:t>지원</w:t>
      </w:r>
      <w:r w:rsidRPr="002E64EC">
        <w:t xml:space="preserve"> </w:t>
      </w:r>
      <w:r w:rsidRPr="002E64EC">
        <w:rPr>
          <w:rFonts w:ascii="Malgun Gothic" w:eastAsia="Malgun Gothic" w:hAnsi="Malgun Gothic" w:cs="Malgun Gothic" w:hint="eastAsia"/>
        </w:rPr>
        <w:t>정보센터에</w:t>
      </w:r>
      <w:r w:rsidRPr="002E64EC">
        <w:t xml:space="preserve"> </w:t>
      </w:r>
      <w:r w:rsidRPr="002E64EC">
        <w:rPr>
          <w:rFonts w:ascii="Malgun Gothic" w:eastAsia="Malgun Gothic" w:hAnsi="Malgun Gothic" w:cs="Malgun Gothic" w:hint="eastAsia"/>
        </w:rPr>
        <w:t>어떤</w:t>
      </w:r>
      <w:r w:rsidRPr="002E64EC">
        <w:t xml:space="preserve"> </w:t>
      </w:r>
      <w:r w:rsidRPr="002E64EC">
        <w:rPr>
          <w:rFonts w:ascii="Malgun Gothic" w:eastAsia="Malgun Gothic" w:hAnsi="Malgun Gothic" w:cs="Malgun Gothic" w:hint="eastAsia"/>
        </w:rPr>
        <w:t>그런</w:t>
      </w:r>
      <w:r w:rsidRPr="002E64EC">
        <w:t xml:space="preserve"> </w:t>
      </w:r>
      <w:r w:rsidRPr="002E64EC">
        <w:rPr>
          <w:rFonts w:ascii="Malgun Gothic" w:eastAsia="Malgun Gothic" w:hAnsi="Malgun Gothic" w:cs="Malgun Gothic" w:hint="eastAsia"/>
        </w:rPr>
        <w:t>역할을</w:t>
      </w:r>
      <w:r w:rsidRPr="002E64EC">
        <w:t xml:space="preserve"> </w:t>
      </w:r>
      <w:r w:rsidRPr="002E64EC">
        <w:rPr>
          <w:rFonts w:ascii="Malgun Gothic" w:eastAsia="Malgun Gothic" w:hAnsi="Malgun Gothic" w:cs="Malgun Gothic" w:hint="eastAsia"/>
        </w:rPr>
        <w:t>해줄수도</w:t>
      </w:r>
      <w:r w:rsidRPr="002E64EC">
        <w:t xml:space="preserve"> </w:t>
      </w:r>
      <w:r w:rsidRPr="002E64EC">
        <w:rPr>
          <w:rFonts w:ascii="Malgun Gothic" w:eastAsia="Malgun Gothic" w:hAnsi="Malgun Gothic" w:cs="Malgun Gothic" w:hint="eastAsia"/>
        </w:rPr>
        <w:t>있지</w:t>
      </w:r>
      <w:r w:rsidRPr="002E64EC">
        <w:t xml:space="preserve"> </w:t>
      </w:r>
      <w:r w:rsidRPr="002E64EC">
        <w:rPr>
          <w:rFonts w:ascii="Malgun Gothic" w:eastAsia="Malgun Gothic" w:hAnsi="Malgun Gothic" w:cs="Malgun Gothic" w:hint="eastAsia"/>
        </w:rPr>
        <w:t>않을까</w:t>
      </w:r>
      <w:r w:rsidRPr="002E64EC">
        <w:t xml:space="preserve"> </w:t>
      </w:r>
      <w:r w:rsidRPr="002E64EC">
        <w:rPr>
          <w:rFonts w:ascii="Malgun Gothic" w:eastAsia="Malgun Gothic" w:hAnsi="Malgun Gothic" w:cs="Malgun Gothic" w:hint="eastAsia"/>
        </w:rPr>
        <w:t>해서</w:t>
      </w:r>
    </w:p>
    <w:p w14:paraId="630BBA6E" w14:textId="77777777" w:rsidR="002E64EC" w:rsidRPr="002E64EC" w:rsidRDefault="002E64EC" w:rsidP="002E64EC">
      <w:r w:rsidRPr="002E64EC">
        <w:t> </w:t>
      </w:r>
    </w:p>
    <w:p w14:paraId="53FBE780" w14:textId="77777777" w:rsidR="002E64EC" w:rsidRPr="002E64EC" w:rsidRDefault="002E64EC" w:rsidP="002E64EC">
      <w:r w:rsidRPr="002E64EC">
        <w:t>739</w:t>
      </w:r>
    </w:p>
    <w:p w14:paraId="01ECF5AA" w14:textId="77777777" w:rsidR="002E64EC" w:rsidRPr="002E64EC" w:rsidRDefault="002E64EC" w:rsidP="002E64EC">
      <w:r w:rsidRPr="002E64EC">
        <w:t>00:41:48,170 –&gt; 00:41:50,670</w:t>
      </w:r>
    </w:p>
    <w:p w14:paraId="7A993E44" w14:textId="77777777" w:rsidR="002E64EC" w:rsidRPr="002E64EC" w:rsidRDefault="002E64EC" w:rsidP="002E64EC">
      <w:r w:rsidRPr="002E64EC">
        <w:t>so we have thoughts of developing it, and we have several ideas.</w:t>
      </w:r>
    </w:p>
    <w:p w14:paraId="63F6A9CB" w14:textId="77777777" w:rsidR="002E64EC" w:rsidRPr="002E64EC" w:rsidRDefault="002E64EC" w:rsidP="002E64EC">
      <w:r w:rsidRPr="002E64EC">
        <w:rPr>
          <w:rFonts w:ascii="Malgun Gothic" w:eastAsia="Malgun Gothic" w:hAnsi="Malgun Gothic" w:cs="Malgun Gothic" w:hint="eastAsia"/>
        </w:rPr>
        <w:t>그것도</w:t>
      </w:r>
      <w:r w:rsidRPr="002E64EC">
        <w:t xml:space="preserve"> </w:t>
      </w:r>
      <w:r w:rsidRPr="002E64EC">
        <w:rPr>
          <w:rFonts w:ascii="Malgun Gothic" w:eastAsia="Malgun Gothic" w:hAnsi="Malgun Gothic" w:cs="Malgun Gothic" w:hint="eastAsia"/>
        </w:rPr>
        <w:t>발전을</w:t>
      </w:r>
      <w:r w:rsidRPr="002E64EC">
        <w:t xml:space="preserve"> </w:t>
      </w:r>
      <w:r w:rsidRPr="002E64EC">
        <w:rPr>
          <w:rFonts w:ascii="Malgun Gothic" w:eastAsia="Malgun Gothic" w:hAnsi="Malgun Gothic" w:cs="Malgun Gothic" w:hint="eastAsia"/>
        </w:rPr>
        <w:t>시켜볼</w:t>
      </w:r>
      <w:r w:rsidRPr="002E64EC">
        <w:t xml:space="preserve"> </w:t>
      </w:r>
      <w:r w:rsidRPr="002E64EC">
        <w:rPr>
          <w:rFonts w:ascii="Malgun Gothic" w:eastAsia="Malgun Gothic" w:hAnsi="Malgun Gothic" w:cs="Malgun Gothic" w:hint="eastAsia"/>
        </w:rPr>
        <w:t>생각도</w:t>
      </w:r>
      <w:r w:rsidRPr="002E64EC">
        <w:t xml:space="preserve"> </w:t>
      </w:r>
      <w:r w:rsidRPr="002E64EC">
        <w:rPr>
          <w:rFonts w:ascii="Malgun Gothic" w:eastAsia="Malgun Gothic" w:hAnsi="Malgun Gothic" w:cs="Malgun Gothic" w:hint="eastAsia"/>
        </w:rPr>
        <w:t>있고</w:t>
      </w:r>
      <w:r w:rsidRPr="002E64EC">
        <w:t xml:space="preserve"> </w:t>
      </w:r>
      <w:r w:rsidRPr="002E64EC">
        <w:rPr>
          <w:rFonts w:ascii="Malgun Gothic" w:eastAsia="Malgun Gothic" w:hAnsi="Malgun Gothic" w:cs="Malgun Gothic" w:hint="eastAsia"/>
        </w:rPr>
        <w:t>여러가지</w:t>
      </w:r>
      <w:r w:rsidRPr="002E64EC">
        <w:t xml:space="preserve"> </w:t>
      </w:r>
      <w:r w:rsidRPr="002E64EC">
        <w:rPr>
          <w:rFonts w:ascii="Malgun Gothic" w:eastAsia="Malgun Gothic" w:hAnsi="Malgun Gothic" w:cs="Malgun Gothic" w:hint="eastAsia"/>
        </w:rPr>
        <w:t>아이디어들은</w:t>
      </w:r>
      <w:r w:rsidRPr="002E64EC">
        <w:t xml:space="preserve"> </w:t>
      </w:r>
      <w:r w:rsidRPr="002E64EC">
        <w:rPr>
          <w:rFonts w:ascii="Malgun Gothic" w:eastAsia="Malgun Gothic" w:hAnsi="Malgun Gothic" w:cs="Malgun Gothic" w:hint="eastAsia"/>
        </w:rPr>
        <w:t>있습니다</w:t>
      </w:r>
    </w:p>
    <w:p w14:paraId="08DCC1AB" w14:textId="77777777" w:rsidR="002E64EC" w:rsidRPr="002E64EC" w:rsidRDefault="002E64EC" w:rsidP="002E64EC">
      <w:r w:rsidRPr="002E64EC">
        <w:t> </w:t>
      </w:r>
    </w:p>
    <w:p w14:paraId="17FE6656" w14:textId="77777777" w:rsidR="002E64EC" w:rsidRPr="002E64EC" w:rsidRDefault="002E64EC" w:rsidP="002E64EC">
      <w:r w:rsidRPr="002E64EC">
        <w:t>740</w:t>
      </w:r>
    </w:p>
    <w:p w14:paraId="15A8A0F9" w14:textId="77777777" w:rsidR="002E64EC" w:rsidRPr="002E64EC" w:rsidRDefault="002E64EC" w:rsidP="002E64EC">
      <w:r w:rsidRPr="002E64EC">
        <w:t>00:41:50,670 –&gt; 00:41:55,510</w:t>
      </w:r>
    </w:p>
    <w:p w14:paraId="01343EFC" w14:textId="77777777" w:rsidR="002E64EC" w:rsidRPr="002E64EC" w:rsidRDefault="002E64EC" w:rsidP="002E64EC">
      <w:r w:rsidRPr="002E64EC">
        <w:t>Bae: We’ll see what happens.</w:t>
      </w:r>
    </w:p>
    <w:p w14:paraId="4C610ACF" w14:textId="77777777" w:rsidR="002E64EC" w:rsidRPr="002E64EC" w:rsidRDefault="002E64EC" w:rsidP="002E64EC">
      <w:r w:rsidRPr="002E64EC">
        <w:t>Hong: It sounds like a very interesting project.</w:t>
      </w:r>
    </w:p>
    <w:p w14:paraId="41E8890F" w14:textId="77777777" w:rsidR="002E64EC" w:rsidRPr="002E64EC" w:rsidRDefault="002E64EC" w:rsidP="002E64EC">
      <w:r w:rsidRPr="002E64EC">
        <w:rPr>
          <w:rFonts w:ascii="Malgun Gothic" w:eastAsia="Malgun Gothic" w:hAnsi="Malgun Gothic" w:cs="Malgun Gothic" w:hint="eastAsia"/>
        </w:rPr>
        <w:lastRenderedPageBreak/>
        <w:t>배승일</w:t>
      </w:r>
      <w:r w:rsidRPr="002E64EC">
        <w:t xml:space="preserve">: </w:t>
      </w:r>
      <w:r w:rsidRPr="002E64EC">
        <w:rPr>
          <w:rFonts w:ascii="Malgun Gothic" w:eastAsia="Malgun Gothic" w:hAnsi="Malgun Gothic" w:cs="Malgun Gothic" w:hint="eastAsia"/>
        </w:rPr>
        <w:t>어떻게</w:t>
      </w:r>
      <w:r w:rsidRPr="002E64EC">
        <w:t xml:space="preserve"> </w:t>
      </w:r>
      <w:r w:rsidRPr="002E64EC">
        <w:rPr>
          <w:rFonts w:ascii="Malgun Gothic" w:eastAsia="Malgun Gothic" w:hAnsi="Malgun Gothic" w:cs="Malgun Gothic" w:hint="eastAsia"/>
        </w:rPr>
        <w:t>될지는</w:t>
      </w:r>
      <w:r w:rsidRPr="002E64EC">
        <w:t xml:space="preserve"> </w:t>
      </w:r>
      <w:r w:rsidRPr="002E64EC">
        <w:rPr>
          <w:rFonts w:ascii="Malgun Gothic" w:eastAsia="Malgun Gothic" w:hAnsi="Malgun Gothic" w:cs="Malgun Gothic" w:hint="eastAsia"/>
        </w:rPr>
        <w:t>두고</w:t>
      </w:r>
      <w:r w:rsidRPr="002E64EC">
        <w:t xml:space="preserve"> </w:t>
      </w:r>
      <w:r w:rsidRPr="002E64EC">
        <w:rPr>
          <w:rFonts w:ascii="Malgun Gothic" w:eastAsia="Malgun Gothic" w:hAnsi="Malgun Gothic" w:cs="Malgun Gothic" w:hint="eastAsia"/>
        </w:rPr>
        <w:t>봐야죠</w:t>
      </w:r>
      <w:r w:rsidRPr="002E64EC">
        <w:t>. </w:t>
      </w:r>
    </w:p>
    <w:p w14:paraId="10DECBEF" w14:textId="77777777" w:rsidR="002E64EC" w:rsidRPr="002E64EC" w:rsidRDefault="002E64EC" w:rsidP="002E64EC">
      <w:r w:rsidRPr="002E64EC">
        <w:rPr>
          <w:rFonts w:ascii="Malgun Gothic" w:eastAsia="Malgun Gothic" w:hAnsi="Malgun Gothic" w:cs="Malgun Gothic" w:hint="eastAsia"/>
        </w:rPr>
        <w:t>홍유진</w:t>
      </w:r>
      <w:r w:rsidRPr="002E64EC">
        <w:t xml:space="preserve">: </w:t>
      </w:r>
      <w:r w:rsidRPr="002E64EC">
        <w:rPr>
          <w:rFonts w:ascii="Malgun Gothic" w:eastAsia="Malgun Gothic" w:hAnsi="Malgun Gothic" w:cs="Malgun Gothic" w:hint="eastAsia"/>
        </w:rPr>
        <w:t>굉장히</w:t>
      </w:r>
      <w:r w:rsidRPr="002E64EC">
        <w:t xml:space="preserve"> </w:t>
      </w:r>
      <w:r w:rsidRPr="002E64EC">
        <w:rPr>
          <w:rFonts w:ascii="Malgun Gothic" w:eastAsia="Malgun Gothic" w:hAnsi="Malgun Gothic" w:cs="Malgun Gothic" w:hint="eastAsia"/>
        </w:rPr>
        <w:t>흥미로운</w:t>
      </w:r>
      <w:r w:rsidRPr="002E64EC">
        <w:t xml:space="preserve"> </w:t>
      </w:r>
      <w:r w:rsidRPr="002E64EC">
        <w:rPr>
          <w:rFonts w:ascii="Malgun Gothic" w:eastAsia="Malgun Gothic" w:hAnsi="Malgun Gothic" w:cs="Malgun Gothic" w:hint="eastAsia"/>
        </w:rPr>
        <w:t>프로젝트인</w:t>
      </w:r>
      <w:r w:rsidRPr="002E64EC">
        <w:t xml:space="preserve"> </w:t>
      </w:r>
      <w:r w:rsidRPr="002E64EC">
        <w:rPr>
          <w:rFonts w:ascii="Malgun Gothic" w:eastAsia="Malgun Gothic" w:hAnsi="Malgun Gothic" w:cs="Malgun Gothic" w:hint="eastAsia"/>
        </w:rPr>
        <w:t>것</w:t>
      </w:r>
      <w:r w:rsidRPr="002E64EC">
        <w:t xml:space="preserve"> </w:t>
      </w:r>
      <w:r w:rsidRPr="002E64EC">
        <w:rPr>
          <w:rFonts w:ascii="Malgun Gothic" w:eastAsia="Malgun Gothic" w:hAnsi="Malgun Gothic" w:cs="Malgun Gothic" w:hint="eastAsia"/>
        </w:rPr>
        <w:t>같습니다</w:t>
      </w:r>
    </w:p>
    <w:p w14:paraId="4E424E3D" w14:textId="77777777" w:rsidR="002E64EC" w:rsidRPr="002E64EC" w:rsidRDefault="002E64EC" w:rsidP="002E64EC">
      <w:r w:rsidRPr="002E64EC">
        <w:t> </w:t>
      </w:r>
    </w:p>
    <w:p w14:paraId="60C05FC3" w14:textId="77777777" w:rsidR="002E64EC" w:rsidRPr="002E64EC" w:rsidRDefault="002E64EC" w:rsidP="002E64EC">
      <w:r w:rsidRPr="002E64EC">
        <w:t>741</w:t>
      </w:r>
    </w:p>
    <w:p w14:paraId="4F26A15E" w14:textId="77777777" w:rsidR="002E64EC" w:rsidRPr="002E64EC" w:rsidRDefault="002E64EC" w:rsidP="002E64EC">
      <w:r w:rsidRPr="002E64EC">
        <w:t>00:41:55,510 –&gt; 00:41:57,470</w:t>
      </w:r>
    </w:p>
    <w:p w14:paraId="180971B6" w14:textId="77777777" w:rsidR="002E64EC" w:rsidRPr="002E64EC" w:rsidRDefault="002E64EC" w:rsidP="002E64EC">
      <w:r w:rsidRPr="002E64EC">
        <w:t>What’s going on</w:t>
      </w:r>
    </w:p>
    <w:p w14:paraId="3D5C0F6F" w14:textId="77777777" w:rsidR="002E64EC" w:rsidRPr="002E64EC" w:rsidRDefault="002E64EC" w:rsidP="002E64EC">
      <w:r w:rsidRPr="002E64EC">
        <w:rPr>
          <w:rFonts w:ascii="Malgun Gothic" w:eastAsia="Malgun Gothic" w:hAnsi="Malgun Gothic" w:cs="Malgun Gothic" w:hint="eastAsia"/>
        </w:rPr>
        <w:t>진행되는</w:t>
      </w:r>
      <w:r w:rsidRPr="002E64EC">
        <w:t xml:space="preserve"> </w:t>
      </w:r>
      <w:r w:rsidRPr="002E64EC">
        <w:rPr>
          <w:rFonts w:ascii="Malgun Gothic" w:eastAsia="Malgun Gothic" w:hAnsi="Malgun Gothic" w:cs="Malgun Gothic" w:hint="eastAsia"/>
        </w:rPr>
        <w:t>상황</w:t>
      </w:r>
    </w:p>
    <w:p w14:paraId="0FC8F7A2" w14:textId="77777777" w:rsidR="002E64EC" w:rsidRPr="002E64EC" w:rsidRDefault="002E64EC" w:rsidP="002E64EC">
      <w:r w:rsidRPr="002E64EC">
        <w:t> </w:t>
      </w:r>
    </w:p>
    <w:p w14:paraId="2BD0C151" w14:textId="77777777" w:rsidR="002E64EC" w:rsidRPr="002E64EC" w:rsidRDefault="002E64EC" w:rsidP="002E64EC">
      <w:r w:rsidRPr="002E64EC">
        <w:t>742</w:t>
      </w:r>
    </w:p>
    <w:p w14:paraId="02951480" w14:textId="77777777" w:rsidR="002E64EC" w:rsidRPr="002E64EC" w:rsidRDefault="002E64EC" w:rsidP="002E64EC">
      <w:r w:rsidRPr="002E64EC">
        <w:t>00:41:57,470 –&gt; 00:41:59,870</w:t>
      </w:r>
    </w:p>
    <w:p w14:paraId="2C401E56" w14:textId="77777777" w:rsidR="002E64EC" w:rsidRPr="002E64EC" w:rsidRDefault="002E64EC" w:rsidP="002E64EC">
      <w:r w:rsidRPr="002E64EC">
        <w:t>It would be great if you could share it</w:t>
      </w:r>
    </w:p>
    <w:p w14:paraId="32D886B0" w14:textId="77777777" w:rsidR="002E64EC" w:rsidRPr="002E64EC" w:rsidRDefault="002E64EC" w:rsidP="002E64EC">
      <w:r w:rsidRPr="002E64EC">
        <w:rPr>
          <w:rFonts w:ascii="Malgun Gothic" w:eastAsia="Malgun Gothic" w:hAnsi="Malgun Gothic" w:cs="Malgun Gothic" w:hint="eastAsia"/>
        </w:rPr>
        <w:t>저희</w:t>
      </w:r>
      <w:r w:rsidRPr="002E64EC">
        <w:t xml:space="preserve"> </w:t>
      </w:r>
      <w:r w:rsidRPr="002E64EC">
        <w:rPr>
          <w:rFonts w:ascii="Malgun Gothic" w:eastAsia="Malgun Gothic" w:hAnsi="Malgun Gothic" w:cs="Malgun Gothic" w:hint="eastAsia"/>
        </w:rPr>
        <w:t>한국</w:t>
      </w:r>
      <w:r w:rsidRPr="002E64EC">
        <w:t xml:space="preserve"> </w:t>
      </w:r>
      <w:r w:rsidRPr="002E64EC">
        <w:rPr>
          <w:rFonts w:ascii="Malgun Gothic" w:eastAsia="Malgun Gothic" w:hAnsi="Malgun Gothic" w:cs="Malgun Gothic" w:hint="eastAsia"/>
        </w:rPr>
        <w:t>사서들도</w:t>
      </w:r>
      <w:r w:rsidRPr="002E64EC">
        <w:t xml:space="preserve"> </w:t>
      </w:r>
      <w:r w:rsidRPr="002E64EC">
        <w:rPr>
          <w:rFonts w:ascii="Malgun Gothic" w:eastAsia="Malgun Gothic" w:hAnsi="Malgun Gothic" w:cs="Malgun Gothic" w:hint="eastAsia"/>
        </w:rPr>
        <w:t>많이</w:t>
      </w:r>
      <w:r w:rsidRPr="002E64EC">
        <w:t xml:space="preserve"> </w:t>
      </w:r>
      <w:r w:rsidRPr="002E64EC">
        <w:rPr>
          <w:rFonts w:ascii="Malgun Gothic" w:eastAsia="Malgun Gothic" w:hAnsi="Malgun Gothic" w:cs="Malgun Gothic" w:hint="eastAsia"/>
        </w:rPr>
        <w:t>알</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있도록</w:t>
      </w:r>
    </w:p>
    <w:p w14:paraId="37B3D652" w14:textId="77777777" w:rsidR="002E64EC" w:rsidRPr="002E64EC" w:rsidRDefault="002E64EC" w:rsidP="002E64EC">
      <w:r w:rsidRPr="002E64EC">
        <w:t> </w:t>
      </w:r>
    </w:p>
    <w:p w14:paraId="0931CD1A" w14:textId="77777777" w:rsidR="002E64EC" w:rsidRPr="002E64EC" w:rsidRDefault="002E64EC" w:rsidP="002E64EC">
      <w:r w:rsidRPr="002E64EC">
        <w:t>743</w:t>
      </w:r>
    </w:p>
    <w:p w14:paraId="56961298" w14:textId="77777777" w:rsidR="002E64EC" w:rsidRPr="002E64EC" w:rsidRDefault="002E64EC" w:rsidP="002E64EC">
      <w:r w:rsidRPr="002E64EC">
        <w:t>00:41:59,870 –&gt; 00:42:02,180</w:t>
      </w:r>
    </w:p>
    <w:p w14:paraId="56543B3E" w14:textId="77777777" w:rsidR="002E64EC" w:rsidRPr="002E64EC" w:rsidRDefault="002E64EC" w:rsidP="002E64EC">
      <w:r w:rsidRPr="002E64EC">
        <w:t>so that our Korean librarians can also know a lot about it.</w:t>
      </w:r>
    </w:p>
    <w:p w14:paraId="7871942F" w14:textId="77777777" w:rsidR="002E64EC" w:rsidRPr="002E64EC" w:rsidRDefault="002E64EC" w:rsidP="002E64EC">
      <w:r w:rsidRPr="002E64EC">
        <w:rPr>
          <w:rFonts w:ascii="Malgun Gothic" w:eastAsia="Malgun Gothic" w:hAnsi="Malgun Gothic" w:cs="Malgun Gothic" w:hint="eastAsia"/>
        </w:rPr>
        <w:t>공유</w:t>
      </w:r>
      <w:r w:rsidRPr="002E64EC">
        <w:t xml:space="preserve"> </w:t>
      </w:r>
      <w:r w:rsidRPr="002E64EC">
        <w:rPr>
          <w:rFonts w:ascii="Malgun Gothic" w:eastAsia="Malgun Gothic" w:hAnsi="Malgun Gothic" w:cs="Malgun Gothic" w:hint="eastAsia"/>
        </w:rPr>
        <w:t>해주시면</w:t>
      </w:r>
      <w:r w:rsidRPr="002E64EC">
        <w:t xml:space="preserve"> </w:t>
      </w:r>
      <w:r w:rsidRPr="002E64EC">
        <w:rPr>
          <w:rFonts w:ascii="Malgun Gothic" w:eastAsia="Malgun Gothic" w:hAnsi="Malgun Gothic" w:cs="Malgun Gothic" w:hint="eastAsia"/>
        </w:rPr>
        <w:t>너무</w:t>
      </w:r>
      <w:r w:rsidRPr="002E64EC">
        <w:t xml:space="preserve"> </w:t>
      </w:r>
      <w:r w:rsidRPr="002E64EC">
        <w:rPr>
          <w:rFonts w:ascii="Malgun Gothic" w:eastAsia="Malgun Gothic" w:hAnsi="Malgun Gothic" w:cs="Malgun Gothic" w:hint="eastAsia"/>
        </w:rPr>
        <w:t>좋을</w:t>
      </w:r>
      <w:r w:rsidRPr="002E64EC">
        <w:t xml:space="preserve"> </w:t>
      </w:r>
      <w:r w:rsidRPr="002E64EC">
        <w:rPr>
          <w:rFonts w:ascii="Malgun Gothic" w:eastAsia="Malgun Gothic" w:hAnsi="Malgun Gothic" w:cs="Malgun Gothic" w:hint="eastAsia"/>
        </w:rPr>
        <w:t>거</w:t>
      </w:r>
      <w:r w:rsidRPr="002E64EC">
        <w:t xml:space="preserve"> </w:t>
      </w:r>
      <w:r w:rsidRPr="002E64EC">
        <w:rPr>
          <w:rFonts w:ascii="Malgun Gothic" w:eastAsia="Malgun Gothic" w:hAnsi="Malgun Gothic" w:cs="Malgun Gothic" w:hint="eastAsia"/>
        </w:rPr>
        <w:t>같아요</w:t>
      </w:r>
    </w:p>
    <w:p w14:paraId="384EC709" w14:textId="77777777" w:rsidR="002E64EC" w:rsidRPr="002E64EC" w:rsidRDefault="002E64EC" w:rsidP="002E64EC">
      <w:r w:rsidRPr="002E64EC">
        <w:t> </w:t>
      </w:r>
    </w:p>
    <w:p w14:paraId="413676C4" w14:textId="77777777" w:rsidR="002E64EC" w:rsidRPr="002E64EC" w:rsidRDefault="002E64EC" w:rsidP="002E64EC">
      <w:r w:rsidRPr="002E64EC">
        <w:t>744</w:t>
      </w:r>
    </w:p>
    <w:p w14:paraId="61771684" w14:textId="77777777" w:rsidR="002E64EC" w:rsidRPr="002E64EC" w:rsidRDefault="002E64EC" w:rsidP="002E64EC">
      <w:r w:rsidRPr="002E64EC">
        <w:t>00:42:02,180 –&gt; 00:42:03,910</w:t>
      </w:r>
    </w:p>
    <w:p w14:paraId="30A7B393" w14:textId="77777777" w:rsidR="002E64EC" w:rsidRPr="002E64EC" w:rsidRDefault="002E64EC" w:rsidP="002E64EC">
      <w:r w:rsidRPr="002E64EC">
        <w:t>Yes, and I plan to keep doing it</w:t>
      </w:r>
    </w:p>
    <w:p w14:paraId="2CA0DE47" w14:textId="77777777" w:rsidR="002E64EC" w:rsidRPr="002E64EC" w:rsidRDefault="002E64EC" w:rsidP="002E64EC">
      <w:r w:rsidRPr="002E64EC">
        <w:rPr>
          <w:rFonts w:ascii="Malgun Gothic" w:eastAsia="Malgun Gothic" w:hAnsi="Malgun Gothic" w:cs="Malgun Gothic" w:hint="eastAsia"/>
        </w:rPr>
        <w:t>예</w:t>
      </w:r>
      <w:r w:rsidRPr="002E64EC">
        <w:t xml:space="preserve">, </w:t>
      </w:r>
      <w:r w:rsidRPr="002E64EC">
        <w:rPr>
          <w:rFonts w:ascii="Malgun Gothic" w:eastAsia="Malgun Gothic" w:hAnsi="Malgun Gothic" w:cs="Malgun Gothic" w:hint="eastAsia"/>
        </w:rPr>
        <w:t>그리고</w:t>
      </w:r>
      <w:r w:rsidRPr="002E64EC">
        <w:t xml:space="preserve"> </w:t>
      </w:r>
      <w:r w:rsidRPr="002E64EC">
        <w:rPr>
          <w:rFonts w:ascii="Malgun Gothic" w:eastAsia="Malgun Gothic" w:hAnsi="Malgun Gothic" w:cs="Malgun Gothic" w:hint="eastAsia"/>
        </w:rPr>
        <w:t>한국사서협회</w:t>
      </w:r>
    </w:p>
    <w:p w14:paraId="327C1566" w14:textId="77777777" w:rsidR="002E64EC" w:rsidRPr="002E64EC" w:rsidRDefault="002E64EC" w:rsidP="002E64EC">
      <w:r w:rsidRPr="002E64EC">
        <w:t> </w:t>
      </w:r>
    </w:p>
    <w:p w14:paraId="5D4DA818" w14:textId="77777777" w:rsidR="002E64EC" w:rsidRPr="002E64EC" w:rsidRDefault="002E64EC" w:rsidP="002E64EC">
      <w:r w:rsidRPr="002E64EC">
        <w:t>745</w:t>
      </w:r>
    </w:p>
    <w:p w14:paraId="073689D9" w14:textId="77777777" w:rsidR="002E64EC" w:rsidRPr="002E64EC" w:rsidRDefault="002E64EC" w:rsidP="002E64EC">
      <w:r w:rsidRPr="002E64EC">
        <w:lastRenderedPageBreak/>
        <w:t>00:42:03,910 –&gt; 00:42:06,180</w:t>
      </w:r>
    </w:p>
    <w:p w14:paraId="5252F73D" w14:textId="77777777" w:rsidR="002E64EC" w:rsidRPr="002E64EC" w:rsidRDefault="002E64EC" w:rsidP="002E64EC">
      <w:r w:rsidRPr="002E64EC">
        <w:t>so that more people from the the Korea Library Association</w:t>
      </w:r>
    </w:p>
    <w:p w14:paraId="53E3BBD8" w14:textId="77777777" w:rsidR="002E64EC" w:rsidRPr="002E64EC" w:rsidRDefault="002E64EC" w:rsidP="002E64EC">
      <w:r w:rsidRPr="002E64EC">
        <w:rPr>
          <w:rFonts w:ascii="Malgun Gothic" w:eastAsia="Malgun Gothic" w:hAnsi="Malgun Gothic" w:cs="Malgun Gothic" w:hint="eastAsia"/>
        </w:rPr>
        <w:t>선생님들도</w:t>
      </w:r>
      <w:r w:rsidRPr="002E64EC">
        <w:t xml:space="preserve"> </w:t>
      </w:r>
      <w:r w:rsidRPr="002E64EC">
        <w:rPr>
          <w:rFonts w:ascii="Malgun Gothic" w:eastAsia="Malgun Gothic" w:hAnsi="Malgun Gothic" w:cs="Malgun Gothic" w:hint="eastAsia"/>
        </w:rPr>
        <w:t>좀</w:t>
      </w:r>
      <w:r w:rsidRPr="002E64EC">
        <w:t xml:space="preserve"> </w:t>
      </w:r>
      <w:r w:rsidRPr="002E64EC">
        <w:rPr>
          <w:rFonts w:ascii="Malgun Gothic" w:eastAsia="Malgun Gothic" w:hAnsi="Malgun Gothic" w:cs="Malgun Gothic" w:hint="eastAsia"/>
        </w:rPr>
        <w:t>많이</w:t>
      </w:r>
      <w:r w:rsidRPr="002E64EC">
        <w:t xml:space="preserve"> </w:t>
      </w:r>
      <w:r w:rsidRPr="002E64EC">
        <w:rPr>
          <w:rFonts w:ascii="Malgun Gothic" w:eastAsia="Malgun Gothic" w:hAnsi="Malgun Gothic" w:cs="Malgun Gothic" w:hint="eastAsia"/>
        </w:rPr>
        <w:t>참석할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있도록</w:t>
      </w:r>
      <w:r w:rsidRPr="002E64EC">
        <w:t xml:space="preserve"> </w:t>
      </w:r>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자꾸</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생각입니다</w:t>
      </w:r>
    </w:p>
    <w:p w14:paraId="62AA41C1" w14:textId="77777777" w:rsidR="002E64EC" w:rsidRPr="002E64EC" w:rsidRDefault="002E64EC" w:rsidP="002E64EC">
      <w:r w:rsidRPr="002E64EC">
        <w:t> </w:t>
      </w:r>
    </w:p>
    <w:p w14:paraId="38A985B8" w14:textId="77777777" w:rsidR="002E64EC" w:rsidRPr="002E64EC" w:rsidRDefault="002E64EC" w:rsidP="002E64EC">
      <w:r w:rsidRPr="002E64EC">
        <w:t>746</w:t>
      </w:r>
    </w:p>
    <w:p w14:paraId="5A7BC04E" w14:textId="77777777" w:rsidR="002E64EC" w:rsidRPr="002E64EC" w:rsidRDefault="002E64EC" w:rsidP="002E64EC">
      <w:r w:rsidRPr="002E64EC">
        <w:t>00:42:06,180 –&gt; 00:42:11,630</w:t>
      </w:r>
    </w:p>
    <w:p w14:paraId="588D4FB8" w14:textId="77777777" w:rsidR="002E64EC" w:rsidRPr="002E64EC" w:rsidRDefault="002E64EC" w:rsidP="002E64EC">
      <w:r w:rsidRPr="002E64EC">
        <w:t>can attend. </w:t>
      </w:r>
    </w:p>
    <w:p w14:paraId="40382873" w14:textId="77777777" w:rsidR="002E64EC" w:rsidRPr="002E64EC" w:rsidRDefault="002E64EC" w:rsidP="002E64EC">
      <w:r w:rsidRPr="002E64EC">
        <w:t> </w:t>
      </w:r>
    </w:p>
    <w:p w14:paraId="45749F1D" w14:textId="77777777" w:rsidR="002E64EC" w:rsidRPr="002E64EC" w:rsidRDefault="002E64EC" w:rsidP="002E64EC">
      <w:r w:rsidRPr="002E64EC">
        <w:t>747</w:t>
      </w:r>
    </w:p>
    <w:p w14:paraId="2609057C" w14:textId="77777777" w:rsidR="002E64EC" w:rsidRPr="002E64EC" w:rsidRDefault="002E64EC" w:rsidP="002E64EC">
      <w:r w:rsidRPr="002E64EC">
        <w:t>00:42:11,630 –&gt; 00:42:13,480</w:t>
      </w:r>
    </w:p>
    <w:p w14:paraId="432439BE" w14:textId="77777777" w:rsidR="002E64EC" w:rsidRPr="002E64EC" w:rsidRDefault="002E64EC" w:rsidP="002E64EC">
      <w:r w:rsidRPr="002E64EC">
        <w:t>Thank you very much for</w:t>
      </w:r>
    </w:p>
    <w:p w14:paraId="5FC803BD" w14:textId="77777777" w:rsidR="002E64EC" w:rsidRPr="002E64EC" w:rsidRDefault="002E64EC" w:rsidP="002E64EC">
      <w:r w:rsidRPr="002E64EC">
        <w:rPr>
          <w:rFonts w:ascii="Malgun Gothic" w:eastAsia="Malgun Gothic" w:hAnsi="Malgun Gothic" w:cs="Malgun Gothic" w:hint="eastAsia"/>
        </w:rPr>
        <w:t>감사합니다</w:t>
      </w:r>
    </w:p>
    <w:p w14:paraId="17446213" w14:textId="77777777" w:rsidR="002E64EC" w:rsidRPr="002E64EC" w:rsidRDefault="002E64EC" w:rsidP="002E64EC">
      <w:r w:rsidRPr="002E64EC">
        <w:t> </w:t>
      </w:r>
    </w:p>
    <w:p w14:paraId="35732268" w14:textId="77777777" w:rsidR="002E64EC" w:rsidRPr="002E64EC" w:rsidRDefault="002E64EC" w:rsidP="002E64EC">
      <w:r w:rsidRPr="002E64EC">
        <w:t>748</w:t>
      </w:r>
    </w:p>
    <w:p w14:paraId="1CFBCFC4" w14:textId="77777777" w:rsidR="002E64EC" w:rsidRPr="002E64EC" w:rsidRDefault="002E64EC" w:rsidP="002E64EC">
      <w:r w:rsidRPr="002E64EC">
        <w:t>00:42:13,480 –&gt; 00:42:15,280</w:t>
      </w:r>
    </w:p>
    <w:p w14:paraId="035E5FD5" w14:textId="77777777" w:rsidR="002E64EC" w:rsidRPr="002E64EC" w:rsidRDefault="002E64EC" w:rsidP="002E64EC">
      <w:r w:rsidRPr="002E64EC">
        <w:t>taking your precious time</w:t>
      </w:r>
    </w:p>
    <w:p w14:paraId="568F28BF" w14:textId="77777777" w:rsidR="002E64EC" w:rsidRPr="002E64EC" w:rsidRDefault="002E64EC" w:rsidP="002E64EC">
      <w:r w:rsidRPr="002E64EC">
        <w:rPr>
          <w:rFonts w:ascii="Malgun Gothic" w:eastAsia="Malgun Gothic" w:hAnsi="Malgun Gothic" w:cs="Malgun Gothic" w:hint="eastAsia"/>
        </w:rPr>
        <w:t>선생님</w:t>
      </w:r>
      <w:r w:rsidRPr="002E64EC">
        <w:t xml:space="preserve"> </w:t>
      </w:r>
      <w:r w:rsidRPr="002E64EC">
        <w:rPr>
          <w:rFonts w:ascii="Malgun Gothic" w:eastAsia="Malgun Gothic" w:hAnsi="Malgun Gothic" w:cs="Malgun Gothic" w:hint="eastAsia"/>
        </w:rPr>
        <w:t>귀한</w:t>
      </w:r>
      <w:r w:rsidRPr="002E64EC">
        <w:t xml:space="preserve"> </w:t>
      </w:r>
      <w:r w:rsidRPr="002E64EC">
        <w:rPr>
          <w:rFonts w:ascii="Malgun Gothic" w:eastAsia="Malgun Gothic" w:hAnsi="Malgun Gothic" w:cs="Malgun Gothic" w:hint="eastAsia"/>
        </w:rPr>
        <w:t>시간</w:t>
      </w:r>
      <w:r w:rsidRPr="002E64EC">
        <w:t xml:space="preserve"> </w:t>
      </w:r>
      <w:r w:rsidRPr="002E64EC">
        <w:rPr>
          <w:rFonts w:ascii="Malgun Gothic" w:eastAsia="Malgun Gothic" w:hAnsi="Malgun Gothic" w:cs="Malgun Gothic" w:hint="eastAsia"/>
        </w:rPr>
        <w:t>내주셔서</w:t>
      </w:r>
      <w:r w:rsidRPr="002E64EC">
        <w:t xml:space="preserve"> </w:t>
      </w:r>
      <w:r w:rsidRPr="002E64EC">
        <w:rPr>
          <w:rFonts w:ascii="Malgun Gothic" w:eastAsia="Malgun Gothic" w:hAnsi="Malgun Gothic" w:cs="Malgun Gothic" w:hint="eastAsia"/>
        </w:rPr>
        <w:t>좋은</w:t>
      </w:r>
      <w:r w:rsidRPr="002E64EC">
        <w:t xml:space="preserve"> </w:t>
      </w:r>
      <w:r w:rsidRPr="002E64EC">
        <w:rPr>
          <w:rFonts w:ascii="Malgun Gothic" w:eastAsia="Malgun Gothic" w:hAnsi="Malgun Gothic" w:cs="Malgun Gothic" w:hint="eastAsia"/>
        </w:rPr>
        <w:t>말씀</w:t>
      </w:r>
      <w:r w:rsidRPr="002E64EC">
        <w:t xml:space="preserve"> </w:t>
      </w:r>
      <w:r w:rsidRPr="002E64EC">
        <w:rPr>
          <w:rFonts w:ascii="Malgun Gothic" w:eastAsia="Malgun Gothic" w:hAnsi="Malgun Gothic" w:cs="Malgun Gothic" w:hint="eastAsia"/>
        </w:rPr>
        <w:t>해주셔서</w:t>
      </w:r>
      <w:r w:rsidRPr="002E64EC">
        <w:t xml:space="preserve"> </w:t>
      </w:r>
      <w:r w:rsidRPr="002E64EC">
        <w:rPr>
          <w:rFonts w:ascii="Malgun Gothic" w:eastAsia="Malgun Gothic" w:hAnsi="Malgun Gothic" w:cs="Malgun Gothic" w:hint="eastAsia"/>
        </w:rPr>
        <w:t>정말</w:t>
      </w:r>
      <w:r w:rsidRPr="002E64EC">
        <w:t xml:space="preserve"> </w:t>
      </w:r>
      <w:r w:rsidRPr="002E64EC">
        <w:rPr>
          <w:rFonts w:ascii="Malgun Gothic" w:eastAsia="Malgun Gothic" w:hAnsi="Malgun Gothic" w:cs="Malgun Gothic" w:hint="eastAsia"/>
        </w:rPr>
        <w:t>감사드립니다</w:t>
      </w:r>
    </w:p>
    <w:p w14:paraId="4D1B1455" w14:textId="77777777" w:rsidR="002E64EC" w:rsidRPr="002E64EC" w:rsidRDefault="002E64EC" w:rsidP="002E64EC">
      <w:r w:rsidRPr="002E64EC">
        <w:t> </w:t>
      </w:r>
    </w:p>
    <w:p w14:paraId="22E7DEC4" w14:textId="77777777" w:rsidR="002E64EC" w:rsidRPr="002E64EC" w:rsidRDefault="002E64EC" w:rsidP="002E64EC">
      <w:r w:rsidRPr="002E64EC">
        <w:t>749</w:t>
      </w:r>
    </w:p>
    <w:p w14:paraId="3459CF88" w14:textId="77777777" w:rsidR="002E64EC" w:rsidRPr="002E64EC" w:rsidRDefault="002E64EC" w:rsidP="002E64EC">
      <w:r w:rsidRPr="002E64EC">
        <w:t>00:42:15,280 –&gt; 00:42:18,780</w:t>
      </w:r>
    </w:p>
    <w:p w14:paraId="747B756F" w14:textId="77777777" w:rsidR="002E64EC" w:rsidRPr="002E64EC" w:rsidRDefault="002E64EC" w:rsidP="002E64EC">
      <w:r w:rsidRPr="002E64EC">
        <w:t>and for your kind words. Thank you.</w:t>
      </w:r>
    </w:p>
    <w:p w14:paraId="3F552C25" w14:textId="77777777" w:rsidR="002E64EC" w:rsidRPr="002E64EC" w:rsidRDefault="002E64EC" w:rsidP="002E64EC">
      <w:r w:rsidRPr="002E64EC">
        <w:rPr>
          <w:rFonts w:ascii="Malgun Gothic" w:eastAsia="Malgun Gothic" w:hAnsi="Malgun Gothic" w:cs="Malgun Gothic" w:hint="eastAsia"/>
        </w:rPr>
        <w:t>감사합니다</w:t>
      </w:r>
    </w:p>
    <w:p w14:paraId="418B54FE" w14:textId="77777777" w:rsidR="002E64EC" w:rsidRPr="002E64EC" w:rsidRDefault="002E64EC" w:rsidP="002E64EC">
      <w:r w:rsidRPr="002E64EC">
        <w:t> </w:t>
      </w:r>
    </w:p>
    <w:p w14:paraId="19486E0A" w14:textId="77777777" w:rsidR="002E64EC" w:rsidRPr="002E64EC" w:rsidRDefault="002E64EC" w:rsidP="002E64EC">
      <w:r w:rsidRPr="002E64EC">
        <w:t>750</w:t>
      </w:r>
    </w:p>
    <w:p w14:paraId="0AB24057" w14:textId="77777777" w:rsidR="002E64EC" w:rsidRPr="002E64EC" w:rsidRDefault="002E64EC" w:rsidP="002E64EC">
      <w:r w:rsidRPr="002E64EC">
        <w:t>00:42:18,780 –&gt; 00:42:21,680</w:t>
      </w:r>
    </w:p>
    <w:p w14:paraId="735B00C0" w14:textId="77777777" w:rsidR="002E64EC" w:rsidRPr="002E64EC" w:rsidRDefault="002E64EC" w:rsidP="002E64EC">
      <w:r w:rsidRPr="002E64EC">
        <w:lastRenderedPageBreak/>
        <w:t>Especially, it’s really nice</w:t>
      </w:r>
    </w:p>
    <w:p w14:paraId="0538B9F8" w14:textId="77777777" w:rsidR="002E64EC" w:rsidRPr="002E64EC" w:rsidRDefault="002E64EC" w:rsidP="002E64EC">
      <w:r w:rsidRPr="002E64EC">
        <w:rPr>
          <w:rFonts w:ascii="Malgun Gothic" w:eastAsia="Malgun Gothic" w:hAnsi="Malgun Gothic" w:cs="Malgun Gothic" w:hint="eastAsia"/>
        </w:rPr>
        <w:t>특히</w:t>
      </w:r>
      <w:r w:rsidRPr="002E64EC">
        <w:t xml:space="preserve"> </w:t>
      </w:r>
      <w:r w:rsidRPr="002E64EC">
        <w:rPr>
          <w:rFonts w:ascii="Malgun Gothic" w:eastAsia="Malgun Gothic" w:hAnsi="Malgun Gothic" w:cs="Malgun Gothic" w:hint="eastAsia"/>
        </w:rPr>
        <w:t>또</w:t>
      </w:r>
      <w:r w:rsidRPr="002E64EC">
        <w:t xml:space="preserve"> </w:t>
      </w:r>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제가</w:t>
      </w:r>
      <w:r w:rsidRPr="002E64EC">
        <w:t xml:space="preserve"> </w:t>
      </w:r>
      <w:r w:rsidRPr="002E64EC">
        <w:rPr>
          <w:rFonts w:ascii="Malgun Gothic" w:eastAsia="Malgun Gothic" w:hAnsi="Malgun Gothic" w:cs="Malgun Gothic" w:hint="eastAsia"/>
        </w:rPr>
        <w:t>좋아하는</w:t>
      </w:r>
      <w:r w:rsidRPr="002E64EC">
        <w:t xml:space="preserve"> </w:t>
      </w:r>
      <w:r w:rsidRPr="002E64EC">
        <w:rPr>
          <w:rFonts w:ascii="Malgun Gothic" w:eastAsia="Malgun Gothic" w:hAnsi="Malgun Gothic" w:cs="Malgun Gothic" w:hint="eastAsia"/>
        </w:rPr>
        <w:t>도서관에</w:t>
      </w:r>
      <w:r w:rsidRPr="002E64EC">
        <w:t xml:space="preserve"> </w:t>
      </w:r>
      <w:r w:rsidRPr="002E64EC">
        <w:rPr>
          <w:rFonts w:ascii="Malgun Gothic" w:eastAsia="Malgun Gothic" w:hAnsi="Malgun Gothic" w:cs="Malgun Gothic" w:hint="eastAsia"/>
        </w:rPr>
        <w:t>관한</w:t>
      </w:r>
    </w:p>
    <w:p w14:paraId="6C430814" w14:textId="77777777" w:rsidR="002E64EC" w:rsidRPr="002E64EC" w:rsidRDefault="002E64EC" w:rsidP="002E64EC">
      <w:r w:rsidRPr="002E64EC">
        <w:t> </w:t>
      </w:r>
    </w:p>
    <w:p w14:paraId="6299CED1" w14:textId="77777777" w:rsidR="002E64EC" w:rsidRPr="002E64EC" w:rsidRDefault="002E64EC" w:rsidP="002E64EC">
      <w:r w:rsidRPr="002E64EC">
        <w:t>751</w:t>
      </w:r>
    </w:p>
    <w:p w14:paraId="41A002F7" w14:textId="77777777" w:rsidR="002E64EC" w:rsidRPr="002E64EC" w:rsidRDefault="002E64EC" w:rsidP="002E64EC">
      <w:r w:rsidRPr="002E64EC">
        <w:t>00:42:21,680 –&gt; 00:42:26,050</w:t>
      </w:r>
    </w:p>
    <w:p w14:paraId="329E8BCF" w14:textId="77777777" w:rsidR="002E64EC" w:rsidRPr="002E64EC" w:rsidRDefault="002E64EC" w:rsidP="002E64EC">
      <w:r w:rsidRPr="002E64EC">
        <w:t>to be able to talk about</w:t>
      </w:r>
    </w:p>
    <w:p w14:paraId="07664205" w14:textId="77777777" w:rsidR="002E64EC" w:rsidRPr="002E64EC" w:rsidRDefault="002E64EC" w:rsidP="002E64EC">
      <w:r w:rsidRPr="002E64EC">
        <w:rPr>
          <w:rFonts w:ascii="Malgun Gothic" w:eastAsia="Malgun Gothic" w:hAnsi="Malgun Gothic" w:cs="Malgun Gothic" w:hint="eastAsia"/>
        </w:rPr>
        <w:t>이야기를</w:t>
      </w:r>
      <w:r w:rsidRPr="002E64EC">
        <w:t xml:space="preserve"> </w:t>
      </w:r>
      <w:r w:rsidRPr="002E64EC">
        <w:rPr>
          <w:rFonts w:ascii="Malgun Gothic" w:eastAsia="Malgun Gothic" w:hAnsi="Malgun Gothic" w:cs="Malgun Gothic" w:hint="eastAsia"/>
        </w:rPr>
        <w:t>한국말로</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있어서</w:t>
      </w:r>
      <w:r w:rsidRPr="002E64EC">
        <w:t xml:space="preserve"> </w:t>
      </w:r>
      <w:r w:rsidRPr="002E64EC">
        <w:rPr>
          <w:rFonts w:ascii="Malgun Gothic" w:eastAsia="Malgun Gothic" w:hAnsi="Malgun Gothic" w:cs="Malgun Gothic" w:hint="eastAsia"/>
        </w:rPr>
        <w:t>정말</w:t>
      </w:r>
      <w:r w:rsidRPr="002E64EC">
        <w:t xml:space="preserve"> </w:t>
      </w:r>
      <w:r w:rsidRPr="002E64EC">
        <w:rPr>
          <w:rFonts w:ascii="Malgun Gothic" w:eastAsia="Malgun Gothic" w:hAnsi="Malgun Gothic" w:cs="Malgun Gothic" w:hint="eastAsia"/>
        </w:rPr>
        <w:t>좋습니다</w:t>
      </w:r>
    </w:p>
    <w:p w14:paraId="78FF67AB" w14:textId="77777777" w:rsidR="002E64EC" w:rsidRPr="002E64EC" w:rsidRDefault="002E64EC" w:rsidP="002E64EC">
      <w:r w:rsidRPr="002E64EC">
        <w:t> </w:t>
      </w:r>
    </w:p>
    <w:p w14:paraId="7939119D" w14:textId="77777777" w:rsidR="002E64EC" w:rsidRPr="002E64EC" w:rsidRDefault="002E64EC" w:rsidP="002E64EC">
      <w:r w:rsidRPr="002E64EC">
        <w:t>752</w:t>
      </w:r>
    </w:p>
    <w:p w14:paraId="1D65B60A" w14:textId="77777777" w:rsidR="002E64EC" w:rsidRPr="002E64EC" w:rsidRDefault="002E64EC" w:rsidP="002E64EC">
      <w:r w:rsidRPr="002E64EC">
        <w:t>00:42:26,050 –&gt; 00:42:27,690</w:t>
      </w:r>
    </w:p>
    <w:p w14:paraId="620556CD" w14:textId="77777777" w:rsidR="002E64EC" w:rsidRPr="002E64EC" w:rsidRDefault="002E64EC" w:rsidP="002E64EC">
      <w:r w:rsidRPr="002E64EC">
        <w:t>my favorite library</w:t>
      </w:r>
    </w:p>
    <w:p w14:paraId="01DFE705" w14:textId="77777777" w:rsidR="002E64EC" w:rsidRPr="002E64EC" w:rsidRDefault="002E64EC" w:rsidP="002E64EC">
      <w:r w:rsidRPr="002E64EC">
        <w:rPr>
          <w:rFonts w:ascii="Malgun Gothic" w:eastAsia="Malgun Gothic" w:hAnsi="Malgun Gothic" w:cs="Malgun Gothic" w:hint="eastAsia"/>
        </w:rPr>
        <w:t>내가</w:t>
      </w:r>
      <w:r w:rsidRPr="002E64EC">
        <w:t xml:space="preserve"> </w:t>
      </w:r>
      <w:r w:rsidRPr="002E64EC">
        <w:rPr>
          <w:rFonts w:ascii="Malgun Gothic" w:eastAsia="Malgun Gothic" w:hAnsi="Malgun Gothic" w:cs="Malgun Gothic" w:hint="eastAsia"/>
        </w:rPr>
        <w:t>가장</w:t>
      </w:r>
      <w:r w:rsidRPr="002E64EC">
        <w:t xml:space="preserve"> </w:t>
      </w:r>
      <w:r w:rsidRPr="002E64EC">
        <w:rPr>
          <w:rFonts w:ascii="Malgun Gothic" w:eastAsia="Malgun Gothic" w:hAnsi="Malgun Gothic" w:cs="Malgun Gothic" w:hint="eastAsia"/>
        </w:rPr>
        <w:t>좋아하는</w:t>
      </w:r>
      <w:r w:rsidRPr="002E64EC">
        <w:t xml:space="preserve"> </w:t>
      </w:r>
      <w:r w:rsidRPr="002E64EC">
        <w:rPr>
          <w:rFonts w:ascii="Malgun Gothic" w:eastAsia="Malgun Gothic" w:hAnsi="Malgun Gothic" w:cs="Malgun Gothic" w:hint="eastAsia"/>
        </w:rPr>
        <w:t>도서관</w:t>
      </w:r>
    </w:p>
    <w:p w14:paraId="05AE578D" w14:textId="77777777" w:rsidR="002E64EC" w:rsidRPr="002E64EC" w:rsidRDefault="002E64EC" w:rsidP="002E64EC">
      <w:r w:rsidRPr="002E64EC">
        <w:t> </w:t>
      </w:r>
    </w:p>
    <w:p w14:paraId="0C618090" w14:textId="77777777" w:rsidR="002E64EC" w:rsidRPr="002E64EC" w:rsidRDefault="002E64EC" w:rsidP="002E64EC">
      <w:r w:rsidRPr="002E64EC">
        <w:t>753</w:t>
      </w:r>
    </w:p>
    <w:p w14:paraId="138DD199" w14:textId="77777777" w:rsidR="002E64EC" w:rsidRPr="002E64EC" w:rsidRDefault="002E64EC" w:rsidP="002E64EC">
      <w:r w:rsidRPr="002E64EC">
        <w:t>00:42:27,690 –&gt; 00:42:33,640</w:t>
      </w:r>
    </w:p>
    <w:p w14:paraId="42AE9521" w14:textId="77777777" w:rsidR="002E64EC" w:rsidRPr="002E64EC" w:rsidRDefault="002E64EC" w:rsidP="002E64EC">
      <w:r w:rsidRPr="002E64EC">
        <w:t>in Korean. Thank you. thank you</w:t>
      </w:r>
    </w:p>
    <w:p w14:paraId="3E9BEEED" w14:textId="77777777" w:rsidR="002E64EC" w:rsidRPr="002E64EC" w:rsidRDefault="002E64EC" w:rsidP="002E64EC">
      <w:r w:rsidRPr="002E64EC">
        <w:rPr>
          <w:rFonts w:ascii="Malgun Gothic" w:eastAsia="Malgun Gothic" w:hAnsi="Malgun Gothic" w:cs="Malgun Gothic" w:hint="eastAsia"/>
        </w:rPr>
        <w:t>저도</w:t>
      </w:r>
      <w:r w:rsidRPr="002E64EC">
        <w:t xml:space="preserve"> </w:t>
      </w:r>
      <w:r w:rsidRPr="002E64EC">
        <w:rPr>
          <w:rFonts w:ascii="Malgun Gothic" w:eastAsia="Malgun Gothic" w:hAnsi="Malgun Gothic" w:cs="Malgun Gothic" w:hint="eastAsia"/>
        </w:rPr>
        <w:t>한국말로</w:t>
      </w:r>
      <w:r w:rsidRPr="002E64EC">
        <w:t xml:space="preserve"> </w:t>
      </w:r>
      <w:r w:rsidRPr="002E64EC">
        <w:rPr>
          <w:rFonts w:ascii="Malgun Gothic" w:eastAsia="Malgun Gothic" w:hAnsi="Malgun Gothic" w:cs="Malgun Gothic" w:hint="eastAsia"/>
        </w:rPr>
        <w:t>이렇게</w:t>
      </w:r>
      <w:r w:rsidRPr="002E64EC">
        <w:t xml:space="preserve"> </w:t>
      </w:r>
      <w:r w:rsidRPr="002E64EC">
        <w:rPr>
          <w:rFonts w:ascii="Malgun Gothic" w:eastAsia="Malgun Gothic" w:hAnsi="Malgun Gothic" w:cs="Malgun Gothic" w:hint="eastAsia"/>
        </w:rPr>
        <w:t>할</w:t>
      </w:r>
      <w:r w:rsidRPr="002E64EC">
        <w:t xml:space="preserve"> </w:t>
      </w:r>
      <w:r w:rsidRPr="002E64EC">
        <w:rPr>
          <w:rFonts w:ascii="Malgun Gothic" w:eastAsia="Malgun Gothic" w:hAnsi="Malgun Gothic" w:cs="Malgun Gothic" w:hint="eastAsia"/>
        </w:rPr>
        <w:t>수</w:t>
      </w:r>
      <w:r w:rsidRPr="002E64EC">
        <w:t xml:space="preserve"> </w:t>
      </w:r>
      <w:r w:rsidRPr="002E64EC">
        <w:rPr>
          <w:rFonts w:ascii="Malgun Gothic" w:eastAsia="Malgun Gothic" w:hAnsi="Malgun Gothic" w:cs="Malgun Gothic" w:hint="eastAsia"/>
        </w:rPr>
        <w:t>있어서</w:t>
      </w:r>
      <w:r w:rsidRPr="002E64EC">
        <w:t xml:space="preserve"> </w:t>
      </w:r>
      <w:r w:rsidRPr="002E64EC">
        <w:rPr>
          <w:rFonts w:ascii="Malgun Gothic" w:eastAsia="Malgun Gothic" w:hAnsi="Malgun Gothic" w:cs="Malgun Gothic" w:hint="eastAsia"/>
        </w:rPr>
        <w:t>더</w:t>
      </w:r>
      <w:r w:rsidRPr="002E64EC">
        <w:t xml:space="preserve"> </w:t>
      </w:r>
      <w:r w:rsidRPr="002E64EC">
        <w:rPr>
          <w:rFonts w:ascii="Malgun Gothic" w:eastAsia="Malgun Gothic" w:hAnsi="Malgun Gothic" w:cs="Malgun Gothic" w:hint="eastAsia"/>
        </w:rPr>
        <w:t>의미</w:t>
      </w:r>
      <w:r w:rsidRPr="002E64EC">
        <w:t xml:space="preserve"> </w:t>
      </w:r>
      <w:r w:rsidRPr="002E64EC">
        <w:rPr>
          <w:rFonts w:ascii="Malgun Gothic" w:eastAsia="Malgun Gothic" w:hAnsi="Malgun Gothic" w:cs="Malgun Gothic" w:hint="eastAsia"/>
        </w:rPr>
        <w:t>있었던</w:t>
      </w:r>
      <w:r w:rsidRPr="002E64EC">
        <w:t xml:space="preserve"> </w:t>
      </w:r>
      <w:r w:rsidRPr="002E64EC">
        <w:rPr>
          <w:rFonts w:ascii="Malgun Gothic" w:eastAsia="Malgun Gothic" w:hAnsi="Malgun Gothic" w:cs="Malgun Gothic" w:hint="eastAsia"/>
        </w:rPr>
        <w:t>것</w:t>
      </w:r>
      <w:r w:rsidRPr="002E64EC">
        <w:t xml:space="preserve"> </w:t>
      </w:r>
      <w:r w:rsidRPr="002E64EC">
        <w:rPr>
          <w:rFonts w:ascii="Malgun Gothic" w:eastAsia="Malgun Gothic" w:hAnsi="Malgun Gothic" w:cs="Malgun Gothic" w:hint="eastAsia"/>
        </w:rPr>
        <w:t>같습니다</w:t>
      </w:r>
      <w:r w:rsidRPr="002E64EC">
        <w:t xml:space="preserve">. </w:t>
      </w:r>
      <w:r w:rsidRPr="002E64EC">
        <w:rPr>
          <w:rFonts w:ascii="Malgun Gothic" w:eastAsia="Malgun Gothic" w:hAnsi="Malgun Gothic" w:cs="Malgun Gothic" w:hint="eastAsia"/>
        </w:rPr>
        <w:t>감사합니다</w:t>
      </w:r>
    </w:p>
    <w:p w14:paraId="7F29CF10" w14:textId="77777777" w:rsidR="002E64EC" w:rsidRPr="002E64EC" w:rsidRDefault="002E64EC" w:rsidP="002E64EC">
      <w:pPr>
        <w:rPr>
          <w:b/>
          <w:bCs/>
        </w:rPr>
      </w:pPr>
      <w:r w:rsidRPr="002E64EC">
        <w:rPr>
          <w:b/>
          <w:bCs/>
        </w:rPr>
        <w:t>CPDWL Podcast Project Season 4, Episode 5: Essraa Nawar (in Arabic/</w:t>
      </w:r>
      <w:r w:rsidRPr="002E64EC">
        <w:rPr>
          <w:rFonts w:ascii="Arial" w:hAnsi="Arial" w:cs="Arial"/>
          <w:b/>
          <w:bCs/>
        </w:rPr>
        <w:t>عربي</w:t>
      </w:r>
      <w:r w:rsidRPr="002E64EC">
        <w:rPr>
          <w:b/>
          <w:bCs/>
        </w:rPr>
        <w:t>)</w:t>
      </w:r>
    </w:p>
    <w:p w14:paraId="01F99845" w14:textId="77777777" w:rsidR="002E64EC" w:rsidRPr="002E64EC" w:rsidRDefault="002E64EC" w:rsidP="002E64EC">
      <w:r w:rsidRPr="002E64EC">
        <w:t>June 5, 2023 Categories: General, podcast</w:t>
      </w:r>
    </w:p>
    <w:p w14:paraId="5F53417E" w14:textId="77777777" w:rsidR="002E64EC" w:rsidRPr="002E64EC" w:rsidRDefault="002E64EC" w:rsidP="002E64EC">
      <w:r w:rsidRPr="002E64EC">
        <w:t>Colleagues, we are excited to announce the our newest episode (season 4) of the CPDWL Podcast Project where we feature library and information professionals who support and participate in professional development work.</w:t>
      </w:r>
    </w:p>
    <w:p w14:paraId="180461FC" w14:textId="77777777" w:rsidR="002E64EC" w:rsidRPr="002E64EC" w:rsidRDefault="002E64EC" w:rsidP="002E64EC">
      <w:r w:rsidRPr="002E64EC">
        <w:t>Our guest host for this episode is Dr. Heba Ismail, CPDWL Standing Committee Member.  Our guest is Essraa Nawar, Head of Library Development and Marketing and the Chair of the Arts, Exhibits and Events Committee at Chapman University, USA.</w:t>
      </w:r>
    </w:p>
    <w:p w14:paraId="7B2FB78A" w14:textId="77777777" w:rsidR="002E64EC" w:rsidRPr="002E64EC" w:rsidRDefault="002E64EC" w:rsidP="002E64EC">
      <w:hyperlink r:id="rId1525" w:history="1">
        <w:r w:rsidRPr="002E64EC">
          <w:rPr>
            <w:rStyle w:val="Hyperlink"/>
          </w:rPr>
          <w:t>See here for the podcast episode.</w:t>
        </w:r>
      </w:hyperlink>
    </w:p>
    <w:p w14:paraId="70A135C5" w14:textId="52641149" w:rsidR="002E64EC" w:rsidRPr="002E64EC" w:rsidRDefault="002E64EC" w:rsidP="002E64EC">
      <w:r w:rsidRPr="002E64EC">
        <w:lastRenderedPageBreak/>
        <w:drawing>
          <wp:inline distT="0" distB="0" distL="0" distR="0" wp14:anchorId="2E6A7988" wp14:editId="6F5CB3A1">
            <wp:extent cx="2143125" cy="2143125"/>
            <wp:effectExtent l="0" t="0" r="0" b="0"/>
            <wp:docPr id="1378334583" name="Picture 585">
              <a:hlinkClick xmlns:a="http://schemas.openxmlformats.org/drawingml/2006/main" r:id="rId1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6">
                      <a:hlinkClick r:id="rId1526"/>
                    </pic:cNvPr>
                    <pic:cNvPicPr>
                      <a:picLocks noChangeAspect="1" noChangeArrowheads="1"/>
                    </pic:cNvPicPr>
                  </pic:nvPicPr>
                  <pic:blipFill>
                    <a:blip r:embed="rId1527">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7398C485" w14:textId="77777777" w:rsidR="002E64EC" w:rsidRPr="002E64EC" w:rsidRDefault="002E64EC" w:rsidP="002E64EC">
      <w:r w:rsidRPr="002E64EC">
        <w:t>Essraa Nawar</w:t>
      </w:r>
    </w:p>
    <w:p w14:paraId="46B80931" w14:textId="71F442BB" w:rsidR="002E64EC" w:rsidRPr="002E64EC" w:rsidRDefault="002E64EC" w:rsidP="002E64EC">
      <w:r w:rsidRPr="002E64EC">
        <w:drawing>
          <wp:inline distT="0" distB="0" distL="0" distR="0" wp14:anchorId="45C522FC" wp14:editId="6F4CD780">
            <wp:extent cx="2476500" cy="2857500"/>
            <wp:effectExtent l="0" t="0" r="0" b="0"/>
            <wp:docPr id="1062273150" name="Picture 584">
              <a:hlinkClick xmlns:a="http://schemas.openxmlformats.org/drawingml/2006/main" r:id="rId1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7">
                      <a:hlinkClick r:id="rId1528"/>
                    </pic:cNvPr>
                    <pic:cNvPicPr>
                      <a:picLocks noChangeAspect="1" noChangeArrowheads="1"/>
                    </pic:cNvPicPr>
                  </pic:nvPicPr>
                  <pic:blipFill>
                    <a:blip r:embed="rId1389">
                      <a:extLst>
                        <a:ext uri="{28A0092B-C50C-407E-A947-70E740481C1C}">
                          <a14:useLocalDpi xmlns:a14="http://schemas.microsoft.com/office/drawing/2010/main" val="0"/>
                        </a:ext>
                      </a:extLst>
                    </a:blip>
                    <a:srcRect/>
                    <a:stretch>
                      <a:fillRect/>
                    </a:stretch>
                  </pic:blipFill>
                  <pic:spPr bwMode="auto">
                    <a:xfrm>
                      <a:off x="0" y="0"/>
                      <a:ext cx="2476500" cy="2857500"/>
                    </a:xfrm>
                    <a:prstGeom prst="rect">
                      <a:avLst/>
                    </a:prstGeom>
                    <a:noFill/>
                    <a:ln>
                      <a:noFill/>
                    </a:ln>
                  </pic:spPr>
                </pic:pic>
              </a:graphicData>
            </a:graphic>
          </wp:inline>
        </w:drawing>
      </w:r>
    </w:p>
    <w:p w14:paraId="1D4585C7" w14:textId="77777777" w:rsidR="002E64EC" w:rsidRPr="002E64EC" w:rsidRDefault="002E64EC" w:rsidP="002E64EC">
      <w:r w:rsidRPr="002E64EC">
        <w:t>Dr. Heba Ismail</w:t>
      </w:r>
    </w:p>
    <w:p w14:paraId="0F29E921" w14:textId="77777777" w:rsidR="002E64EC" w:rsidRPr="002E64EC" w:rsidRDefault="002E64EC" w:rsidP="002E64EC">
      <w:r w:rsidRPr="002E64EC">
        <w:t>Transcript &amp; Translations in Arabic and in English by Dr. Heba Ismail:</w:t>
      </w:r>
    </w:p>
    <w:p w14:paraId="55E1558D" w14:textId="77777777" w:rsidR="002E64EC" w:rsidRPr="002E64EC" w:rsidRDefault="002E64EC" w:rsidP="002E64EC">
      <w:hyperlink r:id="rId1529" w:history="1">
        <w:r w:rsidRPr="002E64EC">
          <w:rPr>
            <w:rStyle w:val="Hyperlink"/>
          </w:rPr>
          <w:t>Transcription (in Arabic)</w:t>
        </w:r>
      </w:hyperlink>
    </w:p>
    <w:p w14:paraId="409BF5C3" w14:textId="77777777" w:rsidR="002E64EC" w:rsidRPr="002E64EC" w:rsidRDefault="002E64EC" w:rsidP="002E64EC">
      <w:r w:rsidRPr="002E64EC">
        <w:t>Translation (in English)</w:t>
      </w:r>
    </w:p>
    <w:p w14:paraId="3A301720" w14:textId="77777777" w:rsidR="002E64EC" w:rsidRPr="002E64EC" w:rsidRDefault="002E64EC" w:rsidP="002E64EC">
      <w:r w:rsidRPr="002E64EC">
        <w:t>Welcome to the IFLA CPDWL podcast project. In this space we talk with library and information professionals who support and participate in professional development work. </w:t>
      </w:r>
    </w:p>
    <w:p w14:paraId="61F405EF" w14:textId="77777777" w:rsidR="002E64EC" w:rsidRPr="002E64EC" w:rsidRDefault="002E64EC" w:rsidP="002E64EC">
      <w:r w:rsidRPr="002E64EC">
        <w:t>My name is Heba Ismail, a CPDWL standing committee member and host of today’s episode. Our guest today is Essraa Nawar, the Head of Library Development and Marketing – and the Chair of the Arts, Exhibits and Events Committee at the Leatherby Libraries at Chapman University, California, since 2009. Welcome Essraa! </w:t>
      </w:r>
    </w:p>
    <w:p w14:paraId="69947D76" w14:textId="77777777" w:rsidR="002E64EC" w:rsidRPr="002E64EC" w:rsidRDefault="002E64EC" w:rsidP="002E64EC">
      <w:r w:rsidRPr="002E64EC">
        <w:lastRenderedPageBreak/>
        <w:t>Essraa: Hi Heba, thank you very much for the introduction and for hosting</w:t>
      </w:r>
    </w:p>
    <w:p w14:paraId="009DF754" w14:textId="77777777" w:rsidR="002E64EC" w:rsidRPr="002E64EC" w:rsidRDefault="002E64EC" w:rsidP="002E64EC">
      <w:pPr>
        <w:numPr>
          <w:ilvl w:val="0"/>
          <w:numId w:val="161"/>
        </w:numPr>
      </w:pPr>
      <w:r w:rsidRPr="002E64EC">
        <w:rPr>
          <w:b/>
          <w:bCs/>
        </w:rPr>
        <w:t>If you had to describe yourself using only one word, what word would it be?</w:t>
      </w:r>
    </w:p>
    <w:p w14:paraId="472614BA" w14:textId="77777777" w:rsidR="002E64EC" w:rsidRPr="002E64EC" w:rsidRDefault="002E64EC" w:rsidP="002E64EC">
      <w:r w:rsidRPr="002E64EC">
        <w:rPr>
          <w:b/>
          <w:bCs/>
        </w:rPr>
        <w:t>Essraa:</w:t>
      </w:r>
      <w:r w:rsidRPr="002E64EC">
        <w:t xml:space="preserve"> The word that I can say in English first is “disruptor”, someone who enters and messes up the world, but in a good way. He likes to change people’s thinking about different topics that they do not know anything about. Changing people’s ideas about the Arab woman, the Muslim woman; the Egyptian woman, and about the Arab world. Since I was born and lived in the Middle East or in the Arab world, half of my life in Egypt and half of it in Qatar, and after that I moved to work in Bibliotheca Alexandrina for four years, and I had the honor and pride to have a role in an ancient and authentic library and has an international reputation. When I moved to Leatherby Libraries at Chapman University, California in 2009, the world saw the Arab world or the Middle East in a different way. I decided to start a campaign entitled “Change your understanding” for the Arab, Islamic, and Christian worlds in our Arab countries, and then I moved to the word “disruptor,” as it refer to the person who works on various projects that make people think, and change their thinking about things they don’t know anything about.</w:t>
      </w:r>
    </w:p>
    <w:p w14:paraId="1AF5FACA" w14:textId="77777777" w:rsidR="002E64EC" w:rsidRPr="002E64EC" w:rsidRDefault="002E64EC" w:rsidP="002E64EC">
      <w:r w:rsidRPr="002E64EC">
        <w:rPr>
          <w:b/>
          <w:bCs/>
        </w:rPr>
        <w:t>Heba:</w:t>
      </w:r>
      <w:r w:rsidRPr="002E64EC">
        <w:t xml:space="preserve"> That’s really wonderful Esraa.</w:t>
      </w:r>
    </w:p>
    <w:p w14:paraId="69A2E6CE" w14:textId="77777777" w:rsidR="002E64EC" w:rsidRPr="002E64EC" w:rsidRDefault="002E64EC" w:rsidP="002E64EC">
      <w:pPr>
        <w:numPr>
          <w:ilvl w:val="0"/>
          <w:numId w:val="162"/>
        </w:numPr>
      </w:pPr>
      <w:r w:rsidRPr="002E64EC">
        <w:rPr>
          <w:b/>
          <w:bCs/>
        </w:rPr>
        <w:t>What compelled you to become a librarian? How did you get started?</w:t>
      </w:r>
    </w:p>
    <w:p w14:paraId="297D5B5B" w14:textId="77777777" w:rsidR="002E64EC" w:rsidRPr="002E64EC" w:rsidRDefault="002E64EC" w:rsidP="002E64EC">
      <w:r w:rsidRPr="002E64EC">
        <w:rPr>
          <w:b/>
          <w:bCs/>
        </w:rPr>
        <w:t>Essraa:</w:t>
      </w:r>
      <w:r w:rsidRPr="002E64EC">
        <w:t xml:space="preserve"> This question has been repeated to my ears a lot, and it is a strange story. I think I was born to be a librarian, but I did not know that until 2009-2010. Unfortunately, in the Arab world, people do not know what it means to be a librarian, whether an academic, public, or medical librarian, or various specializations in the wonderful field of librarianship to which I have the honor to belong.</w:t>
      </w:r>
    </w:p>
    <w:p w14:paraId="492688D3" w14:textId="77777777" w:rsidR="002E64EC" w:rsidRPr="002E64EC" w:rsidRDefault="002E64EC" w:rsidP="002E64EC">
      <w:r w:rsidRPr="002E64EC">
        <w:t>I did not know that this profession existed, but throughout my life, I am a person who loves information very much, the idea of information, not only that I know it, it is not a stereotypical or typical image that I love reading, and I love going to the library. There is a lot in the field of libraries in this style. I love delivering information to people, and it is known among my friends and family that I love science, and I love to deliver information to people even if I do not have a background in this specialty.</w:t>
      </w:r>
    </w:p>
    <w:p w14:paraId="665BED87" w14:textId="77777777" w:rsidR="002E64EC" w:rsidRPr="002E64EC" w:rsidRDefault="002E64EC" w:rsidP="002E64EC">
      <w:r w:rsidRPr="002E64EC">
        <w:t xml:space="preserve">When the Internet entered Egypt, and in 1999 my father – may God have mercy on him- was among the first people to enter the Internet, and at that time the Internet was through the landline phone, and it was very weak, but I had an obsession with the idea that I had access to all this information, and everyone who asked me, I mentioned that I could obtain the information, I wanted to reach this information. Then years passed, I specialized in English commerce, then obtained a master’s degree in business administration, then a master’s degree in organizational leadership. I was looking for a profession and could not </w:t>
      </w:r>
      <w:r w:rsidRPr="002E64EC">
        <w:lastRenderedPageBreak/>
        <w:t>find it, and when I worked in the field of business or data, everyone mentioned that I had something that we had not discovered yet, until I entered Bibliotheca Alexandrina (BA) and fell in love with the profession of librarians. Not as we see it.</w:t>
      </w:r>
    </w:p>
    <w:p w14:paraId="6FB43CF1" w14:textId="77777777" w:rsidR="002E64EC" w:rsidRPr="002E64EC" w:rsidRDefault="002E64EC" w:rsidP="002E64EC">
      <w:r w:rsidRPr="002E64EC">
        <w:t>Librarians whose specialties are based on working in books or lending it, this is a very important thing, but professions such as academic librarian, teaching, and research, I began to understand it more, and at the time of my transfer from Bibliotheca Alexandrina to the libraries of Chapman University, I found that the field is open and changing, I think that is something in my personality, I love change. Currently there is an attack on the profession, but all of us, thankfully, around the world, from the Asian and Arab countries to America are developing, changing, and as we say to ourselves – recently – we are rediscovering the role of libraries and librarians around the world. I started from Bibliotheca Alexandrina, and thank God, I spent about 15 years in the field without being a specialist, but in 2017, I took a master’s degree in library and information science from San José State University, and I hope to give to the profession what it deserves.</w:t>
      </w:r>
    </w:p>
    <w:p w14:paraId="7092CEC7" w14:textId="77777777" w:rsidR="002E64EC" w:rsidRPr="002E64EC" w:rsidRDefault="002E64EC" w:rsidP="002E64EC">
      <w:pPr>
        <w:numPr>
          <w:ilvl w:val="0"/>
          <w:numId w:val="163"/>
        </w:numPr>
      </w:pPr>
      <w:r w:rsidRPr="002E64EC">
        <w:rPr>
          <w:b/>
          <w:bCs/>
        </w:rPr>
        <w:t>What does global librarianship mean to you? Has that vision changed for you over the years?</w:t>
      </w:r>
    </w:p>
    <w:p w14:paraId="4B13916B" w14:textId="77777777" w:rsidR="002E64EC" w:rsidRPr="002E64EC" w:rsidRDefault="002E64EC" w:rsidP="002E64EC">
      <w:r w:rsidRPr="002E64EC">
        <w:rPr>
          <w:b/>
          <w:bCs/>
        </w:rPr>
        <w:t>Essraa:</w:t>
      </w:r>
      <w:r w:rsidRPr="002E64EC">
        <w:t xml:space="preserve"> That is a great question, Heba. Someone like me can only say that I am a global librarian. Although I live in America, I already have a global mindset. I describe myself as the child of the third culture. I was born in Egypt, lived in Qatar, and returned to Egypt. I worked in Bibliotheca Alexandrina. I spent a long time in America since 2002 between the East and the West Coast in California. I entered the field of very different studies. In Egypt, I was very fortunate that there was an introduction to the English and French languages from a very young age. I traveled to many countries. I came to America when I was very young. I had a global vision from my reading and from my travels when I arrived in America… America for me, it was something, and when I lived in America, it became something else. The vision changed, because America is not what you are seeing on TV. It is not about politics or movies.</w:t>
      </w:r>
    </w:p>
    <w:p w14:paraId="48BE89B7" w14:textId="77777777" w:rsidR="002E64EC" w:rsidRPr="002E64EC" w:rsidRDefault="002E64EC" w:rsidP="002E64EC">
      <w:r w:rsidRPr="002E64EC">
        <w:t>On the contrary, although America is a newly established country, it is an inveterate country in the field of libraries, and the vision has changed because of my work with American librarians and how they are passionate about learning students, whether at the level of public, academic, medical, or cooperate libraries and introduce American libraries to the whole world.</w:t>
      </w:r>
    </w:p>
    <w:p w14:paraId="50B61522" w14:textId="77777777" w:rsidR="002E64EC" w:rsidRPr="002E64EC" w:rsidRDefault="002E64EC" w:rsidP="002E64EC">
      <w:r w:rsidRPr="002E64EC">
        <w:t xml:space="preserve">At the beginning, I was reticent about how I defined global libraries, I was focusing on initiatives within America such as social and economic status; social justice issues within the American society, but over time, even the university administration was encouraging </w:t>
      </w:r>
      <w:r w:rsidRPr="002E64EC">
        <w:lastRenderedPageBreak/>
        <w:t>me to connect students and society to the world not only the Arab world but very different worlds through the different communities that live in Orange County.</w:t>
      </w:r>
    </w:p>
    <w:p w14:paraId="7455A984" w14:textId="77777777" w:rsidR="002E64EC" w:rsidRPr="002E64EC" w:rsidRDefault="002E64EC" w:rsidP="002E64EC">
      <w:r w:rsidRPr="002E64EC">
        <w:t>The vision and the whole world changed, not only after Covid-19, but after many events in the Arab world. When I started my work, there were no Arab Spring revolutions, 2011 changed the world, and as you know that American libraries play a role in educating society, and the first thing I was asked to do after 2011 is to prepare an event on the Arab Spring revolutions, and the Egyptian revolution and what happened in El-Tahrir square.</w:t>
      </w:r>
    </w:p>
    <w:p w14:paraId="155529F0" w14:textId="77777777" w:rsidR="002E64EC" w:rsidRPr="002E64EC" w:rsidRDefault="002E64EC" w:rsidP="002E64EC">
      <w:r w:rsidRPr="002E64EC">
        <w:t>I organized exhibitions, and worked with various embassies of Arab countries – and I would like to thank them for their cooperation with us -newspaper photographers who arrived in America and talked about what happened in the Middle East and in Syria. To this day, every month or two weeks there is something that connects us to the world, because the world has changed very much, especially after Covid-19. I will not say that it has become a small village because the communication means makes students eager to know and understand, and there is nothing better than the library to be the main source of information for students, researchers, or faculty members in different universities.</w:t>
      </w:r>
    </w:p>
    <w:p w14:paraId="7F368EC3" w14:textId="77777777" w:rsidR="002E64EC" w:rsidRPr="002E64EC" w:rsidRDefault="002E64EC" w:rsidP="002E64EC">
      <w:pPr>
        <w:numPr>
          <w:ilvl w:val="0"/>
          <w:numId w:val="164"/>
        </w:numPr>
      </w:pPr>
      <w:r w:rsidRPr="002E64EC">
        <w:rPr>
          <w:b/>
          <w:bCs/>
        </w:rPr>
        <w:t>What are some library conferences or associations have you been involved in? Have you attended IFLA before?</w:t>
      </w:r>
    </w:p>
    <w:p w14:paraId="6B0FBFFB" w14:textId="77777777" w:rsidR="002E64EC" w:rsidRPr="002E64EC" w:rsidRDefault="002E64EC" w:rsidP="002E64EC">
      <w:r w:rsidRPr="002E64EC">
        <w:rPr>
          <w:b/>
          <w:bCs/>
        </w:rPr>
        <w:t>Essraa:</w:t>
      </w:r>
      <w:r w:rsidRPr="002E64EC">
        <w:t xml:space="preserve"> I was honored to attend IFLA 2016 in Ohio, where I was recognized as an IFLA fellow. I participated in the poster session, and I was very happy and excited that my poster was accepted, I talked about marketing in academic libraries, thankfully, the poster met with great luck from visiting people who spoke to me about it, and now the poster is in the digital repository of the university, and anyone can see it. It was the first time for me to attend IFLA, and it was a dream of my life. As you know Heba that the IFLA Centre for Arabic Speaking Libraries (IFLA-CASL) is located in Bibliotheca Alexandrina, I did not work with IFLA before, but I knew the role of IFLA, and the head of the libraries sector was Dr. Sohair Wastawy, she was very involved in IFLA, and my dear friend Dina Youssef Salib was the director of the IFLA-CASL.</w:t>
      </w:r>
    </w:p>
    <w:p w14:paraId="5644E4D0" w14:textId="77777777" w:rsidR="002E64EC" w:rsidRPr="002E64EC" w:rsidRDefault="002E64EC" w:rsidP="002E64EC">
      <w:r w:rsidRPr="002E64EC">
        <w:rPr>
          <w:b/>
          <w:bCs/>
        </w:rPr>
        <w:t xml:space="preserve">Heba: </w:t>
      </w:r>
      <w:r w:rsidRPr="002E64EC">
        <w:t>Dina Youssef is currently the Head of Library Sector</w:t>
      </w:r>
    </w:p>
    <w:p w14:paraId="2C0AD74E" w14:textId="77777777" w:rsidR="002E64EC" w:rsidRPr="002E64EC" w:rsidRDefault="002E64EC" w:rsidP="002E64EC">
      <w:r w:rsidRPr="002E64EC">
        <w:rPr>
          <w:b/>
          <w:bCs/>
        </w:rPr>
        <w:t>Essraa:</w:t>
      </w:r>
      <w:r w:rsidRPr="002E64EC">
        <w:t xml:space="preserve"> This is new information for me. Dina is one of the wonderful people, and she participates in different conferences</w:t>
      </w:r>
    </w:p>
    <w:p w14:paraId="36F299B6" w14:textId="77777777" w:rsidR="002E64EC" w:rsidRPr="002E64EC" w:rsidRDefault="002E64EC" w:rsidP="002E64EC">
      <w:r w:rsidRPr="002E64EC">
        <w:rPr>
          <w:b/>
          <w:bCs/>
        </w:rPr>
        <w:t>Essraa:</w:t>
      </w:r>
      <w:r w:rsidRPr="002E64EC">
        <w:t xml:space="preserve"> I was still a student preparing a master’s degree in library and information science, and I was recognized as an IFLA fellow. I attended the wonderful conference in Ohio, and I met many people, and this conference opened my eyes to the field of libraries not only in Egypt, but in the whole world, and in different countries such as Asian and European countries.</w:t>
      </w:r>
    </w:p>
    <w:p w14:paraId="13FFB4CF" w14:textId="77777777" w:rsidR="002E64EC" w:rsidRPr="002E64EC" w:rsidRDefault="002E64EC" w:rsidP="002E64EC">
      <w:r w:rsidRPr="002E64EC">
        <w:lastRenderedPageBreak/>
        <w:t>Like most of the librarians in the United States, I attend the American Library Association (ALA) conference, and since I specialized in academic libraries, I am part of the Association of College and Research Libraries (ACRL). There is a wonderful conference, the Middle East Librarian Association (MELA) conference affiliated with a European association, sometimes I do presentations. I also attend conferences of local associations such as the California Academic and Research Libraries Association (CARL) and the Statewide California Electronic Library Consortium (SCELC).</w:t>
      </w:r>
    </w:p>
    <w:p w14:paraId="53C82CEF" w14:textId="77777777" w:rsidR="002E64EC" w:rsidRPr="002E64EC" w:rsidRDefault="002E64EC" w:rsidP="002E64EC">
      <w:r w:rsidRPr="002E64EC">
        <w:t>Attending conferences has become much easier in the time of Zoom or Microsoft Teams, and virtual seminars. Sometimes I try to attend in person or virtually, in order to be aware of the latest developments, thankfully the information is available everywhere and at all times.</w:t>
      </w:r>
    </w:p>
    <w:p w14:paraId="4170AE75" w14:textId="77777777" w:rsidR="002E64EC" w:rsidRPr="002E64EC" w:rsidRDefault="002E64EC" w:rsidP="002E64EC">
      <w:r w:rsidRPr="002E64EC">
        <w:t>I was honored to attend the “Immigrant Birds” forum held by the Egyptian Library Association (ELA). At the American Embassy in Cairo, I gave a presentation to librarians interested in knowing my experience in the USA. Thank God, I had many opportunities. It is important for other people to see what they are doing, not everything is applicable, but sometimes it is just an inspiration, or an idea, that they can apply in the place where they work in a slightly different way.</w:t>
      </w:r>
    </w:p>
    <w:p w14:paraId="1AE18BFB" w14:textId="77777777" w:rsidR="002E64EC" w:rsidRPr="002E64EC" w:rsidRDefault="002E64EC" w:rsidP="002E64EC">
      <w:r w:rsidRPr="002E64EC">
        <w:rPr>
          <w:b/>
          <w:bCs/>
        </w:rPr>
        <w:t>Heba:</w:t>
      </w:r>
      <w:r w:rsidRPr="002E64EC">
        <w:t xml:space="preserve"> It is very true it can give them the vision to develop their works in another way, and use what they saw, and employ it according to their own environment.</w:t>
      </w:r>
    </w:p>
    <w:p w14:paraId="59C3EEFA" w14:textId="77777777" w:rsidR="002E64EC" w:rsidRPr="002E64EC" w:rsidRDefault="002E64EC" w:rsidP="002E64EC">
      <w:pPr>
        <w:numPr>
          <w:ilvl w:val="0"/>
          <w:numId w:val="165"/>
        </w:numPr>
      </w:pPr>
      <w:r w:rsidRPr="002E64EC">
        <w:rPr>
          <w:b/>
          <w:bCs/>
        </w:rPr>
        <w:t>What are you most excited about in the profession?</w:t>
      </w:r>
    </w:p>
    <w:p w14:paraId="4CB3E202" w14:textId="77777777" w:rsidR="002E64EC" w:rsidRPr="002E64EC" w:rsidRDefault="002E64EC" w:rsidP="002E64EC">
      <w:r w:rsidRPr="002E64EC">
        <w:rPr>
          <w:b/>
          <w:bCs/>
        </w:rPr>
        <w:t>Essraa:</w:t>
      </w:r>
      <w:r w:rsidRPr="002E64EC">
        <w:t xml:space="preserve"> I can  answer this question for an hour. I am so excited about the profession. It is very changing, contrary to what people expect. There is a stereotype that people who work in libraries are quiet people, who sit in their office and read books all day, and this is far from the truth. You, Heba, for example, are a very active person in the library world, and your role in IFLA is well known, and I am the same. Most of the people interested in the profession of librarianship find themselves widespread in the society, and are always involved in discussions on various topics, and they are changing. Nowadays, we are talking about the digital world; data world; artificial intelligence; and Metaverse. As librarians, we are included in these talks, whether public or academic librarians, how do we make libraries have a role. All research issued by IFLA, ALA (American Library Association)  or ACRL (Association of College and Research Libraries) or any specialist in the field proves with conclusive evidence that the profession of librarianship or libraries in general, whether academic, public, medical, or cooperate, their role will be stronger and stronger than at any other time because we are in the information age, but in the era of false and misleading information. Our role as librarians – and we understand that – our role is greater much more </w:t>
      </w:r>
      <w:r w:rsidRPr="002E64EC">
        <w:lastRenderedPageBreak/>
        <w:t>than the beginning, our role is changing. Our role is to change and develop ourselves, and have a vision of what is happening around us.</w:t>
      </w:r>
    </w:p>
    <w:p w14:paraId="2BF243DD" w14:textId="77777777" w:rsidR="002E64EC" w:rsidRPr="002E64EC" w:rsidRDefault="002E64EC" w:rsidP="002E64EC">
      <w:r w:rsidRPr="002E64EC">
        <w:t>The narratives that people mention that the profession may die and will not exist; I feel that it is a false narrative as every day proves that libraries as you may know that the statistics for the number of libraries in America are more than Starbucks, especially the public libraries that serve the middle and lower-middle classes, and they are very large. In American societies, particularly in some classes of people who do not find the resources to buy books for their children, or cannot take them to after-school programs, the library plays this role, the same thing in academic libraries. This is what makes me happy. I look at tomorrow and what it brings. I am open to change, even the way I work and the way I think. I am very fortunate to work in a changing university or academic library, which was able to benefit from the changing set of skills that I have, my love for interfaith dialogue, my love for exhibitions, arts and programs and my love for cultural diversity. They always look at the skills that I have, and the skills of my colleagues, and how it can be employed and how it helps in the profession and in the institution itself and that is something that makes me happy and excited.</w:t>
      </w:r>
    </w:p>
    <w:p w14:paraId="082246A9" w14:textId="77777777" w:rsidR="002E64EC" w:rsidRPr="002E64EC" w:rsidRDefault="002E64EC" w:rsidP="002E64EC">
      <w:r w:rsidRPr="002E64EC">
        <w:t> </w:t>
      </w:r>
    </w:p>
    <w:p w14:paraId="25FD7EEA" w14:textId="77777777" w:rsidR="002E64EC" w:rsidRPr="002E64EC" w:rsidRDefault="002E64EC" w:rsidP="002E64EC">
      <w:pPr>
        <w:numPr>
          <w:ilvl w:val="0"/>
          <w:numId w:val="166"/>
        </w:numPr>
      </w:pPr>
      <w:r w:rsidRPr="002E64EC">
        <w:rPr>
          <w:b/>
          <w:bCs/>
        </w:rPr>
        <w:t>What’s a professional development tip or advice that you’d like to share with others, particularly those who are new and/or would like to be involved in library association work?</w:t>
      </w:r>
    </w:p>
    <w:p w14:paraId="08FA8F5C" w14:textId="77777777" w:rsidR="002E64EC" w:rsidRPr="002E64EC" w:rsidRDefault="002E64EC" w:rsidP="002E64EC">
      <w:r w:rsidRPr="002E64EC">
        <w:t>Essraa: That is a very good question, and because I reflect that on my professional career since the time I graduated from 2002, whether it was in the librarian profession or other professions that I practiced before I became a librarian. “Create the opportunity for yourself” Some people are always waiting to give them the opportunity, or work, or support them in attending a conference, or invite them to speak at a conference. Applying this to my life and the professional development opportunities that I got over the last ten or fifteen years, many times it was opportunities I created for myself. In the sense I visit various conferences’ websites, or the institutions that we talked about during this meeting, and find the opportunity, apply for grants, search for the person responsible for the grant, and don’t be afraid to ask if there is funding or not.</w:t>
      </w:r>
    </w:p>
    <w:p w14:paraId="0F5A6051" w14:textId="77777777" w:rsidR="002E64EC" w:rsidRPr="002E64EC" w:rsidRDefault="002E64EC" w:rsidP="002E64EC">
      <w:r w:rsidRPr="002E64EC">
        <w:t xml:space="preserve">The worst-case scenario is not attending in person, and attending conferences and seminars virtually. The idea of creating opportunities has become much easier than before. I always say that I should not wait for people to attend a conference, or wait and do nothing because there is no funding, because the library cannot support us. Sometimes I hear this in America, and I hear complaints from my colleagues in the Middle East from Egypt or </w:t>
      </w:r>
      <w:r w:rsidRPr="002E64EC">
        <w:lastRenderedPageBreak/>
        <w:t>outside. I always mention that it is not a requirement that you go in person, you can attend virtually, if you like to attend virtually, there are multiple opportunities such as funding for fresh graduates or newly librarians, from diverse backgrounds, and who speak more than one language.</w:t>
      </w:r>
    </w:p>
    <w:p w14:paraId="192DB721" w14:textId="77777777" w:rsidR="002E64EC" w:rsidRPr="002E64EC" w:rsidRDefault="002E64EC" w:rsidP="002E64EC">
      <w:r w:rsidRPr="002E64EC">
        <w:t>Create the opportunity, look for it, the opportunities are there, you just have to be present in the right place and at the right time, the issue is not a matter of luck or funding, or the difficulties was overcome, on the contrary many times like IFLA, I wished to attend IFLA, it is a global conference, It wasn’t supported by my organization, as there are many other local conferences my organization could have funded my travel to – but when I created the opportunity for myself, they didn’t mind making time for me to travel, in a nutshell “create the opportunity” reach out to people who are in the field form a long time before you and this is what I did. I thank the mentors whom I have known for years. I met them in the libraries they work in. I took the time to communicate with them over the phone, or I read what they wrote. Any professional in the field of libraries is well-known in the matter of “sharing information” Most of the people who we mentor are those who want to pursue the same profession.</w:t>
      </w:r>
    </w:p>
    <w:p w14:paraId="09D72D35" w14:textId="77777777" w:rsidR="002E64EC" w:rsidRPr="002E64EC" w:rsidRDefault="002E64EC" w:rsidP="002E64EC">
      <w:r w:rsidRPr="002E64EC">
        <w:rPr>
          <w:b/>
          <w:bCs/>
        </w:rPr>
        <w:t>Heba:</w:t>
      </w:r>
      <w:r w:rsidRPr="002E64EC">
        <w:t xml:space="preserve"> I completely agree with you on the “create opportunity for yourself” part. The issue is different, especially with the existence of the Internet, and communication with library associations and institutions such as the International Federation of Library Associations and Institutions, the American Library Association, and the Arab Federation for Libraries and Information. There are opportunities other than the past, available for librarians to obtain a scholarship, or a grant to attend the conference or to attend training courses offered by the various library associations.</w:t>
      </w:r>
    </w:p>
    <w:p w14:paraId="1EEDF0EB" w14:textId="77777777" w:rsidR="002E64EC" w:rsidRPr="002E64EC" w:rsidRDefault="002E64EC" w:rsidP="002E64EC">
      <w:pPr>
        <w:numPr>
          <w:ilvl w:val="0"/>
          <w:numId w:val="167"/>
        </w:numPr>
      </w:pPr>
      <w:r w:rsidRPr="002E64EC">
        <w:rPr>
          <w:b/>
          <w:bCs/>
        </w:rPr>
        <w:t>If you didn’t work in libraries, what profession other than librarianship would you have wanted to attempt?</w:t>
      </w:r>
    </w:p>
    <w:p w14:paraId="294036B9" w14:textId="77777777" w:rsidR="002E64EC" w:rsidRPr="002E64EC" w:rsidRDefault="002E64EC" w:rsidP="002E64EC">
      <w:r w:rsidRPr="002E64EC">
        <w:rPr>
          <w:b/>
          <w:bCs/>
        </w:rPr>
        <w:t>Essraa:</w:t>
      </w:r>
      <w:r w:rsidRPr="002E64EC">
        <w:t xml:space="preserve"> It is a completely different field, which is the nursing field, but perhaps what unites them is the love of people or serving people. In 2003 when I gave birth to my first son in the delivery room, the nurses were really impressive, not only their work ethic and care, but their attention to detail, and their intense love for their profession. They are truly angels on earth. In different circumstances, whether someone got sick or the children I gave birth to, I was treated very well.</w:t>
      </w:r>
    </w:p>
    <w:p w14:paraId="1F801866" w14:textId="77777777" w:rsidR="002E64EC" w:rsidRPr="002E64EC" w:rsidRDefault="002E64EC" w:rsidP="002E64EC">
      <w:r w:rsidRPr="002E64EC">
        <w:t xml:space="preserve">From my different friendships here in America and across the world, I got to know people who work in this great profession, which is nursing, and I felt that it is a very difficult profession and not completely easy. I do not think that any hospital or clinic, or anywhere, </w:t>
      </w:r>
      <w:r w:rsidRPr="002E64EC">
        <w:lastRenderedPageBreak/>
        <w:t>can function without this great profession. I did not have the honor of trying this profession because it is a different field, and because it needs study.</w:t>
      </w:r>
    </w:p>
    <w:p w14:paraId="1034B595" w14:textId="77777777" w:rsidR="002E64EC" w:rsidRPr="002E64EC" w:rsidRDefault="002E64EC" w:rsidP="002E64EC">
      <w:r w:rsidRPr="002E64EC">
        <w:t>What I discovered after that is that the nursing profession in America has a wonderful reputation, prestige and respect in American society other than in our Arab societies. That is what attracted me, as it magnifies the role of the male and female nurse, and this is what made me combine the librarianship and nursing professions together as they both share the same status, interest, and education. In order to be a certified nurse you must go through years and years of study and accreditation. All the time I observe the profession and how it is practiced, I told myself, perhaps in another world at another time I can work in this profession, but currently I am in the library profession and this is an honor for me to work in it, but I raise my hat to any nurse I meet anywhere in the world.</w:t>
      </w:r>
    </w:p>
    <w:p w14:paraId="5126D544" w14:textId="77777777" w:rsidR="002E64EC" w:rsidRPr="002E64EC" w:rsidRDefault="002E64EC" w:rsidP="002E64EC">
      <w:pPr>
        <w:numPr>
          <w:ilvl w:val="0"/>
          <w:numId w:val="168"/>
        </w:numPr>
      </w:pPr>
      <w:r w:rsidRPr="002E64EC">
        <w:rPr>
          <w:b/>
          <w:bCs/>
        </w:rPr>
        <w:t>Can you tell us about a recent project, presentation or program that you are working on or an upcoming event that you’ll be “zooming” in and what you might be presenting on?</w:t>
      </w:r>
    </w:p>
    <w:p w14:paraId="59D07E20" w14:textId="77777777" w:rsidR="002E64EC" w:rsidRPr="002E64EC" w:rsidRDefault="002E64EC" w:rsidP="002E64EC">
      <w:r w:rsidRPr="002E64EC">
        <w:rPr>
          <w:b/>
          <w:bCs/>
        </w:rPr>
        <w:t>Essraa:</w:t>
      </w:r>
      <w:r w:rsidRPr="002E64EC">
        <w:t xml:space="preserve"> I will mention what I have been interested in for ten years, and the next presentation</w:t>
      </w:r>
    </w:p>
    <w:p w14:paraId="2E836519" w14:textId="77777777" w:rsidR="002E64EC" w:rsidRPr="002E64EC" w:rsidRDefault="002E64EC" w:rsidP="002E64EC">
      <w:r w:rsidRPr="002E64EC">
        <w:t>I talk about it quickly, beside my work in the librarianship field, which is my work in the interfaith dialogue. I started it from projects at Chapman University when we shed light through books and exhibitions on the different religions that exist in society, such as Islam, Judaism, or Christianity. I got to know different religions that I did not know. I was very interested in the interfaith dialogue, and I had the honor that I managed many sessions through the library. This conversation took on a global nature, and I would like to thank the Egyptian state for supporting this project. We transferred it to Egypt through interfaith dialogue trips that reach Egypt; we met with the Grand Imam of Al-Azhar and the Head of the Coptic Orthodox Church Pope Tawadros II in closed sessions or with many people from American society. This is something I am interested in, not only as an Egyptian but also as an American, and as a person who is very interested in the culture of difference and interreligious dialogue. This project is ongoing, as every week or two there is a session or discussion, or there is a gallery related to this topic.</w:t>
      </w:r>
    </w:p>
    <w:p w14:paraId="01CA30E6" w14:textId="77777777" w:rsidR="002E64EC" w:rsidRPr="002E64EC" w:rsidRDefault="002E64EC" w:rsidP="002E64EC">
      <w:r w:rsidRPr="002E64EC">
        <w:t xml:space="preserve">Concerning the upcoming events, I am excited about it. There is a conference at the university on motherhood, and for the first time I will talk about my story as a working woman, and I have 3 children, whom I raised in a society different from the one in which I personally lived. I was invited by the university, and since I am a librarian, we prepared an exhibition that includes 60 or 70 books on motherhood in all its fields, and what was written about motherhood in an academic way, whether articles in periodicals or books. </w:t>
      </w:r>
      <w:r w:rsidRPr="002E64EC">
        <w:lastRenderedPageBreak/>
        <w:t>We tried to gather various authors, how they talked about the idea of the mother and her role. I am so excited to be with a group of scholars who have a good background in this field, and I will have the opportunity to talk about my story, as it can work as an advice to those who have a similar experience, or are younger or have gone through the same experience. I am hoping it will be a good one.</w:t>
      </w:r>
    </w:p>
    <w:p w14:paraId="44C29F9A" w14:textId="77777777" w:rsidR="002E64EC" w:rsidRPr="002E64EC" w:rsidRDefault="002E64EC" w:rsidP="002E64EC">
      <w:r w:rsidRPr="002E64EC">
        <w:rPr>
          <w:b/>
          <w:bCs/>
        </w:rPr>
        <w:t>Heba:</w:t>
      </w:r>
      <w:r w:rsidRPr="002E64EC">
        <w:t xml:space="preserve"> We were delighted to host Essraa Nawar, the Head of Library Development and Marketing – and the Chair of the Arts, Exhibits and Events Committee at the Leatherby Libraries at Chapman University, California</w:t>
      </w:r>
    </w:p>
    <w:p w14:paraId="7971ABB0" w14:textId="77777777" w:rsidR="002E64EC" w:rsidRPr="002E64EC" w:rsidRDefault="002E64EC" w:rsidP="002E64EC">
      <w:r w:rsidRPr="002E64EC">
        <w:rPr>
          <w:b/>
          <w:bCs/>
        </w:rPr>
        <w:t>Essraa:</w:t>
      </w:r>
      <w:r w:rsidRPr="002E64EC">
        <w:t xml:space="preserve"> I am happy to talk to you today. Thank you, and good luck with the wonderful blog project, and hopefully you are always engaged in different projects that bring together colleagues from the profession from different parts of the world, and I wish all the best and success.</w:t>
      </w:r>
    </w:p>
    <w:p w14:paraId="18D4807E" w14:textId="77777777" w:rsidR="002E64EC" w:rsidRPr="002E64EC" w:rsidRDefault="002E64EC" w:rsidP="002E64EC">
      <w:r w:rsidRPr="002E64EC">
        <w:rPr>
          <w:b/>
          <w:bCs/>
        </w:rPr>
        <w:t>Heba:</w:t>
      </w:r>
      <w:r w:rsidRPr="002E64EC">
        <w:t xml:space="preserve"> Thank you very much, Essraa. It was great having you on the podcast project of IFLA CPDWL.</w:t>
      </w:r>
    </w:p>
    <w:p w14:paraId="2B521780" w14:textId="77777777" w:rsidR="002E64EC" w:rsidRPr="002E64EC" w:rsidRDefault="002E64EC" w:rsidP="002E64EC">
      <w:r w:rsidRPr="002E64EC">
        <w:t> </w:t>
      </w:r>
    </w:p>
    <w:p w14:paraId="075C460C" w14:textId="77777777" w:rsidR="002E64EC" w:rsidRPr="002E64EC" w:rsidRDefault="002E64EC" w:rsidP="002E64EC">
      <w:pPr>
        <w:rPr>
          <w:b/>
          <w:bCs/>
        </w:rPr>
      </w:pPr>
      <w:r w:rsidRPr="002E64EC">
        <w:rPr>
          <w:b/>
          <w:bCs/>
        </w:rPr>
        <w:t>Supporting new leaders globally through coaching</w:t>
      </w:r>
    </w:p>
    <w:p w14:paraId="79F7E4D7" w14:textId="77777777" w:rsidR="002E64EC" w:rsidRPr="002E64EC" w:rsidRDefault="002E64EC" w:rsidP="002E64EC">
      <w:r w:rsidRPr="002E64EC">
        <w:t>June 7, 2023 Categories: General, IFLA Congress, Professional Development Opportunity Tags: Coaching, IFLA CPDWL, leadership, lifelong learning, WLIC2023</w:t>
      </w:r>
    </w:p>
    <w:p w14:paraId="36130BEF" w14:textId="6DF856BC" w:rsidR="002E64EC" w:rsidRPr="002E64EC" w:rsidRDefault="002E64EC" w:rsidP="002E64EC">
      <w:r w:rsidRPr="002E64EC">
        <w:t>Again in 2023 CPDWL and M&amp;M sections are very happy to provide</w:t>
      </w:r>
      <w:r w:rsidRPr="002E64EC">
        <w:drawing>
          <wp:inline distT="0" distB="0" distL="0" distR="0" wp14:anchorId="36DBE973" wp14:editId="513B60AB">
            <wp:extent cx="1809750" cy="2143125"/>
            <wp:effectExtent l="0" t="0" r="0" b="0"/>
            <wp:docPr id="335337417" name="Picture 583">
              <a:hlinkClick xmlns:a="http://schemas.openxmlformats.org/drawingml/2006/main" r:id="rId1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8">
                      <a:hlinkClick r:id="rId1530"/>
                    </pic:cNvPr>
                    <pic:cNvPicPr>
                      <a:picLocks noChangeAspect="1" noChangeArrowheads="1"/>
                    </pic:cNvPicPr>
                  </pic:nvPicPr>
                  <pic:blipFill>
                    <a:blip r:embed="rId1531">
                      <a:extLst>
                        <a:ext uri="{28A0092B-C50C-407E-A947-70E740481C1C}">
                          <a14:useLocalDpi xmlns:a14="http://schemas.microsoft.com/office/drawing/2010/main" val="0"/>
                        </a:ext>
                      </a:extLst>
                    </a:blip>
                    <a:srcRect/>
                    <a:stretch>
                      <a:fillRect/>
                    </a:stretch>
                  </pic:blipFill>
                  <pic:spPr bwMode="auto">
                    <a:xfrm>
                      <a:off x="0" y="0"/>
                      <a:ext cx="1809750" cy="2143125"/>
                    </a:xfrm>
                    <a:prstGeom prst="rect">
                      <a:avLst/>
                    </a:prstGeom>
                    <a:noFill/>
                    <a:ln>
                      <a:noFill/>
                    </a:ln>
                  </pic:spPr>
                </pic:pic>
              </a:graphicData>
            </a:graphic>
          </wp:inline>
        </w:drawing>
      </w:r>
    </w:p>
    <w:p w14:paraId="13BDA52C" w14:textId="77777777" w:rsidR="002E64EC" w:rsidRPr="002E64EC" w:rsidRDefault="002E64EC" w:rsidP="002E64EC">
      <w:r w:rsidRPr="002E64EC">
        <w:rPr>
          <w:b/>
          <w:bCs/>
        </w:rPr>
        <w:t>in person coaching</w:t>
      </w:r>
      <w:r w:rsidRPr="002E64EC">
        <w:t xml:space="preserve"> for at least 30 minutes with experienced coaches at the</w:t>
      </w:r>
    </w:p>
    <w:p w14:paraId="6D763830" w14:textId="77777777" w:rsidR="002E64EC" w:rsidRPr="002E64EC" w:rsidRDefault="002E64EC" w:rsidP="002E64EC">
      <w:r w:rsidRPr="002E64EC">
        <w:rPr>
          <w:b/>
          <w:bCs/>
        </w:rPr>
        <w:t xml:space="preserve">WLIC in Rotterdam on Wednesday August 23, 10.00 – 11.30 in room  Rotterdam A. </w:t>
      </w:r>
      <w:hyperlink r:id="rId1532" w:anchor="/details/sessions/268" w:history="1">
        <w:r w:rsidRPr="002E64EC">
          <w:rPr>
            <w:rStyle w:val="Hyperlink"/>
            <w:b/>
            <w:bCs/>
          </w:rPr>
          <w:t>https://iflawlic2023.abstractserver.com/program/#/details/sessions/268</w:t>
        </w:r>
      </w:hyperlink>
    </w:p>
    <w:p w14:paraId="6B5673E9" w14:textId="77777777" w:rsidR="002E64EC" w:rsidRPr="002E64EC" w:rsidRDefault="002E64EC" w:rsidP="002E64EC">
      <w:r w:rsidRPr="002E64EC">
        <w:lastRenderedPageBreak/>
        <w:t>If you are interested to be coached, it is a walk-in session for all registered delegates and we’ll offer the coaching in different languages. Hosts will guide you to the appropriate coach.</w:t>
      </w:r>
    </w:p>
    <w:p w14:paraId="6EA98FD4" w14:textId="77777777" w:rsidR="002E64EC" w:rsidRPr="002E64EC" w:rsidRDefault="002E64EC" w:rsidP="002E64EC">
      <w:r w:rsidRPr="002E64EC">
        <w:t xml:space="preserve">If you are interested to serve as a coach, please fill in the form </w:t>
      </w:r>
      <w:hyperlink r:id="rId1533" w:history="1">
        <w:r w:rsidRPr="002E64EC">
          <w:rPr>
            <w:rStyle w:val="Hyperlink"/>
          </w:rPr>
          <w:t>https://docs.google.com/forms/d/e/1FAIpQLSfJc01AAA70Nqp3h6HlYD8gAXh5gc7CFwlkL1o9MtQ3rdUL_A/viewform</w:t>
        </w:r>
      </w:hyperlink>
    </w:p>
    <w:p w14:paraId="79FF9E4A" w14:textId="77777777" w:rsidR="002E64EC" w:rsidRPr="002E64EC" w:rsidRDefault="002E64EC" w:rsidP="002E64EC">
      <w:r w:rsidRPr="002E64EC">
        <w:t>For further information please feel free to contact us.</w:t>
      </w:r>
    </w:p>
    <w:p w14:paraId="5E687AD6" w14:textId="77777777" w:rsidR="002E64EC" w:rsidRPr="002E64EC" w:rsidRDefault="002E64EC" w:rsidP="002E64EC">
      <w:r w:rsidRPr="002E64EC">
        <w:t>Hope to meet you in Rotterdam!</w:t>
      </w:r>
    </w:p>
    <w:p w14:paraId="693D4A9E" w14:textId="77777777" w:rsidR="002E64EC" w:rsidRPr="002E64EC" w:rsidRDefault="002E64EC" w:rsidP="002E64EC">
      <w:r w:rsidRPr="002E64EC">
        <w:t>Ulrike Lang</w:t>
      </w:r>
    </w:p>
    <w:p w14:paraId="6F64784C" w14:textId="77777777" w:rsidR="002E64EC" w:rsidRPr="002E64EC" w:rsidRDefault="002E64EC" w:rsidP="002E64EC">
      <w:r w:rsidRPr="002E64EC">
        <w:t>Convenor of the IFLA Coaching Initiative</w:t>
      </w:r>
    </w:p>
    <w:p w14:paraId="7C67E0D6" w14:textId="77777777" w:rsidR="002E64EC" w:rsidRPr="002E64EC" w:rsidRDefault="002E64EC" w:rsidP="002E64EC">
      <w:r w:rsidRPr="002E64EC">
        <w:t>ulrike@lang-site.de</w:t>
      </w:r>
    </w:p>
    <w:p w14:paraId="38295ADE" w14:textId="77777777" w:rsidR="002E64EC" w:rsidRPr="002E64EC" w:rsidRDefault="002E64EC" w:rsidP="002E64EC">
      <w:r w:rsidRPr="002E64EC">
        <w:t> </w:t>
      </w:r>
    </w:p>
    <w:p w14:paraId="258FCA7F" w14:textId="77777777" w:rsidR="002E64EC" w:rsidRPr="002E64EC" w:rsidRDefault="002E64EC" w:rsidP="002E64EC">
      <w:r w:rsidRPr="002E64EC">
        <w:t> </w:t>
      </w:r>
    </w:p>
    <w:p w14:paraId="1858276E" w14:textId="77777777" w:rsidR="002E64EC" w:rsidRPr="002E64EC" w:rsidRDefault="002E64EC" w:rsidP="002E64EC">
      <w:pPr>
        <w:rPr>
          <w:b/>
          <w:bCs/>
        </w:rPr>
      </w:pPr>
      <w:r w:rsidRPr="002E64EC">
        <w:rPr>
          <w:b/>
          <w:bCs/>
        </w:rPr>
        <w:t>CPDWL Podcast Project Season 4, Episode 6: Joseph Yap and Elvira Lapuz (in Filipino / Wikang Filipino)</w:t>
      </w:r>
    </w:p>
    <w:p w14:paraId="08ED70C5" w14:textId="77777777" w:rsidR="002E64EC" w:rsidRPr="002E64EC" w:rsidRDefault="002E64EC" w:rsidP="002E64EC">
      <w:r w:rsidRPr="002E64EC">
        <w:t>June 29, 2023 Categories: podcast</w:t>
      </w:r>
    </w:p>
    <w:p w14:paraId="180BE5D3" w14:textId="77777777" w:rsidR="002E64EC" w:rsidRPr="002E64EC" w:rsidRDefault="002E64EC" w:rsidP="002E64EC">
      <w:r w:rsidRPr="002E64EC">
        <w:t>Colleagues, we are excited to announce the our newest episode (season 4) of the CPDWL Podcast Project where we feature library and information professionals who support and participate in professional development work.</w:t>
      </w:r>
    </w:p>
    <w:p w14:paraId="1B7C823B" w14:textId="77777777" w:rsidR="002E64EC" w:rsidRPr="002E64EC" w:rsidRDefault="002E64EC" w:rsidP="002E64EC">
      <w:r w:rsidRPr="002E64EC">
        <w:t>Our guest host for this episode is Dr. Reysa Alenzuela, Head Librarian at Oriental Institute of the Academy of Sciences. This episode’s guests are Elvira Lapuz, University Librarian, The University of the Philippines Diliman (UPD), and Joseph Yap, Doctoral student at Eotvos Lorand University. </w:t>
      </w:r>
    </w:p>
    <w:p w14:paraId="129CDC37" w14:textId="77777777" w:rsidR="002E64EC" w:rsidRPr="002E64EC" w:rsidRDefault="002E64EC" w:rsidP="002E64EC">
      <w:hyperlink r:id="rId1534" w:history="1">
        <w:r w:rsidRPr="002E64EC">
          <w:rPr>
            <w:rStyle w:val="Hyperlink"/>
          </w:rPr>
          <w:t>See here for the podcast episode.</w:t>
        </w:r>
      </w:hyperlink>
    </w:p>
    <w:p w14:paraId="26B8E819" w14:textId="582BB31A" w:rsidR="002E64EC" w:rsidRPr="002E64EC" w:rsidRDefault="002E64EC" w:rsidP="002E64EC">
      <w:r w:rsidRPr="002E64EC">
        <w:lastRenderedPageBreak/>
        <w:drawing>
          <wp:inline distT="0" distB="0" distL="0" distR="0" wp14:anchorId="2D97BAB1" wp14:editId="1FDC0EAD">
            <wp:extent cx="2857500" cy="2857500"/>
            <wp:effectExtent l="0" t="0" r="0" b="0"/>
            <wp:docPr id="1990639921" name="Picture 582">
              <a:hlinkClick xmlns:a="http://schemas.openxmlformats.org/drawingml/2006/main" r:id="rId1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9">
                      <a:hlinkClick r:id="rId1535"/>
                    </pic:cNvPr>
                    <pic:cNvPicPr>
                      <a:picLocks noChangeAspect="1" noChangeArrowheads="1"/>
                    </pic:cNvPicPr>
                  </pic:nvPicPr>
                  <pic:blipFill>
                    <a:blip r:embed="rId1536">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1EACD0D0" w14:textId="77777777" w:rsidR="002E64EC" w:rsidRPr="002E64EC" w:rsidRDefault="002E64EC" w:rsidP="002E64EC">
      <w:r w:rsidRPr="002E64EC">
        <w:t>Reysa Alenzuela, Joseph Yap and Elvira Lapuz</w:t>
      </w:r>
    </w:p>
    <w:p w14:paraId="66D38B36" w14:textId="77777777" w:rsidR="002E64EC" w:rsidRPr="002E64EC" w:rsidRDefault="002E64EC" w:rsidP="002E64EC">
      <w:r w:rsidRPr="002E64EC">
        <w:t>Transcript in Filipino and Translations into English by Dr. Reysa Alenzuela:</w:t>
      </w:r>
    </w:p>
    <w:p w14:paraId="5C9073AD" w14:textId="77777777" w:rsidR="002E64EC" w:rsidRPr="002E64EC" w:rsidRDefault="002E64EC" w:rsidP="002E64EC">
      <w:r w:rsidRPr="002E64EC">
        <w:t>Reysa: Magandang araw sa lahat nang nakikinig at magandang araw Ray, Joseph and Ms. Elvie. Ako po si Reysa Alenzuela ang co-host ni Ray sa episode na ito. Ikinagagalak ko pong makasama dito kayo sa  IFLA CPDWL Podcast Project. CPDWL stands for Continuing Professional Development and Workplace Learning.  Sa programang ito, nakikipagtalakayan po kami sa mga propesyonal na librarians at sa lahat nang kabahagi ng  mga institutuion ng kaalaman at impormasyon  na sumusuporta at nakikilahok sa gawaing pagpapaunlad ng propesyon. Ang mga panauhin natin ngayon ay sina Joseph Yap at Elvira Lapuz, mga kilalang librarians sa Pilpinas at even ibang bansa din. So, magandang araw Joseph and Ms. Elvie. Pwede bang kayo na mag introduce sa sarili ninyo.</w:t>
      </w:r>
    </w:p>
    <w:p w14:paraId="2CB2A49E" w14:textId="77777777" w:rsidR="002E64EC" w:rsidRPr="002E64EC" w:rsidRDefault="002E64EC" w:rsidP="002E64EC">
      <w:r w:rsidRPr="002E64EC">
        <w:rPr>
          <w:i/>
          <w:iCs/>
        </w:rPr>
        <w:t>Reysa: Good day to all who are listening and good day Ray, Joseph and Ms. Elvie. I’m Reysa Alenzuela, Ray’s co-host in this episode. I am delighted to be here with you on the IFLA CPDWL Podcast Project. CPDWL stands for Continuing Professional Development and Workplace Learning. In this program, we discuss with professional librarians and all those involved in knowledge and information institutions that support and participate in professional development work. Our guests today are Joseph Yap and Elvira Lapuz, well-known librarians in the Philippines and even in other countries. So, good day Joseph and Ms. Elvie. Can you please introduce yourselves?</w:t>
      </w:r>
    </w:p>
    <w:p w14:paraId="5C620309" w14:textId="77777777" w:rsidR="002E64EC" w:rsidRPr="002E64EC" w:rsidRDefault="002E64EC" w:rsidP="002E64EC">
      <w:r w:rsidRPr="002E64EC">
        <w:t xml:space="preserve">Elvira: Sige. Magandang araw po sa lahat. Ako po si Elvira Lapuz, ang kasalukuyang University Librarian ng University of the Philippines- Diliman. Nagkaroon din po ako ng pagkakataong magturo sa School of Library and Informations Studies, nahinto lamang </w:t>
      </w:r>
      <w:r w:rsidRPr="002E64EC">
        <w:lastRenderedPageBreak/>
        <w:t>ngayon dahil medyo maraming trabaho. May mga ilang pagkakataon na rin po na na-involve ako sa mga proyekto ng IFLA at patuloy na tumutulong at volunteer nang IFLA. Actually, ako po ngayon ay bahagi o miyembro ng IFLA Regional Development Office, member para sa Asia and Oceania.</w:t>
      </w:r>
    </w:p>
    <w:p w14:paraId="371B4E9B" w14:textId="77777777" w:rsidR="002E64EC" w:rsidRPr="002E64EC" w:rsidRDefault="002E64EC" w:rsidP="002E64EC">
      <w:r w:rsidRPr="002E64EC">
        <w:rPr>
          <w:i/>
          <w:iCs/>
        </w:rPr>
        <w:t>Elvira: Ok. Good day everyone. I am Elvira Lapuz, the current University Librarian of the University of the Philippines- Diliman. I also had the opportunity to teach at the School of Library and Informations Studies, but I temporarily stopped at present due to overwhelming  workload. There have been several times that I have been involved in IFLA projects and continue to help and volunteer at IFLA. Actually, I am now part or member of the IFLA Regional Development Office, member for Asia and Oceania.</w:t>
      </w:r>
    </w:p>
    <w:p w14:paraId="2DA35E16" w14:textId="77777777" w:rsidR="002E64EC" w:rsidRPr="002E64EC" w:rsidRDefault="002E64EC" w:rsidP="002E64EC">
      <w:r w:rsidRPr="002E64EC">
        <w:t>Joseph: Ako naman si Joseph Yap. Kasalukuyang kumukuha ng doctoral studies sa Budapest sa Hungary. Ang eskwelahan ko ay Eotvos Lorand University, nasa ikalawang taon na ako ng aking pag-aaral at ang paksa ko… mahirap syang Tagalugin pero susubukan ko… tungkol sya sa pakikipag ugnayang sibiko or civic engagement. (Hindi ako sigurado kong yun ang tamang translation sa Tagalog o sa Filipino.) nang mga librarian tungkol sa usapin ng mga impormasyong hindi mapagkakatiwalaan sa social media. Nagtuturo rin ako sa kasalukuyan part time lamang sa dalawang LIS schools sa Pilipinas at dahil kailangan pa rin nating suportahan ang sarili ako ay part time student ano library assistant sa Central European University sa Hungary.</w:t>
      </w:r>
    </w:p>
    <w:p w14:paraId="6F5D3A4C" w14:textId="77777777" w:rsidR="002E64EC" w:rsidRPr="002E64EC" w:rsidRDefault="002E64EC" w:rsidP="002E64EC">
      <w:r w:rsidRPr="002E64EC">
        <w:rPr>
          <w:i/>
          <w:iCs/>
        </w:rPr>
        <w:t>Joseph: I am Joseph Yap. Currently taking doctoral studies in Budapest in Hungary. My school is Eotvos Lorand University, I’m in the second year of my studies and my subject… it’s difficult to translate but I’ll try… it’s about “civic engagement… (I’m not sure that’s the correct translation in Tagalog or Filipino.) librarians about the issue of unreliable information on social media.” I also currently teach only part time in two LIS schools in the Philippines and because I still need to support myself I am a part time student  library assistant at the Central European University in Hungary.</w:t>
      </w:r>
    </w:p>
    <w:p w14:paraId="66925A50" w14:textId="77777777" w:rsidR="002E64EC" w:rsidRPr="002E64EC" w:rsidRDefault="002E64EC" w:rsidP="002E64EC">
      <w:r w:rsidRPr="002E64EC">
        <w:t>Reysa: Wow ang dami niyong experience at iba iba.  If we try to notice, talagang kino-combine natin yang sa field natin as librarian tapos a nagtuturo sa LIS at  nagre research. mapunta na ako sa first question ko dito: kung ilalarawan ninyo ang inyong sarili gamit lamang ang isang kataga, ano kaya ito? Joseph wanted to start…?</w:t>
      </w:r>
    </w:p>
    <w:p w14:paraId="179F8DB3" w14:textId="77777777" w:rsidR="002E64EC" w:rsidRPr="002E64EC" w:rsidRDefault="002E64EC" w:rsidP="002E64EC">
      <w:r w:rsidRPr="002E64EC">
        <w:rPr>
          <w:i/>
          <w:iCs/>
        </w:rPr>
        <w:t>Reysa: Wow, you have a lot of experience and are so diverse. If we try to notice, we often find a convergence of roles within our field, encompassing librarianship, teaching LIS, and conducting research. Now, moving on to my first question: if you had to describe yourself with a single word, what would it be? Joseph would you like to begin…</w:t>
      </w:r>
    </w:p>
    <w:p w14:paraId="5F0BCF50" w14:textId="77777777" w:rsidR="002E64EC" w:rsidRPr="002E64EC" w:rsidRDefault="002E64EC" w:rsidP="002E64EC">
      <w:r w:rsidRPr="002E64EC">
        <w:lastRenderedPageBreak/>
        <w:t>Joseph: Simulan  ko. Marami sigurong pwedeng ilarawan pero dahil isang salita lang sabihin ko na lang na sa dami ng napagdaanan ko,  ako ay matatag. Kailangan bang ipaliwanag?</w:t>
      </w:r>
    </w:p>
    <w:p w14:paraId="631D0E3F" w14:textId="77777777" w:rsidR="002E64EC" w:rsidRPr="002E64EC" w:rsidRDefault="002E64EC" w:rsidP="002E64EC">
      <w:r w:rsidRPr="002E64EC">
        <w:rPr>
          <w:i/>
          <w:iCs/>
        </w:rPr>
        <w:t>Joseph: Let me start. There’s probably a lot to describe, but since I only have one word, I’ll just say that with all the things I’ve been through, I’m strong. Do I need to explain?</w:t>
      </w:r>
    </w:p>
    <w:p w14:paraId="6CB86D16" w14:textId="77777777" w:rsidR="002E64EC" w:rsidRPr="002E64EC" w:rsidRDefault="002E64EC" w:rsidP="002E64EC">
      <w:r w:rsidRPr="002E64EC">
        <w:t>Reysa: Sige, paliwanag mo kung bakit matatag.</w:t>
      </w:r>
    </w:p>
    <w:p w14:paraId="7A3DDBE6" w14:textId="77777777" w:rsidR="002E64EC" w:rsidRPr="002E64EC" w:rsidRDefault="002E64EC" w:rsidP="002E64EC">
      <w:r w:rsidRPr="002E64EC">
        <w:rPr>
          <w:i/>
          <w:iCs/>
        </w:rPr>
        <w:t>Reysa: Yes, explain why “strong”.</w:t>
      </w:r>
    </w:p>
    <w:p w14:paraId="322A10F3" w14:textId="77777777" w:rsidR="002E64EC" w:rsidRPr="002E64EC" w:rsidRDefault="002E64EC" w:rsidP="002E64EC">
      <w:r w:rsidRPr="002E64EC">
        <w:t>Joseph: Matatag dahil sa hindi naman po ako ganun kadami ang karanasan pero dun sa mga karanasan na yon natutunan  ko na maging flexible at maging (ano ba tagalog ng flexible maging ) flexible sa mga bagay bagay na kaya ko rin maki makibagay o makisalamuha at kailangan kong i build establish yung sarili ko na kung may mahihirap or challenges man na dumating kailangan kong gampanan yung mga bagay bagay kasi ah ay yun ang kinakailangan para ako ay mapunta o ma achieve yung mga dapat kong gawin. (Ang hirap ng purong Tagalog).</w:t>
      </w:r>
    </w:p>
    <w:p w14:paraId="12D900A3" w14:textId="77777777" w:rsidR="002E64EC" w:rsidRPr="002E64EC" w:rsidRDefault="002E64EC" w:rsidP="002E64EC">
      <w:r w:rsidRPr="002E64EC">
        <w:rPr>
          <w:i/>
          <w:iCs/>
        </w:rPr>
        <w:t>Joseph: I am strong.  I don’t have that much experience, but from those experiences, I learned to be flexible and to be (what is the Tagalog word for flexible to be) flexible in areas that I can also adapt or engage in and I have to build and establish myself that if there are difficulties or challenges that come my way, I have to perform the things because that is what is required for me to reach or achieve what I should do. (It is difficult to explain in pure Tagalog).</w:t>
      </w:r>
    </w:p>
    <w:p w14:paraId="29FA3632" w14:textId="77777777" w:rsidR="002E64EC" w:rsidRPr="002E64EC" w:rsidRDefault="002E64EC" w:rsidP="002E64EC">
      <w:r w:rsidRPr="002E64EC">
        <w:t>Reysa: Totoo yan. Sige, bago ako mag-comment, bigay ko muna kay Miss Elvie yung word niya at explanation.</w:t>
      </w:r>
    </w:p>
    <w:p w14:paraId="7EFDF2DA" w14:textId="77777777" w:rsidR="002E64EC" w:rsidRPr="002E64EC" w:rsidRDefault="002E64EC" w:rsidP="002E64EC">
      <w:r w:rsidRPr="002E64EC">
        <w:rPr>
          <w:i/>
          <w:iCs/>
        </w:rPr>
        <w:t>Reysa: That’s true. Alright, before I give my comment, I’ll give first to Miss Elvie for her one-word description of herself and her explanation.</w:t>
      </w:r>
    </w:p>
    <w:p w14:paraId="6F5A9B77" w14:textId="77777777" w:rsidR="002E64EC" w:rsidRPr="002E64EC" w:rsidRDefault="002E64EC" w:rsidP="002E64EC">
      <w:r w:rsidRPr="002E64EC">
        <w:t xml:space="preserve">Elvira: Medyo malapit dun sa binabanggit ni Joseph na matatag. Ito naman ang pwede kong describe ang sarili ko ngayon. Ewan ko kung ano nga siya in Filipino pero resilient. Masasabi ko na lalo na nitong mga nagdaang ilang taon na tayo ay nasa pandemya, napatunayan ko na resilient ako sa maraming bagay. Maaari kong banggitin o maaari kong i-describe ang sarili ko bilang resilient ako. Ang pinakamalapit daw na translation nito sa Filipino, masyadong literal – “nababanat o madaling mabanat”. Ibig sabihin, sumasabay ka sa kung ano yung hugis, galaw, yung kasalukuyan, yung kinalalagyan. Yun kasi yung isang bagay na napatunayan ko nga during this pandemic.Napakaraming pagkakataon na masusukat talaga yung iyong katatagan, yung iyong pagiging flexible, sabi nga ni Joseph. At saka  yung paano mong iaangat yung mga bagay na ginagawa mo sa kung ano yung </w:t>
      </w:r>
      <w:r w:rsidRPr="002E64EC">
        <w:lastRenderedPageBreak/>
        <w:t>sitwasyon na kinalalagyan mo. Napakahirap nung nitong magdaang tatlong taon sa atin, hindi ba dahil sa pandemya? Pero napagtagumpayan, napagdaanan ng hindi masyadong nahihirapan. May mga challenging or may mga talagang susubukin yung kakayaan mo. Ngunit yun nga, napagdaanan yun, nalampasan. I believe yun yung isang, yung pagiging resilient talaga. Paano mong magagawang malampasan yung napakahirap na sitwasyon na yun. Kagaya nga yung mga pagdaanan natin.</w:t>
      </w:r>
    </w:p>
    <w:p w14:paraId="020B1141" w14:textId="77777777" w:rsidR="002E64EC" w:rsidRPr="002E64EC" w:rsidRDefault="002E64EC" w:rsidP="002E64EC">
      <w:r w:rsidRPr="002E64EC">
        <w:rPr>
          <w:i/>
          <w:iCs/>
        </w:rPr>
        <w:t>Elvira: This is pretty close to what Joseph is talking about. This is how I can describe myself now. I don’t know what is the most appropriate translation in Filipino but my description is “resilient.” I can say that especially in the past few years that we have been in a pandemic, I have proven that I am resilient in many things. I can mention or I can describe myself as being resilient. It is said that the closest translation in Filipino is, literally – “stretchable or easy to stretch”. That means, you go along with what is the shape, movement, the present situation. That’s one thing I’ve proven during this pandemic. There are so many instances that really measure your stability, your flexibility, as Joseph said. And how do you connect the things you do to the situation you are in. The last three years have been very difficult for us, isn’t it because of the pandemic? But it was defeated, it was passed without much difficulty. Some are challenging and some will really test your ability. But that’s it, we overcome, and we passed. I believe that is the one, being really resilient. How can you overcome that very difficult situation? Just like what we have been through.</w:t>
      </w:r>
    </w:p>
    <w:p w14:paraId="7DA1A92D" w14:textId="77777777" w:rsidR="002E64EC" w:rsidRPr="002E64EC" w:rsidRDefault="002E64EC" w:rsidP="002E64EC">
      <w:r w:rsidRPr="002E64EC">
        <w:t>Reysa: Tama. Ang lalim nang mga description nyo.. Matatag, resilient. But those are essentially yung talagang kailangan natin. I’ll go to my next question. Kasi naiintriga din ako, ano kaya hugot ninyo? Bakit yun yung mga words na yun? But well actually, partly you have mentioned and you described why you use those words. So ano kaya nag-udyok sa inyo na maging isang librarian? And paano kayo nagsimula?</w:t>
      </w:r>
    </w:p>
    <w:p w14:paraId="3DE416E4" w14:textId="77777777" w:rsidR="002E64EC" w:rsidRPr="002E64EC" w:rsidRDefault="002E64EC" w:rsidP="002E64EC">
      <w:r w:rsidRPr="002E64EC">
        <w:rPr>
          <w:i/>
          <w:iCs/>
        </w:rPr>
        <w:t>Reysa: Right. Those are well-thought/ deep descriptions.. Strong, resilient. But those are essentially what we really need. I’ll go to my next question because I’m also intrigued, where you are coming from? Why those words? But, well, actually, somehow you have mentioned and you described why you use those words. So, what motivated you to become a librarian? And how did you start?</w:t>
      </w:r>
    </w:p>
    <w:p w14:paraId="724EF6D3" w14:textId="77777777" w:rsidR="002E64EC" w:rsidRPr="002E64EC" w:rsidRDefault="002E64EC" w:rsidP="002E64EC">
      <w:r w:rsidRPr="002E64EC">
        <w:t xml:space="preserve">Elvira: Sige. Ito kasi yung ano, ito yung kariniwang tanong, lalo na kung seasoned librarian ka na. Paano ka nag-umpisa? Paano napunta ka sa Library Information Science? For me, ano yun, mga impluwensiya. Mga tao, sitwasyon, mga pangyayari. Nung una akong pumasok ng UP, baka hindi kayo maniwala, ang kursong kinukuha ko ay Theater Arts. Oh. Ang layo, diba? I’m taking up Theater Arts. Kasabay ko si Monique Wilson of the Miss Saigon play. Siya yung understudy ni  Lea Salonga at that time,. Tapos, nagtatrabaho din ako bilang student assistant sa UP College of Law Library. And alam nyo ba kung sino ang aking mga </w:t>
      </w:r>
      <w:r w:rsidRPr="002E64EC">
        <w:lastRenderedPageBreak/>
        <w:t>bosses that time? Wala nang iba kundi si,  ang yumaong si Atty. Antonio M. Santos. at si Atty. Vyva Aguirre. O sino naman ang hindi, diba? At talagang gugustuhin na makatongtong kahit dun sa ilang hakbang lang na dinaanan nila or na naabot nila. So, I should say sila yung mga impluwensiya. So, yun. And secondly, it’s economics. Ano ba yung, nung mga panahon na yun, ano ba yung sa tingin ko ay kurso na pagkatapos kong mag-aral, eh siguradong may trabaho ako. Praktikal lang na pagtingin sa mga bagay-bagay, diba? So, sabi ko, oo nga, parang maraming kumukuha ng, maraming teachers na hihirapan maghanap ng trabaho pero hindi ng mga librarians. Ang mga librarians, lalo na nung mga panahon na yun na nag-umpisa ako, napakadali. So, yun, parang mula sa third floor ng Gonzales Hall, bumaba lang ako sa reference, sa ground floor. Yun na yun. The rest is history, sabi nga.</w:t>
      </w:r>
    </w:p>
    <w:p w14:paraId="5A60003A" w14:textId="77777777" w:rsidR="002E64EC" w:rsidRPr="002E64EC" w:rsidRDefault="002E64EC" w:rsidP="002E64EC">
      <w:r w:rsidRPr="002E64EC">
        <w:rPr>
          <w:i/>
          <w:iCs/>
        </w:rPr>
        <w:t>Elvira: Alright. This is what it is, this is a common question, especially if you are a seasoned librarian. How did you start? How did you get into Library and Information Science? For me, it was those influences? People, situations, events. When I first entered UP, you might not believe it, the course I was taking was Theater Arts. So unrelated, right? I’m taking up Theater Arts. Together with Monique Wilson of the Miss Saigon play. He was Lea Salonga’s understudy at that time. Then, I also work as a student assistant at the UP College of Law Library. And do you know who my bosses were at that time? None other than the late Atty. Antonio M. Santos. and Atty. Vyva Aguirre. Or who wouldn’t , right? And I really want to be able to reach even just a few steps that they have gone through or that they have reached. So, I should say they are the influences. So, that’s it. And secondly, it’s economics. What was that… in those days, what did I think was the course where after I finished school, I’m sure I had a job. Just a practical way of looking at things, right? So, I said, yes, it seems like many are hiring, many teachers will struggle to find work but not librarians. The librarianship, especially in those days when I started, was very easy (to get into the job]. So, just like that, from the third floor of Gonzales Hall, I just went down to the reference, to the ground floor. That’s it. The rest is history, as they say.</w:t>
      </w:r>
    </w:p>
    <w:p w14:paraId="2FF58969" w14:textId="77777777" w:rsidR="002E64EC" w:rsidRPr="002E64EC" w:rsidRDefault="002E64EC" w:rsidP="002E64EC">
      <w:r w:rsidRPr="002E64EC">
        <w:t>Reysa: Ganda…. Joseph, gaya ng nakararami kapag tinatanong bakit ka naging librarian?</w:t>
      </w:r>
    </w:p>
    <w:p w14:paraId="79A560E6" w14:textId="77777777" w:rsidR="002E64EC" w:rsidRPr="002E64EC" w:rsidRDefault="002E64EC" w:rsidP="002E64EC">
      <w:r w:rsidRPr="002E64EC">
        <w:rPr>
          <w:i/>
          <w:iCs/>
        </w:rPr>
        <w:t>Reysa: Nice…. Joseph, as most people ask, why did you become a librarian?</w:t>
      </w:r>
    </w:p>
    <w:p w14:paraId="58835D00" w14:textId="77777777" w:rsidR="002E64EC" w:rsidRPr="002E64EC" w:rsidRDefault="002E64EC" w:rsidP="002E64EC">
      <w:r w:rsidRPr="002E64EC">
        <w:t xml:space="preserve">Joseph: Hindi ko rin unang kurso yung Library and Information Science. Ang una kong kinuha ay Business Administration. Pero hindi pa ako sa UP nun, eh. Galing ako ng PLM. Tapos, sa kagustuhan ng nanay ko na mag-UP ako, subukan kong mag-UP. So, pumunta ko ng UP at nag-apply. At ang mga available na kurso nun ay Filipino, History, Library and Information Science. So, ano kaya yung pwede kong kunin? At wala naman marami sa mga panahon, kahit siguro hanggang ngayon, kapag tinatanong mo, ah, may kurso palang Library and Information Science. So, dahil kailangan magsulat sa papel, so sinulat ko </w:t>
      </w:r>
      <w:r w:rsidRPr="002E64EC">
        <w:lastRenderedPageBreak/>
        <w:t>Library and Information Science. Walang kaalam-alam kung ano ang kursong yun. Kapag nung tinatanong sa interview,  panel interview, bakit ka nandito, bakit gusto mo mag-LIS? Sinusubukan kong i-connect yung Business Administration tsaka Library and Information Science. At yung, nung pag tumingin-tingin lang ako, at ang pinakamalapit ay Management of Libraries. So, siguro pwede na, kaya tama naman yun, no? In-organize, minamanage ang libraries. At hindi ko alam kung tama o mali ang sagot ko, basta nga alam ko, nakapasok ako sa UPSLIS. Tapos, yun, ngayon, librarian na ako.</w:t>
      </w:r>
    </w:p>
    <w:p w14:paraId="4293B62C" w14:textId="77777777" w:rsidR="002E64EC" w:rsidRPr="002E64EC" w:rsidRDefault="002E64EC" w:rsidP="002E64EC">
      <w:r w:rsidRPr="002E64EC">
        <w:rPr>
          <w:i/>
          <w:iCs/>
        </w:rPr>
        <w:t>Joseph: Library and Information Science is not my first course either. The first one I took was Business Administration. But I’m not in UP yet, eh. I am from PLM. Then, as my mother wanted me to go to UP, I tried to do UP. So, I went to UP and applied. And the available courses are Filipino, History, Library and Information Science. So, what should I take? And there weren’t many at the time, at least until now, when you ask, ah, there is a Library and Information Science course. So, because I had to write on paper, I wrote Library and Information Science. No idea what that course is. When asked in the interview, panel interview, why are you here, why do you want to do LIS? I am trying to connect Business Administration with Library and Information Science. And that, when I just looked around, and the closest concept is the Management of Libraries. So, maybe it’s possible, so that’s right, right? Libraries are organized and managed. And I don’t know if my answer is right or wrong, as long as I know, I got into UPSLIS. Then, that’s it; now, I’m a librarian.</w:t>
      </w:r>
    </w:p>
    <w:p w14:paraId="37C08269" w14:textId="77777777" w:rsidR="002E64EC" w:rsidRPr="002E64EC" w:rsidRDefault="002E64EC" w:rsidP="002E64EC">
      <w:r w:rsidRPr="002E64EC">
        <w:t>Reysa: Yes, tama. Dun sa bahagi na hindi nyo first choice ang librarianship, pareho din sa akin. Ano lang, sabi ko gusto ko lang kumuha pa na isang course. Nabobore ako sa field ko. So, kaya sabi ko, dagdag nga ako, gusto ko naman mag-research. And the same thing din, sabi nung isang teacher ko, sabi niya, ay, madaming vacancy sa librarianship. So, try mo. So, ginawa ko naman. Yun nga sinasabi ko parati, yung career ko, hindi ko pinili talaga. Pero yung career ko yata yung pumili sa akin. But in the long run, look at what both of you are right now, di ba? I mean, ang dami niyong kontribusyon, ang dami niyong  mga nagagawa sa Pilipinas. At alam ko, madaming hangang-hanga sa inyo. Isa na ako doon. And I’m really honored also to work with you in some aspects. So, at tignan na naman natin sa side na yung field natin, is hindi lang siya nalilimit sa Pilipinas. Ngayon, parang kami ni Joseph, nagtrabaho din sa labas ng bansa. And yun nga, I mean, we like being here outside the country. Pero in that case, parang wherever we are in our field, dahil nandun na tayo sa information age, we adapt to the globalized environment and that’s our main thrust. Access to information or universal access to information. Punta na ako sa susunod kong tanong. So sa inyong opinion, ano ang ibig sabihin para sa inyo ng global librarianship? At nagbago ba itong pananaw ninyo sa paglipas ng panahon? </w:t>
      </w:r>
    </w:p>
    <w:p w14:paraId="6F57DA79" w14:textId="77777777" w:rsidR="002E64EC" w:rsidRPr="002E64EC" w:rsidRDefault="002E64EC" w:rsidP="002E64EC">
      <w:r w:rsidRPr="002E64EC">
        <w:rPr>
          <w:i/>
          <w:iCs/>
        </w:rPr>
        <w:lastRenderedPageBreak/>
        <w:t>Reysa: Yes, that’s right. As for the part that librarianship is not your first choice, it’s the same   for me. I said I just want to take one more course. I am bored with my field . So, that’s how I decided I wanted another course/ major and since I love to do research. And the same thing, one of my teachers advised that there are many vacancies in librarianship. So, I tried it. And, I did. As I always say, I didn’t really choose my career in the beginning. I think it was my career that chose me. But in the long run, look at what both of you are right now, right? I mean, you have a lot of contributions, a lot of things that you have done in the Philippines. And I know, you are looked up to by our colleagues and I am one of them. And I’m really honored to work with you in some aspects. So, let’s look again at the side of our field,  which is not limited to the Philippines. Today, it seems like Joseph and I, have likewise worked outside the country. And that’s it, I mean, we like being here outside the country. But in that case, it seems that wherever we are in our field, as we’re in the information age, we adapt to the globalized environment and that’s our main thrust – Access to information or universal access to information… I’m going to my next question. So, in your opinion, what does global librarianship mean to you? And has your perspective changed over time?</w:t>
      </w:r>
    </w:p>
    <w:p w14:paraId="1865361E" w14:textId="77777777" w:rsidR="002E64EC" w:rsidRPr="002E64EC" w:rsidRDefault="002E64EC" w:rsidP="002E64EC">
      <w:r w:rsidRPr="002E64EC">
        <w:t xml:space="preserve">Elvira: Para sa akin, global librarianship mas para ito sa atin na mga information professionals. Tingnan lang natin sa, huwag mo nang lumayo, within the region, like say ASEAN. Dito lang sa atin, mahalaga yung magkaroon ng ugnayan or connection, engagement. Ang mga information professionals kasama ng mga librarians, archivists, dahil kung tutuusin pare-pareho tayo ng mga concerns, pare-pareho tayo in a way, konektado yung ating ginagawa. Siguro dahil na rin meron tayong commonalities, global and yet, maraming mga pagkakataon na pare-pareho tayo ng kailangan pag-isipan, ng kailangan pagtunan ng pansin, ng kailangan gawa ng desisyon.So, importante na nagkakaroon tayo ng pagkakaintindihan, kaya nandyan yung mga organisasyon kagaya ng CONSAL, kagaya ng SEAPAVA. At lahat yun, maswerte tayo kasi nagkaroon tayo ng involvement doon sa mga yun. Nagkaroon din tayo ng pagkakataon na makilala, makatrabaho sa ilang proyekto. Yung mga librarians galing sa iba’t ibang bansa, dito pa lang sa region na to. Kung lalayo naman tayo, na talagang sasabihin natin global, nandyan dyan ng IFLA. Maswerte rin tayong tatlo na nagkaroon tayo ng pagkakataon na maging bahagi ng mga proyekto. Pwede natin sabihin o i-claim na volunteers tayo ng IFLA in a way. So, that for me is what being a… what global librarianship is. Having that connection, having that opportunity to solve yung mga specific concerns in the field na meron tayo dahil come to think of it, pare-pareho na yan eh. Siguro naman ngayon pag sinabi natin information professional, ang reason for being natin is to fight misinformation, disinformation, how do we deal with fake news, di ba? So pare-pareho yan.  Kung concern yan sa Pilipinas, malamang concern din yan kahit sa inyo sa Europe, sa US. So for me, that’s global </w:t>
      </w:r>
      <w:r w:rsidRPr="002E64EC">
        <w:lastRenderedPageBreak/>
        <w:t>librarianship. And I want to make a claim na bahagi tayo ng yan at nagagawa natin yan. Ako kahit nandito sa Pilipinas at kayo na nandyan sa Europa ngayon. At si Ray na nasa Amerika.</w:t>
      </w:r>
    </w:p>
    <w:p w14:paraId="7DD9CE93" w14:textId="77777777" w:rsidR="002E64EC" w:rsidRPr="002E64EC" w:rsidRDefault="002E64EC" w:rsidP="002E64EC">
      <w:r w:rsidRPr="002E64EC">
        <w:rPr>
          <w:i/>
          <w:iCs/>
        </w:rPr>
        <w:t>Elvira: For me, global librarianship is more for our group – the information professionals. Let’s just look at (without going too far)  within the region, like say ASEAN. Even here in our region, it is important to have a relationship or connection –  engagement. The information professionals together  – the librarians, archivists, we have the same concerns, we are the same line of work, what we do is connected. Maybe because we also have commonalities, global and yet, there are many times when we have the same things to discuss, to address, to make decisions. So, it is important that we have an understanding. There are organizations like CONSAL, like SEAPAVA and all that. We are lucky because we had involvement in those . We also had the opportunity to meet, to work on some projects . The librarians from different countries are still here in this region. If we go further, which if  really look at the global context, IFLA is there. The three of us are also fortunate that we had the opportunity to be part of the projects. We can say or claim that we are IFLA volunteers in a way. So, for me, this is what being a… what global librarianship is. Having that connection, having that opportunity to solve the specific concerns in the field that we have because come to think of it, that’s the same thing. Maybe now when we say information professional, our reason for being is to fight misinformation, disinformation, how do we deal with fake news, right? So that’s the same. If that is a concern in the Philippines, it is probably also a concern even for you in Europe, in the US. So for me, that’s global librarianship. And I want to make a claim that we are part of that and we can work together. Even though I am here in the Philippines and you are in Europe right now. And Rey who is in America.</w:t>
      </w:r>
    </w:p>
    <w:p w14:paraId="27D6C7A7" w14:textId="77777777" w:rsidR="002E64EC" w:rsidRPr="002E64EC" w:rsidRDefault="002E64EC" w:rsidP="002E64EC">
      <w:r w:rsidRPr="002E64EC">
        <w:t xml:space="preserve">Joseph: Tama po Ma’am Elvie. So,yung global librarianship kahit nasa lokal ka, kahit saan ka actually kung paano mo i-define yung pagiging lokal o global. Pero dahil global, ito yung pagsubok na alamin o malaman kung ano yung nangyayari sa ibang lugar o bahagi ng mundo. Hindi siya nananatili na ang ginagawa mo sa isang lugar, yung konteksto na yun, ay gusto mo rin malaman kung ano kaya yung practices sa ibang lugar, ano kaya yung standards na meron sila, paano kaya nila siniserbisyohan ang kanilang mga kliyente o patron. Gayon din, nasusukat din niya  yung global librarianship, paano ba yung kultura doon at paano nila ina-apply yun sa sarili nilang bansa? At kaya ba yun i-adapt sa sariling konteksto ? Kasi hindi naman lahat na ginagawa na. Halimbawa, kung gusto natin malaman yung pagseserbisyo ba sa mga Intsik ay kapareho kapag nagsisilbi  sa mga Pilipino, yung mga ginagawa ba na magagandang practices, halimbawa sa Finland o sa Amerika, kaya ba yun i-adapt sa Pilipinas? So yung global librarianship ay pagtingin kung ano yung magaganda na pwede nilang gawin at hindi rin magaganda, at lahat ba yun, pwede ba siya mangyari sa konteksto mo sa lokal. Yung global librarianship ay yung </w:t>
      </w:r>
      <w:r w:rsidRPr="002E64EC">
        <w:lastRenderedPageBreak/>
        <w:t>pakipag-ugnayan, (tama po yun?), sa iba’t-ibang librarians sa iba’t-ibang bahagi ng mundo para alam din natin kung tama rin yun; pareho ba tayo ng suliranin o problema na kinakaharap? Paano kaya natin yun masosolve first locally and then globally para lahat tayo interconnected or konektado? </w:t>
      </w:r>
    </w:p>
    <w:p w14:paraId="75B61B05" w14:textId="77777777" w:rsidR="002E64EC" w:rsidRPr="002E64EC" w:rsidRDefault="002E64EC" w:rsidP="002E64EC">
      <w:r w:rsidRPr="002E64EC">
        <w:rPr>
          <w:i/>
          <w:iCs/>
        </w:rPr>
        <w:t>Joseph: That’s right Ma’am Elvie. So,  global librarianship even if you are local, no matter where you are, actually it is how do you define being local or global. But because it’s global, this is the challenge  to find out what’s happening in another place or other parts of the world. It is not limited to what you do in one place; this is the context where you also want to be aware of  what are the practices  in other places, what standards they have, how they serve their clients or patrons. Likewise, global librarianship is also exemplified by exploring how is the culture there and how do they apply that   to themselves? And can that be adapted to one’s own context? Because not everyone does. For example, if we want to know if the delivery of service for Chinese is the same when we serve Filipinos; are the good practices that are done, for example in Finland or America, can that be adapted to the Philippines? So, global librarianship is looking at what is good that they can do and what is not good, and whether is that all, can it be applied in your local context. Global librarianship is the connection among  librarians in different parts of the world where  we also look into if we have the same problem or problems faced? How can we solve those first locally and then globally as we are all interconnected or connected?</w:t>
      </w:r>
    </w:p>
    <w:p w14:paraId="66378859" w14:textId="77777777" w:rsidR="002E64EC" w:rsidRPr="002E64EC" w:rsidRDefault="002E64EC" w:rsidP="002E64EC">
      <w:r w:rsidRPr="002E64EC">
        <w:t>Reysa: Tama talaga. Few terms I was just picking up are yung connectivity, yung connection, engagement, pakipag-ugnayan. Which for me , in my experience, this is I think my second time in IFLA. Yung first ko, actually kasama ko si Miss Elvie sa Wroclaw. So yun nga, that’s a perfect environment where we can engage with each other. Ang tanong ko lang is paano kayo unang nakasali or na-involve sa IFLA? </w:t>
      </w:r>
    </w:p>
    <w:p w14:paraId="7B76B025" w14:textId="77777777" w:rsidR="002E64EC" w:rsidRPr="002E64EC" w:rsidRDefault="002E64EC" w:rsidP="002E64EC">
      <w:r w:rsidRPr="002E64EC">
        <w:rPr>
          <w:i/>
          <w:iCs/>
        </w:rPr>
        <w:t xml:space="preserve">Reysa: That’s so true. Few terms I was just picking up are connectivity, connection, engagement, interaction. Which for me </w:t>
      </w:r>
      <w:r w:rsidRPr="002E64EC">
        <w:t>,</w:t>
      </w:r>
      <w:r w:rsidRPr="002E64EC">
        <w:rPr>
          <w:i/>
          <w:iCs/>
        </w:rPr>
        <w:t>, in my experience, this is as I think this my second time in IFLA. On my first, I was actually with Miss Elvie in Wroclaw. IFLA a perfect environment where we can engage with each other. My question is how did you first join or get involved in IFLA?</w:t>
      </w:r>
    </w:p>
    <w:p w14:paraId="13507846" w14:textId="77777777" w:rsidR="002E64EC" w:rsidRPr="002E64EC" w:rsidRDefault="002E64EC" w:rsidP="002E64EC">
      <w:r w:rsidRPr="002E64EC">
        <w:t xml:space="preserve">Joseph: Simula nung ako yung estudyante pa lamang, paksa naman natin na pag-aaralan natin yung IFLA. So lagi akong excited na makarating o maka-join sa mga IFLA activities. At ngayon pa lang akong taon, unang-una akong makakarating, hopefully matuloy na siya, na makasama sa Rotterdam. Pero may mga IFLA activities naman na dahil webinar o dahil dulot ng pandemic, ay naimbitahan ako na makapagsalita o makapagbahagi ng mga knowledge sharing activities ng IFLA. So naimbitahan ako na magsalita tungkol sa misinformation, disinformation, fake news ng CPDWL din actually. So that’s the story ng </w:t>
      </w:r>
      <w:r w:rsidRPr="002E64EC">
        <w:lastRenderedPageBreak/>
        <w:t>IFLA-CPDWL. Tapos sinubukan ko rin na maging bahagi ng CPDWL sa eleksyon noong 2021 pero hindi ako umabot. So okay lang yun, ibig sabihin marami pang pagkakataon na pwede pa rin akong magsilbi sa IFLA. Marami rin naman tayong ibang ginagawa. So I think yun pa lang yung naging contribution ko sa IFLA. But kahit hindi naman tayo talaga direct na bahagi ng IFLA, tayo ay tumitingin sa lahat ng mga ginagawa ng IFLA dahil nagiging reference natin siya sa lahat ng ating ginagawa. </w:t>
      </w:r>
    </w:p>
    <w:p w14:paraId="1122E096" w14:textId="77777777" w:rsidR="002E64EC" w:rsidRPr="002E64EC" w:rsidRDefault="002E64EC" w:rsidP="002E64EC">
      <w:r w:rsidRPr="002E64EC">
        <w:rPr>
          <w:i/>
          <w:iCs/>
        </w:rPr>
        <w:t>Joseph: Since I was a student, IFLA has been our topic of study. So I’m always excited to reach or join IFLA activities. And it’s only this year, it will be my first time to go , hopefully I’ll be able to go, to be in Rotterdam. However, there are IFLA activities that because of webinars or because of the pandemic, I have been invited to speak or do some knowledge sharing activities with IFLA. I was invited to speak about misinformation, disinformation, fake news of CPDWL also actually. So that’s my story of IFLA-CPDWL. Then I also tried to be part of CPDWL in the 2021 election but I didn’t make it. That’s okay, there are many more opportunities that I can still serve at IFLA. We also do a lot of other things. I think that was the only contribution I made to IFLA . But even though I am not really a direct part of IFLA, I look at all the activities of IFLA because it becomes our reference in everything we do.</w:t>
      </w:r>
    </w:p>
    <w:p w14:paraId="020E9517" w14:textId="77777777" w:rsidR="002E64EC" w:rsidRPr="002E64EC" w:rsidRDefault="002E64EC" w:rsidP="002E64EC">
      <w:r w:rsidRPr="002E64EC">
        <w:t xml:space="preserve">Elvira: Sa akin naman, napakahaba na ng nilakbay ko kasama ang IFLA. Nagumpisa yan noong 2004. Yan ang pinakaunang naaalala ko na nabigyan ako ng pagkakataon through a grant na unang maka-attend ng isang IFLA Congress sa Buenos Aires, sa Argentina. Nasundan pa yun ng isang grant muli para naman sa information literacy workshop na ginawa naman sa New Zealand, sa Wellington. Through a grant din. So, narinig na ako ng pagkakataon na makapagsulat para sa IFLA noong 2005 kung saan isang artikulo ang natanggap na dapat sana i-present ako doon sa 2005 World Library Information Congress pero dahil napakalayo ng Norway, medyo naging mahirap para sa akin ang makapunta roon. Pero nailathala pa rin yung contribution ko ng papel. Sumunod na doon, naging bahagi ako, naging associate ako ng International Leaders Program ng IFLA. Ito yung second cohorts kung saan kasama ko ang ilang librarians. I think we’re 12? Di ko na maalala kung ilang kami basta iba’t ibang bansa,  galing sa iba’t ibang bansa yung nakasama ko sa programa ngayon. Tatlong taong programa yun ng IFLA kung saan nabuo kami bilang mga cohorts ng IFLA kung saan tutulong kami sa pagbabahagi, sa pagsali sa mga proyekto. Ang isang pinakamalaking tungkulin namin o inaasan sa amin bilang mga associates ng International Leaders Program ay tutulong kami sa pag-promote ng role ng libraries in development at naka-ankla ito sa 17 SDGs, United Nations Sustainable Development Goals. Ako ay isang advocate ng 17 SDGs. I have the pin. (Suot ko ngayon) Malaking hamon ito bilang isang librarian, bilang isang information professional na ikaw ang magiging boses o ako ang magiging boses ng United Nations. At kailangan madali kong maibabahagi yung kahalagahan ng pag-intindi at how important it is for us to take the 17 </w:t>
      </w:r>
      <w:r w:rsidRPr="002E64EC">
        <w:lastRenderedPageBreak/>
        <w:t>SDGs seriously. Dahil ito yung magiging gabay natin at ito yung magiging unang panuntunan kung paano sa susunod na taon ay naririto pa tayo. Sustainability. Hindi lang para sa ngayon kundi sa susunod na generasyon. So yun yung mga naging role namin.</w:t>
      </w:r>
    </w:p>
    <w:p w14:paraId="047A487C" w14:textId="77777777" w:rsidR="002E64EC" w:rsidRPr="002E64EC" w:rsidRDefault="002E64EC" w:rsidP="002E64EC">
      <w:r w:rsidRPr="002E64EC">
        <w:t>And then I’m on my second term na bilang membro ng IFLA Regional Development Office for Asia and Oceania. So bahagi ako, member ako nun. And ishare ko lang isang napaka-memorable na naging bahagi ako ng IFLA is noong 2016 kung saan nag-host ang Pilipinas para sa BSLA workshop or Building Strong Library Associations na ginanap dito sa Manila.So naka-host na ako was in 2016 ako ang presidente ng PLAI noong taon na yun at nagkaroon ng parang pagtitipon or gathering noong mga naging kabahagi ng IFLA para dun nga sa Building Strong Library Associations na initiative ng IFLA. At dito ginawa yun sa Pilipinas. So napakalaking bagay na naimbitahan natin dito kasama ang noon ay Pangulo o Presidente ng IFLA, si Ms. Donna Scheeder na namayapa na at yung dating Secretary General. So yun, sabi ko sa inyo napakahaba na parang talagang I live and breathe IFLA. Talagang napakahaba na naging bahagi ako ng IFLA as an international organization. </w:t>
      </w:r>
    </w:p>
    <w:p w14:paraId="623B6835" w14:textId="77777777" w:rsidR="002E64EC" w:rsidRPr="002E64EC" w:rsidRDefault="002E64EC" w:rsidP="002E64EC">
      <w:r w:rsidRPr="002E64EC">
        <w:rPr>
          <w:i/>
          <w:iCs/>
        </w:rPr>
        <w:t>Elvira: On my end, I have had a long  journey with IFLA. It started in 2004. That’s the first time I remember that I was given the opportunity through a grant to attend an IFLA Congress in Buenos Aires, Argentina. I continued with a grant to participate in the information literacy workshop that was done in New Zealand, in Wellington (Also through a grant). Then, I heard about the opportunity to write for IFLA in 2005 where an article was received that I was supposed to present there at the 2005 World Library Information Congress but because Norway is so far away, it was a bit difficult for me to get there. But my contribution was still published. After that, I became a part, I became an associate of IFLA’s International Leaders Program. This is the second cohort where I am with some librarians. I think we’re 12? I can’t remember how many of us there were, I am sure we were from different countries, the people I was with in the program today were from different countries. It’s a three-year program of IFLA where we are formed as cohorts of IFLA where we will help sharing, participating in projects. One of our major tasks or expected of us as associates of the International Leaders Program is to help promote the role of libraries in development and it is anchored in the 17 SDGs, United Nations Sustainable Development Goals. I am an advocate of the 17 SDGs. I have the pin. (I’m wearing it now) It’s a big challenge as a librarian, as an information professional that you will be the voice or I will be the voice of the United Nations. And it is necessary for me to share the importance of understanding and how important it is for us to take the 17 SDGs seriously. Because this will be our guide and this will be the first rule of how in the coming years we will be here – sustainability. Not just for this generation but for the next generation. So those were our roles.</w:t>
      </w:r>
    </w:p>
    <w:p w14:paraId="1C199BB4" w14:textId="77777777" w:rsidR="002E64EC" w:rsidRPr="002E64EC" w:rsidRDefault="002E64EC" w:rsidP="002E64EC">
      <w:r w:rsidRPr="002E64EC">
        <w:rPr>
          <w:i/>
          <w:iCs/>
        </w:rPr>
        <w:lastRenderedPageBreak/>
        <w:t>And now, I’m on my second term as a member of the IFLA Regional Development Office for Asia and Oceania. So, I’m a part, I’m a member of that . I want to share a very memorable experience –  that I was part of IFLA in 2016 where the Philippines hosted the BSLA workshop or Building Strong Library Associations held here in Manila. So, I already experience hosting in 2016, I was the president of PLAI (Philippine Librarians Association, Inc.)  that year and there was an IFLA gatheirng for Building Strong Library Associations initiative. And it was held in the Philippines. It was a very significant role that we have  invited here  the then President or President of IFLA, Ms. Donna Scheeder (who has already passed away) along with the former Secretary General. So that’s it, I can sya that  for a long tim I really live and breathe IFLA. I have been part of IFLA as an international organization for a really long time.</w:t>
      </w:r>
    </w:p>
    <w:p w14:paraId="1D770682" w14:textId="77777777" w:rsidR="002E64EC" w:rsidRPr="002E64EC" w:rsidRDefault="002E64EC" w:rsidP="002E64EC">
      <w:r w:rsidRPr="002E64EC">
        <w:t>Reysa:  Nakaka-aliw naman. Ang dami n’yong experience. I know, I’ve seen Joseph, madami siyang involvement sa IFLA din. Isa lang nakikita ko dito kasi yung involvement natin sa IFLA hindi nagtatapos sa Congress o sa programa kung saan tayo nag-evolve. Parang tuloy-tuloy ang commitment na yan kasi yun nga yung mga issue na hinaharap natin. Pero sa inyo, tuloy-tuloy pa rin. We address different areas especially itong sustainability. Talagang hindi siya natatapos and of course those issues on information literacy and other specific topics.</w:t>
      </w:r>
    </w:p>
    <w:p w14:paraId="7A4172F4" w14:textId="77777777" w:rsidR="002E64EC" w:rsidRPr="002E64EC" w:rsidRDefault="002E64EC" w:rsidP="002E64EC">
      <w:r w:rsidRPr="002E64EC">
        <w:t>Punta naman ako sa susunod kong question. Because we are doing these things in IFLA dahil sa profession natin at sa passion din natin. Para sa inyo, ano ba pinakakasabik or in general nakaka-excite sa profession natin? Who wants to start? Joseph?</w:t>
      </w:r>
    </w:p>
    <w:p w14:paraId="3BE3F0A7" w14:textId="77777777" w:rsidR="002E64EC" w:rsidRPr="002E64EC" w:rsidRDefault="002E64EC" w:rsidP="002E64EC">
      <w:r w:rsidRPr="002E64EC">
        <w:t> </w:t>
      </w:r>
    </w:p>
    <w:p w14:paraId="329413CE" w14:textId="77777777" w:rsidR="002E64EC" w:rsidRPr="002E64EC" w:rsidRDefault="002E64EC" w:rsidP="002E64EC">
      <w:r w:rsidRPr="002E64EC">
        <w:rPr>
          <w:i/>
          <w:iCs/>
        </w:rPr>
        <w:t>Reysa: It is amazing that you have a lot of experience. I know, I’ve seen Joseph – he has a lot of involvement in IFLA as well. I also see one thing here: bour involvement in IFLA, it   does not end at the Congress or the program where we involved. That commitment seems to be continuous along with those issues we are facing. For both of you, it has been an ongoing endeavour. We address different areas especially sustainability. It really doesn’t end, and of course those issues on information literacy and other specific topics. I’m moving to my next question. As we are doing these things in IFLA because of our profession and our passion, for you, what is the most exciting about our profession? Who wants to start? Joseph?</w:t>
      </w:r>
    </w:p>
    <w:p w14:paraId="75C89735" w14:textId="77777777" w:rsidR="002E64EC" w:rsidRPr="002E64EC" w:rsidRDefault="002E64EC" w:rsidP="002E64EC">
      <w:r w:rsidRPr="002E64EC">
        <w:t> </w:t>
      </w:r>
    </w:p>
    <w:p w14:paraId="2B5DB023" w14:textId="77777777" w:rsidR="002E64EC" w:rsidRPr="002E64EC" w:rsidRDefault="002E64EC" w:rsidP="002E64EC">
      <w:r w:rsidRPr="002E64EC">
        <w:t xml:space="preserve">Joseph: Para sa profession, dahil tayo ay nagde-deal sa information, nagbabago-bago yung mga pagtingin o pagkuha natin ng information. So sa akin I think patuloy ko lang na aalamin o patuloy ko lang na kukunin or maging aggressive sa challenges na dulot ng impormasyon. </w:t>
      </w:r>
      <w:r w:rsidRPr="002E64EC">
        <w:lastRenderedPageBreak/>
        <w:t>Kung ano man yun, kaya importante na dapat patuloy tayong nag-research tungkol doon. At patuloy din tayong nagtuturo sa mga, hindi lang kapwa librarians kundi sa patrons natin, kung paano nga ba nila harapin yung information araw-araw. So mas doon ako excited kasi nga dahil pabago-bago yung trend na yan ng information, mabuti man o masama ang dulot niya, kailangan natin maintindihan kung para saan ‘yun.</w:t>
      </w:r>
    </w:p>
    <w:p w14:paraId="443AE723" w14:textId="77777777" w:rsidR="002E64EC" w:rsidRPr="002E64EC" w:rsidRDefault="002E64EC" w:rsidP="002E64EC">
      <w:r w:rsidRPr="002E64EC">
        <w:t> </w:t>
      </w:r>
    </w:p>
    <w:p w14:paraId="22C1FAF0" w14:textId="77777777" w:rsidR="002E64EC" w:rsidRPr="002E64EC" w:rsidRDefault="002E64EC" w:rsidP="002E64EC">
      <w:r w:rsidRPr="002E64EC">
        <w:rPr>
          <w:i/>
          <w:iCs/>
        </w:rPr>
        <w:t>Joseph: For the profession, because we deal with information, the way we view or obtain information changes. So for me, I think I will just continue to learn or I will just continue to take or be aggressive in the challenges caused by information. Whatever it is, it is important that we continue to research about it. And we also continue to teach those, not just fellow librarians but our patrons, how to deal with information every day. So I’m more excited because that trend of information is changing, whether it’s good or bad, we need to understand what it is for.</w:t>
      </w:r>
    </w:p>
    <w:p w14:paraId="06C49F22" w14:textId="77777777" w:rsidR="002E64EC" w:rsidRPr="002E64EC" w:rsidRDefault="002E64EC" w:rsidP="002E64EC">
      <w:r w:rsidRPr="002E64EC">
        <w:t> </w:t>
      </w:r>
    </w:p>
    <w:p w14:paraId="40199BF1" w14:textId="77777777" w:rsidR="002E64EC" w:rsidRPr="002E64EC" w:rsidRDefault="002E64EC" w:rsidP="002E64EC">
      <w:r w:rsidRPr="002E64EC">
        <w:t>Elvira: I agree with Joseph 100%. Basically yun din yung palaging nasa isip ko. Napakaraming oportunidad sa ating profession para meron kang gagawin everyday na bago. Kasi kailangan mong sumabay doon sa nagbabago rin. Hindi lang trends, hindi lang yung mga issues, hindi lang yung mga challenges. Kundi everyday may magdidiskubre ka na mapapaisip ka na masasabi mo na ano kaya pwede kong gawin para doon, ano kaya yung pwede kong bagong alamin.Hindi tayo magkakaroon ng, kung baga, hindi risk sa atin o hindi kailanman natin sasabihin na mabobore ako kasi wala na akong gagawin in this profession. Hindi eh kasi parang araw-araw meron kang madidiskubre na bago o gusto mong mabago. Yun yung pinakamaganda sa profession natin. Hindi mo sasabihin na bukas wala na akong gagawin kasi nakagawa ko na ngayon o natapos ko na kahapon. Kasi bukas pweding iba na naman yung concern. Akala mo na sagot mo na yung tanong kanina pero mamayang hapon iba na naman pala. So, everyday is a day for new challenges or something new to look forward to palagi. Siguro kung sa iba hindi exciting ito, for me parang yun lang masabi mo na may bagong tanong kang sasagutin napakagandang dahilan na yun, (sabi nga nila) para saan ka o para kanino ka bumabangon sa umaga. So yun yun eh. Tayo parang ang ganda sabihin na bumabangon ako sa umaga kasi alam ko may bago na naman akong madidiskubre o may bago na naman akong malalaman. So yun eh dahil nandito tayo sa profession ito.</w:t>
      </w:r>
    </w:p>
    <w:p w14:paraId="3180360F" w14:textId="77777777" w:rsidR="002E64EC" w:rsidRPr="002E64EC" w:rsidRDefault="002E64EC" w:rsidP="002E64EC">
      <w:r w:rsidRPr="002E64EC">
        <w:t> </w:t>
      </w:r>
    </w:p>
    <w:p w14:paraId="1EA69832" w14:textId="77777777" w:rsidR="002E64EC" w:rsidRPr="002E64EC" w:rsidRDefault="002E64EC" w:rsidP="002E64EC">
      <w:r w:rsidRPr="002E64EC">
        <w:rPr>
          <w:i/>
          <w:iCs/>
        </w:rPr>
        <w:t xml:space="preserve">Elvira: I agree with Joseph 100%. Basically that’s what I always have in my mind. There are so many opportunities in our profession so that you have something new to do everyday. </w:t>
      </w:r>
      <w:r w:rsidRPr="002E64EC">
        <w:rPr>
          <w:i/>
          <w:iCs/>
        </w:rPr>
        <w:lastRenderedPageBreak/>
        <w:t>Because you have to keep up with the changes. Not just trends, not just the issues, not just the challenges but everyday you will discover something that will make you think that makes you ask yourself: “What can I do”, how can I learn new things?” We will not have, as it seems, the risk or we will never say that I will be bored because there is nothing that I no longer have things to do in this profession. Every day you discover something new or you want to change. That’s the best thing about our profession. You don’t say that tomorrow I won’t do anything because I did it today or I finished it yesterday. Because tomorrow the concern may be different. You thought you answered the question earlier, but this afternoon you will another one. So, everyday is a day for new challenges or something new to always look forward to. Maybe if it’s not exciting for others, for me I can consider  that even the mere fact that there is a new question to answer, that’s a very good reason, (as they say) what are you for or for whom do you get up in the morning. So that’s it. We think it’s nice to say that I get up in the morning because I know that I will discover something new or that I will know something new. So that’s why we are here in this profession.</w:t>
      </w:r>
    </w:p>
    <w:p w14:paraId="78297939" w14:textId="77777777" w:rsidR="002E64EC" w:rsidRPr="002E64EC" w:rsidRDefault="002E64EC" w:rsidP="002E64EC">
      <w:r w:rsidRPr="002E64EC">
        <w:t> </w:t>
      </w:r>
    </w:p>
    <w:p w14:paraId="6A1C6F59" w14:textId="77777777" w:rsidR="002E64EC" w:rsidRPr="002E64EC" w:rsidRDefault="002E64EC" w:rsidP="002E64EC">
      <w:r w:rsidRPr="002E64EC">
        <w:t>Reysa: Tama, Miss Elvie. Yun yung reason to wake up in the morning. Always nag-eevolve ang information. Dahil tayo nagtatalakay sa information. Di lang tayo nagtatrabaho dealing with information pero at the same time sabi nga ni Joseph nag-educate din tayo, nag-advocate din tayo. So yung competencies mo hindi nagiging stagnant. That’s what I also see in the field na exciting siya. You have something to solve or something to discover everyday. Well, I know some who are in the profession, sabi nga nila daw underrated yung profession natin. Or minsan nahihiya sila, librarian lang ako. So dahil sa experience ko din, at sa mga naririnig ko sa mga younger na librarian, yun ba yung iba ayaw kumuha ng librarianship dahil dyan sa reason na yan. Ano ang payo ninyo para sa pag-unlad ng propesyon na gusto ninyong ibahagi lalo na sa mga bago at gusto pang sumali sa IFLA? Miss Elvie, you want to start?</w:t>
      </w:r>
    </w:p>
    <w:p w14:paraId="5FE89C0C" w14:textId="77777777" w:rsidR="002E64EC" w:rsidRPr="002E64EC" w:rsidRDefault="002E64EC" w:rsidP="002E64EC">
      <w:r w:rsidRPr="002E64EC">
        <w:t> </w:t>
      </w:r>
    </w:p>
    <w:p w14:paraId="79B755B8" w14:textId="77777777" w:rsidR="002E64EC" w:rsidRPr="002E64EC" w:rsidRDefault="002E64EC" w:rsidP="002E64EC">
      <w:r w:rsidRPr="002E64EC">
        <w:rPr>
          <w:i/>
          <w:iCs/>
        </w:rPr>
        <w:t xml:space="preserve">Reysa: You are right, Miss Elvie, that’s the reason to wake up in the morning. Information is always evolving. Because we are discussing information, we are not only working dealing with information but at the same time as what Joseph said we are also educating, we are also advocating. So your competencies do not become stagnant. That’s what I also see in the field that  is exciting. You have something to solve or something to discover everyday. Well, I know some who are in the profession, they say that our profession is underrated. Or sometimes they are shy saying that “I’m just a librarian”. With my experience, and what I hear from younger librarians, there are thosr who don’t want to take librarianship for  that </w:t>
      </w:r>
      <w:r w:rsidRPr="002E64EC">
        <w:rPr>
          <w:i/>
          <w:iCs/>
        </w:rPr>
        <w:lastRenderedPageBreak/>
        <w:t>reason. What professional development advice would you like to share especially with those new to IFLA? Miss Elvie, do you want to start?</w:t>
      </w:r>
    </w:p>
    <w:p w14:paraId="09605A20" w14:textId="77777777" w:rsidR="002E64EC" w:rsidRPr="002E64EC" w:rsidRDefault="002E64EC" w:rsidP="002E64EC">
      <w:r w:rsidRPr="002E64EC">
        <w:t> </w:t>
      </w:r>
    </w:p>
    <w:p w14:paraId="506E2EDA" w14:textId="77777777" w:rsidR="002E64EC" w:rsidRPr="002E64EC" w:rsidRDefault="002E64EC" w:rsidP="002E64EC">
      <w:r w:rsidRPr="002E64EC">
        <w:t>Elvie: Paano nga ba? Sa akin kasi, parang kung titignan mo parang ang dali, naging madali. Pero sa totoo lang, kailangan mo rin talagang magkaroon ng yung sariling initiative. Wag kang mahihinto kung nagkaroon ka ng parang rejection sa umpisa. Kasi kasama yun eh. Maganda rin na you establish your network. Malaking bagay na sa bawat pagkakataon marami kang makikilala, may bago kang malalaman, grab it. Huwag mong hahayaan na lumampas ang mga pagkakataon na yun. Siguro, isang malaking bagay din kung meron kang goal, kung meron kang iniisip na gusto mong makuha or gusto mong makamit, sabi nga nila, “eye on the goal”,, ano yung target mo? Ano yung gusto mong ma-achieve? Sa akin, simple lang kasi yung naging umpisa na parang okay gusto kong magtrabaho, gusto kong magstay sa UP, gusto ko na magkaroon ng pagkakataon makalabas ng Pilipinas. Bilang isang librarian kung titignan parang paano yun? Ano yung mga pwede kong gawin? So ano, paano? Pwede kang mag-research. Take those opportunities kung magkakaroon ka ng invitations to share kung ano yung mga naging resulta ng researches mo. At ang pinaka-importante, humanap ka ng paraan kung paano kang makakakuha ng suporta. Kasi alam na, lalo na dito sa atin, alam nyo naman na napakahirap, hindi madali para makakuha ng suporta para ikaw makaalis, makasali at magkakaroon ka nang pagkakataon na i-share kung ano man yung mga naging resulta ng researches mo. Dapat marunong ka rin mag-strategize kung paano mo yung makakuha. Ang sinasabi ko rito is, if you need support, look for it. Hindi pwedeng mag-intay ka lang, hindi pwedeng sabi mo, ah naku, I’m sure tutulungan ako ng mga ganito. Hahanapin mo talaga sila. So, yun. Talagang dapat lang may initiative ka at dapat lang you should establish your network. Napakalaking bagay na nun. </w:t>
      </w:r>
    </w:p>
    <w:p w14:paraId="2E084800" w14:textId="77777777" w:rsidR="002E64EC" w:rsidRPr="002E64EC" w:rsidRDefault="002E64EC" w:rsidP="002E64EC">
      <w:r w:rsidRPr="002E64EC">
        <w:t> </w:t>
      </w:r>
    </w:p>
    <w:p w14:paraId="0EBEE392" w14:textId="77777777" w:rsidR="002E64EC" w:rsidRPr="002E64EC" w:rsidRDefault="002E64EC" w:rsidP="002E64EC">
      <w:r w:rsidRPr="002E64EC">
        <w:rPr>
          <w:i/>
          <w:iCs/>
        </w:rPr>
        <w:t xml:space="preserve">Elvie: (How do I say this?) For me, if you look at,  it seems easy, it was easy. But in reality, you also really need to have your own initiative. Don’t stop if you encountered rejections in the beginning because that’s part of it. It’s also good that you establish your network. It’s important that in every chance you get to know more , you get to know something new, grab it. Don’t let those opportunities pass you by. Maybe, it’s also plays an important role  to have a goal, if you have something in mind that you want to get or you want to achieve, as they say, “eye on the goal” –  what is your target? What do you want to achieve? For me, it was simple because the beginning was just simply I want to work, I want to stay in UP, I want to have the opportunity to get out of the Philippines. As a librarian if you look at you might ask yourself : How things are done? What can I do? So what, how? You can do research. Take those opportunities if you have invitations to share the results of your </w:t>
      </w:r>
      <w:r w:rsidRPr="002E64EC">
        <w:rPr>
          <w:i/>
          <w:iCs/>
        </w:rPr>
        <w:lastRenderedPageBreak/>
        <w:t xml:space="preserve">researches. And most importantly, find a way to get support. Because we know, especially here , it is very difficult, it is not easy to get support so that you can travel, participate and you will have the opportunity to share whatever the results of your researches are. You should also know how to strategize how to get what you want. What I’m saying here is, if you need support, look for it. You can’t just wait, you can’t say, oh my, I’m sure people  will help me. You have to find them. So, that’s it. You must have an initiative and you should establish your network. That itself will suffice </w:t>
      </w:r>
    </w:p>
    <w:p w14:paraId="4C2D1B06" w14:textId="77777777" w:rsidR="002E64EC" w:rsidRPr="002E64EC" w:rsidRDefault="002E64EC" w:rsidP="002E64EC">
      <w:r w:rsidRPr="002E64EC">
        <w:t> </w:t>
      </w:r>
    </w:p>
    <w:p w14:paraId="79729DDA" w14:textId="77777777" w:rsidR="002E64EC" w:rsidRPr="002E64EC" w:rsidRDefault="002E64EC" w:rsidP="002E64EC">
      <w:r w:rsidRPr="002E64EC">
        <w:t>Reysa: Joseph may dadagdag ka?</w:t>
      </w:r>
    </w:p>
    <w:p w14:paraId="3D1EAAE2" w14:textId="77777777" w:rsidR="002E64EC" w:rsidRPr="002E64EC" w:rsidRDefault="002E64EC" w:rsidP="002E64EC">
      <w:r w:rsidRPr="002E64EC">
        <w:t> </w:t>
      </w:r>
    </w:p>
    <w:p w14:paraId="5C8E6F26" w14:textId="77777777" w:rsidR="002E64EC" w:rsidRPr="002E64EC" w:rsidRDefault="002E64EC" w:rsidP="002E64EC">
      <w:r w:rsidRPr="002E64EC">
        <w:t>Reysa: Joseph do you have anything to add?</w:t>
      </w:r>
    </w:p>
    <w:p w14:paraId="5F4AF6D8" w14:textId="77777777" w:rsidR="002E64EC" w:rsidRPr="002E64EC" w:rsidRDefault="002E64EC" w:rsidP="002E64EC">
      <w:r w:rsidRPr="002E64EC">
        <w:t> </w:t>
      </w:r>
    </w:p>
    <w:p w14:paraId="59ECA7D7" w14:textId="77777777" w:rsidR="002E64EC" w:rsidRPr="002E64EC" w:rsidRDefault="002E64EC" w:rsidP="002E64EC">
      <w:r w:rsidRPr="002E64EC">
        <w:t>Joseph: Para sa mga bago at medyo naguguluhan pa kung ipagpapatuloy niyo yung profession, una sa lahat, enjoyin mo muna yung ginagawa mo. Dahil bago ka pa lang sa profession, mag-observe ka, obserbahan mo yung mga kaganapan, alamin mo yung mga katrabaho mo, baka hindi mo pa sila kilala. Mag-reach out ka sa mga malalapit na libraries, sumali ka, hindi lang sa IFLA kundi sa PLAI. Sumali ka ng iba’t ibang associations na available sa local or region mo, sa councils mo. Tapos makibahagi ka, importante yun.</w:t>
      </w:r>
    </w:p>
    <w:p w14:paraId="66EFC81B" w14:textId="77777777" w:rsidR="002E64EC" w:rsidRPr="002E64EC" w:rsidRDefault="002E64EC" w:rsidP="002E64EC">
      <w:r w:rsidRPr="002E64EC">
        <w:t> </w:t>
      </w:r>
    </w:p>
    <w:p w14:paraId="17DCAE52" w14:textId="77777777" w:rsidR="002E64EC" w:rsidRPr="002E64EC" w:rsidRDefault="002E64EC" w:rsidP="002E64EC">
      <w:r w:rsidRPr="002E64EC">
        <w:t xml:space="preserve">Hindi po pwede na nandoon ka lang sa isang sulok ng library. Ikaw ay nagde-deal ulit sa information at yung information na yun marami ka rin makukuha na information galing sa iba. Hindi naman nagtatapos na ikaw lang ay nagtatrabaho, time in time out. Inalam mo yung pangyayari sa araw-araw. At yung pagiging librarian dapat may awareness sa nangyayari sa lipunan. Hindi pwede na magaling ka lang mag-katalog, hindi pwede na magaling ka lang na reference librarian. Kailangan magaling kang librarian. Alam mo yung nangyayari sa labas at i-apply mo yun sa loob. Halimbawa hindi mo alam na pinapasara na yung ibang libraries. Ikaw bilang bagong librarian, wala ka bang masasabi tungkol dito? Ikaw dapat yung nagtatanggol. At yun dapat nagsisimula pa lang bago ka pag-graduate. So bilang isang bago at hindi pa sigurado kung ikaw ay ipagpapatuloy, baka iba na ang gusto magbenta ka na lang siguro ng insurance. (Hindi, walang masama dun. Kailangan magbenta.Masasabi daw nila. Nagawa yun para pang dagdag. Okay yun.) Pero kung hindi ka sigurado sa iyong panggagawin, I think yun nga maganda siguro na makipagtalakayan ka sa iba at alamin ano ba ang future ng isang librarian. Siguro sana dito sa podcast na ito may makuha kang inspiration. Hindi lamang sa aming tatlo dito, kunti sa iba at iba pang </w:t>
      </w:r>
      <w:r w:rsidRPr="002E64EC">
        <w:lastRenderedPageBreak/>
        <w:t>librarians na established na  sa Pilipinas.So yun, enjoy mo muna. Hindi kailangan magmadali. Tapos saka mo malalaman na exciting pala itong field na ginagalawan mo.</w:t>
      </w:r>
    </w:p>
    <w:p w14:paraId="08183298" w14:textId="77777777" w:rsidR="002E64EC" w:rsidRPr="002E64EC" w:rsidRDefault="002E64EC" w:rsidP="002E64EC">
      <w:r w:rsidRPr="002E64EC">
        <w:t> </w:t>
      </w:r>
    </w:p>
    <w:p w14:paraId="2359AA8A" w14:textId="77777777" w:rsidR="002E64EC" w:rsidRPr="002E64EC" w:rsidRDefault="002E64EC" w:rsidP="002E64EC">
      <w:r w:rsidRPr="002E64EC">
        <w:rPr>
          <w:i/>
          <w:iCs/>
        </w:rPr>
        <w:t>Joseph: For those who are new and still a little uncertai  whether to  pursue the profession, first of all, enjoy what you’re doing now. Since you are new to the profession, observe –  observe the events, get to know your co-workers, maybe you don’t know them yet. Reach out to the nearest libraries, join, not only IFLA but also PLAI. Join different associations available in your local or regional , in your councils. Then take part, that’s important.</w:t>
      </w:r>
    </w:p>
    <w:p w14:paraId="41F04840" w14:textId="77777777" w:rsidR="002E64EC" w:rsidRPr="002E64EC" w:rsidRDefault="002E64EC" w:rsidP="002E64EC">
      <w:r w:rsidRPr="002E64EC">
        <w:t> </w:t>
      </w:r>
    </w:p>
    <w:p w14:paraId="3A108A1B" w14:textId="77777777" w:rsidR="002E64EC" w:rsidRPr="002E64EC" w:rsidRDefault="002E64EC" w:rsidP="002E64EC">
      <w:r w:rsidRPr="002E64EC">
        <w:rPr>
          <w:i/>
          <w:iCs/>
        </w:rPr>
        <w:t>You can’t just be there at the corner of the library. You are dealing with information, with that information you can also get a lot of information from others. It doesn’t end with just you working time in/ time out. You ought to know what  is happenning every day. And being a librarian, you must have awareness of what is happening in the society. You can’t just be a good cataloger, you can’t just be a good reference librarian. You must be a good librarian. You know what is happening outside and apply it inside. For example, you don’t even know that the other libraries are being closed. You, as a new librarian, do you have anything to say about this? You should be the one defending . And that should start right before you graduate. So, as a newbie and not sure if you will continue , maybe someone else just wants to sell you insurance. (No, there’s nothing wrong with that. It was done for extra money. That’s okay.) But if you’re not sure about what you’re doing, I think it’s good to discuss it with others and find out what the future holds. Maybe here in this podcast you can get some inspiration. Not only from us here, but with other librarians who are already established in the Philippines. So that’s it, enjoy it first. No need to hurry. Then, you will know that this field is exciting.</w:t>
      </w:r>
    </w:p>
    <w:p w14:paraId="278EF2E5" w14:textId="77777777" w:rsidR="002E64EC" w:rsidRPr="002E64EC" w:rsidRDefault="002E64EC" w:rsidP="002E64EC">
      <w:r w:rsidRPr="002E64EC">
        <w:t> </w:t>
      </w:r>
    </w:p>
    <w:p w14:paraId="320900CD" w14:textId="77777777" w:rsidR="002E64EC" w:rsidRPr="002E64EC" w:rsidRDefault="002E64EC" w:rsidP="002E64EC">
      <w:r w:rsidRPr="002E64EC">
        <w:t xml:space="preserve">Reysa: Tama yan. Yun nga sabi ni Ms. Elvie, grab the opportunity. At saka yun nga, you need to be intuitive and strategic sa gagawin mo.Yung mga specifics na mga sinasabi ni Joseph, importante yun. Mag-observe ka, be aware. Seems like it’s more of being proactive rather than mag-antay lang. And yun nga, actually ang daming opportunities for those who are yung nakakaalam na. Na notice nila sa IFLA, very inclusive naman. Hindi lang focus sa isang area. So, nakaka-inspire din yan. Balik tayo sa kwento natin in the beginning na yun nga para yung field natin pag na-involve tayo sa IFLA, we get to see yung mga practices at saka even challenges ng ibang bansa. Or even yun nga, paano sila nagpa-practice as librarians. So maganda din yun na opportunity. So kahit hindi man directly maka-involve sa malaking project agad, baby steps lang. Tama. So that’s really important. Maiba ako no </w:t>
      </w:r>
      <w:r w:rsidRPr="002E64EC">
        <w:lastRenderedPageBreak/>
        <w:t>dahil sobrang passionate na tayo sa ating profession. Hypothetically kung hindi kayo nagtrabaho sa silid-aklatan ngayon, anong profession maliban sa librarianship ang gusto niyong subukan?</w:t>
      </w:r>
    </w:p>
    <w:p w14:paraId="1E708880" w14:textId="77777777" w:rsidR="002E64EC" w:rsidRPr="002E64EC" w:rsidRDefault="002E64EC" w:rsidP="002E64EC">
      <w:r w:rsidRPr="002E64EC">
        <w:t> </w:t>
      </w:r>
    </w:p>
    <w:p w14:paraId="5E3149AD" w14:textId="77777777" w:rsidR="002E64EC" w:rsidRPr="002E64EC" w:rsidRDefault="002E64EC" w:rsidP="002E64EC">
      <w:r w:rsidRPr="002E64EC">
        <w:rPr>
          <w:i/>
          <w:iCs/>
        </w:rPr>
        <w:t>Reysa: That’s right. That’s what Ms. Elvie said, grab the opportunity. And besides that point being emphasized- you need to be intuitive and strategic in what you do. The specifics that Joseph says, that’s important. Observe, be aware. Seems like it’s more of being proactive rather than just waiting. And that’s right, there are actually a lot of opportunities for those who know and if we notice in IFLA, it’s very inclusive, they not just focus on one area .</w:t>
      </w:r>
    </w:p>
    <w:p w14:paraId="23E44E03" w14:textId="77777777" w:rsidR="002E64EC" w:rsidRPr="002E64EC" w:rsidRDefault="002E64EC" w:rsidP="002E64EC">
      <w:r w:rsidRPr="002E64EC">
        <w:rPr>
          <w:i/>
          <w:iCs/>
        </w:rPr>
        <w:t>So, that’s also inspiring. Let’s go back to our story in the beginning, that is for our field when we got involved in IFLA, we get to see the practices and even challenges of other countries. Or even that, how do they practice as librarians. So that’s also a good opportunity. So even if you can’t directly get involved in a big project right away, take baby steps. That’s really important.</w:t>
      </w:r>
    </w:p>
    <w:p w14:paraId="08918C9B" w14:textId="77777777" w:rsidR="002E64EC" w:rsidRPr="002E64EC" w:rsidRDefault="002E64EC" w:rsidP="002E64EC">
      <w:r w:rsidRPr="002E64EC">
        <w:t> </w:t>
      </w:r>
    </w:p>
    <w:p w14:paraId="52CBBCAC" w14:textId="77777777" w:rsidR="002E64EC" w:rsidRPr="002E64EC" w:rsidRDefault="002E64EC" w:rsidP="002E64EC">
      <w:r w:rsidRPr="002E64EC">
        <w:rPr>
          <w:i/>
          <w:iCs/>
        </w:rPr>
        <w:t>On a different note, as we are alreadyvery passionate about our profession; hypothetically if you did not work in the Library, what profession other than librarianship would you like to try?</w:t>
      </w:r>
    </w:p>
    <w:p w14:paraId="6D11EC52" w14:textId="77777777" w:rsidR="002E64EC" w:rsidRPr="002E64EC" w:rsidRDefault="002E64EC" w:rsidP="002E64EC">
      <w:r w:rsidRPr="002E64EC">
        <w:t> </w:t>
      </w:r>
    </w:p>
    <w:p w14:paraId="63A3FDD3" w14:textId="77777777" w:rsidR="002E64EC" w:rsidRPr="002E64EC" w:rsidRDefault="002E64EC" w:rsidP="002E64EC">
      <w:r w:rsidRPr="002E64EC">
        <w:t>Elvira: Childhood dream kasi eh. Pero siguro kung nabigyan ng pagkakataon noon, gusto ko sana. I would have taken up law.</w:t>
      </w:r>
    </w:p>
    <w:p w14:paraId="254D6132" w14:textId="77777777" w:rsidR="002E64EC" w:rsidRPr="002E64EC" w:rsidRDefault="002E64EC" w:rsidP="002E64EC">
      <w:r w:rsidRPr="002E64EC">
        <w:t> </w:t>
      </w:r>
    </w:p>
    <w:p w14:paraId="249670F7" w14:textId="77777777" w:rsidR="002E64EC" w:rsidRPr="002E64EC" w:rsidRDefault="002E64EC" w:rsidP="002E64EC">
      <w:r w:rsidRPr="002E64EC">
        <w:rPr>
          <w:i/>
          <w:iCs/>
        </w:rPr>
        <w:t>Elvira: My childhood dream, if I was given an opportunity,. I would have taken up Law.</w:t>
      </w:r>
    </w:p>
    <w:p w14:paraId="3A78773E" w14:textId="77777777" w:rsidR="002E64EC" w:rsidRPr="002E64EC" w:rsidRDefault="002E64EC" w:rsidP="002E64EC">
      <w:r w:rsidRPr="002E64EC">
        <w:t> </w:t>
      </w:r>
    </w:p>
    <w:p w14:paraId="3A835240" w14:textId="77777777" w:rsidR="002E64EC" w:rsidRPr="002E64EC" w:rsidRDefault="002E64EC" w:rsidP="002E64EC">
      <w:r w:rsidRPr="002E64EC">
        <w:t>Reysa: Oh! pareho tayo.</w:t>
      </w:r>
    </w:p>
    <w:p w14:paraId="5AF73B16" w14:textId="77777777" w:rsidR="002E64EC" w:rsidRPr="002E64EC" w:rsidRDefault="002E64EC" w:rsidP="002E64EC">
      <w:r w:rsidRPr="002E64EC">
        <w:t> </w:t>
      </w:r>
    </w:p>
    <w:p w14:paraId="59A2B307" w14:textId="77777777" w:rsidR="002E64EC" w:rsidRPr="002E64EC" w:rsidRDefault="002E64EC" w:rsidP="002E64EC">
      <w:r w:rsidRPr="002E64EC">
        <w:rPr>
          <w:i/>
          <w:iCs/>
        </w:rPr>
        <w:t>Reysa: Oh! Same here.</w:t>
      </w:r>
    </w:p>
    <w:p w14:paraId="51BAECEF" w14:textId="77777777" w:rsidR="002E64EC" w:rsidRPr="002E64EC" w:rsidRDefault="002E64EC" w:rsidP="002E64EC">
      <w:r w:rsidRPr="002E64EC">
        <w:t> </w:t>
      </w:r>
    </w:p>
    <w:p w14:paraId="0B205B0E" w14:textId="77777777" w:rsidR="002E64EC" w:rsidRPr="002E64EC" w:rsidRDefault="002E64EC" w:rsidP="002E64EC">
      <w:r w:rsidRPr="002E64EC">
        <w:t xml:space="preserve">Elvira: Kung yung sitwasyon papayagan yun, yun sana. Pero sabi nga na pareho rin naman ang gagawin mo ngayon. Kung abogado may mga ipinaglalaban, malamang ganun din naman bilang isang librarian na hanggang ngayon. Pero naman siyempre ilalaban pa rin </w:t>
      </w:r>
      <w:r w:rsidRPr="002E64EC">
        <w:lastRenderedPageBreak/>
        <w:t>natin ano ang tama, ano ang verifiable, ano ang information. So pareho din. I want to think of it that way. Pareho din.</w:t>
      </w:r>
    </w:p>
    <w:p w14:paraId="7351CD79" w14:textId="77777777" w:rsidR="002E64EC" w:rsidRPr="002E64EC" w:rsidRDefault="002E64EC" w:rsidP="002E64EC">
      <w:r w:rsidRPr="002E64EC">
        <w:t> </w:t>
      </w:r>
    </w:p>
    <w:p w14:paraId="24448D4D" w14:textId="77777777" w:rsidR="002E64EC" w:rsidRPr="002E64EC" w:rsidRDefault="002E64EC" w:rsidP="002E64EC">
      <w:r w:rsidRPr="002E64EC">
        <w:rPr>
          <w:i/>
          <w:iCs/>
        </w:rPr>
        <w:t>Elvira: If the situation would allow it, I would have taken it (Law). But I can say somehow that we do the same thing now. If a lawyer has something to fight for, it’s probably the same as a librarian up until now. We will still fight for what is right, what is verifiable, what is information. Just the same. I want to think of it that way. Same too.</w:t>
      </w:r>
    </w:p>
    <w:p w14:paraId="74ED7DA3" w14:textId="77777777" w:rsidR="002E64EC" w:rsidRPr="002E64EC" w:rsidRDefault="002E64EC" w:rsidP="002E64EC">
      <w:r w:rsidRPr="002E64EC">
        <w:t> </w:t>
      </w:r>
    </w:p>
    <w:p w14:paraId="55F9DF08" w14:textId="77777777" w:rsidR="002E64EC" w:rsidRPr="002E64EC" w:rsidRDefault="002E64EC" w:rsidP="002E64EC">
      <w:r w:rsidRPr="002E64EC">
        <w:t>Reysa: And if I may add before si Joseph sumagot sa tanong na ito, relevant siya sa law kasi we deal with policies din. Naiinvolve tayo sa mga decision making. At yun nga pag librarian nakakakolaborate ka naman sa lahat ng mga professions. So yun yung maganda. Joseph?</w:t>
      </w:r>
    </w:p>
    <w:p w14:paraId="6DEE29D1" w14:textId="77777777" w:rsidR="002E64EC" w:rsidRPr="002E64EC" w:rsidRDefault="002E64EC" w:rsidP="002E64EC">
      <w:r w:rsidRPr="002E64EC">
        <w:t> </w:t>
      </w:r>
    </w:p>
    <w:p w14:paraId="64C7370D" w14:textId="77777777" w:rsidR="002E64EC" w:rsidRPr="002E64EC" w:rsidRDefault="002E64EC" w:rsidP="002E64EC">
      <w:r w:rsidRPr="002E64EC">
        <w:rPr>
          <w:i/>
          <w:iCs/>
        </w:rPr>
        <w:t>Reysa: And if I may add before Joseph answers this question, this (profession) is related to  law as we also deal with policies. We get involved in decision making. And that being a librarian you can collaborate with all professions. So that’s the good thing. Joseph?</w:t>
      </w:r>
    </w:p>
    <w:p w14:paraId="4997DEF0" w14:textId="77777777" w:rsidR="002E64EC" w:rsidRPr="002E64EC" w:rsidRDefault="002E64EC" w:rsidP="002E64EC">
      <w:r w:rsidRPr="002E64EC">
        <w:t> </w:t>
      </w:r>
    </w:p>
    <w:p w14:paraId="625088A2" w14:textId="77777777" w:rsidR="002E64EC" w:rsidRPr="002E64EC" w:rsidRDefault="002E64EC" w:rsidP="002E64EC">
      <w:r w:rsidRPr="002E64EC">
        <w:t>Joseph: Ako naman kung siguro hindi ko tinapos o natapos yung business at baka naging guro ako. I mean bata pa lang ako, gina-gather ko na yung mga kapitbahay at pinsan namin para magturo-turo ng kung anu-ano eh. So baka yun siguro yung path na nakuha, tinahak ko, ganyan.</w:t>
      </w:r>
    </w:p>
    <w:p w14:paraId="46969AD3" w14:textId="77777777" w:rsidR="002E64EC" w:rsidRPr="002E64EC" w:rsidRDefault="002E64EC" w:rsidP="002E64EC">
      <w:r w:rsidRPr="002E64EC">
        <w:t> </w:t>
      </w:r>
    </w:p>
    <w:p w14:paraId="1ABE60AE" w14:textId="77777777" w:rsidR="002E64EC" w:rsidRPr="002E64EC" w:rsidRDefault="002E64EC" w:rsidP="002E64EC">
      <w:r w:rsidRPr="002E64EC">
        <w:rPr>
          <w:i/>
          <w:iCs/>
        </w:rPr>
        <w:t>Joseph: As for me, maybe I didn’t finish the business and I might have become a teacher. Since I was still young, I used to gather our neighbors and cousins to teach them something. So maybe that’s the path that I took, that’s it.</w:t>
      </w:r>
    </w:p>
    <w:p w14:paraId="148FA664" w14:textId="77777777" w:rsidR="002E64EC" w:rsidRPr="002E64EC" w:rsidRDefault="002E64EC" w:rsidP="002E64EC">
      <w:r w:rsidRPr="002E64EC">
        <w:t> </w:t>
      </w:r>
    </w:p>
    <w:p w14:paraId="65EF0020" w14:textId="77777777" w:rsidR="002E64EC" w:rsidRPr="002E64EC" w:rsidRDefault="002E64EC" w:rsidP="002E64EC">
      <w:r w:rsidRPr="002E64EC">
        <w:t>Elvira: Napunta ka pa rin naman doon, Sef? Guro ka rin naman, diba? </w:t>
      </w:r>
    </w:p>
    <w:p w14:paraId="1CE4B580" w14:textId="77777777" w:rsidR="002E64EC" w:rsidRPr="002E64EC" w:rsidRDefault="002E64EC" w:rsidP="002E64EC">
      <w:r w:rsidRPr="002E64EC">
        <w:t> </w:t>
      </w:r>
    </w:p>
    <w:p w14:paraId="0D13BC3B" w14:textId="77777777" w:rsidR="002E64EC" w:rsidRPr="002E64EC" w:rsidRDefault="002E64EC" w:rsidP="002E64EC">
      <w:r w:rsidRPr="002E64EC">
        <w:rPr>
          <w:i/>
          <w:iCs/>
        </w:rPr>
        <w:t>Elvira: You got there (teaching) anyway, Sef?</w:t>
      </w:r>
      <w:r w:rsidRPr="002E64EC">
        <w:t xml:space="preserve"> </w:t>
      </w:r>
      <w:r w:rsidRPr="002E64EC">
        <w:rPr>
          <w:i/>
          <w:iCs/>
        </w:rPr>
        <w:t>You are also a teacher, arent you? </w:t>
      </w:r>
    </w:p>
    <w:p w14:paraId="4928D6E9" w14:textId="77777777" w:rsidR="002E64EC" w:rsidRPr="002E64EC" w:rsidRDefault="002E64EC" w:rsidP="002E64EC">
      <w:r w:rsidRPr="002E64EC">
        <w:t> </w:t>
      </w:r>
    </w:p>
    <w:p w14:paraId="3EC97A51" w14:textId="77777777" w:rsidR="002E64EC" w:rsidRPr="002E64EC" w:rsidRDefault="002E64EC" w:rsidP="002E64EC">
      <w:r w:rsidRPr="002E64EC">
        <w:lastRenderedPageBreak/>
        <w:t>Joseph: Guro na siguro yung time na yun baka for elementary or secondary. Pero ngayon guro pa rin naman.</w:t>
      </w:r>
    </w:p>
    <w:p w14:paraId="52664ED0" w14:textId="77777777" w:rsidR="002E64EC" w:rsidRPr="002E64EC" w:rsidRDefault="002E64EC" w:rsidP="002E64EC">
      <w:r w:rsidRPr="002E64EC">
        <w:t> </w:t>
      </w:r>
    </w:p>
    <w:p w14:paraId="39EA7627" w14:textId="77777777" w:rsidR="002E64EC" w:rsidRPr="002E64EC" w:rsidRDefault="002E64EC" w:rsidP="002E64EC">
      <w:r w:rsidRPr="002E64EC">
        <w:rPr>
          <w:i/>
          <w:iCs/>
        </w:rPr>
        <w:t>Joseph: More of a teacher in elementary or secondary. But, that’s right, I am also a teacher now.</w:t>
      </w:r>
    </w:p>
    <w:p w14:paraId="72C381EB" w14:textId="77777777" w:rsidR="002E64EC" w:rsidRPr="002E64EC" w:rsidRDefault="002E64EC" w:rsidP="002E64EC">
      <w:r w:rsidRPr="002E64EC">
        <w:t> </w:t>
      </w:r>
    </w:p>
    <w:p w14:paraId="515C06B6" w14:textId="77777777" w:rsidR="002E64EC" w:rsidRPr="002E64EC" w:rsidRDefault="002E64EC" w:rsidP="002E64EC">
      <w:r w:rsidRPr="002E64EC">
        <w:t>Reysa: Tama, diba? Huling tanong ko na ‘to. So, maaari nyo bang ibahagi kung ano yung mga proyekto, initiative, programa na sinasalihan nyo ngayon? Be it face to face or even yung mga upcoming presentations ninyo sa Zoom or whatever?</w:t>
      </w:r>
    </w:p>
    <w:p w14:paraId="527A5526" w14:textId="77777777" w:rsidR="002E64EC" w:rsidRPr="002E64EC" w:rsidRDefault="002E64EC" w:rsidP="002E64EC">
      <w:r w:rsidRPr="002E64EC">
        <w:t> </w:t>
      </w:r>
    </w:p>
    <w:p w14:paraId="3A217543" w14:textId="77777777" w:rsidR="002E64EC" w:rsidRPr="002E64EC" w:rsidRDefault="002E64EC" w:rsidP="002E64EC">
      <w:r w:rsidRPr="002E64EC">
        <w:rPr>
          <w:i/>
          <w:iCs/>
        </w:rPr>
        <w:t>Reysa: That’s right. For my last question, can you share the projects, initiatives, programs that you are currently working on?  Be it face to face or even the upcoming presentations you are involved in Zoom or whatever?</w:t>
      </w:r>
    </w:p>
    <w:p w14:paraId="309C58BE" w14:textId="77777777" w:rsidR="002E64EC" w:rsidRPr="002E64EC" w:rsidRDefault="002E64EC" w:rsidP="002E64EC">
      <w:r w:rsidRPr="002E64EC">
        <w:t> </w:t>
      </w:r>
    </w:p>
    <w:p w14:paraId="79053CD9" w14:textId="77777777" w:rsidR="002E64EC" w:rsidRPr="002E64EC" w:rsidRDefault="002E64EC" w:rsidP="002E64EC">
      <w:r w:rsidRPr="002E64EC">
        <w:t>Elvira: Yan yung maganda sa profession natin. Tayo, lalo sa atin, nagkakaroon talaga tayo ng pagkakataon na maimbita para magbahagi kung ano yung patuloy na pinag-aaralan natin o patuloy na sinasaliksik natin. Ako, I’m just looking forward to yung continuing work sa IFLA. Dahil member ako ng RDO-EO. And, hopefully talagang masundan pa yung mga dating ginagawa namin. Yung iba kasi kailangan pang tapusin.Like yung pagpapatuloy para sa Sustainable Development Goals, yung Library Map of the World, kasama na rin yung stories, SDG stories. So, yan, patuloy na gagawin yan. Dito naman sa atin, patuloy pa rin na na-iimbita para sa mag-conduct ng review classes o magbigay ng mga talks about various subjects, various topics. Kung kaya din lang ng oras, sumasagot pa rin tayo dyan. So, marami pa yan. Kaya lang, Zoom, hindi na masyado dahil pwede na tayo mag-face-to-face ngayon. Pero kung may mga Zoom pa din, kung misan mas okay sa akin kasi hindi ko kailang lumabas ng office o yung oras kasi lang talaga. Kung pwede lang, mas mahigit pa tayo sa 24 hours pero pare-pareho lang tayo sa 24 hours. Kaya yun, bibihira pero nagagawa pa rin naman.</w:t>
      </w:r>
    </w:p>
    <w:p w14:paraId="58FC4A24" w14:textId="77777777" w:rsidR="002E64EC" w:rsidRPr="002E64EC" w:rsidRDefault="002E64EC" w:rsidP="002E64EC">
      <w:r w:rsidRPr="002E64EC">
        <w:t> </w:t>
      </w:r>
    </w:p>
    <w:p w14:paraId="61B523EA" w14:textId="77777777" w:rsidR="002E64EC" w:rsidRPr="002E64EC" w:rsidRDefault="002E64EC" w:rsidP="002E64EC">
      <w:r w:rsidRPr="002E64EC">
        <w:rPr>
          <w:i/>
          <w:iCs/>
        </w:rPr>
        <w:t xml:space="preserve">Elvira: That’s the beauty of our profession. We, especially us, have the opportunity to be invited to share what we are constantly studying or researching. For me, I’m just looking forward to the continuing work at IFLA as a member of RDO-EO. And, hopefully we can continue  or will have a follow up on what we are doing, others need to be completed. Like </w:t>
      </w:r>
      <w:r w:rsidRPr="002E64EC">
        <w:rPr>
          <w:i/>
          <w:iCs/>
        </w:rPr>
        <w:lastRenderedPageBreak/>
        <w:t>the continuation for the Sustainable Development Goals, the Library Map of the World, including the stories, SDG stories. I continue to do that. I still get to be invited to conduct review classes or give talks about various subjects, various topics. If time allows, if time permits, I still accept those invitations. Zoom is not so much used because we can now face-to-face. But if there are still Zoom , I prefer it because I never have to leave the office. Time really if it’s possible to work for more than 24 hours , we all have only 24 hours in a day. That’s the reason but I still make sure I can do it.</w:t>
      </w:r>
    </w:p>
    <w:p w14:paraId="7D2FA3DE" w14:textId="77777777" w:rsidR="002E64EC" w:rsidRPr="002E64EC" w:rsidRDefault="002E64EC" w:rsidP="002E64EC">
      <w:r w:rsidRPr="002E64EC">
        <w:t> </w:t>
      </w:r>
    </w:p>
    <w:p w14:paraId="27AE7004" w14:textId="77777777" w:rsidR="002E64EC" w:rsidRPr="002E64EC" w:rsidRDefault="002E64EC" w:rsidP="002E64EC">
      <w:r w:rsidRPr="002E64EC">
        <w:t>Reysa: Yeah, thanks Ms. Elvie. Joseph?</w:t>
      </w:r>
    </w:p>
    <w:p w14:paraId="6A0C0060" w14:textId="77777777" w:rsidR="002E64EC" w:rsidRPr="002E64EC" w:rsidRDefault="002E64EC" w:rsidP="002E64EC">
      <w:r w:rsidRPr="002E64EC">
        <w:t> </w:t>
      </w:r>
    </w:p>
    <w:p w14:paraId="6977422E" w14:textId="77777777" w:rsidR="002E64EC" w:rsidRPr="002E64EC" w:rsidRDefault="002E64EC" w:rsidP="002E64EC">
      <w:r w:rsidRPr="002E64EC">
        <w:t>Joseph: O kaya talaga lagpas 24 hours kasi habang hapon yan dyan, umaga dito; so part-time muna ako magturo dyan bago ko simulan yung totoong araw ko dito. Napakahaba. Mas focus ako sa pag-aaral ko ngayon sa PhD. Although meron tayong pa konti-konti na kong naimbitahan o kailangan ko mag-submit ng papel para sa aking PhD. Yung katatapos ko lang umatend ng first joint conference ng MLA-SLA saan nag-contribute tayo ng isang papel. Pinag-aaralan ko yung knowledge practices ng mga librarians, specifically nung infodemic, nung panahon ng pandemic.</w:t>
      </w:r>
    </w:p>
    <w:p w14:paraId="1F32E0B7" w14:textId="77777777" w:rsidR="002E64EC" w:rsidRPr="002E64EC" w:rsidRDefault="002E64EC" w:rsidP="002E64EC">
      <w:r w:rsidRPr="002E64EC">
        <w:t> </w:t>
      </w:r>
    </w:p>
    <w:p w14:paraId="7DE38593" w14:textId="77777777" w:rsidR="002E64EC" w:rsidRPr="002E64EC" w:rsidRDefault="002E64EC" w:rsidP="002E64EC">
      <w:r w:rsidRPr="002E64EC">
        <w:t>Ngayon din, kasalukuyan, bukod sa pwede natin i-contribute sa IFLA, nasa SLA Asian community din ako, magkakaroon kami ng mga future webinars. At ang theme namin dito ay tungkol pa rin sa mga misinformation at disinformation.</w:t>
      </w:r>
    </w:p>
    <w:p w14:paraId="1C8841FB" w14:textId="77777777" w:rsidR="002E64EC" w:rsidRPr="002E64EC" w:rsidRDefault="002E64EC" w:rsidP="002E64EC">
      <w:r w:rsidRPr="002E64EC">
        <w:t> </w:t>
      </w:r>
    </w:p>
    <w:p w14:paraId="3257EB1D" w14:textId="77777777" w:rsidR="002E64EC" w:rsidRPr="002E64EC" w:rsidRDefault="002E64EC" w:rsidP="002E64EC">
      <w:r w:rsidRPr="002E64EC">
        <w:t xml:space="preserve">Halimbawa, meron bang mga misinformation or disinformation sa field ng agriculture o kaya naman sa field ng science and technology, sa banking and finance? O kaya sa health mismo, medical and health. So ganoon yung focus namin kasi special librarianship siya.So iba’t-ibang special libraries magkocontribute dito, iba’t-ibang bansa sa Asia, kung ano yung naranasan nila at paano, kung ano yung mga tips na meron sila para maiwasan yung mga false information na yun. Marami pang ibang bagay pero ‘yun nga, may kita mo naman siguro kami somewhere, mag-follow mo naman kami sa mga social media accounts namin. (‘Kala mo naman no.) So yan, ganun lang, kat-diverse yung ating ginagawa. Hindi tayo hinahinto sa focus sa gawain natin si Ma’am Elvie, University Librarian. Ang dami-dami niyang ginagawa pero meron pa rin mga ginagawa sa mga scientists, science, administration. Ganun din, hindi tayo hinihinto. Tamang-tama yung word na proactive. </w:t>
      </w:r>
      <w:r w:rsidRPr="002E64EC">
        <w:lastRenderedPageBreak/>
        <w:t>Hindi tayo hininto na doon lang tayo nakafocus sa isang gawain. Otherwise, mabu-bore ka lang din talaga.</w:t>
      </w:r>
    </w:p>
    <w:p w14:paraId="71E38276" w14:textId="77777777" w:rsidR="002E64EC" w:rsidRPr="002E64EC" w:rsidRDefault="002E64EC" w:rsidP="002E64EC">
      <w:r w:rsidRPr="002E64EC">
        <w:t> </w:t>
      </w:r>
    </w:p>
    <w:p w14:paraId="4010DB48" w14:textId="77777777" w:rsidR="002E64EC" w:rsidRPr="002E64EC" w:rsidRDefault="002E64EC" w:rsidP="002E64EC">
      <w:r w:rsidRPr="002E64EC">
        <w:rPr>
          <w:i/>
          <w:iCs/>
        </w:rPr>
        <w:t>Joseph: Perhaps, we really work more than 24 hours, it would be afternoon there and morning here. I work half time there to teach before I start my day here. It’s a very long . I am more focused on my PhD studies now. Although I still have a few invitations or I have to submit a paper for my PhD.  I just finished attending the first joint conference of MBLA-SLA where we contributed a paper. I am studying the knowledge practices of librarians, specifically during the infodemic, during the pandemic. Also now, currently, apart from what we can contribute to IFLA, I am also in the SLA- Asia community, we will have future webinars. And our theme here is still about misinformation and disinformation. For example, is there misinformation or disinformation in the field of agriculture or in the field of science and technology, in banking and finance? Or health itself, medical and health. So that’s our focus because it’s special librarianship. Different special libraries will contribute here; different countries in Asia, what they experienced and how; what tips they have to avoid those that’s false information. There are many other things but that’s it, you might see us somewhere, follow us on our social media accounts.  So that’s it, just like that, what we do is diverse. We don’t stop or focus on our work. Ma’am Elvie, is a University Librarian she does a lot but there are still things to do. Same with Ms. Reysa. Likewise, we don’t stop. The word proactive is right. We are not confined focusing on one task. Otherwise, you’ll just get bored.</w:t>
      </w:r>
    </w:p>
    <w:p w14:paraId="61B94114" w14:textId="77777777" w:rsidR="002E64EC" w:rsidRPr="002E64EC" w:rsidRDefault="002E64EC" w:rsidP="002E64EC">
      <w:r w:rsidRPr="002E64EC">
        <w:t> </w:t>
      </w:r>
    </w:p>
    <w:p w14:paraId="1B0299FF" w14:textId="77777777" w:rsidR="002E64EC" w:rsidRPr="002E64EC" w:rsidRDefault="002E64EC" w:rsidP="002E64EC">
      <w:r w:rsidRPr="002E64EC">
        <w:t>Reysa: So yun na, saya naman. Yun lang yung mga tanong ko. Ikinagagalakko talagang makasama kayo today.I’m really glad and I hope to see you all in Rotterdam in August. Yes, excited lang. Excited din ako. Maraming salamat Miss Elvie and Joseph. And also I’d like to thank Ray for inviting me here to join in this CPDWL podcast project. I think in closing, do you want any other last words to greet our listeners? Meron pa ba? Wala. Okay. This ends our podcast episode for today. Maraming salamat sa inyo. And maraming salamat din sa lahat nang nakinig. In my language, I think I wanted to say it in closing: madamo salamat sa pagpamati sa amon nga podcast. A pleasant day to everyone.</w:t>
      </w:r>
    </w:p>
    <w:p w14:paraId="4DDA9D88" w14:textId="77777777" w:rsidR="002E64EC" w:rsidRPr="002E64EC" w:rsidRDefault="002E64EC" w:rsidP="002E64EC">
      <w:r w:rsidRPr="002E64EC">
        <w:t> </w:t>
      </w:r>
    </w:p>
    <w:p w14:paraId="56DA58B3" w14:textId="77777777" w:rsidR="002E64EC" w:rsidRPr="002E64EC" w:rsidRDefault="002E64EC" w:rsidP="002E64EC">
      <w:r w:rsidRPr="002E64EC">
        <w:rPr>
          <w:i/>
          <w:iCs/>
        </w:rPr>
        <w:t xml:space="preserve">Reysa: That’s it, I really enjoyed this. Those are all my questions. I’m really glad to be with both of you today and I hope to see you in Rotterdam in August. Yes, I’m so excited. Thank you very much Ms Elvie and Joseph. And also I’d like to thank Ray for inviting me here to join in this CPDWL podcast project. I think in closing, do you want any other last words to greet </w:t>
      </w:r>
      <w:r w:rsidRPr="002E64EC">
        <w:rPr>
          <w:i/>
          <w:iCs/>
        </w:rPr>
        <w:lastRenderedPageBreak/>
        <w:t>our listeners? Is there anything more? Nothing. Ok. This ends our podcast episode for today. Thank you very much to you (Joseph and Elvira)  And thank you very much to all the listeners. In my language, I think I wanted to say in closing: thank you very much for listening to our podcast. A pleasant day to everyone.</w:t>
      </w:r>
    </w:p>
    <w:p w14:paraId="1189B341" w14:textId="77777777" w:rsidR="002E64EC" w:rsidRPr="002E64EC" w:rsidRDefault="002E64EC" w:rsidP="002E64EC">
      <w:r w:rsidRPr="002E64EC">
        <w:t> </w:t>
      </w:r>
    </w:p>
    <w:p w14:paraId="6AAE917D" w14:textId="77777777" w:rsidR="002E64EC" w:rsidRPr="002E64EC" w:rsidRDefault="002E64EC" w:rsidP="002E64EC">
      <w:pPr>
        <w:rPr>
          <w:b/>
          <w:bCs/>
        </w:rPr>
      </w:pPr>
      <w:r w:rsidRPr="002E64EC">
        <w:rPr>
          <w:b/>
          <w:bCs/>
        </w:rPr>
        <w:t>Congratulations to our newly elected CPDWL officers 2023 – 2025</w:t>
      </w:r>
    </w:p>
    <w:p w14:paraId="46105030" w14:textId="77777777" w:rsidR="002E64EC" w:rsidRPr="002E64EC" w:rsidRDefault="002E64EC" w:rsidP="002E64EC">
      <w:r w:rsidRPr="002E64EC">
        <w:t>July 13, 2023 Categories: CPDWL SC Members, General Tags: CPDWL, election, IFLA CPDWL, Standing Committee</w:t>
      </w:r>
    </w:p>
    <w:p w14:paraId="7AE10ADD" w14:textId="77777777" w:rsidR="002E64EC" w:rsidRPr="002E64EC" w:rsidRDefault="002E64EC" w:rsidP="002E64EC">
      <w:r w:rsidRPr="002E64EC">
        <w:t>All the best to our newly elected CPDWL officers.</w:t>
      </w:r>
      <w:r w:rsidRPr="002E64EC">
        <w:br/>
      </w:r>
      <w:r w:rsidRPr="002E64EC">
        <w:br/>
        <w:t xml:space="preserve">Chair: </w:t>
      </w:r>
      <w:r w:rsidRPr="002E64EC">
        <w:rPr>
          <w:b/>
          <w:bCs/>
        </w:rPr>
        <w:t>Man Yi Helen Chan (China)</w:t>
      </w:r>
      <w:r w:rsidRPr="002E64EC">
        <w:br/>
        <w:t xml:space="preserve">Secretary: </w:t>
      </w:r>
      <w:r w:rsidRPr="002E64EC">
        <w:rPr>
          <w:b/>
          <w:bCs/>
        </w:rPr>
        <w:t>Carmen Lei (China)</w:t>
      </w:r>
      <w:r w:rsidRPr="002E64EC">
        <w:br/>
        <w:t xml:space="preserve">Information Coordinator: </w:t>
      </w:r>
      <w:r w:rsidRPr="002E64EC">
        <w:rPr>
          <w:b/>
          <w:bCs/>
        </w:rPr>
        <w:t>Joan Weeks (United States of America)</w:t>
      </w:r>
      <w:r w:rsidRPr="002E64EC">
        <w:t>.</w:t>
      </w:r>
    </w:p>
    <w:p w14:paraId="266AC0CA" w14:textId="77777777" w:rsidR="002E64EC" w:rsidRPr="002E64EC" w:rsidRDefault="002E64EC" w:rsidP="002E64EC">
      <w:r w:rsidRPr="002E64EC">
        <w:t>We are looking forward to your fresh ideas for new projects and continuation of existing working groups and projects. For sure you will get all needed support from the SC members and Advisory group members. The community worldwide is waiting for the future work of CPDWL section.</w:t>
      </w:r>
    </w:p>
    <w:p w14:paraId="6872CCA3" w14:textId="77777777" w:rsidR="002E64EC" w:rsidRPr="002E64EC" w:rsidRDefault="002E64EC" w:rsidP="002E64EC">
      <w:r w:rsidRPr="002E64EC">
        <w:t> </w:t>
      </w:r>
    </w:p>
    <w:p w14:paraId="17217F74" w14:textId="77777777" w:rsidR="002E64EC" w:rsidRPr="002E64EC" w:rsidRDefault="002E64EC" w:rsidP="002E64EC">
      <w:pPr>
        <w:rPr>
          <w:b/>
          <w:bCs/>
        </w:rPr>
      </w:pPr>
      <w:r w:rsidRPr="002E64EC">
        <w:rPr>
          <w:b/>
          <w:bCs/>
        </w:rPr>
        <w:t>Q&amp;A with Authors Linda Miles and Susanne Markgren on LIS Professional Development</w:t>
      </w:r>
    </w:p>
    <w:p w14:paraId="7B2350BD" w14:textId="77777777" w:rsidR="002E64EC" w:rsidRPr="002E64EC" w:rsidRDefault="002E64EC" w:rsidP="002E64EC">
      <w:r w:rsidRPr="002E64EC">
        <w:t>July 21, 2023 Categories: New Librarians</w:t>
      </w:r>
    </w:p>
    <w:p w14:paraId="14DD6D6E" w14:textId="7E98914F" w:rsidR="002E64EC" w:rsidRPr="002E64EC" w:rsidRDefault="002E64EC" w:rsidP="002E64EC">
      <w:r w:rsidRPr="002E64EC">
        <w:lastRenderedPageBreak/>
        <w:drawing>
          <wp:inline distT="0" distB="0" distL="0" distR="0" wp14:anchorId="30E1F0F1" wp14:editId="0BA61C4E">
            <wp:extent cx="1895475" cy="2857500"/>
            <wp:effectExtent l="0" t="0" r="0" b="0"/>
            <wp:docPr id="2127886845" name="Picture 581">
              <a:hlinkClick xmlns:a="http://schemas.openxmlformats.org/drawingml/2006/main" r:id="rId1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0">
                      <a:hlinkClick r:id="rId1537"/>
                    </pic:cNvPr>
                    <pic:cNvPicPr>
                      <a:picLocks noChangeAspect="1" noChangeArrowheads="1"/>
                    </pic:cNvPicPr>
                  </pic:nvPicPr>
                  <pic:blipFill>
                    <a:blip r:embed="rId1538">
                      <a:extLst>
                        <a:ext uri="{28A0092B-C50C-407E-A947-70E740481C1C}">
                          <a14:useLocalDpi xmlns:a14="http://schemas.microsoft.com/office/drawing/2010/main" val="0"/>
                        </a:ext>
                      </a:extLst>
                    </a:blip>
                    <a:srcRect/>
                    <a:stretch>
                      <a:fillRect/>
                    </a:stretch>
                  </pic:blipFill>
                  <pic:spPr bwMode="auto">
                    <a:xfrm>
                      <a:off x="0" y="0"/>
                      <a:ext cx="1895475" cy="2857500"/>
                    </a:xfrm>
                    <a:prstGeom prst="rect">
                      <a:avLst/>
                    </a:prstGeom>
                    <a:noFill/>
                    <a:ln>
                      <a:noFill/>
                    </a:ln>
                  </pic:spPr>
                </pic:pic>
              </a:graphicData>
            </a:graphic>
          </wp:inline>
        </w:drawing>
      </w:r>
    </w:p>
    <w:p w14:paraId="0DBBD7BA" w14:textId="77777777" w:rsidR="002E64EC" w:rsidRPr="002E64EC" w:rsidRDefault="002E64EC" w:rsidP="002E64EC">
      <w:r w:rsidRPr="002E64EC">
        <w:t xml:space="preserve">CPDWL focuses on professional development in the field. We provide numerous resources, training materials and updates on the trends in continuing learning and professional development in the workplace. In this blog post, we speak with librarians Linda Miles and Susanne Markgren, authors of </w:t>
      </w:r>
      <w:hyperlink r:id="rId1539" w:history="1">
        <w:r w:rsidRPr="002E64EC">
          <w:rPr>
            <w:rStyle w:val="Hyperlink"/>
          </w:rPr>
          <w:t>How to Thrive as a Library Professional: Achieving Success and Satisfaction (2019)</w:t>
        </w:r>
      </w:hyperlink>
      <w:r w:rsidRPr="002E64EC">
        <w:t xml:space="preserve"> about their book on professional development for librarianship, and their thoughts on professional development in the field.</w:t>
      </w:r>
    </w:p>
    <w:p w14:paraId="7A4FA7F9" w14:textId="77777777" w:rsidR="002E64EC" w:rsidRPr="002E64EC" w:rsidRDefault="002E64EC" w:rsidP="002E64EC">
      <w:r w:rsidRPr="002E64EC">
        <w:rPr>
          <w:b/>
          <w:bCs/>
        </w:rPr>
        <w:t xml:space="preserve">Congratulations on this book! How did the book get started?  </w:t>
      </w:r>
    </w:p>
    <w:p w14:paraId="5CEBFE81" w14:textId="77777777" w:rsidR="002E64EC" w:rsidRPr="002E64EC" w:rsidRDefault="002E64EC" w:rsidP="002E64EC">
      <w:r w:rsidRPr="002E64EC">
        <w:t>There are really two things that came together to prompt us to take on this book project. The first is that we truly love what we do professionally. Our career satisfaction has increased incrementally as we have taken on new challenges, collaborated with colleagues, and found success. We have built thriving careers and we want to support others in that endeavor.</w:t>
      </w:r>
    </w:p>
    <w:p w14:paraId="648F8F3A" w14:textId="77777777" w:rsidR="002E64EC" w:rsidRPr="002E64EC" w:rsidRDefault="002E64EC" w:rsidP="002E64EC">
      <w:r w:rsidRPr="002E64EC">
        <w:t>The second element is the work that we have done together, specifically. We have collaborated for many years, and those collaborations have all been about supporting the professional and career development of MLIS students and librarians at any stage in their careers. We’ve organized panels and workshops that covered navigating the job search and hiring process, the first days/weeks/months/years on the job, and building relationships and networks, among other topics. These have been presented under the auspices of institutional, regional, and national organizations. In addition, we have collaborated with others to support a mentoring initiative and a research and writing support group.</w:t>
      </w:r>
    </w:p>
    <w:p w14:paraId="72768147" w14:textId="77777777" w:rsidR="002E64EC" w:rsidRPr="002E64EC" w:rsidRDefault="002E64EC" w:rsidP="002E64EC">
      <w:r w:rsidRPr="002E64EC">
        <w:lastRenderedPageBreak/>
        <w:t>We’ve enjoyed hundreds of collegial relationships along the way and participated in thousands of conversations about becoming a professional and building a practice. To say that we are passionate about this work is an understatement.</w:t>
      </w:r>
    </w:p>
    <w:p w14:paraId="474A7F7F" w14:textId="77777777" w:rsidR="002E64EC" w:rsidRPr="002E64EC" w:rsidRDefault="002E64EC" w:rsidP="002E64EC">
      <w:r w:rsidRPr="002E64EC">
        <w:rPr>
          <w:b/>
          <w:bCs/>
        </w:rPr>
        <w:t xml:space="preserve">How do you think librarians can use the book for professional development? </w:t>
      </w:r>
    </w:p>
    <w:p w14:paraId="100A0AF9" w14:textId="77777777" w:rsidR="002E64EC" w:rsidRPr="002E64EC" w:rsidRDefault="002E64EC" w:rsidP="002E64EC">
      <w:r w:rsidRPr="002E64EC">
        <w:t>In this book we provide conceptual framing for six key career-development areas: vision, relationships, organizational culture, building productive habits, the use of narrative, mindfulness and self-compassion, and reflective practice. Throughout we provide framing, concrete examples, practical advice, reflective prompts, and exercises. One of the unique features of the book is our use of five “personas,” where we provide narrative examples from the worklife of professionals at varying stages of their careers and working in different sectors of librarianship. This enhances the reader’s ability to connect the framing, advice, and exercises we provide with their own lived experience and aspirations.</w:t>
      </w:r>
    </w:p>
    <w:p w14:paraId="6C53B225" w14:textId="77777777" w:rsidR="002E64EC" w:rsidRPr="002E64EC" w:rsidRDefault="002E64EC" w:rsidP="002E64EC">
      <w:r w:rsidRPr="002E64EC">
        <w:t xml:space="preserve">Although we initially envisioned this book serving individual graduate students and librarians (and it certainly does that!), each chapter is also valuable as a potential text for focused professional development. For example, our chapter on organizational culture has served as required reading for </w:t>
      </w:r>
      <w:hyperlink r:id="rId1540" w:tgtFrame="_blank" w:history="1">
        <w:r w:rsidRPr="002E64EC">
          <w:rPr>
            <w:rStyle w:val="Hyperlink"/>
          </w:rPr>
          <w:t>ACRL’s 12-week Fostering Change Cohort program</w:t>
        </w:r>
      </w:hyperlink>
      <w:r w:rsidRPr="002E64EC">
        <w:t xml:space="preserve">. There are seven great topics to choose from in this book, but two of our chapters are freely available via the City University of New York’s institutional repository: </w:t>
      </w:r>
      <w:hyperlink r:id="rId1541" w:tgtFrame="_blank" w:history="1">
        <w:r w:rsidRPr="002E64EC">
          <w:rPr>
            <w:rStyle w:val="Hyperlink"/>
          </w:rPr>
          <w:t>Getting Your Bearings: Understanding Organizational Culture</w:t>
        </w:r>
      </w:hyperlink>
      <w:r w:rsidRPr="002E64EC">
        <w:t xml:space="preserve"> and </w:t>
      </w:r>
      <w:hyperlink r:id="rId1542" w:tgtFrame="_blank" w:history="1">
        <w:r w:rsidRPr="002E64EC">
          <w:rPr>
            <w:rStyle w:val="Hyperlink"/>
          </w:rPr>
          <w:t>Gathering and Lending Support: Relationships</w:t>
        </w:r>
      </w:hyperlink>
      <w:r w:rsidRPr="002E64EC">
        <w:t>.</w:t>
      </w:r>
    </w:p>
    <w:p w14:paraId="61E61E6A" w14:textId="77777777" w:rsidR="002E64EC" w:rsidRPr="002E64EC" w:rsidRDefault="002E64EC" w:rsidP="002E64EC">
      <w:r w:rsidRPr="002E64EC">
        <w:rPr>
          <w:b/>
          <w:bCs/>
        </w:rPr>
        <w:t xml:space="preserve">Where do you see PD changing in the field?  </w:t>
      </w:r>
    </w:p>
    <w:p w14:paraId="5429B4C7" w14:textId="77777777" w:rsidR="002E64EC" w:rsidRPr="002E64EC" w:rsidRDefault="002E64EC" w:rsidP="002E64EC">
      <w:r w:rsidRPr="002E64EC">
        <w:t>In recent years, we’ve witnessed a growing demand for programming to assist people with some of the challenges and struggles they feel as they seek direction and meaning in the profession, adapt to new roles, go up for promotion or tenure, or simply work to find a job. Many of the concepts, exercises, and questions that are included in this book grew out of the collaborative programming we have developed.</w:t>
      </w:r>
    </w:p>
    <w:p w14:paraId="5F092230" w14:textId="77777777" w:rsidR="002E64EC" w:rsidRPr="002E64EC" w:rsidRDefault="002E64EC" w:rsidP="002E64EC">
      <w:r w:rsidRPr="002E64EC">
        <w:t>We predict that there will continue to be an increasing need for different types and formats of professional development programming—in-person, hybrid, virtual, institutional, cross-institutional, interactive, reflective, continuous, etc.—and we hope to be a part of that effort. One of the formats we have been experimenting with recently is that of the “knowledge-share session,” whereby we briefly introduce and frame a particular topic, provide discussion prompts for small groups that each include veterans and newbies to the topic, and facilitate a reflective “share out” for the whole group at the end. We then follow up after the session by providing online access to our introductory framing and notes gathered from each of the discussion groups.</w:t>
      </w:r>
    </w:p>
    <w:p w14:paraId="7C717ADA" w14:textId="77777777" w:rsidR="002E64EC" w:rsidRPr="002E64EC" w:rsidRDefault="002E64EC" w:rsidP="002E64EC">
      <w:r w:rsidRPr="002E64EC">
        <w:rPr>
          <w:b/>
          <w:bCs/>
        </w:rPr>
        <w:t xml:space="preserve">Thanks for speaking with us! What’s next? </w:t>
      </w:r>
    </w:p>
    <w:p w14:paraId="28830139" w14:textId="77777777" w:rsidR="002E64EC" w:rsidRPr="002E64EC" w:rsidRDefault="002E64EC" w:rsidP="002E64EC">
      <w:r w:rsidRPr="002E64EC">
        <w:lastRenderedPageBreak/>
        <w:t xml:space="preserve">We continue to conduct career-development programming for a variety of associations/conferences/events, many of which stem from, and support, chapters in our book. And, at the same time, we are in the process of conceptualizing two other book ideas, whose themes have arisen from workshops we’ve done. One of these is about informal leadership as a tool for professional and career development. We have contributed </w:t>
      </w:r>
      <w:hyperlink r:id="rId1543" w:tgtFrame="_blank" w:history="1">
        <w:r w:rsidRPr="002E64EC">
          <w:rPr>
            <w:rStyle w:val="Hyperlink"/>
          </w:rPr>
          <w:t>a chapter on informal leadership</w:t>
        </w:r>
      </w:hyperlink>
      <w:r w:rsidRPr="002E64EC">
        <w:t xml:space="preserve"> (freely available via institutional repository) to </w:t>
      </w:r>
      <w:hyperlink r:id="rId1544" w:tgtFrame="_blank" w:history="1">
        <w:r w:rsidRPr="002E64EC">
          <w:rPr>
            <w:rStyle w:val="Hyperlink"/>
          </w:rPr>
          <w:t>a 2023 anthology</w:t>
        </w:r>
      </w:hyperlink>
      <w:r w:rsidRPr="002E64EC">
        <w:t xml:space="preserve"> on mid-career librarianship. For the other topic we are playing around with, we conceive of professional reputation as something that is “constructed and contextual,” and will explore the “building blocks” that can support that construction, something we have begun to present on </w:t>
      </w:r>
      <w:hyperlink r:id="rId1545" w:tgtFrame="_blank" w:history="1">
        <w:r w:rsidRPr="002E64EC">
          <w:rPr>
            <w:rStyle w:val="Hyperlink"/>
          </w:rPr>
          <w:t>regionally</w:t>
        </w:r>
      </w:hyperlink>
      <w:r w:rsidRPr="002E64EC">
        <w:t xml:space="preserve"> and </w:t>
      </w:r>
      <w:hyperlink r:id="rId1546" w:tgtFrame="_blank" w:history="1">
        <w:r w:rsidRPr="002E64EC">
          <w:rPr>
            <w:rStyle w:val="Hyperlink"/>
          </w:rPr>
          <w:t>nationally</w:t>
        </w:r>
      </w:hyperlink>
      <w:r w:rsidRPr="002E64EC">
        <w:t>.</w:t>
      </w:r>
    </w:p>
    <w:p w14:paraId="44D29D48" w14:textId="77777777" w:rsidR="002E64EC" w:rsidRPr="002E64EC" w:rsidRDefault="002E64EC" w:rsidP="002E64EC">
      <w:pPr>
        <w:rPr>
          <w:b/>
          <w:bCs/>
        </w:rPr>
      </w:pPr>
      <w:r w:rsidRPr="002E64EC">
        <w:rPr>
          <w:b/>
          <w:bCs/>
        </w:rPr>
        <w:t>CPDWL Podcast Project Season 5, Episode 1: Vicki McDonald, IFLA President-elect 2022–2023</w:t>
      </w:r>
    </w:p>
    <w:p w14:paraId="5EE8A820" w14:textId="77777777" w:rsidR="002E64EC" w:rsidRPr="002E64EC" w:rsidRDefault="002E64EC" w:rsidP="002E64EC">
      <w:r w:rsidRPr="002E64EC">
        <w:t>July 26, 2023 Categories: General</w:t>
      </w:r>
    </w:p>
    <w:p w14:paraId="1E86ACB8" w14:textId="77777777" w:rsidR="002E64EC" w:rsidRPr="002E64EC" w:rsidRDefault="002E64EC" w:rsidP="002E64EC">
      <w:r w:rsidRPr="002E64EC">
        <w:t>Colleagues, we are excited to announce the our newest episode (season 5) of the CPDWL Podcast Project where we feature library and information professionals who support and participate in professional development work.</w:t>
      </w:r>
    </w:p>
    <w:p w14:paraId="2F9CC132" w14:textId="77777777" w:rsidR="002E64EC" w:rsidRPr="002E64EC" w:rsidRDefault="002E64EC" w:rsidP="002E64EC">
      <w:r w:rsidRPr="002E64EC">
        <w:t>Our guest host for this episode is Dr. Gill Hallam, CPDWL Standing Committee Member. This episode’s guest is Vicki McDonald, IFLA President-elect 2022–2023.</w:t>
      </w:r>
    </w:p>
    <w:p w14:paraId="2BAC7767" w14:textId="77777777" w:rsidR="002E64EC" w:rsidRPr="002E64EC" w:rsidRDefault="002E64EC" w:rsidP="002E64EC">
      <w:r w:rsidRPr="002E64EC">
        <w:t>Special thanks to Leif for coordinating the recording, from Digital Media, State Library of Queensland.</w:t>
      </w:r>
    </w:p>
    <w:p w14:paraId="126D74E6" w14:textId="77777777" w:rsidR="002E64EC" w:rsidRPr="002E64EC" w:rsidRDefault="002E64EC" w:rsidP="002E64EC">
      <w:hyperlink r:id="rId1547" w:history="1">
        <w:r w:rsidRPr="002E64EC">
          <w:rPr>
            <w:rStyle w:val="Hyperlink"/>
          </w:rPr>
          <w:t>See here for the podcast episode.</w:t>
        </w:r>
      </w:hyperlink>
    </w:p>
    <w:p w14:paraId="0C2A642A" w14:textId="3A085B06" w:rsidR="002E64EC" w:rsidRPr="002E64EC" w:rsidRDefault="002E64EC" w:rsidP="002E64EC">
      <w:r w:rsidRPr="002E64EC">
        <w:drawing>
          <wp:inline distT="0" distB="0" distL="0" distR="0" wp14:anchorId="66E522D1" wp14:editId="4EB2BCF8">
            <wp:extent cx="1800225" cy="2543175"/>
            <wp:effectExtent l="0" t="0" r="0" b="0"/>
            <wp:docPr id="1177684898" name="Picture 580">
              <a:hlinkClick xmlns:a="http://schemas.openxmlformats.org/drawingml/2006/main" r:id="rId1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1">
                      <a:hlinkClick r:id="rId1548"/>
                    </pic:cNvPr>
                    <pic:cNvPicPr>
                      <a:picLocks noChangeAspect="1" noChangeArrowheads="1"/>
                    </pic:cNvPicPr>
                  </pic:nvPicPr>
                  <pic:blipFill>
                    <a:blip r:embed="rId1549">
                      <a:extLst>
                        <a:ext uri="{28A0092B-C50C-407E-A947-70E740481C1C}">
                          <a14:useLocalDpi xmlns:a14="http://schemas.microsoft.com/office/drawing/2010/main" val="0"/>
                        </a:ext>
                      </a:extLst>
                    </a:blip>
                    <a:srcRect/>
                    <a:stretch>
                      <a:fillRect/>
                    </a:stretch>
                  </pic:blipFill>
                  <pic:spPr bwMode="auto">
                    <a:xfrm>
                      <a:off x="0" y="0"/>
                      <a:ext cx="1800225" cy="2543175"/>
                    </a:xfrm>
                    <a:prstGeom prst="rect">
                      <a:avLst/>
                    </a:prstGeom>
                    <a:noFill/>
                    <a:ln>
                      <a:noFill/>
                    </a:ln>
                  </pic:spPr>
                </pic:pic>
              </a:graphicData>
            </a:graphic>
          </wp:inline>
        </w:drawing>
      </w:r>
    </w:p>
    <w:p w14:paraId="5151531C" w14:textId="77777777" w:rsidR="002E64EC" w:rsidRPr="002E64EC" w:rsidRDefault="002E64EC" w:rsidP="002E64EC">
      <w:r w:rsidRPr="002E64EC">
        <w:lastRenderedPageBreak/>
        <w:t>Vicki McDonald is a recognised leader in the library and information sector. Spanning four decades, her career has included leadership roles in public, academic and</w:t>
      </w:r>
      <w:r w:rsidRPr="002E64EC">
        <w:rPr>
          <w:b/>
          <w:bCs/>
        </w:rPr>
        <w:t> </w:t>
      </w:r>
      <w:r w:rsidRPr="002E64EC">
        <w:t>state</w:t>
      </w:r>
      <w:r w:rsidRPr="002E64EC">
        <w:rPr>
          <w:b/>
          <w:bCs/>
        </w:rPr>
        <w:t> </w:t>
      </w:r>
      <w:r w:rsidRPr="002E64EC">
        <w:t>libraries.</w:t>
      </w:r>
    </w:p>
    <w:p w14:paraId="37EE2753" w14:textId="77777777" w:rsidR="002E64EC" w:rsidRPr="002E64EC" w:rsidRDefault="002E64EC" w:rsidP="002E64EC">
      <w:r w:rsidRPr="002E64EC">
        <w:t>Her professional interests include a client-centred approach to designing services and spaces, digital inclusion</w:t>
      </w:r>
      <w:r w:rsidRPr="002E64EC">
        <w:rPr>
          <w:b/>
          <w:bCs/>
        </w:rPr>
        <w:t>,</w:t>
      </w:r>
      <w:r w:rsidRPr="002E64EC">
        <w:t> services to First Nations people, and a commitment to delivering lifelong learning opportunities for the community and profession.</w:t>
      </w:r>
    </w:p>
    <w:p w14:paraId="46675FF0" w14:textId="77777777" w:rsidR="002E64EC" w:rsidRPr="002E64EC" w:rsidRDefault="002E64EC" w:rsidP="002E64EC">
      <w:r w:rsidRPr="002E64EC">
        <w:t>In 2016, her national and international experience led to her appointment as State Librarian and Chief Executive Officer of State Library of Queensland. She understands the need for a strong, relevant and innovative library service and this is reflected in State Library’s achievements under her leadership.</w:t>
      </w:r>
    </w:p>
    <w:p w14:paraId="06D84A4A" w14:textId="77777777" w:rsidR="002E64EC" w:rsidRPr="002E64EC" w:rsidRDefault="002E64EC" w:rsidP="002E64EC">
      <w:r w:rsidRPr="002E64EC">
        <w:t>In her current role, Vicki provides strategic leadership for a significant program to transform State Library’s services, collections and spaces through State Library’s </w:t>
      </w:r>
      <w:r w:rsidRPr="002E64EC">
        <w:rPr>
          <w:i/>
          <w:iCs/>
        </w:rPr>
        <w:t>Digital Strategy: Digital by Design. </w:t>
      </w:r>
      <w:r w:rsidRPr="002E64EC">
        <w:t>State Library is recognised for its services to First Nations communities, and for documenting and making accessible content related to Queensland’s First Nations peoples. To ensure that State Library retains its world-class status, she is championing the development of a strategy to renew spaces within the nationally recognised building.</w:t>
      </w:r>
    </w:p>
    <w:p w14:paraId="32A6B307" w14:textId="77777777" w:rsidR="002E64EC" w:rsidRPr="002E64EC" w:rsidRDefault="002E64EC" w:rsidP="002E64EC">
      <w:r w:rsidRPr="002E64EC">
        <w:t>Her reappointment at State Library of Queensland in 2016 renewed a long association that started in 2001. As an Executive Director at State Library, she was involved in policy, client services and collections before taking on the role of Associate Director Library Services (Client Services and Learning Support) at Queensland University of Technology from 2009 to 2013.</w:t>
      </w:r>
    </w:p>
    <w:p w14:paraId="402EEB96" w14:textId="77777777" w:rsidR="002E64EC" w:rsidRPr="002E64EC" w:rsidRDefault="002E64EC" w:rsidP="002E64EC">
      <w:r w:rsidRPr="002E64EC">
        <w:t>As Executive Director Library and Information Services and Dixson Librarian at the State Library of New South Wales from 2013 to 2016, Vicki was responsible managing the library’s collections valued at AUD$3B and for leading a significant organisational change program.</w:t>
      </w:r>
    </w:p>
    <w:p w14:paraId="63109D60" w14:textId="77777777" w:rsidR="002E64EC" w:rsidRPr="002E64EC" w:rsidRDefault="002E64EC" w:rsidP="002E64EC">
      <w:r w:rsidRPr="002E64EC">
        <w:t>Vicki is currently serving a two year term (2022-2023) as the Chair of National and State Libraries Australasia (NSLA) – the peak body representing the national, state and territory libraries of Australia.</w:t>
      </w:r>
    </w:p>
    <w:p w14:paraId="0F725B72" w14:textId="77777777" w:rsidR="002E64EC" w:rsidRPr="002E64EC" w:rsidRDefault="002E64EC" w:rsidP="002E64EC">
      <w:r w:rsidRPr="002E64EC">
        <w:t xml:space="preserve">Throughout her career, Vicki has been very active in professional associations. She has held leadership positions with the Australian Library and Information Association (ALIA) since 2000, and served as its President from 2017 to 2018. Vicki is currently chair of the ALIA International Relations Advisory Committee, which advises the ALIA Board of Directors on the development and delivery of ALIA’s strategic action program for international engagement. She has a strong commitment to professional development and chaired ALIA’s National Biennial Conference and Information Online Conference </w:t>
      </w:r>
      <w:r w:rsidRPr="002E64EC">
        <w:lastRenderedPageBreak/>
        <w:t>committees for a number of years.  Under her leadership these conferences have been very successful and this has made a vital contribution to the economic sustainability of ALIA.</w:t>
      </w:r>
    </w:p>
    <w:p w14:paraId="312AE9A6" w14:textId="77777777" w:rsidR="002E64EC" w:rsidRPr="002E64EC" w:rsidRDefault="002E64EC" w:rsidP="002E64EC">
      <w:r w:rsidRPr="002E64EC">
        <w:t>Vicki is very active in the International Federation of Library Associations and Institutions (IFLA). As the Chair of the Professional Committee (2019–2021) she was an ex-officio member of the IFLA Governing Board and Chair of the Congress Advisory Committee. During 2017-2019, Vicki was elected Chair Division I (Library types) and was a member of the Governing Board. She also deputised for Professional Committee Chair. Vicki has also been a member of IFLA’s Asia Oceania Section Standing Committee and is currently a member of the IFLA Academic and Research Libraries Standing Committee. This strong commitment to IFLA builds on her previous officer roles in Metropolitan Libraries, and on Academic and Research Libraries Standing Committees.</w:t>
      </w:r>
    </w:p>
    <w:p w14:paraId="565258D9" w14:textId="77777777" w:rsidR="002E64EC" w:rsidRPr="002E64EC" w:rsidRDefault="002E64EC" w:rsidP="002E64EC">
      <w:r w:rsidRPr="002E64EC">
        <w:t>***</w:t>
      </w:r>
    </w:p>
    <w:p w14:paraId="30276AFA" w14:textId="77777777" w:rsidR="002E64EC" w:rsidRPr="002E64EC" w:rsidRDefault="002E64EC" w:rsidP="002E64EC">
      <w:r w:rsidRPr="002E64EC">
        <w:t>Transcript reviewed by Gill Hallam</w:t>
      </w:r>
    </w:p>
    <w:p w14:paraId="733FD31B" w14:textId="77777777" w:rsidR="002E64EC" w:rsidRPr="002E64EC" w:rsidRDefault="002E64EC" w:rsidP="002E64EC">
      <w:r w:rsidRPr="002E64EC">
        <w:rPr>
          <w:b/>
          <w:bCs/>
        </w:rPr>
        <w:t>Gill Hallam</w:t>
      </w:r>
      <w:r w:rsidRPr="002E64EC">
        <w:t>   0:01</w:t>
      </w:r>
    </w:p>
    <w:p w14:paraId="7292AE4A" w14:textId="77777777" w:rsidR="002E64EC" w:rsidRPr="002E64EC" w:rsidRDefault="002E64EC" w:rsidP="002E64EC">
      <w:r w:rsidRPr="002E64EC">
        <w:t>Hello everyone. This is Gill Hallam and I’m a member of the CPDWL Standing Committee. Welcome to the IFLA CPD WL podcast project. In this program we talk to library and information professionals who support and participate in professional development work.</w:t>
      </w:r>
    </w:p>
    <w:p w14:paraId="003533EA" w14:textId="77777777" w:rsidR="002E64EC" w:rsidRPr="002E64EC" w:rsidRDefault="002E64EC" w:rsidP="002E64EC">
      <w:r w:rsidRPr="002E64EC">
        <w:t>Today’s guest is Vicki McDonald, incoming President, and welcome to Vicki. Let me just introduce Vicki with a few more details.</w:t>
      </w:r>
    </w:p>
    <w:p w14:paraId="14154232" w14:textId="77777777" w:rsidR="002E64EC" w:rsidRPr="002E64EC" w:rsidRDefault="002E64EC" w:rsidP="002E64EC">
      <w:r w:rsidRPr="002E64EC">
        <w:t>Vicki is a recognised leader in the library and information sector. Spanning four decades, her career has included leadership roles in public, academic and state libraries here in Australia. Her professional interests include a client-centred approach to designing services and spaces, digital inclusion services to First Nations people, and a commitment to delivering lifelong learning opportunities for the community and for the profession.</w:t>
      </w:r>
    </w:p>
    <w:p w14:paraId="0E9935C3" w14:textId="77777777" w:rsidR="002E64EC" w:rsidRPr="002E64EC" w:rsidRDefault="002E64EC" w:rsidP="002E64EC">
      <w:r w:rsidRPr="002E64EC">
        <w:t>In 2016, her national and international experience led her to her appointment as State Librarian and Chief Executive Officer of the State Library of Queensland. She understands the need for a strong, relevant and innovative library service, and this is reflected in State Library’s achievements under her guidance. In her current role, Vicki provides strategic leadership for a significant program to transform State Library Services, collections and spaces through State Library’s digital strategy, Digital by Design.</w:t>
      </w:r>
    </w:p>
    <w:p w14:paraId="26B02129" w14:textId="77777777" w:rsidR="002E64EC" w:rsidRPr="002E64EC" w:rsidRDefault="002E64EC" w:rsidP="002E64EC">
      <w:r w:rsidRPr="002E64EC">
        <w:t>State Library is recognised for its services to First Nations communities, and for documenting and making accessible content related to Queensland’s First Nations peoples. To ensure that the State Library retains its world class status, she is championing the development of a strategy to renew spaces within the nationally recognised building.</w:t>
      </w:r>
    </w:p>
    <w:p w14:paraId="4DF4EB15" w14:textId="77777777" w:rsidR="002E64EC" w:rsidRPr="002E64EC" w:rsidRDefault="002E64EC" w:rsidP="002E64EC">
      <w:r w:rsidRPr="002E64EC">
        <w:lastRenderedPageBreak/>
        <w:t>That’s quite a portfolio of activities to take care of! So let’s look at you personally to start with…</w:t>
      </w:r>
      <w:r w:rsidRPr="002E64EC">
        <w:br/>
        <w:t>If you had to describe yourself in only one word, what word would it be?</w:t>
      </w:r>
    </w:p>
    <w:p w14:paraId="47EB51BB" w14:textId="77777777" w:rsidR="002E64EC" w:rsidRPr="002E64EC" w:rsidRDefault="002E64EC" w:rsidP="002E64EC">
      <w:r w:rsidRPr="002E64EC">
        <w:t> </w:t>
      </w:r>
    </w:p>
    <w:p w14:paraId="29AB4941" w14:textId="77777777" w:rsidR="002E64EC" w:rsidRPr="002E64EC" w:rsidRDefault="002E64EC" w:rsidP="002E64EC">
      <w:r w:rsidRPr="002E64EC">
        <w:rPr>
          <w:b/>
          <w:bCs/>
        </w:rPr>
        <w:t>Vicki McDonald</w:t>
      </w:r>
      <w:r w:rsidRPr="002E64EC">
        <w:t>  2:13</w:t>
      </w:r>
    </w:p>
    <w:p w14:paraId="2B25FFAE" w14:textId="77777777" w:rsidR="002E64EC" w:rsidRPr="002E64EC" w:rsidRDefault="002E64EC" w:rsidP="002E64EC">
      <w:r w:rsidRPr="002E64EC">
        <w:t>Well, firstly, Gill, thanks for the opportunity to have a chat today. And, that certainly is an interesting question:  one word. If you ask ChatGPT to describe me in one word, it would say ‘inspiring’, but I think perhaps that’s influenced by the fact that State Library’s vision has ‘inspiring’ in it, and my name is often associated with the State Library’s vision. But personally, I would say ‘resilient’.</w:t>
      </w:r>
    </w:p>
    <w:p w14:paraId="6BCE9179" w14:textId="77777777" w:rsidR="002E64EC" w:rsidRPr="002E64EC" w:rsidRDefault="002E64EC" w:rsidP="002E64EC">
      <w:r w:rsidRPr="002E64EC">
        <w:t>As a CEO, I’ve had to respond to a lot of unexpected challenges across the last three to five years. Like everyone, we’ve been particularly impacted by COVID, the lockdown pivoting to online delivery, phased reopening of our and our service delivery, but also navigating legislation around vaccination and how it applied to both our clients and our staff. So and, of course, underlying all of that was supporting staff through a fairly significant change in their lives. And just after we came out of COVID, and things were starting to look, you know, like they were going to improve, we were hit by the 2022 floods. And our building, as you know, is on the river, right on the river. And so we were closed for several months, and it took over 12 months to restore access to some of our spaces. So it’s been a pretty challenging time over the last three to five years and I had to call on lots of inner strength, I think in that particular time. So ‘resilient’ is the word that comes to mind for me,</w:t>
      </w:r>
    </w:p>
    <w:p w14:paraId="6EAFB1EF" w14:textId="77777777" w:rsidR="002E64EC" w:rsidRPr="002E64EC" w:rsidRDefault="002E64EC" w:rsidP="002E64EC">
      <w:r w:rsidRPr="002E64EC">
        <w:rPr>
          <w:b/>
          <w:bCs/>
        </w:rPr>
        <w:t>Gill Hallam</w:t>
      </w:r>
      <w:r w:rsidRPr="002E64EC">
        <w:t>  3:45</w:t>
      </w:r>
    </w:p>
    <w:p w14:paraId="654A1C14" w14:textId="77777777" w:rsidR="002E64EC" w:rsidRPr="002E64EC" w:rsidRDefault="002E64EC" w:rsidP="002E64EC">
      <w:r w:rsidRPr="002E64EC">
        <w:t>Thank you, Vicki, and I’m sure ChatGPT wouldn’t have come up with quite such a response is that in terms of understanding what goes on behind the scenes, and not on the actual front side, so I thank you.</w:t>
      </w:r>
    </w:p>
    <w:p w14:paraId="672407A6" w14:textId="77777777" w:rsidR="002E64EC" w:rsidRPr="002E64EC" w:rsidRDefault="002E64EC" w:rsidP="002E64EC">
      <w:r w:rsidRPr="002E64EC">
        <w:t>And so what compelled you to become a librarian? How did you actually get started?</w:t>
      </w:r>
    </w:p>
    <w:p w14:paraId="6C466A15" w14:textId="77777777" w:rsidR="002E64EC" w:rsidRPr="002E64EC" w:rsidRDefault="002E64EC" w:rsidP="002E64EC">
      <w:r w:rsidRPr="002E64EC">
        <w:rPr>
          <w:b/>
          <w:bCs/>
        </w:rPr>
        <w:t>Vicki McDonald</w:t>
      </w:r>
      <w:r w:rsidRPr="002E64EC">
        <w:t xml:space="preserve">   4:09</w:t>
      </w:r>
    </w:p>
    <w:p w14:paraId="64608E5B" w14:textId="77777777" w:rsidR="002E64EC" w:rsidRPr="002E64EC" w:rsidRDefault="002E64EC" w:rsidP="002E64EC">
      <w:r w:rsidRPr="002E64EC">
        <w:t xml:space="preserve">Well, I think like many colleagues who work in this profession, it was accidental. I grew up in a small regional town called Dalby and many of my friends were leaving school and taking jobs, and I saw an advertisement in the paper at the Dalby Wambo Public Library for a library assistant. And I thought ‘that sounds like a good job’. So I applied and I got it. And then I moved to Brisbane, I did a library technician’s course. And then I did my Bachelor of Arts in librarianship, which at the time was offered externally. So I did that as a corresponding student for six years. So that was a real test of resilience, I think, in a way, </w:t>
      </w:r>
      <w:r w:rsidRPr="002E64EC">
        <w:lastRenderedPageBreak/>
        <w:t>certainly set me up and then after I’d finished my BA I then done some further study but certainly have really enjoyed working in this sector. And I think it’s a sector that you get so much out of and it has been very professionally rewarding,</w:t>
      </w:r>
    </w:p>
    <w:p w14:paraId="67421418" w14:textId="77777777" w:rsidR="002E64EC" w:rsidRPr="002E64EC" w:rsidRDefault="002E64EC" w:rsidP="002E64EC">
      <w:r w:rsidRPr="002E64EC">
        <w:rPr>
          <w:b/>
          <w:bCs/>
        </w:rPr>
        <w:t>Gill Hallam</w:t>
      </w:r>
      <w:r w:rsidRPr="002E64EC">
        <w:t>  5:03</w:t>
      </w:r>
    </w:p>
    <w:p w14:paraId="6D09D128" w14:textId="77777777" w:rsidR="002E64EC" w:rsidRPr="002E64EC" w:rsidRDefault="002E64EC" w:rsidP="002E64EC">
      <w:r w:rsidRPr="002E64EC">
        <w:t>Great… I’m sure many of our people in our audience will understand that sort of pattern of a career development of stepping stones as you go through. But having come from a small regional town like Dalby, what does ‘global librarianship’ mean to you? There’s quite a quantum leap between a small country town, and, you know, the world of libraries.</w:t>
      </w:r>
    </w:p>
    <w:p w14:paraId="2CA9CFB6" w14:textId="77777777" w:rsidR="002E64EC" w:rsidRPr="002E64EC" w:rsidRDefault="002E64EC" w:rsidP="002E64EC">
      <w:r w:rsidRPr="002E64EC">
        <w:rPr>
          <w:b/>
          <w:bCs/>
        </w:rPr>
        <w:t>Vicki McDonald</w:t>
      </w:r>
      <w:r w:rsidRPr="002E64EC">
        <w:t xml:space="preserve">     5:27</w:t>
      </w:r>
    </w:p>
    <w:p w14:paraId="09924D6A" w14:textId="77777777" w:rsidR="002E64EC" w:rsidRPr="002E64EC" w:rsidRDefault="002E64EC" w:rsidP="002E64EC">
      <w:r w:rsidRPr="002E64EC">
        <w:t>There sure is, yes. And I think whenever, you know, think about global librarianship, you know, I reflect on IFLA’s vision and our mission as well. Our vision is to be a strong and united global library field, you know, powering literate informed and participatory societies and, and similarly, we have global mentioned in our mission to inspire, engage, enable, and connect the global library field.</w:t>
      </w:r>
    </w:p>
    <w:p w14:paraId="4CB09C3F" w14:textId="77777777" w:rsidR="002E64EC" w:rsidRPr="002E64EC" w:rsidRDefault="002E64EC" w:rsidP="002E64EC">
      <w:r w:rsidRPr="002E64EC">
        <w:t>And, to me, global librarianship is all about collaboration. It’s the working together, sharing our expertise, and working together to resolve our common challenges. And over the years, one of the things I’ve come to realise, as I’ve worked in many different organisations, and worked with many other professions, is that this willingness to collaborate and share is somewhat unique to our profession. And I know in working with other professions within my own organisation, they’re often surprised that I can say, oh, I’ll just ring so and so. And I’m sure they’ll share their document with us. And I think that collegiality is somewhat unique. But it’s also a great strength of our profession. And I think I see that at a local level within my own library and the work that I do, but I also see at a global level, that ability to be able to reach out to anyone across the world to get advice and reflect on their experiences and skills and things like that.</w:t>
      </w:r>
    </w:p>
    <w:p w14:paraId="2E66F454" w14:textId="77777777" w:rsidR="002E64EC" w:rsidRPr="002E64EC" w:rsidRDefault="002E64EC" w:rsidP="002E64EC">
      <w:r w:rsidRPr="002E64EC">
        <w:rPr>
          <w:b/>
          <w:bCs/>
        </w:rPr>
        <w:t>Gill Hallam</w:t>
      </w:r>
      <w:r w:rsidRPr="002E64EC">
        <w:t xml:space="preserve">   6:50</w:t>
      </w:r>
    </w:p>
    <w:p w14:paraId="3EB81362" w14:textId="77777777" w:rsidR="002E64EC" w:rsidRPr="002E64EC" w:rsidRDefault="002E64EC" w:rsidP="002E64EC">
      <w:r w:rsidRPr="002E64EC">
        <w:t>Yes, that’s right. And that those people can contribute too, it is that collaborative activity that builds the strength of the profession, I think, as well.</w:t>
      </w:r>
    </w:p>
    <w:p w14:paraId="36CC5A6A" w14:textId="77777777" w:rsidR="002E64EC" w:rsidRPr="002E64EC" w:rsidRDefault="002E64EC" w:rsidP="002E64EC">
      <w:r w:rsidRPr="002E64EC">
        <w:t>But your next role: you’re coming into the role of IFLA President! And that’s exciting, but I’m sure also challenging. But let’s take a step back. How did you first get involved with IFLA,</w:t>
      </w:r>
    </w:p>
    <w:p w14:paraId="58B556BE" w14:textId="77777777" w:rsidR="002E64EC" w:rsidRPr="002E64EC" w:rsidRDefault="002E64EC" w:rsidP="002E64EC">
      <w:r w:rsidRPr="002E64EC">
        <w:rPr>
          <w:b/>
          <w:bCs/>
        </w:rPr>
        <w:t>Vicki McDonald</w:t>
      </w:r>
      <w:r w:rsidRPr="002E64EC">
        <w:t xml:space="preserve">    7:13</w:t>
      </w:r>
    </w:p>
    <w:p w14:paraId="3FCDA6BE" w14:textId="77777777" w:rsidR="002E64EC" w:rsidRPr="002E64EC" w:rsidRDefault="002E64EC" w:rsidP="002E64EC">
      <w:r w:rsidRPr="002E64EC">
        <w:t xml:space="preserve">I first became involved when I was invited to go to the MetLib meeting, which was in Singapore in 2004. So Christine Mackenzie, who you would know as a previous IFLA </w:t>
      </w:r>
      <w:r w:rsidRPr="002E64EC">
        <w:lastRenderedPageBreak/>
        <w:t>President as well, suggested that I come along to that meeting. And I just found it so exciting and interesting. And for many of the things that we’ve just talked about in relation to global librarianship: having that opportunity to meet with colleagues from the UK, the US and Singapore itself. Singapore was pretty amazing looking at their public libraries. And that really got me hooked. And I went on to go to MetLib meetings every year for many years. But my first World Library &amp; Information Congress was in Quebec, in 2008. And that was a fantastic Congress. And it coincided with the 400th anniversary of Quebec as well. And I remember I took holidays to go. And my partner, I said to my partner, ‘Look, I’ll just go to a few sessions’. But I got there – and I went, you know, from first session to late at night, every day, and it was just, you know, I really got hooked into it as well, and then continued to go to Congress as ever after, and then got involved in committees as well. So, it’s been a really interesting time.</w:t>
      </w:r>
    </w:p>
    <w:p w14:paraId="4F829A31" w14:textId="77777777" w:rsidR="002E64EC" w:rsidRPr="002E64EC" w:rsidRDefault="002E64EC" w:rsidP="002E64EC">
      <w:r w:rsidRPr="002E64EC">
        <w:rPr>
          <w:b/>
          <w:bCs/>
        </w:rPr>
        <w:t>Gill Hallam</w:t>
      </w:r>
      <w:r w:rsidRPr="002E64EC">
        <w:t xml:space="preserve">   8:33</w:t>
      </w:r>
    </w:p>
    <w:p w14:paraId="60623B77" w14:textId="77777777" w:rsidR="002E64EC" w:rsidRPr="002E64EC" w:rsidRDefault="002E64EC" w:rsidP="002E64EC">
      <w:r w:rsidRPr="002E64EC">
        <w:t>Indeed. Right. So, thinking back, are there any specific memorable moments for you within the IFLA environment? Anything that stands out as being a really memorable experience for you?</w:t>
      </w:r>
    </w:p>
    <w:p w14:paraId="33903320" w14:textId="77777777" w:rsidR="002E64EC" w:rsidRPr="002E64EC" w:rsidRDefault="002E64EC" w:rsidP="002E64EC">
      <w:r w:rsidRPr="002E64EC">
        <w:rPr>
          <w:b/>
          <w:bCs/>
        </w:rPr>
        <w:t>Vicki McDonald</w:t>
      </w:r>
      <w:r w:rsidRPr="002E64EC">
        <w:t xml:space="preserve">    8:52</w:t>
      </w:r>
    </w:p>
    <w:p w14:paraId="3E0625DF" w14:textId="77777777" w:rsidR="002E64EC" w:rsidRPr="002E64EC" w:rsidRDefault="002E64EC" w:rsidP="002E64EC">
      <w:r w:rsidRPr="002E64EC">
        <w:t>I, you know, certainly I’m sure like you, I’ve had lots of great memories from congresses around the world. But one of the sessions that really stays in my mind is a session that I attended. It was one of the academic and research libraries sessions, it was a Hot Topics session, which they continue to offer each year. And it was at the 2010 Congress in Gothenburg in Sweden, and the theme of that session was ‘radical collaboration’. And there were three speakers on that particular session, Debora Shorley, from London, and who talked about the issues involved in walking away from the big deals; Andrew Inman from the University of New South Wales, who talked about research impact, and I think that is one of the funny things – I often go to a congress across the world to meet Australians and certainly that was what happened. But the third speaker on that session was Jim Neal from Columbia University at the time, and he talked about an initiative which he was leading called ‘Too Cool’, which was an initiative between Columbia and Cornell Universities where they were working to integrate and share and manage their library processes. And that that particular session stayed with me for a long time. And I still reflect on it. And Jim’s presentation really resonated me with me. And the whole idea around radical collaboration and these two big universities working together to share a problem.</w:t>
      </w:r>
    </w:p>
    <w:p w14:paraId="0CE7AE49" w14:textId="77777777" w:rsidR="002E64EC" w:rsidRPr="002E64EC" w:rsidRDefault="002E64EC" w:rsidP="002E64EC">
      <w:r w:rsidRPr="002E64EC">
        <w:t xml:space="preserve">But after Jim had presented his session, and I think each speaker only had five to six minutes, he actually moved around the tables and discussed his topic with each of us at </w:t>
      </w:r>
      <w:r w:rsidRPr="002E64EC">
        <w:lastRenderedPageBreak/>
        <w:t>our tables. And, you know, the opportunity to talk directly with Jim Neal, who was, you know, heading up Columbia University, I thought, wow, you know, this is what it was about is his opportunity to have these one-on-one discussions with people who have so much experience to share. And over the years, I’ve reached out to Jim, on different topics, and every time he’s responded, and to me, that’s really what IFLA’s about, and the global librarianship is that willingness to collaborate and share, and just sharing your expertise and how you respond to different challenges.</w:t>
      </w:r>
    </w:p>
    <w:p w14:paraId="2F15EAEE" w14:textId="77777777" w:rsidR="002E64EC" w:rsidRPr="002E64EC" w:rsidRDefault="002E64EC" w:rsidP="002E64EC">
      <w:r w:rsidRPr="002E64EC">
        <w:rPr>
          <w:b/>
          <w:bCs/>
        </w:rPr>
        <w:t>Gill Hallam</w:t>
      </w:r>
      <w:r w:rsidRPr="002E64EC">
        <w:t>  11:11</w:t>
      </w:r>
    </w:p>
    <w:p w14:paraId="76E28014" w14:textId="77777777" w:rsidR="002E64EC" w:rsidRPr="002E64EC" w:rsidRDefault="002E64EC" w:rsidP="002E64EC">
      <w:r w:rsidRPr="002E64EC">
        <w:t>That sounds really positive in terms of the engagement of sort of working in small groups as well as sort of that plenary type of environment.</w:t>
      </w:r>
    </w:p>
    <w:p w14:paraId="6A587460" w14:textId="77777777" w:rsidR="002E64EC" w:rsidRPr="002E64EC" w:rsidRDefault="002E64EC" w:rsidP="002E64EC">
      <w:r w:rsidRPr="002E64EC">
        <w:rPr>
          <w:b/>
          <w:bCs/>
        </w:rPr>
        <w:t>Vicki McDonald</w:t>
      </w:r>
      <w:r w:rsidRPr="002E64EC">
        <w:t xml:space="preserve">     11:19</w:t>
      </w:r>
    </w:p>
    <w:p w14:paraId="5E75837B" w14:textId="77777777" w:rsidR="002E64EC" w:rsidRPr="002E64EC" w:rsidRDefault="002E64EC" w:rsidP="002E64EC">
      <w:r w:rsidRPr="002E64EC">
        <w:t>And those Hot Topic sessions are fantastic, you know, they still continue to be, I think, highlights of each Congress as well.</w:t>
      </w:r>
    </w:p>
    <w:p w14:paraId="5D41E225" w14:textId="77777777" w:rsidR="002E64EC" w:rsidRPr="002E64EC" w:rsidRDefault="002E64EC" w:rsidP="002E64EC">
      <w:r w:rsidRPr="002E64EC">
        <w:rPr>
          <w:b/>
          <w:bCs/>
        </w:rPr>
        <w:t>Gill Hallam</w:t>
      </w:r>
      <w:r w:rsidRPr="002E64EC">
        <w:t xml:space="preserve">   11:26</w:t>
      </w:r>
    </w:p>
    <w:p w14:paraId="438D84D3" w14:textId="77777777" w:rsidR="002E64EC" w:rsidRPr="002E64EC" w:rsidRDefault="002E64EC" w:rsidP="002E64EC">
      <w:r w:rsidRPr="002E64EC">
        <w:t>OK, put that on the radar for Rotterdam coming up, that will be good! But what makes you most excited about today’s profession?</w:t>
      </w:r>
    </w:p>
    <w:p w14:paraId="272D7543" w14:textId="77777777" w:rsidR="002E64EC" w:rsidRPr="002E64EC" w:rsidRDefault="002E64EC" w:rsidP="002E64EC">
      <w:r w:rsidRPr="002E64EC">
        <w:rPr>
          <w:b/>
          <w:bCs/>
        </w:rPr>
        <w:t>Vicki McDonald</w:t>
      </w:r>
      <w:r w:rsidRPr="002E64EC">
        <w:t xml:space="preserve">    11:36</w:t>
      </w:r>
    </w:p>
    <w:p w14:paraId="15F84051" w14:textId="77777777" w:rsidR="002E64EC" w:rsidRPr="002E64EC" w:rsidRDefault="002E64EC" w:rsidP="002E64EC">
      <w:r w:rsidRPr="002E64EC">
        <w:t>Well, I think it’s probably still the same thing as when I started in libraries: it’s that potential to make a difference. Whether it’s a difference to the organisation that you’re working in, so I’ve worked in universities, or even the broader community and being able to contribute to solving challenges that are facing the respective community that you’re working with. And I think, here at the State Library of Queensland, we’re a reference and research library, serving Queenslanders. And I think what excites me the most is the diversity of what I get involved in. And, you know, I do find State Library’s particularly rewarding. At the moment, we’re delivering a family literacy program, working with public libraries across Queensland, which is really focused on ensuring that when children start school, they already have the literacy skills to give them a good start. And of course, that links to the SDGs as well. We’ve also at the moment received funding to work with the Queensland Government, and funded by the Queensland Government, to contribute to their digital economy strategy. But also the languages program, we’re doing some unique work here at State Library in documenting, preserving and making accessible Queensland’s traditional languages. So I think that’s what particularly excites me, and you know, gets me out of bed to come to work every day, is the diversity of what we do. But also knowing that you’re making a difference, and it will have impact to the community.</w:t>
      </w:r>
    </w:p>
    <w:p w14:paraId="6FC82702" w14:textId="77777777" w:rsidR="002E64EC" w:rsidRPr="002E64EC" w:rsidRDefault="002E64EC" w:rsidP="002E64EC">
      <w:r w:rsidRPr="002E64EC">
        <w:rPr>
          <w:b/>
          <w:bCs/>
        </w:rPr>
        <w:lastRenderedPageBreak/>
        <w:t>Gill Hallam</w:t>
      </w:r>
      <w:r w:rsidRPr="002E64EC">
        <w:t xml:space="preserve">   13:04</w:t>
      </w:r>
    </w:p>
    <w:p w14:paraId="6C8D71C8" w14:textId="77777777" w:rsidR="002E64EC" w:rsidRPr="002E64EC" w:rsidRDefault="002E64EC" w:rsidP="002E64EC">
      <w:r w:rsidRPr="002E64EC">
        <w:t>I think all of those points, just highlight their diversity across the different libraries as well, where the community is at the heart of everything. And therefore every community is unique. And therefore there’s no one size fits all in terms of library services and programs. There’s some common denominators, but then lots and lots of individual applications across the world, which is really important to understand.</w:t>
      </w:r>
    </w:p>
    <w:p w14:paraId="095301D1" w14:textId="77777777" w:rsidR="002E64EC" w:rsidRPr="002E64EC" w:rsidRDefault="002E64EC" w:rsidP="002E64EC">
      <w:r w:rsidRPr="002E64EC">
        <w:rPr>
          <w:b/>
          <w:bCs/>
        </w:rPr>
        <w:t>Vicki McDonald</w:t>
      </w:r>
      <w:r w:rsidRPr="002E64EC">
        <w:t xml:space="preserve">    13:30</w:t>
      </w:r>
    </w:p>
    <w:p w14:paraId="507961A7" w14:textId="77777777" w:rsidR="002E64EC" w:rsidRPr="002E64EC" w:rsidRDefault="002E64EC" w:rsidP="002E64EC">
      <w:r w:rsidRPr="002E64EC">
        <w:t>And that’s particularly true in Queensland, you know, because we do a lot of work working with public libraries, and Brisbane has one of the largest public library services in the southern hemisphere. But if I go up to the Torres Strait, I’m, you know, on these different islands, which are just, you know, not that far from Papua New Guinea. That’s the diversity of Queensland: great regional areas, great distances to travel, but diversity in what’s in those communities, and some of our communities are only a couple of 100 people. So it’s thinking about the skills that are required to deliver services in those different areas as well.</w:t>
      </w:r>
    </w:p>
    <w:p w14:paraId="5BA41C62" w14:textId="77777777" w:rsidR="002E64EC" w:rsidRPr="002E64EC" w:rsidRDefault="002E64EC" w:rsidP="002E64EC">
      <w:r w:rsidRPr="002E64EC">
        <w:rPr>
          <w:b/>
          <w:bCs/>
        </w:rPr>
        <w:t>Gill Hallam</w:t>
      </w:r>
      <w:r w:rsidRPr="002E64EC">
        <w:t xml:space="preserve">   14:07</w:t>
      </w:r>
    </w:p>
    <w:p w14:paraId="41E1B7D7" w14:textId="77777777" w:rsidR="002E64EC" w:rsidRPr="002E64EC" w:rsidRDefault="002E64EC" w:rsidP="002E64EC">
      <w:r w:rsidRPr="002E64EC">
        <w:t>Yes, for our listeners, the geography of Queensland is quite unusual. And it’s thousands of kilometers from North to South, and across East to West. So it is a huge area to have responsibility for, as you do with State Library here. So it’s really interesting. Our listeners, a lot of our listeners will be from CPDWL and from the community that we reach out to there. So homing in on professional development, what’s the professional development tip or some advice that you’d like to share with others, particularly as we welcome new and maybe just emerging people within our section?</w:t>
      </w:r>
    </w:p>
    <w:p w14:paraId="0B567D96" w14:textId="77777777" w:rsidR="002E64EC" w:rsidRPr="002E64EC" w:rsidRDefault="002E64EC" w:rsidP="002E64EC">
      <w:r w:rsidRPr="002E64EC">
        <w:rPr>
          <w:b/>
          <w:bCs/>
        </w:rPr>
        <w:t xml:space="preserve">Vicki McDonald </w:t>
      </w:r>
      <w:r w:rsidRPr="002E64EC">
        <w:t>   14:48</w:t>
      </w:r>
    </w:p>
    <w:p w14:paraId="101CAC1A" w14:textId="77777777" w:rsidR="002E64EC" w:rsidRPr="002E64EC" w:rsidRDefault="002E64EC" w:rsidP="002E64EC">
      <w:r w:rsidRPr="002E64EC">
        <w:t xml:space="preserve">Another good question, Gill. I think I think my tip would be get involved take up the opportunities that present themselves. Early in my career. I moved around a lot. I took up lots of different opportunities. I’ve worked in public, academic and State libraries, I’ve been a cataloguer, a liaison librarian, document delivery, but I also managed buildings as an asset owner, for Brisbane City Council. But I also have been involved in my professional association, I took the opportunity really early to get involved in working with ALIA, which enables you to actually build your networks outside of where you work. And I did that, I know, I found that very rewarding as well, and had a number of positions within ALIA. So I think it’s really taking up the different opportunities and, and having different experiences. And the other thing that comes from that is you actually develop strong and enduring networks, I, you know, I still have really strong connections with people I worked with, you </w:t>
      </w:r>
      <w:r w:rsidRPr="002E64EC">
        <w:lastRenderedPageBreak/>
        <w:t>know, 2030 years ago. And, and again, you know, I think that’s a special part of our profession.</w:t>
      </w:r>
    </w:p>
    <w:p w14:paraId="3703154C" w14:textId="77777777" w:rsidR="002E64EC" w:rsidRPr="002E64EC" w:rsidRDefault="002E64EC" w:rsidP="002E64EC">
      <w:r w:rsidRPr="002E64EC">
        <w:rPr>
          <w:b/>
          <w:bCs/>
        </w:rPr>
        <w:t>Gill Hallam</w:t>
      </w:r>
      <w:r w:rsidRPr="002E64EC">
        <w:t xml:space="preserve">   15:54</w:t>
      </w:r>
    </w:p>
    <w:p w14:paraId="0C54D2C3" w14:textId="77777777" w:rsidR="002E64EC" w:rsidRPr="002E64EC" w:rsidRDefault="002E64EC" w:rsidP="002E64EC">
      <w:r w:rsidRPr="002E64EC">
        <w:t>That resonates with me, as well: I started out as a solo librarian in the special library sector, working with accountants and lawyers, that was the community I served. So it was the professional networking through the professional association, that made all of the difference in terms of working out who I was in my own career. So yeah, that’s a good point. You mentioned earlier, the sort of outsider professionals looking into our section, our sector, sorry. But if you didn’t work in libraries, if you weren’t a librarian, what profession might you have chosen to attempt? And succeed, probably!</w:t>
      </w:r>
    </w:p>
    <w:p w14:paraId="2D2647A0" w14:textId="77777777" w:rsidR="002E64EC" w:rsidRPr="002E64EC" w:rsidRDefault="002E64EC" w:rsidP="002E64EC">
      <w:r w:rsidRPr="002E64EC">
        <w:rPr>
          <w:b/>
          <w:bCs/>
        </w:rPr>
        <w:t>Vicki McDonald</w:t>
      </w:r>
      <w:r w:rsidRPr="002E64EC">
        <w:t xml:space="preserve">     16:34</w:t>
      </w:r>
    </w:p>
    <w:p w14:paraId="3096953A" w14:textId="77777777" w:rsidR="002E64EC" w:rsidRPr="002E64EC" w:rsidRDefault="002E64EC" w:rsidP="002E64EC">
      <w:r w:rsidRPr="002E64EC">
        <w:t>I always wanted to be a school teacher, a primary school teacher. So I think if I wasn’t a librarian, and I did things again, that’s what it would be.</w:t>
      </w:r>
    </w:p>
    <w:p w14:paraId="1BE78C38" w14:textId="77777777" w:rsidR="002E64EC" w:rsidRPr="002E64EC" w:rsidRDefault="002E64EC" w:rsidP="002E64EC">
      <w:r w:rsidRPr="002E64EC">
        <w:rPr>
          <w:b/>
          <w:bCs/>
        </w:rPr>
        <w:t>Gill Hallam</w:t>
      </w:r>
      <w:r w:rsidRPr="002E64EC">
        <w:t xml:space="preserve">   16:44</w:t>
      </w:r>
    </w:p>
    <w:p w14:paraId="1CFAF206" w14:textId="77777777" w:rsidR="002E64EC" w:rsidRPr="002E64EC" w:rsidRDefault="002E64EC" w:rsidP="002E64EC">
      <w:r w:rsidRPr="002E64EC">
        <w:t>Yeah. And there’s a close collaboration very often between the education sector and libraries, of course. So that’s not a huge gulf in terms of … You might have become a teacher librarian, then you’d combine the two?</w:t>
      </w:r>
    </w:p>
    <w:p w14:paraId="62239410" w14:textId="77777777" w:rsidR="002E64EC" w:rsidRPr="002E64EC" w:rsidRDefault="002E64EC" w:rsidP="002E64EC">
      <w:r w:rsidRPr="002E64EC">
        <w:rPr>
          <w:b/>
          <w:bCs/>
        </w:rPr>
        <w:t>Vicki McDonald</w:t>
      </w:r>
      <w:r w:rsidRPr="002E64EC">
        <w:t xml:space="preserve">     16:56</w:t>
      </w:r>
    </w:p>
    <w:p w14:paraId="09F41962" w14:textId="77777777" w:rsidR="002E64EC" w:rsidRPr="002E64EC" w:rsidRDefault="002E64EC" w:rsidP="002E64EC">
      <w:r w:rsidRPr="002E64EC">
        <w:t>True, true. Who knows? Who knows what could have been?</w:t>
      </w:r>
    </w:p>
    <w:p w14:paraId="747E89D5" w14:textId="77777777" w:rsidR="002E64EC" w:rsidRPr="002E64EC" w:rsidRDefault="002E64EC" w:rsidP="002E64EC">
      <w:r w:rsidRPr="002E64EC">
        <w:rPr>
          <w:b/>
          <w:bCs/>
        </w:rPr>
        <w:t>Gill Hallam</w:t>
      </w:r>
      <w:r w:rsidRPr="002E64EC">
        <w:t>   17:00</w:t>
      </w:r>
    </w:p>
    <w:p w14:paraId="357AAA4A" w14:textId="77777777" w:rsidR="002E64EC" w:rsidRPr="002E64EC" w:rsidRDefault="002E64EC" w:rsidP="002E64EC">
      <w:r w:rsidRPr="002E64EC">
        <w:t>OK, so this is actually our final sort of topic to explore… Can you tell us about a recent project or a presentation or program that you’re going to be involved in the coming weeks or months, something that you might be presenting on and I realise that the IFLA Congress is coming up, but there might be other things external to that as well?</w:t>
      </w:r>
    </w:p>
    <w:p w14:paraId="3DE3A0BD" w14:textId="77777777" w:rsidR="002E64EC" w:rsidRPr="002E64EC" w:rsidRDefault="002E64EC" w:rsidP="002E64EC">
      <w:r w:rsidRPr="002E64EC">
        <w:rPr>
          <w:b/>
          <w:bCs/>
        </w:rPr>
        <w:t>Vicki McDonald</w:t>
      </w:r>
      <w:r w:rsidRPr="002E64EC">
        <w:t xml:space="preserve">   17:26</w:t>
      </w:r>
    </w:p>
    <w:p w14:paraId="609A53EA" w14:textId="77777777" w:rsidR="002E64EC" w:rsidRPr="002E64EC" w:rsidRDefault="002E64EC" w:rsidP="002E64EC">
      <w:r w:rsidRPr="002E64EC">
        <w:t xml:space="preserve">Well, at the moment, I’m sort of juggling preparation of a number of presentations to Zoom in.  As you say, I am thinking about the Congress in Rotterdam and my commitments there. But I’ve also, I’m juggling preparation of our three or four presentations to Zoom in. I was invited by Delara (Begum) from Bangladesh to present at their conference, the International Conference on Information and Knowledge Management. So I’ll do that in the next few months. I’ve also received an invitation to speak at the Chinese library annual conference. </w:t>
      </w:r>
      <w:r w:rsidRPr="002E64EC">
        <w:lastRenderedPageBreak/>
        <w:t>And then closer to home, in I think November, I’ll be a keynote at Switch 2023, which is the New South Wales Public Libraries Association Conference here in Australia.</w:t>
      </w:r>
    </w:p>
    <w:p w14:paraId="1B922F5F" w14:textId="77777777" w:rsidR="002E64EC" w:rsidRPr="002E64EC" w:rsidRDefault="002E64EC" w:rsidP="002E64EC">
      <w:r w:rsidRPr="002E64EC">
        <w:t>But the most immediate conference presentation I have to think about is an invitation I’ve received from the Iran Public Libraries Foundation. And their conference theme is around public libraries and small business, so really does relate to the work that I do. And generally, when I’m preparing my conference presentations, I link it to the work of IFLA, particularly around our vision and mission, but also take the opportunity to showcase the work of State Library of Queensland, or public libraries in Queensland as well. I’m particularly proud of the work that we do here at the State Library in the work of my colleagues. So in that conference presentation, I’ll talk about the services that we do provide to support businesses and entrepreneurs. And even it’s things like free Wi Fi meeting rooms, collections, research services, but also some of the unique services that we offer here. We have a space called The Edge, which is a makerspace, creative space. And we offer sound studios, which enable people to do podcasts, record music, that sort of thing. 3D printers that have enabled people to do jewellery making and then go on to other businesses and things like that. So I’ll try and weave in some other examples to give people, about different ideas about the sorts of things that can be offered from the library. Another particular service we’re particularly proud of here is our ‘Black and Write’ program, which we’ve been offering nationally for over 10 years, which supports First Nations writers and editors, and some of our Fellows have gone on to be nationally acclaimed writers. So really approaching the idea from a different perspective is what I’ll be thinking about in preparing that But certainly, as you say, really looking forward to catching up with colleagues in Rotterdam in just a few weeks.</w:t>
      </w:r>
    </w:p>
    <w:p w14:paraId="5230108C" w14:textId="77777777" w:rsidR="002E64EC" w:rsidRPr="002E64EC" w:rsidRDefault="002E64EC" w:rsidP="002E64EC">
      <w:r w:rsidRPr="002E64EC">
        <w:rPr>
          <w:b/>
          <w:bCs/>
        </w:rPr>
        <w:t>Gill Hallam</w:t>
      </w:r>
      <w:r w:rsidRPr="002E64EC">
        <w:t>   19:57</w:t>
      </w:r>
    </w:p>
    <w:p w14:paraId="18F7BE2D" w14:textId="77777777" w:rsidR="002E64EC" w:rsidRPr="002E64EC" w:rsidRDefault="002E64EC" w:rsidP="002E64EC">
      <w:r w:rsidRPr="002E64EC">
        <w:t>Right, indeed, a month away, just about. So, yeah, indeed. That’s great. Well, thank you very much indeed, Vicki, for sharing some of your time and also all of your background experiences. You do have a lot of opportunities within the role that you play, but as you said at the very beginning, the resilience to address lots of different situations, There’s plenty for you to get out of bed for in the morning! And the fact that we actually live probably only about 10 kilometres apart, we don’t see each other that often. But as you said before, meeting Australian colleagues 17,000 kilometres away will also be very special. So we look forward to seeing you in Rotterdam as well in in a month’s time.</w:t>
      </w:r>
    </w:p>
    <w:p w14:paraId="73478CBA" w14:textId="77777777" w:rsidR="002E64EC" w:rsidRPr="002E64EC" w:rsidRDefault="002E64EC" w:rsidP="002E64EC">
      <w:r w:rsidRPr="002E64EC">
        <w:rPr>
          <w:b/>
          <w:bCs/>
        </w:rPr>
        <w:t>Vicki McDonald</w:t>
      </w:r>
      <w:r w:rsidRPr="002E64EC">
        <w:t xml:space="preserve">    20:42</w:t>
      </w:r>
    </w:p>
    <w:p w14:paraId="1AEEA73F" w14:textId="77777777" w:rsidR="002E64EC" w:rsidRPr="002E64EC" w:rsidRDefault="002E64EC" w:rsidP="002E64EC">
      <w:r w:rsidRPr="002E64EC">
        <w:t>Thank you. Thank you very much, Gill. Thanks for the opportunity to chat. Thank you.</w:t>
      </w:r>
    </w:p>
    <w:p w14:paraId="5092D01C" w14:textId="77777777" w:rsidR="002E64EC" w:rsidRPr="002E64EC" w:rsidRDefault="002E64EC" w:rsidP="002E64EC">
      <w:r w:rsidRPr="002E64EC">
        <w:t> </w:t>
      </w:r>
    </w:p>
    <w:p w14:paraId="2B46B32A" w14:textId="77777777" w:rsidR="002E64EC" w:rsidRPr="002E64EC" w:rsidRDefault="002E64EC" w:rsidP="002E64EC">
      <w:pPr>
        <w:rPr>
          <w:b/>
          <w:bCs/>
        </w:rPr>
      </w:pPr>
      <w:r w:rsidRPr="002E64EC">
        <w:rPr>
          <w:b/>
          <w:bCs/>
        </w:rPr>
        <w:lastRenderedPageBreak/>
        <w:t>What does ChatGPT think about CPDWL and the Standing Committee Members?</w:t>
      </w:r>
    </w:p>
    <w:p w14:paraId="525428CD" w14:textId="77777777" w:rsidR="002E64EC" w:rsidRPr="002E64EC" w:rsidRDefault="002E64EC" w:rsidP="002E64EC">
      <w:r w:rsidRPr="002E64EC">
        <w:t>July 27, 2023 Categories: CPDWL SC Members</w:t>
      </w:r>
    </w:p>
    <w:p w14:paraId="01AE1273" w14:textId="77777777" w:rsidR="002E64EC" w:rsidRPr="002E64EC" w:rsidRDefault="002E64EC" w:rsidP="002E64EC">
      <w:r w:rsidRPr="002E64EC">
        <w:t xml:space="preserve">You may have read our a </w:t>
      </w:r>
      <w:hyperlink r:id="rId1550" w:history="1">
        <w:r w:rsidRPr="002E64EC">
          <w:rPr>
            <w:rStyle w:val="Hyperlink"/>
          </w:rPr>
          <w:t>past blog post focusing on ChatGPT and generative artificial intelligence tools in libraries</w:t>
        </w:r>
      </w:hyperlink>
      <w:r w:rsidRPr="002E64EC">
        <w:t xml:space="preserve"> and in this blog post, we’ll showcase how this tool describes CPDWL and its members using one word! Inspired by IFLA President-elect 2022-2023 Vicki McDonald’s podcast conversation with Dr. GIll Hallam, if we were to use ChatGPT to describe us in one word, what would it be? Dr. Heba Ismail started this idea to promote our characteristics!</w:t>
      </w:r>
    </w:p>
    <w:p w14:paraId="0E066E51" w14:textId="77777777" w:rsidR="002E64EC" w:rsidRPr="002E64EC" w:rsidRDefault="002E64EC" w:rsidP="002E64EC">
      <w:r w:rsidRPr="002E64EC">
        <w:t>We asked ChatGPT, please describe us using one word only.  Here are the results:</w:t>
      </w:r>
    </w:p>
    <w:p w14:paraId="27C2D72C" w14:textId="77777777" w:rsidR="002E64EC" w:rsidRPr="002E64EC" w:rsidRDefault="002E64EC" w:rsidP="002E64EC">
      <w:pPr>
        <w:rPr>
          <w:b/>
          <w:bCs/>
        </w:rPr>
      </w:pPr>
      <w:r w:rsidRPr="002E64EC">
        <w:rPr>
          <w:b/>
          <w:bCs/>
        </w:rPr>
        <w:t>IFLA CPDWL Standing Committee: Leadership</w:t>
      </w:r>
    </w:p>
    <w:p w14:paraId="78C570DF" w14:textId="77777777" w:rsidR="002E64EC" w:rsidRPr="002E64EC" w:rsidRDefault="002E64EC" w:rsidP="002E64EC">
      <w:pPr>
        <w:rPr>
          <w:b/>
          <w:bCs/>
        </w:rPr>
      </w:pPr>
      <w:r w:rsidRPr="002E64EC">
        <w:rPr>
          <w:b/>
          <w:bCs/>
        </w:rPr>
        <w:t>Ulrike Lang: Knowledgeable</w:t>
      </w:r>
    </w:p>
    <w:p w14:paraId="49881C90" w14:textId="77777777" w:rsidR="002E64EC" w:rsidRPr="002E64EC" w:rsidRDefault="002E64EC" w:rsidP="002E64EC">
      <w:pPr>
        <w:rPr>
          <w:b/>
          <w:bCs/>
        </w:rPr>
      </w:pPr>
      <w:r w:rsidRPr="002E64EC">
        <w:rPr>
          <w:b/>
          <w:bCs/>
        </w:rPr>
        <w:t>Almuth Gastinger: Dedicated</w:t>
      </w:r>
    </w:p>
    <w:p w14:paraId="05BC9C67" w14:textId="77777777" w:rsidR="002E64EC" w:rsidRPr="002E64EC" w:rsidRDefault="002E64EC" w:rsidP="002E64EC">
      <w:pPr>
        <w:rPr>
          <w:b/>
          <w:bCs/>
        </w:rPr>
      </w:pPr>
      <w:r w:rsidRPr="002E64EC">
        <w:rPr>
          <w:b/>
          <w:bCs/>
        </w:rPr>
        <w:t>Edward Junhao Lim: Enthusiastic</w:t>
      </w:r>
    </w:p>
    <w:p w14:paraId="2FC8D7F6" w14:textId="77777777" w:rsidR="002E64EC" w:rsidRPr="002E64EC" w:rsidRDefault="002E64EC" w:rsidP="002E64EC">
      <w:pPr>
        <w:rPr>
          <w:b/>
          <w:bCs/>
        </w:rPr>
      </w:pPr>
      <w:r w:rsidRPr="002E64EC">
        <w:rPr>
          <w:b/>
          <w:bCs/>
        </w:rPr>
        <w:t>Alan Brine: Experienced</w:t>
      </w:r>
    </w:p>
    <w:p w14:paraId="4711C937" w14:textId="77777777" w:rsidR="002E64EC" w:rsidRPr="002E64EC" w:rsidRDefault="002E64EC" w:rsidP="002E64EC">
      <w:pPr>
        <w:rPr>
          <w:b/>
          <w:bCs/>
        </w:rPr>
      </w:pPr>
      <w:r w:rsidRPr="002E64EC">
        <w:rPr>
          <w:b/>
          <w:bCs/>
        </w:rPr>
        <w:t>Carmen Ka Man Lei: Innovative</w:t>
      </w:r>
    </w:p>
    <w:p w14:paraId="10611C73" w14:textId="77777777" w:rsidR="002E64EC" w:rsidRPr="002E64EC" w:rsidRDefault="002E64EC" w:rsidP="002E64EC">
      <w:pPr>
        <w:rPr>
          <w:b/>
          <w:bCs/>
        </w:rPr>
      </w:pPr>
      <w:r w:rsidRPr="002E64EC">
        <w:rPr>
          <w:b/>
          <w:bCs/>
        </w:rPr>
        <w:t>Claudiane Weber: Passionate</w:t>
      </w:r>
    </w:p>
    <w:p w14:paraId="788D169B" w14:textId="77777777" w:rsidR="002E64EC" w:rsidRPr="002E64EC" w:rsidRDefault="002E64EC" w:rsidP="002E64EC">
      <w:pPr>
        <w:rPr>
          <w:b/>
          <w:bCs/>
        </w:rPr>
      </w:pPr>
      <w:r w:rsidRPr="002E64EC">
        <w:rPr>
          <w:b/>
          <w:bCs/>
        </w:rPr>
        <w:t>Constance Lehro Koui: Motivated</w:t>
      </w:r>
    </w:p>
    <w:p w14:paraId="57A9264D" w14:textId="77777777" w:rsidR="002E64EC" w:rsidRPr="002E64EC" w:rsidRDefault="002E64EC" w:rsidP="002E64EC">
      <w:pPr>
        <w:rPr>
          <w:b/>
          <w:bCs/>
        </w:rPr>
      </w:pPr>
      <w:r w:rsidRPr="002E64EC">
        <w:rPr>
          <w:b/>
          <w:bCs/>
        </w:rPr>
        <w:t>Daria Beliakova: Resourceful</w:t>
      </w:r>
    </w:p>
    <w:p w14:paraId="0F2F4AB1" w14:textId="77777777" w:rsidR="002E64EC" w:rsidRPr="002E64EC" w:rsidRDefault="002E64EC" w:rsidP="002E64EC">
      <w:pPr>
        <w:rPr>
          <w:b/>
          <w:bCs/>
        </w:rPr>
      </w:pPr>
      <w:r w:rsidRPr="002E64EC">
        <w:rPr>
          <w:b/>
          <w:bCs/>
        </w:rPr>
        <w:t>Elena Corradini: Diligent</w:t>
      </w:r>
    </w:p>
    <w:p w14:paraId="24511F4D" w14:textId="77777777" w:rsidR="002E64EC" w:rsidRPr="002E64EC" w:rsidRDefault="002E64EC" w:rsidP="002E64EC">
      <w:pPr>
        <w:rPr>
          <w:b/>
          <w:bCs/>
        </w:rPr>
      </w:pPr>
      <w:r w:rsidRPr="002E64EC">
        <w:rPr>
          <w:b/>
          <w:bCs/>
        </w:rPr>
        <w:t>Gillian Hallam: Enthusiastic</w:t>
      </w:r>
    </w:p>
    <w:p w14:paraId="572A8CE3" w14:textId="77777777" w:rsidR="002E64EC" w:rsidRPr="002E64EC" w:rsidRDefault="002E64EC" w:rsidP="002E64EC">
      <w:pPr>
        <w:rPr>
          <w:b/>
          <w:bCs/>
        </w:rPr>
      </w:pPr>
      <w:r w:rsidRPr="002E64EC">
        <w:rPr>
          <w:b/>
          <w:bCs/>
        </w:rPr>
        <w:t>Heba Ismail: Diligent</w:t>
      </w:r>
    </w:p>
    <w:p w14:paraId="166BB7FC" w14:textId="77777777" w:rsidR="002E64EC" w:rsidRPr="002E64EC" w:rsidRDefault="002E64EC" w:rsidP="002E64EC">
      <w:pPr>
        <w:rPr>
          <w:b/>
          <w:bCs/>
        </w:rPr>
      </w:pPr>
      <w:r w:rsidRPr="002E64EC">
        <w:rPr>
          <w:b/>
          <w:bCs/>
        </w:rPr>
        <w:t>Ivana Todorovic: Committed</w:t>
      </w:r>
    </w:p>
    <w:p w14:paraId="3D7DF804" w14:textId="77777777" w:rsidR="002E64EC" w:rsidRPr="002E64EC" w:rsidRDefault="002E64EC" w:rsidP="002E64EC">
      <w:pPr>
        <w:rPr>
          <w:b/>
          <w:bCs/>
        </w:rPr>
      </w:pPr>
      <w:r w:rsidRPr="002E64EC">
        <w:rPr>
          <w:b/>
          <w:bCs/>
        </w:rPr>
        <w:t>Jarkko Rikkilä: Progressive</w:t>
      </w:r>
    </w:p>
    <w:p w14:paraId="24A09782" w14:textId="77777777" w:rsidR="002E64EC" w:rsidRPr="002E64EC" w:rsidRDefault="002E64EC" w:rsidP="002E64EC">
      <w:pPr>
        <w:rPr>
          <w:b/>
          <w:bCs/>
        </w:rPr>
      </w:pPr>
      <w:r w:rsidRPr="002E64EC">
        <w:rPr>
          <w:b/>
          <w:bCs/>
        </w:rPr>
        <w:t>Mantra Roy: Adaptable</w:t>
      </w:r>
    </w:p>
    <w:p w14:paraId="3FE118D7" w14:textId="77777777" w:rsidR="002E64EC" w:rsidRPr="002E64EC" w:rsidRDefault="002E64EC" w:rsidP="002E64EC">
      <w:pPr>
        <w:rPr>
          <w:b/>
          <w:bCs/>
        </w:rPr>
      </w:pPr>
      <w:r w:rsidRPr="002E64EC">
        <w:rPr>
          <w:b/>
          <w:bCs/>
        </w:rPr>
        <w:t>Mitsuhiro Oda: Scholarly</w:t>
      </w:r>
    </w:p>
    <w:p w14:paraId="3982B5F0" w14:textId="77777777" w:rsidR="002E64EC" w:rsidRPr="002E64EC" w:rsidRDefault="002E64EC" w:rsidP="002E64EC">
      <w:pPr>
        <w:rPr>
          <w:b/>
          <w:bCs/>
        </w:rPr>
      </w:pPr>
      <w:r w:rsidRPr="002E64EC">
        <w:rPr>
          <w:b/>
          <w:bCs/>
        </w:rPr>
        <w:t>Nyakundi James Nyambane: Empowering</w:t>
      </w:r>
    </w:p>
    <w:p w14:paraId="668A9D1D" w14:textId="77777777" w:rsidR="002E64EC" w:rsidRPr="002E64EC" w:rsidRDefault="002E64EC" w:rsidP="002E64EC">
      <w:pPr>
        <w:rPr>
          <w:b/>
          <w:bCs/>
        </w:rPr>
      </w:pPr>
      <w:r w:rsidRPr="002E64EC">
        <w:rPr>
          <w:b/>
          <w:bCs/>
        </w:rPr>
        <w:t>Rajen Munoo: Dynamic</w:t>
      </w:r>
    </w:p>
    <w:p w14:paraId="6EBA5512" w14:textId="77777777" w:rsidR="002E64EC" w:rsidRPr="002E64EC" w:rsidRDefault="002E64EC" w:rsidP="002E64EC">
      <w:pPr>
        <w:rPr>
          <w:b/>
          <w:bCs/>
        </w:rPr>
      </w:pPr>
      <w:r w:rsidRPr="002E64EC">
        <w:rPr>
          <w:b/>
          <w:bCs/>
        </w:rPr>
        <w:lastRenderedPageBreak/>
        <w:t>Raymond Pun: Enthusiastic</w:t>
      </w:r>
    </w:p>
    <w:p w14:paraId="7D5E972F" w14:textId="77777777" w:rsidR="002E64EC" w:rsidRPr="002E64EC" w:rsidRDefault="002E64EC" w:rsidP="002E64EC">
      <w:pPr>
        <w:rPr>
          <w:b/>
          <w:bCs/>
        </w:rPr>
      </w:pPr>
      <w:r w:rsidRPr="002E64EC">
        <w:rPr>
          <w:b/>
          <w:bCs/>
        </w:rPr>
        <w:t>Tina Haglund: Inspirational</w:t>
      </w:r>
    </w:p>
    <w:p w14:paraId="30DAEBD3" w14:textId="77777777" w:rsidR="002E64EC" w:rsidRPr="002E64EC" w:rsidRDefault="002E64EC" w:rsidP="002E64EC">
      <w:pPr>
        <w:rPr>
          <w:b/>
          <w:bCs/>
        </w:rPr>
      </w:pPr>
      <w:r w:rsidRPr="002E64EC">
        <w:rPr>
          <w:b/>
          <w:bCs/>
        </w:rPr>
        <w:t>IFLA: Collaborative</w:t>
      </w:r>
    </w:p>
    <w:p w14:paraId="5995B9F8" w14:textId="77777777" w:rsidR="002E64EC" w:rsidRPr="002E64EC" w:rsidRDefault="002E64EC" w:rsidP="002E64EC">
      <w:pPr>
        <w:rPr>
          <w:b/>
          <w:bCs/>
        </w:rPr>
      </w:pPr>
      <w:r w:rsidRPr="002E64EC">
        <w:rPr>
          <w:b/>
          <w:bCs/>
        </w:rPr>
        <w:t>CIS Libraries in the Global Context: discussion of the IFLA Trend Report 2022</w:t>
      </w:r>
    </w:p>
    <w:p w14:paraId="600C4166" w14:textId="77777777" w:rsidR="002E64EC" w:rsidRPr="002E64EC" w:rsidRDefault="002E64EC" w:rsidP="002E64EC">
      <w:r w:rsidRPr="002E64EC">
        <w:t>August 2, 2023 Categories: General Tags: Commonwealth of Independent States (CIS), IFLA Trend Report, Moscow, Russia</w:t>
      </w:r>
    </w:p>
    <w:p w14:paraId="5135CBE2" w14:textId="1AED9533" w:rsidR="002E64EC" w:rsidRPr="002E64EC" w:rsidRDefault="002E64EC" w:rsidP="002E64EC">
      <w:r w:rsidRPr="002E64EC">
        <w:drawing>
          <wp:inline distT="0" distB="0" distL="0" distR="0" wp14:anchorId="7F75A0E3" wp14:editId="6C8A911A">
            <wp:extent cx="5943600" cy="3080385"/>
            <wp:effectExtent l="0" t="0" r="0" b="0"/>
            <wp:docPr id="11907765"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2"/>
                    <pic:cNvPicPr>
                      <a:picLocks noChangeAspect="1" noChangeArrowheads="1"/>
                    </pic:cNvPicPr>
                  </pic:nvPicPr>
                  <pic:blipFill>
                    <a:blip r:embed="rId1551">
                      <a:extLst>
                        <a:ext uri="{28A0092B-C50C-407E-A947-70E740481C1C}">
                          <a14:useLocalDpi xmlns:a14="http://schemas.microsoft.com/office/drawing/2010/main" val="0"/>
                        </a:ext>
                      </a:extLst>
                    </a:blip>
                    <a:srcRect/>
                    <a:stretch>
                      <a:fillRect/>
                    </a:stretch>
                  </pic:blipFill>
                  <pic:spPr bwMode="auto">
                    <a:xfrm>
                      <a:off x="0" y="0"/>
                      <a:ext cx="5943600" cy="3080385"/>
                    </a:xfrm>
                    <a:prstGeom prst="rect">
                      <a:avLst/>
                    </a:prstGeom>
                    <a:noFill/>
                    <a:ln>
                      <a:noFill/>
                    </a:ln>
                  </pic:spPr>
                </pic:pic>
              </a:graphicData>
            </a:graphic>
          </wp:inline>
        </w:drawing>
      </w:r>
    </w:p>
    <w:p w14:paraId="17DB712D" w14:textId="77777777" w:rsidR="002E64EC" w:rsidRPr="002E64EC" w:rsidRDefault="002E64EC" w:rsidP="002E64EC">
      <w:r w:rsidRPr="002E64EC">
        <w:t>100 librarians from the Commonwealth of Independent States (CIS) countries discussed the document “IFLA Trend Report 2022″ in Moscow, Russia, on April 20th, 2023. The discussion took place as part of the VI International Forum”Shaping the Future of Libraries” at the M. I. Rudomino All-Russian State Library for Foreign Literature with topic of the year “Commonwealth Libraries in the Global Context”.</w:t>
      </w:r>
    </w:p>
    <w:p w14:paraId="5891772E" w14:textId="77777777" w:rsidR="002E64EC" w:rsidRPr="002E64EC" w:rsidRDefault="002E64EC" w:rsidP="002E64EC">
      <w:r w:rsidRPr="002E64EC">
        <w:t>The hosts of the event proposed to the leaders of the library field in the CIS countries to comment on 11 recommendations for the professional community and their relevance to the current state of the industry, based on the structure of the “IFLA Trend Report 2022” document that reflected the main directions formulated in the IFLA mission – inspire, engage, enable, and connect.</w:t>
      </w:r>
    </w:p>
    <w:p w14:paraId="5F960384" w14:textId="77777777" w:rsidR="002E64EC" w:rsidRPr="002E64EC" w:rsidRDefault="002E64EC" w:rsidP="002E64EC">
      <w:r w:rsidRPr="002E64EC">
        <w:t xml:space="preserve">We bring to your attention the </w:t>
      </w:r>
      <w:hyperlink r:id="rId1552" w:history="1">
        <w:r w:rsidRPr="002E64EC">
          <w:rPr>
            <w:rStyle w:val="Hyperlink"/>
          </w:rPr>
          <w:t>Final document that has been translated into</w:t>
        </w:r>
      </w:hyperlink>
      <w:r w:rsidRPr="002E64EC">
        <w:br/>
        <w:t>English and sent for review to the authors of the “</w:t>
      </w:r>
      <w:hyperlink r:id="rId1553" w:history="1">
        <w:r w:rsidRPr="002E64EC">
          <w:rPr>
            <w:rStyle w:val="Hyperlink"/>
          </w:rPr>
          <w:t>IFLA Trend Report 2022</w:t>
        </w:r>
      </w:hyperlink>
      <w:r w:rsidRPr="002E64EC">
        <w:t>”.</w:t>
      </w:r>
    </w:p>
    <w:p w14:paraId="1911B6B2" w14:textId="428C8922" w:rsidR="002E64EC" w:rsidRPr="002E64EC" w:rsidRDefault="002E64EC" w:rsidP="002E64EC">
      <w:r w:rsidRPr="002E64EC">
        <w:lastRenderedPageBreak/>
        <w:drawing>
          <wp:inline distT="0" distB="0" distL="0" distR="0" wp14:anchorId="5EAA130F" wp14:editId="30F1AD27">
            <wp:extent cx="1933575" cy="2857500"/>
            <wp:effectExtent l="0" t="0" r="0" b="0"/>
            <wp:docPr id="622677031" name="Picture 578">
              <a:hlinkClick xmlns:a="http://schemas.openxmlformats.org/drawingml/2006/main" r:id="rId1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3">
                      <a:hlinkClick r:id="rId1553"/>
                    </pic:cNvPr>
                    <pic:cNvPicPr>
                      <a:picLocks noChangeAspect="1" noChangeArrowheads="1"/>
                    </pic:cNvPicPr>
                  </pic:nvPicPr>
                  <pic:blipFill>
                    <a:blip r:embed="rId1554">
                      <a:extLst>
                        <a:ext uri="{28A0092B-C50C-407E-A947-70E740481C1C}">
                          <a14:useLocalDpi xmlns:a14="http://schemas.microsoft.com/office/drawing/2010/main" val="0"/>
                        </a:ext>
                      </a:extLst>
                    </a:blip>
                    <a:srcRect/>
                    <a:stretch>
                      <a:fillRect/>
                    </a:stretch>
                  </pic:blipFill>
                  <pic:spPr bwMode="auto">
                    <a:xfrm>
                      <a:off x="0" y="0"/>
                      <a:ext cx="1933575" cy="2857500"/>
                    </a:xfrm>
                    <a:prstGeom prst="rect">
                      <a:avLst/>
                    </a:prstGeom>
                    <a:noFill/>
                    <a:ln>
                      <a:noFill/>
                    </a:ln>
                  </pic:spPr>
                </pic:pic>
              </a:graphicData>
            </a:graphic>
          </wp:inline>
        </w:drawing>
      </w:r>
    </w:p>
    <w:p w14:paraId="579A990A" w14:textId="77777777" w:rsidR="002E64EC" w:rsidRPr="002E64EC" w:rsidRDefault="002E64EC" w:rsidP="002E64EC">
      <w:pPr>
        <w:rPr>
          <w:b/>
          <w:bCs/>
        </w:rPr>
      </w:pPr>
      <w:r w:rsidRPr="002E64EC">
        <w:rPr>
          <w:b/>
          <w:bCs/>
        </w:rPr>
        <w:t>An Interview with Elaina Norlin from ASERL</w:t>
      </w:r>
    </w:p>
    <w:p w14:paraId="60EDEE52" w14:textId="77777777" w:rsidR="002E64EC" w:rsidRPr="002E64EC" w:rsidRDefault="002E64EC" w:rsidP="002E64EC">
      <w:r w:rsidRPr="002E64EC">
        <w:t>August 14, 2023 Categories: General, Professional Development Opportunity</w:t>
      </w:r>
    </w:p>
    <w:p w14:paraId="22DCA9E4" w14:textId="77777777" w:rsidR="002E64EC" w:rsidRPr="002E64EC" w:rsidRDefault="002E64EC" w:rsidP="002E64EC">
      <w:r w:rsidRPr="002E64EC">
        <w:t xml:space="preserve">Getting ready for #WLIC2023? We are spotlighting professional development trainers and experts in librarianship to talk about their work. In this blog post, we interview Elaine Norlin, Professional Development DEI Coordinator for the </w:t>
      </w:r>
      <w:hyperlink r:id="rId1555" w:history="1">
        <w:r w:rsidRPr="002E64EC">
          <w:rPr>
            <w:rStyle w:val="Hyperlink"/>
          </w:rPr>
          <w:t>Association of Southeastern Research Libraries (ASERL).</w:t>
        </w:r>
      </w:hyperlink>
    </w:p>
    <w:p w14:paraId="066E4B1A" w14:textId="5CD28FCE" w:rsidR="002E64EC" w:rsidRPr="002E64EC" w:rsidRDefault="002E64EC" w:rsidP="002E64EC">
      <w:r w:rsidRPr="002E64EC">
        <w:drawing>
          <wp:inline distT="0" distB="0" distL="0" distR="0" wp14:anchorId="3DAA042F" wp14:editId="2050F4F8">
            <wp:extent cx="2857500" cy="1905000"/>
            <wp:effectExtent l="0" t="0" r="0" b="0"/>
            <wp:docPr id="966362749" name="Picture 577">
              <a:hlinkClick xmlns:a="http://schemas.openxmlformats.org/drawingml/2006/main" r:id="rId1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4">
                      <a:hlinkClick r:id="rId1556"/>
                    </pic:cNvPr>
                    <pic:cNvPicPr>
                      <a:picLocks noChangeAspect="1" noChangeArrowheads="1"/>
                    </pic:cNvPicPr>
                  </pic:nvPicPr>
                  <pic:blipFill>
                    <a:blip r:embed="rId1557">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5043CB8F" w14:textId="77777777" w:rsidR="002E64EC" w:rsidRPr="002E64EC" w:rsidRDefault="002E64EC" w:rsidP="002E64EC">
      <w:r w:rsidRPr="002E64EC">
        <w:t>Elaina Norlin is the Professional Development DEI Coordinator for the Association of Southeastern Research Libraries. She is an accomplished teacher, technology and leadership development trainer, and writer with extensive leadership experience and a flair for public relations, organizational development, marketing and persuasion and communications. Author of three books, she has delivered over 100 workshops, training sessions, presentations, and institutes both nationally and internationally on marketing, web usability design, facilitation, strategic influence, and conflict management. Self-</w:t>
      </w:r>
      <w:r w:rsidRPr="002E64EC">
        <w:lastRenderedPageBreak/>
        <w:t>motivated and results oriented, she is well known for her ability to juggle many projects at once.</w:t>
      </w:r>
    </w:p>
    <w:p w14:paraId="53E4FFBE" w14:textId="77777777" w:rsidR="002E64EC" w:rsidRPr="002E64EC" w:rsidRDefault="002E64EC" w:rsidP="002E64EC">
      <w:r w:rsidRPr="002E64EC">
        <w:rPr>
          <w:b/>
          <w:bCs/>
        </w:rPr>
        <w:t>Thank you for taking the time to chat with us! Can you briefly tell us about your work and professional development interests?</w:t>
      </w:r>
    </w:p>
    <w:p w14:paraId="13341137" w14:textId="77777777" w:rsidR="002E64EC" w:rsidRPr="002E64EC" w:rsidRDefault="002E64EC" w:rsidP="002E64EC">
      <w:r w:rsidRPr="002E64EC">
        <w:t>Norlin: That’s an excellent question, my Professional Development role at the Association of Southeastern Research Libraries (ASERL) keeps me busy and constantly engaged in current trends. As part of my job, I actively seek captivating and enriching content across all cultural heritage spectrum, placing a distinct focus on amplifying diverse and marginalized perspectives. Presently, my primary interest lies in creating and hosting content concerning future and exciting trends within higher education. I am particularly immersed in exploring themes such as enrollment patterns and their convergence with Equity, Diversity, and Inclusion (EDI), projected budget allocations and potential inequities, talent management and employee engagement strategies, educational neuroscience advancements, and the realm of extended reality.</w:t>
      </w:r>
    </w:p>
    <w:p w14:paraId="4F8521C1" w14:textId="77777777" w:rsidR="002E64EC" w:rsidRPr="002E64EC" w:rsidRDefault="002E64EC" w:rsidP="002E64EC">
      <w:r w:rsidRPr="002E64EC">
        <w:rPr>
          <w:b/>
          <w:bCs/>
        </w:rPr>
        <w:t>What do you think are the challenges in engaging library staff in professional development activities</w:t>
      </w:r>
    </w:p>
    <w:p w14:paraId="416CBA7C" w14:textId="77777777" w:rsidR="002E64EC" w:rsidRPr="002E64EC" w:rsidRDefault="002E64EC" w:rsidP="002E64EC">
      <w:r w:rsidRPr="002E64EC">
        <w:t>Norlin: The majority of librarians I engage with are grappling either with burnout or the frustrations stemming from the pervasive “do more with less” scarcity mindset that occasionally afflicts our profession. This persistent frustration of being unable to match the demands of the workload often leads individuals not have both the time and the energy required for their professional growth. Moreover, the strain of a demanding work environment complicates the task of maintaining a harmonious workplace atmosphere and a well-adjusted work-life balance, posing considerable challenges to prioritizing ongoing professional development.</w:t>
      </w:r>
    </w:p>
    <w:p w14:paraId="033B0AEE" w14:textId="77777777" w:rsidR="002E64EC" w:rsidRPr="002E64EC" w:rsidRDefault="002E64EC" w:rsidP="002E64EC">
      <w:r w:rsidRPr="002E64EC">
        <w:t>Another distinct trend I’ve observed is the undeniable prevalence of virtual fatigue. As a consequence of most work interactions transpiring within the virtual space, many individuals encounter difficulties when attempting to engage in online learning, especially as there are an endless number of distractions.  Recent post-pandemic research reveals that the online attention span for passive learning is approximately seven seconds—a remarkably brief span. This condensed attention span underscores the essentiality of incorporating more interactive learning methodologies to captivate individuals’ attention and facilitate the absorption of information.</w:t>
      </w:r>
    </w:p>
    <w:p w14:paraId="0B1F04D0" w14:textId="77777777" w:rsidR="002E64EC" w:rsidRPr="002E64EC" w:rsidRDefault="002E64EC" w:rsidP="002E64EC">
      <w:r w:rsidRPr="002E64EC">
        <w:rPr>
          <w:b/>
          <w:bCs/>
        </w:rPr>
        <w:t>What are some trends or areas in the LIS field for you? </w:t>
      </w:r>
    </w:p>
    <w:p w14:paraId="40084375" w14:textId="77777777" w:rsidR="002E64EC" w:rsidRPr="002E64EC" w:rsidRDefault="002E64EC" w:rsidP="002E64EC">
      <w:r w:rsidRPr="002E64EC">
        <w:t xml:space="preserve">Norlin: This year, the most requested professional development is artificial intelligence, burnout mitigation within the workplace, data science advancements, neurodiversity </w:t>
      </w:r>
      <w:r w:rsidRPr="002E64EC">
        <w:lastRenderedPageBreak/>
        <w:t>integration, and the formulation of Diversity, Equity, and Inclusion (DEI) strategies within the backdrop of political backlash. One recent standout was a higher education webinar focused on extended reality—an intriguing topic that resonates with the ever-evolving world of online learning. The discussion centered on the pivotal role of active engagement in inspiring the next generation of students.</w:t>
      </w:r>
    </w:p>
    <w:p w14:paraId="1810AA33" w14:textId="77777777" w:rsidR="002E64EC" w:rsidRPr="002E64EC" w:rsidRDefault="002E64EC" w:rsidP="002E64EC">
      <w:r w:rsidRPr="002E64EC">
        <w:t>Another burgeoning area of concern centers around marketing and advocacy strategies, particularly pertinent in light of the prevailing challenges like book bans, threats, and terminations stemming from the current political climate. While marketing and advocacy have always held importance in the domain of librarianship, the current environment requires an enhanced focus on crisis communication and strategic approaches to swiftly address unforeseen challenges. The need for agile problem-solving has become more evident, as librarians grapple with unexpected scenarios requiring quick but persuasive responses to combat current and future attacks on intellectual freedom.</w:t>
      </w:r>
    </w:p>
    <w:p w14:paraId="525E34C0" w14:textId="77777777" w:rsidR="002E64EC" w:rsidRPr="002E64EC" w:rsidRDefault="002E64EC" w:rsidP="002E64EC">
      <w:r w:rsidRPr="002E64EC">
        <w:rPr>
          <w:b/>
          <w:bCs/>
        </w:rPr>
        <w:t>What resources or opportunities would you like to share to highlight the professional development activities for the LIS community?</w:t>
      </w:r>
    </w:p>
    <w:p w14:paraId="031A9BDF" w14:textId="77777777" w:rsidR="002E64EC" w:rsidRPr="002E64EC" w:rsidRDefault="002E64EC" w:rsidP="002E64EC">
      <w:r w:rsidRPr="002E64EC">
        <w:t>Norlin: My advice to librarians is to stay well-versed in the realm of library literature, but concurrently read and watch content that is outside our profession. It’s all too simple to become inward-focused and engrossed solely in resolving immediate library related issues and crises. But with today’s ever changing higher education landscape, it’s very beneficial to allocate time to observe prospective and future trends.</w:t>
      </w:r>
    </w:p>
    <w:p w14:paraId="2EDA5FA1" w14:textId="77777777" w:rsidR="002E64EC" w:rsidRPr="002E64EC" w:rsidRDefault="002E64EC" w:rsidP="002E64EC">
      <w:r w:rsidRPr="002E64EC">
        <w:t>For example, ongoing research consistently shows the fluctuations in higher education enrollment across institutions, with an overall trend of decline in overall numbers. While elite institutions seem to be maintaining a favorable financial outlook, many regional colleges, whether public or private, have grappled with meeting their enrollment targets in recent years. As highlighted by Inside Higher Ed, the pandemic impacted transfer and international enrollment, and this is the second year in terms of the decline.  On the other hand, smaller colleges that have refocused their strategy providing more positive student experiences and incorporating innovative and creative learning models are witnessing modest growth in enrollment. As we look more about what’s going on, librarians can become more proactive in terms of reactive when it comes to pivoting and realigning our strategic focus.</w:t>
      </w:r>
    </w:p>
    <w:p w14:paraId="0A935E03" w14:textId="77777777" w:rsidR="002E64EC" w:rsidRPr="002E64EC" w:rsidRDefault="002E64EC" w:rsidP="002E64EC">
      <w:r w:rsidRPr="002E64EC">
        <w:rPr>
          <w:b/>
          <w:bCs/>
        </w:rPr>
        <w:t>Anything else you’d like to share that we didn’t get to talk about?</w:t>
      </w:r>
    </w:p>
    <w:p w14:paraId="528A5E3F" w14:textId="77777777" w:rsidR="002E64EC" w:rsidRPr="002E64EC" w:rsidRDefault="002E64EC" w:rsidP="002E64EC">
      <w:r w:rsidRPr="002E64EC">
        <w:t xml:space="preserve">Norlin: Present Employee Engagement research serves as a clear reminder that a growing number of individuals are becoming disengaged or are quietly stepping back from their responsibilities due to burnout and toxic work environments. In a recent study by the </w:t>
      </w:r>
      <w:r w:rsidRPr="002E64EC">
        <w:lastRenderedPageBreak/>
        <w:t>Workforce Institute at UKG, 74% of employees shared that they feel more engaged and happier when they believe their voices matter at their workplaces. However, most employees feel undervalued, leading to a significant increase in the number of people disengaging from their work, which now accounts for over 69% of the workforce.</w:t>
      </w:r>
    </w:p>
    <w:p w14:paraId="214E89D4" w14:textId="77777777" w:rsidR="002E64EC" w:rsidRPr="002E64EC" w:rsidRDefault="002E64EC" w:rsidP="002E64EC">
      <w:r w:rsidRPr="002E64EC">
        <w:t>So, my advice that I tell library organizations who want to actively work on morale is to observe workplace trends, but also to consistently seek solutions that can truly transform the work environment. There are actionable steps we can take to improve our work settings. The first step involves looking beyond our own profession to identify what’s effective elsewhere and how we can apply those practices. This empowerment leads to a workforce that feels confident in making decisions that positively influence their work, thus setting in motion a positive cycle of engagement and innovation.</w:t>
      </w:r>
    </w:p>
    <w:p w14:paraId="5D0A55EB" w14:textId="77777777" w:rsidR="002E64EC" w:rsidRPr="002E64EC" w:rsidRDefault="002E64EC" w:rsidP="002E64EC">
      <w:pPr>
        <w:rPr>
          <w:b/>
          <w:bCs/>
        </w:rPr>
      </w:pPr>
      <w:r w:rsidRPr="002E64EC">
        <w:rPr>
          <w:b/>
          <w:bCs/>
        </w:rPr>
        <w:t>Eight fantastic years with CPDWL</w:t>
      </w:r>
    </w:p>
    <w:p w14:paraId="708EF248" w14:textId="77777777" w:rsidR="002E64EC" w:rsidRPr="002E64EC" w:rsidRDefault="002E64EC" w:rsidP="002E64EC">
      <w:r w:rsidRPr="002E64EC">
        <w:t>September 4, 2023 Categories: CPDWL SC Members, General, IFLA Congress</w:t>
      </w:r>
    </w:p>
    <w:p w14:paraId="36F1B329" w14:textId="77777777" w:rsidR="002E64EC" w:rsidRPr="002E64EC" w:rsidRDefault="002E64EC" w:rsidP="002E64EC">
      <w:r w:rsidRPr="002E64EC">
        <w:t>by Almuth Gastinger (CPDWL Secretary 2021–2023)</w:t>
      </w:r>
    </w:p>
    <w:p w14:paraId="7173013C" w14:textId="77777777" w:rsidR="002E64EC" w:rsidRPr="002E64EC" w:rsidRDefault="002E64EC" w:rsidP="002E64EC">
      <w:r w:rsidRPr="002E64EC">
        <w:t>My second term as a standing committee member for CPDWL was ending in August 2023, and I would like to write about my experiences with this fantastic section and committee during the last eight years.</w:t>
      </w:r>
    </w:p>
    <w:p w14:paraId="640356BA" w14:textId="77777777" w:rsidR="002E64EC" w:rsidRPr="002E64EC" w:rsidRDefault="002E64EC" w:rsidP="002E64EC">
      <w:r w:rsidRPr="002E64EC">
        <w:t>My first encounter with CPDWL was in 2009 when I attended its satellite meeting in Bologna. Such an incredibly well organised event, lots of interesting presentations and discussions (I presented together with my colleague Lene Bertheussen), good conversations with fellows from all over the world, and last not least delicious food and drinks. It was in Bologna I became friends with several colleagues from various countries who I still am very close to. Really one of the best conferences I have ever attended!</w:t>
      </w:r>
    </w:p>
    <w:p w14:paraId="6F230831" w14:textId="77777777" w:rsidR="002E64EC" w:rsidRPr="002E64EC" w:rsidRDefault="002E64EC" w:rsidP="002E64EC">
      <w:r w:rsidRPr="002E64EC">
        <w:t>In 2009 I was still a member of the Information Literacy standing committee, but when my term ended in 2015, I wanted to work with CPDWL and fortunately I got elected as a standing committee member. Lucky me!</w:t>
      </w:r>
    </w:p>
    <w:p w14:paraId="2DFE2BD9" w14:textId="2C92A271" w:rsidR="002E64EC" w:rsidRPr="002E64EC" w:rsidRDefault="002E64EC" w:rsidP="002E64EC">
      <w:r w:rsidRPr="002E64EC">
        <w:lastRenderedPageBreak/>
        <w:drawing>
          <wp:inline distT="0" distB="0" distL="0" distR="0" wp14:anchorId="3E6F61D5" wp14:editId="489C3B10">
            <wp:extent cx="2857500" cy="2143125"/>
            <wp:effectExtent l="0" t="0" r="0" b="0"/>
            <wp:docPr id="231109088" name="Picture 576" descr="Four women seated at a table at a Chinese restaurant">
              <a:hlinkClick xmlns:a="http://schemas.openxmlformats.org/drawingml/2006/main" r:id="rId1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5" descr="Four women seated at a table at a Chinese restaurant">
                      <a:hlinkClick r:id="rId1558"/>
                    </pic:cNvPr>
                    <pic:cNvPicPr>
                      <a:picLocks noChangeAspect="1" noChangeArrowheads="1"/>
                    </pic:cNvPicPr>
                  </pic:nvPicPr>
                  <pic:blipFill>
                    <a:blip r:embed="rId1559">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0AE4FAFA" w14:textId="77777777" w:rsidR="002E64EC" w:rsidRPr="002E64EC" w:rsidRDefault="002E64EC" w:rsidP="002E64EC">
      <w:r w:rsidRPr="002E64EC">
        <w:t>Almuth (far right) having a dinner with CPDWL Officers past and present: Helen (far left), Gill, &amp; Sandy (co-chairs 2019–2021).</w:t>
      </w:r>
    </w:p>
    <w:p w14:paraId="0D7D05D1" w14:textId="77777777" w:rsidR="002E64EC" w:rsidRPr="002E64EC" w:rsidRDefault="002E64EC" w:rsidP="002E64EC">
      <w:r w:rsidRPr="002E64EC">
        <w:t>One of the most interesting and rewarding experiences in this committee has been the work in the Coaching Initiative that CPDWL introduced in 2018. I have been part of its working group since then and I have learnt so much about coaching and mentoring. It was also fantastic to see participants of the annual congress being so pleased and thankful for this opportunity to get empowered and grow, and I loved collaborating with enthusiastic colleagues from CPDWL and the Management &amp; Marketing Section.</w:t>
      </w:r>
    </w:p>
    <w:p w14:paraId="1054D0DC" w14:textId="77777777" w:rsidR="002E64EC" w:rsidRPr="002E64EC" w:rsidRDefault="002E64EC" w:rsidP="002E64EC">
      <w:r w:rsidRPr="002E64EC">
        <w:t>Other most exciting but also challenging activities came along with my function as the section’s secretary during the last two years. Working as the secretary does not only mean to write meeting minutes, but one is part of the section’s officers group. That means, I worked together with our chair/co-chair Ulrike Lang and Alan Brine and information coordinator Edward Lim. All of them incredibly well-organised and outstanding professionals, so that there were of great help for me. Thanks a lot!</w:t>
      </w:r>
    </w:p>
    <w:p w14:paraId="20DD48AA" w14:textId="77777777" w:rsidR="002E64EC" w:rsidRPr="002E64EC" w:rsidRDefault="002E64EC" w:rsidP="002E64EC">
      <w:r w:rsidRPr="002E64EC">
        <w:t>But there is much more to mention and to remember from those years:</w:t>
      </w:r>
    </w:p>
    <w:p w14:paraId="643952D5" w14:textId="565E20F1" w:rsidR="002E64EC" w:rsidRPr="002E64EC" w:rsidRDefault="002E64EC" w:rsidP="002E64EC">
      <w:r w:rsidRPr="002E64EC">
        <w:drawing>
          <wp:inline distT="0" distB="0" distL="0" distR="0" wp14:anchorId="5208EB4A" wp14:editId="52565DED">
            <wp:extent cx="2857500" cy="2143125"/>
            <wp:effectExtent l="0" t="0" r="0" b="0"/>
            <wp:docPr id="1802865445" name="Picture 575">
              <a:hlinkClick xmlns:a="http://schemas.openxmlformats.org/drawingml/2006/main" r:id="rId1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6">
                      <a:hlinkClick r:id="rId1560"/>
                    </pic:cNvPr>
                    <pic:cNvPicPr>
                      <a:picLocks noChangeAspect="1" noChangeArrowheads="1"/>
                    </pic:cNvPicPr>
                  </pic:nvPicPr>
                  <pic:blipFill>
                    <a:blip r:embed="rId1561">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062BB49C" w14:textId="77777777" w:rsidR="002E64EC" w:rsidRPr="002E64EC" w:rsidRDefault="002E64EC" w:rsidP="002E64EC">
      <w:r w:rsidRPr="002E64EC">
        <w:lastRenderedPageBreak/>
        <w:t>Almuth (center) facilitating a Knowledge Cafe session at WLIC 2023</w:t>
      </w:r>
    </w:p>
    <w:p w14:paraId="55BC887B" w14:textId="77777777" w:rsidR="002E64EC" w:rsidRPr="002E64EC" w:rsidRDefault="002E64EC" w:rsidP="002E64EC">
      <w:r w:rsidRPr="002E64EC">
        <w:t>I loved contributing to the roundtable discussion at the Knowledge Café that CPDWL joined the Knowledge Management Section in organising. It was also great doing a podcast, helping with our webinars and organising our sessions at the WLICs, contributing to CPDWL’s newsletter and our Global Community Kitchen project, writing blog posts, and organising our “Get to Know You” Meet Ups. In addition, I loved to translate CPDWL’s poster “Guidelines for Continuing Professional Development: Principles and Best Practices” into Norwegian and to help translating coaching material into German.</w:t>
      </w:r>
    </w:p>
    <w:p w14:paraId="3CCCBF49" w14:textId="3518F098" w:rsidR="002E64EC" w:rsidRPr="002E64EC" w:rsidRDefault="002E64EC" w:rsidP="002E64EC">
      <w:r w:rsidRPr="002E64EC">
        <w:drawing>
          <wp:inline distT="0" distB="0" distL="0" distR="0" wp14:anchorId="3B375797" wp14:editId="23E8CD4E">
            <wp:extent cx="2143125" cy="2857500"/>
            <wp:effectExtent l="0" t="0" r="0" b="0"/>
            <wp:docPr id="238149586" name="Picture 574">
              <a:hlinkClick xmlns:a="http://schemas.openxmlformats.org/drawingml/2006/main" r:id="rId1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7">
                      <a:hlinkClick r:id="rId1562"/>
                    </pic:cNvPr>
                    <pic:cNvPicPr>
                      <a:picLocks noChangeAspect="1" noChangeArrowheads="1"/>
                    </pic:cNvPicPr>
                  </pic:nvPicPr>
                  <pic:blipFill>
                    <a:blip r:embed="rId1563">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14:paraId="15D31CE1" w14:textId="77777777" w:rsidR="002E64EC" w:rsidRPr="002E64EC" w:rsidRDefault="002E64EC" w:rsidP="002E64EC">
      <w:r w:rsidRPr="002E64EC">
        <w:t>Almuth standing with Ulrike (right) holding the IFLA Dynamic Unit and Impact Award certificate</w:t>
      </w:r>
    </w:p>
    <w:p w14:paraId="5F07908B" w14:textId="77777777" w:rsidR="002E64EC" w:rsidRPr="002E64EC" w:rsidRDefault="002E64EC" w:rsidP="002E64EC">
      <w:r w:rsidRPr="002E64EC">
        <w:t>The high level of professionality and the numerous inclusive activities and achievements were the foundation for CPDWL winning the IFLA Dynamic Unit and Impact Award in 2018 and again just a week ago in Rotterdam. We were and are all so incredibly proud!</w:t>
      </w:r>
    </w:p>
    <w:p w14:paraId="4041162A" w14:textId="77777777" w:rsidR="002E64EC" w:rsidRPr="002E64EC" w:rsidRDefault="002E64EC" w:rsidP="002E64EC">
      <w:r w:rsidRPr="002E64EC">
        <w:t>I have always been interested in national and international co-operation, and I am passionate about collaboration and knowledge sharing among information professionals worldwide, and about strengthen libraries to provide essential services.</w:t>
      </w:r>
    </w:p>
    <w:p w14:paraId="1BFC11CA" w14:textId="77777777" w:rsidR="002E64EC" w:rsidRPr="002E64EC" w:rsidRDefault="002E64EC" w:rsidP="002E64EC">
      <w:r w:rsidRPr="002E64EC">
        <w:t xml:space="preserve">That means, serving IFLA as the global voice of the library and information profession and CPDWL as one of its outstanding sections has been a privilege for me and a unique personal and professional experience. Those many years have broaden my horison so much, got me new perspectives, inspired and motivated me, expanded my professional and personal networks, and given me many new ideas for my work at home. The work has made me more self-confident and has improved my English, too. My colleagues from my </w:t>
      </w:r>
      <w:r w:rsidRPr="002E64EC">
        <w:lastRenderedPageBreak/>
        <w:t>library in Trondheim/Norway have told me many times that they appreciate me taking knowledge and experiences I have gained back to them and our workplace. I have also published more, given more presentations, and last but not least, I have got friends all over the world.</w:t>
      </w:r>
    </w:p>
    <w:p w14:paraId="304345A1" w14:textId="77777777" w:rsidR="002E64EC" w:rsidRPr="002E64EC" w:rsidRDefault="002E64EC" w:rsidP="002E64EC">
      <w:r w:rsidRPr="002E64EC">
        <w:t>IFLA and CPDWL have definitely changed my life, and the last eight years have been interesting, exciting, motivating, challenging, rewarding, and much more. THANK YOU!!!</w:t>
      </w:r>
    </w:p>
    <w:p w14:paraId="1FD303C3" w14:textId="77777777" w:rsidR="002E64EC" w:rsidRPr="002E64EC" w:rsidRDefault="002E64EC" w:rsidP="002E64EC">
      <w:pPr>
        <w:rPr>
          <w:b/>
          <w:bCs/>
        </w:rPr>
      </w:pPr>
      <w:r w:rsidRPr="002E64EC">
        <w:rPr>
          <w:b/>
          <w:bCs/>
        </w:rPr>
        <w:t>Fighting Against Book Bans in Libraries: Select Resources to Explore, Raise Awareness, and Take Action</w:t>
      </w:r>
    </w:p>
    <w:p w14:paraId="7D44143F" w14:textId="77777777" w:rsidR="002E64EC" w:rsidRPr="002E64EC" w:rsidRDefault="002E64EC" w:rsidP="002E64EC">
      <w:r w:rsidRPr="002E64EC">
        <w:t>September 5, 2023 Categories: General</w:t>
      </w:r>
    </w:p>
    <w:p w14:paraId="37C9AEDF" w14:textId="77777777" w:rsidR="002E64EC" w:rsidRPr="002E64EC" w:rsidRDefault="002E64EC" w:rsidP="002E64EC">
      <w:r w:rsidRPr="002E64EC">
        <w:t> </w:t>
      </w:r>
    </w:p>
    <w:p w14:paraId="4F466FC3" w14:textId="0EAC5E2E" w:rsidR="002E64EC" w:rsidRPr="002E64EC" w:rsidRDefault="002E64EC" w:rsidP="002E64EC">
      <w:r w:rsidRPr="002E64EC">
        <w:drawing>
          <wp:inline distT="0" distB="0" distL="0" distR="0" wp14:anchorId="5528104C" wp14:editId="28F9B548">
            <wp:extent cx="5943600" cy="4098925"/>
            <wp:effectExtent l="0" t="0" r="0" b="0"/>
            <wp:docPr id="1424021531" name="Picture 573" descr="Banned Book Week">
              <a:hlinkClick xmlns:a="http://schemas.openxmlformats.org/drawingml/2006/main" r:id="rId1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8" descr="Banned Book Week">
                      <a:hlinkClick r:id="rId1564"/>
                    </pic:cNvPr>
                    <pic:cNvPicPr>
                      <a:picLocks noChangeAspect="1" noChangeArrowheads="1"/>
                    </pic:cNvPicPr>
                  </pic:nvPicPr>
                  <pic:blipFill>
                    <a:blip r:embed="rId1565">
                      <a:extLst>
                        <a:ext uri="{28A0092B-C50C-407E-A947-70E740481C1C}">
                          <a14:useLocalDpi xmlns:a14="http://schemas.microsoft.com/office/drawing/2010/main" val="0"/>
                        </a:ext>
                      </a:extLst>
                    </a:blip>
                    <a:srcRect/>
                    <a:stretch>
                      <a:fillRect/>
                    </a:stretch>
                  </pic:blipFill>
                  <pic:spPr bwMode="auto">
                    <a:xfrm>
                      <a:off x="0" y="0"/>
                      <a:ext cx="5943600" cy="4098925"/>
                    </a:xfrm>
                    <a:prstGeom prst="rect">
                      <a:avLst/>
                    </a:prstGeom>
                    <a:noFill/>
                    <a:ln>
                      <a:noFill/>
                    </a:ln>
                  </pic:spPr>
                </pic:pic>
              </a:graphicData>
            </a:graphic>
          </wp:inline>
        </w:drawing>
      </w:r>
    </w:p>
    <w:p w14:paraId="5C3A6202" w14:textId="77777777" w:rsidR="002E64EC" w:rsidRPr="002E64EC" w:rsidRDefault="002E64EC" w:rsidP="002E64EC">
      <w:pPr>
        <w:rPr>
          <w:b/>
          <w:bCs/>
        </w:rPr>
      </w:pPr>
      <w:r w:rsidRPr="002E64EC">
        <w:rPr>
          <w:b/>
          <w:bCs/>
        </w:rPr>
        <w:t xml:space="preserve">Unfortunately, many libraries, bookstores, and schools around the world are seeing an increasing wave of book banning and challenges. Book banning and challenges impacts our readers’ rights to access books. Book banning and challenges creates censorship culture in our communities which is against IFLA’s values. “Because censorship prevents the enjoyment of several generally recognized human rights, as expressed most fundamentally in the Universal Declaration of Human Rights, IFLA </w:t>
      </w:r>
      <w:r w:rsidRPr="002E64EC">
        <w:rPr>
          <w:b/>
          <w:bCs/>
        </w:rPr>
        <w:lastRenderedPageBreak/>
        <w:t xml:space="preserve">emphatically argues for principles of freedom of expression and freedom of access to information” (see </w:t>
      </w:r>
      <w:hyperlink r:id="rId1566" w:history="1">
        <w:r w:rsidRPr="002E64EC">
          <w:rPr>
            <w:rStyle w:val="Hyperlink"/>
            <w:b/>
            <w:bCs/>
          </w:rPr>
          <w:t>IFLA Statement on Censorship</w:t>
        </w:r>
      </w:hyperlink>
      <w:r w:rsidRPr="002E64EC">
        <w:rPr>
          <w:b/>
          <w:bCs/>
        </w:rPr>
        <w:t>). </w:t>
      </w:r>
    </w:p>
    <w:p w14:paraId="46CEBC38" w14:textId="77777777" w:rsidR="002E64EC" w:rsidRPr="002E64EC" w:rsidRDefault="002E64EC" w:rsidP="002E64EC">
      <w:pPr>
        <w:rPr>
          <w:b/>
          <w:bCs/>
        </w:rPr>
      </w:pPr>
      <w:r w:rsidRPr="002E64EC">
        <w:rPr>
          <w:b/>
          <w:bCs/>
        </w:rPr>
        <w:t>In the United States, book banning and challenges have been increasing over time, specific right wing extremist groups have been targeting books by and about people of color, LGBTQ+ people, and people who belong to religious minorities, and claiming that there are “inappropriate” content that children are reading or being taught. Their outrage and allegations are amplified on social media where they are actually determining the school curriculum or library collection and deciding who gets to read what and disregarding the expertise of teachers and librarians. According to </w:t>
      </w:r>
      <w:hyperlink w:history="1">
        <w:r w:rsidRPr="002E64EC">
          <w:rPr>
            <w:rStyle w:val="Hyperlink"/>
            <w:b/>
            <w:bCs/>
          </w:rPr>
          <w:t>Kelly Jensen from Book Riot</w:t>
        </w:r>
      </w:hyperlink>
      <w:r w:rsidRPr="002E64EC">
        <w:rPr>
          <w:b/>
          <w:bCs/>
        </w:rPr>
        <w:t>, “Since the start of the 2022-2023 school year — July 1 through December 30, 2023 — PEN America recorded 1,477 separate instances of book bans across the country. This includes 874 unique titles in 182 school districts and 37 states.” Furthermore, an Iowa School District used ChatGPT, the generative artificial intelligence tool, to ban books because such books may contain discussions on sexuality and gender identity that may be viewed as inappropriate for the school curriculum (see </w:t>
      </w:r>
      <w:hyperlink r:id="rId1567" w:history="1">
        <w:r w:rsidRPr="002E64EC">
          <w:rPr>
            <w:rStyle w:val="Hyperlink"/>
            <w:b/>
            <w:bCs/>
          </w:rPr>
          <w:t>Wired</w:t>
        </w:r>
      </w:hyperlink>
      <w:r w:rsidRPr="002E64EC">
        <w:rPr>
          <w:b/>
          <w:bCs/>
        </w:rPr>
        <w:t>).</w:t>
      </w:r>
    </w:p>
    <w:p w14:paraId="041793DA" w14:textId="77777777" w:rsidR="002E64EC" w:rsidRPr="002E64EC" w:rsidRDefault="002E64EC" w:rsidP="002E64EC">
      <w:pPr>
        <w:rPr>
          <w:b/>
          <w:bCs/>
        </w:rPr>
      </w:pPr>
      <w:r w:rsidRPr="002E64EC">
        <w:rPr>
          <w:b/>
          <w:bCs/>
        </w:rPr>
        <w:t>This is not only a United States issue but a global one. Intellectual freedom is being threatened and overturned as a right, and many libraries are facing this issue. In Australia, the graphic memoir,</w:t>
      </w:r>
      <w:r w:rsidRPr="002E64EC">
        <w:rPr>
          <w:b/>
          <w:bCs/>
          <w:i/>
          <w:iCs/>
        </w:rPr>
        <w:t> Gender Queer </w:t>
      </w:r>
      <w:r w:rsidRPr="002E64EC">
        <w:rPr>
          <w:b/>
          <w:bCs/>
        </w:rPr>
        <w:t xml:space="preserve">by non-binary author and artist Maia Kobabe, is being considered to be censored by the Australian Classification Board. Conservative groups have pushed for this title to be banned either for certain age groups or completely banned from access in schools or libraries. In Hungary, the government has ordered bookshops to seal and wrap books that promote or contain gender identities and transition, and sexualities before sale for people under 18 according to a </w:t>
      </w:r>
      <w:hyperlink r:id="rId1568" w:tgtFrame="_blank" w:history="1">
        <w:r w:rsidRPr="002E64EC">
          <w:rPr>
            <w:rStyle w:val="Hyperlink"/>
            <w:b/>
            <w:bCs/>
          </w:rPr>
          <w:t>Reuters report </w:t>
        </w:r>
      </w:hyperlink>
      <w:r w:rsidRPr="002E64EC">
        <w:rPr>
          <w:b/>
          <w:bCs/>
        </w:rPr>
        <w:t>and </w:t>
      </w:r>
      <w:hyperlink r:id="rId1569" w:tgtFrame="_blank" w:history="1">
        <w:r w:rsidRPr="002E64EC">
          <w:rPr>
            <w:rStyle w:val="Hyperlink"/>
            <w:b/>
            <w:bCs/>
          </w:rPr>
          <w:t>Book Riot.</w:t>
        </w:r>
      </w:hyperlink>
      <w:r w:rsidRPr="002E64EC">
        <w:rPr>
          <w:b/>
          <w:bCs/>
        </w:rPr>
        <w:t> </w:t>
      </w:r>
    </w:p>
    <w:p w14:paraId="178FCE11" w14:textId="1F1E428B" w:rsidR="002E64EC" w:rsidRPr="002E64EC" w:rsidRDefault="002E64EC" w:rsidP="002E64EC">
      <w:r w:rsidRPr="002E64EC">
        <w:lastRenderedPageBreak/>
        <w:drawing>
          <wp:inline distT="0" distB="0" distL="0" distR="0" wp14:anchorId="7D0628A5" wp14:editId="5F56C707">
            <wp:extent cx="5943600" cy="3192145"/>
            <wp:effectExtent l="0" t="0" r="0" b="0"/>
            <wp:docPr id="735031688" name="Picture 572" descr="Individuals should be trusted to make their own decisions about what to read. ">
              <a:hlinkClick xmlns:a="http://schemas.openxmlformats.org/drawingml/2006/main" r:id="rId1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9" descr="Individuals should be trusted to make their own decisions about what to read. ">
                      <a:hlinkClick r:id="rId1570"/>
                    </pic:cNvPr>
                    <pic:cNvPicPr>
                      <a:picLocks noChangeAspect="1" noChangeArrowheads="1"/>
                    </pic:cNvPicPr>
                  </pic:nvPicPr>
                  <pic:blipFill>
                    <a:blip r:embed="rId1571">
                      <a:extLst>
                        <a:ext uri="{28A0092B-C50C-407E-A947-70E740481C1C}">
                          <a14:useLocalDpi xmlns:a14="http://schemas.microsoft.com/office/drawing/2010/main" val="0"/>
                        </a:ext>
                      </a:extLst>
                    </a:blip>
                    <a:srcRect/>
                    <a:stretch>
                      <a:fillRect/>
                    </a:stretch>
                  </pic:blipFill>
                  <pic:spPr bwMode="auto">
                    <a:xfrm>
                      <a:off x="0" y="0"/>
                      <a:ext cx="5943600" cy="3192145"/>
                    </a:xfrm>
                    <a:prstGeom prst="rect">
                      <a:avLst/>
                    </a:prstGeom>
                    <a:noFill/>
                    <a:ln>
                      <a:noFill/>
                    </a:ln>
                  </pic:spPr>
                </pic:pic>
              </a:graphicData>
            </a:graphic>
          </wp:inline>
        </w:drawing>
      </w:r>
    </w:p>
    <w:p w14:paraId="02E11AAD" w14:textId="77777777" w:rsidR="002E64EC" w:rsidRPr="002E64EC" w:rsidRDefault="002E64EC" w:rsidP="002E64EC">
      <w:r w:rsidRPr="002E64EC">
        <w:t> </w:t>
      </w:r>
    </w:p>
    <w:p w14:paraId="10C910AE" w14:textId="77777777" w:rsidR="002E64EC" w:rsidRPr="002E64EC" w:rsidRDefault="002E64EC" w:rsidP="002E64EC">
      <w:pPr>
        <w:rPr>
          <w:b/>
          <w:bCs/>
        </w:rPr>
      </w:pPr>
      <w:r w:rsidRPr="002E64EC">
        <w:rPr>
          <w:b/>
          <w:bCs/>
        </w:rPr>
        <w:t>What should we consider in addressing these waves of book bans and challenges and censorship in our libraries, bookstores, and schools? Here are some resources to think about these issues and ways to counter it collectively: </w:t>
      </w:r>
    </w:p>
    <w:p w14:paraId="0C918EAD" w14:textId="77777777" w:rsidR="002E64EC" w:rsidRPr="002E64EC" w:rsidRDefault="002E64EC" w:rsidP="002E64EC">
      <w:pPr>
        <w:rPr>
          <w:b/>
          <w:bCs/>
        </w:rPr>
      </w:pPr>
      <w:hyperlink r:id="rId1572" w:history="1">
        <w:r w:rsidRPr="002E64EC">
          <w:rPr>
            <w:rStyle w:val="Hyperlink"/>
            <w:b/>
            <w:bCs/>
          </w:rPr>
          <w:t>IFLA FAIFE –</w:t>
        </w:r>
      </w:hyperlink>
      <w:r w:rsidRPr="002E64EC">
        <w:rPr>
          <w:b/>
          <w:bCs/>
        </w:rPr>
        <w:t xml:space="preserve"> Advisory Committee on Freedom of Access to Information and Freedom of Expression – stay involved and informed on what IFLA FAIFE will promote or need support on. This IFLA advisory group may share helpful information or statements regarding the topic of censorship and intellectual freedom. Reach out to the committee members for more information or advice. </w:t>
      </w:r>
    </w:p>
    <w:p w14:paraId="471B3473" w14:textId="77777777" w:rsidR="002E64EC" w:rsidRPr="002E64EC" w:rsidRDefault="002E64EC" w:rsidP="002E64EC">
      <w:pPr>
        <w:rPr>
          <w:b/>
          <w:bCs/>
        </w:rPr>
      </w:pPr>
      <w:hyperlink r:id="rId1573" w:history="1">
        <w:r w:rsidRPr="002E64EC">
          <w:rPr>
            <w:rStyle w:val="Hyperlink"/>
            <w:b/>
            <w:bCs/>
          </w:rPr>
          <w:t>Banned Books Week</w:t>
        </w:r>
      </w:hyperlink>
      <w:r w:rsidRPr="002E64EC">
        <w:rPr>
          <w:b/>
          <w:bCs/>
        </w:rPr>
        <w:t xml:space="preserve"> will occur on October 1-7, 2023. “It is an annual event celebrating the freedom to read. Banned Books Week was launched in 1982 in response to a sudden surge in the number of challenges to books in schools, bookstores and libraries.” More than celebrating books that are banned, there are tools to come together as a community for virtual read out loud events and social media promotions and to share with your communities, and school or library boards to raise awareness.  </w:t>
      </w:r>
    </w:p>
    <w:p w14:paraId="79B8030E" w14:textId="77777777" w:rsidR="002E64EC" w:rsidRPr="002E64EC" w:rsidRDefault="002E64EC" w:rsidP="002E64EC">
      <w:pPr>
        <w:rPr>
          <w:b/>
          <w:bCs/>
        </w:rPr>
      </w:pPr>
      <w:hyperlink r:id="rId1574" w:history="1">
        <w:r w:rsidRPr="002E64EC">
          <w:rPr>
            <w:rStyle w:val="Hyperlink"/>
            <w:b/>
            <w:bCs/>
          </w:rPr>
          <w:t>Unite Against Book Bans</w:t>
        </w:r>
      </w:hyperlink>
      <w:r w:rsidRPr="002E64EC">
        <w:rPr>
          <w:b/>
          <w:bCs/>
        </w:rPr>
        <w:t xml:space="preserve"> – this campaign is organized by the American Library Association and offers resources for those seeking coalition building against book banning that is occurring in the United States. However, Unite Against Book Bans is still a useful resource, particularly for those outside of the United States who are looking for ways to build partnerships against book censorship and banning. The </w:t>
      </w:r>
      <w:r w:rsidRPr="002E64EC">
        <w:rPr>
          <w:b/>
          <w:bCs/>
        </w:rPr>
        <w:lastRenderedPageBreak/>
        <w:t>toolkits, pledges, and statements from this page might offer guidance for the work you are doing. </w:t>
      </w:r>
    </w:p>
    <w:p w14:paraId="235A23C7" w14:textId="77777777" w:rsidR="002E64EC" w:rsidRPr="002E64EC" w:rsidRDefault="002E64EC" w:rsidP="002E64EC">
      <w:pPr>
        <w:rPr>
          <w:b/>
          <w:bCs/>
        </w:rPr>
      </w:pPr>
      <w:r w:rsidRPr="002E64EC">
        <w:rPr>
          <w:b/>
          <w:bCs/>
        </w:rPr>
        <w:t>Regardless of your position or job role in the library community, book banning, book challenges, censorship, and threats to intellectual freedom impacts all of us. As the IFLA Statement on Censorship states, “All persons, governments and other institutions of society—including library and information services, their associations and their workers—are therefore called to defend and promote freedom of expression and freedom of access to information.”</w:t>
      </w:r>
    </w:p>
    <w:p w14:paraId="541B4E27" w14:textId="77777777" w:rsidR="002E64EC" w:rsidRPr="002E64EC" w:rsidRDefault="002E64EC" w:rsidP="002E64EC">
      <w:pPr>
        <w:rPr>
          <w:b/>
          <w:bCs/>
        </w:rPr>
      </w:pPr>
      <w:r w:rsidRPr="002E64EC">
        <w:rPr>
          <w:b/>
          <w:bCs/>
        </w:rPr>
        <w:t>An Interview with Kaetrena Davis Kendrick, a Researcher, Leader, Consultant and Coach</w:t>
      </w:r>
    </w:p>
    <w:p w14:paraId="3692053C" w14:textId="77777777" w:rsidR="002E64EC" w:rsidRPr="002E64EC" w:rsidRDefault="002E64EC" w:rsidP="002E64EC">
      <w:r w:rsidRPr="002E64EC">
        <w:t>September 11, 2023 Categories: General</w:t>
      </w:r>
    </w:p>
    <w:p w14:paraId="1ADFAB30" w14:textId="77777777" w:rsidR="002E64EC" w:rsidRPr="002E64EC" w:rsidRDefault="002E64EC" w:rsidP="002E64EC">
      <w:r w:rsidRPr="002E64EC">
        <w:t>IFLA #WLIC2023 attended not long ago. There’s been a lot of discussions regarding artificial intelligence in libraries but what else should LIS students, trainers, educators, workers, and associations focused on professional development think about? We spotlight professional development trainers and experts in librarianship to talk about their work. In this blog post, we interview Kaetrena Davis Kendrick.</w:t>
      </w:r>
    </w:p>
    <w:p w14:paraId="11B7027E" w14:textId="0C594ABB" w:rsidR="002E64EC" w:rsidRPr="002E64EC" w:rsidRDefault="002E64EC" w:rsidP="002E64EC">
      <w:r w:rsidRPr="002E64EC">
        <w:drawing>
          <wp:inline distT="0" distB="0" distL="0" distR="0" wp14:anchorId="70523780" wp14:editId="6A38491A">
            <wp:extent cx="1971675" cy="2857500"/>
            <wp:effectExtent l="0" t="0" r="0" b="0"/>
            <wp:docPr id="1112009849" name="Picture 571">
              <a:hlinkClick xmlns:a="http://schemas.openxmlformats.org/drawingml/2006/main" r:id="rId1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0">
                      <a:hlinkClick r:id="rId1575"/>
                    </pic:cNvPr>
                    <pic:cNvPicPr>
                      <a:picLocks noChangeAspect="1" noChangeArrowheads="1"/>
                    </pic:cNvPicPr>
                  </pic:nvPicPr>
                  <pic:blipFill>
                    <a:blip r:embed="rId1576">
                      <a:extLst>
                        <a:ext uri="{28A0092B-C50C-407E-A947-70E740481C1C}">
                          <a14:useLocalDpi xmlns:a14="http://schemas.microsoft.com/office/drawing/2010/main" val="0"/>
                        </a:ext>
                      </a:extLst>
                    </a:blip>
                    <a:srcRect/>
                    <a:stretch>
                      <a:fillRect/>
                    </a:stretch>
                  </pic:blipFill>
                  <pic:spPr bwMode="auto">
                    <a:xfrm>
                      <a:off x="0" y="0"/>
                      <a:ext cx="1971675" cy="2857500"/>
                    </a:xfrm>
                    <a:prstGeom prst="rect">
                      <a:avLst/>
                    </a:prstGeom>
                    <a:noFill/>
                    <a:ln>
                      <a:noFill/>
                    </a:ln>
                  </pic:spPr>
                </pic:pic>
              </a:graphicData>
            </a:graphic>
          </wp:inline>
        </w:drawing>
      </w:r>
    </w:p>
    <w:p w14:paraId="34E75C23" w14:textId="77777777" w:rsidR="002E64EC" w:rsidRPr="002E64EC" w:rsidRDefault="002E64EC" w:rsidP="002E64EC">
      <w:r w:rsidRPr="002E64EC">
        <w:t xml:space="preserve">Kaetrena Davis Kendrick, MSLS is a Researcher, Leader, Consultant and Coach. She earned her M.S.L.S. from the historic Clark Atlanta University School of Library and Information Studies. While known for her work on ethics, equity, diversity and inclusion, and communities of practice in libraries, Kendrick’s research on low-morale experiences in library workplaces is recognized as groundbreaking and validating for library employees at all levels. In her daily and long-term work, Kendrick has transformed library programs, </w:t>
      </w:r>
      <w:r w:rsidRPr="002E64EC">
        <w:lastRenderedPageBreak/>
        <w:t>services, and culture via creativity, leadership, and advocacy. She is committed to centering well-being, creativity, and empathy in the workplace and promoting career clarity and rejuvenation to workers. In 2019, Kendrick was named the Association of College and Research Libraries’ Academic/Research Librarian of the Year. </w:t>
      </w:r>
      <w:hyperlink r:id="rId1577" w:history="1">
        <w:r w:rsidRPr="002E64EC">
          <w:rPr>
            <w:rStyle w:val="Hyperlink"/>
          </w:rPr>
          <w:t>Learn more about her work</w:t>
        </w:r>
      </w:hyperlink>
      <w:r w:rsidRPr="002E64EC">
        <w:t>.</w:t>
      </w:r>
    </w:p>
    <w:p w14:paraId="2AC685AE" w14:textId="77777777" w:rsidR="002E64EC" w:rsidRPr="002E64EC" w:rsidRDefault="002E64EC" w:rsidP="002E64EC">
      <w:r w:rsidRPr="002E64EC">
        <w:rPr>
          <w:b/>
          <w:bCs/>
        </w:rPr>
        <w:t>Thank you for taking the time to chat with us! Can you briefly tell us about your work and professional development interests?</w:t>
      </w:r>
    </w:p>
    <w:p w14:paraId="1D032B52" w14:textId="77777777" w:rsidR="002E64EC" w:rsidRPr="002E64EC" w:rsidRDefault="002E64EC" w:rsidP="002E64EC">
      <w:r w:rsidRPr="002E64EC">
        <w:t xml:space="preserve">Kaetrena: My pleasure! I’m a researcher, leader, consultant and coach focused on helping people and groups – library workers or library organizations particularly – recognize, reconcile, and recover from their low-morale experiences. My coaching and consulting services are research- and praxis-based and driven by my mission </w:t>
      </w:r>
      <w:r w:rsidRPr="002E64EC">
        <w:rPr>
          <w:b/>
          <w:bCs/>
        </w:rPr>
        <w:t>to inspire authentic collegiality, and to promote well-being, share the gifts of creativity, and cultivate empathetic, engaged leadership in the workplace. </w:t>
      </w:r>
      <w:r w:rsidRPr="002E64EC">
        <w:t>My professional development interests include assertive/interpersonal communication, leadership awareness/improvement, and employee engagement. My practicing career centers academic librarianship, so I’m also interested in communities of practice and student engagement and outreach.</w:t>
      </w:r>
    </w:p>
    <w:p w14:paraId="1DA1AABA" w14:textId="77777777" w:rsidR="002E64EC" w:rsidRPr="002E64EC" w:rsidRDefault="002E64EC" w:rsidP="002E64EC">
      <w:r w:rsidRPr="002E64EC">
        <w:rPr>
          <w:b/>
          <w:bCs/>
        </w:rPr>
        <w:t>What do you think are the challenges in engaging library staff in professional development activities?</w:t>
      </w:r>
    </w:p>
    <w:p w14:paraId="5E1F756A" w14:textId="77777777" w:rsidR="002E64EC" w:rsidRPr="002E64EC" w:rsidRDefault="002E64EC" w:rsidP="002E64EC">
      <w:r w:rsidRPr="002E64EC">
        <w:t>Kaetrena: Library workers who experience low morale – which my research defines as repeated, protracted exposure to workplace abuse and neglect  – generally note decreased interest in pursuing professional development, and they also indicate not being as motivated to connect with colleagues. Reduced funding, understaffing, decreased opportunities for stable and full-time employment, and burnout connected to (or exacerbated by) the global pandemic all have also increased these tenuous intersections of access to/ energy for continuing education and employee engagement.</w:t>
      </w:r>
    </w:p>
    <w:p w14:paraId="77E84729" w14:textId="77777777" w:rsidR="002E64EC" w:rsidRPr="002E64EC" w:rsidRDefault="002E64EC" w:rsidP="002E64EC">
      <w:r w:rsidRPr="002E64EC">
        <w:rPr>
          <w:b/>
          <w:bCs/>
        </w:rPr>
        <w:t>What are some trends or areas in the LIS field for you? </w:t>
      </w:r>
    </w:p>
    <w:p w14:paraId="24FEE010" w14:textId="77777777" w:rsidR="002E64EC" w:rsidRPr="002E64EC" w:rsidRDefault="002E64EC" w:rsidP="002E64EC">
      <w:r w:rsidRPr="002E64EC">
        <w:t>Kaetrena: Awareness and research surrounding the deep emotional labor of library work continues to increase, and that’s very important, because for too long, the realities of our daily work – in all kinds of libraries – has been hidden by nostalgia of our users, as well by our own efforts to not disappoint our users or disturb that sense of nostalgia. The recognition and understanding of that emotional labor, in turn, is driving more conversations about how to advocate for library employees – not just collections, building, and technology. Additionally, I’m seeing trends in coaching as a methodology of support and professional development for library workers – I was happy to see IFLA’s session on coaching at this year’s WLIC.</w:t>
      </w:r>
    </w:p>
    <w:p w14:paraId="60E69C81" w14:textId="77777777" w:rsidR="002E64EC" w:rsidRPr="002E64EC" w:rsidRDefault="002E64EC" w:rsidP="002E64EC">
      <w:r w:rsidRPr="002E64EC">
        <w:rPr>
          <w:b/>
          <w:bCs/>
        </w:rPr>
        <w:lastRenderedPageBreak/>
        <w:t>What resources or opportunities would you like to share to highlight the professional development activities for the LIS community?</w:t>
      </w:r>
    </w:p>
    <w:p w14:paraId="0A0EE0C6" w14:textId="77777777" w:rsidR="002E64EC" w:rsidRPr="002E64EC" w:rsidRDefault="002E64EC" w:rsidP="002E64EC">
      <w:r w:rsidRPr="002E64EC">
        <w:t xml:space="preserve">Kaetrena: Library associations like the Association of College &amp; Research Libraries (ACRL) continue to offer excellent continuing education webinars, and CORE is also a great resource. E-learning platforms like WebJunction and Library Juice Academy are also places to browse  – I’ll be leading or moderating sessions on navigating low morale later this month and next year, respectively.  Don’t forget to mine other specialties, too!  For instance, you don’t have to be an archivist or curator to benefit from the great offerings that archival and/or museum associations have. And be sure to attend the annual </w:t>
      </w:r>
      <w:hyperlink r:id="rId1578" w:history="1">
        <w:r w:rsidRPr="002E64EC">
          <w:rPr>
            <w:rStyle w:val="Hyperlink"/>
          </w:rPr>
          <w:t>Conference on Academic Library Management</w:t>
        </w:r>
      </w:hyperlink>
      <w:r w:rsidRPr="002E64EC">
        <w:t> – it’s free, virtual, and a great opportunity to learn from and connect with formal and informal library leaders focused on surfacing dignity and humaneness in college and university library workplaces. Books I often return to include:</w:t>
      </w:r>
    </w:p>
    <w:p w14:paraId="77D1D296" w14:textId="77777777" w:rsidR="002E64EC" w:rsidRPr="002E64EC" w:rsidRDefault="002E64EC" w:rsidP="002E64EC">
      <w:pPr>
        <w:numPr>
          <w:ilvl w:val="0"/>
          <w:numId w:val="169"/>
        </w:numPr>
      </w:pPr>
      <w:r w:rsidRPr="002E64EC">
        <w:rPr>
          <w:i/>
          <w:iCs/>
        </w:rPr>
        <w:t>Critical Hope</w:t>
      </w:r>
      <w:r w:rsidRPr="002E64EC">
        <w:t> by Kari Grain</w:t>
      </w:r>
    </w:p>
    <w:p w14:paraId="4788A958" w14:textId="77777777" w:rsidR="002E64EC" w:rsidRPr="002E64EC" w:rsidRDefault="002E64EC" w:rsidP="002E64EC">
      <w:pPr>
        <w:numPr>
          <w:ilvl w:val="0"/>
          <w:numId w:val="169"/>
        </w:numPr>
      </w:pPr>
      <w:r w:rsidRPr="002E64EC">
        <w:rPr>
          <w:i/>
          <w:iCs/>
        </w:rPr>
        <w:t>Fostering Wellness in the Workplace: A Handbook for Libraries</w:t>
      </w:r>
      <w:r w:rsidRPr="002E64EC">
        <w:t> by Bobbi L. Newman</w:t>
      </w:r>
    </w:p>
    <w:p w14:paraId="60D581B0" w14:textId="77777777" w:rsidR="002E64EC" w:rsidRPr="002E64EC" w:rsidRDefault="002E64EC" w:rsidP="002E64EC">
      <w:pPr>
        <w:numPr>
          <w:ilvl w:val="0"/>
          <w:numId w:val="169"/>
        </w:numPr>
      </w:pPr>
      <w:r w:rsidRPr="002E64EC">
        <w:rPr>
          <w:i/>
          <w:iCs/>
        </w:rPr>
        <w:t>Rest is Resistance</w:t>
      </w:r>
      <w:r w:rsidRPr="002E64EC">
        <w:t xml:space="preserve"> by Tricia Hersey</w:t>
      </w:r>
    </w:p>
    <w:p w14:paraId="79DD2C47" w14:textId="77777777" w:rsidR="002E64EC" w:rsidRPr="002E64EC" w:rsidRDefault="002E64EC" w:rsidP="002E64EC">
      <w:r w:rsidRPr="002E64EC">
        <w:rPr>
          <w:b/>
          <w:bCs/>
        </w:rPr>
        <w:t>Anything else you’d like to share that we didn’t get to talk about?</w:t>
      </w:r>
    </w:p>
    <w:p w14:paraId="34F89CD9" w14:textId="77777777" w:rsidR="002E64EC" w:rsidRPr="002E64EC" w:rsidRDefault="002E64EC" w:rsidP="002E64EC">
      <w:r w:rsidRPr="002E64EC">
        <w:t>Kaetrena: If readers are experiencing low morale, professional development and continuing education are established countermeasures. Engaging in these activities will help you maintain a realistic perspective of your skillset, keep you connected outside of your immediate unhealthy workplace, and ensure you’re prepared for your next move to a better, more healthy organization. Also: keep in mind that professional development doesn’t just mean a class or a certificate – it can be coaching (considering and reflecting on, and taking action as a result of impactful questions aren’t just for our users – they’re for you, too!)</w:t>
      </w:r>
    </w:p>
    <w:p w14:paraId="40A610D1" w14:textId="77777777" w:rsidR="002E64EC" w:rsidRPr="002E64EC" w:rsidRDefault="002E64EC" w:rsidP="002E64EC">
      <w:pPr>
        <w:rPr>
          <w:b/>
          <w:bCs/>
        </w:rPr>
      </w:pPr>
      <w:r w:rsidRPr="002E64EC">
        <w:rPr>
          <w:b/>
          <w:bCs/>
        </w:rPr>
        <w:t>An Interview with Veronda J. Pitchford, Assistant Director of Califa Group</w:t>
      </w:r>
    </w:p>
    <w:p w14:paraId="3DDFEF8D" w14:textId="77777777" w:rsidR="002E64EC" w:rsidRPr="002E64EC" w:rsidRDefault="002E64EC" w:rsidP="002E64EC">
      <w:r w:rsidRPr="002E64EC">
        <w:t>September 14, 2023 Categories: General</w:t>
      </w:r>
    </w:p>
    <w:p w14:paraId="52F5D4F4" w14:textId="77777777" w:rsidR="002E64EC" w:rsidRPr="002E64EC" w:rsidRDefault="002E64EC" w:rsidP="002E64EC">
      <w:r w:rsidRPr="002E64EC">
        <w:t> </w:t>
      </w:r>
    </w:p>
    <w:p w14:paraId="3BF78196" w14:textId="0C9B4489" w:rsidR="002E64EC" w:rsidRPr="002E64EC" w:rsidRDefault="002E64EC" w:rsidP="002E64EC">
      <w:r w:rsidRPr="002E64EC">
        <w:lastRenderedPageBreak/>
        <w:drawing>
          <wp:inline distT="0" distB="0" distL="0" distR="0" wp14:anchorId="1D28298E" wp14:editId="0488BBDA">
            <wp:extent cx="2857500" cy="2857500"/>
            <wp:effectExtent l="0" t="0" r="0" b="0"/>
            <wp:docPr id="1892257480" name="Picture 570">
              <a:hlinkClick xmlns:a="http://schemas.openxmlformats.org/drawingml/2006/main" r:id="rId1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1">
                      <a:hlinkClick r:id="rId1579"/>
                    </pic:cNvPr>
                    <pic:cNvPicPr>
                      <a:picLocks noChangeAspect="1" noChangeArrowheads="1"/>
                    </pic:cNvPicPr>
                  </pic:nvPicPr>
                  <pic:blipFill>
                    <a:blip r:embed="rId1580">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21333561" w14:textId="77777777" w:rsidR="002E64EC" w:rsidRPr="002E64EC" w:rsidRDefault="002E64EC" w:rsidP="002E64EC">
      <w:r w:rsidRPr="002E64EC">
        <w:t>In this blog series, we speak with LIS professional development trainers and providers in the field. In this post, we interview Veronda J. Pitchford, the Assistant Director of Califa Group, a nonprofit consortium committed to unleashing the impact of libraries.</w:t>
      </w:r>
    </w:p>
    <w:p w14:paraId="44939491" w14:textId="77777777" w:rsidR="002E64EC" w:rsidRPr="002E64EC" w:rsidRDefault="002E64EC" w:rsidP="002E64EC">
      <w:r w:rsidRPr="002E64EC">
        <w:t>As part of her role, Veronda serves as strategic partner for national grant projects, and manages Infopeople, Califa’s national online library training arm for library people.  She is an active member of the American Library Association (ALA) and currently serves on the Advisory boards for the ALA Business Advisory group, the Public Library Association Board of Directors, and the Center for the Future of Libraries.  She consults and presents on the how and why libraries are the rockstars for the communities they serve.   In her spare time, she is a member of PBS POV Documentaries Library Advisory Group and the Reading Between the Lines executive board, a non-profit committed to supporting the justice-impacted community with facilitated discussion-based programming that inspires conversation, connections, and critical thinking. Above all, she is, and will always be a die-hard library chick.</w:t>
      </w:r>
    </w:p>
    <w:p w14:paraId="6CB75FB5" w14:textId="77777777" w:rsidR="002E64EC" w:rsidRPr="002E64EC" w:rsidRDefault="002E64EC" w:rsidP="002E64EC">
      <w:r w:rsidRPr="002E64EC">
        <w:rPr>
          <w:b/>
          <w:bCs/>
        </w:rPr>
        <w:t>Thank you for taking the time to chat with us! Can you briefly tell us about your work and professional development interests?</w:t>
      </w:r>
    </w:p>
    <w:p w14:paraId="51DF8535" w14:textId="77777777" w:rsidR="002E64EC" w:rsidRPr="002E64EC" w:rsidRDefault="002E64EC" w:rsidP="002E64EC">
      <w:r w:rsidRPr="002E64EC">
        <w:t>Lucky for me, a good part of my work IS professional development.  I am the Assistant Director of Califa, a non-profit US based library consortium. I manage Infopeople, an online training program for library people.  I also serve as strategic partner for grant projects and do training and consulting for libraries on Califa’s behalf.</w:t>
      </w:r>
    </w:p>
    <w:p w14:paraId="0706362C" w14:textId="77777777" w:rsidR="002E64EC" w:rsidRPr="002E64EC" w:rsidRDefault="002E64EC" w:rsidP="002E64EC">
      <w:r w:rsidRPr="002E64EC">
        <w:t xml:space="preserve">My professional development interests include anything and everything that ensures libraries are rockstars in the communities they serve;  this includes learning more about </w:t>
      </w:r>
      <w:r w:rsidRPr="002E64EC">
        <w:lastRenderedPageBreak/>
        <w:t>strategies that cultivate resilience to ready communities to thrive in these rapidly changing times.</w:t>
      </w:r>
    </w:p>
    <w:p w14:paraId="1458E963" w14:textId="77777777" w:rsidR="002E64EC" w:rsidRPr="002E64EC" w:rsidRDefault="002E64EC" w:rsidP="002E64EC">
      <w:r w:rsidRPr="002E64EC">
        <w:t>For my own professional development, I have completed a design thinking certification and am now exploring more about participatory design including community led co-creation practices.</w:t>
      </w:r>
    </w:p>
    <w:p w14:paraId="31FE45AB" w14:textId="77777777" w:rsidR="002E64EC" w:rsidRPr="002E64EC" w:rsidRDefault="002E64EC" w:rsidP="002E64EC">
      <w:r w:rsidRPr="002E64EC">
        <w:t xml:space="preserve">Next I want to learn more about futures work, specifically the strategic foresight framework training from the </w:t>
      </w:r>
      <w:hyperlink r:id="rId1581" w:history="1">
        <w:r w:rsidRPr="002E64EC">
          <w:rPr>
            <w:rStyle w:val="Hyperlink"/>
          </w:rPr>
          <w:t>Connecticut State Library Futures School</w:t>
        </w:r>
      </w:hyperlink>
      <w:r w:rsidRPr="002E64EC">
        <w:t>.</w:t>
      </w:r>
    </w:p>
    <w:p w14:paraId="02C38EA3" w14:textId="77777777" w:rsidR="002E64EC" w:rsidRPr="002E64EC" w:rsidRDefault="002E64EC" w:rsidP="002E64EC">
      <w:r w:rsidRPr="002E64EC">
        <w:t>I always try to be on the lookout for what’s next in other disciplines and how libraries can be at the table for those conversations.</w:t>
      </w:r>
    </w:p>
    <w:p w14:paraId="2343AAB4" w14:textId="77777777" w:rsidR="002E64EC" w:rsidRPr="002E64EC" w:rsidRDefault="002E64EC" w:rsidP="002E64EC">
      <w:r w:rsidRPr="002E64EC">
        <w:t xml:space="preserve">Link: </w:t>
      </w:r>
      <w:hyperlink r:id="rId1582" w:history="1">
        <w:r w:rsidRPr="002E64EC">
          <w:rPr>
            <w:rStyle w:val="Hyperlink"/>
          </w:rPr>
          <w:t>https://libguides.ctstatelibrary.org/dld/FuturesSchool/Home</w:t>
        </w:r>
      </w:hyperlink>
    </w:p>
    <w:p w14:paraId="75F88AAA" w14:textId="77777777" w:rsidR="002E64EC" w:rsidRPr="002E64EC" w:rsidRDefault="002E64EC" w:rsidP="002E64EC">
      <w:r w:rsidRPr="002E64EC">
        <w:rPr>
          <w:b/>
          <w:bCs/>
        </w:rPr>
        <w:t>What do you think are the challenges in engaging library staff in professional development activities?</w:t>
      </w:r>
    </w:p>
    <w:p w14:paraId="5AEC9358" w14:textId="77777777" w:rsidR="002E64EC" w:rsidRPr="002E64EC" w:rsidRDefault="002E64EC" w:rsidP="002E64EC">
      <w:r w:rsidRPr="002E64EC">
        <w:t>In my opinion, the biggest challenge for library staff is time and burnout. This is what I have been hearing from library staff everywhere.   They are doing so much more with less resources, staff and time that it is creating a culture of burnout for so many.</w:t>
      </w:r>
    </w:p>
    <w:p w14:paraId="40DD6CE9" w14:textId="77777777" w:rsidR="002E64EC" w:rsidRPr="002E64EC" w:rsidRDefault="002E64EC" w:rsidP="002E64EC">
      <w:r w:rsidRPr="002E64EC">
        <w:t>Frankly I think this burnout and lack of time is has been an issue all along and not solely a pandemic specific phenomenon.</w:t>
      </w:r>
    </w:p>
    <w:p w14:paraId="09A80D9A" w14:textId="77777777" w:rsidR="002E64EC" w:rsidRPr="002E64EC" w:rsidRDefault="002E64EC" w:rsidP="002E64EC">
      <w:r w:rsidRPr="002E64EC">
        <w:t xml:space="preserve">At Infopeople we are working on more just-in-time training resources  through our </w:t>
      </w:r>
      <w:hyperlink r:id="rId1583" w:history="1">
        <w:r w:rsidRPr="002E64EC">
          <w:rPr>
            <w:rStyle w:val="Hyperlink"/>
          </w:rPr>
          <w:t>Infopeople on Demand</w:t>
        </w:r>
      </w:hyperlink>
      <w:r w:rsidRPr="002E64EC">
        <w:t xml:space="preserve"> resource.  Here we provide recorded trainings for library staff that are available at the time of need.</w:t>
      </w:r>
    </w:p>
    <w:p w14:paraId="0F1E7017" w14:textId="77777777" w:rsidR="002E64EC" w:rsidRPr="002E64EC" w:rsidRDefault="002E64EC" w:rsidP="002E64EC">
      <w:r w:rsidRPr="002E64EC">
        <w:t xml:space="preserve">I also think professional development organizations such as mine need to provide more training that features opportunities to learn from lived experience and leading practices from other industries such as </w:t>
      </w:r>
      <w:hyperlink r:id="rId1584" w:history="1">
        <w:r w:rsidRPr="002E64EC">
          <w:rPr>
            <w:rStyle w:val="Hyperlink"/>
          </w:rPr>
          <w:t>The Poverty Truth Network</w:t>
        </w:r>
      </w:hyperlink>
      <w:r w:rsidRPr="002E64EC">
        <w:t xml:space="preserve"> which includes people who have struggled with poverty and people from organizations working together to address this critical issue.</w:t>
      </w:r>
    </w:p>
    <w:p w14:paraId="1DBEDD1A" w14:textId="77777777" w:rsidR="002E64EC" w:rsidRPr="002E64EC" w:rsidRDefault="002E64EC" w:rsidP="002E64EC">
      <w:r w:rsidRPr="002E64EC">
        <w:t xml:space="preserve">Link: </w:t>
      </w:r>
      <w:hyperlink r:id="rId1585" w:history="1">
        <w:r w:rsidRPr="002E64EC">
          <w:rPr>
            <w:rStyle w:val="Hyperlink"/>
          </w:rPr>
          <w:t>https://povertytruthnetwork.org/the-network/the-story-of-poverty-truth/</w:t>
        </w:r>
      </w:hyperlink>
    </w:p>
    <w:p w14:paraId="3E34F182" w14:textId="77777777" w:rsidR="002E64EC" w:rsidRPr="002E64EC" w:rsidRDefault="002E64EC" w:rsidP="002E64EC">
      <w:r w:rsidRPr="002E64EC">
        <w:rPr>
          <w:b/>
          <w:bCs/>
        </w:rPr>
        <w:t>What are some trends or areas in the LIS field for you?  </w:t>
      </w:r>
    </w:p>
    <w:p w14:paraId="1021D182" w14:textId="77777777" w:rsidR="002E64EC" w:rsidRPr="002E64EC" w:rsidRDefault="002E64EC" w:rsidP="002E64EC">
      <w:r w:rsidRPr="002E64EC">
        <w:rPr>
          <w:b/>
          <w:bCs/>
        </w:rPr>
        <w:t>SELF CARE</w:t>
      </w:r>
    </w:p>
    <w:p w14:paraId="7C6F346D" w14:textId="77777777" w:rsidR="002E64EC" w:rsidRPr="002E64EC" w:rsidRDefault="002E64EC" w:rsidP="002E64EC">
      <w:r w:rsidRPr="002E64EC">
        <w:t>Like most things, the self-care movement includes has good, capitalist and toxic sides.</w:t>
      </w:r>
    </w:p>
    <w:p w14:paraId="513B2F62" w14:textId="77777777" w:rsidR="002E64EC" w:rsidRPr="002E64EC" w:rsidRDefault="002E64EC" w:rsidP="002E64EC">
      <w:r w:rsidRPr="002E64EC">
        <w:t xml:space="preserve">My favorite self-care resources include the </w:t>
      </w:r>
      <w:hyperlink r:id="rId1586" w:history="1">
        <w:r w:rsidRPr="002E64EC">
          <w:rPr>
            <w:rStyle w:val="Hyperlink"/>
          </w:rPr>
          <w:t>Nap Ministry</w:t>
        </w:r>
      </w:hyperlink>
      <w:r w:rsidRPr="002E64EC">
        <w:t>, which comes in the form of a manifesto, book, movement, and playlist.</w:t>
      </w:r>
    </w:p>
    <w:p w14:paraId="6695B11E" w14:textId="77777777" w:rsidR="002E64EC" w:rsidRPr="002E64EC" w:rsidRDefault="002E64EC" w:rsidP="002E64EC">
      <w:r w:rsidRPr="002E64EC">
        <w:lastRenderedPageBreak/>
        <w:t>I would love to see library people work together to create an international movement to address and mitigate library staff trauma through policies, funding, and identifying ways we can create and maintain cultures of care for library workers.</w:t>
      </w:r>
    </w:p>
    <w:p w14:paraId="17B8C908" w14:textId="77777777" w:rsidR="002E64EC" w:rsidRPr="002E64EC" w:rsidRDefault="002E64EC" w:rsidP="002E64EC">
      <w:r w:rsidRPr="002E64EC">
        <w:t xml:space="preserve">There is some great work being done in this area including the Urban Libraries Unite </w:t>
      </w:r>
      <w:hyperlink r:id="rId1587" w:history="1">
        <w:r w:rsidRPr="002E64EC">
          <w:rPr>
            <w:rStyle w:val="Hyperlink"/>
            <w:i/>
            <w:iCs/>
          </w:rPr>
          <w:t>Urban Trauma</w:t>
        </w:r>
      </w:hyperlink>
      <w:r w:rsidRPr="002E64EC">
        <w:t xml:space="preserve"> Study,  which used emancipatory and participatory action research frameworks to explore how public library workers in urban centers experience trauma while providing library services and create a path forward for exploring institutional and individual solutions that will enable library workers and their institutions to continue providing vital library services to communities in need while still caring for the well-being of staff.</w:t>
      </w:r>
    </w:p>
    <w:p w14:paraId="2704F86C" w14:textId="77777777" w:rsidR="002E64EC" w:rsidRPr="002E64EC" w:rsidRDefault="002E64EC" w:rsidP="002E64EC">
      <w:r w:rsidRPr="002E64EC">
        <w:t>Infopeople also did a webinar on the topic of library staff trauma called, “</w:t>
      </w:r>
      <w:hyperlink r:id="rId1588" w:history="1">
        <w:r w:rsidRPr="002E64EC">
          <w:rPr>
            <w:rStyle w:val="Hyperlink"/>
          </w:rPr>
          <w:t>We are not okay</w:t>
        </w:r>
      </w:hyperlink>
      <w:r w:rsidRPr="002E64EC">
        <w:t>”  and developed a resource page for staff and library leaders on the topic.</w:t>
      </w:r>
    </w:p>
    <w:p w14:paraId="04BB09C6" w14:textId="77777777" w:rsidR="002E64EC" w:rsidRPr="002E64EC" w:rsidRDefault="002E64EC" w:rsidP="002E64EC">
      <w:r w:rsidRPr="002E64EC">
        <w:t xml:space="preserve">Link: </w:t>
      </w:r>
      <w:hyperlink r:id="rId1589" w:history="1">
        <w:r w:rsidRPr="002E64EC">
          <w:rPr>
            <w:rStyle w:val="Hyperlink"/>
          </w:rPr>
          <w:t>https://infopeople.org/content/we-are-not-okay-library-worker-trauma-and-during-covid-19-and-what-happens-after</w:t>
        </w:r>
      </w:hyperlink>
    </w:p>
    <w:p w14:paraId="1672AFCC" w14:textId="77777777" w:rsidR="002E64EC" w:rsidRPr="002E64EC" w:rsidRDefault="002E64EC" w:rsidP="002E64EC">
      <w:r w:rsidRPr="002E64EC">
        <w:rPr>
          <w:b/>
          <w:bCs/>
        </w:rPr>
        <w:t>MOVING BEYOND THE BINARY</w:t>
      </w:r>
    </w:p>
    <w:p w14:paraId="48CEE7CC" w14:textId="77777777" w:rsidR="002E64EC" w:rsidRPr="002E64EC" w:rsidRDefault="002E64EC" w:rsidP="002E64EC">
      <w:r w:rsidRPr="002E64EC">
        <w:t>Moving beyond the binary in its many forms including thinking; by learning to become comfortable with embracing uncertainty, affirming human beings right to fully express their whole selves regardless of assigned gender or our outdated perceptions of it and the many other forms of limiting ourselves to two alternative conditions or choices.</w:t>
      </w:r>
    </w:p>
    <w:p w14:paraId="449F49E9" w14:textId="77777777" w:rsidR="002E64EC" w:rsidRPr="002E64EC" w:rsidRDefault="002E64EC" w:rsidP="002E64EC">
      <w:r w:rsidRPr="002E64EC">
        <w:t xml:space="preserve">I found this article an especially inspiring reason to work on expanding my own thinking beyond the binary. </w:t>
      </w:r>
      <w:hyperlink r:id="rId1590" w:history="1">
        <w:r w:rsidRPr="002E64EC">
          <w:rPr>
            <w:rStyle w:val="Hyperlink"/>
            <w:b/>
            <w:bCs/>
          </w:rPr>
          <w:t>How Dismantling the Gender Binary Can Help Eradicate Inequality</w:t>
        </w:r>
      </w:hyperlink>
    </w:p>
    <w:p w14:paraId="2DE35074" w14:textId="77777777" w:rsidR="002E64EC" w:rsidRPr="002E64EC" w:rsidRDefault="002E64EC" w:rsidP="002E64EC">
      <w:r w:rsidRPr="002E64EC">
        <w:rPr>
          <w:b/>
          <w:bCs/>
        </w:rPr>
        <w:t>What resources or opportunities would you like to share to highlight the professional development activities for the LIS community?</w:t>
      </w:r>
    </w:p>
    <w:p w14:paraId="04923FB2" w14:textId="77777777" w:rsidR="002E64EC" w:rsidRPr="002E64EC" w:rsidRDefault="002E64EC" w:rsidP="002E64EC">
      <w:r w:rsidRPr="002E64EC">
        <w:t>As a former reference librarian, I leap at the opportunity to share my favorite resources.  In fact, I always tell people that sharing links is one of my love languages.</w:t>
      </w:r>
    </w:p>
    <w:p w14:paraId="79A24310" w14:textId="77777777" w:rsidR="002E64EC" w:rsidRPr="002E64EC" w:rsidRDefault="002E64EC" w:rsidP="002E64EC">
      <w:r w:rsidRPr="002E64EC">
        <w:t>Here is what is on my radar these days:</w:t>
      </w:r>
    </w:p>
    <w:p w14:paraId="60F3ADE1" w14:textId="77777777" w:rsidR="002E64EC" w:rsidRPr="002E64EC" w:rsidRDefault="002E64EC" w:rsidP="002E64EC">
      <w:r w:rsidRPr="002E64EC">
        <w:rPr>
          <w:b/>
          <w:bCs/>
        </w:rPr>
        <w:t>Libraries and empathy</w:t>
      </w:r>
    </w:p>
    <w:p w14:paraId="7F626E52" w14:textId="77777777" w:rsidR="002E64EC" w:rsidRPr="002E64EC" w:rsidRDefault="002E64EC" w:rsidP="002E64EC">
      <w:r w:rsidRPr="002E64EC">
        <w:t xml:space="preserve">I am becoming very interested in Radical Empathy thanks to the Institute of Museum and Library Services (IMLS) funded </w:t>
      </w:r>
      <w:hyperlink r:id="rId1591" w:history="1">
        <w:r w:rsidRPr="002E64EC">
          <w:rPr>
            <w:rStyle w:val="Hyperlink"/>
          </w:rPr>
          <w:t>Building Radical Empathy in Archives and Special Collections: Highlighting Historically Black Colleges and Universities (BRE),</w:t>
        </w:r>
      </w:hyperlink>
      <w:r w:rsidRPr="002E64EC">
        <w:t xml:space="preserve"> which my organization supports is designed to recruit HBCU undergraduate and graduate students enrolled in Master of Library and Information Science (MLIS) programs around the US, and early career archives and special collections professional for internships and additional </w:t>
      </w:r>
      <w:r w:rsidRPr="002E64EC">
        <w:lastRenderedPageBreak/>
        <w:t>training in radical empathy and other skills to ready them to make much needed change in the profession.</w:t>
      </w:r>
    </w:p>
    <w:p w14:paraId="7E2F3AF8" w14:textId="77777777" w:rsidR="002E64EC" w:rsidRPr="002E64EC" w:rsidRDefault="002E64EC" w:rsidP="002E64EC">
      <w:r w:rsidRPr="002E64EC">
        <w:t xml:space="preserve">The grant is based on </w:t>
      </w:r>
      <w:hyperlink r:id="rId1592" w:history="1">
        <w:r w:rsidRPr="002E64EC">
          <w:rPr>
            <w:rStyle w:val="Hyperlink"/>
          </w:rPr>
          <w:t>Terri Givens’ radical empathy work and book</w:t>
        </w:r>
      </w:hyperlink>
      <w:r w:rsidRPr="002E64EC">
        <w:t xml:space="preserve"> and research in the archives field including this seminal article co-authored by Dr. Cooke, entitled, “</w:t>
      </w:r>
      <w:hyperlink r:id="rId1593" w:history="1">
        <w:r w:rsidRPr="002E64EC">
          <w:rPr>
            <w:rStyle w:val="Hyperlink"/>
          </w:rPr>
          <w:t>It Starts at Home: Infusing Radical Empathy into Graduate Education</w:t>
        </w:r>
      </w:hyperlink>
      <w:r w:rsidRPr="002E64EC">
        <w:t>.”</w:t>
      </w:r>
    </w:p>
    <w:p w14:paraId="74F62D9B" w14:textId="77777777" w:rsidR="002E64EC" w:rsidRPr="002E64EC" w:rsidRDefault="002E64EC" w:rsidP="002E64EC">
      <w:r w:rsidRPr="002E64EC">
        <w:t xml:space="preserve">Link: </w:t>
      </w:r>
      <w:hyperlink r:id="rId1594" w:history="1">
        <w:r w:rsidRPr="002E64EC">
          <w:rPr>
            <w:rStyle w:val="Hyperlink"/>
          </w:rPr>
          <w:t>https://scholarcommons.sc.edu/libsci_facpub/295/</w:t>
        </w:r>
      </w:hyperlink>
    </w:p>
    <w:p w14:paraId="23409AB5" w14:textId="77777777" w:rsidR="002E64EC" w:rsidRPr="002E64EC" w:rsidRDefault="002E64EC" w:rsidP="002E64EC">
      <w:hyperlink r:id="rId1595" w:history="1">
        <w:r w:rsidRPr="002E64EC">
          <w:rPr>
            <w:rStyle w:val="Hyperlink"/>
          </w:rPr>
          <w:t>The Empathetic museum</w:t>
        </w:r>
      </w:hyperlink>
      <w:r w:rsidRPr="002E64EC">
        <w:t xml:space="preserve"> The Empathetic Museum is a group of colleagues who propose </w:t>
      </w:r>
      <w:r w:rsidRPr="002E64EC">
        <w:rPr>
          <w:b/>
          <w:bCs/>
          <w:i/>
          <w:iCs/>
        </w:rPr>
        <w:t xml:space="preserve">institutional empathy </w:t>
      </w:r>
      <w:r w:rsidRPr="002E64EC">
        <w:t xml:space="preserve">(Words in bold italic at their first use can be found in glossary following the references at the end of </w:t>
      </w:r>
      <w:hyperlink r:id="rId1596" w:history="1">
        <w:r w:rsidRPr="002E64EC">
          <w:rPr>
            <w:rStyle w:val="Hyperlink"/>
          </w:rPr>
          <w:t>this paper</w:t>
        </w:r>
      </w:hyperlink>
      <w:r w:rsidRPr="002E64EC">
        <w:t>.) as a transforming force for museums. The article offers a  philosophy and a set of standards and tools that provide practical and iterative steps for resonance and relevance in the 21st century.</w:t>
      </w:r>
    </w:p>
    <w:p w14:paraId="007BCDED" w14:textId="77777777" w:rsidR="002E64EC" w:rsidRPr="002E64EC" w:rsidRDefault="002E64EC" w:rsidP="002E64EC">
      <w:r w:rsidRPr="002E64EC">
        <w:t xml:space="preserve">Link: </w:t>
      </w:r>
      <w:hyperlink r:id="rId1597" w:history="1">
        <w:r w:rsidRPr="002E64EC">
          <w:rPr>
            <w:rStyle w:val="Hyperlink"/>
          </w:rPr>
          <w:t>http://empatheticmuseum.weebly.com/</w:t>
        </w:r>
      </w:hyperlink>
    </w:p>
    <w:p w14:paraId="2897AB1B" w14:textId="77777777" w:rsidR="002E64EC" w:rsidRPr="002E64EC" w:rsidRDefault="002E64EC" w:rsidP="002E64EC">
      <w:r w:rsidRPr="002E64EC">
        <w:t xml:space="preserve">Link (and most recent work): </w:t>
      </w:r>
      <w:hyperlink r:id="rId1598" w:history="1">
        <w:r w:rsidRPr="002E64EC">
          <w:rPr>
            <w:rStyle w:val="Hyperlink"/>
          </w:rPr>
          <w:t>https://onlinelibrary.wiley.com/doi/epdf/10.1111/cura.12335</w:t>
        </w:r>
      </w:hyperlink>
    </w:p>
    <w:p w14:paraId="5D8BF284" w14:textId="77777777" w:rsidR="002E64EC" w:rsidRPr="002E64EC" w:rsidRDefault="002E64EC" w:rsidP="002E64EC">
      <w:r w:rsidRPr="002E64EC">
        <w:t xml:space="preserve">Many design thinking methods are based on gaining empathy.  </w:t>
      </w:r>
      <w:hyperlink r:id="rId1599" w:history="1">
        <w:r w:rsidRPr="002E64EC">
          <w:rPr>
            <w:rStyle w:val="Hyperlink"/>
          </w:rPr>
          <w:t>The Beyond Sticky notes book and website</w:t>
        </w:r>
      </w:hyperlink>
      <w:r w:rsidRPr="002E64EC">
        <w:t xml:space="preserve"> is one of my favorites and I am dying to get into a course from them. Their work is steeped in respect, cultural care and authenticity.  I am a huge fan of them and </w:t>
      </w:r>
      <w:hyperlink r:id="rId1600" w:history="1">
        <w:r w:rsidRPr="002E64EC">
          <w:rPr>
            <w:rStyle w:val="Hyperlink"/>
          </w:rPr>
          <w:t>Greater Good Studio</w:t>
        </w:r>
      </w:hyperlink>
      <w:r w:rsidRPr="002E64EC">
        <w:t>, an awesome design firm which focuses on design thinking for social impact, from which I first heard about Beyond Sticky Notes.</w:t>
      </w:r>
    </w:p>
    <w:p w14:paraId="5CE390C6" w14:textId="77777777" w:rsidR="002E64EC" w:rsidRPr="002E64EC" w:rsidRDefault="002E64EC" w:rsidP="002E64EC">
      <w:r w:rsidRPr="002E64EC">
        <w:t xml:space="preserve">Link: </w:t>
      </w:r>
      <w:hyperlink r:id="rId1601" w:history="1">
        <w:r w:rsidRPr="002E64EC">
          <w:rPr>
            <w:rStyle w:val="Hyperlink"/>
          </w:rPr>
          <w:t>https://greatergoodstudio.com/</w:t>
        </w:r>
      </w:hyperlink>
    </w:p>
    <w:p w14:paraId="2135E3C8" w14:textId="77777777" w:rsidR="002E64EC" w:rsidRPr="002E64EC" w:rsidRDefault="002E64EC" w:rsidP="002E64EC">
      <w:r w:rsidRPr="002E64EC">
        <w:t xml:space="preserve">Link: </w:t>
      </w:r>
      <w:hyperlink r:id="rId1602" w:history="1">
        <w:r w:rsidRPr="002E64EC">
          <w:rPr>
            <w:rStyle w:val="Hyperlink"/>
          </w:rPr>
          <w:t>https://www.beyondstickynotes.com/</w:t>
        </w:r>
      </w:hyperlink>
    </w:p>
    <w:p w14:paraId="2B70400E" w14:textId="77777777" w:rsidR="002E64EC" w:rsidRPr="002E64EC" w:rsidRDefault="002E64EC" w:rsidP="002E64EC">
      <w:r w:rsidRPr="002E64EC">
        <w:rPr>
          <w:b/>
          <w:bCs/>
        </w:rPr>
        <w:t>Anything else you’d like to share that we didn’t get to talk about?</w:t>
      </w:r>
    </w:p>
    <w:p w14:paraId="0C562F1B" w14:textId="77777777" w:rsidR="002E64EC" w:rsidRPr="002E64EC" w:rsidRDefault="002E64EC" w:rsidP="002E64EC">
      <w:r w:rsidRPr="002E64EC">
        <w:t>Thank you for the opportunity to be a part of this conversation on professional development.  Feel free to reach out to me with comments, feedback and resources that reflect what is keeping you at night and want to learn more about as a library worker.</w:t>
      </w:r>
    </w:p>
    <w:p w14:paraId="6159E65D" w14:textId="77777777" w:rsidR="002E64EC" w:rsidRPr="002E64EC" w:rsidRDefault="002E64EC" w:rsidP="002E64EC">
      <w:r w:rsidRPr="002E64EC">
        <w:t>And thanks, and library love to every library person reading this! It is such an honor to support your learning needs! I  am so proud of everything libraries to support the education, information, and lifelong learning needs of their communities.</w:t>
      </w:r>
    </w:p>
    <w:p w14:paraId="50E76988" w14:textId="77777777" w:rsidR="002E64EC" w:rsidRPr="002E64EC" w:rsidRDefault="002E64EC" w:rsidP="002E64EC">
      <w:pPr>
        <w:rPr>
          <w:b/>
          <w:bCs/>
        </w:rPr>
      </w:pPr>
      <w:r w:rsidRPr="002E64EC">
        <w:rPr>
          <w:b/>
          <w:bCs/>
        </w:rPr>
        <w:t>IFLA and librarians’ impact at the United Nations: historical overview and compilation of resources</w:t>
      </w:r>
    </w:p>
    <w:p w14:paraId="58C867E3" w14:textId="77777777" w:rsidR="002E64EC" w:rsidRPr="002E64EC" w:rsidRDefault="002E64EC" w:rsidP="002E64EC">
      <w:r w:rsidRPr="002E64EC">
        <w:t>September 15, 2023 Categories: General</w:t>
      </w:r>
    </w:p>
    <w:p w14:paraId="1B46555F" w14:textId="77777777" w:rsidR="002E64EC" w:rsidRPr="002E64EC" w:rsidRDefault="002E64EC" w:rsidP="002E64EC">
      <w:r w:rsidRPr="002E64EC">
        <w:lastRenderedPageBreak/>
        <w:t>By Loida Garcia-Febo, IFLA Governing Board Member, Chair of Management of Library Associations and Advisor of CPDWL</w:t>
      </w:r>
    </w:p>
    <w:p w14:paraId="7445D22F" w14:textId="77777777" w:rsidR="002E64EC" w:rsidRPr="002E64EC" w:rsidRDefault="002E64EC" w:rsidP="002E64EC">
      <w:r w:rsidRPr="002E64EC">
        <w:t xml:space="preserve">The following is a compilation of resources related to IFLA and librarians’ advocacy to place libraries on the agenda of the </w:t>
      </w:r>
      <w:hyperlink r:id="rId1603" w:history="1">
        <w:r w:rsidRPr="002E64EC">
          <w:rPr>
            <w:rStyle w:val="Hyperlink"/>
          </w:rPr>
          <w:t>United Nations Sustainable Development Goals</w:t>
        </w:r>
      </w:hyperlink>
      <w:r w:rsidRPr="002E64EC">
        <w:t xml:space="preserve"> and benefit libraries and communities worldwide. As this work is ongoing and has covered a span of years starting in 2014, it is sensible to note that there might be some documents that will need to be added.</w:t>
      </w:r>
    </w:p>
    <w:p w14:paraId="359D4984" w14:textId="77777777" w:rsidR="002E64EC" w:rsidRPr="002E64EC" w:rsidRDefault="002E64EC" w:rsidP="002E64EC">
      <w:r w:rsidRPr="002E64EC">
        <w:t>The </w:t>
      </w:r>
      <w:hyperlink r:id="rId1604" w:history="1">
        <w:r w:rsidRPr="002E64EC">
          <w:rPr>
            <w:rStyle w:val="Hyperlink"/>
          </w:rPr>
          <w:t>UN Sustainable Development Goals</w:t>
        </w:r>
      </w:hyperlink>
      <w:r w:rsidRPr="002E64EC">
        <w:t> are a call to action to end poverty, protect the planet and improve the lives and prospects of everyone, everywhere. The 17 Goals were adopted by all UN members during the UN General Assembly in September 2015. Libraries worldwide are essential to development and are showing the power of libraries in achieving the UN Sustainable Development Goals (SDGs).</w:t>
      </w:r>
    </w:p>
    <w:p w14:paraId="6E1A0AEB" w14:textId="65A3D2C3" w:rsidR="002E64EC" w:rsidRPr="002E64EC" w:rsidRDefault="002E64EC" w:rsidP="002E64EC">
      <w:r w:rsidRPr="002E64EC">
        <w:drawing>
          <wp:inline distT="0" distB="0" distL="0" distR="0" wp14:anchorId="28CEF066" wp14:editId="3C3202D7">
            <wp:extent cx="2590800" cy="1943100"/>
            <wp:effectExtent l="0" t="0" r="0" b="0"/>
            <wp:docPr id="192970738" name="Picture 569">
              <a:hlinkClick xmlns:a="http://schemas.openxmlformats.org/drawingml/2006/main" r:id="rId1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2">
                      <a:hlinkClick r:id="rId1605"/>
                    </pic:cNvPr>
                    <pic:cNvPicPr>
                      <a:picLocks noChangeAspect="1" noChangeArrowheads="1"/>
                    </pic:cNvPicPr>
                  </pic:nvPicPr>
                  <pic:blipFill>
                    <a:blip r:embed="rId1606">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r w:rsidRPr="002E64EC">
        <w:t>IFLA members and staff members started advocating at the United Nations in full during the 8th session of the UN Open Working Group (OWG) between February 3-7 2014. There, IFLA presented the event </w:t>
      </w:r>
      <w:hyperlink r:id="rId1607" w:history="1">
        <w:r w:rsidRPr="002E64EC">
          <w:rPr>
            <w:rStyle w:val="Hyperlink"/>
          </w:rPr>
          <w:t>“Data accountability for the post-2015 development agenda</w:t>
        </w:r>
      </w:hyperlink>
      <w:r w:rsidRPr="002E64EC">
        <w:t xml:space="preserve"> together with the UN Department of Economic and Social Affairs (UNDESA). The meeting brought together various initiatives and key stakeholders active in the field to discuss how to facilitate the monitoring of the new development framework, improved data collection and use of data in evidence-based policy making and the role of intermediaries in fostering transparency and participation. Loida Garcia-Febo, IFLA Governing Board member then, presented the role of libraries in the data revolution and further promoted the central role libraries play. Summary about IFLA’s participation, papers presented, and related articles developed by IFLA are here in </w:t>
      </w:r>
      <w:hyperlink r:id="rId1608" w:history="1">
        <w:r w:rsidRPr="002E64EC">
          <w:rPr>
            <w:rStyle w:val="Hyperlink"/>
          </w:rPr>
          <w:t>English</w:t>
        </w:r>
      </w:hyperlink>
      <w:r w:rsidRPr="002E64EC">
        <w:t xml:space="preserve"> and </w:t>
      </w:r>
      <w:hyperlink r:id="rId1609" w:history="1">
        <w:r w:rsidRPr="002E64EC">
          <w:rPr>
            <w:rStyle w:val="Hyperlink"/>
          </w:rPr>
          <w:t>Spanish</w:t>
        </w:r>
      </w:hyperlink>
      <w:r w:rsidRPr="002E64EC">
        <w:t>.</w:t>
      </w:r>
    </w:p>
    <w:p w14:paraId="7821BB86" w14:textId="3666A8A8" w:rsidR="002E64EC" w:rsidRPr="002E64EC" w:rsidRDefault="002E64EC" w:rsidP="002E64EC">
      <w:r w:rsidRPr="002E64EC">
        <w:lastRenderedPageBreak/>
        <w:drawing>
          <wp:inline distT="0" distB="0" distL="0" distR="0" wp14:anchorId="25E93B4B" wp14:editId="5BE9E0EC">
            <wp:extent cx="3638550" cy="2105025"/>
            <wp:effectExtent l="0" t="0" r="0" b="0"/>
            <wp:docPr id="1257232453" name="Picture 568">
              <a:hlinkClick xmlns:a="http://schemas.openxmlformats.org/drawingml/2006/main" r:id="rId1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3">
                      <a:hlinkClick r:id="rId1610"/>
                    </pic:cNvPr>
                    <pic:cNvPicPr>
                      <a:picLocks noChangeAspect="1" noChangeArrowheads="1"/>
                    </pic:cNvPicPr>
                  </pic:nvPicPr>
                  <pic:blipFill>
                    <a:blip r:embed="rId1611">
                      <a:extLst>
                        <a:ext uri="{28A0092B-C50C-407E-A947-70E740481C1C}">
                          <a14:useLocalDpi xmlns:a14="http://schemas.microsoft.com/office/drawing/2010/main" val="0"/>
                        </a:ext>
                      </a:extLst>
                    </a:blip>
                    <a:srcRect/>
                    <a:stretch>
                      <a:fillRect/>
                    </a:stretch>
                  </pic:blipFill>
                  <pic:spPr bwMode="auto">
                    <a:xfrm>
                      <a:off x="0" y="0"/>
                      <a:ext cx="3638550" cy="2105025"/>
                    </a:xfrm>
                    <a:prstGeom prst="rect">
                      <a:avLst/>
                    </a:prstGeom>
                    <a:noFill/>
                    <a:ln>
                      <a:noFill/>
                    </a:ln>
                  </pic:spPr>
                </pic:pic>
              </a:graphicData>
            </a:graphic>
          </wp:inline>
        </w:drawing>
      </w:r>
      <w:r w:rsidRPr="002E64EC">
        <w:t>Since then, IFLA together with varied members leaders from different regions of the world, has established a presence at the United Nations. First, as a member of the UN Open Working Group that collaborated with UN members, permanent representatives, civil society groups, ambassadors and UN units to contribute to what would become the UN Sustainable Development Goals (SDGs). IFLA played a key role advocating for culture, education, and ICTs among other crucial matters for libraries and librarians. Libraries and librarians worldwide achieved a big win when the United Nations Sustainable Development Goals included Target 16.10, part of Goal 16:</w:t>
      </w:r>
    </w:p>
    <w:p w14:paraId="41240215" w14:textId="77777777" w:rsidR="002E64EC" w:rsidRPr="002E64EC" w:rsidRDefault="002E64EC" w:rsidP="002E64EC">
      <w:pPr>
        <w:rPr>
          <w:b/>
          <w:bCs/>
        </w:rPr>
      </w:pPr>
      <w:r w:rsidRPr="002E64EC">
        <w:rPr>
          <w:b/>
          <w:bCs/>
        </w:rPr>
        <w:t>UN SDG Goal 16. Promote peaceful and inclusive societies for sustainable development, provide access to justice for all and build effective, accountable and inclusive institutions at all levels</w:t>
      </w:r>
    </w:p>
    <w:p w14:paraId="1D70C9F4" w14:textId="77777777" w:rsidR="002E64EC" w:rsidRPr="002E64EC" w:rsidRDefault="002E64EC" w:rsidP="002E64EC">
      <w:r w:rsidRPr="002E64EC">
        <w:t>Target 16.10: Ensure public access to information and protect fundamental freedoms, in accordance with national legislation and international agreements</w:t>
      </w:r>
    </w:p>
    <w:p w14:paraId="0B0065D1" w14:textId="77777777" w:rsidR="002E64EC" w:rsidRPr="002E64EC" w:rsidRDefault="002E64EC" w:rsidP="002E64EC">
      <w:r w:rsidRPr="002E64EC">
        <w:t xml:space="preserve">IFLA’s page </w:t>
      </w:r>
      <w:hyperlink r:id="rId1612" w:anchor=":~:text=In%20August%202015%2C%20after%20more%20than%20three%20years,in%20September%202015%20at%20a%20historic%20UN%20Summit." w:history="1">
        <w:r w:rsidRPr="002E64EC">
          <w:rPr>
            <w:rStyle w:val="Hyperlink"/>
          </w:rPr>
          <w:t>Libraries, Development and the United Nations Development Agenda</w:t>
        </w:r>
      </w:hyperlink>
      <w:r w:rsidRPr="002E64EC">
        <w:t xml:space="preserve"> provides insights about the work of IFLA in this area throughout the years.</w:t>
      </w:r>
    </w:p>
    <w:p w14:paraId="294EC40A" w14:textId="77777777" w:rsidR="002E64EC" w:rsidRPr="002E64EC" w:rsidRDefault="002E64EC" w:rsidP="002E64EC">
      <w:r w:rsidRPr="002E64EC">
        <w:t xml:space="preserve">Currently, results for the search term “United Nations” in the IFLA website total </w:t>
      </w:r>
      <w:hyperlink r:id="rId1613" w:history="1">
        <w:r w:rsidRPr="002E64EC">
          <w:rPr>
            <w:rStyle w:val="Hyperlink"/>
          </w:rPr>
          <w:t>536</w:t>
        </w:r>
      </w:hyperlink>
      <w:r w:rsidRPr="002E64EC">
        <w:t xml:space="preserve"> results. These reflect an amazing activity lead by IFLA in different fronts related to the United Nations including the Sustainable Development Goals. Furthermore, the United Nations created a page featuring “</w:t>
      </w:r>
      <w:hyperlink r:id="rId1614" w:history="1">
        <w:r w:rsidRPr="002E64EC">
          <w:rPr>
            <w:rStyle w:val="Hyperlink"/>
          </w:rPr>
          <w:t>Contributions of Libraries to the SDGs</w:t>
        </w:r>
      </w:hyperlink>
      <w:r w:rsidRPr="002E64EC">
        <w:t>.”</w:t>
      </w:r>
    </w:p>
    <w:p w14:paraId="4DC3878D" w14:textId="77777777" w:rsidR="002E64EC" w:rsidRPr="002E64EC" w:rsidRDefault="002E64EC" w:rsidP="002E64EC">
      <w:r w:rsidRPr="002E64EC">
        <w:t>Over the years, many IFLA Sections, Advisory Groups, and Special Interest Groups have enthusiastically included the UN SDGs in their activities. This year, the Management of Library Associations Section (MLAS) launched a webinar series under the theme “</w:t>
      </w:r>
      <w:hyperlink r:id="rId1615" w:history="1">
        <w:r w:rsidRPr="002E64EC">
          <w:rPr>
            <w:rStyle w:val="Hyperlink"/>
          </w:rPr>
          <w:t>SDGs and Library Associations</w:t>
        </w:r>
      </w:hyperlink>
      <w:r w:rsidRPr="002E64EC">
        <w:t xml:space="preserve">.” The series, a collaboration between IFLA MLAS, IFLA New Professionals, ENSULIB and Regional Divisions, was presented in </w:t>
      </w:r>
      <w:hyperlink r:id="rId1616" w:history="1">
        <w:r w:rsidRPr="002E64EC">
          <w:rPr>
            <w:rStyle w:val="Hyperlink"/>
          </w:rPr>
          <w:t>March</w:t>
        </w:r>
      </w:hyperlink>
      <w:r w:rsidRPr="002E64EC">
        <w:t xml:space="preserve">, </w:t>
      </w:r>
      <w:hyperlink r:id="rId1617" w:history="1">
        <w:r w:rsidRPr="002E64EC">
          <w:rPr>
            <w:rStyle w:val="Hyperlink"/>
          </w:rPr>
          <w:t>May</w:t>
        </w:r>
      </w:hyperlink>
      <w:r w:rsidRPr="002E64EC">
        <w:t xml:space="preserve">, </w:t>
      </w:r>
      <w:hyperlink r:id="rId1618" w:history="1">
        <w:r w:rsidRPr="002E64EC">
          <w:rPr>
            <w:rStyle w:val="Hyperlink"/>
          </w:rPr>
          <w:t>June</w:t>
        </w:r>
      </w:hyperlink>
      <w:r w:rsidRPr="002E64EC">
        <w:t xml:space="preserve"> and </w:t>
      </w:r>
      <w:hyperlink r:id="rId1619" w:history="1">
        <w:r w:rsidRPr="002E64EC">
          <w:rPr>
            <w:rStyle w:val="Hyperlink"/>
          </w:rPr>
          <w:t>July</w:t>
        </w:r>
      </w:hyperlink>
      <w:r w:rsidRPr="002E64EC">
        <w:t xml:space="preserve"> 2023 and featured various regions of the world.</w:t>
      </w:r>
    </w:p>
    <w:p w14:paraId="613416D8" w14:textId="5CE02F95" w:rsidR="002E64EC" w:rsidRPr="002E64EC" w:rsidRDefault="002E64EC" w:rsidP="002E64EC">
      <w:r w:rsidRPr="002E64EC">
        <w:lastRenderedPageBreak/>
        <w:drawing>
          <wp:inline distT="0" distB="0" distL="0" distR="0" wp14:anchorId="7F947599" wp14:editId="177FF971">
            <wp:extent cx="2647950" cy="2257425"/>
            <wp:effectExtent l="0" t="0" r="0" b="0"/>
            <wp:docPr id="45754576" name="Picture 567">
              <a:hlinkClick xmlns:a="http://schemas.openxmlformats.org/drawingml/2006/main" r:id="rId1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4">
                      <a:hlinkClick r:id="rId1620"/>
                    </pic:cNvPr>
                    <pic:cNvPicPr>
                      <a:picLocks noChangeAspect="1" noChangeArrowheads="1"/>
                    </pic:cNvPicPr>
                  </pic:nvPicPr>
                  <pic:blipFill>
                    <a:blip r:embed="rId1621" cstate="print">
                      <a:extLst>
                        <a:ext uri="{28A0092B-C50C-407E-A947-70E740481C1C}">
                          <a14:useLocalDpi xmlns:a14="http://schemas.microsoft.com/office/drawing/2010/main" val="0"/>
                        </a:ext>
                      </a:extLst>
                    </a:blip>
                    <a:srcRect/>
                    <a:stretch>
                      <a:fillRect/>
                    </a:stretch>
                  </pic:blipFill>
                  <pic:spPr bwMode="auto">
                    <a:xfrm>
                      <a:off x="0" y="0"/>
                      <a:ext cx="2647950" cy="2257425"/>
                    </a:xfrm>
                    <a:prstGeom prst="rect">
                      <a:avLst/>
                    </a:prstGeom>
                    <a:noFill/>
                    <a:ln>
                      <a:noFill/>
                    </a:ln>
                  </pic:spPr>
                </pic:pic>
              </a:graphicData>
            </a:graphic>
          </wp:inline>
        </w:drawing>
      </w:r>
      <w:r w:rsidRPr="002E64EC">
        <w:t xml:space="preserve">IFLA has engaged many members in library advocacy at the United Nations. For instance, on July 17, 2017, the IFLA Leaders were part of the IFLA delegation to the High Level Political Forum (HLPF) and IFLA launched the </w:t>
      </w:r>
      <w:hyperlink r:id="rId1622" w:history="1">
        <w:r w:rsidRPr="002E64EC">
          <w:rPr>
            <w:rStyle w:val="Hyperlink"/>
          </w:rPr>
          <w:t>Development and Access to Information Report</w:t>
        </w:r>
      </w:hyperlink>
      <w:r w:rsidRPr="002E64EC">
        <w:t>. Another useful resource from 2017 that is still used as a reference by many interested in the topic of libraries and the SDGs is the IFLA Toolkit: Libraries, Development and the United Nations 2030 Agenda (Revised version – August 2017).</w:t>
      </w:r>
    </w:p>
    <w:p w14:paraId="265D4884" w14:textId="7BBC9E50" w:rsidR="002E64EC" w:rsidRPr="002E64EC" w:rsidRDefault="002E64EC" w:rsidP="002E64EC">
      <w:r w:rsidRPr="002E64EC">
        <w:drawing>
          <wp:inline distT="0" distB="0" distL="0" distR="0" wp14:anchorId="7D70681D" wp14:editId="33987B3D">
            <wp:extent cx="4152900" cy="3105150"/>
            <wp:effectExtent l="0" t="0" r="0" b="0"/>
            <wp:docPr id="2045259812" name="Picture 566">
              <a:hlinkClick xmlns:a="http://schemas.openxmlformats.org/drawingml/2006/main" r:id="rId16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5">
                      <a:hlinkClick r:id="rId1623"/>
                    </pic:cNvPr>
                    <pic:cNvPicPr>
                      <a:picLocks noChangeAspect="1" noChangeArrowheads="1"/>
                    </pic:cNvPicPr>
                  </pic:nvPicPr>
                  <pic:blipFill>
                    <a:blip r:embed="rId1624">
                      <a:extLst>
                        <a:ext uri="{28A0092B-C50C-407E-A947-70E740481C1C}">
                          <a14:useLocalDpi xmlns:a14="http://schemas.microsoft.com/office/drawing/2010/main" val="0"/>
                        </a:ext>
                      </a:extLst>
                    </a:blip>
                    <a:srcRect/>
                    <a:stretch>
                      <a:fillRect/>
                    </a:stretch>
                  </pic:blipFill>
                  <pic:spPr bwMode="auto">
                    <a:xfrm>
                      <a:off x="0" y="0"/>
                      <a:ext cx="4152900" cy="3105150"/>
                    </a:xfrm>
                    <a:prstGeom prst="rect">
                      <a:avLst/>
                    </a:prstGeom>
                    <a:noFill/>
                    <a:ln>
                      <a:noFill/>
                    </a:ln>
                  </pic:spPr>
                </pic:pic>
              </a:graphicData>
            </a:graphic>
          </wp:inline>
        </w:drawing>
      </w:r>
      <w:r w:rsidRPr="002E64EC">
        <w:t xml:space="preserve">In recent years, engagement from members at the UN continue. The IFLA delegation to the UN </w:t>
      </w:r>
      <w:hyperlink r:id="rId1625" w:history="1">
        <w:r w:rsidRPr="002E64EC">
          <w:rPr>
            <w:rStyle w:val="Hyperlink"/>
          </w:rPr>
          <w:t>High Level Political Forum (HLPF) in 2022</w:t>
        </w:r>
      </w:hyperlink>
      <w:r w:rsidRPr="002E64EC">
        <w:t xml:space="preserve"> included librarians from Jamaica, Latvia, Argentina, Sri Lanka, USA Bostwana, and Lesotho who met with their ministers and spoke at various forums from the UN representing their countries and advocating for libraries.This past July IFLA also sent a delegation to the UN </w:t>
      </w:r>
      <w:hyperlink r:id="rId1626" w:history="1">
        <w:r w:rsidRPr="002E64EC">
          <w:rPr>
            <w:rStyle w:val="Hyperlink"/>
          </w:rPr>
          <w:t>HLPF 2023</w:t>
        </w:r>
      </w:hyperlink>
      <w:r w:rsidRPr="002E64EC">
        <w:t xml:space="preserve"> which included librarians from all regions of the world, North America, Latin America &amp; the Caribbean, Sub-Saharan Africa, </w:t>
      </w:r>
      <w:r w:rsidRPr="002E64EC">
        <w:lastRenderedPageBreak/>
        <w:t xml:space="preserve">Asia/Oceania, Middle East and North Africa, and North America. These librarians met with ministers from their countries and some of them spoke on the floor about how libraries contribute to the SDGs. See results from the IFLA delegation at the HLPF2023 </w:t>
      </w:r>
      <w:hyperlink r:id="rId1627" w:history="1">
        <w:r w:rsidRPr="002E64EC">
          <w:rPr>
            <w:rStyle w:val="Hyperlink"/>
          </w:rPr>
          <w:t>here</w:t>
        </w:r>
      </w:hyperlink>
      <w:r w:rsidRPr="002E64EC">
        <w:t xml:space="preserve">. IFLA returns to the UN with two events for the </w:t>
      </w:r>
      <w:hyperlink r:id="rId1628" w:history="1">
        <w:r w:rsidRPr="002E64EC">
          <w:rPr>
            <w:rStyle w:val="Hyperlink"/>
          </w:rPr>
          <w:t>Sustainable Development Action Weekend</w:t>
        </w:r>
      </w:hyperlink>
      <w:r w:rsidRPr="002E64EC">
        <w:t>.</w:t>
      </w:r>
    </w:p>
    <w:p w14:paraId="63B3C6F1" w14:textId="283C9E2C" w:rsidR="002E64EC" w:rsidRPr="002E64EC" w:rsidRDefault="002E64EC" w:rsidP="002E64EC">
      <w:r w:rsidRPr="002E64EC">
        <w:drawing>
          <wp:inline distT="0" distB="0" distL="0" distR="0" wp14:anchorId="5C57125A" wp14:editId="198BEE2B">
            <wp:extent cx="4857750" cy="3657600"/>
            <wp:effectExtent l="0" t="0" r="0" b="0"/>
            <wp:docPr id="145287182" name="Picture 565">
              <a:hlinkClick xmlns:a="http://schemas.openxmlformats.org/drawingml/2006/main" r:id="rId1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6">
                      <a:hlinkClick r:id="rId1629"/>
                    </pic:cNvPr>
                    <pic:cNvPicPr>
                      <a:picLocks noChangeAspect="1" noChangeArrowheads="1"/>
                    </pic:cNvPicPr>
                  </pic:nvPicPr>
                  <pic:blipFill>
                    <a:blip r:embed="rId1630">
                      <a:extLst>
                        <a:ext uri="{28A0092B-C50C-407E-A947-70E740481C1C}">
                          <a14:useLocalDpi xmlns:a14="http://schemas.microsoft.com/office/drawing/2010/main" val="0"/>
                        </a:ext>
                      </a:extLst>
                    </a:blip>
                    <a:srcRect/>
                    <a:stretch>
                      <a:fillRect/>
                    </a:stretch>
                  </pic:blipFill>
                  <pic:spPr bwMode="auto">
                    <a:xfrm>
                      <a:off x="0" y="0"/>
                      <a:ext cx="4857750" cy="3657600"/>
                    </a:xfrm>
                    <a:prstGeom prst="rect">
                      <a:avLst/>
                    </a:prstGeom>
                    <a:noFill/>
                    <a:ln>
                      <a:noFill/>
                    </a:ln>
                  </pic:spPr>
                </pic:pic>
              </a:graphicData>
            </a:graphic>
          </wp:inline>
        </w:drawing>
      </w:r>
    </w:p>
    <w:p w14:paraId="02E40756" w14:textId="77777777" w:rsidR="002E64EC" w:rsidRPr="002E64EC" w:rsidRDefault="002E64EC" w:rsidP="002E64EC">
      <w:r w:rsidRPr="002E64EC">
        <w:t xml:space="preserve">On July 5, 2023, IFLA was invited to speak at a High-level interactive dialogue on Culture  and Sustainable Development convened by the President of the United Nations General Assembly in partnership with UNESCO titled “Culture as a global public good: Filling SDG implementation gaps beyond 2030.” Loida Garcia-Febo represented IFLA and advocated for culture as part of the SDGs which </w:t>
      </w:r>
      <w:hyperlink r:id="rId1631" w:history="1">
        <w:r w:rsidRPr="002E64EC">
          <w:rPr>
            <w:rStyle w:val="Hyperlink"/>
          </w:rPr>
          <w:t>IFLA has championed</w:t>
        </w:r>
      </w:hyperlink>
      <w:r w:rsidRPr="002E64EC">
        <w:t xml:space="preserve"> together with other organizations.</w:t>
      </w:r>
    </w:p>
    <w:p w14:paraId="00FA246B" w14:textId="559FF545" w:rsidR="002E64EC" w:rsidRPr="002E64EC" w:rsidRDefault="002E64EC" w:rsidP="002E64EC">
      <w:r w:rsidRPr="002E64EC">
        <w:lastRenderedPageBreak/>
        <w:drawing>
          <wp:inline distT="0" distB="0" distL="0" distR="0" wp14:anchorId="1367DD3E" wp14:editId="467D728A">
            <wp:extent cx="5943600" cy="2641600"/>
            <wp:effectExtent l="0" t="0" r="0" b="0"/>
            <wp:docPr id="1114448540" name="Picture 564">
              <a:hlinkClick xmlns:a="http://schemas.openxmlformats.org/drawingml/2006/main" r:id="rId1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7">
                      <a:hlinkClick r:id="rId1632"/>
                    </pic:cNvPr>
                    <pic:cNvPicPr>
                      <a:picLocks noChangeAspect="1" noChangeArrowheads="1"/>
                    </pic:cNvPicPr>
                  </pic:nvPicPr>
                  <pic:blipFill>
                    <a:blip r:embed="rId1633">
                      <a:extLst>
                        <a:ext uri="{28A0092B-C50C-407E-A947-70E740481C1C}">
                          <a14:useLocalDpi xmlns:a14="http://schemas.microsoft.com/office/drawing/2010/main" val="0"/>
                        </a:ext>
                      </a:extLst>
                    </a:blip>
                    <a:srcRect/>
                    <a:stretch>
                      <a:fillRect/>
                    </a:stretch>
                  </pic:blipFill>
                  <pic:spPr bwMode="auto">
                    <a:xfrm>
                      <a:off x="0" y="0"/>
                      <a:ext cx="5943600" cy="2641600"/>
                    </a:xfrm>
                    <a:prstGeom prst="rect">
                      <a:avLst/>
                    </a:prstGeom>
                    <a:noFill/>
                    <a:ln>
                      <a:noFill/>
                    </a:ln>
                  </pic:spPr>
                </pic:pic>
              </a:graphicData>
            </a:graphic>
          </wp:inline>
        </w:drawing>
      </w:r>
    </w:p>
    <w:p w14:paraId="1753DCDD" w14:textId="77777777" w:rsidR="002E64EC" w:rsidRPr="002E64EC" w:rsidRDefault="002E64EC" w:rsidP="002E64EC">
      <w:r w:rsidRPr="002E64EC">
        <w:t xml:space="preserve">It is relevant to note that library associations around the world have heard IFLA’s call and have joined works to promote and include libraries in the UN SDGs. Some of these are: the </w:t>
      </w:r>
      <w:hyperlink r:id="rId1634" w:history="1">
        <w:r w:rsidRPr="002E64EC">
          <w:rPr>
            <w:rStyle w:val="Hyperlink"/>
          </w:rPr>
          <w:t>Serbian Library Association</w:t>
        </w:r>
      </w:hyperlink>
      <w:r w:rsidRPr="002E64EC">
        <w:t xml:space="preserve"> which dedicated its 2017 annual conference to the SDGs, the </w:t>
      </w:r>
      <w:hyperlink r:id="rId1635" w:history="1">
        <w:r w:rsidRPr="002E64EC">
          <w:rPr>
            <w:rStyle w:val="Hyperlink"/>
          </w:rPr>
          <w:t>Latvian Library Association</w:t>
        </w:r>
      </w:hyperlink>
      <w:r w:rsidRPr="002E64EC">
        <w:t xml:space="preserve"> which President spoke at the UN HLPF2022, the </w:t>
      </w:r>
      <w:hyperlink r:id="rId1636" w:history="1">
        <w:r w:rsidRPr="002E64EC">
          <w:rPr>
            <w:rStyle w:val="Hyperlink"/>
          </w:rPr>
          <w:t>Australian Library Association</w:t>
        </w:r>
      </w:hyperlink>
      <w:r w:rsidRPr="002E64EC">
        <w:t xml:space="preserve"> with a myriad of resources including guides and teaching modules, and the American Library Association’s </w:t>
      </w:r>
      <w:hyperlink r:id="rId1637" w:history="1">
        <w:r w:rsidRPr="002E64EC">
          <w:rPr>
            <w:rStyle w:val="Hyperlink"/>
          </w:rPr>
          <w:t>Task Force on the UN 2030 SDGs</w:t>
        </w:r>
      </w:hyperlink>
      <w:r w:rsidRPr="002E64EC">
        <w:t xml:space="preserve"> developing SDGs charts with examples for different types of libraries and free downloadable resources for libraries and the </w:t>
      </w:r>
      <w:hyperlink r:id="rId1638" w:anchor=":~:text=ALA%27s%20IRC%20United%20Nations%20Subcommittee%20will%20collaborate%20with,by%20libraries%20in%20efforts%20to%20achieve%20the%20Goals." w:history="1">
        <w:r w:rsidRPr="002E64EC">
          <w:rPr>
            <w:rStyle w:val="Hyperlink"/>
          </w:rPr>
          <w:t>ALA UN SDGs Committee</w:t>
        </w:r>
      </w:hyperlink>
      <w:r w:rsidRPr="002E64EC">
        <w:t xml:space="preserve"> which has collaborated with IFLA to present joint programs during recent UN events.</w:t>
      </w:r>
    </w:p>
    <w:p w14:paraId="074CD968" w14:textId="23AFDEF8" w:rsidR="002E64EC" w:rsidRPr="002E64EC" w:rsidRDefault="002E64EC" w:rsidP="002E64EC">
      <w:r w:rsidRPr="002E64EC">
        <w:drawing>
          <wp:inline distT="0" distB="0" distL="0" distR="0" wp14:anchorId="129F3F23" wp14:editId="2275FE77">
            <wp:extent cx="5429250" cy="2971800"/>
            <wp:effectExtent l="0" t="0" r="0" b="0"/>
            <wp:docPr id="1026545354" name="Picture 563">
              <a:hlinkClick xmlns:a="http://schemas.openxmlformats.org/drawingml/2006/main" r:id="rId1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8">
                      <a:hlinkClick r:id="rId1639"/>
                    </pic:cNvPr>
                    <pic:cNvPicPr>
                      <a:picLocks noChangeAspect="1" noChangeArrowheads="1"/>
                    </pic:cNvPicPr>
                  </pic:nvPicPr>
                  <pic:blipFill>
                    <a:blip r:embed="rId1640">
                      <a:extLst>
                        <a:ext uri="{28A0092B-C50C-407E-A947-70E740481C1C}">
                          <a14:useLocalDpi xmlns:a14="http://schemas.microsoft.com/office/drawing/2010/main" val="0"/>
                        </a:ext>
                      </a:extLst>
                    </a:blip>
                    <a:srcRect/>
                    <a:stretch>
                      <a:fillRect/>
                    </a:stretch>
                  </pic:blipFill>
                  <pic:spPr bwMode="auto">
                    <a:xfrm>
                      <a:off x="0" y="0"/>
                      <a:ext cx="5429250" cy="2971800"/>
                    </a:xfrm>
                    <a:prstGeom prst="rect">
                      <a:avLst/>
                    </a:prstGeom>
                    <a:noFill/>
                    <a:ln>
                      <a:noFill/>
                    </a:ln>
                  </pic:spPr>
                </pic:pic>
              </a:graphicData>
            </a:graphic>
          </wp:inline>
        </w:drawing>
      </w:r>
    </w:p>
    <w:p w14:paraId="2A3D2A4E" w14:textId="77777777" w:rsidR="002E64EC" w:rsidRPr="002E64EC" w:rsidRDefault="002E64EC" w:rsidP="002E64EC">
      <w:r w:rsidRPr="002E64EC">
        <w:lastRenderedPageBreak/>
        <w:t>In July 2023 the ALA collaborated with IFLA to present two virtual events during the days of the UN High Level Political Forum 2023:</w:t>
      </w:r>
    </w:p>
    <w:p w14:paraId="078CAEDD" w14:textId="77777777" w:rsidR="002E64EC" w:rsidRPr="002E64EC" w:rsidRDefault="002E64EC" w:rsidP="002E64EC">
      <w:pPr>
        <w:numPr>
          <w:ilvl w:val="0"/>
          <w:numId w:val="170"/>
        </w:numPr>
      </w:pPr>
      <w:r w:rsidRPr="002E64EC">
        <w:t xml:space="preserve">“Indigenous Agency and Abundance: Impacts of Indigenous librarians and libraries on Indigenous communities, health, and inclusion and the 12th International Indigenous Librarians’ Forum.” Recording: </w:t>
      </w:r>
      <w:hyperlink r:id="rId1641" w:history="1">
        <w:r w:rsidRPr="002E64EC">
          <w:rPr>
            <w:rStyle w:val="Hyperlink"/>
          </w:rPr>
          <w:t>com/3xf8trpy</w:t>
        </w:r>
      </w:hyperlink>
    </w:p>
    <w:p w14:paraId="3B1D06A3" w14:textId="77777777" w:rsidR="002E64EC" w:rsidRPr="002E64EC" w:rsidRDefault="002E64EC" w:rsidP="002E64EC">
      <w:pPr>
        <w:numPr>
          <w:ilvl w:val="0"/>
          <w:numId w:val="170"/>
        </w:numPr>
      </w:pPr>
      <w:r w:rsidRPr="002E64EC">
        <w:t>“Libraries and Women Empowerment at the Intersection of Development.” Recording: </w:t>
      </w:r>
      <w:hyperlink r:id="rId1642" w:history="1">
        <w:r w:rsidRPr="002E64EC">
          <w:rPr>
            <w:rStyle w:val="Hyperlink"/>
          </w:rPr>
          <w:t>com/f3ae8hyy</w:t>
        </w:r>
      </w:hyperlink>
    </w:p>
    <w:p w14:paraId="63947773" w14:textId="77777777" w:rsidR="002E64EC" w:rsidRPr="002E64EC" w:rsidRDefault="002E64EC" w:rsidP="002E64EC">
      <w:r w:rsidRPr="002E64EC">
        <w:t xml:space="preserve">Additionally, in September 26 the ALA UN SDG Committee in collaboration with IFLA and the IFLA Indigenous Matters Section will present: “Library services to indigenous populations worldwide: rebuilding trust and reigniting global solidarity” during the days of the United Nations General Assembly. The event features indigenous library leaders in a dialogue about challenges and opportunities related to library services to indigenous populations in different regions of the world. They will discuss themes such as rebuilding trust and reigniting global solidarity, social protection systems, climate change and cultural rights which reflect the overarching theme of the </w:t>
      </w:r>
      <w:hyperlink r:id="rId1643" w:history="1">
        <w:r w:rsidRPr="002E64EC">
          <w:rPr>
            <w:rStyle w:val="Hyperlink"/>
          </w:rPr>
          <w:t>78</w:t>
        </w:r>
        <w:r w:rsidRPr="002E64EC">
          <w:rPr>
            <w:rStyle w:val="Hyperlink"/>
            <w:vertAlign w:val="superscript"/>
          </w:rPr>
          <w:t>th</w:t>
        </w:r>
        <w:r w:rsidRPr="002E64EC">
          <w:rPr>
            <w:rStyle w:val="Hyperlink"/>
          </w:rPr>
          <w:t xml:space="preserve"> UN General Assembly</w:t>
        </w:r>
      </w:hyperlink>
      <w:r w:rsidRPr="002E64EC">
        <w:t>: “‘Rebuilding trust and reigniting global solidarity: Accelerating action on the 2030 Agenda and its Sustainable Development Goals towards peace, prosperity, progress and sustainability for all.”</w:t>
      </w:r>
    </w:p>
    <w:p w14:paraId="51B7679E" w14:textId="77777777" w:rsidR="002E64EC" w:rsidRPr="002E64EC" w:rsidRDefault="002E64EC" w:rsidP="002E64EC">
      <w:r w:rsidRPr="002E64EC">
        <w:t>The event features the following speakers:</w:t>
      </w:r>
    </w:p>
    <w:p w14:paraId="040F075F" w14:textId="77777777" w:rsidR="002E64EC" w:rsidRPr="002E64EC" w:rsidRDefault="002E64EC" w:rsidP="002E64EC">
      <w:pPr>
        <w:numPr>
          <w:ilvl w:val="0"/>
          <w:numId w:val="171"/>
        </w:numPr>
      </w:pPr>
      <w:r w:rsidRPr="002E64EC">
        <w:t>Camille Callison, University Librarian at University of the Fraser Valley,Member IFLA Indigenous Matters Section</w:t>
      </w:r>
    </w:p>
    <w:p w14:paraId="4F9A7B5D" w14:textId="77777777" w:rsidR="002E64EC" w:rsidRPr="002E64EC" w:rsidRDefault="002E64EC" w:rsidP="002E64EC">
      <w:pPr>
        <w:numPr>
          <w:ilvl w:val="0"/>
          <w:numId w:val="171"/>
        </w:numPr>
      </w:pPr>
      <w:r w:rsidRPr="002E64EC">
        <w:t>Feather Maracle, CEO &amp; Director of Library Services Six Nations Public Library</w:t>
      </w:r>
      <w:r w:rsidRPr="002E64EC">
        <w:rPr>
          <w:i/>
          <w:iCs/>
        </w:rPr>
        <w:t>,</w:t>
      </w:r>
      <w:r w:rsidRPr="002E64EC">
        <w:t>Member IFLA Indigenous Matters Section</w:t>
      </w:r>
    </w:p>
    <w:p w14:paraId="747B6CEF" w14:textId="77777777" w:rsidR="002E64EC" w:rsidRPr="002E64EC" w:rsidRDefault="002E64EC" w:rsidP="002E64EC">
      <w:pPr>
        <w:numPr>
          <w:ilvl w:val="0"/>
          <w:numId w:val="171"/>
        </w:numPr>
      </w:pPr>
      <w:r w:rsidRPr="002E64EC">
        <w:t>Collence Chisita, Researcher/ Lecturer University of South Africa, Member IFLA Indigenous Matters Section</w:t>
      </w:r>
    </w:p>
    <w:p w14:paraId="3E0EF7F9" w14:textId="77777777" w:rsidR="002E64EC" w:rsidRPr="002E64EC" w:rsidRDefault="002E64EC" w:rsidP="002E64EC">
      <w:pPr>
        <w:numPr>
          <w:ilvl w:val="0"/>
          <w:numId w:val="171"/>
        </w:numPr>
      </w:pPr>
      <w:r w:rsidRPr="002E64EC">
        <w:t>Cindy Hohl, Director of Branch Operations Kansas City Public Library,  ALA President-Elect, Member IFLA Indigenous Matters Section</w:t>
      </w:r>
    </w:p>
    <w:p w14:paraId="5F4BDBB4" w14:textId="77777777" w:rsidR="002E64EC" w:rsidRPr="002E64EC" w:rsidRDefault="002E64EC" w:rsidP="002E64EC">
      <w:r w:rsidRPr="002E64EC">
        <w:t>The following are notable resources developed by IFLA to support library associations and libraries contributing to the UN 17 Sustainable Development Goals:</w:t>
      </w:r>
    </w:p>
    <w:p w14:paraId="7C3876D5" w14:textId="77777777" w:rsidR="002E64EC" w:rsidRPr="002E64EC" w:rsidRDefault="002E64EC" w:rsidP="002E64EC">
      <w:hyperlink r:id="rId1644" w:history="1">
        <w:r w:rsidRPr="002E64EC">
          <w:rPr>
            <w:rStyle w:val="Hyperlink"/>
          </w:rPr>
          <w:t>Libraries and the Sustainable Development Goals: A Storytelling Manual</w:t>
        </w:r>
      </w:hyperlink>
      <w:r w:rsidRPr="002E64EC">
        <w:t xml:space="preserve"> is an exceptional resource with guidance on </w:t>
      </w:r>
      <w:r w:rsidRPr="002E64EC">
        <w:rPr>
          <w:i/>
          <w:iCs/>
        </w:rPr>
        <w:t>How to tell your story Elements of compelling evidence-based storytelling</w:t>
      </w:r>
      <w:r w:rsidRPr="002E64EC">
        <w:t>.</w:t>
      </w:r>
    </w:p>
    <w:p w14:paraId="1D33BF8B" w14:textId="77777777" w:rsidR="002E64EC" w:rsidRPr="002E64EC" w:rsidRDefault="002E64EC" w:rsidP="002E64EC">
      <w:r w:rsidRPr="002E64EC">
        <w:lastRenderedPageBreak/>
        <w:t xml:space="preserve">The </w:t>
      </w:r>
      <w:hyperlink r:id="rId1645" w:history="1">
        <w:r w:rsidRPr="002E64EC">
          <w:rPr>
            <w:rStyle w:val="Hyperlink"/>
          </w:rPr>
          <w:t>Library Map of the World</w:t>
        </w:r>
      </w:hyperlink>
      <w:r w:rsidRPr="002E64EC">
        <w:t xml:space="preserve"> is a unique database developed to house and provide access to SDG stories from different countries around the world.</w:t>
      </w:r>
    </w:p>
    <w:p w14:paraId="6547FC34" w14:textId="7ED01033" w:rsidR="002E64EC" w:rsidRPr="002E64EC" w:rsidRDefault="002E64EC" w:rsidP="002E64EC">
      <w:r w:rsidRPr="002E64EC">
        <w:drawing>
          <wp:inline distT="0" distB="0" distL="0" distR="0" wp14:anchorId="0245CA41" wp14:editId="31BEC674">
            <wp:extent cx="3295650" cy="2466975"/>
            <wp:effectExtent l="0" t="0" r="0" b="0"/>
            <wp:docPr id="679907408" name="Picture 562">
              <a:hlinkClick xmlns:a="http://schemas.openxmlformats.org/drawingml/2006/main" r:id="rId1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9">
                      <a:hlinkClick r:id="rId1646"/>
                    </pic:cNvPr>
                    <pic:cNvPicPr>
                      <a:picLocks noChangeAspect="1" noChangeArrowheads="1"/>
                    </pic:cNvPicPr>
                  </pic:nvPicPr>
                  <pic:blipFill>
                    <a:blip r:embed="rId1647">
                      <a:extLst>
                        <a:ext uri="{28A0092B-C50C-407E-A947-70E740481C1C}">
                          <a14:useLocalDpi xmlns:a14="http://schemas.microsoft.com/office/drawing/2010/main" val="0"/>
                        </a:ext>
                      </a:extLst>
                    </a:blip>
                    <a:srcRect/>
                    <a:stretch>
                      <a:fillRect/>
                    </a:stretch>
                  </pic:blipFill>
                  <pic:spPr bwMode="auto">
                    <a:xfrm>
                      <a:off x="0" y="0"/>
                      <a:ext cx="3295650" cy="2466975"/>
                    </a:xfrm>
                    <a:prstGeom prst="rect">
                      <a:avLst/>
                    </a:prstGeom>
                    <a:noFill/>
                    <a:ln>
                      <a:noFill/>
                    </a:ln>
                  </pic:spPr>
                </pic:pic>
              </a:graphicData>
            </a:graphic>
          </wp:inline>
        </w:drawing>
      </w:r>
      <w:r w:rsidRPr="002E64EC">
        <w:t>IFLA together with members continue the key work of advocating for libraries and collaborating with UN members, permanent representatives, civil society groups, ambassadors and UN units to develop the UN Sustainable Development Goals (SDGs) at various regional and global forums. Libraries are supporting social cohesion and are showing the power of libraries in achieving the UN Sustainable Development Goals (SDGs).</w:t>
      </w:r>
    </w:p>
    <w:p w14:paraId="15A34663" w14:textId="77777777" w:rsidR="002E64EC" w:rsidRPr="002E64EC" w:rsidRDefault="002E64EC" w:rsidP="002E64EC">
      <w:pPr>
        <w:rPr>
          <w:b/>
          <w:bCs/>
        </w:rPr>
      </w:pPr>
      <w:r w:rsidRPr="002E64EC">
        <w:rPr>
          <w:b/>
          <w:bCs/>
        </w:rPr>
        <w:t>From Rotterdam to Lempäälä – Community bus, multi-professionalism and the library</w:t>
      </w:r>
    </w:p>
    <w:p w14:paraId="33D0023B" w14:textId="77777777" w:rsidR="002E64EC" w:rsidRPr="002E64EC" w:rsidRDefault="002E64EC" w:rsidP="002E64EC">
      <w:r w:rsidRPr="002E64EC">
        <w:t>September 25, 2023 Categories: CPDWL SC Members, General</w:t>
      </w:r>
    </w:p>
    <w:p w14:paraId="4DF26919" w14:textId="77777777" w:rsidR="002E64EC" w:rsidRPr="002E64EC" w:rsidRDefault="002E64EC" w:rsidP="002E64EC">
      <w:r w:rsidRPr="002E64EC">
        <w:t>By Jarkko Rikkilä, CPDWL SC member, Kirjastopäällikkö / Library Manager</w:t>
      </w:r>
      <w:r w:rsidRPr="002E64EC">
        <w:br/>
        <w:t>Yhteisöpalveluiden palvelualue / Community Services</w:t>
      </w:r>
    </w:p>
    <w:p w14:paraId="67B6D1DA" w14:textId="77777777" w:rsidR="002E64EC" w:rsidRPr="002E64EC" w:rsidRDefault="002E64EC" w:rsidP="002E64EC">
      <w:r w:rsidRPr="002E64EC">
        <w:t>I have been a member of the IFLA CPDWL section for a couple of years now. Although IFLA’s internal working methods are only beginning to take shape for me, I have been sure of one thing since the beginning. Professional development and workplace learning are the most important themes for the library field. As customer expectations change and the complexity of the world increases, skill development is a fundamental issue in our world.</w:t>
      </w:r>
      <w:r w:rsidRPr="002E64EC">
        <w:br/>
      </w:r>
      <w:r w:rsidRPr="002E64EC">
        <w:br/>
        <w:t>The library professional also needs multi-professional support and cooperation even more. At the IFLA WLIC conference in Rotterdam, Princess Laurentien talked about this very nicely. According to him, libraries are the opposite of loneliness. The library is a contact point to something bigger and the first connection to culture. Above all, however, the library is a link for cross-border cooperation. The future is not created from ivory towers.</w:t>
      </w:r>
    </w:p>
    <w:p w14:paraId="6B9D7601" w14:textId="3153E7C4" w:rsidR="002E64EC" w:rsidRPr="002E64EC" w:rsidRDefault="002E64EC" w:rsidP="002E64EC">
      <w:r w:rsidRPr="002E64EC">
        <w:lastRenderedPageBreak/>
        <w:drawing>
          <wp:inline distT="0" distB="0" distL="0" distR="0" wp14:anchorId="4A6CDD5B" wp14:editId="2B6331F3">
            <wp:extent cx="4038600" cy="3028950"/>
            <wp:effectExtent l="0" t="0" r="0" b="0"/>
            <wp:docPr id="1745283034" name="Picture 561">
              <a:hlinkClick xmlns:a="http://schemas.openxmlformats.org/drawingml/2006/main" r:id="rId1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0">
                      <a:hlinkClick r:id="rId1648"/>
                    </pic:cNvPr>
                    <pic:cNvPicPr>
                      <a:picLocks noChangeAspect="1" noChangeArrowheads="1"/>
                    </pic:cNvPicPr>
                  </pic:nvPicPr>
                  <pic:blipFill>
                    <a:blip r:embed="rId1649" cstate="print">
                      <a:extLst>
                        <a:ext uri="{28A0092B-C50C-407E-A947-70E740481C1C}">
                          <a14:useLocalDpi xmlns:a14="http://schemas.microsoft.com/office/drawing/2010/main" val="0"/>
                        </a:ext>
                      </a:extLst>
                    </a:blip>
                    <a:srcRect/>
                    <a:stretch>
                      <a:fillRect/>
                    </a:stretch>
                  </pic:blipFill>
                  <pic:spPr bwMode="auto">
                    <a:xfrm>
                      <a:off x="0" y="0"/>
                      <a:ext cx="4038600" cy="3028950"/>
                    </a:xfrm>
                    <a:prstGeom prst="rect">
                      <a:avLst/>
                    </a:prstGeom>
                    <a:noFill/>
                    <a:ln>
                      <a:noFill/>
                    </a:ln>
                  </pic:spPr>
                </pic:pic>
              </a:graphicData>
            </a:graphic>
          </wp:inline>
        </w:drawing>
      </w:r>
      <w:r w:rsidRPr="002E64EC">
        <w:br/>
      </w:r>
      <w:r w:rsidRPr="002E64EC">
        <w:br/>
        <w:t>While listening to the princess’ wonderful speech in Rotterdam, I thought about my own work as a library manager in Lempäälä municipality. Our municipality has 25,000 inhabitants and multi-professional cooperation is present in everyday life in many ways. In our community services, we meet employees multi-professionally every day. Library services, cultural services, sports services and youth services aim at the same thing: work that promotes well-being and health. We want our citizens to be well.</w:t>
      </w:r>
      <w:r w:rsidRPr="002E64EC">
        <w:br/>
      </w:r>
      <w:r w:rsidRPr="002E64EC">
        <w:br/>
        <w:t>One of our interesting new concepts is called the Community Bus. The community bus is a bus that, in addition to library services, offers a place for young people, exercise guidance and cultural events. The community bus operation has started this spring and we expect success on the autumn routes. The bus is a platform, and I think it has been more important to encourage platform thinking for multiprofessional discussion.</w:t>
      </w:r>
      <w:r w:rsidRPr="002E64EC">
        <w:br/>
      </w:r>
      <w:r w:rsidRPr="002E64EC">
        <w:br/>
        <w:t>Multiprofessional cooperation can be easier in a small or medium-sized municipality. Knowing someone else’s work teaches you a lot about your own work and increases the trust of the work community. In addition, multiprofessionalism is customer-oriented. In order to guarantee the highest possible level of services and common visibility, we must have common and shared practices and values. The bus has already attracted a lot of national interest. Maybe someday we’ll get to share thoughts about it in international arenas too!</w:t>
      </w:r>
      <w:r w:rsidRPr="002E64EC">
        <w:br/>
      </w:r>
    </w:p>
    <w:p w14:paraId="12C4EE17" w14:textId="77777777" w:rsidR="002E64EC" w:rsidRPr="002E64EC" w:rsidRDefault="002E64EC" w:rsidP="002E64EC">
      <w:pPr>
        <w:rPr>
          <w:b/>
          <w:bCs/>
        </w:rPr>
      </w:pPr>
      <w:r w:rsidRPr="002E64EC">
        <w:rPr>
          <w:b/>
          <w:bCs/>
        </w:rPr>
        <w:lastRenderedPageBreak/>
        <w:t>Generative Artificial Intelligence Tools for Primary and Secondary School Educators? By Ray Pun, CPDWL Advisor</w:t>
      </w:r>
    </w:p>
    <w:p w14:paraId="27EEA739" w14:textId="77777777" w:rsidR="002E64EC" w:rsidRPr="002E64EC" w:rsidRDefault="002E64EC" w:rsidP="002E64EC">
      <w:r w:rsidRPr="002E64EC">
        <w:t>October 29, 2023 Categories: General</w:t>
      </w:r>
    </w:p>
    <w:p w14:paraId="0991F866" w14:textId="4AEF709F" w:rsidR="002E64EC" w:rsidRPr="002E64EC" w:rsidRDefault="002E64EC" w:rsidP="002E64EC">
      <w:r w:rsidRPr="002E64EC">
        <w:drawing>
          <wp:inline distT="0" distB="0" distL="0" distR="0" wp14:anchorId="4D74B950" wp14:editId="0BB8C879">
            <wp:extent cx="3905250" cy="2562225"/>
            <wp:effectExtent l="0" t="0" r="0" b="0"/>
            <wp:docPr id="1109441987" name="Picture 560">
              <a:hlinkClick xmlns:a="http://schemas.openxmlformats.org/drawingml/2006/main" r:id="rId1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1">
                      <a:hlinkClick r:id="rId1650"/>
                    </pic:cNvPr>
                    <pic:cNvPicPr>
                      <a:picLocks noChangeAspect="1" noChangeArrowheads="1"/>
                    </pic:cNvPicPr>
                  </pic:nvPicPr>
                  <pic:blipFill>
                    <a:blip r:embed="rId1651">
                      <a:extLst>
                        <a:ext uri="{28A0092B-C50C-407E-A947-70E740481C1C}">
                          <a14:useLocalDpi xmlns:a14="http://schemas.microsoft.com/office/drawing/2010/main" val="0"/>
                        </a:ext>
                      </a:extLst>
                    </a:blip>
                    <a:srcRect/>
                    <a:stretch>
                      <a:fillRect/>
                    </a:stretch>
                  </pic:blipFill>
                  <pic:spPr bwMode="auto">
                    <a:xfrm>
                      <a:off x="0" y="0"/>
                      <a:ext cx="3905250" cy="2562225"/>
                    </a:xfrm>
                    <a:prstGeom prst="rect">
                      <a:avLst/>
                    </a:prstGeom>
                    <a:noFill/>
                    <a:ln>
                      <a:noFill/>
                    </a:ln>
                  </pic:spPr>
                </pic:pic>
              </a:graphicData>
            </a:graphic>
          </wp:inline>
        </w:drawing>
      </w:r>
    </w:p>
    <w:p w14:paraId="3FF3077E" w14:textId="77777777" w:rsidR="002E64EC" w:rsidRPr="002E64EC" w:rsidRDefault="002E64EC" w:rsidP="002E64EC">
      <w:r w:rsidRPr="002E64EC">
        <w:t>Children in a Classroom. In the back of a classroom, are children about 11 years old with a female teacher talking about the subject – If Someone in Your Family Has Cancer. Photographer Michael Anderson</w:t>
      </w:r>
    </w:p>
    <w:p w14:paraId="69734D94" w14:textId="77777777" w:rsidR="002E64EC" w:rsidRPr="002E64EC" w:rsidRDefault="002E64EC" w:rsidP="002E64EC">
      <w:r w:rsidRPr="002E64EC">
        <w:t xml:space="preserve">With the rise of ChatGPT, Bard, and Bing, we are seeing many other tools emerging that serve different needs for specific audiences. </w:t>
      </w:r>
      <w:hyperlink r:id="rId1652" w:history="1">
        <w:r w:rsidRPr="002E64EC">
          <w:rPr>
            <w:rStyle w:val="Hyperlink"/>
          </w:rPr>
          <w:t>In a previous CPDWL blog post</w:t>
        </w:r>
      </w:hyperlink>
      <w:r w:rsidRPr="002E64EC">
        <w:t>, we discussed ChatGPT in academic libraries and higher education, and shared how other CPDWL members are thinking about this tool in their libraries. Most recently, a colleague shared with me some tools may be available for educators in primary and secondary education levels. This post will briefly cover these four tools and their potential impact.</w:t>
      </w:r>
    </w:p>
    <w:p w14:paraId="07741AAF" w14:textId="77777777" w:rsidR="002E64EC" w:rsidRPr="002E64EC" w:rsidRDefault="002E64EC" w:rsidP="002E64EC">
      <w:r w:rsidRPr="002E64EC">
        <w:rPr>
          <w:b/>
          <w:bCs/>
        </w:rPr>
        <w:t>DiFfit</w:t>
      </w:r>
      <w:r w:rsidRPr="002E64EC">
        <w:t xml:space="preserve">: </w:t>
      </w:r>
      <w:hyperlink r:id="rId1653" w:anchor="topic" w:history="1">
        <w:r w:rsidRPr="002E64EC">
          <w:rPr>
            <w:rStyle w:val="Hyperlink"/>
          </w:rPr>
          <w:t>https://beta.diffit.me/#topic</w:t>
        </w:r>
      </w:hyperlink>
      <w:r w:rsidRPr="002E64EC">
        <w:t xml:space="preserve"> – From the Netherlands, this website states that “teachers use Diffit to instantly get “just right” resources for any lesson, saving tons of time and helping all students to access grade level content.” There are features here that are free immediately to use. You can create a topic of interest such as something in history or sciences, or you can upload a document like a PDF text, or video and it can generate a summary of the topic/text, and create multiple choice questions, short questions and open ended prompts, etc for you to adapt. It can generate lessons to support a teacher’s work. Here’s a </w:t>
      </w:r>
      <w:hyperlink r:id="rId1654" w:history="1">
        <w:r w:rsidRPr="002E64EC">
          <w:rPr>
            <w:rStyle w:val="Hyperlink"/>
          </w:rPr>
          <w:t>video review</w:t>
        </w:r>
      </w:hyperlink>
      <w:r w:rsidRPr="002E64EC">
        <w:t xml:space="preserve"> that you can see on YouTube.</w:t>
      </w:r>
    </w:p>
    <w:p w14:paraId="0C305EFB" w14:textId="77777777" w:rsidR="002E64EC" w:rsidRPr="002E64EC" w:rsidRDefault="002E64EC" w:rsidP="002E64EC">
      <w:r w:rsidRPr="002E64EC">
        <w:rPr>
          <w:b/>
          <w:bCs/>
        </w:rPr>
        <w:t>Ethiqly</w:t>
      </w:r>
      <w:r w:rsidRPr="002E64EC">
        <w:t xml:space="preserve">: </w:t>
      </w:r>
      <w:hyperlink r:id="rId1655" w:history="1">
        <w:r w:rsidRPr="002E64EC">
          <w:rPr>
            <w:rStyle w:val="Hyperlink"/>
          </w:rPr>
          <w:t>https://www.ethiqly.ai/</w:t>
        </w:r>
      </w:hyperlink>
      <w:r w:rsidRPr="002E64EC">
        <w:t xml:space="preserve"> -From the United States, Ethiqly is “designed to inspire deeper learning. From assignment to assessment, Ethiqly supports students throughout the writing process to boost engagement.” For those struggling with writing, this website </w:t>
      </w:r>
      <w:r w:rsidRPr="002E64EC">
        <w:lastRenderedPageBreak/>
        <w:t>generates prompts for users to consider. A user can write or paste a draft of their work, and the tool will evaluate and assess the writing and provide thorough feedback, which can save time for a teacher who may be busy grading other assignments. Here is additional</w:t>
      </w:r>
      <w:hyperlink r:id="rId1656" w:history="1">
        <w:r w:rsidRPr="002E64EC">
          <w:rPr>
            <w:rStyle w:val="Hyperlink"/>
          </w:rPr>
          <w:t xml:space="preserve"> feedback on Ethiqly</w:t>
        </w:r>
      </w:hyperlink>
      <w:r w:rsidRPr="002E64EC">
        <w:t xml:space="preserve"> that you can read more on.</w:t>
      </w:r>
    </w:p>
    <w:p w14:paraId="36B86786" w14:textId="77777777" w:rsidR="002E64EC" w:rsidRPr="002E64EC" w:rsidRDefault="002E64EC" w:rsidP="002E64EC">
      <w:r w:rsidRPr="002E64EC">
        <w:rPr>
          <w:b/>
          <w:bCs/>
        </w:rPr>
        <w:t>Khanmigo</w:t>
      </w:r>
      <w:r w:rsidRPr="002E64EC">
        <w:t xml:space="preserve">: </w:t>
      </w:r>
      <w:hyperlink r:id="rId1657" w:history="1">
        <w:r w:rsidRPr="002E64EC">
          <w:rPr>
            <w:rStyle w:val="Hyperlink"/>
          </w:rPr>
          <w:t>https://www.khanacademy.org/khan-labs</w:t>
        </w:r>
      </w:hyperlink>
      <w:r w:rsidRPr="002E64EC">
        <w:t xml:space="preserve"> – From Khan Academy in the United States, “Khanmigo mimics a writing coach by giving prompts and suggestions to move students forward as they write, debate, and collaborate in exciting new ways.” For teachers and students, there are many activities built into this AI tool such as chatting with a personal AI tutor, creating lesson plans and summaries, or rubric/learning out or activity. As a teacher, you can see students’ learning progress through the app if assigned for them to use it. Similar to other chatbots, Khanmigo offers responses for lesson plans or activities based on a prompt. It can offer potentially useful responses for teachers as they are planning for their lessons. Here’s a </w:t>
      </w:r>
      <w:hyperlink r:id="rId1658" w:history="1">
        <w:r w:rsidRPr="002E64EC">
          <w:rPr>
            <w:rStyle w:val="Hyperlink"/>
          </w:rPr>
          <w:t xml:space="preserve">video review </w:t>
        </w:r>
      </w:hyperlink>
      <w:r w:rsidRPr="002E64EC">
        <w:t>that you can see on YouTube.</w:t>
      </w:r>
    </w:p>
    <w:p w14:paraId="5B685D30" w14:textId="77777777" w:rsidR="002E64EC" w:rsidRPr="002E64EC" w:rsidRDefault="002E64EC" w:rsidP="002E64EC">
      <w:r w:rsidRPr="002E64EC">
        <w:rPr>
          <w:b/>
          <w:bCs/>
        </w:rPr>
        <w:t>TeachFX</w:t>
      </w:r>
      <w:r w:rsidRPr="002E64EC">
        <w:t xml:space="preserve">: </w:t>
      </w:r>
      <w:hyperlink r:id="rId1659" w:history="1">
        <w:r w:rsidRPr="002E64EC">
          <w:rPr>
            <w:rStyle w:val="Hyperlink"/>
          </w:rPr>
          <w:t>https://teachfx.com/</w:t>
        </w:r>
      </w:hyperlink>
      <w:r w:rsidRPr="002E64EC">
        <w:t xml:space="preserve"> – From the United States, “TeachFX is an app for teachers that uses voice AI to measure the student engagement, the equity of voice, and the discourse patterns in a teacher’s virtual or in-person classroom. Like an instructional coach, the app provides teachers with targeted pedagogical feedback on their teaching practice.” You can use this tool on the phone, tablet, or laptop, this tool draws on the voice content in your classroom which can indicate how long you spoke in the classroom, how long your students spoke in the classroom, the silence in between, questions that were raised, common words coming out in the conversations, gaps in the learning opportunities, and the tool can suggest ways and examples to build student contributions based on the recorded data. Here’s a </w:t>
      </w:r>
      <w:hyperlink r:id="rId1660" w:history="1">
        <w:r w:rsidRPr="002E64EC">
          <w:rPr>
            <w:rStyle w:val="Hyperlink"/>
          </w:rPr>
          <w:t>video review</w:t>
        </w:r>
      </w:hyperlink>
      <w:r w:rsidRPr="002E64EC">
        <w:t xml:space="preserve"> on how a teacher is using TeachFX that you can see on YouTube..</w:t>
      </w:r>
    </w:p>
    <w:p w14:paraId="4DCBEEA7" w14:textId="77777777" w:rsidR="002E64EC" w:rsidRPr="002E64EC" w:rsidRDefault="002E64EC" w:rsidP="002E64EC">
      <w:r w:rsidRPr="002E64EC">
        <w:t>Most of these tools have some kind of subscription rate and you need to create an account for full access. You can request a trial or try the free version before committing. Using these tools will require practice, patience, and ethical considerations. Although the technologies will continue to evolve and enter in our professional and private lives, we need to remain vigilant on how it is impacting learning and our realities in different ways. It is inevitable to completely ban or ignore generative artificial tools but thinking about and piloting with these tools may offer us ways to complement our work or even help us understand how they shape teaching and learning in the classroom. </w:t>
      </w:r>
    </w:p>
    <w:p w14:paraId="238F4BF2" w14:textId="77777777" w:rsidR="002E64EC" w:rsidRPr="002E64EC" w:rsidRDefault="002E64EC" w:rsidP="002E64EC">
      <w:r w:rsidRPr="002E64EC">
        <w:t>If you have used any of these tools above, please share with us what your experiences have been like. If there are also other ones that you are seeing being used in primary and secondary education, please share with us in the chat box. </w:t>
      </w:r>
    </w:p>
    <w:p w14:paraId="4B613D22" w14:textId="77777777" w:rsidR="002E64EC" w:rsidRPr="002E64EC" w:rsidRDefault="002E64EC" w:rsidP="002E64EC">
      <w:pPr>
        <w:rPr>
          <w:b/>
          <w:bCs/>
        </w:rPr>
      </w:pPr>
      <w:r w:rsidRPr="002E64EC">
        <w:rPr>
          <w:b/>
          <w:bCs/>
        </w:rPr>
        <w:lastRenderedPageBreak/>
        <w:t>ChatGPT and Library Instruction: An Interview with Rebecca Hastie, Academic Librarian, American University of Sharjah by Ray Pun, CPDWL Advisor</w:t>
      </w:r>
    </w:p>
    <w:p w14:paraId="6C73205C" w14:textId="77777777" w:rsidR="002E64EC" w:rsidRPr="002E64EC" w:rsidRDefault="002E64EC" w:rsidP="002E64EC">
      <w:r w:rsidRPr="002E64EC">
        <w:t>November 29, 2023 Categories: General</w:t>
      </w:r>
    </w:p>
    <w:p w14:paraId="17AD4F8D" w14:textId="7A18BAEC" w:rsidR="002E64EC" w:rsidRPr="002E64EC" w:rsidRDefault="002E64EC" w:rsidP="002E64EC">
      <w:r w:rsidRPr="002E64EC">
        <w:drawing>
          <wp:inline distT="0" distB="0" distL="0" distR="0" wp14:anchorId="11F606F6" wp14:editId="14862A7D">
            <wp:extent cx="2857500" cy="2857500"/>
            <wp:effectExtent l="0" t="0" r="0" b="0"/>
            <wp:docPr id="1811838410" name="Picture 559">
              <a:hlinkClick xmlns:a="http://schemas.openxmlformats.org/drawingml/2006/main" r:id="rId16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2">
                      <a:hlinkClick r:id="rId1661"/>
                    </pic:cNvPr>
                    <pic:cNvPicPr>
                      <a:picLocks noChangeAspect="1" noChangeArrowheads="1"/>
                    </pic:cNvPicPr>
                  </pic:nvPicPr>
                  <pic:blipFill>
                    <a:blip r:embed="rId1662">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6ED19DE0" w14:textId="77777777" w:rsidR="002E64EC" w:rsidRPr="002E64EC" w:rsidRDefault="002E64EC" w:rsidP="002E64EC">
      <w:r w:rsidRPr="002E64EC">
        <w:t>Rebecca Hastie</w:t>
      </w:r>
    </w:p>
    <w:p w14:paraId="7AA2896A" w14:textId="77777777" w:rsidR="002E64EC" w:rsidRPr="002E64EC" w:rsidRDefault="002E64EC" w:rsidP="002E64EC">
      <w:r w:rsidRPr="002E64EC">
        <w:t xml:space="preserve">At a recent trip to the </w:t>
      </w:r>
      <w:hyperlink r:id="rId1663" w:history="1">
        <w:r w:rsidRPr="002E64EC">
          <w:rPr>
            <w:rStyle w:val="Hyperlink"/>
          </w:rPr>
          <w:t>Sharjah International Library Conference in Sharjah</w:t>
        </w:r>
      </w:hyperlink>
      <w:r w:rsidRPr="002E64EC">
        <w:t>, United Arab Emirates, I had an opportunity to connect with Rebecca Hastie, and learned more about her work as an academic librarian incorporating generative artificial intelligence tools in library instruction. In this blog post, we focus on Rebecca’s work and how she engages with her learners in this new area! Our work in CPDWL Section focuses on professional development in the workplace, and we bring the professional development ideas to you!</w:t>
      </w:r>
    </w:p>
    <w:p w14:paraId="487EAF34" w14:textId="77777777" w:rsidR="002E64EC" w:rsidRPr="002E64EC" w:rsidRDefault="002E64EC" w:rsidP="002E64EC">
      <w:r w:rsidRPr="002E64EC">
        <w:t>Rebecca Hastie is an academic librarian currently based at the American University of Sharjah in the United Arab Emirates. Specializing in information literacy, Rebecca is driven by her commitment to developing information literacy skills in students that will assist them not only in their academic lives but their personal lives as well. Her interests extend to exploring the influence of filter bubbles and algorithmic bias on information seeking behavior, and the potential of information evaluation methods to counter misinformation ‘rabbit holes’.</w:t>
      </w:r>
    </w:p>
    <w:p w14:paraId="3F1435EF" w14:textId="77777777" w:rsidR="002E64EC" w:rsidRPr="002E64EC" w:rsidRDefault="002E64EC" w:rsidP="002E64EC">
      <w:r w:rsidRPr="002E64EC">
        <w:rPr>
          <w:b/>
          <w:bCs/>
        </w:rPr>
        <w:t>Can you tell us about you and your work in American University of Sharjah? </w:t>
      </w:r>
    </w:p>
    <w:p w14:paraId="0565D5B7" w14:textId="77777777" w:rsidR="002E64EC" w:rsidRPr="002E64EC" w:rsidRDefault="002E64EC" w:rsidP="002E64EC">
      <w:r w:rsidRPr="002E64EC">
        <w:t xml:space="preserve">Rebecca: I’m the Information Literacy Librarian at the American University of Sharjah, an American-style liberal arts education university in the United Arab Emirates. A major component of this role is creating and running information literacy (IL) workshops taught in </w:t>
      </w:r>
      <w:r w:rsidRPr="002E64EC">
        <w:lastRenderedPageBreak/>
        <w:t>three core writing courses in the General Education program. These IL workshops are scaffolded so that in their first year students will learn about the online information landscape and basic library database skills, followed by more advanced search and information evaluation skills in their second year. </w:t>
      </w:r>
    </w:p>
    <w:p w14:paraId="2EC47053" w14:textId="77777777" w:rsidR="002E64EC" w:rsidRPr="002E64EC" w:rsidRDefault="002E64EC" w:rsidP="002E64EC">
      <w:r w:rsidRPr="002E64EC">
        <w:t>The high workload of teaching these workshops (last Spring semester saw 60 workshops delivered to 715 students) is managed by myself, my teaching assistant, and another full-time librarian. It’s crucial that the content not only resonates with all students across the courses but is also consistently deliverable by any one of us. To ensure that these sessions are as impactful as possible, I regularly update both the content and the exercises in these workshops. In addition to the General Education workshops I also run extra curricular IL-themed workshops and organize our student-focused events such as orientation, first year experience program, and activities to ‘de-stress’ over exam periods. Over this semester I’ve been incorporating AI into my work activities and learning as much as I can about AI to ensure that I can guide students in responsibly using these tools without neglecting traditional academic research methods.</w:t>
      </w:r>
    </w:p>
    <w:p w14:paraId="4115E563" w14:textId="77777777" w:rsidR="002E64EC" w:rsidRPr="002E64EC" w:rsidRDefault="002E64EC" w:rsidP="002E64EC">
      <w:r w:rsidRPr="002E64EC">
        <w:rPr>
          <w:b/>
          <w:bCs/>
        </w:rPr>
        <w:t>What are your thoughts on generative artificial intelligence tools being used in libraries?</w:t>
      </w:r>
    </w:p>
    <w:p w14:paraId="000DDA84" w14:textId="77777777" w:rsidR="002E64EC" w:rsidRPr="002E64EC" w:rsidRDefault="002E64EC" w:rsidP="002E64EC">
      <w:r w:rsidRPr="002E64EC">
        <w:t>Rebecca: I think soon the ability to use generative AI for simple tasks will be as necessary as the ability to use email. Now that AI has entered the mainstream, as librarians it’s essential that we equip our patrons, and ourselves, with the ability to use these tools effectively and understand their capabilities and limitations. I find generative AI tools very helpful at speeding up tasks such as drafting content, creating presentations, and structuring lesson plans.</w:t>
      </w:r>
    </w:p>
    <w:p w14:paraId="2E849B5F" w14:textId="77777777" w:rsidR="002E64EC" w:rsidRPr="002E64EC" w:rsidRDefault="002E64EC" w:rsidP="002E64EC">
      <w:r w:rsidRPr="002E64EC">
        <w:t>With AI-generated information increasing across the information landscape, I believe it is vital for libraries to expand information literacy objectives to include AI literacy. We must support our communities in having the skills to critically identify and evaluate AI-generated information, and understand how AI content is generated. AI literacy instruction needs to go beyond fact-checking and emphasize how historical and societal biases in AI training datasets can lead AI to reinforce and perpetuate inequality and oppressive perspectives. I also believe it to be more important now than ever for libraries to amplify underrepresented voices, original thought, and diverse perspectives, helping them to not be overshadowed by a flood of AI-produced content regurgitating old ideas. </w:t>
      </w:r>
    </w:p>
    <w:p w14:paraId="304965CE" w14:textId="77777777" w:rsidR="002E64EC" w:rsidRPr="002E64EC" w:rsidRDefault="002E64EC" w:rsidP="002E64EC">
      <w:r w:rsidRPr="002E64EC">
        <w:rPr>
          <w:b/>
          <w:bCs/>
        </w:rPr>
        <w:t>How have you taught generative AI tools in your workshops? What were the responses like?</w:t>
      </w:r>
    </w:p>
    <w:p w14:paraId="0AD34C3B" w14:textId="77777777" w:rsidR="002E64EC" w:rsidRPr="002E64EC" w:rsidRDefault="002E64EC" w:rsidP="002E64EC">
      <w:r w:rsidRPr="002E64EC">
        <w:lastRenderedPageBreak/>
        <w:t xml:space="preserve">Rebecca: In my General Education IL workshops, I’ve introduced prompts to use in ChatGPT to brainstorm keywords and search strategies for library databases. I’ve also overlaid a text box labeled “ChatGPT” onto a </w:t>
      </w:r>
      <w:hyperlink r:id="rId1664" w:history="1">
        <w:r w:rsidRPr="002E64EC">
          <w:rPr>
            <w:rStyle w:val="Hyperlink"/>
          </w:rPr>
          <w:t>graphic</w:t>
        </w:r>
      </w:hyperlink>
      <w:r w:rsidRPr="002E64EC">
        <w:t xml:space="preserve"> I use to show the three layers of the internet, showing how both Google’s indexing and AI datasets consist of surface web data, emphasizing the importance of knowing how to use our library catalog and academic databases to access scholarly information. </w:t>
      </w:r>
    </w:p>
    <w:p w14:paraId="67203658" w14:textId="77777777" w:rsidR="002E64EC" w:rsidRPr="002E64EC" w:rsidRDefault="002E64EC" w:rsidP="002E64EC">
      <w:r w:rsidRPr="002E64EC">
        <w:t xml:space="preserve">Additionally, I’ve recently finished running a four-part workshop series titled ‘AI Amplified’. The workshops were: </w:t>
      </w:r>
      <w:r w:rsidRPr="002E64EC">
        <w:rPr>
          <w:i/>
          <w:iCs/>
        </w:rPr>
        <w:t xml:space="preserve">Enhancing Research Skills with AI, Evaluating AI-Generated Content &amp; Editing with AI, Creating Presentations using AI, </w:t>
      </w:r>
      <w:r w:rsidRPr="002E64EC">
        <w:t>and</w:t>
      </w:r>
      <w:r w:rsidRPr="002E64EC">
        <w:rPr>
          <w:i/>
          <w:iCs/>
        </w:rPr>
        <w:t xml:space="preserve"> Using AI to Job Hunt</w:t>
      </w:r>
      <w:r w:rsidRPr="002E64EC">
        <w:t>. The series went beyond chatbots and also covered various generative AI tools including image generators, presentation creation tools, and AI-based recruitment scanners. The feedback to these workshops was really positive and I look forward to offering the series again in the upcoming Spring semester. </w:t>
      </w:r>
    </w:p>
    <w:p w14:paraId="59D1AFAD" w14:textId="77777777" w:rsidR="002E64EC" w:rsidRPr="002E64EC" w:rsidRDefault="002E64EC" w:rsidP="002E64EC">
      <w:r w:rsidRPr="002E64EC">
        <w:t>One exercise that went really well was asking participants to critique the answers provided by ChatGPT and Google Bard to the same query about an historic event. I was impressed by the insights made without my prompting, with participants identifying issues such as a poor writing flow and structure, repetition, uneven weighting of influential factors, and noticing the dominant narrative. </w:t>
      </w:r>
    </w:p>
    <w:p w14:paraId="5C4D544A" w14:textId="77777777" w:rsidR="002E64EC" w:rsidRPr="002E64EC" w:rsidRDefault="002E64EC" w:rsidP="002E64EC">
      <w:r w:rsidRPr="002E64EC">
        <w:t>Due to how fast generative AI technology is moving I think it’s important to focus on teaching overarching AI skills rather than just techniques for using particular tools and I will revise this workshop series with this in mind to ensure longevity of the content. </w:t>
      </w:r>
    </w:p>
    <w:p w14:paraId="1DA78FEC" w14:textId="77777777" w:rsidR="002E64EC" w:rsidRPr="002E64EC" w:rsidRDefault="002E64EC" w:rsidP="002E64EC">
      <w:r w:rsidRPr="002E64EC">
        <w:rPr>
          <w:b/>
          <w:bCs/>
        </w:rPr>
        <w:t>Anything else you like to share with us that we didn’t get to talk about?</w:t>
      </w:r>
    </w:p>
    <w:p w14:paraId="40491FEF" w14:textId="77777777" w:rsidR="002E64EC" w:rsidRPr="002E64EC" w:rsidRDefault="002E64EC" w:rsidP="002E64EC">
      <w:r w:rsidRPr="002E64EC">
        <w:t>Rebecca: As we all learn on the job and try to keep ahead of all the rapid advancements in AI, it’s impossible for anyone to keep up with everything single-handedly! I know that teamwork will be crucial for our shared success as information specialists so I would love to hear from other librarians working in this space and I would be very happy to share any of my materials with anyone who may be interested. </w:t>
      </w:r>
    </w:p>
    <w:p w14:paraId="505AED70" w14:textId="77777777" w:rsidR="002E64EC" w:rsidRPr="002E64EC" w:rsidRDefault="002E64EC" w:rsidP="002E64EC">
      <w:pPr>
        <w:rPr>
          <w:b/>
          <w:bCs/>
        </w:rPr>
      </w:pPr>
      <w:r w:rsidRPr="002E64EC">
        <w:rPr>
          <w:b/>
          <w:bCs/>
        </w:rPr>
        <w:t>Meet Our New CPDWL Standing Committee Members</w:t>
      </w:r>
    </w:p>
    <w:p w14:paraId="4B53C4D1" w14:textId="77777777" w:rsidR="002E64EC" w:rsidRPr="002E64EC" w:rsidRDefault="002E64EC" w:rsidP="002E64EC">
      <w:r w:rsidRPr="002E64EC">
        <w:t>December 6, 2023 Categories: CPDWL SC Members, General, New Librarians Tags: IFLA CPDWL, Learning, lifelong learning, Soft Skills, staff training</w:t>
      </w:r>
    </w:p>
    <w:p w14:paraId="67B26BAD" w14:textId="77777777" w:rsidR="002E64EC" w:rsidRPr="002E64EC" w:rsidRDefault="002E64EC" w:rsidP="002E64EC">
      <w:r w:rsidRPr="002E64EC">
        <w:t>We are thrilled to introduce you to the new members of the Continuing Professional Development and Workplace Learning (CPDWL) Standing Committee. Each member brings a wealth of knowledge, experience, and commitment to lifelong learning in the library profession.</w:t>
      </w:r>
    </w:p>
    <w:p w14:paraId="42D9BF50" w14:textId="0112AFE6" w:rsidR="002E64EC" w:rsidRPr="002E64EC" w:rsidRDefault="002E64EC" w:rsidP="002E64EC">
      <w:r w:rsidRPr="002E64EC">
        <w:lastRenderedPageBreak/>
        <w:drawing>
          <wp:inline distT="0" distB="0" distL="0" distR="0" wp14:anchorId="2675B721" wp14:editId="48DDD3C9">
            <wp:extent cx="1752600" cy="1752600"/>
            <wp:effectExtent l="0" t="0" r="0" b="0"/>
            <wp:docPr id="310379738" name="Picture 558">
              <a:hlinkClick xmlns:a="http://schemas.openxmlformats.org/drawingml/2006/main" r:id="rId1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3">
                      <a:hlinkClick r:id="rId1665"/>
                    </pic:cNvPr>
                    <pic:cNvPicPr>
                      <a:picLocks noChangeAspect="1" noChangeArrowheads="1"/>
                    </pic:cNvPicPr>
                  </pic:nvPicPr>
                  <pic:blipFill>
                    <a:blip r:embed="rId1666">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a:ln>
                      <a:noFill/>
                    </a:ln>
                  </pic:spPr>
                </pic:pic>
              </a:graphicData>
            </a:graphic>
          </wp:inline>
        </w:drawing>
      </w:r>
    </w:p>
    <w:p w14:paraId="368D3661" w14:textId="77777777" w:rsidR="002E64EC" w:rsidRPr="002E64EC" w:rsidRDefault="002E64EC" w:rsidP="002E64EC">
      <w:r w:rsidRPr="002E64EC">
        <w:rPr>
          <w:b/>
          <w:bCs/>
        </w:rPr>
        <w:t xml:space="preserve">Helen Chan </w:t>
      </w:r>
    </w:p>
    <w:p w14:paraId="626C0AAB" w14:textId="77777777" w:rsidR="002E64EC" w:rsidRPr="002E64EC" w:rsidRDefault="002E64EC" w:rsidP="002E64EC">
      <w:r w:rsidRPr="002E64EC">
        <w:t>Helen Chan, the current Chair of the Continuing Professional Development and Workplace Learning (CPDWL), is an accomplished academic and professional in the library and information science sector. Prior to her current role, she chaired the IFLA Professional Division Committee of Division F and the Action Plan Review Committee, which introduced the widely used ‘Infinity’ platform within IFLA at WLIC 2023. Helen’s strong academic background, including over a decade teaching the Master of Science in Library and Information Management (MsLIM) program at the University of Hong Kong (HKU), enriches her role in CPDWL. Her passion for accessible information led to the creation of a new course for Bachelor of Science in Information Management (BsIM) students at HKU. Beyond academia, Helen supports teacher-librarian training in Hong Kong and participates actively in local non-profit work, holding directorship roles in an educational fund and a local secondary school board.</w:t>
      </w:r>
    </w:p>
    <w:p w14:paraId="65E21D62" w14:textId="06FA84FC" w:rsidR="002E64EC" w:rsidRPr="002E64EC" w:rsidRDefault="002E64EC" w:rsidP="002E64EC">
      <w:r w:rsidRPr="002E64EC">
        <w:drawing>
          <wp:inline distT="0" distB="0" distL="0" distR="0" wp14:anchorId="0CFF2377" wp14:editId="4458351D">
            <wp:extent cx="1543050" cy="2143125"/>
            <wp:effectExtent l="0" t="0" r="0" b="0"/>
            <wp:docPr id="2040287872" name="Picture 557">
              <a:hlinkClick xmlns:a="http://schemas.openxmlformats.org/drawingml/2006/main" r:id="rId1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4">
                      <a:hlinkClick r:id="rId1667"/>
                    </pic:cNvPr>
                    <pic:cNvPicPr>
                      <a:picLocks noChangeAspect="1" noChangeArrowheads="1"/>
                    </pic:cNvPicPr>
                  </pic:nvPicPr>
                  <pic:blipFill>
                    <a:blip r:embed="rId1668">
                      <a:extLst>
                        <a:ext uri="{28A0092B-C50C-407E-A947-70E740481C1C}">
                          <a14:useLocalDpi xmlns:a14="http://schemas.microsoft.com/office/drawing/2010/main" val="0"/>
                        </a:ext>
                      </a:extLst>
                    </a:blip>
                    <a:srcRect/>
                    <a:stretch>
                      <a:fillRect/>
                    </a:stretch>
                  </pic:blipFill>
                  <pic:spPr bwMode="auto">
                    <a:xfrm>
                      <a:off x="0" y="0"/>
                      <a:ext cx="1543050" cy="2143125"/>
                    </a:xfrm>
                    <a:prstGeom prst="rect">
                      <a:avLst/>
                    </a:prstGeom>
                    <a:noFill/>
                    <a:ln>
                      <a:noFill/>
                    </a:ln>
                  </pic:spPr>
                </pic:pic>
              </a:graphicData>
            </a:graphic>
          </wp:inline>
        </w:drawing>
      </w:r>
    </w:p>
    <w:p w14:paraId="2E8E1B95" w14:textId="77777777" w:rsidR="002E64EC" w:rsidRPr="002E64EC" w:rsidRDefault="002E64EC" w:rsidP="002E64EC">
      <w:r w:rsidRPr="002E64EC">
        <w:rPr>
          <w:b/>
          <w:bCs/>
        </w:rPr>
        <w:t xml:space="preserve">Joan Weeks </w:t>
      </w:r>
    </w:p>
    <w:p w14:paraId="1CC4FAF3" w14:textId="77777777" w:rsidR="002E64EC" w:rsidRPr="002E64EC" w:rsidRDefault="002E64EC" w:rsidP="002E64EC">
      <w:r w:rsidRPr="002E64EC">
        <w:t xml:space="preserve">Joan Weeks is the Head of the Near East Section and Turkish Specialist in the African and Middle Eastern Division (AMED) at the Library of Congress where she supervises a staff of seven, including Arab, Persian and Armenian specialists with responsibility to acquire, </w:t>
      </w:r>
      <w:r w:rsidRPr="002E64EC">
        <w:lastRenderedPageBreak/>
        <w:t>process, and serve the Near East Collections. Prior to this, she was a Sr. Instruction Librarian at the Library of Congress where she designed and taught courses on the Library computer systems to staff. Joan is an elected member-at-large of the American Library Association (ALA) Council, and chairs the Near East and Southeast Asian Committee of the International Relations Committee of ALA. In IFLA, she was the Information Coordinator for the Section on Education and Training (SET), promoting programs such as the webinar series for LIS students.  She has a strong interest in library professional development instruction, making her a valuable addition to the CPDWL as the newly appointed Information Coordinator.</w:t>
      </w:r>
    </w:p>
    <w:p w14:paraId="4BDBEB42" w14:textId="40B95CE4" w:rsidR="002E64EC" w:rsidRPr="002E64EC" w:rsidRDefault="002E64EC" w:rsidP="002E64EC">
      <w:r w:rsidRPr="002E64EC">
        <w:drawing>
          <wp:inline distT="0" distB="0" distL="0" distR="0" wp14:anchorId="330041BB" wp14:editId="1D0AC1CB">
            <wp:extent cx="1314450" cy="1924050"/>
            <wp:effectExtent l="0" t="0" r="0" b="0"/>
            <wp:docPr id="19772455" name="Picture 556">
              <a:hlinkClick xmlns:a="http://schemas.openxmlformats.org/drawingml/2006/main" r:id="rId1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5">
                      <a:hlinkClick r:id="rId1669"/>
                    </pic:cNvPr>
                    <pic:cNvPicPr>
                      <a:picLocks noChangeAspect="1" noChangeArrowheads="1"/>
                    </pic:cNvPicPr>
                  </pic:nvPicPr>
                  <pic:blipFill>
                    <a:blip r:embed="rId1670">
                      <a:extLst>
                        <a:ext uri="{28A0092B-C50C-407E-A947-70E740481C1C}">
                          <a14:useLocalDpi xmlns:a14="http://schemas.microsoft.com/office/drawing/2010/main" val="0"/>
                        </a:ext>
                      </a:extLst>
                    </a:blip>
                    <a:srcRect/>
                    <a:stretch>
                      <a:fillRect/>
                    </a:stretch>
                  </pic:blipFill>
                  <pic:spPr bwMode="auto">
                    <a:xfrm>
                      <a:off x="0" y="0"/>
                      <a:ext cx="1314450" cy="1924050"/>
                    </a:xfrm>
                    <a:prstGeom prst="rect">
                      <a:avLst/>
                    </a:prstGeom>
                    <a:noFill/>
                    <a:ln>
                      <a:noFill/>
                    </a:ln>
                  </pic:spPr>
                </pic:pic>
              </a:graphicData>
            </a:graphic>
          </wp:inline>
        </w:drawing>
      </w:r>
    </w:p>
    <w:p w14:paraId="4EDD188B" w14:textId="77777777" w:rsidR="002E64EC" w:rsidRPr="002E64EC" w:rsidRDefault="002E64EC" w:rsidP="002E64EC">
      <w:r w:rsidRPr="002E64EC">
        <w:rPr>
          <w:b/>
          <w:bCs/>
        </w:rPr>
        <w:t xml:space="preserve">Julia Gelfand  </w:t>
      </w:r>
    </w:p>
    <w:p w14:paraId="130376F9" w14:textId="77777777" w:rsidR="002E64EC" w:rsidRPr="002E64EC" w:rsidRDefault="002E64EC" w:rsidP="002E64EC">
      <w:r w:rsidRPr="002E64EC">
        <w:t>Julia Gelfand, a staunch advocate for global communication and cooperation, has been a vibrant part of the ALA’s IRRT Roundtable throughout her career. Julia’s international experience, from Europe and Asia to the Middle East and Africa, has enriched her work with IFLA for over 30 years. She’s been a pivotal part of the Science &amp; Technology Section, the Acquisitions &amp; Collection Development Section, and has contributed to numerous engaging programs. Now joining the professional development section, Julia looks forward to addressing the vast changes in libraries and librarianship, from technology to open movements, in innovative ways.</w:t>
      </w:r>
    </w:p>
    <w:p w14:paraId="06F7E635" w14:textId="3D55D461" w:rsidR="002E64EC" w:rsidRPr="002E64EC" w:rsidRDefault="002E64EC" w:rsidP="002E64EC">
      <w:r w:rsidRPr="002E64EC">
        <w:drawing>
          <wp:inline distT="0" distB="0" distL="0" distR="0" wp14:anchorId="2BE670EF" wp14:editId="72AEF765">
            <wp:extent cx="1543050" cy="1571625"/>
            <wp:effectExtent l="0" t="0" r="0" b="0"/>
            <wp:docPr id="1628247314" name="Picture 555">
              <a:hlinkClick xmlns:a="http://schemas.openxmlformats.org/drawingml/2006/main" r:id="rId1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6">
                      <a:hlinkClick r:id="rId1671"/>
                    </pic:cNvPr>
                    <pic:cNvPicPr>
                      <a:picLocks noChangeAspect="1" noChangeArrowheads="1"/>
                    </pic:cNvPicPr>
                  </pic:nvPicPr>
                  <pic:blipFill>
                    <a:blip r:embed="rId1672">
                      <a:extLst>
                        <a:ext uri="{28A0092B-C50C-407E-A947-70E740481C1C}">
                          <a14:useLocalDpi xmlns:a14="http://schemas.microsoft.com/office/drawing/2010/main" val="0"/>
                        </a:ext>
                      </a:extLst>
                    </a:blip>
                    <a:srcRect/>
                    <a:stretch>
                      <a:fillRect/>
                    </a:stretch>
                  </pic:blipFill>
                  <pic:spPr bwMode="auto">
                    <a:xfrm>
                      <a:off x="0" y="0"/>
                      <a:ext cx="1543050" cy="1571625"/>
                    </a:xfrm>
                    <a:prstGeom prst="rect">
                      <a:avLst/>
                    </a:prstGeom>
                    <a:noFill/>
                    <a:ln>
                      <a:noFill/>
                    </a:ln>
                  </pic:spPr>
                </pic:pic>
              </a:graphicData>
            </a:graphic>
          </wp:inline>
        </w:drawing>
      </w:r>
    </w:p>
    <w:p w14:paraId="6F47381F" w14:textId="77777777" w:rsidR="002E64EC" w:rsidRPr="002E64EC" w:rsidRDefault="002E64EC" w:rsidP="002E64EC">
      <w:r w:rsidRPr="002E64EC">
        <w:rPr>
          <w:b/>
          <w:bCs/>
        </w:rPr>
        <w:t>Tina Yang</w:t>
      </w:r>
    </w:p>
    <w:p w14:paraId="1A40F84C" w14:textId="77777777" w:rsidR="002E64EC" w:rsidRPr="002E64EC" w:rsidRDefault="002E64EC" w:rsidP="002E64EC">
      <w:r w:rsidRPr="002E64EC">
        <w:lastRenderedPageBreak/>
        <w:t>Having worked in the library and information industry across China, Australia, and Hong Kong for nearly three decades, Tina Yang now serves as the Associate Librarian at the University of Hong Kong Libraries. In her role, Tina leads a dynamic team in providing diverse information, learning, and research services. Tina has witnessed the transformative power of technology in libraries and emphasizes the importance of mindset and capabilities in embracing this digital shift. As a library manager, Tina values continuing education and is excited to join CPDWL, where she can collaborate with passionate professionals in fostering lifelong learning in the library profession. Tina has also served in various roles within the IFLA Regional Standing Committee of Asia and Oceania.</w:t>
      </w:r>
    </w:p>
    <w:p w14:paraId="498238FA" w14:textId="34F14D76" w:rsidR="002E64EC" w:rsidRPr="002E64EC" w:rsidRDefault="002E64EC" w:rsidP="002E64EC">
      <w:r w:rsidRPr="002E64EC">
        <w:drawing>
          <wp:inline distT="0" distB="0" distL="0" distR="0" wp14:anchorId="42875E09" wp14:editId="13837377">
            <wp:extent cx="2371725" cy="1581150"/>
            <wp:effectExtent l="0" t="0" r="0" b="0"/>
            <wp:docPr id="395332645" name="Picture 554">
              <a:hlinkClick xmlns:a="http://schemas.openxmlformats.org/drawingml/2006/main" r:id="rId16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7">
                      <a:hlinkClick r:id="rId1673"/>
                    </pic:cNvPr>
                    <pic:cNvPicPr>
                      <a:picLocks noChangeAspect="1" noChangeArrowheads="1"/>
                    </pic:cNvPicPr>
                  </pic:nvPicPr>
                  <pic:blipFill>
                    <a:blip r:embed="rId1674">
                      <a:extLst>
                        <a:ext uri="{28A0092B-C50C-407E-A947-70E740481C1C}">
                          <a14:useLocalDpi xmlns:a14="http://schemas.microsoft.com/office/drawing/2010/main" val="0"/>
                        </a:ext>
                      </a:extLst>
                    </a:blip>
                    <a:srcRect/>
                    <a:stretch>
                      <a:fillRect/>
                    </a:stretch>
                  </pic:blipFill>
                  <pic:spPr bwMode="auto">
                    <a:xfrm>
                      <a:off x="0" y="0"/>
                      <a:ext cx="2371725" cy="1581150"/>
                    </a:xfrm>
                    <a:prstGeom prst="rect">
                      <a:avLst/>
                    </a:prstGeom>
                    <a:noFill/>
                    <a:ln>
                      <a:noFill/>
                    </a:ln>
                  </pic:spPr>
                </pic:pic>
              </a:graphicData>
            </a:graphic>
          </wp:inline>
        </w:drawing>
      </w:r>
    </w:p>
    <w:p w14:paraId="23D09F98" w14:textId="77777777" w:rsidR="002E64EC" w:rsidRPr="002E64EC" w:rsidRDefault="002E64EC" w:rsidP="002E64EC">
      <w:r w:rsidRPr="002E64EC">
        <w:rPr>
          <w:b/>
          <w:bCs/>
        </w:rPr>
        <w:t>Jorun Systad</w:t>
      </w:r>
    </w:p>
    <w:p w14:paraId="15875CB8" w14:textId="77777777" w:rsidR="002E64EC" w:rsidRPr="002E64EC" w:rsidRDefault="002E64EC" w:rsidP="002E64EC">
      <w:r w:rsidRPr="002E64EC">
        <w:t>Jorun Systad, Library Director in Sunnfjord municipality, Norway, brings her experience from IFLA’s Libraries for Children and Young Adults section to her current role. She’s particularly interested in enhancing public library services for smaller municipalities, focusing on collaboration with local organizations. Jorun has previously worked as a reading-motivator for “Foreningen!Les” and is an active member in the Norwegian Library Association and National Library’ strategic committee for 2020-2023. Her work emphasizes the need for libraries to facilitate ongoing staff development and workplace training.</w:t>
      </w:r>
    </w:p>
    <w:p w14:paraId="04FCB1CD" w14:textId="415BAFF1" w:rsidR="002E64EC" w:rsidRPr="002E64EC" w:rsidRDefault="002E64EC" w:rsidP="002E64EC">
      <w:r w:rsidRPr="002E64EC">
        <w:drawing>
          <wp:inline distT="0" distB="0" distL="0" distR="0" wp14:anchorId="5E2F579C" wp14:editId="3152678F">
            <wp:extent cx="2247900" cy="2333625"/>
            <wp:effectExtent l="0" t="0" r="0" b="0"/>
            <wp:docPr id="1998994875" name="Picture 553" descr="Tina Gorokhova">
              <a:hlinkClick xmlns:a="http://schemas.openxmlformats.org/drawingml/2006/main" r:id="rId1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8" descr="Tina Gorokhova">
                      <a:hlinkClick r:id="rId1675"/>
                    </pic:cNvPr>
                    <pic:cNvPicPr>
                      <a:picLocks noChangeAspect="1" noChangeArrowheads="1"/>
                    </pic:cNvPicPr>
                  </pic:nvPicPr>
                  <pic:blipFill>
                    <a:blip r:embed="rId1676">
                      <a:extLst>
                        <a:ext uri="{28A0092B-C50C-407E-A947-70E740481C1C}">
                          <a14:useLocalDpi xmlns:a14="http://schemas.microsoft.com/office/drawing/2010/main" val="0"/>
                        </a:ext>
                      </a:extLst>
                    </a:blip>
                    <a:srcRect/>
                    <a:stretch>
                      <a:fillRect/>
                    </a:stretch>
                  </pic:blipFill>
                  <pic:spPr bwMode="auto">
                    <a:xfrm>
                      <a:off x="0" y="0"/>
                      <a:ext cx="2247900" cy="2333625"/>
                    </a:xfrm>
                    <a:prstGeom prst="rect">
                      <a:avLst/>
                    </a:prstGeom>
                    <a:noFill/>
                    <a:ln>
                      <a:noFill/>
                    </a:ln>
                  </pic:spPr>
                </pic:pic>
              </a:graphicData>
            </a:graphic>
          </wp:inline>
        </w:drawing>
      </w:r>
    </w:p>
    <w:p w14:paraId="6D3DA65D" w14:textId="77777777" w:rsidR="002E64EC" w:rsidRPr="002E64EC" w:rsidRDefault="002E64EC" w:rsidP="002E64EC">
      <w:r w:rsidRPr="002E64EC">
        <w:rPr>
          <w:b/>
          <w:bCs/>
        </w:rPr>
        <w:lastRenderedPageBreak/>
        <w:t xml:space="preserve">Svetlana Gorokhova </w:t>
      </w:r>
    </w:p>
    <w:p w14:paraId="71243405" w14:textId="77777777" w:rsidR="002E64EC" w:rsidRPr="002E64EC" w:rsidRDefault="002E64EC" w:rsidP="002E64EC">
      <w:r w:rsidRPr="002E64EC">
        <w:t>Svetlana Gorokhova, an active participant in IFLA since 1994, firmly believes in the importance of continuous learning within the library community. She is excited to join the CPDWL in providing a seamless space for professional development across all sectors of the library community.</w:t>
      </w:r>
    </w:p>
    <w:p w14:paraId="14EC95EF" w14:textId="1ADED1EC" w:rsidR="002E64EC" w:rsidRPr="002E64EC" w:rsidRDefault="002E64EC" w:rsidP="002E64EC">
      <w:r w:rsidRPr="002E64EC">
        <w:drawing>
          <wp:inline distT="0" distB="0" distL="0" distR="0" wp14:anchorId="5940DB6E" wp14:editId="155C8ECC">
            <wp:extent cx="2209800" cy="2219325"/>
            <wp:effectExtent l="0" t="0" r="0" b="0"/>
            <wp:docPr id="1937257443" name="Picture 552" descr="Anna Reddacliff">
              <a:hlinkClick xmlns:a="http://schemas.openxmlformats.org/drawingml/2006/main" r:id="rId16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9" descr="Anna Reddacliff">
                      <a:hlinkClick r:id="rId1677"/>
                    </pic:cNvPr>
                    <pic:cNvPicPr>
                      <a:picLocks noChangeAspect="1" noChangeArrowheads="1"/>
                    </pic:cNvPicPr>
                  </pic:nvPicPr>
                  <pic:blipFill>
                    <a:blip r:embed="rId1678">
                      <a:extLst>
                        <a:ext uri="{28A0092B-C50C-407E-A947-70E740481C1C}">
                          <a14:useLocalDpi xmlns:a14="http://schemas.microsoft.com/office/drawing/2010/main" val="0"/>
                        </a:ext>
                      </a:extLst>
                    </a:blip>
                    <a:srcRect/>
                    <a:stretch>
                      <a:fillRect/>
                    </a:stretch>
                  </pic:blipFill>
                  <pic:spPr bwMode="auto">
                    <a:xfrm>
                      <a:off x="0" y="0"/>
                      <a:ext cx="2209800" cy="2219325"/>
                    </a:xfrm>
                    <a:prstGeom prst="rect">
                      <a:avLst/>
                    </a:prstGeom>
                    <a:noFill/>
                    <a:ln>
                      <a:noFill/>
                    </a:ln>
                  </pic:spPr>
                </pic:pic>
              </a:graphicData>
            </a:graphic>
          </wp:inline>
        </w:drawing>
      </w:r>
    </w:p>
    <w:p w14:paraId="5340BDE0" w14:textId="77777777" w:rsidR="002E64EC" w:rsidRPr="002E64EC" w:rsidRDefault="002E64EC" w:rsidP="002E64EC">
      <w:r w:rsidRPr="002E64EC">
        <w:rPr>
          <w:b/>
          <w:bCs/>
        </w:rPr>
        <w:t xml:space="preserve">Anne Reddacliff  </w:t>
      </w:r>
    </w:p>
    <w:p w14:paraId="75C12239" w14:textId="77777777" w:rsidR="002E64EC" w:rsidRPr="002E64EC" w:rsidRDefault="002E64EC" w:rsidP="002E64EC">
      <w:r w:rsidRPr="002E64EC">
        <w:t>Anne Reddacliff began her rewarding library career in 2001 as a volunteer. Today, she contributes to the Australian Library and Information Association’s (ALIA) Rainbow and Sustainable Libraries groups, remaining connected and inspired. With a love for writing and meeting new people, Anne is excited to bring her skills to IFLA CPDWL, expanding her influence internationally. She eagerly anticipates making new connections and contributing to the profession on a global scale.</w:t>
      </w:r>
    </w:p>
    <w:p w14:paraId="0D4ADB79" w14:textId="60C12ED4" w:rsidR="002E64EC" w:rsidRPr="002E64EC" w:rsidRDefault="002E64EC" w:rsidP="002E64EC">
      <w:r w:rsidRPr="002E64EC">
        <w:drawing>
          <wp:inline distT="0" distB="0" distL="0" distR="0" wp14:anchorId="282EEA0C" wp14:editId="24A172E3">
            <wp:extent cx="1704975" cy="1781175"/>
            <wp:effectExtent l="0" t="0" r="0" b="0"/>
            <wp:docPr id="6552894" name="Picture 551" descr="Mingyan Li">
              <a:hlinkClick xmlns:a="http://schemas.openxmlformats.org/drawingml/2006/main" r:id="rId1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0" descr="Mingyan Li">
                      <a:hlinkClick r:id="rId1679"/>
                    </pic:cNvPr>
                    <pic:cNvPicPr>
                      <a:picLocks noChangeAspect="1" noChangeArrowheads="1"/>
                    </pic:cNvPicPr>
                  </pic:nvPicPr>
                  <pic:blipFill>
                    <a:blip r:embed="rId1680">
                      <a:extLst>
                        <a:ext uri="{28A0092B-C50C-407E-A947-70E740481C1C}">
                          <a14:useLocalDpi xmlns:a14="http://schemas.microsoft.com/office/drawing/2010/main" val="0"/>
                        </a:ext>
                      </a:extLst>
                    </a:blip>
                    <a:srcRect/>
                    <a:stretch>
                      <a:fillRect/>
                    </a:stretch>
                  </pic:blipFill>
                  <pic:spPr bwMode="auto">
                    <a:xfrm>
                      <a:off x="0" y="0"/>
                      <a:ext cx="1704975" cy="1781175"/>
                    </a:xfrm>
                    <a:prstGeom prst="rect">
                      <a:avLst/>
                    </a:prstGeom>
                    <a:noFill/>
                    <a:ln>
                      <a:noFill/>
                    </a:ln>
                  </pic:spPr>
                </pic:pic>
              </a:graphicData>
            </a:graphic>
          </wp:inline>
        </w:drawing>
      </w:r>
    </w:p>
    <w:p w14:paraId="0BD260B1" w14:textId="77777777" w:rsidR="002E64EC" w:rsidRPr="002E64EC" w:rsidRDefault="002E64EC" w:rsidP="002E64EC">
      <w:r w:rsidRPr="002E64EC">
        <w:rPr>
          <w:b/>
          <w:bCs/>
        </w:rPr>
        <w:t>Mingyan Li</w:t>
      </w:r>
    </w:p>
    <w:p w14:paraId="20D40E77" w14:textId="77777777" w:rsidR="002E64EC" w:rsidRPr="002E64EC" w:rsidRDefault="002E64EC" w:rsidP="002E64EC">
      <w:r w:rsidRPr="002E64EC">
        <w:t>Mingyan Li serves as the Metadata Librarian and Clinical Assistant Professor at the University of Illinois at Chicago. With over 15 years of diverse library experience, she specializes in metadata workflows. A graduate of the University of Illinois at Urbana-</w:t>
      </w:r>
      <w:r w:rsidRPr="002E64EC">
        <w:lastRenderedPageBreak/>
        <w:t>Champaign and Bradley University, Mingyan is dedicated to advancing metadata management through innovation and accessibility.</w:t>
      </w:r>
    </w:p>
    <w:p w14:paraId="023BAC7F" w14:textId="0AC2DEA5" w:rsidR="002E64EC" w:rsidRPr="002E64EC" w:rsidRDefault="002E64EC" w:rsidP="002E64EC">
      <w:r w:rsidRPr="002E64EC">
        <w:drawing>
          <wp:inline distT="0" distB="0" distL="0" distR="0" wp14:anchorId="2AD59518" wp14:editId="76E6AE8A">
            <wp:extent cx="1914525" cy="2000250"/>
            <wp:effectExtent l="0" t="0" r="0" b="0"/>
            <wp:docPr id="503419761" name="Picture 550" descr="Susan Cherono">
              <a:hlinkClick xmlns:a="http://schemas.openxmlformats.org/drawingml/2006/main" r:id="rId1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1" descr="Susan Cherono">
                      <a:hlinkClick r:id="rId1681"/>
                    </pic:cNvPr>
                    <pic:cNvPicPr>
                      <a:picLocks noChangeAspect="1" noChangeArrowheads="1"/>
                    </pic:cNvPicPr>
                  </pic:nvPicPr>
                  <pic:blipFill>
                    <a:blip r:embed="rId1682">
                      <a:extLst>
                        <a:ext uri="{28A0092B-C50C-407E-A947-70E740481C1C}">
                          <a14:useLocalDpi xmlns:a14="http://schemas.microsoft.com/office/drawing/2010/main" val="0"/>
                        </a:ext>
                      </a:extLst>
                    </a:blip>
                    <a:srcRect/>
                    <a:stretch>
                      <a:fillRect/>
                    </a:stretch>
                  </pic:blipFill>
                  <pic:spPr bwMode="auto">
                    <a:xfrm>
                      <a:off x="0" y="0"/>
                      <a:ext cx="1914525" cy="2000250"/>
                    </a:xfrm>
                    <a:prstGeom prst="rect">
                      <a:avLst/>
                    </a:prstGeom>
                    <a:noFill/>
                    <a:ln>
                      <a:noFill/>
                    </a:ln>
                  </pic:spPr>
                </pic:pic>
              </a:graphicData>
            </a:graphic>
          </wp:inline>
        </w:drawing>
      </w:r>
    </w:p>
    <w:p w14:paraId="46553FA1" w14:textId="77777777" w:rsidR="002E64EC" w:rsidRPr="002E64EC" w:rsidRDefault="002E64EC" w:rsidP="002E64EC">
      <w:r w:rsidRPr="002E64EC">
        <w:rPr>
          <w:b/>
          <w:bCs/>
        </w:rPr>
        <w:t>Susan Cherono</w:t>
      </w:r>
    </w:p>
    <w:p w14:paraId="4F76E5DF" w14:textId="77777777" w:rsidR="002E64EC" w:rsidRPr="002E64EC" w:rsidRDefault="002E64EC" w:rsidP="002E64EC">
      <w:r w:rsidRPr="002E64EC">
        <w:t>Susan Cherono, a Librarian at the United States International University-Africa, brings over 14 years of experience in the field of Librarianship to CPDWL. With her passion for innovation and learning, she looks forward to contributing to CPDWL meetings and trainings.</w:t>
      </w:r>
    </w:p>
    <w:p w14:paraId="1F5D7973" w14:textId="0C96E522" w:rsidR="002E64EC" w:rsidRPr="002E64EC" w:rsidRDefault="002E64EC" w:rsidP="002E64EC">
      <w:r w:rsidRPr="002E64EC">
        <w:drawing>
          <wp:inline distT="0" distB="0" distL="0" distR="0" wp14:anchorId="5EC57F2D" wp14:editId="7029BF25">
            <wp:extent cx="1962150" cy="2857500"/>
            <wp:effectExtent l="0" t="0" r="0" b="0"/>
            <wp:docPr id="464705956" name="Picture 549">
              <a:hlinkClick xmlns:a="http://schemas.openxmlformats.org/drawingml/2006/main" r:id="rId1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2">
                      <a:hlinkClick r:id="rId1683"/>
                    </pic:cNvPr>
                    <pic:cNvPicPr>
                      <a:picLocks noChangeAspect="1" noChangeArrowheads="1"/>
                    </pic:cNvPicPr>
                  </pic:nvPicPr>
                  <pic:blipFill>
                    <a:blip r:embed="rId1684">
                      <a:extLst>
                        <a:ext uri="{28A0092B-C50C-407E-A947-70E740481C1C}">
                          <a14:useLocalDpi xmlns:a14="http://schemas.microsoft.com/office/drawing/2010/main" val="0"/>
                        </a:ext>
                      </a:extLst>
                    </a:blip>
                    <a:srcRect/>
                    <a:stretch>
                      <a:fillRect/>
                    </a:stretch>
                  </pic:blipFill>
                  <pic:spPr bwMode="auto">
                    <a:xfrm>
                      <a:off x="0" y="0"/>
                      <a:ext cx="1962150" cy="2857500"/>
                    </a:xfrm>
                    <a:prstGeom prst="rect">
                      <a:avLst/>
                    </a:prstGeom>
                    <a:noFill/>
                    <a:ln>
                      <a:noFill/>
                    </a:ln>
                  </pic:spPr>
                </pic:pic>
              </a:graphicData>
            </a:graphic>
          </wp:inline>
        </w:drawing>
      </w:r>
    </w:p>
    <w:p w14:paraId="6008F7A8" w14:textId="77777777" w:rsidR="002E64EC" w:rsidRPr="002E64EC" w:rsidRDefault="002E64EC" w:rsidP="002E64EC">
      <w:r w:rsidRPr="002E64EC">
        <w:rPr>
          <w:b/>
          <w:bCs/>
        </w:rPr>
        <w:t>Florian Forestier</w:t>
      </w:r>
    </w:p>
    <w:p w14:paraId="5311E1CA" w14:textId="77777777" w:rsidR="002E64EC" w:rsidRPr="002E64EC" w:rsidRDefault="002E64EC" w:rsidP="002E64EC">
      <w:r w:rsidRPr="002E64EC">
        <w:t>Florian Forestier is in charge of social innovation and diversity politics at the French National Library and is also the project manager for the creation of the research center. He is passionate about training and development of staff skills, particularly regarding preventing discrimination and changing managerial attitudes.</w:t>
      </w:r>
    </w:p>
    <w:p w14:paraId="700FE297" w14:textId="29E54936" w:rsidR="002E64EC" w:rsidRPr="002E64EC" w:rsidRDefault="002E64EC" w:rsidP="002E64EC">
      <w:r w:rsidRPr="002E64EC">
        <w:lastRenderedPageBreak/>
        <w:drawing>
          <wp:inline distT="0" distB="0" distL="0" distR="0" wp14:anchorId="59ACC9CC" wp14:editId="25182236">
            <wp:extent cx="2162175" cy="2809875"/>
            <wp:effectExtent l="0" t="0" r="0" b="0"/>
            <wp:docPr id="560883107" name="Picture 548" descr="Simona Marilena Bursasiu ">
              <a:hlinkClick xmlns:a="http://schemas.openxmlformats.org/drawingml/2006/main" r:id="rId1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3" descr="Simona Marilena Bursasiu ">
                      <a:hlinkClick r:id="rId1685"/>
                    </pic:cNvPr>
                    <pic:cNvPicPr>
                      <a:picLocks noChangeAspect="1" noChangeArrowheads="1"/>
                    </pic:cNvPicPr>
                  </pic:nvPicPr>
                  <pic:blipFill>
                    <a:blip r:embed="rId1686">
                      <a:extLst>
                        <a:ext uri="{28A0092B-C50C-407E-A947-70E740481C1C}">
                          <a14:useLocalDpi xmlns:a14="http://schemas.microsoft.com/office/drawing/2010/main" val="0"/>
                        </a:ext>
                      </a:extLst>
                    </a:blip>
                    <a:srcRect/>
                    <a:stretch>
                      <a:fillRect/>
                    </a:stretch>
                  </pic:blipFill>
                  <pic:spPr bwMode="auto">
                    <a:xfrm>
                      <a:off x="0" y="0"/>
                      <a:ext cx="2162175" cy="2809875"/>
                    </a:xfrm>
                    <a:prstGeom prst="rect">
                      <a:avLst/>
                    </a:prstGeom>
                    <a:noFill/>
                    <a:ln>
                      <a:noFill/>
                    </a:ln>
                  </pic:spPr>
                </pic:pic>
              </a:graphicData>
            </a:graphic>
          </wp:inline>
        </w:drawing>
      </w:r>
    </w:p>
    <w:p w14:paraId="2C749D63" w14:textId="77777777" w:rsidR="002E64EC" w:rsidRPr="002E64EC" w:rsidRDefault="002E64EC" w:rsidP="002E64EC">
      <w:r w:rsidRPr="002E64EC">
        <w:rPr>
          <w:b/>
          <w:bCs/>
        </w:rPr>
        <w:t xml:space="preserve">Simona Marilena Bursasiu </w:t>
      </w:r>
    </w:p>
    <w:p w14:paraId="10C6B36A" w14:textId="77777777" w:rsidR="002E64EC" w:rsidRPr="002E64EC" w:rsidRDefault="002E64EC" w:rsidP="002E64EC">
      <w:r w:rsidRPr="002E64EC">
        <w:t>Simona Marilena Bursasiu is a librarian at the Politehnica University of Timișoara, Romania, and an associate lecturer in the field of library and information sciences. As a former president of the Education and Training section of the Romanian Library Association, she is committed to providing online training for librarians around the world through CPDWL.</w:t>
      </w:r>
    </w:p>
    <w:p w14:paraId="31DD91D2" w14:textId="77777777" w:rsidR="002E64EC" w:rsidRPr="002E64EC" w:rsidRDefault="002E64EC" w:rsidP="002E64EC">
      <w:r w:rsidRPr="002E64EC">
        <w:t>We welcome a group of dedicated professionals to the Continuing Professional Development and Workplace Learning (CPDWL) Standing Committee. Each individual brings a wealth of knowledge, expertise, and a commitment to ongoing professional development within the library and information sector. We eagerly anticipate the valuable contributions and fresh insights they will undoubtedly bring in the coming years.</w:t>
      </w:r>
    </w:p>
    <w:p w14:paraId="1C2FF47E" w14:textId="77777777" w:rsidR="002E64EC" w:rsidRPr="002E64EC" w:rsidRDefault="002E64EC" w:rsidP="002E64EC">
      <w:r w:rsidRPr="002E64EC">
        <w:t>For those interested in learning more about our new members, stay tuned for the upcoming issues of the CPDWL Newsletter. We will be featuring self-introductions from different standing committee members, offering you an in-depth look at their professional journeys, their passions within the field, and the unique perspectives that they bring to our committee.</w:t>
      </w:r>
    </w:p>
    <w:p w14:paraId="76C33905" w14:textId="77777777" w:rsidR="002E64EC" w:rsidRPr="002E64EC" w:rsidRDefault="002E64EC" w:rsidP="002E64EC">
      <w:r w:rsidRPr="002E64EC">
        <w:t>Watch out for these enlightening features, and please join us once again in extending a warm welcome to our new members of the CPDWL!</w:t>
      </w:r>
    </w:p>
    <w:p w14:paraId="3A6F7E4F" w14:textId="77777777" w:rsidR="002E64EC" w:rsidRPr="002E64EC" w:rsidRDefault="002E64EC" w:rsidP="002E64EC">
      <w:r w:rsidRPr="002E64EC">
        <w:t>Stay tuned and connected with CPDWL!</w:t>
      </w:r>
    </w:p>
    <w:p w14:paraId="624D8286" w14:textId="77777777" w:rsidR="002E64EC" w:rsidRPr="002E64EC" w:rsidRDefault="002E64EC" w:rsidP="002E64EC">
      <w:pPr>
        <w:rPr>
          <w:b/>
          <w:bCs/>
        </w:rPr>
      </w:pPr>
      <w:r w:rsidRPr="002E64EC">
        <w:rPr>
          <w:b/>
          <w:bCs/>
        </w:rPr>
        <w:t>Visiting a New Library: Exploring the Community Impact in New and Familiar Ways by CPDWL Advisor Ray Pun</w:t>
      </w:r>
    </w:p>
    <w:p w14:paraId="5295491D" w14:textId="77777777" w:rsidR="002E64EC" w:rsidRPr="002E64EC" w:rsidRDefault="002E64EC" w:rsidP="002E64EC">
      <w:r w:rsidRPr="002E64EC">
        <w:t>December 29, 2023 Categories: General</w:t>
      </w:r>
    </w:p>
    <w:p w14:paraId="4422AFBB" w14:textId="2450CD9D" w:rsidR="002E64EC" w:rsidRPr="002E64EC" w:rsidRDefault="002E64EC" w:rsidP="002E64EC">
      <w:r w:rsidRPr="002E64EC">
        <w:lastRenderedPageBreak/>
        <w:drawing>
          <wp:inline distT="0" distB="0" distL="0" distR="0" wp14:anchorId="54C678E4" wp14:editId="69F62E08">
            <wp:extent cx="2143125" cy="2857500"/>
            <wp:effectExtent l="0" t="0" r="0" b="0"/>
            <wp:docPr id="147245629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4"/>
                    <pic:cNvPicPr>
                      <a:picLocks noChangeAspect="1" noChangeArrowheads="1"/>
                    </pic:cNvPicPr>
                  </pic:nvPicPr>
                  <pic:blipFill>
                    <a:blip r:embed="rId1687">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14:paraId="01BC7CBE" w14:textId="77777777" w:rsidR="002E64EC" w:rsidRPr="002E64EC" w:rsidRDefault="002E64EC" w:rsidP="002E64EC">
      <w:r w:rsidRPr="002E64EC">
        <w:t>Main Library, South San Francisco Library</w:t>
      </w:r>
    </w:p>
    <w:p w14:paraId="370A3667" w14:textId="77777777" w:rsidR="002E64EC" w:rsidRPr="002E64EC" w:rsidRDefault="002E64EC" w:rsidP="002E64EC">
      <w:r w:rsidRPr="002E64EC">
        <w:t xml:space="preserve">In late December, I visited the Main library of </w:t>
      </w:r>
      <w:hyperlink r:id="rId1688" w:history="1">
        <w:r w:rsidRPr="002E64EC">
          <w:rPr>
            <w:rStyle w:val="Hyperlink"/>
          </w:rPr>
          <w:t>South San Francisco</w:t>
        </w:r>
      </w:hyperlink>
      <w:r w:rsidRPr="002E64EC">
        <w:t xml:space="preserve"> (a different system from </w:t>
      </w:r>
      <w:hyperlink r:id="rId1689" w:history="1">
        <w:r w:rsidRPr="002E64EC">
          <w:rPr>
            <w:rStyle w:val="Hyperlink"/>
          </w:rPr>
          <w:t>San Francisco Public Library</w:t>
        </w:r>
      </w:hyperlink>
      <w:r w:rsidRPr="002E64EC">
        <w:t>) called “Library |Parks and Recreation Center.” This library opened its doors back in October 28, 2023. In this post, I wanted to reflect on this experience and share what this library is offering to the community in South San Francisco. This library was very spacious and in a new land as I learned from a library staff.  There were programming and events listed for children, young adults, families, and adults. These activities included lego building events, book clubs, and story times for children in English, Spanish, Cantonese, and Tagalog! Signage throughout the library was bilingual in English and in Spanish. In addition, a library wing was named after a dedicated library advocate and former U.S. representative for California’s 14th congressional district Jackie Speier.</w:t>
      </w:r>
    </w:p>
    <w:p w14:paraId="1DD5DBCC" w14:textId="204BC79A" w:rsidR="002E64EC" w:rsidRPr="002E64EC" w:rsidRDefault="002E64EC" w:rsidP="002E64EC">
      <w:r w:rsidRPr="002E64EC">
        <w:lastRenderedPageBreak/>
        <w:drawing>
          <wp:inline distT="0" distB="0" distL="0" distR="0" wp14:anchorId="5D189E3D" wp14:editId="24CE7ADA">
            <wp:extent cx="2143125" cy="2857500"/>
            <wp:effectExtent l="0" t="0" r="0" b="0"/>
            <wp:docPr id="1793048239"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5"/>
                    <pic:cNvPicPr>
                      <a:picLocks noChangeAspect="1" noChangeArrowheads="1"/>
                    </pic:cNvPicPr>
                  </pic:nvPicPr>
                  <pic:blipFill>
                    <a:blip r:embed="rId1690">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14:paraId="305DEB71" w14:textId="77777777" w:rsidR="002E64EC" w:rsidRPr="002E64EC" w:rsidRDefault="002E64EC" w:rsidP="002E64EC">
      <w:r w:rsidRPr="002E64EC">
        <w:t>Library Wing named after Jackie Speier</w:t>
      </w:r>
    </w:p>
    <w:p w14:paraId="1E1E08B9" w14:textId="77777777" w:rsidR="002E64EC" w:rsidRPr="002E64EC" w:rsidRDefault="002E64EC" w:rsidP="002E64EC">
      <w:r w:rsidRPr="002E64EC">
        <w:t>Here are some highlights from my visit:</w:t>
      </w:r>
    </w:p>
    <w:p w14:paraId="01415D4E" w14:textId="2FE19A2C" w:rsidR="002E64EC" w:rsidRPr="002E64EC" w:rsidRDefault="002E64EC" w:rsidP="002E64EC">
      <w:r w:rsidRPr="002E64EC">
        <w:drawing>
          <wp:inline distT="0" distB="0" distL="0" distR="0" wp14:anchorId="147B7B14" wp14:editId="0EA6CBB5">
            <wp:extent cx="2857500" cy="2143125"/>
            <wp:effectExtent l="0" t="0" r="0" b="0"/>
            <wp:docPr id="43807368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6"/>
                    <pic:cNvPicPr>
                      <a:picLocks noChangeAspect="1" noChangeArrowheads="1"/>
                    </pic:cNvPicPr>
                  </pic:nvPicPr>
                  <pic:blipFill>
                    <a:blip r:embed="rId1691">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43A52060" w14:textId="77777777" w:rsidR="002E64EC" w:rsidRPr="002E64EC" w:rsidRDefault="002E64EC" w:rsidP="002E64EC">
      <w:r w:rsidRPr="002E64EC">
        <w:t>Memory Activity Kits</w:t>
      </w:r>
    </w:p>
    <w:p w14:paraId="30D7CEB4" w14:textId="77777777" w:rsidR="002E64EC" w:rsidRPr="002E64EC" w:rsidRDefault="002E64EC" w:rsidP="002E64EC">
      <w:hyperlink r:id="rId1692" w:history="1">
        <w:r w:rsidRPr="002E64EC">
          <w:rPr>
            <w:rStyle w:val="Hyperlink"/>
          </w:rPr>
          <w:t>Memory Activity Kits</w:t>
        </w:r>
      </w:hyperlink>
      <w:r w:rsidRPr="002E64EC">
        <w:t xml:space="preserve"> – According to the Alzheimer’s Association, more than 6 million Americans of all ages have Alzheimer’s disease. </w:t>
      </w:r>
      <w:hyperlink r:id="rId1693" w:anchor=":~:text=More%20than%206%20million%20Americans%20of%20all%20ages%20have%20Alzheimer's,are%20age%2075%20or%20older." w:history="1">
        <w:r w:rsidRPr="002E64EC">
          <w:rPr>
            <w:rStyle w:val="Hyperlink"/>
          </w:rPr>
          <w:t>“An estimated 6.7 million Americans age 65 and older are living with Alzheimer’s in 2023. Seventy-three percent are age 75 or older.”</w:t>
        </w:r>
      </w:hyperlink>
      <w:r w:rsidRPr="002E64EC">
        <w:t xml:space="preserve">  According to the World Health Organization (WHO), “currently </w:t>
      </w:r>
      <w:r w:rsidRPr="002E64EC">
        <w:rPr>
          <w:i/>
          <w:iCs/>
        </w:rPr>
        <w:t>more than 55 million people</w:t>
      </w:r>
      <w:r w:rsidRPr="002E64EC">
        <w:t xml:space="preserve"> have dementia worldwide,” I saw there were “Memory Activity Kits” which is the </w:t>
      </w:r>
      <w:hyperlink r:id="rId1694" w:history="1">
        <w:r w:rsidRPr="002E64EC">
          <w:rPr>
            <w:rStyle w:val="Hyperlink"/>
          </w:rPr>
          <w:t>library’s Mental Health Initiative</w:t>
        </w:r>
      </w:hyperlink>
      <w:r w:rsidRPr="002E64EC">
        <w:t xml:space="preserve">, “funded in whole or in part by the Institute of Museum and Library Services under the provision of the Library Services and Technology Act (LSTA) grant, administered by the California State Librarian.” The kits support “caregivers and families in providing mental stimulation to members experiencing dementia or Alzheimer’s.” I looked </w:t>
      </w:r>
      <w:r w:rsidRPr="002E64EC">
        <w:lastRenderedPageBreak/>
        <w:t>at the kits and they included jigsaw puzzles and card games as well as music and books for specific decades to help those experiencing memory loss.</w:t>
      </w:r>
    </w:p>
    <w:p w14:paraId="6221ADCC" w14:textId="056DA0D7" w:rsidR="002E64EC" w:rsidRPr="002E64EC" w:rsidRDefault="002E64EC" w:rsidP="002E64EC">
      <w:r w:rsidRPr="002E64EC">
        <w:drawing>
          <wp:inline distT="0" distB="0" distL="0" distR="0" wp14:anchorId="602D7DD6" wp14:editId="03DB0C25">
            <wp:extent cx="2857500" cy="2143125"/>
            <wp:effectExtent l="0" t="0" r="0" b="0"/>
            <wp:docPr id="1664013902"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7"/>
                    <pic:cNvPicPr>
                      <a:picLocks noChangeAspect="1" noChangeArrowheads="1"/>
                    </pic:cNvPicPr>
                  </pic:nvPicPr>
                  <pic:blipFill>
                    <a:blip r:embed="rId1695">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41156638" w14:textId="77777777" w:rsidR="002E64EC" w:rsidRPr="002E64EC" w:rsidRDefault="002E64EC" w:rsidP="002E64EC">
      <w:r w:rsidRPr="002E64EC">
        <w:t>Video game collections on display</w:t>
      </w:r>
    </w:p>
    <w:p w14:paraId="6CFF3687" w14:textId="77777777" w:rsidR="002E64EC" w:rsidRPr="002E64EC" w:rsidRDefault="002E64EC" w:rsidP="002E64EC">
      <w:r w:rsidRPr="002E64EC">
        <w:t xml:space="preserve">Video Game Collections – Video games as library collections aren’t necessarily new to libraries (see </w:t>
      </w:r>
      <w:hyperlink r:id="rId1696" w:history="1">
        <w:r w:rsidRPr="002E64EC">
          <w:rPr>
            <w:rStyle w:val="Hyperlink"/>
          </w:rPr>
          <w:t>Stanford University Libraries, 2023</w:t>
        </w:r>
      </w:hyperlink>
      <w:r w:rsidRPr="002E64EC">
        <w:t xml:space="preserve"> and </w:t>
      </w:r>
      <w:hyperlink r:id="rId1697" w:history="1">
        <w:r w:rsidRPr="002E64EC">
          <w:rPr>
            <w:rStyle w:val="Hyperlink"/>
          </w:rPr>
          <w:t>IFLA WLIC 2018 programme from Audiovisual and Multimedia Section joint with the Information Technology Section called “Video Games: Winning strategies for libraries</w:t>
        </w:r>
      </w:hyperlink>
      <w:r w:rsidRPr="002E64EC">
        <w:t xml:space="preserve">“). But what made it interesting was that I was just looking up a couple of games on Twitch, an interactive live streaming service for gamers, and suddenly I see the games available to be borrowed. They were located in the youth section of the library. It reminded me of the importance of public libraries collecting and sharing resources beyond books. </w:t>
      </w:r>
      <w:hyperlink r:id="rId1698" w:history="1">
        <w:r w:rsidRPr="002E64EC">
          <w:rPr>
            <w:rStyle w:val="Hyperlink"/>
          </w:rPr>
          <w:t>The American Library Association’s Games and Gaming Round Table</w:t>
        </w:r>
      </w:hyperlink>
      <w:r w:rsidRPr="002E64EC">
        <w:t xml:space="preserve"> offers more information about video game collections and community engagement with games</w:t>
      </w:r>
    </w:p>
    <w:p w14:paraId="15DBBE20" w14:textId="3C93B97E" w:rsidR="002E64EC" w:rsidRPr="002E64EC" w:rsidRDefault="002E64EC" w:rsidP="002E64EC">
      <w:r w:rsidRPr="002E64EC">
        <w:drawing>
          <wp:inline distT="0" distB="0" distL="0" distR="0" wp14:anchorId="4C417733" wp14:editId="6A3634C8">
            <wp:extent cx="2857500" cy="2143125"/>
            <wp:effectExtent l="0" t="0" r="0" b="0"/>
            <wp:docPr id="574262739"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8"/>
                    <pic:cNvPicPr>
                      <a:picLocks noChangeAspect="1" noChangeArrowheads="1"/>
                    </pic:cNvPicPr>
                  </pic:nvPicPr>
                  <pic:blipFill>
                    <a:blip r:embed="rId1699">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2A198673" w14:textId="77777777" w:rsidR="002E64EC" w:rsidRPr="002E64EC" w:rsidRDefault="002E64EC" w:rsidP="002E64EC">
      <w:r w:rsidRPr="002E64EC">
        <w:t>Veteran resource center</w:t>
      </w:r>
    </w:p>
    <w:p w14:paraId="3047C5CA" w14:textId="77777777" w:rsidR="002E64EC" w:rsidRPr="002E64EC" w:rsidRDefault="002E64EC" w:rsidP="002E64EC">
      <w:r w:rsidRPr="002E64EC">
        <w:lastRenderedPageBreak/>
        <w:t xml:space="preserve">In addition to collections, this library had a  Veterans Resource Center and a MakerSpace. The Veterans Resource Center offers library and community resources supporting veterans. (For additional resources and ideas on libraries supporting veterans, see </w:t>
      </w:r>
      <w:hyperlink r:id="rId1700" w:history="1">
        <w:r w:rsidRPr="002E64EC">
          <w:rPr>
            <w:rStyle w:val="Hyperlink"/>
          </w:rPr>
          <w:t>Libraries &amp; Veterans: National Forum</w:t>
        </w:r>
      </w:hyperlink>
      <w:r w:rsidRPr="002E64EC">
        <w:t>).</w:t>
      </w:r>
    </w:p>
    <w:p w14:paraId="4C7BB252" w14:textId="77777777" w:rsidR="002E64EC" w:rsidRPr="002E64EC" w:rsidRDefault="002E64EC" w:rsidP="002E64EC">
      <w:r w:rsidRPr="002E64EC">
        <w:t xml:space="preserve">The MakerSpace in this library was very big and had different technologies such as sewing machines and printers. There were products on display ranging from small robot toys to miniature figures. (See </w:t>
      </w:r>
      <w:hyperlink r:id="rId1701" w:history="1">
        <w:r w:rsidRPr="002E64EC">
          <w:rPr>
            <w:rStyle w:val="Hyperlink"/>
          </w:rPr>
          <w:t>IFLA Section’s Libraries for Children and Young Adults on “MakerSpaces: new tradition in context.”</w:t>
        </w:r>
      </w:hyperlink>
      <w:r w:rsidRPr="002E64EC">
        <w:t>) Not all libraries can offer these MakerSpace resources and training since they can expensive but it was very good to see how this library’s MakerSpace support, engage, and transform their communities in different ways.</w:t>
      </w:r>
    </w:p>
    <w:p w14:paraId="4074C8C2" w14:textId="02D7FF69" w:rsidR="002E64EC" w:rsidRPr="002E64EC" w:rsidRDefault="002E64EC" w:rsidP="002E64EC">
      <w:r w:rsidRPr="002E64EC">
        <w:drawing>
          <wp:inline distT="0" distB="0" distL="0" distR="0" wp14:anchorId="0686AE0E" wp14:editId="0697A66B">
            <wp:extent cx="2857500" cy="2143125"/>
            <wp:effectExtent l="0" t="0" r="0" b="0"/>
            <wp:docPr id="418566188"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9"/>
                    <pic:cNvPicPr>
                      <a:picLocks noChangeAspect="1" noChangeArrowheads="1"/>
                    </pic:cNvPicPr>
                  </pic:nvPicPr>
                  <pic:blipFill>
                    <a:blip r:embed="rId1702">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5B469391" w14:textId="77777777" w:rsidR="002E64EC" w:rsidRPr="002E64EC" w:rsidRDefault="002E64EC" w:rsidP="002E64EC">
      <w:r w:rsidRPr="002E64EC">
        <w:t>MakerSpace in the library</w:t>
      </w:r>
    </w:p>
    <w:p w14:paraId="3D97FA64" w14:textId="74890E2F" w:rsidR="002E64EC" w:rsidRPr="002E64EC" w:rsidRDefault="002E64EC" w:rsidP="002E64EC">
      <w:r w:rsidRPr="002E64EC">
        <w:drawing>
          <wp:inline distT="0" distB="0" distL="0" distR="0" wp14:anchorId="77D01058" wp14:editId="33699515">
            <wp:extent cx="2857500" cy="2143125"/>
            <wp:effectExtent l="0" t="0" r="0" b="0"/>
            <wp:docPr id="1776584935"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0"/>
                    <pic:cNvPicPr>
                      <a:picLocks noChangeAspect="1" noChangeArrowheads="1"/>
                    </pic:cNvPicPr>
                  </pic:nvPicPr>
                  <pic:blipFill>
                    <a:blip r:embed="rId1703">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0A6DAA92" w14:textId="77777777" w:rsidR="002E64EC" w:rsidRPr="002E64EC" w:rsidRDefault="002E64EC" w:rsidP="002E64EC">
      <w:r w:rsidRPr="002E64EC">
        <w:t>MakerSpace products on display</w:t>
      </w:r>
    </w:p>
    <w:p w14:paraId="2C354728" w14:textId="77777777" w:rsidR="002E64EC" w:rsidRPr="002E64EC" w:rsidRDefault="002E64EC" w:rsidP="002E64EC">
      <w:r w:rsidRPr="002E64EC">
        <w:t xml:space="preserve">When you are a librarian, visiting other libraries, especially new ones, can offer new ideas and lens into how libraries serve and impact the local community. It’s important to document these experiences to show how we can learn from each other and better serve </w:t>
      </w:r>
      <w:r w:rsidRPr="002E64EC">
        <w:lastRenderedPageBreak/>
        <w:t>our communities. As you visit a library for the first time, observe the space and service points from signage to accessibility, it may help you understand how the library is set up to support all members of the community. I am inspired by visiting this new library and hope this blog post inspire you to visit libraries and offer you some ideas too!</w:t>
      </w:r>
    </w:p>
    <w:p w14:paraId="12F79224" w14:textId="77777777" w:rsidR="002E64EC" w:rsidRPr="002E64EC" w:rsidRDefault="002E64EC" w:rsidP="002E64EC">
      <w:pPr>
        <w:rPr>
          <w:b/>
          <w:bCs/>
        </w:rPr>
      </w:pPr>
      <w:r w:rsidRPr="002E64EC">
        <w:rPr>
          <w:b/>
          <w:bCs/>
        </w:rPr>
        <w:t>Celebrating #InternationalVolunteersDay and Meme Contest Success By Helen Chan, IFLA CPDWL Section Chair</w:t>
      </w:r>
    </w:p>
    <w:p w14:paraId="3EAE22EE" w14:textId="77777777" w:rsidR="002E64EC" w:rsidRPr="002E64EC" w:rsidRDefault="002E64EC" w:rsidP="002E64EC">
      <w:r w:rsidRPr="002E64EC">
        <w:t>January 20, 2024 Categories: CPDWL SC Members, General Tags: meme, volunteers</w:t>
      </w:r>
    </w:p>
    <w:p w14:paraId="397ED29D" w14:textId="15DF98E7" w:rsidR="002E64EC" w:rsidRPr="002E64EC" w:rsidRDefault="002E64EC" w:rsidP="002E64EC">
      <w:pPr>
        <w:rPr>
          <w:b/>
          <w:bCs/>
        </w:rPr>
      </w:pPr>
      <w:r w:rsidRPr="002E64EC">
        <w:rPr>
          <w:b/>
          <w:bCs/>
        </w:rPr>
        <w:drawing>
          <wp:inline distT="0" distB="0" distL="0" distR="0" wp14:anchorId="04100831" wp14:editId="7BF234C6">
            <wp:extent cx="5943600" cy="3962400"/>
            <wp:effectExtent l="0" t="0" r="0" b="0"/>
            <wp:docPr id="15006865" name="Picture 540" descr="Celebrating Meme Contest Winners">
              <a:hlinkClick xmlns:a="http://schemas.openxmlformats.org/drawingml/2006/main" r:id="rId1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1" descr="Celebrating Meme Contest Winners">
                      <a:hlinkClick r:id="rId1704"/>
                    </pic:cNvPr>
                    <pic:cNvPicPr>
                      <a:picLocks noChangeAspect="1" noChangeArrowheads="1"/>
                    </pic:cNvPicPr>
                  </pic:nvPicPr>
                  <pic:blipFill>
                    <a:blip r:embed="rId1705">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sidRPr="002E64EC">
        <w:rPr>
          <w:b/>
          <w:bCs/>
        </w:rPr>
        <w:t>Celebrating Volunteerism and Creativity in Librarianship</w:t>
      </w:r>
    </w:p>
    <w:p w14:paraId="516295D2" w14:textId="77777777" w:rsidR="002E64EC" w:rsidRPr="002E64EC" w:rsidRDefault="002E64EC" w:rsidP="002E64EC">
      <w:r w:rsidRPr="002E64EC">
        <w:t>As we mark #InternationalVolunteersDay on December 5, 2023, we at the IFLA Continuing Professional Development and Workplace Learning (CPDWL) Section, along with the New Professionals Special Interest Group (NPSIG), extend our warmest regards and gratitude to our dedicated volunteers. Our volunteers are the backbone of our collective efforts, contributing to our library associations with innovative programs and invaluable resources.</w:t>
      </w:r>
    </w:p>
    <w:p w14:paraId="4E1A6963" w14:textId="77777777" w:rsidR="002E64EC" w:rsidRPr="002E64EC" w:rsidRDefault="002E64EC" w:rsidP="002E64EC">
      <w:pPr>
        <w:rPr>
          <w:b/>
          <w:bCs/>
        </w:rPr>
      </w:pPr>
      <w:r w:rsidRPr="002E64EC">
        <w:rPr>
          <w:b/>
          <w:bCs/>
        </w:rPr>
        <w:t>A Tribute to Our Meme Contest Winners</w:t>
      </w:r>
    </w:p>
    <w:p w14:paraId="6649DB78" w14:textId="77777777" w:rsidR="002E64EC" w:rsidRPr="002E64EC" w:rsidRDefault="002E64EC" w:rsidP="002E64EC">
      <w:r w:rsidRPr="002E64EC">
        <w:t>The recently concluded Meme Contest was a resounding success, thanks to the creativity and enthusiasm of participants from around the globe. Congratulations to all who took part!</w:t>
      </w:r>
    </w:p>
    <w:p w14:paraId="3A758900" w14:textId="77777777" w:rsidR="002E64EC" w:rsidRPr="002E64EC" w:rsidRDefault="002E64EC" w:rsidP="002E64EC">
      <w:pPr>
        <w:rPr>
          <w:b/>
          <w:bCs/>
        </w:rPr>
      </w:pPr>
      <w:r w:rsidRPr="002E64EC">
        <w:rPr>
          <w:b/>
          <w:bCs/>
        </w:rPr>
        <w:lastRenderedPageBreak/>
        <w:t>Applause for the Winners</w:t>
      </w:r>
    </w:p>
    <w:p w14:paraId="4A1588E2" w14:textId="77777777" w:rsidR="002E64EC" w:rsidRPr="002E64EC" w:rsidRDefault="002E64EC" w:rsidP="002E64EC">
      <w:r w:rsidRPr="002E64EC">
        <w:t>We extend our heartiest congratulations to the top three memes that won our community’s hearts. Each winner has been awarded an eCertificate, meticulously designed by CPDWL Standing Committee Member Elena Corradini.</w:t>
      </w:r>
    </w:p>
    <w:p w14:paraId="373135AC" w14:textId="77777777" w:rsidR="002E64EC" w:rsidRPr="002E64EC" w:rsidRDefault="002E64EC" w:rsidP="002E64EC">
      <w:r w:rsidRPr="002E64EC">
        <w:t>Here are the victors who managed to both amuse and enlighten us:</w:t>
      </w:r>
    </w:p>
    <w:p w14:paraId="75E4CCB7" w14:textId="44DA52B8" w:rsidR="002E64EC" w:rsidRPr="002E64EC" w:rsidRDefault="002E64EC" w:rsidP="002E64EC">
      <w:r w:rsidRPr="002E64EC">
        <w:drawing>
          <wp:inline distT="0" distB="0" distL="0" distR="0" wp14:anchorId="7616FBF7" wp14:editId="358EDDA8">
            <wp:extent cx="2790825" cy="2124075"/>
            <wp:effectExtent l="0" t="0" r="0" b="0"/>
            <wp:docPr id="2101463710" name="Picture 539">
              <a:hlinkClick xmlns:a="http://schemas.openxmlformats.org/drawingml/2006/main" r:id="rId17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2">
                      <a:hlinkClick r:id="rId1706"/>
                    </pic:cNvPr>
                    <pic:cNvPicPr>
                      <a:picLocks noChangeAspect="1" noChangeArrowheads="1"/>
                    </pic:cNvPicPr>
                  </pic:nvPicPr>
                  <pic:blipFill>
                    <a:blip r:embed="rId1707">
                      <a:extLst>
                        <a:ext uri="{28A0092B-C50C-407E-A947-70E740481C1C}">
                          <a14:useLocalDpi xmlns:a14="http://schemas.microsoft.com/office/drawing/2010/main" val="0"/>
                        </a:ext>
                      </a:extLst>
                    </a:blip>
                    <a:srcRect/>
                    <a:stretch>
                      <a:fillRect/>
                    </a:stretch>
                  </pic:blipFill>
                  <pic:spPr bwMode="auto">
                    <a:xfrm>
                      <a:off x="0" y="0"/>
                      <a:ext cx="2790825" cy="2124075"/>
                    </a:xfrm>
                    <a:prstGeom prst="rect">
                      <a:avLst/>
                    </a:prstGeom>
                    <a:noFill/>
                    <a:ln>
                      <a:noFill/>
                    </a:ln>
                  </pic:spPr>
                </pic:pic>
              </a:graphicData>
            </a:graphic>
          </wp:inline>
        </w:drawing>
      </w:r>
      <w:r w:rsidRPr="002E64EC">
        <w:br/>
      </w:r>
      <w:r w:rsidRPr="002E64EC">
        <w:rPr>
          <w:b/>
          <w:bCs/>
        </w:rPr>
        <w:t>Mohamed Sherif Mahmoud (Egypt)</w:t>
      </w:r>
    </w:p>
    <w:p w14:paraId="658E8263" w14:textId="3D40D3C2" w:rsidR="002E64EC" w:rsidRPr="002E64EC" w:rsidRDefault="002E64EC" w:rsidP="002E64EC">
      <w:r w:rsidRPr="002E64EC">
        <w:drawing>
          <wp:inline distT="0" distB="0" distL="0" distR="0" wp14:anchorId="6ACD2D76" wp14:editId="52C3D14A">
            <wp:extent cx="2114550" cy="2886075"/>
            <wp:effectExtent l="0" t="0" r="0" b="0"/>
            <wp:docPr id="1392020072" name="Picture 538">
              <a:hlinkClick xmlns:a="http://schemas.openxmlformats.org/drawingml/2006/main" r:id="rId1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3">
                      <a:hlinkClick r:id="rId1708"/>
                    </pic:cNvPr>
                    <pic:cNvPicPr>
                      <a:picLocks noChangeAspect="1" noChangeArrowheads="1"/>
                    </pic:cNvPicPr>
                  </pic:nvPicPr>
                  <pic:blipFill>
                    <a:blip r:embed="rId1709">
                      <a:extLst>
                        <a:ext uri="{28A0092B-C50C-407E-A947-70E740481C1C}">
                          <a14:useLocalDpi xmlns:a14="http://schemas.microsoft.com/office/drawing/2010/main" val="0"/>
                        </a:ext>
                      </a:extLst>
                    </a:blip>
                    <a:srcRect/>
                    <a:stretch>
                      <a:fillRect/>
                    </a:stretch>
                  </pic:blipFill>
                  <pic:spPr bwMode="auto">
                    <a:xfrm>
                      <a:off x="0" y="0"/>
                      <a:ext cx="2114550" cy="2886075"/>
                    </a:xfrm>
                    <a:prstGeom prst="rect">
                      <a:avLst/>
                    </a:prstGeom>
                    <a:noFill/>
                    <a:ln>
                      <a:noFill/>
                    </a:ln>
                  </pic:spPr>
                </pic:pic>
              </a:graphicData>
            </a:graphic>
          </wp:inline>
        </w:drawing>
      </w:r>
      <w:r w:rsidRPr="002E64EC">
        <w:br/>
      </w:r>
      <w:r w:rsidRPr="002E64EC">
        <w:rPr>
          <w:b/>
          <w:bCs/>
        </w:rPr>
        <w:t>Hamid Sana (Pakistan)</w:t>
      </w:r>
    </w:p>
    <w:p w14:paraId="272CFE30" w14:textId="18891C26" w:rsidR="002E64EC" w:rsidRPr="002E64EC" w:rsidRDefault="002E64EC" w:rsidP="002E64EC">
      <w:r w:rsidRPr="002E64EC">
        <w:lastRenderedPageBreak/>
        <w:drawing>
          <wp:inline distT="0" distB="0" distL="0" distR="0" wp14:anchorId="5C55F616" wp14:editId="1BA15D68">
            <wp:extent cx="2105025" cy="3086100"/>
            <wp:effectExtent l="0" t="0" r="0" b="0"/>
            <wp:docPr id="1650373558" name="Picture 537" descr="Cat-aloging Napping my way past p.eriodical publications">
              <a:hlinkClick xmlns:a="http://schemas.openxmlformats.org/drawingml/2006/main" r:id="rId1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4" descr="Cat-aloging Napping my way past p.eriodical publications">
                      <a:hlinkClick r:id="rId1710"/>
                    </pic:cNvPr>
                    <pic:cNvPicPr>
                      <a:picLocks noChangeAspect="1" noChangeArrowheads="1"/>
                    </pic:cNvPicPr>
                  </pic:nvPicPr>
                  <pic:blipFill>
                    <a:blip r:embed="rId1711">
                      <a:extLst>
                        <a:ext uri="{28A0092B-C50C-407E-A947-70E740481C1C}">
                          <a14:useLocalDpi xmlns:a14="http://schemas.microsoft.com/office/drawing/2010/main" val="0"/>
                        </a:ext>
                      </a:extLst>
                    </a:blip>
                    <a:srcRect/>
                    <a:stretch>
                      <a:fillRect/>
                    </a:stretch>
                  </pic:blipFill>
                  <pic:spPr bwMode="auto">
                    <a:xfrm>
                      <a:off x="0" y="0"/>
                      <a:ext cx="2105025" cy="3086100"/>
                    </a:xfrm>
                    <a:prstGeom prst="rect">
                      <a:avLst/>
                    </a:prstGeom>
                    <a:noFill/>
                    <a:ln>
                      <a:noFill/>
                    </a:ln>
                  </pic:spPr>
                </pic:pic>
              </a:graphicData>
            </a:graphic>
          </wp:inline>
        </w:drawing>
      </w:r>
    </w:p>
    <w:p w14:paraId="04203256" w14:textId="77777777" w:rsidR="002E64EC" w:rsidRPr="002E64EC" w:rsidRDefault="002E64EC" w:rsidP="002E64EC">
      <w:r w:rsidRPr="002E64EC">
        <w:t> </w:t>
      </w:r>
    </w:p>
    <w:p w14:paraId="6237B7E0" w14:textId="77777777" w:rsidR="002E64EC" w:rsidRPr="002E64EC" w:rsidRDefault="002E64EC" w:rsidP="002E64EC">
      <w:r w:rsidRPr="002E64EC">
        <w:t> </w:t>
      </w:r>
    </w:p>
    <w:p w14:paraId="0E95F3C8" w14:textId="77777777" w:rsidR="002E64EC" w:rsidRPr="002E64EC" w:rsidRDefault="002E64EC" w:rsidP="002E64EC">
      <w:r w:rsidRPr="002E64EC">
        <w:t> </w:t>
      </w:r>
    </w:p>
    <w:p w14:paraId="29B5E63F" w14:textId="77777777" w:rsidR="002E64EC" w:rsidRPr="002E64EC" w:rsidRDefault="002E64EC" w:rsidP="002E64EC">
      <w:r w:rsidRPr="002E64EC">
        <w:t> </w:t>
      </w:r>
    </w:p>
    <w:p w14:paraId="424EC745" w14:textId="77777777" w:rsidR="002E64EC" w:rsidRPr="002E64EC" w:rsidRDefault="002E64EC" w:rsidP="002E64EC">
      <w:r w:rsidRPr="002E64EC">
        <w:t> </w:t>
      </w:r>
    </w:p>
    <w:p w14:paraId="633F6760" w14:textId="77777777" w:rsidR="002E64EC" w:rsidRPr="002E64EC" w:rsidRDefault="002E64EC" w:rsidP="002E64EC">
      <w:r w:rsidRPr="002E64EC">
        <w:t> </w:t>
      </w:r>
    </w:p>
    <w:p w14:paraId="126DA864" w14:textId="77777777" w:rsidR="002E64EC" w:rsidRPr="002E64EC" w:rsidRDefault="002E64EC" w:rsidP="002E64EC">
      <w:r w:rsidRPr="002E64EC">
        <w:t> </w:t>
      </w:r>
    </w:p>
    <w:p w14:paraId="13E1C7FE" w14:textId="77777777" w:rsidR="002E64EC" w:rsidRPr="002E64EC" w:rsidRDefault="002E64EC" w:rsidP="002E64EC">
      <w:r w:rsidRPr="002E64EC">
        <w:t> </w:t>
      </w:r>
    </w:p>
    <w:p w14:paraId="57C20F92" w14:textId="77777777" w:rsidR="002E64EC" w:rsidRPr="002E64EC" w:rsidRDefault="002E64EC" w:rsidP="002E64EC">
      <w:r w:rsidRPr="002E64EC">
        <w:rPr>
          <w:b/>
          <w:bCs/>
        </w:rPr>
        <w:t>Sywar Ayachi (Tunisia)</w:t>
      </w:r>
    </w:p>
    <w:p w14:paraId="4ADC4C00" w14:textId="77777777" w:rsidR="002E64EC" w:rsidRPr="002E64EC" w:rsidRDefault="002E64EC" w:rsidP="002E64EC">
      <w:r w:rsidRPr="002E64EC">
        <w:rPr>
          <w:b/>
          <w:bCs/>
        </w:rPr>
        <w:t>Gratitude to Our Jury and Advisors</w:t>
      </w:r>
    </w:p>
    <w:p w14:paraId="005C6E6D" w14:textId="77777777" w:rsidR="002E64EC" w:rsidRPr="002E64EC" w:rsidRDefault="002E64EC" w:rsidP="002E64EC">
      <w:r w:rsidRPr="002E64EC">
        <w:t>A special thank you to our dedicated CPDWL jury members, a truly global panel that faced the challenging task of selecting the best from the best. Your discernment and commitment are greatly appreciated.</w:t>
      </w:r>
    </w:p>
    <w:p w14:paraId="7504F794" w14:textId="77777777" w:rsidR="002E64EC" w:rsidRPr="002E64EC" w:rsidRDefault="002E64EC" w:rsidP="002E64EC">
      <w:r w:rsidRPr="002E64EC">
        <w:t>Furthermore, we thank the CPDWL advisors who participated in the voting process:</w:t>
      </w:r>
    </w:p>
    <w:p w14:paraId="5A9ADA82" w14:textId="77777777" w:rsidR="002E64EC" w:rsidRPr="002E64EC" w:rsidRDefault="002E64EC" w:rsidP="002E64EC">
      <w:r w:rsidRPr="002E64EC">
        <w:t>Ray Pun</w:t>
      </w:r>
      <w:r w:rsidRPr="002E64EC">
        <w:br/>
        <w:t>Ulrike Lang</w:t>
      </w:r>
      <w:r w:rsidRPr="002E64EC">
        <w:br/>
        <w:t>Monica Ertel</w:t>
      </w:r>
      <w:r w:rsidRPr="002E64EC">
        <w:br/>
      </w:r>
      <w:r w:rsidRPr="002E64EC">
        <w:lastRenderedPageBreak/>
        <w:t>Edward Junhao Lim</w:t>
      </w:r>
      <w:r w:rsidRPr="002E64EC">
        <w:br/>
        <w:t>Loida Garcia-Febo</w:t>
      </w:r>
    </w:p>
    <w:p w14:paraId="01BD8B1E" w14:textId="77777777" w:rsidR="002E64EC" w:rsidRPr="002E64EC" w:rsidRDefault="002E64EC" w:rsidP="002E64EC">
      <w:r w:rsidRPr="002E64EC">
        <w:t>Acknowledgement to Standing Committee Members and Volunteers</w:t>
      </w:r>
    </w:p>
    <w:p w14:paraId="5F8EA1DD" w14:textId="77777777" w:rsidR="002E64EC" w:rsidRPr="002E64EC" w:rsidRDefault="002E64EC" w:rsidP="002E64EC">
      <w:r w:rsidRPr="002E64EC">
        <w:t>Our heartfelt appreciation goes to the CPDWL Standing Committee Members:</w:t>
      </w:r>
    </w:p>
    <w:p w14:paraId="7DE47C51" w14:textId="77777777" w:rsidR="002E64EC" w:rsidRPr="002E64EC" w:rsidRDefault="002E64EC" w:rsidP="002E64EC">
      <w:r w:rsidRPr="002E64EC">
        <w:t>Helen Chan (Chair)</w:t>
      </w:r>
      <w:r w:rsidRPr="002E64EC">
        <w:br/>
        <w:t>Jorun Systad (Secretary)</w:t>
      </w:r>
      <w:r w:rsidRPr="002E64EC">
        <w:br/>
        <w:t>Joan Weeks (Information Coordinator)</w:t>
      </w:r>
      <w:r w:rsidRPr="002E64EC">
        <w:br/>
        <w:t>Heba Ismail</w:t>
      </w:r>
      <w:r w:rsidRPr="002E64EC">
        <w:br/>
        <w:t>Anne Reddacliff</w:t>
      </w:r>
      <w:r w:rsidRPr="002E64EC">
        <w:br/>
        <w:t>Carmen Lei</w:t>
      </w:r>
      <w:r w:rsidRPr="002E64EC">
        <w:br/>
        <w:t>Svetlana Gorokhova</w:t>
      </w:r>
      <w:r w:rsidRPr="002E64EC">
        <w:br/>
        <w:t>Julia Gelfand</w:t>
      </w:r>
    </w:p>
    <w:p w14:paraId="418228E3" w14:textId="77777777" w:rsidR="002E64EC" w:rsidRPr="002E64EC" w:rsidRDefault="002E64EC" w:rsidP="002E64EC">
      <w:r w:rsidRPr="002E64EC">
        <w:t>And a special mention to our volunteer:</w:t>
      </w:r>
    </w:p>
    <w:p w14:paraId="396750E0" w14:textId="77777777" w:rsidR="002E64EC" w:rsidRPr="002E64EC" w:rsidRDefault="002E64EC" w:rsidP="002E64EC">
      <w:r w:rsidRPr="002E64EC">
        <w:t>Calista KY Lam</w:t>
      </w:r>
    </w:p>
    <w:p w14:paraId="4B9674FF" w14:textId="77777777" w:rsidR="002E64EC" w:rsidRPr="002E64EC" w:rsidRDefault="002E64EC" w:rsidP="002E64EC">
      <w:pPr>
        <w:rPr>
          <w:b/>
          <w:bCs/>
        </w:rPr>
      </w:pPr>
      <w:r w:rsidRPr="002E64EC">
        <w:rPr>
          <w:b/>
          <w:bCs/>
        </w:rPr>
        <w:t>Join Us for Future Events</w:t>
      </w:r>
    </w:p>
    <w:p w14:paraId="66132962" w14:textId="77777777" w:rsidR="002E64EC" w:rsidRPr="002E64EC" w:rsidRDefault="002E64EC" w:rsidP="002E64EC">
      <w:r w:rsidRPr="002E64EC">
        <w:t>Your participation and contributions as IFLA volunteers empower our profession and create a vibrant community. We eagerly look forward to your involvement in the upcoming events brought to you by the IFLA’s CPDWL Section. Let’s continue to inspire and be inspired!</w:t>
      </w:r>
    </w:p>
    <w:p w14:paraId="08279123" w14:textId="77777777" w:rsidR="002E64EC" w:rsidRPr="002E64EC" w:rsidRDefault="002E64EC" w:rsidP="002E64EC">
      <w:r w:rsidRPr="002E64EC">
        <w:t>Thank you all once again for making a difference!</w:t>
      </w:r>
    </w:p>
    <w:p w14:paraId="70F79AD8" w14:textId="77777777" w:rsidR="002E64EC" w:rsidRPr="002E64EC" w:rsidRDefault="002E64EC" w:rsidP="002E64EC">
      <w:pPr>
        <w:rPr>
          <w:b/>
          <w:bCs/>
        </w:rPr>
      </w:pPr>
      <w:r w:rsidRPr="002E64EC">
        <w:rPr>
          <w:b/>
          <w:bCs/>
        </w:rPr>
        <w:t>Visiting a Library Series: A Middle School Library by CPDWL Advisor Ray Pun</w:t>
      </w:r>
    </w:p>
    <w:p w14:paraId="65FC33F9" w14:textId="77777777" w:rsidR="002E64EC" w:rsidRPr="002E64EC" w:rsidRDefault="002E64EC" w:rsidP="002E64EC">
      <w:r w:rsidRPr="002E64EC">
        <w:t>January 26, 2024 Categories: General Tags: visit</w:t>
      </w:r>
    </w:p>
    <w:p w14:paraId="1762B9B1" w14:textId="36A35239" w:rsidR="002E64EC" w:rsidRPr="002E64EC" w:rsidRDefault="002E64EC" w:rsidP="002E64EC">
      <w:r w:rsidRPr="002E64EC">
        <w:lastRenderedPageBreak/>
        <w:drawing>
          <wp:inline distT="0" distB="0" distL="0" distR="0" wp14:anchorId="68CE8B52" wp14:editId="7A76B24E">
            <wp:extent cx="3314700" cy="2486025"/>
            <wp:effectExtent l="0" t="0" r="0" b="0"/>
            <wp:docPr id="1216511588" name="Picture 536" descr="library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5" descr="library space"/>
                    <pic:cNvPicPr>
                      <a:picLocks noChangeAspect="1" noChangeArrowheads="1"/>
                    </pic:cNvPicPr>
                  </pic:nvPicPr>
                  <pic:blipFill>
                    <a:blip r:embed="rId1712">
                      <a:extLst>
                        <a:ext uri="{28A0092B-C50C-407E-A947-70E740481C1C}">
                          <a14:useLocalDpi xmlns:a14="http://schemas.microsoft.com/office/drawing/2010/main" val="0"/>
                        </a:ext>
                      </a:extLst>
                    </a:blip>
                    <a:srcRect/>
                    <a:stretch>
                      <a:fillRect/>
                    </a:stretch>
                  </pic:blipFill>
                  <pic:spPr bwMode="auto">
                    <a:xfrm>
                      <a:off x="0" y="0"/>
                      <a:ext cx="3314700" cy="2486025"/>
                    </a:xfrm>
                    <a:prstGeom prst="rect">
                      <a:avLst/>
                    </a:prstGeom>
                    <a:noFill/>
                    <a:ln>
                      <a:noFill/>
                    </a:ln>
                  </pic:spPr>
                </pic:pic>
              </a:graphicData>
            </a:graphic>
          </wp:inline>
        </w:drawing>
      </w:r>
      <w:r w:rsidRPr="002E64EC">
        <w:t>As part of this CPDWL blog series on visiting libraries, I wanted to highlight a middle school library visit (a library for students ages 11-13). Located in Palo Alto, California (USA), this middle school is called “</w:t>
      </w:r>
      <w:hyperlink r:id="rId1713" w:history="1">
        <w:r w:rsidRPr="002E64EC">
          <w:rPr>
            <w:rStyle w:val="Hyperlink"/>
          </w:rPr>
          <w:t>Ellen Fletcher Middle School.”</w:t>
        </w:r>
      </w:hyperlink>
      <w:r w:rsidRPr="002E64EC">
        <w:t xml:space="preserve"> A mutual friend connected me to the teacher librarian, Ms. Lee, who was gracious to show me around and shared what she and her library assistant Ms. Arlana have been working on. We talked about school library advocacy work, embedding library collections into the curriculum, project-based learning, media literacy, honor books, short story dispenser and more!</w:t>
      </w:r>
    </w:p>
    <w:p w14:paraId="417A73CC" w14:textId="77777777" w:rsidR="002E64EC" w:rsidRPr="002E64EC" w:rsidRDefault="002E64EC" w:rsidP="002E64EC">
      <w:r w:rsidRPr="002E64EC">
        <w:t>The library space was very open and there weren’t many students at first since they were in class. It gave me an opportunity to explore the library’s collections and services. I’ll highlight a few unique features that this middle school library is doing to support the students here.</w:t>
      </w:r>
    </w:p>
    <w:p w14:paraId="11B9314E" w14:textId="4824C6B5" w:rsidR="002E64EC" w:rsidRPr="002E64EC" w:rsidRDefault="002E64EC" w:rsidP="002E64EC">
      <w:r w:rsidRPr="002E64EC">
        <w:drawing>
          <wp:inline distT="0" distB="0" distL="0" distR="0" wp14:anchorId="56C3C71E" wp14:editId="68ACCC41">
            <wp:extent cx="2143125" cy="2857500"/>
            <wp:effectExtent l="0" t="0" r="0" b="0"/>
            <wp:docPr id="253114318" name="Picture 535" descr="Library short story dispenser and a contest exhib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6" descr="Library short story dispenser and a contest exhibit "/>
                    <pic:cNvPicPr>
                      <a:picLocks noChangeAspect="1" noChangeArrowheads="1"/>
                    </pic:cNvPicPr>
                  </pic:nvPicPr>
                  <pic:blipFill>
                    <a:blip r:embed="rId1714">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14:paraId="08A528CC" w14:textId="77777777" w:rsidR="002E64EC" w:rsidRPr="002E64EC" w:rsidRDefault="002E64EC" w:rsidP="002E64EC">
      <w:r w:rsidRPr="002E64EC">
        <w:lastRenderedPageBreak/>
        <w:t xml:space="preserve">On the left, it is a </w:t>
      </w:r>
      <w:hyperlink r:id="rId1715" w:history="1">
        <w:r w:rsidRPr="002E64EC">
          <w:rPr>
            <w:rStyle w:val="Hyperlink"/>
          </w:rPr>
          <w:t>short story dispenser</w:t>
        </w:r>
      </w:hyperlink>
      <w:r w:rsidRPr="002E64EC">
        <w:t xml:space="preserve"> where this device can create and print out a 1, 3 or 5 minute-stories for students to take and read! </w:t>
      </w:r>
      <w:hyperlink r:id="rId1716" w:history="1">
        <w:r w:rsidRPr="002E64EC">
          <w:rPr>
            <w:rStyle w:val="Hyperlink"/>
          </w:rPr>
          <w:t>It’s been popular in universities like in Penn State too</w:t>
        </w:r>
      </w:hyperlink>
      <w:r w:rsidRPr="002E64EC">
        <w:t>. Ms. Lee received this opportunity through a partnership with the Palo Alto Public Library. Students could grab a short story to read as they go in or out of the library. In addition, the library hosted a contest for students to write a 1 minute story and these stories would be entered into the machine for other students to read. It was a nice way to engage with literacy and creativity.</w:t>
      </w:r>
    </w:p>
    <w:p w14:paraId="431ADB13" w14:textId="77777777" w:rsidR="002E64EC" w:rsidRPr="002E64EC" w:rsidRDefault="002E64EC" w:rsidP="002E64EC">
      <w:r w:rsidRPr="002E64EC">
        <w:t>Ms. Lee told me that the judges came from other school and public libraries and teachers too.</w:t>
      </w:r>
    </w:p>
    <w:p w14:paraId="78532DE2" w14:textId="3533D345" w:rsidR="002E64EC" w:rsidRPr="002E64EC" w:rsidRDefault="002E64EC" w:rsidP="002E64EC">
      <w:r w:rsidRPr="002E64EC">
        <w:drawing>
          <wp:inline distT="0" distB="0" distL="0" distR="0" wp14:anchorId="2FBAAD2E" wp14:editId="37899C09">
            <wp:extent cx="2143125" cy="2857500"/>
            <wp:effectExtent l="0" t="0" r="0" b="0"/>
            <wp:docPr id="2079148156" name="Picture 534" descr="honor books on sh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7" descr="honor books on shelf"/>
                    <pic:cNvPicPr>
                      <a:picLocks noChangeAspect="1" noChangeArrowheads="1"/>
                    </pic:cNvPicPr>
                  </pic:nvPicPr>
                  <pic:blipFill>
                    <a:blip r:embed="rId1717">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14:paraId="2A1429F8" w14:textId="77777777" w:rsidR="002E64EC" w:rsidRPr="002E64EC" w:rsidRDefault="002E64EC" w:rsidP="002E64EC">
      <w:r w:rsidRPr="002E64EC">
        <w:t>Afterwards we looked at the honor books on a shelf. Honor books are books that anyone can borrow without having to ask about it or be seen checking them out. The topics focus on teens, youths, and adolescent interests such as puberty, mental health issues, and more. It was a safe shelf for students to borrow a book and not have to talk to anyone about them.</w:t>
      </w:r>
    </w:p>
    <w:p w14:paraId="629AD41A" w14:textId="77777777" w:rsidR="002E64EC" w:rsidRPr="002E64EC" w:rsidRDefault="002E64EC" w:rsidP="002E64EC">
      <w:r w:rsidRPr="002E64EC">
        <w:t>Next, I noticed the book cart focused on sustainability topics and issues. It was very interesting to see how the books aligned with specific topics like climate, transportation, and other topics. Even the garbage bin was labeled with helpful information about landfill.</w:t>
      </w:r>
    </w:p>
    <w:p w14:paraId="68C7CE72" w14:textId="6E913DA6" w:rsidR="002E64EC" w:rsidRPr="002E64EC" w:rsidRDefault="002E64EC" w:rsidP="002E64EC">
      <w:r w:rsidRPr="002E64EC">
        <w:lastRenderedPageBreak/>
        <w:drawing>
          <wp:inline distT="0" distB="0" distL="0" distR="0" wp14:anchorId="27928B0A" wp14:editId="678EDBC0">
            <wp:extent cx="2143125" cy="2857500"/>
            <wp:effectExtent l="0" t="0" r="0" b="0"/>
            <wp:docPr id="582156992" name="Picture 533" descr="garbage bin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8" descr="garbage bin label"/>
                    <pic:cNvPicPr>
                      <a:picLocks noChangeAspect="1" noChangeArrowheads="1"/>
                    </pic:cNvPicPr>
                  </pic:nvPicPr>
                  <pic:blipFill>
                    <a:blip r:embed="rId1718">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r w:rsidRPr="002E64EC">
        <w:drawing>
          <wp:inline distT="0" distB="0" distL="0" distR="0" wp14:anchorId="3BECC37E" wp14:editId="6AB32C8A">
            <wp:extent cx="2143125" cy="2857500"/>
            <wp:effectExtent l="0" t="0" r="0" b="0"/>
            <wp:docPr id="1336130719"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9"/>
                    <pic:cNvPicPr>
                      <a:picLocks noChangeAspect="1" noChangeArrowheads="1"/>
                    </pic:cNvPicPr>
                  </pic:nvPicPr>
                  <pic:blipFill>
                    <a:blip r:embed="rId1719">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14:paraId="5447E5EC" w14:textId="469C3865" w:rsidR="002E64EC" w:rsidRPr="002E64EC" w:rsidRDefault="002E64EC" w:rsidP="002E64EC">
      <w:r w:rsidRPr="002E64EC">
        <w:drawing>
          <wp:inline distT="0" distB="0" distL="0" distR="0" wp14:anchorId="05148FD8" wp14:editId="70B0B853">
            <wp:extent cx="3924300" cy="2943225"/>
            <wp:effectExtent l="0" t="0" r="0" b="0"/>
            <wp:docPr id="1197109773" name="Picture 531" descr="books on shelf with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0" descr="books on shelf with labels"/>
                    <pic:cNvPicPr>
                      <a:picLocks noChangeAspect="1" noChangeArrowheads="1"/>
                    </pic:cNvPicPr>
                  </pic:nvPicPr>
                  <pic:blipFill>
                    <a:blip r:embed="rId1720">
                      <a:extLst>
                        <a:ext uri="{28A0092B-C50C-407E-A947-70E740481C1C}">
                          <a14:useLocalDpi xmlns:a14="http://schemas.microsoft.com/office/drawing/2010/main" val="0"/>
                        </a:ext>
                      </a:extLst>
                    </a:blip>
                    <a:srcRect/>
                    <a:stretch>
                      <a:fillRect/>
                    </a:stretch>
                  </pic:blipFill>
                  <pic:spPr bwMode="auto">
                    <a:xfrm>
                      <a:off x="0" y="0"/>
                      <a:ext cx="3924300" cy="2943225"/>
                    </a:xfrm>
                    <a:prstGeom prst="rect">
                      <a:avLst/>
                    </a:prstGeom>
                    <a:noFill/>
                    <a:ln>
                      <a:noFill/>
                    </a:ln>
                  </pic:spPr>
                </pic:pic>
              </a:graphicData>
            </a:graphic>
          </wp:inline>
        </w:drawing>
      </w:r>
    </w:p>
    <w:p w14:paraId="654C67E6" w14:textId="1EF0FA61" w:rsidR="002E64EC" w:rsidRPr="002E64EC" w:rsidRDefault="002E64EC" w:rsidP="002E64EC">
      <w:r w:rsidRPr="002E64EC">
        <w:lastRenderedPageBreak/>
        <w:drawing>
          <wp:inline distT="0" distB="0" distL="0" distR="0" wp14:anchorId="00DF077F" wp14:editId="33B0C136">
            <wp:extent cx="2143125" cy="2857500"/>
            <wp:effectExtent l="0" t="0" r="0" b="0"/>
            <wp:docPr id="27020222" name="Picture 530" descr="IFLA Spot Fake News 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1" descr="IFLA Spot Fake News Stand"/>
                    <pic:cNvPicPr>
                      <a:picLocks noChangeAspect="1" noChangeArrowheads="1"/>
                    </pic:cNvPicPr>
                  </pic:nvPicPr>
                  <pic:blipFill>
                    <a:blip r:embed="rId1721">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r w:rsidRPr="002E64EC">
        <w:t xml:space="preserve">We also discussed collection development strategies and how they actively diversify the collection to reflect different voices and identities. I learned from Ms. Lee about how she as a teacher librarian, engages with the curriculum by collaborating with teachers on assignments such as an Ancient Egypt research project, having books ready on shelf on that topic. She was also ready to engage with students having to cite their sources. I also noticed the </w:t>
      </w:r>
      <w:hyperlink r:id="rId1722" w:history="1">
        <w:r w:rsidRPr="002E64EC">
          <w:rPr>
            <w:rStyle w:val="Hyperlink"/>
          </w:rPr>
          <w:t>IFLA Spot a Fake News flyer</w:t>
        </w:r>
      </w:hyperlink>
      <w:r w:rsidRPr="002E64EC">
        <w:t xml:space="preserve"> in the library too, which is timely since California recently mandated </w:t>
      </w:r>
      <w:hyperlink r:id="rId1723" w:history="1">
        <w:r w:rsidRPr="002E64EC">
          <w:rPr>
            <w:rStyle w:val="Hyperlink"/>
          </w:rPr>
          <w:t>a new media literacy curriculum in schools.</w:t>
        </w:r>
      </w:hyperlink>
      <w:r w:rsidRPr="002E64EC">
        <w:t xml:space="preserve"> Teacher librarians will be great collaborators on this issue.</w:t>
      </w:r>
    </w:p>
    <w:p w14:paraId="3F3AC23D" w14:textId="21CC546A" w:rsidR="002E64EC" w:rsidRPr="002E64EC" w:rsidRDefault="002E64EC" w:rsidP="002E64EC">
      <w:r w:rsidRPr="002E64EC">
        <w:drawing>
          <wp:inline distT="0" distB="0" distL="0" distR="0" wp14:anchorId="072F4531" wp14:editId="781391C6">
            <wp:extent cx="2143125" cy="2857500"/>
            <wp:effectExtent l="0" t="0" r="0" b="0"/>
            <wp:docPr id="1469890476" name="Picture 529" descr="3 people posing in a photo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2" descr="3 people posing in a photo together"/>
                    <pic:cNvPicPr>
                      <a:picLocks noChangeAspect="1" noChangeArrowheads="1"/>
                    </pic:cNvPicPr>
                  </pic:nvPicPr>
                  <pic:blipFill>
                    <a:blip r:embed="rId1724">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r w:rsidRPr="002E64EC">
        <w:t xml:space="preserve">Ms. Lee also developed a lot of online resources such as </w:t>
      </w:r>
      <w:hyperlink r:id="rId1725" w:history="1">
        <w:r w:rsidRPr="002E64EC">
          <w:rPr>
            <w:rStyle w:val="Hyperlink"/>
          </w:rPr>
          <w:t>research guides</w:t>
        </w:r>
      </w:hyperlink>
      <w:r w:rsidRPr="002E64EC">
        <w:t xml:space="preserve">. You can learn more this library by visiting their </w:t>
      </w:r>
      <w:hyperlink r:id="rId1726" w:history="1">
        <w:r w:rsidRPr="002E64EC">
          <w:rPr>
            <w:rStyle w:val="Hyperlink"/>
          </w:rPr>
          <w:t>website with extensive book recommendations to students</w:t>
        </w:r>
      </w:hyperlink>
      <w:r w:rsidRPr="002E64EC">
        <w:t xml:space="preserve">. I also noticed there’s a focus on engaging teachers </w:t>
      </w:r>
      <w:r w:rsidRPr="002E64EC">
        <w:lastRenderedPageBreak/>
        <w:t>and students through learning technologies and resources developed by the library, such as online tools to help students cite their sources properly. </w:t>
      </w:r>
    </w:p>
    <w:p w14:paraId="4C3A7647" w14:textId="77777777" w:rsidR="002E64EC" w:rsidRPr="002E64EC" w:rsidRDefault="002E64EC" w:rsidP="002E64EC">
      <w:r w:rsidRPr="002E64EC">
        <w:t>It was evident that Ms. Lee and Ms. Arlana were striving to make this library into an inclusive and fun learning space. I appreciate visiting this library because I learned a lot about what our colleagues are doing and can better inform our work in the library field! I highly recommend visiting a school library and connecting with colleagues there!</w:t>
      </w:r>
    </w:p>
    <w:p w14:paraId="79D84CA5" w14:textId="77777777" w:rsidR="002E64EC" w:rsidRPr="002E64EC" w:rsidRDefault="002E64EC" w:rsidP="002E64EC">
      <w:pPr>
        <w:rPr>
          <w:b/>
          <w:bCs/>
        </w:rPr>
      </w:pPr>
      <w:r w:rsidRPr="002E64EC">
        <w:rPr>
          <w:b/>
          <w:bCs/>
        </w:rPr>
        <w:t>An Interview with Dr. Aisha M. Johnson, Advocate, Educator, &amp; Scholar</w:t>
      </w:r>
    </w:p>
    <w:p w14:paraId="7A014163" w14:textId="77777777" w:rsidR="002E64EC" w:rsidRPr="002E64EC" w:rsidRDefault="002E64EC" w:rsidP="002E64EC">
      <w:r w:rsidRPr="002E64EC">
        <w:t>February 6, 2024 Categories: General</w:t>
      </w:r>
    </w:p>
    <w:p w14:paraId="1D365F17" w14:textId="77777777" w:rsidR="002E64EC" w:rsidRPr="002E64EC" w:rsidRDefault="002E64EC" w:rsidP="002E64EC">
      <w:r w:rsidRPr="002E64EC">
        <w:t>When we think of leadership in professional development, we need to think about different approaches and styles, and how to grow as a leader in the library field over time. We spotlight professional development trainers and experts in librarianship to talk about their work. In this blog post, we interview Dr. Aisha Johnson for her thoughts on leadership and professional development.</w:t>
      </w:r>
    </w:p>
    <w:p w14:paraId="49EAAD07" w14:textId="624EF52C" w:rsidR="002E64EC" w:rsidRPr="002E64EC" w:rsidRDefault="002E64EC" w:rsidP="002E64EC">
      <w:r w:rsidRPr="002E64EC">
        <w:drawing>
          <wp:inline distT="0" distB="0" distL="0" distR="0" wp14:anchorId="3B7E292A" wp14:editId="5F412C57">
            <wp:extent cx="1857375" cy="2857500"/>
            <wp:effectExtent l="0" t="0" r="0" b="0"/>
            <wp:docPr id="105298323" name="Picture 528" descr="Aisha John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3" descr="Aisha Johnson"/>
                    <pic:cNvPicPr>
                      <a:picLocks noChangeAspect="1" noChangeArrowheads="1"/>
                    </pic:cNvPicPr>
                  </pic:nvPicPr>
                  <pic:blipFill>
                    <a:blip r:embed="rId1727">
                      <a:extLst>
                        <a:ext uri="{28A0092B-C50C-407E-A947-70E740481C1C}">
                          <a14:useLocalDpi xmlns:a14="http://schemas.microsoft.com/office/drawing/2010/main" val="0"/>
                        </a:ext>
                      </a:extLst>
                    </a:blip>
                    <a:srcRect/>
                    <a:stretch>
                      <a:fillRect/>
                    </a:stretch>
                  </pic:blipFill>
                  <pic:spPr bwMode="auto">
                    <a:xfrm>
                      <a:off x="0" y="0"/>
                      <a:ext cx="1857375" cy="2857500"/>
                    </a:xfrm>
                    <a:prstGeom prst="rect">
                      <a:avLst/>
                    </a:prstGeom>
                    <a:noFill/>
                    <a:ln>
                      <a:noFill/>
                    </a:ln>
                  </pic:spPr>
                </pic:pic>
              </a:graphicData>
            </a:graphic>
          </wp:inline>
        </w:drawing>
      </w:r>
    </w:p>
    <w:p w14:paraId="4AFCBDCF" w14:textId="77777777" w:rsidR="002E64EC" w:rsidRPr="002E64EC" w:rsidRDefault="002E64EC" w:rsidP="002E64EC">
      <w:hyperlink r:id="rId1728" w:history="1">
        <w:r w:rsidRPr="002E64EC">
          <w:rPr>
            <w:rStyle w:val="Hyperlink"/>
          </w:rPr>
          <w:t>Dr. Aisha Johnson (she/her)</w:t>
        </w:r>
      </w:hyperlink>
      <w:r w:rsidRPr="002E64EC">
        <w:t>, Associate Dean for Academic Affairs and Outreach at Georgia Institute of Technology Library, is a revelator of Southern library history, information access, and literacy. Formerly MLS Program Director for the School of Library and Information Sciences (LIS) at North Carolina Central University, continuing as adjunct, she stands on her commitment to enhancing LIS through service, practice, and curriculum to produce librarians and archivists who become scholar-practitioners and leaders.</w:t>
      </w:r>
    </w:p>
    <w:p w14:paraId="5D0A86FD" w14:textId="77777777" w:rsidR="002E64EC" w:rsidRPr="002E64EC" w:rsidRDefault="002E64EC" w:rsidP="002E64EC">
      <w:r w:rsidRPr="002E64EC">
        <w:rPr>
          <w:b/>
          <w:bCs/>
        </w:rPr>
        <w:t>Thank you for taking the time to chat with us! Can you briefly tell us about your work as a library leader and your professional development interests?</w:t>
      </w:r>
    </w:p>
    <w:p w14:paraId="77E97B1D" w14:textId="77777777" w:rsidR="002E64EC" w:rsidRPr="002E64EC" w:rsidRDefault="002E64EC" w:rsidP="002E64EC">
      <w:r w:rsidRPr="002E64EC">
        <w:lastRenderedPageBreak/>
        <w:t>Aisha: I’ve been working in libraries for since 2006, starting as a circulation assistant for a public library. I have worked in a variety of libraries/archives (and departments) including academic (public and private), federal, and public. More specifically, I have worked progressively in archives and library leadership for more than 10 years. In these different roles, I have experienced different styles of leadership, some I didn’t agree with and some I did. Oftentimes, I found myself in the position of not receiving the type of leadership I needed; people leadership. Those experiences helped me become the people-leader that I am today, with a toolbelt for situational leadership.</w:t>
      </w:r>
    </w:p>
    <w:p w14:paraId="5324F441" w14:textId="77777777" w:rsidR="002E64EC" w:rsidRPr="002E64EC" w:rsidRDefault="002E64EC" w:rsidP="002E64EC">
      <w:r w:rsidRPr="002E64EC">
        <w:t>My style of leadership is strictly about people and professional development. As an educator, I always say I love to be the vehicle to someone’s epiphany, and I mean that for students and professionals. That’s my leadership! That is what I focus on, advocacy and professional development. When we better understand that people need to feel seen, valued, and heard for a true investment in the well-being of the organization, I think leaders – and those in managerial positions – will better understand emotional investments.  Currently serving as the Associate Dean for Academic Affairs and Outreach at the Georgia Tech Library, I have been able to employ a variety of leadership skills from my toolbelt that has helped me be an inspiring leader and scholar-practitioner.</w:t>
      </w:r>
    </w:p>
    <w:p w14:paraId="4BBB5108" w14:textId="77777777" w:rsidR="002E64EC" w:rsidRPr="002E64EC" w:rsidRDefault="002E64EC" w:rsidP="002E64EC">
      <w:r w:rsidRPr="002E64EC">
        <w:rPr>
          <w:b/>
          <w:bCs/>
        </w:rPr>
        <w:t>What do you think are the challenges in engaging library workers at all levels in leadership development activities?</w:t>
      </w:r>
    </w:p>
    <w:p w14:paraId="6C207D90" w14:textId="77777777" w:rsidR="002E64EC" w:rsidRPr="002E64EC" w:rsidRDefault="002E64EC" w:rsidP="002E64EC">
      <w:r w:rsidRPr="002E64EC">
        <w:t>Aisha: Organizations (and state politics) that restrict engagement with policy and funding. We know, everything DEI is under attack, but the reality is we have had to shift over the decades in a variety of ways due to political challenges. Our very core of intellectual freedom is challenged. But we are information professionals! We are and will continue to become more innovative in our approach to language concerning foundational activities and people. I encourage everyone to learn educational policy as it relates to your organization and follow the ink, if you will. Discuss it and see where it’s going so you are ready without surprise. Learn the policy, learn the game. We got this, for the communities we serve. They need us and we need them.</w:t>
      </w:r>
    </w:p>
    <w:p w14:paraId="357DFF77" w14:textId="77777777" w:rsidR="002E64EC" w:rsidRPr="002E64EC" w:rsidRDefault="002E64EC" w:rsidP="002E64EC">
      <w:r w:rsidRPr="002E64EC">
        <w:t>Also, people. People are a challenge, sometimes. The “we’ve always done it this way” people. A good leader seeks to bring everyone along. Sometimes, we only focus on new and/or mid-career professionals. And while it may be challenging, it is not fair to neglect your seasoned and veteran professionals. They have institutional and professional knowledge. While it may take some maneuvering, do it. You won’t regret it and they will appreciate it.</w:t>
      </w:r>
    </w:p>
    <w:p w14:paraId="3DBE3F56" w14:textId="77777777" w:rsidR="002E64EC" w:rsidRPr="002E64EC" w:rsidRDefault="002E64EC" w:rsidP="002E64EC">
      <w:r w:rsidRPr="002E64EC">
        <w:lastRenderedPageBreak/>
        <w:t>Challenges will always exist, and it is leadership’s job to curve the challenges so that your library workers have a smoother day serving the patrons. That’s leadership.</w:t>
      </w:r>
    </w:p>
    <w:p w14:paraId="4690AE8B" w14:textId="77777777" w:rsidR="002E64EC" w:rsidRPr="002E64EC" w:rsidRDefault="002E64EC" w:rsidP="002E64EC">
      <w:r w:rsidRPr="002E64EC">
        <w:rPr>
          <w:b/>
          <w:bCs/>
        </w:rPr>
        <w:t>What are some trends or areas in the library leadership field that you are seeing?</w:t>
      </w:r>
    </w:p>
    <w:p w14:paraId="3784DE57" w14:textId="77777777" w:rsidR="002E64EC" w:rsidRPr="002E64EC" w:rsidRDefault="002E64EC" w:rsidP="002E64EC">
      <w:r w:rsidRPr="002E64EC">
        <w:t>Aisha: The leaders that are doing it right are invested in the development of their people…even if it means the person outgrowing the organization. Be invested in your people for the profession. We want to retain professionals for the LIS field, not just one organization. Bright minds should have bright futures.</w:t>
      </w:r>
    </w:p>
    <w:p w14:paraId="7F529342" w14:textId="77777777" w:rsidR="002E64EC" w:rsidRPr="002E64EC" w:rsidRDefault="002E64EC" w:rsidP="002E64EC">
      <w:r w:rsidRPr="002E64EC">
        <w:t>I do not care for boxed-in departments, you know those that do not allow for the people to explore the work of others or engagement. I love when leaders are open and allow the natural curiosity of library workers to explore and engage. I think that is a wonderful “trend,” but really it should be the culture. It breaks down barriers on a variety of levels and builds understanding of how various parts of the big machine works. It gives way for empathy and appreciation of your colleagues.</w:t>
      </w:r>
    </w:p>
    <w:p w14:paraId="1DE83B26" w14:textId="77777777" w:rsidR="002E64EC" w:rsidRPr="002E64EC" w:rsidRDefault="002E64EC" w:rsidP="002E64EC">
      <w:r w:rsidRPr="002E64EC">
        <w:t>Also, I wouldn’t call community engagement a trend. It’s a part of our core values; serving the community in social, recreational, and educational ways. I love that! It is one of the most exciting things when the library is meeting the community where they are in a fun and intriguing way.</w:t>
      </w:r>
    </w:p>
    <w:p w14:paraId="7131D121" w14:textId="77777777" w:rsidR="002E64EC" w:rsidRPr="002E64EC" w:rsidRDefault="002E64EC" w:rsidP="002E64EC">
      <w:r w:rsidRPr="002E64EC">
        <w:rPr>
          <w:b/>
          <w:bCs/>
        </w:rPr>
        <w:t>What resources or opportunities would you like to share to highlight the people-leadership skills?</w:t>
      </w:r>
    </w:p>
    <w:p w14:paraId="1F30E543" w14:textId="77777777" w:rsidR="002E64EC" w:rsidRPr="002E64EC" w:rsidRDefault="002E64EC" w:rsidP="002E64EC">
      <w:r w:rsidRPr="002E64EC">
        <w:t>Aisha: Talk to people, communicate. Ask about experiences and seek guidance. This profession is filled with kind people who want new leaders to emerge and develop. No one will turn you away or not share their experiences. At least, I never do. The saying is “closed mouths don’t get fed,” and I have extended that to half open mouths don’t get full. Talk to people.</w:t>
      </w:r>
    </w:p>
    <w:p w14:paraId="31D80200" w14:textId="77777777" w:rsidR="002E64EC" w:rsidRPr="002E64EC" w:rsidRDefault="002E64EC" w:rsidP="002E64EC">
      <w:r w:rsidRPr="002E64EC">
        <w:t xml:space="preserve">Invest in your own professional development. Seek leadership and management training through professional organizations like </w:t>
      </w:r>
      <w:hyperlink r:id="rId1729" w:history="1">
        <w:r w:rsidRPr="002E64EC">
          <w:rPr>
            <w:rStyle w:val="Hyperlink"/>
          </w:rPr>
          <w:t>Association of College and Research Libraries</w:t>
        </w:r>
      </w:hyperlink>
      <w:r w:rsidRPr="002E64EC">
        <w:t xml:space="preserve">, </w:t>
      </w:r>
      <w:hyperlink r:id="rId1730" w:history="1">
        <w:r w:rsidRPr="002E64EC">
          <w:rPr>
            <w:rStyle w:val="Hyperlink"/>
          </w:rPr>
          <w:t>Association of Southeastern Research Libraries,</w:t>
        </w:r>
      </w:hyperlink>
      <w:r w:rsidRPr="002E64EC">
        <w:t xml:space="preserve"> </w:t>
      </w:r>
      <w:hyperlink r:id="rId1731" w:history="1">
        <w:r w:rsidRPr="002E64EC">
          <w:rPr>
            <w:rStyle w:val="Hyperlink"/>
          </w:rPr>
          <w:t>American Library Association</w:t>
        </w:r>
      </w:hyperlink>
      <w:r w:rsidRPr="002E64EC">
        <w:t xml:space="preserve">, </w:t>
      </w:r>
      <w:hyperlink r:id="rId1732" w:history="1">
        <w:r w:rsidRPr="002E64EC">
          <w:rPr>
            <w:rStyle w:val="Hyperlink"/>
          </w:rPr>
          <w:t>Society of American Archivists</w:t>
        </w:r>
      </w:hyperlink>
      <w:r w:rsidRPr="002E64EC">
        <w:t xml:space="preserve">, </w:t>
      </w:r>
      <w:hyperlink r:id="rId1733" w:history="1">
        <w:r w:rsidRPr="002E64EC">
          <w:rPr>
            <w:rStyle w:val="Hyperlink"/>
          </w:rPr>
          <w:t>state library associations</w:t>
        </w:r>
      </w:hyperlink>
      <w:r w:rsidRPr="002E64EC">
        <w:t>, etc. Even webinars and seminars provide helpful insight. You can learn leadership skills from a variety of places.</w:t>
      </w:r>
    </w:p>
    <w:p w14:paraId="46D1787D" w14:textId="77777777" w:rsidR="002E64EC" w:rsidRPr="002E64EC" w:rsidRDefault="002E64EC" w:rsidP="002E64EC">
      <w:r w:rsidRPr="002E64EC">
        <w:t>Get involved in the profession. Leadership needs to be seen. People need to get to know you and your platform. Seek to build partnerships and collaborations that add to the LIS platform of advocacy. Become scholar-practitioner. You have something to say, write about it. It helps build the LIS curriculum.</w:t>
      </w:r>
    </w:p>
    <w:p w14:paraId="6D083FFB" w14:textId="77777777" w:rsidR="002E64EC" w:rsidRPr="002E64EC" w:rsidRDefault="002E64EC" w:rsidP="002E64EC">
      <w:r w:rsidRPr="002E64EC">
        <w:lastRenderedPageBreak/>
        <w:t>Get outside of yourself. Believe it or not, I am introvert. Yes, yes I am. But it was my passion and love for the profession that evolved me into the advocate that I am. I knew in order to get things done, I had to put the shyness to the side and build this platform. Not to say I do not get exhausted, but it does get easier. Now advocating – for libraries and archives, librarianship and archivists, leadership and professional development, representation, and inclusion – is my favorite thing. Advocate to the point that others are advocating for you and the platform. I’m really good at that and I only do what I am passionate about. It’s the easiest way to remain authentic. Also, when it gets to the most frustrating moments, it’s the simplest way to recall “the why.”</w:t>
      </w:r>
    </w:p>
    <w:p w14:paraId="708B6196" w14:textId="77777777" w:rsidR="002E64EC" w:rsidRPr="002E64EC" w:rsidRDefault="002E64EC" w:rsidP="002E64EC">
      <w:r w:rsidRPr="002E64EC">
        <w:t>Leave. Sounds absurd, right?! But be ok leaving. First let’s be clear. People do not leave organizations; they leave leaders that are not invested in growing the individual. Always have a plan and be open to relocation. Especially early in your career, know that three to four years of impact is enough time for you to make a difference. Grow or Go. Be impactful for the profession, and sometimes (often times) that does not mean staying in the same location for 5-10+ years. As long as you are building on an impactful platform, this will not hurt your career.</w:t>
      </w:r>
    </w:p>
    <w:p w14:paraId="2E2BBCCB" w14:textId="77777777" w:rsidR="002E64EC" w:rsidRPr="002E64EC" w:rsidRDefault="002E64EC" w:rsidP="002E64EC">
      <w:r w:rsidRPr="002E64EC">
        <w:t>Pay attention to the leaders of the field, look at those CVs and resumes. Build the path for you while learning from others. Have a goal that highlights and uplifts the profession.</w:t>
      </w:r>
    </w:p>
    <w:p w14:paraId="5EF6709D" w14:textId="77777777" w:rsidR="002E64EC" w:rsidRPr="002E64EC" w:rsidRDefault="002E64EC" w:rsidP="002E64EC">
      <w:r w:rsidRPr="002E64EC">
        <w:rPr>
          <w:b/>
          <w:bCs/>
        </w:rPr>
        <w:t>Thank you for speaking with us! Anything else you’d like to share that we didn’t get to talk about?</w:t>
      </w:r>
    </w:p>
    <w:p w14:paraId="2F4B3212" w14:textId="77777777" w:rsidR="002E64EC" w:rsidRPr="002E64EC" w:rsidRDefault="002E64EC" w:rsidP="002E64EC">
      <w:r w:rsidRPr="002E64EC">
        <w:t>Aisha: For library leaders, see your role beyond the library. The library is the soul of the schoolhouse, so commit to partnerships and collaborations across campus and community that highlight the services, collections, and people as resources. That’s how we remain relevant as a primary resource. It will only strengthen the advocacy for students, faculty, and the community. Talk to people.</w:t>
      </w:r>
    </w:p>
    <w:p w14:paraId="72CC99C1" w14:textId="77777777" w:rsidR="002E64EC" w:rsidRPr="002E64EC" w:rsidRDefault="002E64EC" w:rsidP="002E64EC">
      <w:r w:rsidRPr="002E64EC">
        <w:t>For those who aspire, leadership goes beyond a title. Leadership is innate, but it is also a taught skill set refined with experience. Even if you do not hold a titled leadership role within your organization, you can get involved in the profession and develop as a leadership, mover, and shaker. Leadership is a life skill that is transferable.</w:t>
      </w:r>
    </w:p>
    <w:p w14:paraId="2E336A50" w14:textId="77777777" w:rsidR="002E64EC" w:rsidRPr="002E64EC" w:rsidRDefault="002E64EC" w:rsidP="002E64EC">
      <w:pPr>
        <w:rPr>
          <w:b/>
          <w:bCs/>
        </w:rPr>
      </w:pPr>
      <w:r w:rsidRPr="002E64EC">
        <w:rPr>
          <w:b/>
          <w:bCs/>
        </w:rPr>
        <w:t>Visiting a Library Series: A High School School Library by CPDWL Advisor Ray Pun</w:t>
      </w:r>
    </w:p>
    <w:p w14:paraId="058259CE" w14:textId="77777777" w:rsidR="002E64EC" w:rsidRPr="002E64EC" w:rsidRDefault="002E64EC" w:rsidP="002E64EC">
      <w:r w:rsidRPr="002E64EC">
        <w:t>March 17, 2024 Categories: General</w:t>
      </w:r>
    </w:p>
    <w:p w14:paraId="74BBE609" w14:textId="0CD3E438" w:rsidR="002E64EC" w:rsidRPr="002E64EC" w:rsidRDefault="002E64EC" w:rsidP="002E64EC">
      <w:r w:rsidRPr="002E64EC">
        <w:lastRenderedPageBreak/>
        <w:drawing>
          <wp:inline distT="0" distB="0" distL="0" distR="0" wp14:anchorId="71FE16B8" wp14:editId="70371956">
            <wp:extent cx="2857500" cy="2143125"/>
            <wp:effectExtent l="0" t="0" r="0" b="0"/>
            <wp:docPr id="71112717" name="Picture 527" descr="Welcome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4" descr="Welcome sign"/>
                    <pic:cNvPicPr>
                      <a:picLocks noChangeAspect="1" noChangeArrowheads="1"/>
                    </pic:cNvPicPr>
                  </pic:nvPicPr>
                  <pic:blipFill>
                    <a:blip r:embed="rId1734">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6774DBEE" w14:textId="77777777" w:rsidR="002E64EC" w:rsidRPr="002E64EC" w:rsidRDefault="002E64EC" w:rsidP="002E64EC">
      <w:r w:rsidRPr="002E64EC">
        <w:t>Recently I made a visit to the </w:t>
      </w:r>
      <w:hyperlink r:id="rId1735" w:history="1">
        <w:r w:rsidRPr="002E64EC">
          <w:rPr>
            <w:rStyle w:val="Hyperlink"/>
          </w:rPr>
          <w:t>Sequoia High School Media Center, a school library</w:t>
        </w:r>
      </w:hyperlink>
      <w:r w:rsidRPr="002E64EC">
        <w:t xml:space="preserve"> in California, USA. I had a chance to meet with Ms. Snow, the teacher librarian to learn more about how her work as a teacher librarian and the school library supports high school students (ages 14-18). As part of this series on visiting libraries, I wanted to highlight what I learned from this visit and hopefully inspire you to visit your libraries and bring some ideas! It was amazing to see how Ms. Snow recruited and partnered with student ambassadors to promote the library. It really creates a lot of excitement when they take on initiatives to promote the library on social media and in person. Students also created “March Madness bracket” which was placed in front of the library.</w:t>
      </w:r>
    </w:p>
    <w:p w14:paraId="092632A0" w14:textId="77777777" w:rsidR="002E64EC" w:rsidRPr="002E64EC" w:rsidRDefault="002E64EC" w:rsidP="002E64EC">
      <w:r w:rsidRPr="002E64EC">
        <w:t> </w:t>
      </w:r>
    </w:p>
    <w:p w14:paraId="1970CC97" w14:textId="09C7A06A" w:rsidR="002E64EC" w:rsidRPr="002E64EC" w:rsidRDefault="002E64EC" w:rsidP="002E64EC">
      <w:r w:rsidRPr="002E64EC">
        <w:lastRenderedPageBreak/>
        <w:drawing>
          <wp:inline distT="0" distB="0" distL="0" distR="0" wp14:anchorId="3BBA8CED" wp14:editId="4221124B">
            <wp:extent cx="2276475" cy="4038600"/>
            <wp:effectExtent l="0" t="0" r="0" b="0"/>
            <wp:docPr id="1426196970"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5"/>
                    <pic:cNvPicPr>
                      <a:picLocks noChangeAspect="1" noChangeArrowheads="1"/>
                    </pic:cNvPicPr>
                  </pic:nvPicPr>
                  <pic:blipFill>
                    <a:blip r:embed="rId1736">
                      <a:extLst>
                        <a:ext uri="{28A0092B-C50C-407E-A947-70E740481C1C}">
                          <a14:useLocalDpi xmlns:a14="http://schemas.microsoft.com/office/drawing/2010/main" val="0"/>
                        </a:ext>
                      </a:extLst>
                    </a:blip>
                    <a:srcRect/>
                    <a:stretch>
                      <a:fillRect/>
                    </a:stretch>
                  </pic:blipFill>
                  <pic:spPr bwMode="auto">
                    <a:xfrm>
                      <a:off x="0" y="0"/>
                      <a:ext cx="2276475" cy="4038600"/>
                    </a:xfrm>
                    <a:prstGeom prst="rect">
                      <a:avLst/>
                    </a:prstGeom>
                    <a:noFill/>
                    <a:ln>
                      <a:noFill/>
                    </a:ln>
                  </pic:spPr>
                </pic:pic>
              </a:graphicData>
            </a:graphic>
          </wp:inline>
        </w:drawing>
      </w:r>
    </w:p>
    <w:p w14:paraId="176573A1" w14:textId="77777777" w:rsidR="002E64EC" w:rsidRPr="002E64EC" w:rsidRDefault="002E64EC" w:rsidP="002E64EC">
      <w:r w:rsidRPr="002E64EC">
        <w:t>The library ambassador team! Photo provided by Ms. Snow</w:t>
      </w:r>
    </w:p>
    <w:p w14:paraId="2A11B8DD" w14:textId="3D35AC01" w:rsidR="002E64EC" w:rsidRPr="002E64EC" w:rsidRDefault="002E64EC" w:rsidP="002E64EC">
      <w:r w:rsidRPr="002E64EC">
        <w:drawing>
          <wp:inline distT="0" distB="0" distL="0" distR="0" wp14:anchorId="7EBD3224" wp14:editId="464E1984">
            <wp:extent cx="2857500" cy="1847850"/>
            <wp:effectExtent l="0" t="0" r="0" b="0"/>
            <wp:docPr id="217768042"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6"/>
                    <pic:cNvPicPr>
                      <a:picLocks noChangeAspect="1" noChangeArrowheads="1"/>
                    </pic:cNvPicPr>
                  </pic:nvPicPr>
                  <pic:blipFill>
                    <a:blip r:embed="rId1737">
                      <a:extLst>
                        <a:ext uri="{28A0092B-C50C-407E-A947-70E740481C1C}">
                          <a14:useLocalDpi xmlns:a14="http://schemas.microsoft.com/office/drawing/2010/main" val="0"/>
                        </a:ext>
                      </a:extLst>
                    </a:blip>
                    <a:srcRect/>
                    <a:stretch>
                      <a:fillRect/>
                    </a:stretch>
                  </pic:blipFill>
                  <pic:spPr bwMode="auto">
                    <a:xfrm>
                      <a:off x="0" y="0"/>
                      <a:ext cx="2857500" cy="1847850"/>
                    </a:xfrm>
                    <a:prstGeom prst="rect">
                      <a:avLst/>
                    </a:prstGeom>
                    <a:noFill/>
                    <a:ln>
                      <a:noFill/>
                    </a:ln>
                  </pic:spPr>
                </pic:pic>
              </a:graphicData>
            </a:graphic>
          </wp:inline>
        </w:drawing>
      </w:r>
    </w:p>
    <w:p w14:paraId="04EDB3CE" w14:textId="77777777" w:rsidR="002E64EC" w:rsidRPr="002E64EC" w:rsidRDefault="002E64EC" w:rsidP="002E64EC">
      <w:r w:rsidRPr="002E64EC">
        <w:t>A student-made March Madness bracket shared by Ms. Snow</w:t>
      </w:r>
    </w:p>
    <w:p w14:paraId="2E179E2F" w14:textId="6003B701" w:rsidR="002E64EC" w:rsidRPr="002E64EC" w:rsidRDefault="002E64EC" w:rsidP="002E64EC">
      <w:r w:rsidRPr="002E64EC">
        <w:lastRenderedPageBreak/>
        <w:drawing>
          <wp:inline distT="0" distB="0" distL="0" distR="0" wp14:anchorId="3B398B4F" wp14:editId="6BA625C4">
            <wp:extent cx="1609725" cy="2857500"/>
            <wp:effectExtent l="0" t="0" r="0" b="0"/>
            <wp:docPr id="1747531899" name="Picture 524" descr="ambassador sweatshi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7" descr="ambassador sweatshirts"/>
                    <pic:cNvPicPr>
                      <a:picLocks noChangeAspect="1" noChangeArrowheads="1"/>
                    </pic:cNvPicPr>
                  </pic:nvPicPr>
                  <pic:blipFill>
                    <a:blip r:embed="rId1738">
                      <a:extLst>
                        <a:ext uri="{28A0092B-C50C-407E-A947-70E740481C1C}">
                          <a14:useLocalDpi xmlns:a14="http://schemas.microsoft.com/office/drawing/2010/main" val="0"/>
                        </a:ext>
                      </a:extLst>
                    </a:blip>
                    <a:srcRect/>
                    <a:stretch>
                      <a:fillRect/>
                    </a:stretch>
                  </pic:blipFill>
                  <pic:spPr bwMode="auto">
                    <a:xfrm>
                      <a:off x="0" y="0"/>
                      <a:ext cx="1609725" cy="2857500"/>
                    </a:xfrm>
                    <a:prstGeom prst="rect">
                      <a:avLst/>
                    </a:prstGeom>
                    <a:noFill/>
                    <a:ln>
                      <a:noFill/>
                    </a:ln>
                  </pic:spPr>
                </pic:pic>
              </a:graphicData>
            </a:graphic>
          </wp:inline>
        </w:drawing>
      </w:r>
    </w:p>
    <w:p w14:paraId="5B1C3B54" w14:textId="77777777" w:rsidR="002E64EC" w:rsidRPr="002E64EC" w:rsidRDefault="002E64EC" w:rsidP="002E64EC">
      <w:r w:rsidRPr="002E64EC">
        <w:t>Photo shared by Ms. Snow</w:t>
      </w:r>
    </w:p>
    <w:p w14:paraId="651CDF94" w14:textId="7E74EC16" w:rsidR="002E64EC" w:rsidRPr="002E64EC" w:rsidRDefault="002E64EC" w:rsidP="002E64EC">
      <w:r w:rsidRPr="002E64EC">
        <w:drawing>
          <wp:inline distT="0" distB="0" distL="0" distR="0" wp14:anchorId="29A235D5" wp14:editId="2F5C2E9C">
            <wp:extent cx="2857500" cy="1609725"/>
            <wp:effectExtent l="0" t="0" r="0" b="0"/>
            <wp:docPr id="204715651" name="Picture 523" descr="ambassador sweatshi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8" descr="ambassador sweatshirts"/>
                    <pic:cNvPicPr>
                      <a:picLocks noChangeAspect="1" noChangeArrowheads="1"/>
                    </pic:cNvPicPr>
                  </pic:nvPicPr>
                  <pic:blipFill>
                    <a:blip r:embed="rId1739">
                      <a:extLst>
                        <a:ext uri="{28A0092B-C50C-407E-A947-70E740481C1C}">
                          <a14:useLocalDpi xmlns:a14="http://schemas.microsoft.com/office/drawing/2010/main" val="0"/>
                        </a:ext>
                      </a:extLst>
                    </a:blip>
                    <a:srcRect/>
                    <a:stretch>
                      <a:fillRect/>
                    </a:stretch>
                  </pic:blipFill>
                  <pic:spPr bwMode="auto">
                    <a:xfrm>
                      <a:off x="0" y="0"/>
                      <a:ext cx="2857500" cy="1609725"/>
                    </a:xfrm>
                    <a:prstGeom prst="rect">
                      <a:avLst/>
                    </a:prstGeom>
                    <a:noFill/>
                    <a:ln>
                      <a:noFill/>
                    </a:ln>
                  </pic:spPr>
                </pic:pic>
              </a:graphicData>
            </a:graphic>
          </wp:inline>
        </w:drawing>
      </w:r>
    </w:p>
    <w:p w14:paraId="1FBA1758" w14:textId="77777777" w:rsidR="002E64EC" w:rsidRPr="002E64EC" w:rsidRDefault="002E64EC" w:rsidP="002E64EC">
      <w:r w:rsidRPr="002E64EC">
        <w:t>Photo shared by Ms. Snow of student ambassadors; “each student put their name on a book spine and the goal of ambassadors is to build community around the media center and its goals.”</w:t>
      </w:r>
    </w:p>
    <w:p w14:paraId="411E57FF" w14:textId="506744B1" w:rsidR="002E64EC" w:rsidRPr="002E64EC" w:rsidRDefault="002E64EC" w:rsidP="002E64EC">
      <w:r w:rsidRPr="002E64EC">
        <w:drawing>
          <wp:inline distT="0" distB="0" distL="0" distR="0" wp14:anchorId="4EF807F1" wp14:editId="7F969F39">
            <wp:extent cx="2857500" cy="2143125"/>
            <wp:effectExtent l="0" t="0" r="0" b="0"/>
            <wp:docPr id="2005397720" name="Picture 522" descr="student ambassad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9" descr="student ambassadors"/>
                    <pic:cNvPicPr>
                      <a:picLocks noChangeAspect="1" noChangeArrowheads="1"/>
                    </pic:cNvPicPr>
                  </pic:nvPicPr>
                  <pic:blipFill>
                    <a:blip r:embed="rId1740">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2E64EC">
        <w:t>.</w:t>
      </w:r>
    </w:p>
    <w:p w14:paraId="4422A0FC" w14:textId="77777777" w:rsidR="002E64EC" w:rsidRPr="002E64EC" w:rsidRDefault="002E64EC" w:rsidP="002E64EC">
      <w:r w:rsidRPr="002E64EC">
        <w:lastRenderedPageBreak/>
        <w:t> </w:t>
      </w:r>
    </w:p>
    <w:p w14:paraId="7F86CB18" w14:textId="77777777" w:rsidR="002E64EC" w:rsidRPr="002E64EC" w:rsidRDefault="002E64EC" w:rsidP="002E64EC">
      <w:r w:rsidRPr="002E64EC">
        <w:t> </w:t>
      </w:r>
    </w:p>
    <w:p w14:paraId="712A58F8" w14:textId="77777777" w:rsidR="002E64EC" w:rsidRPr="002E64EC" w:rsidRDefault="002E64EC" w:rsidP="002E64EC">
      <w:r w:rsidRPr="002E64EC">
        <w:t> </w:t>
      </w:r>
    </w:p>
    <w:p w14:paraId="00A408AD" w14:textId="77777777" w:rsidR="002E64EC" w:rsidRPr="002E64EC" w:rsidRDefault="002E64EC" w:rsidP="002E64EC">
      <w:r w:rsidRPr="002E64EC">
        <w:t> </w:t>
      </w:r>
    </w:p>
    <w:p w14:paraId="2FED7B96" w14:textId="77777777" w:rsidR="002E64EC" w:rsidRPr="002E64EC" w:rsidRDefault="002E64EC" w:rsidP="002E64EC">
      <w:r w:rsidRPr="002E64EC">
        <w:t xml:space="preserve">Here are some of the student ambassadors in cutouts holding a QR code to promote research and information literacy videos on their </w:t>
      </w:r>
      <w:hyperlink r:id="rId1741" w:history="1">
        <w:r w:rsidRPr="002E64EC">
          <w:rPr>
            <w:rStyle w:val="Hyperlink"/>
          </w:rPr>
          <w:t>YouTube Channel</w:t>
        </w:r>
      </w:hyperlink>
      <w:r w:rsidRPr="002E64EC">
        <w:t>. The students are also in the videos and explain how to use the library resources.</w:t>
      </w:r>
    </w:p>
    <w:p w14:paraId="44AAFFD0" w14:textId="77777777" w:rsidR="002E64EC" w:rsidRPr="002E64EC" w:rsidRDefault="002E64EC" w:rsidP="002E64EC">
      <w:r w:rsidRPr="002E64EC">
        <w:t>There is also a book bike where Ms. Snow used after the pandemic to deliver books to students. This was based on an inspiration to deliver books with Ms. Snow’s own bike. The book bike is occasionally shared during school events and parades. According to Ms. Snow, “The book bike appears in the quad and around campus from time to time to remind folks that literacy exists everywhere!” The library has a book display celebrating women’s history month, in March.</w:t>
      </w:r>
    </w:p>
    <w:p w14:paraId="6F249721" w14:textId="76E087AB" w:rsidR="002E64EC" w:rsidRPr="002E64EC" w:rsidRDefault="002E64EC" w:rsidP="002E64EC">
      <w:r w:rsidRPr="002E64EC">
        <w:drawing>
          <wp:inline distT="0" distB="0" distL="0" distR="0" wp14:anchorId="1C55810B" wp14:editId="4A493E1C">
            <wp:extent cx="2857500" cy="1609725"/>
            <wp:effectExtent l="0" t="0" r="0" b="0"/>
            <wp:docPr id="627513174"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0"/>
                    <pic:cNvPicPr>
                      <a:picLocks noChangeAspect="1" noChangeArrowheads="1"/>
                    </pic:cNvPicPr>
                  </pic:nvPicPr>
                  <pic:blipFill>
                    <a:blip r:embed="rId1742">
                      <a:extLst>
                        <a:ext uri="{28A0092B-C50C-407E-A947-70E740481C1C}">
                          <a14:useLocalDpi xmlns:a14="http://schemas.microsoft.com/office/drawing/2010/main" val="0"/>
                        </a:ext>
                      </a:extLst>
                    </a:blip>
                    <a:srcRect/>
                    <a:stretch>
                      <a:fillRect/>
                    </a:stretch>
                  </pic:blipFill>
                  <pic:spPr bwMode="auto">
                    <a:xfrm>
                      <a:off x="0" y="0"/>
                      <a:ext cx="2857500" cy="1609725"/>
                    </a:xfrm>
                    <a:prstGeom prst="rect">
                      <a:avLst/>
                    </a:prstGeom>
                    <a:noFill/>
                    <a:ln>
                      <a:noFill/>
                    </a:ln>
                  </pic:spPr>
                </pic:pic>
              </a:graphicData>
            </a:graphic>
          </wp:inline>
        </w:drawing>
      </w:r>
    </w:p>
    <w:p w14:paraId="69C6B6EF" w14:textId="77777777" w:rsidR="002E64EC" w:rsidRPr="002E64EC" w:rsidRDefault="002E64EC" w:rsidP="002E64EC">
      <w:r w:rsidRPr="002E64EC">
        <w:t>Library Bike – photo provided by Ms. Snow</w:t>
      </w:r>
    </w:p>
    <w:p w14:paraId="0764E909" w14:textId="2A74DA0D" w:rsidR="002E64EC" w:rsidRPr="002E64EC" w:rsidRDefault="002E64EC" w:rsidP="002E64EC">
      <w:r w:rsidRPr="002E64EC">
        <w:lastRenderedPageBreak/>
        <w:drawing>
          <wp:inline distT="0" distB="0" distL="0" distR="0" wp14:anchorId="17444A55" wp14:editId="1502E0C0">
            <wp:extent cx="2143125" cy="2857500"/>
            <wp:effectExtent l="0" t="0" r="0" b="0"/>
            <wp:docPr id="790995306" name="Picture 520" descr="book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1" descr="book display"/>
                    <pic:cNvPicPr>
                      <a:picLocks noChangeAspect="1" noChangeArrowheads="1"/>
                    </pic:cNvPicPr>
                  </pic:nvPicPr>
                  <pic:blipFill>
                    <a:blip r:embed="rId1743">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14:paraId="454CBB90" w14:textId="77777777" w:rsidR="002E64EC" w:rsidRPr="002E64EC" w:rsidRDefault="002E64EC" w:rsidP="002E64EC">
      <w:r w:rsidRPr="002E64EC">
        <w:t>The library also has an exercise bike for anyone wanting to read while on-the-go! It’s been used in the library’s social media videos to promote reading and library resources. The library also has many graphic novels on display to be borrowed. There was also a series of Dragon Ball graphic novels on display in honor of Akira Toriyama, creator of Dragon Ball, who passed away recently.</w:t>
      </w:r>
    </w:p>
    <w:p w14:paraId="2BC44D1E" w14:textId="6A4AC39B" w:rsidR="002E64EC" w:rsidRPr="002E64EC" w:rsidRDefault="002E64EC" w:rsidP="002E64EC">
      <w:r w:rsidRPr="002E64EC">
        <w:drawing>
          <wp:inline distT="0" distB="0" distL="0" distR="0" wp14:anchorId="31E44F5C" wp14:editId="189A1600">
            <wp:extent cx="2143125" cy="2857500"/>
            <wp:effectExtent l="0" t="0" r="0" b="0"/>
            <wp:docPr id="509459280" name="Picture 519" descr="library exercising b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2" descr="library exercising bike"/>
                    <pic:cNvPicPr>
                      <a:picLocks noChangeAspect="1" noChangeArrowheads="1"/>
                    </pic:cNvPicPr>
                  </pic:nvPicPr>
                  <pic:blipFill>
                    <a:blip r:embed="rId1744">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r w:rsidRPr="002E64EC">
        <w:drawing>
          <wp:inline distT="0" distB="0" distL="0" distR="0" wp14:anchorId="1EC543E8" wp14:editId="36F3FC61">
            <wp:extent cx="2143125" cy="2857500"/>
            <wp:effectExtent l="0" t="0" r="0" b="0"/>
            <wp:docPr id="1863164026" name="Picture 518" descr="directions to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3" descr="directions to books"/>
                    <pic:cNvPicPr>
                      <a:picLocks noChangeAspect="1" noChangeArrowheads="1"/>
                    </pic:cNvPicPr>
                  </pic:nvPicPr>
                  <pic:blipFill>
                    <a:blip r:embed="rId1745">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14:paraId="24CF4E84" w14:textId="77777777" w:rsidR="002E64EC" w:rsidRPr="002E64EC" w:rsidRDefault="002E64EC" w:rsidP="002E64EC">
      <w:r w:rsidRPr="002E64EC">
        <w:t>The media center also has a computer lab where students can learn different technology skills. Ms. Snow also teaches proper citations. The space is also used by the school’s lego club. The shelf on the left contains books focusing on Indigenous experiences by Indigenous authors. The collections support the school’s ethnic studies curriculum.</w:t>
      </w:r>
    </w:p>
    <w:p w14:paraId="4003F6E5" w14:textId="5E0ECE8D" w:rsidR="002E64EC" w:rsidRPr="002E64EC" w:rsidRDefault="002E64EC" w:rsidP="002E64EC">
      <w:r w:rsidRPr="002E64EC">
        <w:lastRenderedPageBreak/>
        <w:drawing>
          <wp:inline distT="0" distB="0" distL="0" distR="0" wp14:anchorId="10CAD9B3" wp14:editId="014C1002">
            <wp:extent cx="2143125" cy="2857500"/>
            <wp:effectExtent l="0" t="0" r="0" b="0"/>
            <wp:docPr id="131085681" name="Picture 517" descr="indigenous coll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4" descr="indigenous collections"/>
                    <pic:cNvPicPr>
                      <a:picLocks noChangeAspect="1" noChangeArrowheads="1"/>
                    </pic:cNvPicPr>
                  </pic:nvPicPr>
                  <pic:blipFill>
                    <a:blip r:embed="rId1746">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r w:rsidRPr="002E64EC">
        <w:drawing>
          <wp:inline distT="0" distB="0" distL="0" distR="0" wp14:anchorId="510E6744" wp14:editId="65A2BA4B">
            <wp:extent cx="2857500" cy="2143125"/>
            <wp:effectExtent l="0" t="0" r="0" b="0"/>
            <wp:docPr id="909173751" name="Picture 516" descr="computer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5" descr="computer room"/>
                    <pic:cNvPicPr>
                      <a:picLocks noChangeAspect="1" noChangeArrowheads="1"/>
                    </pic:cNvPicPr>
                  </pic:nvPicPr>
                  <pic:blipFill>
                    <a:blip r:embed="rId1747">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732379F8" w14:textId="77777777" w:rsidR="002E64EC" w:rsidRPr="002E64EC" w:rsidRDefault="002E64EC" w:rsidP="002E64EC">
      <w:r w:rsidRPr="002E64EC">
        <w:t>In addition, there are also “</w:t>
      </w:r>
      <w:hyperlink r:id="rId1748" w:history="1">
        <w:r w:rsidRPr="002E64EC">
          <w:rPr>
            <w:rStyle w:val="Hyperlink"/>
          </w:rPr>
          <w:t>zines</w:t>
        </w:r>
      </w:hyperlink>
      <w:r w:rsidRPr="002E64EC">
        <w:t>” which are small-circulation self-published works of original or appropriated texts and images, created by students to share out. On the shelf, there are also book recommendations created by students, like a bookstore you would see. It’s a very clever way to get students involved in creating and sharing their experiences in this space.</w:t>
      </w:r>
    </w:p>
    <w:p w14:paraId="330B0393" w14:textId="0529E70A" w:rsidR="002E64EC" w:rsidRPr="002E64EC" w:rsidRDefault="002E64EC" w:rsidP="002E64EC">
      <w:r w:rsidRPr="002E64EC">
        <w:drawing>
          <wp:inline distT="0" distB="0" distL="0" distR="0" wp14:anchorId="309C813B" wp14:editId="1C6FB971">
            <wp:extent cx="2143125" cy="2857500"/>
            <wp:effectExtent l="0" t="0" r="0" b="0"/>
            <wp:docPr id="1113651388" name="Picture 515" descr="zine coll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6" descr="zine collections"/>
                    <pic:cNvPicPr>
                      <a:picLocks noChangeAspect="1" noChangeArrowheads="1"/>
                    </pic:cNvPicPr>
                  </pic:nvPicPr>
                  <pic:blipFill>
                    <a:blip r:embed="rId1749">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r w:rsidRPr="002E64EC">
        <w:drawing>
          <wp:inline distT="0" distB="0" distL="0" distR="0" wp14:anchorId="7F1692FD" wp14:editId="0E22EC88">
            <wp:extent cx="2143125" cy="2857500"/>
            <wp:effectExtent l="0" t="0" r="0" b="0"/>
            <wp:docPr id="1626804087" name="Picture 514" descr="student book re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7" descr="student book reviews"/>
                    <pic:cNvPicPr>
                      <a:picLocks noChangeAspect="1" noChangeArrowheads="1"/>
                    </pic:cNvPicPr>
                  </pic:nvPicPr>
                  <pic:blipFill>
                    <a:blip r:embed="rId1750">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14:paraId="4894E835" w14:textId="77777777" w:rsidR="002E64EC" w:rsidRPr="002E64EC" w:rsidRDefault="002E64EC" w:rsidP="002E64EC">
      <w:r w:rsidRPr="002E64EC">
        <w:t>I had a great time chatting with Ms. Snow about media literacy as well as other projects related to text books, multimedia learning, and podcasts. I highly recommend visiting a high school library because it’s very different from an elementary or middle school library. In fact, visit any school library and meet with a school librarian if you have the opportunity!</w:t>
      </w:r>
    </w:p>
    <w:p w14:paraId="139D0FE0" w14:textId="666DCA5D" w:rsidR="002E64EC" w:rsidRPr="002E64EC" w:rsidRDefault="002E64EC" w:rsidP="002E64EC">
      <w:r w:rsidRPr="002E64EC">
        <w:lastRenderedPageBreak/>
        <w:drawing>
          <wp:inline distT="0" distB="0" distL="0" distR="0" wp14:anchorId="2011FCF5" wp14:editId="481B9D49">
            <wp:extent cx="2143125" cy="2857500"/>
            <wp:effectExtent l="0" t="0" r="0" b="0"/>
            <wp:docPr id="378195454" name="Picture 513" descr="with Ms. S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8" descr="with Ms. Snow"/>
                    <pic:cNvPicPr>
                      <a:picLocks noChangeAspect="1" noChangeArrowheads="1"/>
                    </pic:cNvPicPr>
                  </pic:nvPicPr>
                  <pic:blipFill>
                    <a:blip r:embed="rId1751">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14:paraId="0B76B6F5" w14:textId="77777777" w:rsidR="002E64EC" w:rsidRPr="002E64EC" w:rsidRDefault="002E64EC" w:rsidP="002E64EC">
      <w:pPr>
        <w:rPr>
          <w:b/>
          <w:bCs/>
        </w:rPr>
      </w:pPr>
      <w:r w:rsidRPr="002E64EC">
        <w:rPr>
          <w:b/>
          <w:bCs/>
        </w:rPr>
        <w:t>An Interview with Tracie D. Hall, Incoming Distinguished Practitioner in Residence at the University of Washington Information School</w:t>
      </w:r>
    </w:p>
    <w:p w14:paraId="6455796B" w14:textId="77777777" w:rsidR="002E64EC" w:rsidRPr="002E64EC" w:rsidRDefault="002E64EC" w:rsidP="002E64EC">
      <w:r w:rsidRPr="002E64EC">
        <w:t>April 19, 2024 Categories: General</w:t>
      </w:r>
    </w:p>
    <w:p w14:paraId="3E1FE25A" w14:textId="3B666C85" w:rsidR="002E64EC" w:rsidRPr="002E64EC" w:rsidRDefault="002E64EC" w:rsidP="002E64EC">
      <w:r w:rsidRPr="002E64EC">
        <w:drawing>
          <wp:inline distT="0" distB="0" distL="0" distR="0" wp14:anchorId="6D21FF05" wp14:editId="79DA0107">
            <wp:extent cx="2857500" cy="1685925"/>
            <wp:effectExtent l="0" t="0" r="0" b="0"/>
            <wp:docPr id="63055836" name="Picture 512" descr="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9" descr="Tra"/>
                    <pic:cNvPicPr>
                      <a:picLocks noChangeAspect="1" noChangeArrowheads="1"/>
                    </pic:cNvPicPr>
                  </pic:nvPicPr>
                  <pic:blipFill>
                    <a:blip r:embed="rId1752">
                      <a:extLst>
                        <a:ext uri="{28A0092B-C50C-407E-A947-70E740481C1C}">
                          <a14:useLocalDpi xmlns:a14="http://schemas.microsoft.com/office/drawing/2010/main" val="0"/>
                        </a:ext>
                      </a:extLst>
                    </a:blip>
                    <a:srcRect/>
                    <a:stretch>
                      <a:fillRect/>
                    </a:stretch>
                  </pic:blipFill>
                  <pic:spPr bwMode="auto">
                    <a:xfrm>
                      <a:off x="0" y="0"/>
                      <a:ext cx="2857500" cy="1685925"/>
                    </a:xfrm>
                    <a:prstGeom prst="rect">
                      <a:avLst/>
                    </a:prstGeom>
                    <a:noFill/>
                    <a:ln>
                      <a:noFill/>
                    </a:ln>
                  </pic:spPr>
                </pic:pic>
              </a:graphicData>
            </a:graphic>
          </wp:inline>
        </w:drawing>
      </w:r>
    </w:p>
    <w:p w14:paraId="683B606C" w14:textId="77777777" w:rsidR="002E64EC" w:rsidRPr="002E64EC" w:rsidRDefault="002E64EC" w:rsidP="002E64EC">
      <w:r w:rsidRPr="002E64EC">
        <w:t>Tracie D. Hall</w:t>
      </w:r>
    </w:p>
    <w:p w14:paraId="48EF053F" w14:textId="77777777" w:rsidR="002E64EC" w:rsidRPr="002E64EC" w:rsidRDefault="002E64EC" w:rsidP="002E64EC">
      <w:r w:rsidRPr="002E64EC">
        <w:t xml:space="preserve">Professional development work is more than attending a conference or a webinar. It’s about learning how to bring one’s values into the learning to address issues like inequity and disparity in the field. We spotlight library thought leaders and their thoughts on professional development and research. In this blog post, we interview Tracie D. Hall, </w:t>
      </w:r>
      <w:hyperlink r:id="rId1753" w:history="1">
        <w:r w:rsidRPr="002E64EC">
          <w:rPr>
            <w:rStyle w:val="Hyperlink"/>
          </w:rPr>
          <w:t>Incoming Distinguished Practitioner in Residence at the University of Washington Information School</w:t>
        </w:r>
      </w:hyperlink>
      <w:r w:rsidRPr="002E64EC">
        <w:t>, for her thoughts on library issues like censorship, her current research project, and reflections on IFLA WLIC 2023</w:t>
      </w:r>
    </w:p>
    <w:p w14:paraId="14A91EF3" w14:textId="77777777" w:rsidR="002E64EC" w:rsidRPr="002E64EC" w:rsidRDefault="002E64EC" w:rsidP="002E64EC">
      <w:r w:rsidRPr="002E64EC">
        <w:rPr>
          <w:b/>
          <w:bCs/>
        </w:rPr>
        <w:t>Thank you for speaking with us! Please tell us about your work, your research, and what you are focusing on in libraries. What are you looking forward to regarding the University of Washington Information School?   </w:t>
      </w:r>
    </w:p>
    <w:p w14:paraId="37151AAF" w14:textId="77777777" w:rsidR="002E64EC" w:rsidRPr="002E64EC" w:rsidRDefault="002E64EC" w:rsidP="002E64EC">
      <w:r w:rsidRPr="002E64EC">
        <w:lastRenderedPageBreak/>
        <w:t>Since leaving the American Library Association (ALA), I’ve turned to a research project that has literally been on the side of my desk for the past decade. I’m interested in the history of de facto and de jure efforts to restrict the right to read and the right to learn to read, both in and beyond the United States. Censorship, compulsory illiteracy, and disinformation have long been used as tactics to repress and disempower people. I am returning to that subject in the hopes that I can produce some substantive writing that will raise visibility and inspire reparative action.</w:t>
      </w:r>
    </w:p>
    <w:p w14:paraId="3FAD6D36" w14:textId="77777777" w:rsidR="002E64EC" w:rsidRPr="002E64EC" w:rsidRDefault="002E64EC" w:rsidP="002E64EC">
      <w:r w:rsidRPr="002E64EC">
        <w:t>I think what I’m looking forward to most at the University of Washington Information School, which is also my alma mater, is co-investigating with students the deeply political nature of information access in and outside of libraries. Whether we acknowledge it or not, the flow of information and the ability to access and interpret it, ultimately determines socioeconomic and political agency or conversely, disenfranchisement.</w:t>
      </w:r>
    </w:p>
    <w:p w14:paraId="7B438EF3" w14:textId="77777777" w:rsidR="002E64EC" w:rsidRPr="002E64EC" w:rsidRDefault="002E64EC" w:rsidP="002E64EC">
      <w:r w:rsidRPr="002E64EC">
        <w:rPr>
          <w:b/>
          <w:bCs/>
        </w:rPr>
        <w:t>You attended IFLA WLIC 2023 in Rotterdam, what did you think? Any highlights and reflections you want to share with us?</w:t>
      </w:r>
    </w:p>
    <w:p w14:paraId="69CFF46A" w14:textId="77777777" w:rsidR="002E64EC" w:rsidRPr="002E64EC" w:rsidRDefault="002E64EC" w:rsidP="002E64EC">
      <w:r w:rsidRPr="002E64EC">
        <w:t>As always at IFLA, I spent a lot of time at the poster sessions. I really learn from talking with library practitioners about applied research. There were librarians from places like Senegal and Indonesia doing really progressive work. I was particularly impressed with the lengths that librarians at Chaoyang University of Technology (CYUT) in Taiwan have gone to make their Poding Memorial Library open to the broader community beyond the campus. I think that colleges and universities have a real opportunity to grow their reach and impact by expanding their adult education offerings beyond degrees and certifications, and the library can be a resource for that.</w:t>
      </w:r>
    </w:p>
    <w:p w14:paraId="69E07553" w14:textId="77777777" w:rsidR="002E64EC" w:rsidRPr="002E64EC" w:rsidRDefault="002E64EC" w:rsidP="002E64EC">
      <w:r w:rsidRPr="002E64EC">
        <w:t>Another huge highlight of WLIC 2023 is that I spent a significant amount of time, as I always try to do, visiting public libraries. I was able to get to the Rotterdam Public Library, De Boekenberg (the public library of Spijkenisse), The Hague Public Library, Utrecht Public Library, and of course OBA — Amsterdam’s public library, which I first visited shortly after its opening in 2007 and remain obsessed with.</w:t>
      </w:r>
    </w:p>
    <w:p w14:paraId="6301E3CA" w14:textId="77777777" w:rsidR="002E64EC" w:rsidRPr="002E64EC" w:rsidRDefault="002E64EC" w:rsidP="002E64EC">
      <w:r w:rsidRPr="002E64EC">
        <w:t>Visiting libraries outside of the US and looking for new and different models of service and how users respond is an indispensable part of my ongoing development as a librarian, LIS strategist, and educator. I have been known to plan my entire travel itinerary around libraries, even when taking vacations.</w:t>
      </w:r>
    </w:p>
    <w:p w14:paraId="5A8CB923" w14:textId="77777777" w:rsidR="002E64EC" w:rsidRPr="002E64EC" w:rsidRDefault="002E64EC" w:rsidP="002E64EC">
      <w:r w:rsidRPr="002E64EC">
        <w:rPr>
          <w:b/>
          <w:bCs/>
        </w:rPr>
        <w:t>We’ve been seeing an increasing wave of book banning especially on authors and illustrators who are Black, Indigenous, People of Color (BIPOC) or LGBTQ+ in North America, in Asia, and in Europe now, what are your thoughts about these issues happening globally? </w:t>
      </w:r>
    </w:p>
    <w:p w14:paraId="63A75E1C" w14:textId="77777777" w:rsidR="002E64EC" w:rsidRPr="002E64EC" w:rsidRDefault="002E64EC" w:rsidP="002E64EC">
      <w:r w:rsidRPr="002E64EC">
        <w:lastRenderedPageBreak/>
        <w:t>You are right that the resurgence and really unprecedented nature of book censorship today has quickly become a global phenomena.</w:t>
      </w:r>
    </w:p>
    <w:p w14:paraId="26D255AE" w14:textId="77777777" w:rsidR="002E64EC" w:rsidRPr="002E64EC" w:rsidRDefault="002E64EC" w:rsidP="002E64EC">
      <w:r w:rsidRPr="002E64EC">
        <w:t>In the last six months I’ve spent sustained periods in Australia, South America, and Europe speaking about and observing the suppression of information, which has increasingly become state-sponsored or aided. Though book censorship is not new, what’s concerning is that we are seeing the rise of censorship occur in and across democracies that fought for and were founded on civil liberties such as freedom of speech, freedom of the press, freedom of religion, and freedom of assembly. Restricting any one of these interconnected freedoms poses a threat to the ecosystem necessary to maintain democracy.</w:t>
      </w:r>
    </w:p>
    <w:p w14:paraId="6E2DB133" w14:textId="77777777" w:rsidR="002E64EC" w:rsidRPr="002E64EC" w:rsidRDefault="002E64EC" w:rsidP="002E64EC">
      <w:r w:rsidRPr="002E64EC">
        <w:t>What’s really worrying is that I am seeing evidence that those that seek to restrict the right to read and to discredit the histories of marginalized people in order to politically suppress those communities are being informed and emboldened by the book banning and media disinformation that has become so rampant in the US. Now we have some states banning not just books but also words like “gay” and in Alabama censuring whole concepts like Diversity, Equity, and Inclusion.  My concern is that if we are not careful, censorship — as well as information restriction, and thought-policing – will become one of the most consequential US exports of this contemporary era.</w:t>
      </w:r>
    </w:p>
    <w:p w14:paraId="69F3EC2F" w14:textId="77777777" w:rsidR="002E64EC" w:rsidRPr="002E64EC" w:rsidRDefault="002E64EC" w:rsidP="002E64EC">
      <w:r w:rsidRPr="002E64EC">
        <w:rPr>
          <w:b/>
          <w:bCs/>
        </w:rPr>
        <w:t xml:space="preserve">When we met at WLIC 2023, we briefly talked about the meaning of justice as a value in our work. You mentioned in a presentation at the ALA Annual 2020 virtual conference, </w:t>
      </w:r>
      <w:hyperlink r:id="rId1754" w:history="1">
        <w:r w:rsidRPr="002E64EC">
          <w:rPr>
            <w:rStyle w:val="Hyperlink"/>
            <w:b/>
            <w:bCs/>
          </w:rPr>
          <w:t>“Let our legacy be justice.”</w:t>
        </w:r>
      </w:hyperlink>
      <w:r w:rsidRPr="002E64EC">
        <w:rPr>
          <w:b/>
          <w:bCs/>
        </w:rPr>
        <w:t xml:space="preserve"> How should we ground ourselves in this meaning, and consider what justice means in librarianship work?  </w:t>
      </w:r>
    </w:p>
    <w:p w14:paraId="4DB8AE40" w14:textId="77777777" w:rsidR="002E64EC" w:rsidRPr="002E64EC" w:rsidRDefault="002E64EC" w:rsidP="002E64EC">
      <w:r w:rsidRPr="002E64EC">
        <w:t>It isn’t lost on me that of the speeches I made and writings I authored during my tenure as executive director at ALA, “let our legacy be justice,” seems to have left the most indelible mark. I’m grateful for that.</w:t>
      </w:r>
    </w:p>
    <w:p w14:paraId="4101ABA9" w14:textId="77777777" w:rsidR="002E64EC" w:rsidRPr="002E64EC" w:rsidRDefault="002E64EC" w:rsidP="002E64EC">
      <w:r w:rsidRPr="002E64EC">
        <w:t>I wrote those words less than a month after the murder of George Floyd, when compounded by the racial and class disparities further revealed by the pandemic, libraries like other institutions were encountering lines in the sand: racist or antiracist, complicit or accountable, performative or committed, unjust or just. And to be honest, there are long histories of libraries being on both sides of these relationships.</w:t>
      </w:r>
    </w:p>
    <w:p w14:paraId="78234723" w14:textId="77777777" w:rsidR="002E64EC" w:rsidRPr="002E64EC" w:rsidRDefault="002E64EC" w:rsidP="002E64EC">
      <w:r w:rsidRPr="002E64EC">
        <w:t xml:space="preserve">What I wanted to stress then is that we who run and work in libraries always have a choice to reinforce the status quo of racism, classism, ableism, homophobia, and bias, or resist it. History judges every generation. That judgement becomes our legacy. My plea was then, as it is now, that when we are judged for what we did and what we did not do, let’s work to ensure that the collective legacy of library workers practicing today is that we consciously tried to stand on the right side of history. Let it be that we consciously chose equity, </w:t>
      </w:r>
      <w:r w:rsidRPr="002E64EC">
        <w:lastRenderedPageBreak/>
        <w:t>accessibility, fairness, and inclusion. Let our legacy be that we did not let disparity, violence, and tyranny stand unchecked even when it loomed over us, even when it called us out.</w:t>
      </w:r>
    </w:p>
    <w:p w14:paraId="7C6CF442" w14:textId="77777777" w:rsidR="002E64EC" w:rsidRPr="002E64EC" w:rsidRDefault="002E64EC" w:rsidP="002E64EC">
      <w:pPr>
        <w:rPr>
          <w:b/>
          <w:bCs/>
        </w:rPr>
      </w:pPr>
      <w:r w:rsidRPr="002E64EC">
        <w:rPr>
          <w:b/>
          <w:bCs/>
        </w:rPr>
        <w:t>Reflecting on an “Introduction to Global Librarianship” Class as Professional Development</w:t>
      </w:r>
    </w:p>
    <w:p w14:paraId="7AE39391" w14:textId="77777777" w:rsidR="002E64EC" w:rsidRPr="002E64EC" w:rsidRDefault="002E64EC" w:rsidP="002E64EC">
      <w:r w:rsidRPr="002E64EC">
        <w:t>April 22, 2024 Categories: Bursaries</w:t>
      </w:r>
    </w:p>
    <w:p w14:paraId="07A10ACE" w14:textId="77777777" w:rsidR="002E64EC" w:rsidRPr="002E64EC" w:rsidRDefault="002E64EC" w:rsidP="002E64EC">
      <w:r w:rsidRPr="002E64EC">
        <w:rPr>
          <w:i/>
          <w:iCs/>
        </w:rPr>
        <w:t>By Ray Pun (IFLA CPDWL Advisor and IFLA SocSci Libraries Member), Loida Garcia-Febo (IFLA CPDWL Advisor and IFLA M&amp;M Chair), Robin Kear (IFLA SocSci Libraries Member), and select Library Juice Academy Students: Sara Huesman, Calantha Tillotson, Sherri Machlin, Lily De La Fuente, Steve Campas, Amanda Hovey, Amanda Whitmire, Jeanine Bell, Vashalice Kaaba, Melanie Janelle LaGasse Valle, Nelson Febo, Mark Mattson, Amy Allen, Karen Adjei, Alex Scarelli-Smith, Megdelawit Abebe, Sara Orcutt, Kate Pham, Cyan McMilan</w:t>
      </w:r>
    </w:p>
    <w:p w14:paraId="48282E51" w14:textId="73737778" w:rsidR="002E64EC" w:rsidRPr="002E64EC" w:rsidRDefault="002E64EC" w:rsidP="002E64EC">
      <w:r w:rsidRPr="002E64EC">
        <w:drawing>
          <wp:inline distT="0" distB="0" distL="0" distR="0" wp14:anchorId="4C414F9D" wp14:editId="10504BAA">
            <wp:extent cx="5124450" cy="3362325"/>
            <wp:effectExtent l="0" t="0" r="0" b="0"/>
            <wp:docPr id="340083424" name="Picture 511" descr="Image of earth from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0" descr="Image of earth from space"/>
                    <pic:cNvPicPr>
                      <a:picLocks noChangeAspect="1" noChangeArrowheads="1"/>
                    </pic:cNvPicPr>
                  </pic:nvPicPr>
                  <pic:blipFill>
                    <a:blip r:embed="rId1755">
                      <a:extLst>
                        <a:ext uri="{28A0092B-C50C-407E-A947-70E740481C1C}">
                          <a14:useLocalDpi xmlns:a14="http://schemas.microsoft.com/office/drawing/2010/main" val="0"/>
                        </a:ext>
                      </a:extLst>
                    </a:blip>
                    <a:srcRect/>
                    <a:stretch>
                      <a:fillRect/>
                    </a:stretch>
                  </pic:blipFill>
                  <pic:spPr bwMode="auto">
                    <a:xfrm>
                      <a:off x="0" y="0"/>
                      <a:ext cx="5124450" cy="3362325"/>
                    </a:xfrm>
                    <a:prstGeom prst="rect">
                      <a:avLst/>
                    </a:prstGeom>
                    <a:noFill/>
                    <a:ln>
                      <a:noFill/>
                    </a:ln>
                  </pic:spPr>
                </pic:pic>
              </a:graphicData>
            </a:graphic>
          </wp:inline>
        </w:drawing>
      </w:r>
    </w:p>
    <w:p w14:paraId="4885BD15" w14:textId="77777777" w:rsidR="002E64EC" w:rsidRPr="002E64EC" w:rsidRDefault="002E64EC" w:rsidP="002E64EC">
      <w:r w:rsidRPr="002E64EC">
        <w:t xml:space="preserve">Source: </w:t>
      </w:r>
      <w:hyperlink r:id="rId1756" w:history="1">
        <w:r w:rsidRPr="002E64EC">
          <w:rPr>
            <w:rStyle w:val="Hyperlink"/>
          </w:rPr>
          <w:t>Unsplash – an image from outer space of the world with lights and connections from NASA</w:t>
        </w:r>
      </w:hyperlink>
    </w:p>
    <w:p w14:paraId="4DB3986F" w14:textId="77777777" w:rsidR="002E64EC" w:rsidRPr="002E64EC" w:rsidRDefault="002E64EC" w:rsidP="002E64EC">
      <w:r w:rsidRPr="002E64EC">
        <w:t xml:space="preserve">Throughout the month of March 2024, Ray Pun, Loida Garcia-Febo, and Robin Kear co-taught an asynchronous online professional development course called “Introduction to Global Librarianship hosted by </w:t>
      </w:r>
      <w:hyperlink r:id="rId1757" w:history="1">
        <w:r w:rsidRPr="002E64EC">
          <w:rPr>
            <w:rStyle w:val="Hyperlink"/>
          </w:rPr>
          <w:t>Library Juice Academy (LJA)</w:t>
        </w:r>
      </w:hyperlink>
      <w:r w:rsidRPr="002E64EC">
        <w:t>, a program focused on providing “online professional development courses for librarians, archivists, and other staff.” </w:t>
      </w:r>
    </w:p>
    <w:p w14:paraId="7DEBB0F0" w14:textId="77777777" w:rsidR="002E64EC" w:rsidRPr="002E64EC" w:rsidRDefault="002E64EC" w:rsidP="002E64EC">
      <w:r w:rsidRPr="002E64EC">
        <w:lastRenderedPageBreak/>
        <w:t>This was our first time teaching this class for LJA and we learned a lot from the process and engaging with 29 students from all over the world: Australia, United States, Canada, etc, working in different types of libraries like public, museum, special, school, academic (research and community college libraries), health sciences, marine sciences, etc – in different roles such as a library workers, director, PhD student, MLS student, etc. It was an opportunity to build a community interested in global librarianship and share best practices with each other on this topic. The purpose of this class was the following: </w:t>
      </w:r>
    </w:p>
    <w:p w14:paraId="55EFE67D" w14:textId="77777777" w:rsidR="002E64EC" w:rsidRPr="002E64EC" w:rsidRDefault="002E64EC" w:rsidP="002E64EC">
      <w:pPr>
        <w:numPr>
          <w:ilvl w:val="0"/>
          <w:numId w:val="172"/>
        </w:numPr>
      </w:pPr>
      <w:r w:rsidRPr="002E64EC">
        <w:t>Learn about different global librarianship programs; and the issues and trends impacting libraries globally</w:t>
      </w:r>
    </w:p>
    <w:p w14:paraId="6F6A3AA0" w14:textId="77777777" w:rsidR="002E64EC" w:rsidRPr="002E64EC" w:rsidRDefault="002E64EC" w:rsidP="002E64EC">
      <w:pPr>
        <w:numPr>
          <w:ilvl w:val="0"/>
          <w:numId w:val="172"/>
        </w:numPr>
      </w:pPr>
      <w:r w:rsidRPr="002E64EC">
        <w:t>Learn about benefits/challenges of different global programs and opportunities including international library associations, studying/working abroad and research fellowships </w:t>
      </w:r>
    </w:p>
    <w:p w14:paraId="5957F792" w14:textId="77777777" w:rsidR="002E64EC" w:rsidRPr="002E64EC" w:rsidRDefault="002E64EC" w:rsidP="002E64EC">
      <w:pPr>
        <w:numPr>
          <w:ilvl w:val="0"/>
          <w:numId w:val="172"/>
        </w:numPr>
      </w:pPr>
      <w:r w:rsidRPr="002E64EC">
        <w:t>Create and build self-guided tips, recommendations, strategies and resources related to these professional opportunities in global librarianship</w:t>
      </w:r>
    </w:p>
    <w:p w14:paraId="1EC1882A" w14:textId="77777777" w:rsidR="002E64EC" w:rsidRPr="002E64EC" w:rsidRDefault="002E64EC" w:rsidP="002E64EC">
      <w:r w:rsidRPr="002E64EC">
        <w:t xml:space="preserve">We curated a list of readings, webinars, and podcasts (including CPDWL’s Podcast Project), created weekly short video discussions on a variety of topics for the week and requested students to participate in discussion boards or short reflections about their experiences in global librarianship or on information research gathering of where they would like to work or what kind of global project they would like to work on. We also held virtual office hours and conducted pulse checks to hear from students on zoom live or to receive feedback anonymously. Students also contributed professional development resources related to global librarianship interest. </w:t>
      </w:r>
      <w:hyperlink r:id="rId1758" w:anchor="gid=748674298" w:history="1">
        <w:r w:rsidRPr="002E64EC">
          <w:rPr>
            <w:rStyle w:val="Hyperlink"/>
          </w:rPr>
          <w:t>You can find the working list here. </w:t>
        </w:r>
      </w:hyperlink>
    </w:p>
    <w:p w14:paraId="01916ADC" w14:textId="77777777" w:rsidR="002E64EC" w:rsidRPr="002E64EC" w:rsidRDefault="002E64EC" w:rsidP="002E64EC">
      <w:r w:rsidRPr="002E64EC">
        <w:t>What we learned was that not everyone has worked/studied abroad nor do they want to – some are keenly interested in collaborative global library projects whether that is forming partnerships via sister libraries or data sharing programs. It was such an eclectic group of students with deep expertise in so many areas. Some shared about learning and maintaining different languages where they would like to work and others talked about the challenges in working abroad from past experiences. It was a wonderful opportunity to reflect on the importance of global librarianship in our work across our cultural differences and appreciate such differences and similarities. In this blog post, we showcase what our students learned and reflected on. We want to thank students for being part of this learning community and for sharing thoughtful pieces!</w:t>
      </w:r>
    </w:p>
    <w:p w14:paraId="42BD24DB" w14:textId="77777777" w:rsidR="002E64EC" w:rsidRPr="002E64EC" w:rsidRDefault="002E64EC" w:rsidP="002E64EC">
      <w:r w:rsidRPr="002E64EC">
        <w:rPr>
          <w:b/>
          <w:bCs/>
        </w:rPr>
        <w:t>Sara Huesman: </w:t>
      </w:r>
    </w:p>
    <w:p w14:paraId="6D3BC278" w14:textId="77777777" w:rsidR="002E64EC" w:rsidRPr="002E64EC" w:rsidRDefault="002E64EC" w:rsidP="002E64EC">
      <w:r w:rsidRPr="002E64EC">
        <w:t xml:space="preserve">While I took away a lot from this course and learned things about international library associations that I was not aware of, I think a big takeaway is that many librarians do not </w:t>
      </w:r>
      <w:r w:rsidRPr="002E64EC">
        <w:lastRenderedPageBreak/>
        <w:t>get the chance to participate in international conferences or even large conferences that take place in their home countries. This is a large hurdle even in my own public library system as well. While we are able to send several employees each year to local state conferences, usually the national conferences are too cost prohibitive to send more than a couple of employees to. For example PLA is next week in Columbus, OH and we were only able to pay for about four members from our 250 employees. I know many in the system are paying their own way since this is a national conference that doesn’t need airfare as well. While I understand that conferences are very expensive to host, price tags of 400-500 dollars to attend a three day national conference is out of reach for many library systems and certainly out of reach for everyday librarians. Even paying over 300 dollars to watch the virtual option is a lot for public libraries to pay for. As librarians we need to continue to advocate for ourselves to our library boards or city governments to make continued education a priority for our staff with additional funding, but we also should take a look at the prohibitive cost of conferences in general.</w:t>
      </w:r>
    </w:p>
    <w:p w14:paraId="28A063E4" w14:textId="77777777" w:rsidR="002E64EC" w:rsidRPr="002E64EC" w:rsidRDefault="002E64EC" w:rsidP="002E64EC">
      <w:r w:rsidRPr="002E64EC">
        <w:t>Another hurdle that I see for librarians in the US is opportunities to work/study in other countries and experience the differences between US libraries and libraries in other countries. I was very lucky to have the opportunity to do this during my master’s degree but again it was only an option due to scholarships and the flexibility of my job at that time. Within my own library system, many staff have asked about working abroad for a short time or even trading library employees in other countries for a short amount of time. They were met with the option of resigning from their position in our system and hoped there would be a job available for them when they returned but it was not guaranteed. Again we need to advocate with both our administrations and library boards to make this an accessible option for library professionals and also allow them to have job security while they are abroad. If we are going to change the face of libraries for the better in the future, we need this essential training on a global scale, not just in our own country.</w:t>
      </w:r>
    </w:p>
    <w:p w14:paraId="2C24E3B1" w14:textId="77777777" w:rsidR="002E64EC" w:rsidRPr="002E64EC" w:rsidRDefault="002E64EC" w:rsidP="002E64EC">
      <w:r w:rsidRPr="002E64EC">
        <w:rPr>
          <w:b/>
          <w:bCs/>
        </w:rPr>
        <w:t>Calantha Tillotson:</w:t>
      </w:r>
    </w:p>
    <w:p w14:paraId="1E3FCA2E" w14:textId="77777777" w:rsidR="002E64EC" w:rsidRPr="002E64EC" w:rsidRDefault="002E64EC" w:rsidP="002E64EC">
      <w:pPr>
        <w:numPr>
          <w:ilvl w:val="0"/>
          <w:numId w:val="173"/>
        </w:numPr>
      </w:pPr>
      <w:r w:rsidRPr="002E64EC">
        <w:t xml:space="preserve">I chose to attend this course for two main reasons. First, the responsibilities of my current position include supporting the School of Information Sciences (SIS) as their subject expert librarian, and I realized international librarianship was a gap in my knowledge base, after fielding several questions from graduate students interested in pursuing professional positions outside the U.S. The stories and resources shared were especially advantageous in shoring up this hold in my expertise. I plan to share this garnered knowledge with the Masters in Information Sciences (MSIS) students through the following avenues. Primarily, I plan to integrate a few of the most impactful media and manuscripts from the course to the research guide I maintain. </w:t>
      </w:r>
      <w:r w:rsidRPr="002E64EC">
        <w:lastRenderedPageBreak/>
        <w:t>For example, the IFLA Journal, IFLA Podcast, and Taking your MLIS Abroad: Getting and Succeeding in an International Library Job book will all be especially applicable to students in the program. I also conduct a semesterly student-led, discussion-based event with MSIS students on areas of concern or interest for those entering the profession post-graduation. If the student leaders agree, I will work to recruit a librarian who can speak on their experiences with international work and field questions from interested students.  </w:t>
      </w:r>
    </w:p>
    <w:p w14:paraId="103C0820" w14:textId="77777777" w:rsidR="002E64EC" w:rsidRPr="002E64EC" w:rsidRDefault="002E64EC" w:rsidP="002E64EC">
      <w:pPr>
        <w:numPr>
          <w:ilvl w:val="0"/>
          <w:numId w:val="173"/>
        </w:numPr>
      </w:pPr>
      <w:r w:rsidRPr="002E64EC">
        <w:t>Second, as a mid-career librarian, I realized I had yet to experience international librarianship, and I found myself increasingly interested in adding such exposure to my repertoire. Having also never traveled outside of the U.S., long-term or permanent global work feels inadvisable at this point. I appreciate the panel from the ACRL Taking Your MLS Abroad Webinar Recording for bringing such barriers to my attention. Especially after learning I would have to leave my dogs behind and hearing of librarians who had to back out of their contracts due to difficulties with adapting, I must acknowledge my limits. While I am leaning heavily towards attendance and presenting at an international conference as a first foray, I also find short-term research (like Fulbright), visiting professorships, or exchange programs to be strong possibilities. I look forward to any and all experiences that come my way!  </w:t>
      </w:r>
    </w:p>
    <w:p w14:paraId="6A107D0D" w14:textId="77777777" w:rsidR="002E64EC" w:rsidRPr="002E64EC" w:rsidRDefault="002E64EC" w:rsidP="002E64EC">
      <w:r w:rsidRPr="002E64EC">
        <w:rPr>
          <w:b/>
          <w:bCs/>
        </w:rPr>
        <w:t>Sherri Machlin:</w:t>
      </w:r>
    </w:p>
    <w:p w14:paraId="159A5C3A" w14:textId="77777777" w:rsidR="002E64EC" w:rsidRPr="002E64EC" w:rsidRDefault="002E64EC" w:rsidP="002E64EC">
      <w:r w:rsidRPr="002E64EC">
        <w:t>Many thanks Loida, Ray and Robin for facilitating this excellent Library Juice Academy professional development course. For me, it really felt like the right course at the right time, and  breathed some life and renewed energy into my chosen field, expanding my interest in professional development from a mid-late stage career perspective. Having worked in a large, urban public library system now for nearly two decades, I am excited to think about the possibilities of extending and interacting with areas of the profession outside the library walls, and possibly even the country. The tools, recordings and message board interactions have definitely broadened my perspective. </w:t>
      </w:r>
    </w:p>
    <w:p w14:paraId="5DD0E440" w14:textId="77777777" w:rsidR="002E64EC" w:rsidRPr="002E64EC" w:rsidRDefault="002E64EC" w:rsidP="002E64EC">
      <w:r w:rsidRPr="002E64EC">
        <w:t>In the article “</w:t>
      </w:r>
      <w:hyperlink r:id="rId1759" w:history="1">
        <w:r w:rsidRPr="002E64EC">
          <w:rPr>
            <w:rStyle w:val="Hyperlink"/>
          </w:rPr>
          <w:t>Librarians’ Attitudes, Needs, and Barriers to Participating in International Conferences: A Survey of ALA Members,”</w:t>
        </w:r>
      </w:hyperlink>
      <w:r w:rsidRPr="002E64EC">
        <w:t xml:space="preserve"> Liu, Frank, Dawson and Olaniyi reference James Thull, who states benefits such as “professional rejuvenation, networking opportunities, dissemination of information, and the ability to see new perspectives on librarianship” as appealing factors in international conference attendance. He further stressed that “the exposure, learning, and networking that can occur can be life changing and help put our career choice  into  perspective  in  terms  of  its  value  not  only  to  the  patrons  we  serve  directly  but  to patrons  the  world  over.” This really resonated, and inspired me to join </w:t>
      </w:r>
      <w:r w:rsidRPr="002E64EC">
        <w:lastRenderedPageBreak/>
        <w:t>IFLA’s information literacy committee. The article also notes that lack of institutional funding was the most significant barrier to attendance, especially in public libraries, which I can attest to for sure. Nevertheless, with post-pandemic normalizing of virtual conference attendance, this barrier to travel can be reduced and create opportunities to interact and create partnerships with librarians and institutions regardless of geographic location. “</w:t>
      </w:r>
      <w:hyperlink r:id="rId1760" w:history="1">
        <w:r w:rsidRPr="002E64EC">
          <w:rPr>
            <w:rStyle w:val="Hyperlink"/>
          </w:rPr>
          <w:t>Libraries for Peace”</w:t>
        </w:r>
      </w:hyperlink>
      <w:r w:rsidRPr="002E64EC">
        <w:t xml:space="preserve"> is definitely something I would also like to look more deeply into as well. I think libraries are the perfect place to create networks of care and knowledge to actively contribute to more peaceful, democratic societies.</w:t>
      </w:r>
    </w:p>
    <w:p w14:paraId="31D15A85" w14:textId="77777777" w:rsidR="002E64EC" w:rsidRPr="002E64EC" w:rsidRDefault="002E64EC" w:rsidP="002E64EC">
      <w:r w:rsidRPr="002E64EC">
        <w:rPr>
          <w:b/>
          <w:bCs/>
        </w:rPr>
        <w:t>Lily De La Fuente:</w:t>
      </w:r>
    </w:p>
    <w:p w14:paraId="478A700A" w14:textId="77777777" w:rsidR="002E64EC" w:rsidRPr="002E64EC" w:rsidRDefault="002E64EC" w:rsidP="002E64EC">
      <w:r w:rsidRPr="002E64EC">
        <w:t>When I signed up for this class I didn’t realize the breadth of backgrounds that would be coming together due to our shared interest in global librarianship. Colleagues came to the class to learn about how libraries and archives function outside the US, discover new opportunities for short-term and long-term work abroad, learn about international collaborations, and take us all on nostalgic trips to different parts of the world by discussing their experiences. People had studied,  interned, or worked abroad in places like Cambridge (England), Paris (France), Vietnam, Cape Town (South Africa), Granda (Spain), Uganda, Canada, Ascoli Piceno (Italy), Kyoto (Japan), Sydney (Australia), and Frankfurt (Germany). Some people came with plans to relocate or find work in Addis Ababa (Ethiopia), Japan, Taiwan, Ireland, Italy, France, Mexico, and Ghana. I came to this class with a vague idea of plans for the future, but departed inspired to pursue various opportunities. </w:t>
      </w:r>
    </w:p>
    <w:p w14:paraId="24F913AA" w14:textId="77777777" w:rsidR="002E64EC" w:rsidRPr="002E64EC" w:rsidRDefault="002E64EC" w:rsidP="002E64EC">
      <w:r w:rsidRPr="002E64EC">
        <w:t>Another point that really struck me during this course is the topic of wellness and investing in yourself. Throughout my career as a librarian I’ve invested a lot of time curating multicultural displays, event programming, and book clubs. I’m proud to serve as liaison to most of the foreign language departments, welcome the visiting Language Scholars, and lead orientation outreach to International Student Services. Slowly throughout the course I grasped that in the same way I nourish and try to widen global experiences for patrons, I need to do so for my own professional development too. There are many ways to get involved and one organization that resonated with me was IFLA. I was recently informed my submission for the MCULPT Mini-Conference hosted by IFLA Library Services to Multicultural Populations was accepted. I look forward to widening my own global network in the coming months and joining like-minded groups. </w:t>
      </w:r>
    </w:p>
    <w:p w14:paraId="0274270B" w14:textId="77777777" w:rsidR="002E64EC" w:rsidRPr="002E64EC" w:rsidRDefault="002E64EC" w:rsidP="002E64EC">
      <w:r w:rsidRPr="002E64EC">
        <w:t xml:space="preserve">Finally, rather than limiting myself to a certain geographic area I think I’ve come away inspired to pursue opportunities in areas where I may have thought I wouldn’t be able to make as much of an impact. I have a need to travel and meet information professionals from around the world and learn about libraries. I can’t be the only librarian that always has </w:t>
      </w:r>
      <w:r w:rsidRPr="002E64EC">
        <w:lastRenderedPageBreak/>
        <w:t>to stop at a local library when I visit a new country, right? Rather than start from scratch, the course has taught me the importance of leveraging my global experiences in my career. It has been refreshing to explore international opportunities with colleagues from around the world, learn about the role of libraries in geopolitics and involvement in forums like the UN, and come away with a wealth of resources to make a realistic entry into global librarianship. Thanks to my wonderful peers and the wisdom of Robin, Ray, and Loida I think I feel knowledgeable enough to confidently take the first few steps into this flourishing international network and field.</w:t>
      </w:r>
    </w:p>
    <w:p w14:paraId="3D0A9302" w14:textId="77777777" w:rsidR="002E64EC" w:rsidRPr="002E64EC" w:rsidRDefault="002E64EC" w:rsidP="002E64EC">
      <w:r w:rsidRPr="002E64EC">
        <w:rPr>
          <w:b/>
          <w:bCs/>
        </w:rPr>
        <w:t>Steve Campas:</w:t>
      </w:r>
    </w:p>
    <w:p w14:paraId="59B68E8A" w14:textId="77777777" w:rsidR="002E64EC" w:rsidRPr="002E64EC" w:rsidRDefault="002E64EC" w:rsidP="002E64EC">
      <w:r w:rsidRPr="002E64EC">
        <w:t>The main reason I took this course was to gain more information on working abroad as a librarian and the issues that may arise with this possible career choice. I am always looking for opportunities to develop and expand my professional learning experience and this class gave me insight on the different paths that I may explore when it comes to fulfilling that goal.</w:t>
      </w:r>
    </w:p>
    <w:p w14:paraId="4B873AAB" w14:textId="77777777" w:rsidR="002E64EC" w:rsidRPr="002E64EC" w:rsidRDefault="002E64EC" w:rsidP="002E64EC">
      <w:r w:rsidRPr="002E64EC">
        <w:t>My initial introduction into library work started in 2020, right before the impact of Covid and how it changed the world. I could see how it altered the day-to-day operations and how the library would normally operate. Different roles and responsibilities were taken up by departments that customarily would not be responsible for them. The library came together to work as one unit, adjusting to the demand and need for resources and information. We had to change the way these resources were to be made available to our community. The issues that we, as a small community library faced then, still face the global library community today, mainly trying to ensure that communities have and maintain access to vital resources and programs.</w:t>
      </w:r>
    </w:p>
    <w:p w14:paraId="1DE29999" w14:textId="77777777" w:rsidR="002E64EC" w:rsidRPr="002E64EC" w:rsidRDefault="002E64EC" w:rsidP="002E64EC">
      <w:r w:rsidRPr="002E64EC">
        <w:t>My work in the Peace Corps showed me the delicate process of being introduced and living in a different culture and the impact it has on my own ideas of culture and way of life. The goal of a community wanting to preserve its past for the future is one that has piqued my interest in the field of preservation and archival work. Robin mentioned she hoped this class showed how global issues can impact us as individuals and how we can address those issues through possible specialty areas of library concentration.  </w:t>
      </w:r>
    </w:p>
    <w:p w14:paraId="192B5681" w14:textId="77777777" w:rsidR="002E64EC" w:rsidRPr="002E64EC" w:rsidRDefault="002E64EC" w:rsidP="002E64EC">
      <w:r w:rsidRPr="002E64EC">
        <w:t>This class was in a way, a humbling experience, because even though I feel I am well-traveled and have lived in another country, the personal stories, experiences, and unexpected challenges I heard from others, made me realize, again, how vast a difference it is from visiting, to live and and more importantly, thrive in a different culture.</w:t>
      </w:r>
    </w:p>
    <w:p w14:paraId="2EA25720" w14:textId="77777777" w:rsidR="002E64EC" w:rsidRPr="002E64EC" w:rsidRDefault="002E64EC" w:rsidP="002E64EC">
      <w:r w:rsidRPr="002E64EC">
        <w:rPr>
          <w:b/>
          <w:bCs/>
        </w:rPr>
        <w:t>Amanda Hovey:</w:t>
      </w:r>
    </w:p>
    <w:p w14:paraId="24F52C4F" w14:textId="77777777" w:rsidR="002E64EC" w:rsidRPr="002E64EC" w:rsidRDefault="002E64EC" w:rsidP="002E64EC">
      <w:r w:rsidRPr="002E64EC">
        <w:lastRenderedPageBreak/>
        <w:t>On reflection, the LJA course has broadened my mind and sparked new ideas of what Global Librarianship means to me. I’ve learned from the presenters and the course resources but also benefited from connecting with library colleagues with different backgrounds and perspectives. I feel motivated and inspired to contribute to the world of libraries beyond those in my local community.</w:t>
      </w:r>
    </w:p>
    <w:p w14:paraId="6CB1A9B0" w14:textId="77777777" w:rsidR="002E64EC" w:rsidRPr="002E64EC" w:rsidRDefault="002E64EC" w:rsidP="002E64EC">
      <w:r w:rsidRPr="002E64EC">
        <w:t>Being able to complete this course online has given me a different global perspective I could not have experienced within Australia. While Australia boasts a well-developed library system, we can sometimes feel isolated from developments from the rest of the world, particularly the Northern Hemisphere. Even something like the Library Juice Academy is not something we have in Australia. </w:t>
      </w:r>
    </w:p>
    <w:p w14:paraId="76C7C0B7" w14:textId="77777777" w:rsidR="002E64EC" w:rsidRPr="002E64EC" w:rsidRDefault="002E64EC" w:rsidP="002E64EC">
      <w:r w:rsidRPr="002E64EC">
        <w:t>The “library map of the world” was a resource I discovered and inspired me the most. It sparked my desire to create other maps which visualize library data from across the globe. This aligns perfectly with my new skills in data analysis and story-telling and the work I have been doing displaying electorate data in my State.</w:t>
      </w:r>
    </w:p>
    <w:p w14:paraId="68392F61" w14:textId="77777777" w:rsidR="002E64EC" w:rsidRPr="002E64EC" w:rsidRDefault="002E64EC" w:rsidP="002E64EC">
      <w:r w:rsidRPr="002E64EC">
        <w:t>The course resonated with my interest and belief in information equity. The UN Sustainable Development Goals (SDGs) provides a powerful framework to guide these efforts. This experience sparked a newfound interest in international policy, particularly how libraries everywhere can contribute to achieving goals set by organizations like the UN.</w:t>
      </w:r>
    </w:p>
    <w:p w14:paraId="74DB82AA" w14:textId="77777777" w:rsidR="002E64EC" w:rsidRPr="002E64EC" w:rsidRDefault="002E64EC" w:rsidP="002E64EC">
      <w:r w:rsidRPr="002E64EC">
        <w:t>While I am enthusiastic and excited about the prospect of working abroad, I appreciate it will come with a set of challenges. The reality of working in Europe or a foreign country is different from traveling and presents additional logistical and financial hurdles. In the meantime, I will think of ways I can contribute from home.</w:t>
      </w:r>
    </w:p>
    <w:p w14:paraId="24309936" w14:textId="77777777" w:rsidR="002E64EC" w:rsidRPr="002E64EC" w:rsidRDefault="002E64EC" w:rsidP="002E64EC">
      <w:r w:rsidRPr="002E64EC">
        <w:t>For now, continuing my learning and building strong networks will be central to my professional development in global librarianship. Resources from the UN, IFLA, ALIA, and ALA will be useful for staying abreast of international trends. I’ll actively seek out networking opportunities, both online and in-person, to connect with colleagues and explore new possibilities.</w:t>
      </w:r>
    </w:p>
    <w:p w14:paraId="7772845B" w14:textId="77777777" w:rsidR="002E64EC" w:rsidRPr="002E64EC" w:rsidRDefault="002E64EC" w:rsidP="002E64EC">
      <w:r w:rsidRPr="002E64EC">
        <w:t>Looking forward, I believe library associations worldwide should prioritize collaboration, sustainability, and inclusivity. By fostering strong partnerships with organizations like the UN, we can amplify our impact and empower vulnerable populations like people living in poverty, indigenous communities, children and women on a global scale.</w:t>
      </w:r>
    </w:p>
    <w:p w14:paraId="7F4C8BCB" w14:textId="77777777" w:rsidR="002E64EC" w:rsidRPr="002E64EC" w:rsidRDefault="002E64EC" w:rsidP="002E64EC">
      <w:r w:rsidRPr="002E64EC">
        <w:t>Overall, Global Librarianship offers many advantages and opportunities. We are now able to take advantage of technological advancements making collaboration easier than ever before. This course has instilled a deep appreciation for the interconnectedness of libraries – truly, a world without borders.</w:t>
      </w:r>
    </w:p>
    <w:p w14:paraId="369BEAF3" w14:textId="77777777" w:rsidR="002E64EC" w:rsidRPr="002E64EC" w:rsidRDefault="002E64EC" w:rsidP="002E64EC">
      <w:r w:rsidRPr="002E64EC">
        <w:rPr>
          <w:b/>
          <w:bCs/>
        </w:rPr>
        <w:lastRenderedPageBreak/>
        <w:t>Amanda Whitmire:</w:t>
      </w:r>
    </w:p>
    <w:p w14:paraId="16913E07" w14:textId="77777777" w:rsidR="002E64EC" w:rsidRPr="002E64EC" w:rsidRDefault="002E64EC" w:rsidP="002E64EC">
      <w:r w:rsidRPr="002E64EC">
        <w:t>I approach pursuing international librarianship through the lens of being a relatively narrowly focused liaison librarian in the marine sciences. How can international collaboration improve my praxis in academic librarianship? As the international community works toward creating better frameworks for connecting ocean science with the needs of society – through the Sustainable Development Goals (SDGs), for example – what is my role as an information professional in democratizing the creation of, and access to, aquatic knowledge? </w:t>
      </w:r>
    </w:p>
    <w:p w14:paraId="5D054C89" w14:textId="77777777" w:rsidR="002E64EC" w:rsidRPr="002E64EC" w:rsidRDefault="002E64EC" w:rsidP="002E64EC">
      <w:r w:rsidRPr="002E64EC">
        <w:t>In building collections at our marine field station branch library, I’ve moved towards a curatorial approach that reframes library collections as data. Research in oceanography and marine biodiversity inherently extends beyond geopolitical borders. It feels natural to make connections between computationally accessible library collections and open knowledge bases like WikiData and the Global Biodiversity Information Facility (GIBF). I will continue to explore how I can make more explicit and direct connections with colleagues in other countries as I engage in collections-as-data projects. Where to begin?</w:t>
      </w:r>
    </w:p>
    <w:p w14:paraId="2F56143D" w14:textId="77777777" w:rsidR="002E64EC" w:rsidRPr="002E64EC" w:rsidRDefault="002E64EC" w:rsidP="002E64EC">
      <w:r w:rsidRPr="002E64EC">
        <w:t>Reflecting upon international collaboration, García-Febo and McCleer conclude that, “The most significant success was establishing an international network of individuals, organizations, and institutions interested in improving information access through education in the Dominican Republic” . Perhaps my first step is building an international network that is specific to my interests in activating historical knowledge and data that supports research in understanding the accelerating impacts of climate change on our Earth system. Who among my library and natural history museum colleagues is engaged in similar work? Who may have experience where I am lacking it, and how can I share my knowledge to benefit others? </w:t>
      </w:r>
    </w:p>
    <w:p w14:paraId="1453344A" w14:textId="77777777" w:rsidR="002E64EC" w:rsidRPr="002E64EC" w:rsidRDefault="002E64EC" w:rsidP="002E64EC">
      <w:r w:rsidRPr="002E64EC">
        <w:t>I find a lot of inspiration from IFLA’s engagement with the Sustainable Development Goals. A huge success of the SDGs is that they make seemingly intractable global challenges into discrete action areas that individuals and communities can engage with. I’m thinking a lot about how I can align my work with their framing around SDG 14: Life Below Water, and SDG 16: Peace, Justice and Strong Institutions. I plan to explore how my colleagues in the International Association of Aquatic and Marine Science Libraries and Information Centers (IAMSLIC) may be leveraging the SDGs in their work. </w:t>
      </w:r>
    </w:p>
    <w:p w14:paraId="5709C356" w14:textId="77777777" w:rsidR="002E64EC" w:rsidRPr="002E64EC" w:rsidRDefault="002E64EC" w:rsidP="002E64EC">
      <w:r w:rsidRPr="002E64EC">
        <w:t xml:space="preserve">I’m not sure where these explorations may take me, but this course has been extremely informative and worthwhile. The instructors offered more resources than I could possibly get through in our four week program, but I’m going to keep working through the videos, </w:t>
      </w:r>
      <w:r w:rsidRPr="002E64EC">
        <w:lastRenderedPageBreak/>
        <w:t>blog posts, book chapters and more. I am grateful to Ray, Loida and Robin for sharing their experiences and expertise. </w:t>
      </w:r>
    </w:p>
    <w:p w14:paraId="2C97ACE2" w14:textId="77777777" w:rsidR="002E64EC" w:rsidRPr="002E64EC" w:rsidRDefault="002E64EC" w:rsidP="002E64EC">
      <w:hyperlink r:id="rId1761" w:history="1">
        <w:r w:rsidRPr="002E64EC">
          <w:rPr>
            <w:rStyle w:val="Hyperlink"/>
          </w:rPr>
          <w:t xml:space="preserve">Constantinou, Constantia, Michael J. Miller, and Kenneth Schlesinger. International Librarianship. SUNY Press, 2017. </w:t>
        </w:r>
      </w:hyperlink>
      <w:hyperlink r:id="rId1762" w:history="1">
        <w:r w:rsidRPr="002E64EC">
          <w:rPr>
            <w:rStyle w:val="Hyperlink"/>
          </w:rPr>
          <w:t>https://soar.suny.edu/handle/20.500.12648/8415</w:t>
        </w:r>
      </w:hyperlink>
      <w:hyperlink r:id="rId1763" w:history="1">
        <w:r w:rsidRPr="002E64EC">
          <w:rPr>
            <w:rStyle w:val="Hyperlink"/>
          </w:rPr>
          <w:t>.</w:t>
        </w:r>
      </w:hyperlink>
    </w:p>
    <w:p w14:paraId="51D0307E" w14:textId="77777777" w:rsidR="002E64EC" w:rsidRPr="002E64EC" w:rsidRDefault="002E64EC" w:rsidP="002E64EC">
      <w:r w:rsidRPr="002E64EC">
        <w:rPr>
          <w:b/>
          <w:bCs/>
        </w:rPr>
        <w:t>Jeanine Bell:</w:t>
      </w:r>
    </w:p>
    <w:p w14:paraId="3AE13C2C" w14:textId="77777777" w:rsidR="002E64EC" w:rsidRPr="002E64EC" w:rsidRDefault="002E64EC" w:rsidP="002E64EC">
      <w:r w:rsidRPr="002E64EC">
        <w:t>Throughout the past month, I’ve had the pleasure of discussing global librarianship with an enthusiastic group of like-minded individuals and of accessing a wide variety of invaluable resources. Of course, the problems that libraries face are myriad and ever evolving with the changes in technology and geo-political circumstances, but some challenges remain ever the same. I for one am fascinated by how language creates barriers and opportunities for new understanding. In taking this online course, I’ve been able to grow my resolve to explore the work that goes into translating and adapting materials to make information accessible. While some of the notions of traveling abroad are still daunting, I now have a better understanding of what going abroad entails, what supports are available to me, and that many others have forged a similar path. It has been a great comfort and ignition to start moving forward.</w:t>
      </w:r>
    </w:p>
    <w:p w14:paraId="6DCE3B20" w14:textId="77777777" w:rsidR="002E64EC" w:rsidRPr="002E64EC" w:rsidRDefault="002E64EC" w:rsidP="002E64EC">
      <w:r w:rsidRPr="002E64EC">
        <w:t>It’s fortunate that our ability to connect and problem solve  is also adapting to meet the challenges we face and goals we create as a global community. Online learning and virtual conferencing have been instrumental to my ability to network with professionals that I may have otherwise never crossed paths with. Many careers, not just library ones, put heavy focus on networking in order to grow and access new experiences. I sincerely hope that library associations continue to give space and grace to all different types of library workers in the plethora of subjects they each focus on, regardless of what degree or title they may hold. As someone who may be considered a bit “lower on the food chain,” I am extremely grateful to have been given a platform to discuss and learn and share with incredible people that I truly admire. Armed with new colleagues, resources, and vigor, I look forward to contributing to the global efforts of translation and accessibility work in libraries.</w:t>
      </w:r>
    </w:p>
    <w:p w14:paraId="1BBF1DFC" w14:textId="77777777" w:rsidR="002E64EC" w:rsidRPr="002E64EC" w:rsidRDefault="002E64EC" w:rsidP="002E64EC">
      <w:r w:rsidRPr="002E64EC">
        <w:rPr>
          <w:b/>
          <w:bCs/>
        </w:rPr>
        <w:t>Vashalice Kaaba:</w:t>
      </w:r>
    </w:p>
    <w:p w14:paraId="0DEDFAA2" w14:textId="77777777" w:rsidR="002E64EC" w:rsidRPr="002E64EC" w:rsidRDefault="002E64EC" w:rsidP="002E64EC">
      <w:r w:rsidRPr="002E64EC">
        <w:t>The field of global librarianship is one of constant evolution, necessitating ongoing professional development. My recent engagement in this course, which is dedicated to this field, has enriched my understanding and highlighted the critical aspect of library service accessibility on a global scale.</w:t>
      </w:r>
    </w:p>
    <w:p w14:paraId="7DB4C129" w14:textId="77777777" w:rsidR="002E64EC" w:rsidRPr="002E64EC" w:rsidRDefault="002E64EC" w:rsidP="002E64EC">
      <w:r w:rsidRPr="002E64EC">
        <w:t>The role of libraries extends beyond traditional boundaries, raising pivotal questions about equitable access to information. My reflection aims to underscore the importance of universal information access and suggest areas of focus for library associations globally.</w:t>
      </w:r>
    </w:p>
    <w:p w14:paraId="1A633776" w14:textId="77777777" w:rsidR="002E64EC" w:rsidRPr="002E64EC" w:rsidRDefault="002E64EC" w:rsidP="002E64EC">
      <w:r w:rsidRPr="002E64EC">
        <w:lastRenderedPageBreak/>
        <w:t>The course underlined the importance of viewing library services through a global lens. Information access can dictate societal outcomes, so ensuring equitable access is paramount. This leads to the conclusion that library associations globally should prioritize removing barriers to information access. A primary area of focus is digital inclusion. The digital divide remains a stark reality in many regions, especially in the Global South. To address this, libraries should expand digital collections and provide internet access but also ensure that these services cater to diverse user needs. Such initiatives are instrumental in bridging the gap between technology and accessibility.</w:t>
      </w:r>
    </w:p>
    <w:p w14:paraId="6B535D31" w14:textId="77777777" w:rsidR="002E64EC" w:rsidRPr="002E64EC" w:rsidRDefault="002E64EC" w:rsidP="002E64EC">
      <w:r w:rsidRPr="002E64EC">
        <w:t>Cultural sensitivity in library services is also vital. Libraries need to offer materials that reflect the linguistic and cultural diversity of their communities. This approach nurtures inclusivity and enhances user engagement. Additionally, librarian professional development should emphasize acquiring skills pertinent to managing services in a culturally diverse and technologically advanced environment. Developing both technical skills and cultural awareness is essential for effective service delivery in diverse contexts. Collaborative efforts also play a crucial role in enhancing global library service accessibility. Partnerships among library associations, governmental entities, NGOs, and community organizations can facilitate resource sharing, joint initiatives, and advocacy for policies supporting library accessibility.</w:t>
      </w:r>
    </w:p>
    <w:p w14:paraId="782B0AE5" w14:textId="77777777" w:rsidR="002E64EC" w:rsidRPr="002E64EC" w:rsidRDefault="002E64EC" w:rsidP="002E64EC">
      <w:r w:rsidRPr="002E64EC">
        <w:t>This course has reinforced my belief that the future of librarianship hinges on its adaptability and commitment to serving the global community inclusively. It has also further ignited my love for librarianship and my passion to continue my library work overseas in a more meaningful way. We, as librarians, must focus on promoting access to information for all,  to the eradication of information access disparities. </w:t>
      </w:r>
    </w:p>
    <w:p w14:paraId="264DFB30" w14:textId="77777777" w:rsidR="002E64EC" w:rsidRPr="002E64EC" w:rsidRDefault="002E64EC" w:rsidP="002E64EC">
      <w:pPr>
        <w:rPr>
          <w:b/>
          <w:bCs/>
        </w:rPr>
      </w:pPr>
      <w:r w:rsidRPr="002E64EC">
        <w:rPr>
          <w:b/>
          <w:bCs/>
        </w:rPr>
        <w:t>Melanie Janelle LaGasse Valle:</w:t>
      </w:r>
    </w:p>
    <w:p w14:paraId="18AA2DFE" w14:textId="77777777" w:rsidR="002E64EC" w:rsidRPr="002E64EC" w:rsidRDefault="002E64EC" w:rsidP="002E64EC">
      <w:r w:rsidRPr="002E64EC">
        <w:t xml:space="preserve">Global librarianship is what every professional makes of it. However, in a world that is increasingly more interconnected, along with the impacts of war and climate change displacing families, this knowledge becomes essential in addressing the needs of our evolving local communities. Opportunities in global librarianship also grants information professionals the opportunity to gain exposure to different perspectives in librarianship or, if they so choose to relocate abroad, to represent and share aspects of their own ideas and cultural background in turn. The opportunities themselves are varied in nature. Government or military librarians tend to have opportunities to reside and work abroad up to a specific number of years, promoting and supporting national security studies and multilateral relationships. International school librarians can give students exposure to their mother tongue, culture, and educational background to compliment the students’ own culture of origin. Academic librarians can additionally work, conduct research, or </w:t>
      </w:r>
      <w:r w:rsidRPr="002E64EC">
        <w:lastRenderedPageBreak/>
        <w:t>attend conferences abroad to further discourse within the field. Finally, information professionals can reinvent themselves outside of traditional library settings and delve into systems, data science, and involve themselves in providing access, developing systems, and spearheading tech outreach for developing libraries or libraries at home, focused on addressing otherwise underrepresented communities in library spaces. </w:t>
      </w:r>
    </w:p>
    <w:p w14:paraId="53B31CAC" w14:textId="77777777" w:rsidR="002E64EC" w:rsidRPr="002E64EC" w:rsidRDefault="002E64EC" w:rsidP="002E64EC">
      <w:r w:rsidRPr="002E64EC">
        <w:t>The sky’s the limit for information professionals. However, in my experience, library schools are still catching up with these opportunities, meaning that promising talent sets out into the field without entirely realizing what their potential in these opportunities could be. Being that developing one’s career in global librarianship tends to take a bit of extra time and effort, courses like this one allow early-career library professionals to think outside the box and intentionally look into international or multicultural opportunities. Ultimately, exchange programs, programs geared towards international school librarianship, along with cultivated internships to collaborate with Indigenous, Black, Hispanic, LGBTQ+, and other special libraries, organizations, and archives, need to be a greater focus at library schools and in professional development opportunities beyond graduation. Global exposure is the reality of our world just as much as advances in technology are.</w:t>
      </w:r>
    </w:p>
    <w:p w14:paraId="195FE38E" w14:textId="77777777" w:rsidR="002E64EC" w:rsidRPr="002E64EC" w:rsidRDefault="002E64EC" w:rsidP="002E64EC">
      <w:r w:rsidRPr="002E64EC">
        <w:rPr>
          <w:b/>
          <w:bCs/>
        </w:rPr>
        <w:t>Nelson Febo:</w:t>
      </w:r>
    </w:p>
    <w:p w14:paraId="0EA975BD" w14:textId="77777777" w:rsidR="002E64EC" w:rsidRPr="002E64EC" w:rsidRDefault="002E64EC" w:rsidP="002E64EC">
      <w:r w:rsidRPr="002E64EC">
        <w:t>While reflecting on my professional development journey in the realm of global librarianship, it becomes evident how the digital age has significantly redefined learning and information dissemination. The tech revolution has democratized education, shifting it from a traditional hierarchical model to a more inclusive “everybody to everybody” format. This transition has only made learning more accessible and encouraged a culture of continuous personal and professional growth, a vital attribute in our field of librarianship.</w:t>
      </w:r>
    </w:p>
    <w:p w14:paraId="16167B26" w14:textId="77777777" w:rsidR="002E64EC" w:rsidRPr="002E64EC" w:rsidRDefault="002E64EC" w:rsidP="002E64EC">
      <w:r w:rsidRPr="002E64EC">
        <w:t>The significance of global librarianship cannot be overstated, especially in the current political climate where libraries find themselves at the center of societal support and cultural preservation. The role of libraries extends beyond being mere repositories of books; they are vibrant community hubs that foster lifelong learning, inclusivity, and open access to information. In this light, the global librarian emerges as a custodian of genuine democracy, ensuring that knowledge, kindness, and respect remain universally accessible. This mission is poignant today, as libraries worldwide strive to navigate the complexities of censorship, digital privacy, and the ever-growing need for information literacy.</w:t>
      </w:r>
    </w:p>
    <w:p w14:paraId="777F3013" w14:textId="77777777" w:rsidR="002E64EC" w:rsidRPr="002E64EC" w:rsidRDefault="002E64EC" w:rsidP="002E64EC">
      <w:r w:rsidRPr="002E64EC">
        <w:t xml:space="preserve">This course, despite its brevity, served as a profound spring of knowledge and perspective. The diverse insights offered by the proctors not only enriched my introduction and understanding of Global Librarianship but also highlighted the multifaceted nature of librarianship. This exposure is indispensable, as it equips us to approach our roles with </w:t>
      </w:r>
      <w:r w:rsidRPr="002E64EC">
        <w:lastRenderedPageBreak/>
        <w:t>adaptability and empathy, qualities that are essential in a profession that caters to our universal knowledge and culture.</w:t>
      </w:r>
    </w:p>
    <w:p w14:paraId="65644FD9" w14:textId="77777777" w:rsidR="002E64EC" w:rsidRPr="002E64EC" w:rsidRDefault="002E64EC" w:rsidP="002E64EC">
      <w:r w:rsidRPr="002E64EC">
        <w:t>Looking ahead, library associations and professionals must champion the library’s integral role within the community. In an era marked by a sense of isolation and digital overload, libraries stand as homes of connection and serenity. They offer a sanctuary where individuals can find solace in the written word, the warmth of communal learning, and the reassurance of intellectual freedom. As such, librarians must embrace the mantles of advocates, promoting the library not just as a place of learning, but as a vital community resource that nurtures social bonds, fosters inclusivity, and empowers individuals through unfettered access to knowledge.</w:t>
      </w:r>
    </w:p>
    <w:p w14:paraId="545816EA" w14:textId="77777777" w:rsidR="002E64EC" w:rsidRPr="002E64EC" w:rsidRDefault="002E64EC" w:rsidP="002E64EC">
      <w:r w:rsidRPr="002E64EC">
        <w:t>In the end, the focus of library associations globally should be on reinforcing the library’s societal value, advocating for sustainable funding, and fostering a culture of innovation and inclusivity. By doing so, we can ensure that libraries remain vibrant centers of learning, culture, and community well-being, resilient in the face of the challenges and opportunities that lie ahead in the 21st century and beyond.</w:t>
      </w:r>
    </w:p>
    <w:p w14:paraId="5273FC1A" w14:textId="77777777" w:rsidR="002E64EC" w:rsidRPr="002E64EC" w:rsidRDefault="002E64EC" w:rsidP="002E64EC">
      <w:r w:rsidRPr="002E64EC">
        <w:rPr>
          <w:b/>
          <w:bCs/>
        </w:rPr>
        <w:t>Mark Mattson:</w:t>
      </w:r>
    </w:p>
    <w:p w14:paraId="469B5D44" w14:textId="77777777" w:rsidR="002E64EC" w:rsidRPr="002E64EC" w:rsidRDefault="002E64EC" w:rsidP="002E64EC">
      <w:r w:rsidRPr="002E64EC">
        <w:t>It seems that a focus on international/global librarianship appears in cycles within the profession over different time periods and I feel like we are entering a new flourishing of the sub-discipline (the appearance of this course being a prime example). I find it thrilling, and fascinating, to be able to participate in this new wave. As a librarian whose work is focused on international librarianship and global engagement, participating in this online professional development opportunity has allowed me to get a valuable look into what folks within the broader field are thinking about the sub-discipline.</w:t>
      </w:r>
    </w:p>
    <w:p w14:paraId="5155E227" w14:textId="77777777" w:rsidR="002E64EC" w:rsidRPr="002E64EC" w:rsidRDefault="002E64EC" w:rsidP="002E64EC">
      <w:r w:rsidRPr="002E64EC">
        <w:t>I enjoyed getting an opportunity to see how folks think about the interconnectedness of libraries across borders and the ways that that plays into their career goals. I especially enjoyed the forums in which participants shared their experiences so that all could benefit from their unique perspectives. I thought that was a particularly valuable aspect of the course.</w:t>
      </w:r>
    </w:p>
    <w:p w14:paraId="66D1D3F3" w14:textId="77777777" w:rsidR="002E64EC" w:rsidRPr="002E64EC" w:rsidRDefault="002E64EC" w:rsidP="002E64EC">
      <w:r w:rsidRPr="002E64EC">
        <w:t>One of the things that I also liked about the way the course played out over the weeks was the way that the importance of cultural competence/humility in librarianship popped up throughout the course and discussions. I think that this aspect or skill set within librarianship is invaluable not only in an international context but for the profession as a whole. An awareness of cultural norms, values, and customs used by populations which our profession is serving is, I feel, one of the most important tools for creating a welcoming, inclusive, and effective atmosphere and services for our communities.</w:t>
      </w:r>
    </w:p>
    <w:p w14:paraId="1ABCECB1" w14:textId="77777777" w:rsidR="002E64EC" w:rsidRPr="002E64EC" w:rsidRDefault="002E64EC" w:rsidP="002E64EC">
      <w:r w:rsidRPr="002E64EC">
        <w:lastRenderedPageBreak/>
        <w:t>Looking ahead, library associations globally should continue to prioritize collaboration and knowledge-sharing initiatives through programming and shared vision. By fostering partnerships between libraries in different countries, we can leverage each other’s strengths and resources to address common global challenges. Libraries and our associations need to continue to come together with a common purpose to ensure we have a seat at the table and demonstrate our potential for contributions to achieving global goals. We also need to continue to advocate for policies that support libraries and information access as fundamental human rights.</w:t>
      </w:r>
    </w:p>
    <w:p w14:paraId="5CD10CDA" w14:textId="77777777" w:rsidR="002E64EC" w:rsidRPr="002E64EC" w:rsidRDefault="002E64EC" w:rsidP="002E64EC">
      <w:r w:rsidRPr="002E64EC">
        <w:t>In short, my experience in this professional development course on global librarianship has reinforced my enthusiasm for this work. Kudos to you instructors for making this available!</w:t>
      </w:r>
    </w:p>
    <w:p w14:paraId="5AE6FD22" w14:textId="77777777" w:rsidR="002E64EC" w:rsidRPr="002E64EC" w:rsidRDefault="002E64EC" w:rsidP="002E64EC">
      <w:r w:rsidRPr="002E64EC">
        <w:rPr>
          <w:b/>
          <w:bCs/>
        </w:rPr>
        <w:t>Amy Allen:</w:t>
      </w:r>
    </w:p>
    <w:p w14:paraId="6A89D771" w14:textId="77777777" w:rsidR="002E64EC" w:rsidRPr="002E64EC" w:rsidRDefault="002E64EC" w:rsidP="002E64EC">
      <w:r w:rsidRPr="002E64EC">
        <w:t>As a person who has always been curious about the world, about people and cultures and ways – distinct to my own, it is only natural that as a librarian, I long to connect with, learn from, and support colleagues living in far away places on this big blue marble floating through space we call home.</w:t>
      </w:r>
    </w:p>
    <w:p w14:paraId="451AFEF0" w14:textId="77777777" w:rsidR="002E64EC" w:rsidRPr="002E64EC" w:rsidRDefault="002E64EC" w:rsidP="002E64EC">
      <w:r w:rsidRPr="002E64EC">
        <w:t>The course on Global Librarianship offered through Library Juice Academy has provided a delightful pause for exploration. Normally my daily work does not allow me the privilege of time to wonder, explore, and discover means and ways for dipping my toe back into the giant pond of worldly connections. This course provided me with the perfect excuse to need to make time for this.</w:t>
      </w:r>
    </w:p>
    <w:p w14:paraId="37B324D0" w14:textId="77777777" w:rsidR="002E64EC" w:rsidRPr="002E64EC" w:rsidRDefault="002E64EC" w:rsidP="002E64EC">
      <w:r w:rsidRPr="002E64EC">
        <w:t>I look forward to exploring further the many resources, initiatives, and entities shared and discussed during the course. It is inspiring to me to think about the interwoven networks of library associations across the world. Their combined efforts towards shared focus on the various ways that libraries, librarians, and library associations can help keep humanity supported and inspired is honestly – encouraging. I thank whole-heartedly Ray, Loida, and Robin for their time and efforts given for sharing their knowledge and experiences.</w:t>
      </w:r>
    </w:p>
    <w:p w14:paraId="6E98216B" w14:textId="77777777" w:rsidR="002E64EC" w:rsidRPr="002E64EC" w:rsidRDefault="002E64EC" w:rsidP="002E64EC">
      <w:r w:rsidRPr="002E64EC">
        <w:rPr>
          <w:b/>
          <w:bCs/>
        </w:rPr>
        <w:t>Karen Adjei:</w:t>
      </w:r>
    </w:p>
    <w:p w14:paraId="5D46E840" w14:textId="77777777" w:rsidR="002E64EC" w:rsidRPr="002E64EC" w:rsidRDefault="002E64EC" w:rsidP="002E64EC">
      <w:r w:rsidRPr="002E64EC">
        <w:t xml:space="preserve">I have really appreciated this introductory course to global librarianship provided through Library Juice Academy. The structure of the course lends itself well to promoting best practices in international librarianship, namely networking and compiling resources to share in support of each other’s work. While the field is broad and we weren’t able to cover everything that could be covered in global librarianship, I felt that the participatory approach, especially in compiling resources as a class, helped to illuminate that this field is dynamic and that we need each other to better see what is happening in the field. In addition, the presence of experienced and influential leaders in the field also serving as our </w:t>
      </w:r>
      <w:r w:rsidRPr="002E64EC">
        <w:lastRenderedPageBreak/>
        <w:t>teachers for the course shows the importance of mentorship and paving the way for future generations in defining the values that global librarianship should be anchored by. </w:t>
      </w:r>
    </w:p>
    <w:p w14:paraId="0448CC20" w14:textId="77777777" w:rsidR="002E64EC" w:rsidRPr="002E64EC" w:rsidRDefault="002E64EC" w:rsidP="002E64EC">
      <w:r w:rsidRPr="002E64EC">
        <w:t>I especially appreciated the final module, the Future of Global Librarianship, as well as the reading “Librarians’ Attitudes, Needs, and Barriers to Participating in International Conferences: A Survey of ALA Members” because it showed the current needs of librarians in this niche field, pointing us to possible areas of growth that we can begin to influence. I also appreciated the resource “University of Illinois Urbana-Champaign’s Mortenson Center for International Library Programs” because I feel that this is a great starting place to get involved in international librarianship through a variety of opportunities and engagement modalities in the field from a reputable and trusted institution. Hopefully more library associations will take note of such needs and resources, and use them as models to better serve library workers around the world. One thing that I will take away from this course, which was also mentioned in the video, “Library Services to Indigenous Populations Worldwide: Rebuilding Trust and Reigniting Global Solidarity”, is that there is no one-size-fits-all approach to global librarianship. I feel that even the term global librarianship, within the field, is a misnomer as to its specificity and even the notion of subject specialization within librarianship as a whole. </w:t>
      </w:r>
    </w:p>
    <w:p w14:paraId="77CB982D" w14:textId="77777777" w:rsidR="002E64EC" w:rsidRPr="002E64EC" w:rsidRDefault="002E64EC" w:rsidP="002E64EC">
      <w:r w:rsidRPr="002E64EC">
        <w:t>Rather, I feel that global librarianship truly points to the fact that librarianship is happening everywhere across the globe, and while each individual can and must define what that looks like for them within their own context, goals, and community, we must ultimately support each other on this journey. As for myself, I am excited to explore what global librarianship will look like through the lens of theological librarianship in Asia. </w:t>
      </w:r>
    </w:p>
    <w:p w14:paraId="5899EB29" w14:textId="77777777" w:rsidR="002E64EC" w:rsidRPr="002E64EC" w:rsidRDefault="002E64EC" w:rsidP="002E64EC">
      <w:r w:rsidRPr="002E64EC">
        <w:rPr>
          <w:b/>
          <w:bCs/>
        </w:rPr>
        <w:t>Alex Scarelli-Smith:</w:t>
      </w:r>
    </w:p>
    <w:p w14:paraId="23DF64A1" w14:textId="77777777" w:rsidR="002E64EC" w:rsidRPr="002E64EC" w:rsidRDefault="002E64EC" w:rsidP="002E64EC">
      <w:r w:rsidRPr="002E64EC">
        <w:t>I think library associations globally should be focused on providing unfettered access to information to all users. I think, too, that library association should continue to be attuned to efforts to restrict or deny access to people. While my work is focused on ensuring access for students in a public high school setting, I believe this needs to be a global effort, especially in places where free speech is valued historically. Along with continued funding of libraries and school librarians, my state organization continues to be focused on battling censorship, book challenges, and attempts to restrict patrons’ access to material. </w:t>
      </w:r>
    </w:p>
    <w:p w14:paraId="4C243B12" w14:textId="77777777" w:rsidR="002E64EC" w:rsidRPr="002E64EC" w:rsidRDefault="002E64EC" w:rsidP="002E64EC">
      <w:r w:rsidRPr="002E64EC">
        <w:t xml:space="preserve">In addition to this, I think global librarianship should continue to focus on building connections. One of the most valuable things I learned in this course is about IRRT’s Sister Library program. This appears to be an established program that can help introduce me and my students to other libraries in the world. It will be good for me to stay abreast of </w:t>
      </w:r>
      <w:r w:rsidRPr="002E64EC">
        <w:lastRenderedPageBreak/>
        <w:t>current trends and opportunities for connection through the publications shared in this course. </w:t>
      </w:r>
    </w:p>
    <w:p w14:paraId="24FAFF6D" w14:textId="77777777" w:rsidR="002E64EC" w:rsidRPr="002E64EC" w:rsidRDefault="002E64EC" w:rsidP="002E64EC">
      <w:r w:rsidRPr="002E64EC">
        <w:rPr>
          <w:i/>
          <w:iCs/>
        </w:rPr>
        <w:t>Course Reflection</w:t>
      </w:r>
    </w:p>
    <w:p w14:paraId="4C25C2ED" w14:textId="77777777" w:rsidR="002E64EC" w:rsidRPr="002E64EC" w:rsidRDefault="002E64EC" w:rsidP="002E64EC">
      <w:r w:rsidRPr="002E64EC">
        <w:t>I wish this course ran a bit longer. I feel like I’ve only just begun to dive into some of the resources that were shared throughout the course. I will save the resources so that I can return them and spend more time learning about global librarianship.</w:t>
      </w:r>
    </w:p>
    <w:p w14:paraId="5FB3DF21" w14:textId="77777777" w:rsidR="002E64EC" w:rsidRPr="002E64EC" w:rsidRDefault="002E64EC" w:rsidP="002E64EC">
      <w:r w:rsidRPr="002E64EC">
        <w:t>I found it most helpful to learn about travel abroad opportunities that may be available to me in the future. School librarian positions are coveted in many towns and cities in my state because there’s sometimes only one librarian per school, as is the case with my school, and once someone leaves their job, there’s an unlikely chance that position will ever be open again once filled. Thus, when exploring opportunities abroad, I’m looking for temporary professional development opportunities or summer work assignments. </w:t>
      </w:r>
    </w:p>
    <w:p w14:paraId="1283D772" w14:textId="77777777" w:rsidR="002E64EC" w:rsidRPr="002E64EC" w:rsidRDefault="002E64EC" w:rsidP="002E64EC">
      <w:r w:rsidRPr="002E64EC">
        <w:rPr>
          <w:b/>
          <w:bCs/>
        </w:rPr>
        <w:t>Megdelawit Abebe:</w:t>
      </w:r>
    </w:p>
    <w:p w14:paraId="66ECFDD0" w14:textId="77777777" w:rsidR="002E64EC" w:rsidRPr="002E64EC" w:rsidRDefault="002E64EC" w:rsidP="002E64EC">
      <w:r w:rsidRPr="002E64EC">
        <w:t>This course has introduced me to the international librarianship community in ways I did not expect. Prior to enrolling, I had a vague idea of what international librarianship could be. Now, I have a narrower framework to pull from that has led me into interesting directions.</w:t>
      </w:r>
    </w:p>
    <w:p w14:paraId="2CD206C1" w14:textId="77777777" w:rsidR="002E64EC" w:rsidRPr="002E64EC" w:rsidRDefault="002E64EC" w:rsidP="002E64EC">
      <w:r w:rsidRPr="002E64EC">
        <w:t>Professionally, I can see the connections between my work in the USA and the global community – especially with emphasis on open educational resources. I did not realize that before, so in a way, I feel more connected to librarians abroad already.</w:t>
      </w:r>
    </w:p>
    <w:p w14:paraId="1059ED10" w14:textId="77777777" w:rsidR="002E64EC" w:rsidRPr="002E64EC" w:rsidRDefault="002E64EC" w:rsidP="002E64EC">
      <w:r w:rsidRPr="002E64EC">
        <w:t>Because of this class,  I joined the IFLA with plans to participate in the new professionals special interest group. I have also reached out to the Mortensen Center about potential internships. Though I am not entirely sure what my international career may look like at this stage, I feel more confident about the spaces I should be in to actualize my goals.</w:t>
      </w:r>
    </w:p>
    <w:p w14:paraId="64E83535" w14:textId="77777777" w:rsidR="002E64EC" w:rsidRPr="002E64EC" w:rsidRDefault="002E64EC" w:rsidP="002E64EC">
      <w:r w:rsidRPr="002E64EC">
        <w:t>My interest is in Ethiopia (so far from what I gather) it appears that the international library community emphasizes open access to educational resources, digital equity, internet governance and children’s literacy for this particular region. I think these are all worthy causes to be invested in – though I would like to see more on the connections between dis/misinformation networks and war, especially as its segments through ethno-religious identities. I am curious about librarians’ role in making historically accurate information accessible within a region that has struggled with countless regime changes, all of which has had effects on public memory and interpretations on history. </w:t>
      </w:r>
    </w:p>
    <w:p w14:paraId="3B4E2D83" w14:textId="77777777" w:rsidR="002E64EC" w:rsidRPr="002E64EC" w:rsidRDefault="002E64EC" w:rsidP="002E64EC">
      <w:r w:rsidRPr="002E64EC">
        <w:lastRenderedPageBreak/>
        <w:t>There are many challenges and opportunities in Ethiopia which relate to libraries, and I feel closer to identifying what those are, as well as what I could do to participate in the solutions.</w:t>
      </w:r>
    </w:p>
    <w:p w14:paraId="4134CCB6" w14:textId="77777777" w:rsidR="002E64EC" w:rsidRPr="002E64EC" w:rsidRDefault="002E64EC" w:rsidP="002E64EC">
      <w:r w:rsidRPr="002E64EC">
        <w:rPr>
          <w:b/>
          <w:bCs/>
        </w:rPr>
        <w:t>Sara Orcutt:</w:t>
      </w:r>
    </w:p>
    <w:p w14:paraId="219E3EF5" w14:textId="77777777" w:rsidR="002E64EC" w:rsidRPr="002E64EC" w:rsidRDefault="002E64EC" w:rsidP="002E64EC">
      <w:r w:rsidRPr="002E64EC">
        <w:t>My initial idea of Global Librarianship was that it was more focused on the act of traveling internationally to pursue and perform library and archives work. I considered it more of an act of sharing your experience or skills with another library or archive in the pursuit of gaining experience both professionally and personally. I did not consider the idea of Global Librarianship as an act of interconnecting and collaborating with other library professionals on an international level. What this course has taught me is how much collaboration drives Global Librarianship and how important it is to get involved in associations like ALA and IFLA and others and to join committees and roundtables to collaborate and connect with other professionals.</w:t>
      </w:r>
    </w:p>
    <w:p w14:paraId="4EE1F281" w14:textId="77777777" w:rsidR="002E64EC" w:rsidRPr="002E64EC" w:rsidRDefault="002E64EC" w:rsidP="002E64EC">
      <w:r w:rsidRPr="002E64EC">
        <w:t>Professional development has always been something I’ve considered to be important for the library and archives profession. Currently I am pursuing the Archives Administration and Management certificate through Library Juice and the American Library Association as well as the Arrangement and Description (A&amp;D) and the Digital Archives Specialist (DAS) certificate programs through the Society of American Archivists. Some of the courses for the SAA certificate programs are offered both online and in-person. The in-person courses have given me the opportunity to travel to a few libraries and archives state-side which has allowed me to connect with other professionals in the industry and it has been a wonderful experience. I hope this is a stepping stone to pursue professional development courses as well as work on a global level.</w:t>
      </w:r>
    </w:p>
    <w:p w14:paraId="4D210CDD" w14:textId="77777777" w:rsidR="002E64EC" w:rsidRPr="002E64EC" w:rsidRDefault="002E64EC" w:rsidP="002E64EC">
      <w:r w:rsidRPr="002E64EC">
        <w:t>I think library associations globally would benefit from being involved with IFLA and following the association’s mission, vision, and core values. Learning about IFLA and the United Nation’s RDG plans has been very informative on policies that I think all libraries consider to be valuable and important to serving their communities. I also reflect on the article from the readings in the final week that discussed the survey of ALA members. I agree that there should be more funding available to support library and archive workers who want to pursue global opportunities for work and professional development. </w:t>
      </w:r>
    </w:p>
    <w:p w14:paraId="07F75780" w14:textId="77777777" w:rsidR="002E64EC" w:rsidRPr="002E64EC" w:rsidRDefault="002E64EC" w:rsidP="002E64EC">
      <w:r w:rsidRPr="002E64EC">
        <w:t xml:space="preserve">I am grateful to you all, Ray, Loida, and Robin, for hosting this course and teaching me about Global Librarianship! There have been times where I have felt alone in the pursuit of learning and working in the profession abroad and I feel like I have found a community of like-minded professionals who share a passion of working in libraries and archives and exploring the world! I hope to find my place in IFLA’s committees and roundtables soon. </w:t>
      </w:r>
      <w:r w:rsidRPr="002E64EC">
        <w:lastRenderedPageBreak/>
        <w:t>Thank you for sharing your experiences and resources. I am truly grateful for your time and generosity!</w:t>
      </w:r>
    </w:p>
    <w:p w14:paraId="36E47B7A" w14:textId="77777777" w:rsidR="002E64EC" w:rsidRPr="002E64EC" w:rsidRDefault="002E64EC" w:rsidP="002E64EC">
      <w:r w:rsidRPr="002E64EC">
        <w:rPr>
          <w:b/>
          <w:bCs/>
        </w:rPr>
        <w:t>Kate Pham:</w:t>
      </w:r>
    </w:p>
    <w:p w14:paraId="7661D713" w14:textId="77777777" w:rsidR="002E64EC" w:rsidRPr="002E64EC" w:rsidRDefault="002E64EC" w:rsidP="002E64EC">
      <w:r w:rsidRPr="002E64EC">
        <w:t>As an early-career professional, finding communities, spaces and opportunities for global librarianship can be challenging due to factors, such as limited institutional funding and support. This course provided a community with resources to explore possibilities for engagement, such as various institutions and organizations where opportunities for professional development abroad can be found (e.g. the ALA International Relations Round Table and Committee and the International Federation of Library Associations and Institutions (IFLA). Furthermore, in this course I delved into various global organizations and spaces where institutions and practitioners in various parts of the world share interconnected goals to address issues and advocate for transformations that impact the communities they serve. My learning in the course includes the recognition that our work at any scale may be part of larger collective efforts and movements of those within the field as our lives and experiences overlap with one another. </w:t>
      </w:r>
    </w:p>
    <w:p w14:paraId="2284F95A" w14:textId="77777777" w:rsidR="002E64EC" w:rsidRPr="002E64EC" w:rsidRDefault="002E64EC" w:rsidP="002E64EC">
      <w:r w:rsidRPr="002E64EC">
        <w:t>For example, IFLA and libraries’ roles in the United Nations Sustainable Development Goals is connected to the ongoing work and organized efforts  for sustainability at my institutions and other libraries across the world in building sustainable learning environments and practices, as well as engaging our communities through outreach, programming and advocacy around issues impact on our wellness and livelihoods on a local and global scale. As libraries are institutions that aim to protect and advocate for freedom and access to information, it is critically crucial for us to be leaders in continuously organizing around issues such as sustainability that impact marginalized and underserved communities globally and that reflect economic and sociology-political inequities and injustices. Another issue that should be central to global librarianship is the work of cultural preservation amid economic and sociology-political crises, such as the ongoing efforts for cultural and heritage protection in Palestine, that predominantly impact nations and communities harmed by systemic violence and exploitation such as militarism, imperialism and colonization. </w:t>
      </w:r>
    </w:p>
    <w:p w14:paraId="625EB880" w14:textId="77777777" w:rsidR="002E64EC" w:rsidRPr="002E64EC" w:rsidRDefault="002E64EC" w:rsidP="002E64EC">
      <w:r w:rsidRPr="002E64EC">
        <w:rPr>
          <w:b/>
          <w:bCs/>
        </w:rPr>
        <w:t>Cyan McMilan:</w:t>
      </w:r>
    </w:p>
    <w:p w14:paraId="66D8F94A" w14:textId="77777777" w:rsidR="002E64EC" w:rsidRPr="002E64EC" w:rsidRDefault="002E64EC" w:rsidP="002E64EC">
      <w:r w:rsidRPr="002E64EC">
        <w:t xml:space="preserve">If there’s one word that I can describe the course with, it’s that it was balanced. While there was much discussion and resources regarding finding international employment opportunities, there was also coverage regarding what can and/or will happen once someone starts the job. This included the reality of living in another country, how libraries in other countries follow regulations that the United States doesn’t have, and how some of </w:t>
      </w:r>
      <w:r w:rsidRPr="002E64EC">
        <w:lastRenderedPageBreak/>
        <w:t>the jobs are misleading and people end up doing tasks that weren’t mentioned in the hiring process.</w:t>
      </w:r>
    </w:p>
    <w:p w14:paraId="2CE07037" w14:textId="77777777" w:rsidR="002E64EC" w:rsidRPr="002E64EC" w:rsidRDefault="002E64EC" w:rsidP="002E64EC">
      <w:r w:rsidRPr="002E64EC">
        <w:t>I watched Webinar where one of the librarians leading it worked in the United Arab Emirates, and she talked about how extensive the country’s censorship laws are and how it takes MONTHS to receive books that would normally take days in the US because once said books enter the country, the books sit in a warehouse as they wait to pass censorship. It was one of those moments where I realized how some Americans don’t realize the extent of our free speech laws. While the US is having a book banning crisis, we have laws that allow content often found in banned books to be published, advertised, and sold regardless, which isn’t something that can be said for many other countries.</w:t>
      </w:r>
    </w:p>
    <w:p w14:paraId="393DA9C6" w14:textId="77777777" w:rsidR="002E64EC" w:rsidRPr="002E64EC" w:rsidRDefault="002E64EC" w:rsidP="002E64EC">
      <w:r w:rsidRPr="002E64EC">
        <w:t>Something library associations globally should focus on is getting librarians into countries that don’t offer a master’s in library science and therefore rely on foreigners to fill those positions. It’s not realistic to expect every country to offer that program, especially in countries that have less than five million people; I live in California, the most populated state in the US, yet I know very few people lining up to become librarians. However, it’s certainly possible to encourage librarians to work abroad and provide the resources to assist them in doing so.</w:t>
      </w:r>
    </w:p>
    <w:p w14:paraId="0DA6E8D3" w14:textId="77777777" w:rsidR="002E64EC" w:rsidRPr="002E64EC" w:rsidRDefault="002E64EC" w:rsidP="002E64EC">
      <w:r w:rsidRPr="002E64EC">
        <w:t>Another thing that I’ve noticed recently is that when stumbling across librarian jobs, the vast majority of the time, the job posting will say that they strongly prefer applicants who have a MLIS from an ALA-accredited university. Which isn’t a bad thing, but where does that leave librarians who earned their MLIS degree from outside the US? I imagine there’s some American librarians that decided to earn their degree elsewhere because it was cheaper, as well as librarians from outside the US who want to immigrate here. Perhaps there could be a broader standard that still lives up to the expectations of ALA accreditation.</w:t>
      </w:r>
    </w:p>
    <w:p w14:paraId="573E9C9A" w14:textId="77777777" w:rsidR="002E64EC" w:rsidRPr="002E64EC" w:rsidRDefault="002E64EC" w:rsidP="002E64EC">
      <w:pPr>
        <w:rPr>
          <w:b/>
          <w:bCs/>
        </w:rPr>
      </w:pPr>
      <w:r w:rsidRPr="002E64EC">
        <w:rPr>
          <w:b/>
          <w:bCs/>
        </w:rPr>
        <w:t>Developing the “Opportunity Incubator” to Support Professional Development: An Interview with Brian Mathews and Talia Perry</w:t>
      </w:r>
    </w:p>
    <w:p w14:paraId="180A9165" w14:textId="77777777" w:rsidR="002E64EC" w:rsidRPr="002E64EC" w:rsidRDefault="002E64EC" w:rsidP="002E64EC">
      <w:r w:rsidRPr="002E64EC">
        <w:t>May 8, 2024 Categories: General</w:t>
      </w:r>
    </w:p>
    <w:p w14:paraId="6878942C" w14:textId="7AED5F3E" w:rsidR="002E64EC" w:rsidRPr="002E64EC" w:rsidRDefault="002E64EC" w:rsidP="002E64EC">
      <w:r w:rsidRPr="002E64EC">
        <w:lastRenderedPageBreak/>
        <w:drawing>
          <wp:inline distT="0" distB="0" distL="0" distR="0" wp14:anchorId="009809FD" wp14:editId="5AA4AF7E">
            <wp:extent cx="2143125" cy="2857500"/>
            <wp:effectExtent l="0" t="0" r="0" b="0"/>
            <wp:docPr id="686042416"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1"/>
                    <pic:cNvPicPr>
                      <a:picLocks noChangeAspect="1" noChangeArrowheads="1"/>
                    </pic:cNvPicPr>
                  </pic:nvPicPr>
                  <pic:blipFill>
                    <a:blip r:embed="rId1764">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14:paraId="74D95CEF" w14:textId="77777777" w:rsidR="002E64EC" w:rsidRPr="002E64EC" w:rsidRDefault="002E64EC" w:rsidP="002E64EC">
      <w:r w:rsidRPr="002E64EC">
        <w:t>Talia Perry</w:t>
      </w:r>
    </w:p>
    <w:p w14:paraId="51CF2DD1" w14:textId="42603D96" w:rsidR="002E64EC" w:rsidRPr="002E64EC" w:rsidRDefault="002E64EC" w:rsidP="002E64EC">
      <w:r w:rsidRPr="002E64EC">
        <w:drawing>
          <wp:inline distT="0" distB="0" distL="0" distR="0" wp14:anchorId="63C3DB1E" wp14:editId="2DD79447">
            <wp:extent cx="2009775" cy="2857500"/>
            <wp:effectExtent l="0" t="0" r="0" b="0"/>
            <wp:docPr id="1527463198"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2"/>
                    <pic:cNvPicPr>
                      <a:picLocks noChangeAspect="1" noChangeArrowheads="1"/>
                    </pic:cNvPicPr>
                  </pic:nvPicPr>
                  <pic:blipFill>
                    <a:blip r:embed="rId1765">
                      <a:extLst>
                        <a:ext uri="{28A0092B-C50C-407E-A947-70E740481C1C}">
                          <a14:useLocalDpi xmlns:a14="http://schemas.microsoft.com/office/drawing/2010/main" val="0"/>
                        </a:ext>
                      </a:extLst>
                    </a:blip>
                    <a:srcRect/>
                    <a:stretch>
                      <a:fillRect/>
                    </a:stretch>
                  </pic:blipFill>
                  <pic:spPr bwMode="auto">
                    <a:xfrm>
                      <a:off x="0" y="0"/>
                      <a:ext cx="2009775" cy="2857500"/>
                    </a:xfrm>
                    <a:prstGeom prst="rect">
                      <a:avLst/>
                    </a:prstGeom>
                    <a:noFill/>
                    <a:ln>
                      <a:noFill/>
                    </a:ln>
                  </pic:spPr>
                </pic:pic>
              </a:graphicData>
            </a:graphic>
          </wp:inline>
        </w:drawing>
      </w:r>
    </w:p>
    <w:p w14:paraId="141D8179" w14:textId="77777777" w:rsidR="002E64EC" w:rsidRPr="002E64EC" w:rsidRDefault="002E64EC" w:rsidP="002E64EC">
      <w:r w:rsidRPr="002E64EC">
        <w:t>Brian Mathews</w:t>
      </w:r>
    </w:p>
    <w:p w14:paraId="4AFCAA91" w14:textId="77777777" w:rsidR="002E64EC" w:rsidRPr="002E64EC" w:rsidRDefault="002E64EC" w:rsidP="002E64EC">
      <w:r w:rsidRPr="002E64EC">
        <w:t>The IFLA Continuing Professional Development and Workplace Learning (CPDWL) Section embraces all aspects of professional development and learning in the workplace in the period post-qualification to the end of a career. One of the exciting aspects of this section is that we explore how colleagues are promoting professional development learning in their communities, institutions, or associations.</w:t>
      </w:r>
    </w:p>
    <w:p w14:paraId="5A284B93" w14:textId="77777777" w:rsidR="002E64EC" w:rsidRPr="002E64EC" w:rsidRDefault="002E64EC" w:rsidP="002E64EC">
      <w:r w:rsidRPr="002E64EC">
        <w:t xml:space="preserve">In this interview, we feature two library professionals: Brian Mathews and Talia Perry from Carnegie Mellon University Libraries (USA) to talk about their latest project tracking </w:t>
      </w:r>
      <w:r w:rsidRPr="002E64EC">
        <w:lastRenderedPageBreak/>
        <w:t>professional development opportunities called, “Opportunity Incubator.” This platform enables colleagues in CMU Libraries to explore and identify upcoming conferences, funding sources or publications to publish in. They both share their thoughts about this project and professional development trends.</w:t>
      </w:r>
    </w:p>
    <w:p w14:paraId="56E82A81" w14:textId="77777777" w:rsidR="002E64EC" w:rsidRPr="002E64EC" w:rsidRDefault="002E64EC" w:rsidP="002E64EC">
      <w:r w:rsidRPr="002E64EC">
        <w:rPr>
          <w:b/>
          <w:bCs/>
        </w:rPr>
        <w:t xml:space="preserve">Thank you both so much for speaking with us. Can you tell us a bit about yourselves and your roles at Carnegie Mellon University Libraries? </w:t>
      </w:r>
    </w:p>
    <w:p w14:paraId="23B38A7B" w14:textId="77777777" w:rsidR="002E64EC" w:rsidRPr="002E64EC" w:rsidRDefault="002E64EC" w:rsidP="002E64EC">
      <w:r w:rsidRPr="002E64EC">
        <w:t>Brian Mathews: I’m the Associate Dean for Research &amp; Innovation at the Carnegie Mellon University Libraries. I’m very interested in creativity and innovation ecosystems and how libraries can systematically yet organically develop new services and engagement. Brian is currently working on a book about how libraries and other organizations can help address complex global challenges. More here:  www.brianmathews.io</w:t>
      </w:r>
    </w:p>
    <w:p w14:paraId="39D44E93" w14:textId="77777777" w:rsidR="002E64EC" w:rsidRPr="002E64EC" w:rsidRDefault="002E64EC" w:rsidP="002E64EC">
      <w:r w:rsidRPr="002E64EC">
        <w:t>Talia Perry: I’m the Digital Projects &amp; Digital Publishing specialist at the Carnegie Mellon University Libraries. With a background in the arts and humanities, I’ve written about the ways in which technological and material change has historically reshaped social experience—this research in turn feeds a reflexive practice that seeks to leverage design thinking and contemporary communication technology to build and support communities today.</w:t>
      </w:r>
    </w:p>
    <w:p w14:paraId="20D73898" w14:textId="77777777" w:rsidR="002E64EC" w:rsidRPr="002E64EC" w:rsidRDefault="002E64EC" w:rsidP="002E64EC">
      <w:r w:rsidRPr="002E64EC">
        <w:rPr>
          <w:b/>
          <w:bCs/>
        </w:rPr>
        <w:t xml:space="preserve">We wanted to talk to you about this project called, “Opportunity Incubator” that you and your colleague, Talia Perry, worked on. This project will “identify journals where could publish, conferences where they could present, and funding sources for their projects, research, and professional interests..,” </w:t>
      </w:r>
      <w:hyperlink r:id="rId1766" w:history="1">
        <w:r w:rsidRPr="002E64EC">
          <w:rPr>
            <w:rStyle w:val="Hyperlink"/>
            <w:b/>
            <w:bCs/>
          </w:rPr>
          <w:t>In Brian’s blog post,</w:t>
        </w:r>
      </w:hyperlink>
      <w:r w:rsidRPr="002E64EC">
        <w:rPr>
          <w:b/>
          <w:bCs/>
        </w:rPr>
        <w:t xml:space="preserve"> Brian described this project very well and we wanted to ask how it was to get buy-in from colleagues to build this project out for and with your CMU colleagues? What’s been the reaction from your colleagues in using this tool or learning about it? </w:t>
      </w:r>
    </w:p>
    <w:p w14:paraId="7BA2D4DD" w14:textId="77777777" w:rsidR="002E64EC" w:rsidRPr="002E64EC" w:rsidRDefault="002E64EC" w:rsidP="002E64EC">
      <w:r w:rsidRPr="002E64EC">
        <w:t xml:space="preserve">This project emerged organically from the ground up. In conversations with librarians and staff, we heard frequent frustrations about finding and following venues in which to publish or present. Many of our colleagues come from diverse academic backgrounds, and so we wanted to provide a common framework that gathered together these points of engagement. Additionally, we have seen an increasing interest in sponsored projects. While there are a great many foundations and funding agencies, we wanted to be targeted and systematic in our selection. As we thought about this common interest across publishing, presenting, and funding, we started to conceive of them as </w:t>
      </w:r>
      <w:r w:rsidRPr="002E64EC">
        <w:rPr>
          <w:i/>
          <w:iCs/>
        </w:rPr>
        <w:t>opportunities</w:t>
      </w:r>
      <w:r w:rsidRPr="002E64EC">
        <w:t>—and with that, we imagined an incubator that could collect, curate, and connect people with these possibilities.</w:t>
      </w:r>
    </w:p>
    <w:p w14:paraId="30CD2496" w14:textId="77777777" w:rsidR="002E64EC" w:rsidRPr="002E64EC" w:rsidRDefault="002E64EC" w:rsidP="002E64EC">
      <w:r w:rsidRPr="002E64EC">
        <w:lastRenderedPageBreak/>
        <w:t>We developed a prototype in the Spring 2024 semester, and are working over the summer with some early adopters to test and develop it further. We will incorporate what we learn into an official release for our library in late summer or early fall. People are interested in exploring the tool, but so far it’s largely been an experimental side project for us. We’re eager to release it!</w:t>
      </w:r>
    </w:p>
    <w:p w14:paraId="49016389" w14:textId="77777777" w:rsidR="002E64EC" w:rsidRPr="002E64EC" w:rsidRDefault="002E64EC" w:rsidP="002E64EC">
      <w:r w:rsidRPr="002E64EC">
        <w:rPr>
          <w:b/>
          <w:bCs/>
        </w:rPr>
        <w:t xml:space="preserve">Brian also mentioned in the blog that there will be a chatbot component too, and will include GPT-4 for the prototype and Gemini later. What has been useful in using AI tools to support professional development learning? </w:t>
      </w:r>
    </w:p>
    <w:p w14:paraId="55545ED4" w14:textId="77777777" w:rsidR="002E64EC" w:rsidRPr="002E64EC" w:rsidRDefault="002E64EC" w:rsidP="002E64EC">
      <w:r w:rsidRPr="002E64EC">
        <w:t>We started by creating a large dataset, which we’ll continue to build upon. With the dataset in place, we can parse it out in different ways: It can be displayed on a calendar, in interactive lists, or in other ways on a website. We also wanted to experiment with generative AI.</w:t>
      </w:r>
    </w:p>
    <w:p w14:paraId="20C6BF9D" w14:textId="77777777" w:rsidR="002E64EC" w:rsidRPr="002E64EC" w:rsidRDefault="002E64EC" w:rsidP="002E64EC">
      <w:r w:rsidRPr="002E64EC">
        <w:t>We developed a personal GPT as a test. We loaded it with all the information we have pertaining to the conferences, journals, and funding agencies most relevant to our organization—over 300 records. The useful part of the chat assistant is being able to have a conversation across all the opportunity types. For example, let’s say you’re interested in doing work related to climate change, data literacy, and open science. You could identify places to present and publish, as well as how you might frame your narrative or consider your audience. That topic might work well as a case study in one place, an editorial in another, and as a learning module elsewhere. Additionally, you could find potential foundations or agencies that might fund work on that topic. The chat option helps facilitate a cohesive conversation across our spectrum of opportunities.</w:t>
      </w:r>
    </w:p>
    <w:p w14:paraId="03B1A04A" w14:textId="77777777" w:rsidR="002E64EC" w:rsidRPr="002E64EC" w:rsidRDefault="002E64EC" w:rsidP="002E64EC">
      <w:r w:rsidRPr="002E64EC">
        <w:rPr>
          <w:b/>
          <w:bCs/>
        </w:rPr>
        <w:t xml:space="preserve">Is there anything that surprised you in working on this project or the process itself? If someone wanted to create something similar, what should they think about? </w:t>
      </w:r>
    </w:p>
    <w:p w14:paraId="505ED77A" w14:textId="77777777" w:rsidR="002E64EC" w:rsidRPr="002E64EC" w:rsidRDefault="002E64EC" w:rsidP="002E64EC">
      <w:r w:rsidRPr="002E64EC">
        <w:t>Tracking down future conferences is tough; there are a handful of conferences on our list less than a year away, and the final dates have not yet been published. Grants and foundation timelines are likewise often elusive, emerging and closing within short windows. That’s something we need to figure out going forward: how to keep things constantly refreshed and how we might be able to automate or at least predict patterns or cycles for these opportunities.</w:t>
      </w:r>
    </w:p>
    <w:p w14:paraId="617D3DAF" w14:textId="77777777" w:rsidR="002E64EC" w:rsidRPr="002E64EC" w:rsidRDefault="002E64EC" w:rsidP="002E64EC">
      <w:r w:rsidRPr="002E64EC">
        <w:t xml:space="preserve">We talked about building the Opportunity Incubator in Jekyll or using a system like Notion, but ultimately decided to use the Google suite. This will reduce the entry barrier and upkeep since our organization already extensively uses Google Drive and Google Calendar. Central to the project is this giant spreadsheet (Google Sheet) that needs to be regularly updated, but in terms of ease of use and ease of export, this worked well enough for us. </w:t>
      </w:r>
      <w:r w:rsidRPr="002E64EC">
        <w:lastRenderedPageBreak/>
        <w:t>Building the core technical infrastructure took about a week, with little refinements as we experimented, but the more difficult and time-consuming part was identifying the core publications, conferences, and funding agencies, and all the related metadata.</w:t>
      </w:r>
    </w:p>
    <w:p w14:paraId="1CB43EAA" w14:textId="77777777" w:rsidR="002E64EC" w:rsidRPr="002E64EC" w:rsidRDefault="002E64EC" w:rsidP="002E64EC">
      <w:r w:rsidRPr="002E64EC">
        <w:t>With a project like this, it’s also easy to underestimate the number of decisions you’re making until you start making them, and how important those decisions end up being down the road—the questions that you ask always inform the data you’re gathering. While some of the information we were collecting was a given (e.g. identifying closing dates for calls for proposals) there were also inherent value judgments in the act of including or excluding certain data: As an institution that supports and promotes open access, for example, we wanted to note the open status of each journal in our list; on the other hand, we were less inclined to summarize citation metrics since the range of audience, format, and subject matter for our list of publications varied widely. Distilling the content of the opportunities into a discrete set of thematic tags was another level of decision-making; identifying the different fields and interests, even in very broad terms, while necessary for the ability to group and sort as the list grew, was a multilayered curatorial act (which only underscored the expertise of our colleagues working in cataloging and archival metadata!).</w:t>
      </w:r>
    </w:p>
    <w:p w14:paraId="49D4BC4D" w14:textId="77777777" w:rsidR="002E64EC" w:rsidRPr="002E64EC" w:rsidRDefault="002E64EC" w:rsidP="002E64EC">
      <w:r w:rsidRPr="002E64EC">
        <w:rPr>
          <w:b/>
          <w:bCs/>
        </w:rPr>
        <w:t xml:space="preserve">Professional development is very important in the LIS field as you know. What are your thoughts on the future of professional development in LIS? What are some professional development trends in LIS that you are seeing? It cannot just be artificial intelligence, right? </w:t>
      </w:r>
    </w:p>
    <w:p w14:paraId="0148A6D3" w14:textId="77777777" w:rsidR="002E64EC" w:rsidRPr="002E64EC" w:rsidRDefault="002E64EC" w:rsidP="002E64EC">
      <w:r w:rsidRPr="002E64EC">
        <w:t>Brian: My general advice is don’t be too myopic. Go to lectures, workshops, and events outside of LIS. I have gained insight and inspiration listening to engineers talk about glacial melting, activists talking about community archives, artists talking about perceptions of time, and physicists talking about the beauty of art. I urge everyone to be curious and develop that as a skill—this leads to asking new questions and exploring new problems across our organizations and communities. By expanding our perspectives and skills, we can approach our work in more creative, inclusive, meaningful, and original ways.</w:t>
      </w:r>
    </w:p>
    <w:p w14:paraId="5B349FC1" w14:textId="77777777" w:rsidR="002E64EC" w:rsidRPr="002E64EC" w:rsidRDefault="002E64EC" w:rsidP="002E64EC">
      <w:r w:rsidRPr="002E64EC">
        <w:t xml:space="preserve">With AI and automation, there will be an increasing demand for </w:t>
      </w:r>
      <w:hyperlink r:id="rId1767" w:history="1">
        <w:r w:rsidRPr="002E64EC">
          <w:rPr>
            <w:rStyle w:val="Hyperlink"/>
          </w:rPr>
          <w:t>soft skills</w:t>
        </w:r>
      </w:hyperlink>
      <w:r w:rsidRPr="002E64EC">
        <w:t xml:space="preserve"> such as critical thinking, creativity, communication, community engagement, service development, and leadership. This is where I encourage people to invest their professional development. Data science and statistics and visualization techniques are extremely valuable, but being able to imagine, build, explain, re-interpret, and collaborate effectively is a timeless foundation.</w:t>
      </w:r>
    </w:p>
    <w:p w14:paraId="0CE18450" w14:textId="77777777" w:rsidR="002E64EC" w:rsidRPr="002E64EC" w:rsidRDefault="002E64EC" w:rsidP="002E64EC">
      <w:r w:rsidRPr="002E64EC">
        <w:t>One last thing, for me personally, I have gained the most from cohort-based programs. Virtual and in-person. There is something powerful and effective when a group of people gather for a limited time to learn and grow together.</w:t>
      </w:r>
    </w:p>
    <w:p w14:paraId="429D9DCB" w14:textId="77777777" w:rsidR="002E64EC" w:rsidRPr="002E64EC" w:rsidRDefault="002E64EC" w:rsidP="002E64EC">
      <w:r w:rsidRPr="002E64EC">
        <w:rPr>
          <w:b/>
          <w:bCs/>
        </w:rPr>
        <w:lastRenderedPageBreak/>
        <w:t>Anything else you like to mention that we did not get to discuss?</w:t>
      </w:r>
    </w:p>
    <w:p w14:paraId="33BB5F72" w14:textId="77777777" w:rsidR="002E64EC" w:rsidRPr="002E64EC" w:rsidRDefault="002E64EC" w:rsidP="002E64EC">
      <w:r w:rsidRPr="002E64EC">
        <w:t>We have big dreams for the Opportunity Incubator. The 1.0 version is focused on finding potential places to present and publish, as well as agencies who might support our work. We also want to integrate workflows, policies, processes, forms, and advice. So instead of just finding a grant, we can layer that with information, tools, and support to help move things forward at our institution.</w:t>
      </w:r>
    </w:p>
    <w:p w14:paraId="36496511" w14:textId="77777777" w:rsidR="002E64EC" w:rsidRPr="002E64EC" w:rsidRDefault="002E64EC" w:rsidP="002E64EC">
      <w:r w:rsidRPr="002E64EC">
        <w:t>We imagine it could also function as a community finding tool—who’s working on what or what opportunities exist for collaboration. By identifying participants and attendees from CMU, too, we might inspire a more strategic approach to conference attendance, as well as encourage more reflective post-conference conversation. Essentially, it’s about pooling resources and creating a framework to invite people to work together in different ways. In this sense, not only are we connecting people to a range of resources and opportunities, but we’re also aiming to connect them with each other.</w:t>
      </w:r>
    </w:p>
    <w:p w14:paraId="38B7100C" w14:textId="77777777" w:rsidR="002E64EC" w:rsidRPr="002E64EC" w:rsidRDefault="002E64EC" w:rsidP="002E64EC">
      <w:pPr>
        <w:rPr>
          <w:b/>
          <w:bCs/>
        </w:rPr>
      </w:pPr>
      <w:r w:rsidRPr="002E64EC">
        <w:rPr>
          <w:b/>
          <w:bCs/>
        </w:rPr>
        <w:t>Russian Libraries Participate in the Global Agenda</w:t>
      </w:r>
    </w:p>
    <w:p w14:paraId="61EF7227" w14:textId="77777777" w:rsidR="002E64EC" w:rsidRPr="002E64EC" w:rsidRDefault="002E64EC" w:rsidP="002E64EC">
      <w:r w:rsidRPr="002E64EC">
        <w:t>September 22, 2024 Categories: International conferences, Professional Development Opportunity Tags: international library collaboration, Rusian libraries</w:t>
      </w:r>
    </w:p>
    <w:p w14:paraId="39FB1B2F" w14:textId="77777777" w:rsidR="002E64EC" w:rsidRPr="002E64EC" w:rsidRDefault="002E64EC" w:rsidP="002E64EC">
      <w:r w:rsidRPr="002E64EC">
        <w:t>On the 12th of August 2024 the Russian Library Association (RLA) Section for International Cooperation and IFLA Russian Language Center, based in the Russian State Library, held a round table on issues related to the IFLA international library agenda. The meeting was impeccably organized by the M. Rudomino All Russian State Library for Foreign Literature – Headquarters of RLA Section for International Cooperation – and included more than 60 online and offline participants.</w:t>
      </w:r>
    </w:p>
    <w:p w14:paraId="714EABD1" w14:textId="09A27E9B" w:rsidR="002E64EC" w:rsidRPr="002E64EC" w:rsidRDefault="002E64EC" w:rsidP="002E64EC">
      <w:r w:rsidRPr="002E64EC">
        <w:lastRenderedPageBreak/>
        <w:drawing>
          <wp:inline distT="0" distB="0" distL="0" distR="0" wp14:anchorId="6BB9EE2E" wp14:editId="28F2E75C">
            <wp:extent cx="5943600" cy="3152775"/>
            <wp:effectExtent l="0" t="0" r="0" b="0"/>
            <wp:docPr id="267019166" name="Picture 508">
              <a:hlinkClick xmlns:a="http://schemas.openxmlformats.org/drawingml/2006/main" r:id="rId1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3">
                      <a:hlinkClick r:id="rId1768"/>
                    </pic:cNvPr>
                    <pic:cNvPicPr>
                      <a:picLocks noChangeAspect="1" noChangeArrowheads="1"/>
                    </pic:cNvPicPr>
                  </pic:nvPicPr>
                  <pic:blipFill>
                    <a:blip r:embed="rId1769">
                      <a:extLst>
                        <a:ext uri="{28A0092B-C50C-407E-A947-70E740481C1C}">
                          <a14:useLocalDpi xmlns:a14="http://schemas.microsoft.com/office/drawing/2010/main" val="0"/>
                        </a:ext>
                      </a:extLst>
                    </a:blip>
                    <a:srcRect/>
                    <a:stretch>
                      <a:fillRect/>
                    </a:stretch>
                  </pic:blipFill>
                  <pic:spPr bwMode="auto">
                    <a:xfrm>
                      <a:off x="0" y="0"/>
                      <a:ext cx="5943600" cy="3152775"/>
                    </a:xfrm>
                    <a:prstGeom prst="rect">
                      <a:avLst/>
                    </a:prstGeom>
                    <a:noFill/>
                    <a:ln>
                      <a:noFill/>
                    </a:ln>
                  </pic:spPr>
                </pic:pic>
              </a:graphicData>
            </a:graphic>
          </wp:inline>
        </w:drawing>
      </w:r>
    </w:p>
    <w:p w14:paraId="722277A5" w14:textId="77777777" w:rsidR="002E64EC" w:rsidRPr="002E64EC" w:rsidRDefault="002E64EC" w:rsidP="002E64EC">
      <w:r w:rsidRPr="002E64EC">
        <w:t>Participants at the Russian Library Association (RLA) Section for International Cooperation and IFLA Russian Language Center meeting.</w:t>
      </w:r>
    </w:p>
    <w:p w14:paraId="2F54E58F" w14:textId="77777777" w:rsidR="002E64EC" w:rsidRPr="002E64EC" w:rsidRDefault="002E64EC" w:rsidP="002E64EC">
      <w:r w:rsidRPr="002E64EC">
        <w:t>Annual August meetings are usually organized to discuss participation of the Russian library community in IFLA WLIC and in international library associations. This year’s agenda focused on strategic issues and priorities of Russian libraries while working in international field.</w:t>
      </w:r>
    </w:p>
    <w:p w14:paraId="66F77916" w14:textId="77777777" w:rsidR="002E64EC" w:rsidRPr="002E64EC" w:rsidRDefault="002E64EC" w:rsidP="002E64EC">
      <w:r w:rsidRPr="002E64EC">
        <w:t>Vadim Duda, President of the Russian Library Association, President of the Library Assembly of Eurasia, and Director General of the Russian State Library delivered his vision of the RLA priorities marking the following directions: development of horizontal links with library associations and institutions that share common approaches and willingness to cooperate; strengthening of RLA’s role as a central platform for high-profile international events of the Russian library community; ensuring effective and productive participation of Russian libraries in Astana 2025 WLIC, including high level representation of delegates at the CIS Caucus.</w:t>
      </w:r>
    </w:p>
    <w:p w14:paraId="3EED2E8A" w14:textId="1B97898B" w:rsidR="002E64EC" w:rsidRPr="002E64EC" w:rsidRDefault="002E64EC" w:rsidP="002E64EC">
      <w:r w:rsidRPr="002E64EC">
        <w:lastRenderedPageBreak/>
        <w:drawing>
          <wp:inline distT="0" distB="0" distL="0" distR="0" wp14:anchorId="56F34FAC" wp14:editId="26B57D60">
            <wp:extent cx="5943600" cy="3953510"/>
            <wp:effectExtent l="0" t="0" r="0" b="0"/>
            <wp:docPr id="234143118" name="Picture 507">
              <a:hlinkClick xmlns:a="http://schemas.openxmlformats.org/drawingml/2006/main" r:id="rId17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4">
                      <a:hlinkClick r:id="rId1770"/>
                    </pic:cNvPr>
                    <pic:cNvPicPr>
                      <a:picLocks noChangeAspect="1" noChangeArrowheads="1"/>
                    </pic:cNvPicPr>
                  </pic:nvPicPr>
                  <pic:blipFill>
                    <a:blip r:embed="rId1771">
                      <a:extLst>
                        <a:ext uri="{28A0092B-C50C-407E-A947-70E740481C1C}">
                          <a14:useLocalDpi xmlns:a14="http://schemas.microsoft.com/office/drawing/2010/main" val="0"/>
                        </a:ext>
                      </a:extLst>
                    </a:blip>
                    <a:srcRect/>
                    <a:stretch>
                      <a:fillRect/>
                    </a:stretch>
                  </pic:blipFill>
                  <pic:spPr bwMode="auto">
                    <a:xfrm>
                      <a:off x="0" y="0"/>
                      <a:ext cx="5943600" cy="3953510"/>
                    </a:xfrm>
                    <a:prstGeom prst="rect">
                      <a:avLst/>
                    </a:prstGeom>
                    <a:noFill/>
                    <a:ln>
                      <a:noFill/>
                    </a:ln>
                  </pic:spPr>
                </pic:pic>
              </a:graphicData>
            </a:graphic>
          </wp:inline>
        </w:drawing>
      </w:r>
    </w:p>
    <w:p w14:paraId="2C1F2D0A" w14:textId="77777777" w:rsidR="002E64EC" w:rsidRPr="002E64EC" w:rsidRDefault="002E64EC" w:rsidP="002E64EC">
      <w:r w:rsidRPr="002E64EC">
        <w:t>Svetlana Gorokhova and Daria Beliakova, IFLA CPDWL SC. Members, moderate the session.</w:t>
      </w:r>
    </w:p>
    <w:p w14:paraId="430FA85B" w14:textId="77777777" w:rsidR="002E64EC" w:rsidRPr="002E64EC" w:rsidRDefault="002E64EC" w:rsidP="002E64EC">
      <w:r w:rsidRPr="002E64EC">
        <w:t>Svetlana Gorokhova, moderator of the meeting, RLA Board Member and Chair of the RLA Section for International Cooperation, and IFLA CPDWL SC member, covered activities of the Section  and defined key principles of international library cooperation as the following: learning differently but never lose your own; automatic transfer of practice doesn’t guarantee effective results; successful partnerships always require value compatibility; partnership is always about equality  and mutual benefit – it is a two-way street; practical solutions are trendy, no to interaction for the sake of it; international exchange serves to develop national library initiatives to ensure steady development of the country.</w:t>
      </w:r>
    </w:p>
    <w:p w14:paraId="4ABA8F16" w14:textId="77777777" w:rsidR="002E64EC" w:rsidRPr="002E64EC" w:rsidRDefault="002E64EC" w:rsidP="002E64EC">
      <w:r w:rsidRPr="002E64EC">
        <w:t>Representatives of the Russian national, federal, regional, and central municipal libraries participated in the meeting to discuss Russian libraries involvement in the work of international professional associations: the International Federation of Library Associations and Institutions (IFLA), International Library Union “Silk Road”,  the BRICS Alliance of National Libraries, and the Library Assembly of Eurasia.</w:t>
      </w:r>
    </w:p>
    <w:p w14:paraId="72102BA3" w14:textId="6483EC01" w:rsidR="002E64EC" w:rsidRPr="002E64EC" w:rsidRDefault="002E64EC" w:rsidP="002E64EC">
      <w:r w:rsidRPr="002E64EC">
        <w:lastRenderedPageBreak/>
        <w:drawing>
          <wp:inline distT="0" distB="0" distL="0" distR="0" wp14:anchorId="4F446827" wp14:editId="11E3A028">
            <wp:extent cx="5943600" cy="2838450"/>
            <wp:effectExtent l="0" t="0" r="0" b="0"/>
            <wp:docPr id="1304417845" name="Picture 506">
              <a:hlinkClick xmlns:a="http://schemas.openxmlformats.org/drawingml/2006/main" r:id="rId1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5">
                      <a:hlinkClick r:id="rId1772"/>
                    </pic:cNvPr>
                    <pic:cNvPicPr>
                      <a:picLocks noChangeAspect="1" noChangeArrowheads="1"/>
                    </pic:cNvPicPr>
                  </pic:nvPicPr>
                  <pic:blipFill>
                    <a:blip r:embed="rId1773">
                      <a:extLst>
                        <a:ext uri="{28A0092B-C50C-407E-A947-70E740481C1C}">
                          <a14:useLocalDpi xmlns:a14="http://schemas.microsoft.com/office/drawing/2010/main" val="0"/>
                        </a:ext>
                      </a:extLst>
                    </a:blip>
                    <a:srcRect/>
                    <a:stretch>
                      <a:fillRect/>
                    </a:stretch>
                  </pic:blipFill>
                  <pic:spPr bwMode="auto">
                    <a:xfrm>
                      <a:off x="0" y="0"/>
                      <a:ext cx="5943600" cy="2838450"/>
                    </a:xfrm>
                    <a:prstGeom prst="rect">
                      <a:avLst/>
                    </a:prstGeom>
                    <a:noFill/>
                    <a:ln>
                      <a:noFill/>
                    </a:ln>
                  </pic:spPr>
                </pic:pic>
              </a:graphicData>
            </a:graphic>
          </wp:inline>
        </w:drawing>
      </w:r>
    </w:p>
    <w:p w14:paraId="7166F496" w14:textId="77777777" w:rsidR="002E64EC" w:rsidRPr="002E64EC" w:rsidRDefault="002E64EC" w:rsidP="002E64EC">
      <w:r w:rsidRPr="002E64EC">
        <w:t>Representatives of the Russian national, federal, regional, and central municipal libraries discuss Russian libraries involvement in the work of international professional associations.</w:t>
      </w:r>
    </w:p>
    <w:p w14:paraId="15C21FBF" w14:textId="77777777" w:rsidR="002E64EC" w:rsidRPr="002E64EC" w:rsidRDefault="002E64EC" w:rsidP="002E64EC">
      <w:r w:rsidRPr="002E64EC">
        <w:t>IFLA news was covered by three speakers: Pavel Kuzmin, Europe Regional Division Committee Member of the IFLA Regional Council, Director General of the M. Rudomino All Russian State Library for Foreign Literature, talked on his experience of working on the Division Committee and on the agenda of the forthcoming offline Division meeting in Barcelona.</w:t>
      </w:r>
    </w:p>
    <w:p w14:paraId="5348A299" w14:textId="77777777" w:rsidR="002E64EC" w:rsidRPr="002E64EC" w:rsidRDefault="002E64EC" w:rsidP="002E64EC">
      <w:r w:rsidRPr="002E64EC">
        <w:t>Daria Belyakova, Vice Chair of the RLA Section for International Cooperation and former IFLA CPDWL SC Member talked on the IFLA Information Futures Summit to be held in Brisbane, Australia on September 30 – October 3, 2024. World librarians are waiting for the results of the Summit and especially for the updates on the IFLA Trend Report and IFLA Strategy 2024 -2029.</w:t>
      </w:r>
    </w:p>
    <w:p w14:paraId="2492BAF9" w14:textId="77777777" w:rsidR="002E64EC" w:rsidRPr="002E64EC" w:rsidRDefault="002E64EC" w:rsidP="002E64EC">
      <w:r w:rsidRPr="002E64EC">
        <w:t>Albina Krymskaya, Chair of IFLA Section on Education and Training and Deputy Dean of LIS School of the St. Petersburg State Institute of Culture, spoke on international research activities of the Section and examples of effective LIS student collaboration.</w:t>
      </w:r>
    </w:p>
    <w:p w14:paraId="2C1BB1CF" w14:textId="77777777" w:rsidR="002E64EC" w:rsidRPr="002E64EC" w:rsidRDefault="002E64EC" w:rsidP="002E64EC">
      <w:r w:rsidRPr="002E64EC">
        <w:t>Peter Lapo (Kazakhstan), Asia and Oceania Regional Division Committee Member of the IFLA Regional Council DC Member, spoke on the Astana 2025 IFLA WLIC and broad opportunities open for the Russian library community in Kazakhstan, a country with many  Russian speakers. Specialists taking part in the meeting declared meaningful participation of the Russian delegation in IFLA WLIC 2025, as one of the priorities of the RLA international cooperation.</w:t>
      </w:r>
    </w:p>
    <w:p w14:paraId="3D811363" w14:textId="77777777" w:rsidR="002E64EC" w:rsidRPr="002E64EC" w:rsidRDefault="002E64EC" w:rsidP="002E64EC">
      <w:r w:rsidRPr="002E64EC">
        <w:lastRenderedPageBreak/>
        <w:t>Irina Gayshun, coordinator of the IFLA Russian Language Center; Director General of the Library Assembly of Eurasia, introduced the participants to the activities of the BRICS Alliance of National Libraries and the Library Assembly of Eurasia. She presented the goals and structure of professional associations and key directions of their activities.</w:t>
      </w:r>
    </w:p>
    <w:p w14:paraId="1BD197DB" w14:textId="77777777" w:rsidR="002E64EC" w:rsidRPr="002E64EC" w:rsidRDefault="002E64EC" w:rsidP="002E64EC">
      <w:r w:rsidRPr="002E64EC">
        <w:t>Daria Belyakova spoke to the participants about the International Library Union “Silk Road” and Russian libraries involvement in its activities.</w:t>
      </w:r>
    </w:p>
    <w:p w14:paraId="52BB6CB2" w14:textId="77777777" w:rsidR="002E64EC" w:rsidRPr="002E64EC" w:rsidRDefault="002E64EC" w:rsidP="002E64EC">
      <w:r w:rsidRPr="002E64EC">
        <w:t>In the final part of the meeting, Russian Library Association in cooperation with Serbian Library Association announced the launch of RU:RS Library Forum – a platform for international library cooperation between two national professional communities.  The idea of the Forum sprang from the participation of SLA President Jelena Glisovic in the All-Russia Library Congress (May 2024, Kazan, Russia) – a meeting where more than 90 foreign specialists took part thanks to the efforts of the RLA Section on International Cooperation and the Russian State Library. The first meeting of the RU:RS Library Forum will take place during Annual Conference of the Serbian Library Association, in Panchevo (Serbia) in December 2024.</w:t>
      </w:r>
    </w:p>
    <w:p w14:paraId="7B45D515" w14:textId="77777777" w:rsidR="002E64EC" w:rsidRPr="002E64EC" w:rsidRDefault="002E64EC" w:rsidP="002E64EC">
      <w:r w:rsidRPr="002E64EC">
        <w:t>Participants of the Round Table concluded that international cooperation of librarians is an effective and powerful instrument of professional development. The process tends to become more diverse and encompasses more players reacting to global changes.  Library diplomacy is a living mechanism that provides space for mutual respect of national agendas.</w:t>
      </w:r>
    </w:p>
    <w:p w14:paraId="410C8076" w14:textId="77777777" w:rsidR="002E64EC" w:rsidRPr="002E64EC" w:rsidRDefault="002E64EC" w:rsidP="002E64EC">
      <w:pPr>
        <w:rPr>
          <w:b/>
          <w:bCs/>
        </w:rPr>
      </w:pPr>
      <w:r w:rsidRPr="002E64EC">
        <w:rPr>
          <w:b/>
          <w:bCs/>
        </w:rPr>
        <w:t>IFLA Guidelines for CPD: the imperative for high-quality online learning!</w:t>
      </w:r>
    </w:p>
    <w:p w14:paraId="17A91632" w14:textId="77777777" w:rsidR="002E64EC" w:rsidRPr="002E64EC" w:rsidRDefault="002E64EC" w:rsidP="002E64EC">
      <w:r w:rsidRPr="002E64EC">
        <w:t>September 24, 2024 Categories: CPD Guidelines, General</w:t>
      </w:r>
    </w:p>
    <w:p w14:paraId="4CC54226" w14:textId="77777777" w:rsidR="002E64EC" w:rsidRPr="002E64EC" w:rsidRDefault="002E64EC" w:rsidP="002E64EC">
      <w:r w:rsidRPr="002E64EC">
        <w:t xml:space="preserve">At the WLIC 2022 held in Dublin, CPDWL launched a new poster about the </w:t>
      </w:r>
      <w:r w:rsidRPr="002E64EC">
        <w:rPr>
          <w:i/>
          <w:iCs/>
        </w:rPr>
        <w:t xml:space="preserve">IFLA </w:t>
      </w:r>
      <w:hyperlink r:id="rId1774" w:history="1">
        <w:r w:rsidRPr="002E64EC">
          <w:rPr>
            <w:rStyle w:val="Hyperlink"/>
            <w:i/>
            <w:iCs/>
          </w:rPr>
          <w:t>Guidelines for Continuing Professional Development: Principles and Best Practices</w:t>
        </w:r>
      </w:hyperlink>
      <w:r w:rsidRPr="002E64EC">
        <w:rPr>
          <w:i/>
          <w:iCs/>
        </w:rPr>
        <w:t>. </w:t>
      </w:r>
      <w:r w:rsidRPr="002E64EC">
        <w:t>When the </w:t>
      </w:r>
      <w:r w:rsidRPr="002E64EC">
        <w:rPr>
          <w:i/>
          <w:iCs/>
        </w:rPr>
        <w:t>Guidelines for CPD</w:t>
      </w:r>
      <w:r w:rsidRPr="002E64EC">
        <w:t xml:space="preserve"> were released in 2016, the authors, Jana Varlejs, Vivian Lewis, Susan Schnuer and Juanita Jara de Sumar, highlighted the importance of considering additional quality concerns relating to professional learning and development activities delivered in the online environment. These concerns became a stark reality when the COVID pandemic arrived in 2020. Across the globe, face-to-face CPD events could not longer be held, so they were either cancelled or they moved online.</w:t>
      </w:r>
    </w:p>
    <w:p w14:paraId="4687784E" w14:textId="77777777" w:rsidR="002E64EC" w:rsidRPr="002E64EC" w:rsidRDefault="002E64EC" w:rsidP="002E64EC">
      <w:r w:rsidRPr="002E64EC">
        <w:t>The CPDWL Standing Committee was already planning to review and adapt the </w:t>
      </w:r>
      <w:r w:rsidRPr="002E64EC">
        <w:rPr>
          <w:i/>
          <w:iCs/>
        </w:rPr>
        <w:t>Guidelines for CPD</w:t>
      </w:r>
      <w:r w:rsidRPr="002E64EC">
        <w:t xml:space="preserve"> for digital learning contexts. A small working group was given the challenge of undertaking the requisite research to identify and collate relevant resources that discussed the principles and best practices of virtual learning in the context of CPD, focusing on </w:t>
      </w:r>
      <w:r w:rsidRPr="002E64EC">
        <w:lastRenderedPageBreak/>
        <w:t>quality assurance standards and the cultural and linguistic differences in different regions of the world. To date, over 100 resources have been reviewed.</w:t>
      </w:r>
    </w:p>
    <w:p w14:paraId="561F33A2" w14:textId="77777777" w:rsidR="002E64EC" w:rsidRPr="002E64EC" w:rsidRDefault="002E64EC" w:rsidP="002E64EC">
      <w:r w:rsidRPr="002E64EC">
        <w:t xml:space="preserve">As part of the online WLIC in August 2021, CPDWL hosted a panel discussion entitled </w:t>
      </w:r>
      <w:r w:rsidRPr="002E64EC">
        <w:rPr>
          <w:i/>
          <w:iCs/>
        </w:rPr>
        <w:t>NOW – NEW – NEXT: Seizing the opportunities to redefine and reimagine professional development through online learning</w:t>
      </w:r>
      <w:r w:rsidRPr="002E64EC">
        <w:t>. There were five speakers who represented the different stakeholder groups outlined in the </w:t>
      </w:r>
      <w:r w:rsidRPr="002E64EC">
        <w:rPr>
          <w:i/>
          <w:iCs/>
        </w:rPr>
        <w:t>Guidelines </w:t>
      </w:r>
      <w:r w:rsidRPr="002E64EC">
        <w:t xml:space="preserve">document: Dr Matilde Fontanin for the Learners, Dr Alan Brine for the Employers, Associate Professor Naoki Matsumoto for Professional Associations, Professor Sandy Hirsh for LIS Educators, and Tony Zanders for LIS Training Providers. The panel members were invited to share their views about the value of the </w:t>
      </w:r>
      <w:r w:rsidRPr="002E64EC">
        <w:rPr>
          <w:i/>
          <w:iCs/>
        </w:rPr>
        <w:t>Guidelines for CPD</w:t>
      </w:r>
      <w:r w:rsidRPr="002E64EC">
        <w:t xml:space="preserve"> in today’s world, and their perspectives about good practice for CPD in an online world. The main outcome from the panel discussion was that the Standing Committee’s ideas about updating the </w:t>
      </w:r>
      <w:r w:rsidRPr="002E64EC">
        <w:rPr>
          <w:i/>
          <w:iCs/>
        </w:rPr>
        <w:t>Guidelines </w:t>
      </w:r>
      <w:r w:rsidRPr="002E64EC">
        <w:t>was affirmed – but it was indeed “a really big job”.</w:t>
      </w:r>
    </w:p>
    <w:p w14:paraId="060CABE4" w14:textId="77777777" w:rsidR="002E64EC" w:rsidRPr="002E64EC" w:rsidRDefault="002E64EC" w:rsidP="002E64EC">
      <w:r w:rsidRPr="002E64EC">
        <w:t>Although the working group is still drafting the supplementary materials for the revisions to the </w:t>
      </w:r>
      <w:r w:rsidRPr="002E64EC">
        <w:rPr>
          <w:i/>
          <w:iCs/>
        </w:rPr>
        <w:t>Guidelines</w:t>
      </w:r>
      <w:r w:rsidRPr="002E64EC">
        <w:t xml:space="preserve">, the WLIC in Dublin provided the opportunity to develop a poster to present the key ideas. The notion of a poster was already very popular: the </w:t>
      </w:r>
      <w:hyperlink r:id="rId1775" w:history="1">
        <w:r w:rsidRPr="002E64EC">
          <w:rPr>
            <w:rStyle w:val="Hyperlink"/>
          </w:rPr>
          <w:t>original </w:t>
        </w:r>
        <w:r w:rsidRPr="002E64EC">
          <w:rPr>
            <w:rStyle w:val="Hyperlink"/>
            <w:i/>
            <w:iCs/>
          </w:rPr>
          <w:t>Guidelines </w:t>
        </w:r>
        <w:r w:rsidRPr="002E64EC">
          <w:rPr>
            <w:rStyle w:val="Hyperlink"/>
          </w:rPr>
          <w:t xml:space="preserve">poster </w:t>
        </w:r>
      </w:hyperlink>
      <w:r w:rsidRPr="002E64EC">
        <w:t>has already been translated into 36 languages.  Ivana Todorovic, one of the Standing Committee members who lives and works in Serbia, offered to be the creative mind to develop the poster, supported by Alan Brine and Gill Hallam It was an iterative process, but the final poster that was presented in Dublin by Alan Brine and other members of the Standing Committee, is eye catching, with an interesting, contemporary design and a clearly structured message.</w:t>
      </w:r>
    </w:p>
    <w:p w14:paraId="2F2AFBBB" w14:textId="5A824061" w:rsidR="002E64EC" w:rsidRPr="002E64EC" w:rsidRDefault="002E64EC" w:rsidP="002E64EC">
      <w:r w:rsidRPr="002E64EC">
        <w:lastRenderedPageBreak/>
        <w:drawing>
          <wp:inline distT="0" distB="0" distL="0" distR="0" wp14:anchorId="0E5C84E0" wp14:editId="1BD521E6">
            <wp:extent cx="4810125" cy="6781800"/>
            <wp:effectExtent l="0" t="0" r="0" b="0"/>
            <wp:docPr id="1513996815" name="Picture 505">
              <a:hlinkClick xmlns:a="http://schemas.openxmlformats.org/drawingml/2006/main" r:id="rId1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6">
                      <a:hlinkClick r:id="rId1776"/>
                    </pic:cNvPr>
                    <pic:cNvPicPr>
                      <a:picLocks noChangeAspect="1" noChangeArrowheads="1"/>
                    </pic:cNvPicPr>
                  </pic:nvPicPr>
                  <pic:blipFill>
                    <a:blip r:embed="rId1777">
                      <a:extLst>
                        <a:ext uri="{28A0092B-C50C-407E-A947-70E740481C1C}">
                          <a14:useLocalDpi xmlns:a14="http://schemas.microsoft.com/office/drawing/2010/main" val="0"/>
                        </a:ext>
                      </a:extLst>
                    </a:blip>
                    <a:srcRect/>
                    <a:stretch>
                      <a:fillRect/>
                    </a:stretch>
                  </pic:blipFill>
                  <pic:spPr bwMode="auto">
                    <a:xfrm>
                      <a:off x="0" y="0"/>
                      <a:ext cx="4810125" cy="6781800"/>
                    </a:xfrm>
                    <a:prstGeom prst="rect">
                      <a:avLst/>
                    </a:prstGeom>
                    <a:noFill/>
                    <a:ln>
                      <a:noFill/>
                    </a:ln>
                  </pic:spPr>
                </pic:pic>
              </a:graphicData>
            </a:graphic>
          </wp:inline>
        </w:drawing>
      </w:r>
    </w:p>
    <w:p w14:paraId="1F080DBA" w14:textId="77777777" w:rsidR="002E64EC" w:rsidRPr="002E64EC" w:rsidRDefault="002E64EC" w:rsidP="002E64EC">
      <w:r w:rsidRPr="002E64EC">
        <w:t> </w:t>
      </w:r>
    </w:p>
    <w:p w14:paraId="1303556A" w14:textId="77777777" w:rsidR="002E64EC" w:rsidRPr="002E64EC" w:rsidRDefault="002E64EC" w:rsidP="002E64EC">
      <w:r w:rsidRPr="002E64EC">
        <w:t>The poster seeks to inspire library and information professionals globally to improve practice, adopt new technologies and adapt to a changing world. It is argued that CPD is a key element for the five stakeholder groups involved in learning and development. While the principles and best practices examined in the </w:t>
      </w:r>
      <w:r w:rsidRPr="002E64EC">
        <w:rPr>
          <w:i/>
          <w:iCs/>
        </w:rPr>
        <w:t>Guidelines</w:t>
      </w:r>
      <w:r w:rsidRPr="002E64EC">
        <w:t xml:space="preserve"> remain valid, it is critical that </w:t>
      </w:r>
      <w:r w:rsidRPr="002E64EC">
        <w:lastRenderedPageBreak/>
        <w:t>LIS professionals promote high-quality digital learning environments by focusing on the introduction of more innovative content which is underpinned by open educational resources, and stimulating interactive and engaging learning experiences for all participants.</w:t>
      </w:r>
    </w:p>
    <w:p w14:paraId="01F089DF" w14:textId="77777777" w:rsidR="002E64EC" w:rsidRPr="002E64EC" w:rsidRDefault="002E64EC" w:rsidP="002E64EC">
      <w:r w:rsidRPr="002E64EC">
        <w:t>The principles for high quality online learning indicate that:</w:t>
      </w:r>
    </w:p>
    <w:p w14:paraId="03E5D2A2" w14:textId="77777777" w:rsidR="002E64EC" w:rsidRPr="002E64EC" w:rsidRDefault="002E64EC" w:rsidP="002E64EC">
      <w:r w:rsidRPr="002E64EC">
        <w:rPr>
          <w:b/>
          <w:bCs/>
        </w:rPr>
        <w:t>Learners</w:t>
      </w:r>
      <w:r w:rsidRPr="002E64EC">
        <w:t xml:space="preserve"> should:</w:t>
      </w:r>
    </w:p>
    <w:p w14:paraId="22CE412F" w14:textId="77777777" w:rsidR="002E64EC" w:rsidRPr="002E64EC" w:rsidRDefault="002E64EC" w:rsidP="002E64EC">
      <w:pPr>
        <w:numPr>
          <w:ilvl w:val="0"/>
          <w:numId w:val="174"/>
        </w:numPr>
      </w:pPr>
      <w:r w:rsidRPr="002E64EC">
        <w:t>Ensure that they have good, reliable Internet connectivity</w:t>
      </w:r>
    </w:p>
    <w:p w14:paraId="5DA7789C" w14:textId="77777777" w:rsidR="002E64EC" w:rsidRPr="002E64EC" w:rsidRDefault="002E64EC" w:rsidP="002E64EC">
      <w:pPr>
        <w:numPr>
          <w:ilvl w:val="0"/>
          <w:numId w:val="174"/>
        </w:numPr>
      </w:pPr>
      <w:r w:rsidRPr="002E64EC">
        <w:t>Plan their time and stay organised to ensure that they are committed to their online learning journey</w:t>
      </w:r>
    </w:p>
    <w:p w14:paraId="7CCAF3BD" w14:textId="77777777" w:rsidR="002E64EC" w:rsidRPr="002E64EC" w:rsidRDefault="002E64EC" w:rsidP="002E64EC">
      <w:pPr>
        <w:numPr>
          <w:ilvl w:val="0"/>
          <w:numId w:val="174"/>
        </w:numPr>
      </w:pPr>
      <w:r w:rsidRPr="002E64EC">
        <w:t>Participate actively by engaging and collaborating with other learners.</w:t>
      </w:r>
    </w:p>
    <w:p w14:paraId="10F593F2" w14:textId="77777777" w:rsidR="002E64EC" w:rsidRPr="002E64EC" w:rsidRDefault="002E64EC" w:rsidP="002E64EC">
      <w:r w:rsidRPr="002E64EC">
        <w:rPr>
          <w:b/>
          <w:bCs/>
        </w:rPr>
        <w:t>Employers</w:t>
      </w:r>
      <w:r w:rsidRPr="002E64EC">
        <w:t xml:space="preserve"> should:</w:t>
      </w:r>
    </w:p>
    <w:p w14:paraId="38396F2D" w14:textId="77777777" w:rsidR="002E64EC" w:rsidRPr="002E64EC" w:rsidRDefault="002E64EC" w:rsidP="002E64EC">
      <w:pPr>
        <w:numPr>
          <w:ilvl w:val="0"/>
          <w:numId w:val="175"/>
        </w:numPr>
      </w:pPr>
      <w:r w:rsidRPr="002E64EC">
        <w:t>Understand the value of high-quality learning activities for organisational outcomes</w:t>
      </w:r>
    </w:p>
    <w:p w14:paraId="0E6AD709" w14:textId="77777777" w:rsidR="002E64EC" w:rsidRPr="002E64EC" w:rsidRDefault="002E64EC" w:rsidP="002E64EC">
      <w:pPr>
        <w:numPr>
          <w:ilvl w:val="0"/>
          <w:numId w:val="175"/>
        </w:numPr>
      </w:pPr>
      <w:r w:rsidRPr="002E64EC">
        <w:t>Encourage staff to value online professional learning as an intrinsic part of their career</w:t>
      </w:r>
    </w:p>
    <w:p w14:paraId="33C824E6" w14:textId="77777777" w:rsidR="002E64EC" w:rsidRPr="002E64EC" w:rsidRDefault="002E64EC" w:rsidP="002E64EC">
      <w:pPr>
        <w:numPr>
          <w:ilvl w:val="0"/>
          <w:numId w:val="175"/>
        </w:numPr>
      </w:pPr>
      <w:r w:rsidRPr="002E64EC">
        <w:t>Ensure that staff are given the time to schedule, attend and reflect on online CPD activities.</w:t>
      </w:r>
    </w:p>
    <w:p w14:paraId="203C60FA" w14:textId="77777777" w:rsidR="002E64EC" w:rsidRPr="002E64EC" w:rsidRDefault="002E64EC" w:rsidP="002E64EC">
      <w:r w:rsidRPr="002E64EC">
        <w:rPr>
          <w:b/>
          <w:bCs/>
        </w:rPr>
        <w:t>Library and information associations</w:t>
      </w:r>
      <w:r w:rsidRPr="002E64EC">
        <w:t xml:space="preserve"> should:</w:t>
      </w:r>
    </w:p>
    <w:p w14:paraId="47610CFE" w14:textId="77777777" w:rsidR="002E64EC" w:rsidRPr="002E64EC" w:rsidRDefault="002E64EC" w:rsidP="002E64EC">
      <w:pPr>
        <w:numPr>
          <w:ilvl w:val="0"/>
          <w:numId w:val="176"/>
        </w:numPr>
      </w:pPr>
      <w:r w:rsidRPr="002E64EC">
        <w:t>Demonstrate leadership in establishing best practices for online CPD events</w:t>
      </w:r>
    </w:p>
    <w:p w14:paraId="713C529F" w14:textId="77777777" w:rsidR="002E64EC" w:rsidRPr="002E64EC" w:rsidRDefault="002E64EC" w:rsidP="002E64EC">
      <w:pPr>
        <w:numPr>
          <w:ilvl w:val="0"/>
          <w:numId w:val="176"/>
        </w:numPr>
      </w:pPr>
      <w:r w:rsidRPr="002E64EC">
        <w:t>Provide a digital platform for members to record and present evidence of their online learning outcomes</w:t>
      </w:r>
    </w:p>
    <w:p w14:paraId="323AA29C" w14:textId="77777777" w:rsidR="002E64EC" w:rsidRPr="002E64EC" w:rsidRDefault="002E64EC" w:rsidP="002E64EC">
      <w:pPr>
        <w:numPr>
          <w:ilvl w:val="0"/>
          <w:numId w:val="176"/>
        </w:numPr>
      </w:pPr>
      <w:r w:rsidRPr="002E64EC">
        <w:t>Develop policies to recognise or accredit providers of high-quality online CPD activities.</w:t>
      </w:r>
    </w:p>
    <w:p w14:paraId="0E7D1676" w14:textId="77777777" w:rsidR="002E64EC" w:rsidRPr="002E64EC" w:rsidRDefault="002E64EC" w:rsidP="002E64EC">
      <w:r w:rsidRPr="002E64EC">
        <w:rPr>
          <w:b/>
          <w:bCs/>
        </w:rPr>
        <w:t>Library and information educators</w:t>
      </w:r>
      <w:r w:rsidRPr="002E64EC">
        <w:t xml:space="preserve"> should:</w:t>
      </w:r>
    </w:p>
    <w:p w14:paraId="6FD373E6" w14:textId="77777777" w:rsidR="002E64EC" w:rsidRPr="002E64EC" w:rsidRDefault="002E64EC" w:rsidP="002E64EC">
      <w:pPr>
        <w:numPr>
          <w:ilvl w:val="0"/>
          <w:numId w:val="177"/>
        </w:numPr>
      </w:pPr>
      <w:r w:rsidRPr="002E64EC">
        <w:t>Develop digitally literate graduates who recognise the potential affordances of online professional learning</w:t>
      </w:r>
    </w:p>
    <w:p w14:paraId="1E121FE4" w14:textId="77777777" w:rsidR="002E64EC" w:rsidRPr="002E64EC" w:rsidRDefault="002E64EC" w:rsidP="002E64EC">
      <w:pPr>
        <w:numPr>
          <w:ilvl w:val="0"/>
          <w:numId w:val="177"/>
        </w:numPr>
      </w:pPr>
      <w:r w:rsidRPr="002E64EC">
        <w:t>Model best practice in the design, delivery and management of their online courses</w:t>
      </w:r>
    </w:p>
    <w:p w14:paraId="385E1F82" w14:textId="77777777" w:rsidR="002E64EC" w:rsidRPr="002E64EC" w:rsidRDefault="002E64EC" w:rsidP="002E64EC">
      <w:pPr>
        <w:numPr>
          <w:ilvl w:val="0"/>
          <w:numId w:val="177"/>
        </w:numPr>
      </w:pPr>
      <w:r w:rsidRPr="002E64EC">
        <w:t>Invest themselves as online learners to keep up with developments in theory and practice.</w:t>
      </w:r>
    </w:p>
    <w:p w14:paraId="0DEB821D" w14:textId="77777777" w:rsidR="002E64EC" w:rsidRPr="002E64EC" w:rsidRDefault="002E64EC" w:rsidP="002E64EC">
      <w:r w:rsidRPr="002E64EC">
        <w:rPr>
          <w:b/>
          <w:bCs/>
        </w:rPr>
        <w:t>Training providers</w:t>
      </w:r>
      <w:r w:rsidRPr="002E64EC">
        <w:t xml:space="preserve"> should:</w:t>
      </w:r>
    </w:p>
    <w:p w14:paraId="1EEB5BBE" w14:textId="77777777" w:rsidR="002E64EC" w:rsidRPr="002E64EC" w:rsidRDefault="002E64EC" w:rsidP="002E64EC">
      <w:pPr>
        <w:numPr>
          <w:ilvl w:val="0"/>
          <w:numId w:val="178"/>
        </w:numPr>
      </w:pPr>
      <w:r w:rsidRPr="002E64EC">
        <w:lastRenderedPageBreak/>
        <w:t>Make innovative, flexible and independent learning a priority</w:t>
      </w:r>
    </w:p>
    <w:p w14:paraId="462B4D42" w14:textId="77777777" w:rsidR="002E64EC" w:rsidRPr="002E64EC" w:rsidRDefault="002E64EC" w:rsidP="002E64EC">
      <w:pPr>
        <w:numPr>
          <w:ilvl w:val="0"/>
          <w:numId w:val="178"/>
        </w:numPr>
      </w:pPr>
      <w:r w:rsidRPr="002E64EC">
        <w:t>Ensure online learning strategies are accessible and inclusive for all learners</w:t>
      </w:r>
    </w:p>
    <w:p w14:paraId="063FB087" w14:textId="77777777" w:rsidR="002E64EC" w:rsidRPr="002E64EC" w:rsidRDefault="002E64EC" w:rsidP="002E64EC">
      <w:pPr>
        <w:numPr>
          <w:ilvl w:val="0"/>
          <w:numId w:val="178"/>
        </w:numPr>
      </w:pPr>
      <w:r w:rsidRPr="002E64EC">
        <w:t>Create a social online environment to foster a vibrant learning community.</w:t>
      </w:r>
    </w:p>
    <w:p w14:paraId="5463CC76" w14:textId="77777777" w:rsidR="002E64EC" w:rsidRPr="002E64EC" w:rsidRDefault="002E64EC" w:rsidP="002E64EC">
      <w:r w:rsidRPr="002E64EC">
        <w:t>The new poster is being added to CPDWL’s publications in the IFLA repository and a template will be available so that it can be translated into many other languages. Can we beat the 36 languages achieved with the first poster?</w:t>
      </w:r>
    </w:p>
    <w:p w14:paraId="13A7A529" w14:textId="77777777" w:rsidR="002E64EC" w:rsidRPr="002E64EC" w:rsidRDefault="002E64EC" w:rsidP="002E64EC">
      <w:r w:rsidRPr="002E64EC">
        <w:t>If you would like to translate the poster to ensure that CPD in the digital learning environment is acknowledged as a critical enabler for a strong, agile and resilient LIS profession, please contact Helen Chan (</w:t>
      </w:r>
      <w:hyperlink r:id="rId1778" w:tgtFrame="_blank" w:history="1">
        <w:r w:rsidRPr="002E64EC">
          <w:rPr>
            <w:rStyle w:val="Hyperlink"/>
          </w:rPr>
          <w:t>helenc98_1998@yahoo.com</w:t>
        </w:r>
      </w:hyperlink>
      <w:r w:rsidRPr="002E64EC">
        <w:t>).</w:t>
      </w:r>
    </w:p>
    <w:p w14:paraId="2177C4A7" w14:textId="77777777" w:rsidR="002E64EC" w:rsidRPr="002E64EC" w:rsidRDefault="002E64EC" w:rsidP="002E64EC">
      <w:r w:rsidRPr="002E64EC">
        <w:t>We are looking forward to hearing from you!</w:t>
      </w:r>
    </w:p>
    <w:p w14:paraId="0ABFFB56" w14:textId="77777777" w:rsidR="002E64EC" w:rsidRPr="002E64EC" w:rsidRDefault="002E64EC" w:rsidP="002E64EC">
      <w:r w:rsidRPr="002E64EC">
        <w:t> </w:t>
      </w:r>
    </w:p>
    <w:p w14:paraId="0219BC5B" w14:textId="77777777" w:rsidR="002E64EC" w:rsidRPr="002E64EC" w:rsidRDefault="002E64EC" w:rsidP="002E64EC">
      <w:pPr>
        <w:rPr>
          <w:b/>
          <w:bCs/>
        </w:rPr>
      </w:pPr>
      <w:r w:rsidRPr="002E64EC">
        <w:rPr>
          <w:b/>
          <w:bCs/>
        </w:rPr>
        <w:t>Career development webinar for Kenyan librarians: strategies for success</w:t>
      </w:r>
    </w:p>
    <w:p w14:paraId="305BA5AF" w14:textId="77777777" w:rsidR="002E64EC" w:rsidRPr="002E64EC" w:rsidRDefault="002E64EC" w:rsidP="002E64EC">
      <w:r w:rsidRPr="002E64EC">
        <w:t>October 10, 2024 Categories: CPDWL SC Members, New Librarians, Professional Development Opportunity Tags: career planning</w:t>
      </w:r>
    </w:p>
    <w:p w14:paraId="46EFEE03" w14:textId="77777777" w:rsidR="002E64EC" w:rsidRPr="002E64EC" w:rsidRDefault="002E64EC" w:rsidP="002E64EC">
      <w:r w:rsidRPr="002E64EC">
        <w:t>On October 3rd, 2024, Nyakundi James Nyambane, the Head Librarian at Knowledge Empowering Youth (KEY Libraries) in Nairobi and a former IFLA CDPWL member, held a professional development session for information science students and early career library professionals in Kenya. The focus of the session was on professional branding and career preparation strategies, and it was delivered by invited speakers: Tatiana Usova, the Director of the Library at Carnegie Mellon University in Qatar and a member of the IFLA CDPWL Standing Committee, and Dr. Joan Murumba, an Information Literacy Librarian and Faculty at Texas A&amp;M International University. Both speakers provided invaluable insights into creating a unique professional identity, setting career goals, managing an online presence, and being ready for the evolving job market. Forty-four people from all provinces of Kenya joined the webinar.</w:t>
      </w:r>
    </w:p>
    <w:p w14:paraId="7D8AC5D9" w14:textId="73BFAA93" w:rsidR="002E64EC" w:rsidRPr="002E64EC" w:rsidRDefault="002E64EC" w:rsidP="002E64EC">
      <w:r w:rsidRPr="002E64EC">
        <w:lastRenderedPageBreak/>
        <w:drawing>
          <wp:inline distT="0" distB="0" distL="0" distR="0" wp14:anchorId="0E623DA6" wp14:editId="0DFE66F0">
            <wp:extent cx="5943600" cy="5943600"/>
            <wp:effectExtent l="0" t="0" r="0" b="0"/>
            <wp:docPr id="334704585" name="Picture 504" descr="Professional Branding and Career Planning Webinar Poster.">
              <a:hlinkClick xmlns:a="http://schemas.openxmlformats.org/drawingml/2006/main" r:id="rId1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7" descr="Professional Branding and Career Planning Webinar Poster.">
                      <a:hlinkClick r:id="rId1779"/>
                    </pic:cNvPr>
                    <pic:cNvPicPr>
                      <a:picLocks noChangeAspect="1" noChangeArrowheads="1"/>
                    </pic:cNvPicPr>
                  </pic:nvPicPr>
                  <pic:blipFill>
                    <a:blip r:embed="rId1780">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4FD51117" w14:textId="77777777" w:rsidR="002E64EC" w:rsidRPr="002E64EC" w:rsidRDefault="002E64EC" w:rsidP="002E64EC">
      <w:r w:rsidRPr="002E64EC">
        <w:t>The session began with an exploration of the concept of a personal brand, its importance, and its connection with the notion of a professional brand. It was highlighted that professional reputation is not only about skills and qualifications but also about how people present themselves to the world. The session provided actionable steps in developing and enhancing a professional brand including self-assessment, seeking feedback from colleagues, developing a concise and captivating professional statement, creating and maintaining a compelling LinkedIn profile, and expanding a professional network.</w:t>
      </w:r>
    </w:p>
    <w:p w14:paraId="3BFD718D" w14:textId="77777777" w:rsidR="002E64EC" w:rsidRPr="002E64EC" w:rsidRDefault="002E64EC" w:rsidP="002E64EC">
      <w:r w:rsidRPr="002E64EC">
        <w:lastRenderedPageBreak/>
        <w:t>Attendees were encouraged to join professional associations like IFLA, ALA, KLA, and AfLIA, network with information professionals inside and outside of their organizations, engage in communities of practice, find mentors, and seek out guidance from more experienced peers and information industry leaders.</w:t>
      </w:r>
    </w:p>
    <w:p w14:paraId="04FA1208" w14:textId="77777777" w:rsidR="002E64EC" w:rsidRPr="002E64EC" w:rsidRDefault="002E64EC" w:rsidP="002E64EC">
      <w:r w:rsidRPr="002E64EC">
        <w:t>The session also addressed career planning. The invited speakers emphasized the importance of setting clear goals and pursuing continuous professional development. They highlighted the need to stay on top of professional trends like research data management, OER, open access, and develop AI competencies.</w:t>
      </w:r>
    </w:p>
    <w:p w14:paraId="08926E4A" w14:textId="77777777" w:rsidR="002E64EC" w:rsidRPr="002E64EC" w:rsidRDefault="002E64EC" w:rsidP="002E64EC">
      <w:r w:rsidRPr="002E64EC">
        <w:t>After concluding the session with practical career advice and some personal stories, the speakers stayed for extra time to answer participants’ questions. The webinar proved to be of high relevance to attendees, especially those starting out in the professional field and in the early stages of their careers. Presenters received glowing feedback through the chat “Beautiful presentation!”, “Very grateful for this session”, “Amazing insights and eye-opening tips. Absolutely great presentations. Thank you!”</w:t>
      </w:r>
    </w:p>
    <w:p w14:paraId="749DB4E4" w14:textId="0E6C1A83" w:rsidR="002E64EC" w:rsidRPr="002E64EC" w:rsidRDefault="002E64EC" w:rsidP="002E64EC">
      <w:r w:rsidRPr="002E64EC">
        <w:drawing>
          <wp:inline distT="0" distB="0" distL="0" distR="0" wp14:anchorId="69E3CC97" wp14:editId="4264AD8F">
            <wp:extent cx="5943600" cy="2600325"/>
            <wp:effectExtent l="0" t="0" r="0" b="0"/>
            <wp:docPr id="1012475559" name="Picture 503" descr="Zoom screen with attendees at Kenya workshop..">
              <a:hlinkClick xmlns:a="http://schemas.openxmlformats.org/drawingml/2006/main" r:id="rId1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8" descr="Zoom screen with attendees at Kenya workshop..">
                      <a:hlinkClick r:id="rId1781"/>
                    </pic:cNvPr>
                    <pic:cNvPicPr>
                      <a:picLocks noChangeAspect="1" noChangeArrowheads="1"/>
                    </pic:cNvPicPr>
                  </pic:nvPicPr>
                  <pic:blipFill>
                    <a:blip r:embed="rId1782" cstate="print">
                      <a:extLst>
                        <a:ext uri="{28A0092B-C50C-407E-A947-70E740481C1C}">
                          <a14:useLocalDpi xmlns:a14="http://schemas.microsoft.com/office/drawing/2010/main" val="0"/>
                        </a:ext>
                      </a:extLst>
                    </a:blip>
                    <a:srcRect/>
                    <a:stretch>
                      <a:fillRect/>
                    </a:stretch>
                  </pic:blipFill>
                  <pic:spPr bwMode="auto">
                    <a:xfrm>
                      <a:off x="0" y="0"/>
                      <a:ext cx="5943600" cy="2600325"/>
                    </a:xfrm>
                    <a:prstGeom prst="rect">
                      <a:avLst/>
                    </a:prstGeom>
                    <a:noFill/>
                    <a:ln>
                      <a:noFill/>
                    </a:ln>
                  </pic:spPr>
                </pic:pic>
              </a:graphicData>
            </a:graphic>
          </wp:inline>
        </w:drawing>
      </w:r>
    </w:p>
    <w:p w14:paraId="61318EE1" w14:textId="77777777" w:rsidR="002E64EC" w:rsidRPr="002E64EC" w:rsidRDefault="002E64EC" w:rsidP="002E64EC">
      <w:pPr>
        <w:rPr>
          <w:b/>
          <w:bCs/>
        </w:rPr>
      </w:pPr>
      <w:r w:rsidRPr="002E64EC">
        <w:rPr>
          <w:b/>
          <w:bCs/>
        </w:rPr>
        <w:t>Macau Open Access Week: Navigating the Open Access Landscape</w:t>
      </w:r>
    </w:p>
    <w:p w14:paraId="454337E9" w14:textId="77777777" w:rsidR="002E64EC" w:rsidRPr="002E64EC" w:rsidRDefault="002E64EC" w:rsidP="002E64EC">
      <w:r w:rsidRPr="002E64EC">
        <w:t>October 27, 2024 Categories: International conferences, Professional Development Opportunity Tags: open access</w:t>
      </w:r>
    </w:p>
    <w:p w14:paraId="3EC4CE3F" w14:textId="77777777" w:rsidR="002E64EC" w:rsidRPr="002E64EC" w:rsidRDefault="002E64EC" w:rsidP="002E64EC">
      <w:r w:rsidRPr="002E64EC">
        <w:t>The Macau Open Access Seminar, co-hosted by the Macao Academic Library Alliance (MALA) and University of Macau (UM), was held on 22 Oct 2024, at the UM Library to echo the International Open Access week 2024. The seminar is part of a celebration series to mark the 10</w:t>
      </w:r>
      <w:r w:rsidRPr="002E64EC">
        <w:rPr>
          <w:vertAlign w:val="superscript"/>
        </w:rPr>
        <w:t>th</w:t>
      </w:r>
      <w:r w:rsidRPr="002E64EC">
        <w:t xml:space="preserve"> Anniversary of the establishment of Macao Academic Library Alliance (MALA), a collaborative initiative involving ten higher education institution libraries in Macau.</w:t>
      </w:r>
    </w:p>
    <w:p w14:paraId="1F29103E" w14:textId="77777777" w:rsidR="002E64EC" w:rsidRPr="002E64EC" w:rsidRDefault="002E64EC" w:rsidP="002E64EC">
      <w:r w:rsidRPr="002E64EC">
        <w:lastRenderedPageBreak/>
        <w:t>The Open Access week continues with the theme from last year, “Community over Commercialization,” addressing the importance of prioritizing community-driven initiatives over profit from open access publishing.</w:t>
      </w:r>
    </w:p>
    <w:p w14:paraId="0560EDB3" w14:textId="77777777" w:rsidR="002E64EC" w:rsidRPr="002E64EC" w:rsidRDefault="002E64EC" w:rsidP="002E64EC">
      <w:r w:rsidRPr="002E64EC">
        <w:t>The seminars featured speakers from IEEE, ACS and IPO publishing, giving the library and researcher’s perspective on open access. Speakers highlighted issues on promoting equitable access to open access development and benefits. Reseachers also shared criteria for evaluating the quality of OA journals, tips in avoiding predatory journals, and how to enhance research impact through OA publishing. The library also played an active role in supporting OA publishing by introducing different funding mechanisms like inclusion of transformative agreements and collaboration among research offices in nagivating funding opportunities.</w:t>
      </w:r>
    </w:p>
    <w:p w14:paraId="728B90F7" w14:textId="523942E2" w:rsidR="002E64EC" w:rsidRPr="002E64EC" w:rsidRDefault="002E64EC" w:rsidP="002E64EC">
      <w:r w:rsidRPr="002E64EC">
        <w:drawing>
          <wp:inline distT="0" distB="0" distL="0" distR="0" wp14:anchorId="632C9B0A" wp14:editId="0EB85FA0">
            <wp:extent cx="5943600" cy="3343910"/>
            <wp:effectExtent l="0" t="0" r="0" b="0"/>
            <wp:docPr id="241465427" name="Picture 502" descr="Panel discussion on Open Access Publishing by different stakeholders, including researchers, publishers and library representatives.">
              <a:hlinkClick xmlns:a="http://schemas.openxmlformats.org/drawingml/2006/main" r:id="rId1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9" descr="Panel discussion on Open Access Publishing by different stakeholders, including researchers, publishers and library representatives.">
                      <a:hlinkClick r:id="rId1783"/>
                    </pic:cNvPr>
                    <pic:cNvPicPr>
                      <a:picLocks noChangeAspect="1" noChangeArrowheads="1"/>
                    </pic:cNvPicPr>
                  </pic:nvPicPr>
                  <pic:blipFill>
                    <a:blip r:embed="rId1784">
                      <a:extLst>
                        <a:ext uri="{28A0092B-C50C-407E-A947-70E740481C1C}">
                          <a14:useLocalDpi xmlns:a14="http://schemas.microsoft.com/office/drawing/2010/main" val="0"/>
                        </a:ext>
                      </a:extLst>
                    </a:blip>
                    <a:srcRect/>
                    <a:stretch>
                      <a:fillRect/>
                    </a:stretch>
                  </pic:blipFill>
                  <pic:spPr bwMode="auto">
                    <a:xfrm>
                      <a:off x="0" y="0"/>
                      <a:ext cx="5943600" cy="3343910"/>
                    </a:xfrm>
                    <a:prstGeom prst="rect">
                      <a:avLst/>
                    </a:prstGeom>
                    <a:noFill/>
                    <a:ln>
                      <a:noFill/>
                    </a:ln>
                  </pic:spPr>
                </pic:pic>
              </a:graphicData>
            </a:graphic>
          </wp:inline>
        </w:drawing>
      </w:r>
    </w:p>
    <w:p w14:paraId="6F45429F" w14:textId="77777777" w:rsidR="002E64EC" w:rsidRPr="002E64EC" w:rsidRDefault="002E64EC" w:rsidP="002E64EC">
      <w:r w:rsidRPr="002E64EC">
        <w:t>Panel discussion on Open Access Publishing by different stakeholders, including researchers, publishers and library representatives.</w:t>
      </w:r>
    </w:p>
    <w:p w14:paraId="4F19C75F" w14:textId="77777777" w:rsidR="002E64EC" w:rsidRPr="002E64EC" w:rsidRDefault="002E64EC" w:rsidP="002E64EC">
      <w:r w:rsidRPr="002E64EC">
        <w:t xml:space="preserve">A highlight of the seminar included the launch of the </w:t>
      </w:r>
      <w:hyperlink r:id="rId1785" w:history="1">
        <w:r w:rsidRPr="002E64EC">
          <w:rPr>
            <w:rStyle w:val="Hyperlink"/>
          </w:rPr>
          <w:t>Open Access Resources Portal</w:t>
        </w:r>
      </w:hyperlink>
      <w:r w:rsidRPr="002E64EC">
        <w:t>, a sub portal under the MALA hub that collects open access resources published by Macao academics, local organizations and government units. The portal enables users to search across all Macao OA in a one-stop search platform, aligning with the global movement towards open science and transparency in research and education.</w:t>
      </w:r>
    </w:p>
    <w:p w14:paraId="2B0259DC" w14:textId="3C9F30B3" w:rsidR="002E64EC" w:rsidRPr="002E64EC" w:rsidRDefault="002E64EC" w:rsidP="002E64EC">
      <w:r w:rsidRPr="002E64EC">
        <w:lastRenderedPageBreak/>
        <w:drawing>
          <wp:inline distT="0" distB="0" distL="0" distR="0" wp14:anchorId="4144B4D6" wp14:editId="47164699">
            <wp:extent cx="5943600" cy="3104515"/>
            <wp:effectExtent l="0" t="0" r="0" b="0"/>
            <wp:docPr id="1829473" name="Picture 501" descr="Launch of the Macao Open Access Resources Portal on 22 Oct 2024 with participants onstage.">
              <a:hlinkClick xmlns:a="http://schemas.openxmlformats.org/drawingml/2006/main" r:id="rId1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0" descr="Launch of the Macao Open Access Resources Portal on 22 Oct 2024 with participants onstage.">
                      <a:hlinkClick r:id="rId1786"/>
                    </pic:cNvPr>
                    <pic:cNvPicPr>
                      <a:picLocks noChangeAspect="1" noChangeArrowheads="1"/>
                    </pic:cNvPicPr>
                  </pic:nvPicPr>
                  <pic:blipFill>
                    <a:blip r:embed="rId1787">
                      <a:extLst>
                        <a:ext uri="{28A0092B-C50C-407E-A947-70E740481C1C}">
                          <a14:useLocalDpi xmlns:a14="http://schemas.microsoft.com/office/drawing/2010/main" val="0"/>
                        </a:ext>
                      </a:extLst>
                    </a:blip>
                    <a:srcRect/>
                    <a:stretch>
                      <a:fillRect/>
                    </a:stretch>
                  </pic:blipFill>
                  <pic:spPr bwMode="auto">
                    <a:xfrm>
                      <a:off x="0" y="0"/>
                      <a:ext cx="5943600" cy="3104515"/>
                    </a:xfrm>
                    <a:prstGeom prst="rect">
                      <a:avLst/>
                    </a:prstGeom>
                    <a:noFill/>
                    <a:ln>
                      <a:noFill/>
                    </a:ln>
                  </pic:spPr>
                </pic:pic>
              </a:graphicData>
            </a:graphic>
          </wp:inline>
        </w:drawing>
      </w:r>
    </w:p>
    <w:p w14:paraId="143E184E" w14:textId="77777777" w:rsidR="002E64EC" w:rsidRPr="002E64EC" w:rsidRDefault="002E64EC" w:rsidP="002E64EC">
      <w:r w:rsidRPr="002E64EC">
        <w:t>Launch of the Macao Open Access Resources Portal on 22 Oct 2024.</w:t>
      </w:r>
    </w:p>
    <w:p w14:paraId="2D371179" w14:textId="77777777" w:rsidR="002E64EC" w:rsidRPr="002E64EC" w:rsidRDefault="002E64EC" w:rsidP="002E64EC">
      <w:r w:rsidRPr="002E64EC">
        <w:t>The seminar was an impactful experience with a panel dicussion to raise awareness on OA for all participants, as well as a forward-thinking discussion on the future of open access. There is a need for different stakeholders like publishers, researchers, institutions, and governments to enhance funding models, as well as stronger policies to support OA initiatives. A balance between community proirities and commercial interests is also a crucial component for sustainability of OA.  Collaborative efforts are the key to create an integrated and effective system to support scholarly communications.</w:t>
      </w:r>
    </w:p>
    <w:p w14:paraId="34A61E15" w14:textId="77777777" w:rsidR="002E64EC" w:rsidRPr="002E64EC" w:rsidRDefault="002E64EC" w:rsidP="002E64EC">
      <w:pPr>
        <w:rPr>
          <w:b/>
          <w:bCs/>
        </w:rPr>
      </w:pPr>
      <w:r w:rsidRPr="002E64EC">
        <w:rPr>
          <w:b/>
          <w:bCs/>
        </w:rPr>
        <w:t>Translators wanted!</w:t>
      </w:r>
    </w:p>
    <w:p w14:paraId="63DCDE46" w14:textId="77777777" w:rsidR="002E64EC" w:rsidRPr="002E64EC" w:rsidRDefault="002E64EC" w:rsidP="002E64EC">
      <w:r w:rsidRPr="002E64EC">
        <w:t>December 2, 2024 Categories: CPD Guidelines, Professional Development Opportunity Tags: continuing professional development, Continuing Professional Education, guidelines, poster</w:t>
      </w:r>
    </w:p>
    <w:p w14:paraId="2B480AAF" w14:textId="4F91E27C" w:rsidR="002E64EC" w:rsidRPr="002E64EC" w:rsidRDefault="002E64EC" w:rsidP="002E64EC">
      <w:r w:rsidRPr="002E64EC">
        <w:lastRenderedPageBreak/>
        <w:drawing>
          <wp:inline distT="0" distB="0" distL="0" distR="0" wp14:anchorId="03DA464B" wp14:editId="6EBC7999">
            <wp:extent cx="2819400" cy="3971925"/>
            <wp:effectExtent l="0" t="0" r="0" b="0"/>
            <wp:docPr id="604438667" name="Picture 500">
              <a:hlinkClick xmlns:a="http://schemas.openxmlformats.org/drawingml/2006/main" r:id="rId1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1">
                      <a:hlinkClick r:id="rId1776"/>
                    </pic:cNvPr>
                    <pic:cNvPicPr>
                      <a:picLocks noChangeAspect="1" noChangeArrowheads="1"/>
                    </pic:cNvPicPr>
                  </pic:nvPicPr>
                  <pic:blipFill>
                    <a:blip r:embed="rId1777">
                      <a:extLst>
                        <a:ext uri="{28A0092B-C50C-407E-A947-70E740481C1C}">
                          <a14:useLocalDpi xmlns:a14="http://schemas.microsoft.com/office/drawing/2010/main" val="0"/>
                        </a:ext>
                      </a:extLst>
                    </a:blip>
                    <a:srcRect/>
                    <a:stretch>
                      <a:fillRect/>
                    </a:stretch>
                  </pic:blipFill>
                  <pic:spPr bwMode="auto">
                    <a:xfrm>
                      <a:off x="0" y="0"/>
                      <a:ext cx="2819400" cy="3971925"/>
                    </a:xfrm>
                    <a:prstGeom prst="rect">
                      <a:avLst/>
                    </a:prstGeom>
                    <a:noFill/>
                    <a:ln>
                      <a:noFill/>
                    </a:ln>
                  </pic:spPr>
                </pic:pic>
              </a:graphicData>
            </a:graphic>
          </wp:inline>
        </w:drawing>
      </w:r>
    </w:p>
    <w:p w14:paraId="05CE9A98" w14:textId="77777777" w:rsidR="002E64EC" w:rsidRPr="002E64EC" w:rsidRDefault="002E64EC" w:rsidP="002E64EC">
      <w:r w:rsidRPr="002E64EC">
        <w:t> </w:t>
      </w:r>
    </w:p>
    <w:p w14:paraId="620D637A" w14:textId="77777777" w:rsidR="002E64EC" w:rsidRPr="002E64EC" w:rsidRDefault="002E64EC" w:rsidP="002E64EC">
      <w:r w:rsidRPr="002E64EC">
        <w:t> </w:t>
      </w:r>
    </w:p>
    <w:p w14:paraId="36AE2A3E" w14:textId="77777777" w:rsidR="002E64EC" w:rsidRPr="002E64EC" w:rsidRDefault="002E64EC" w:rsidP="002E64EC">
      <w:r w:rsidRPr="002E64EC">
        <w:t> </w:t>
      </w:r>
    </w:p>
    <w:p w14:paraId="52976E14" w14:textId="77777777" w:rsidR="002E64EC" w:rsidRPr="002E64EC" w:rsidRDefault="002E64EC" w:rsidP="002E64EC">
      <w:r w:rsidRPr="002E64EC">
        <w:t> </w:t>
      </w:r>
    </w:p>
    <w:p w14:paraId="1666E224" w14:textId="77777777" w:rsidR="002E64EC" w:rsidRPr="002E64EC" w:rsidRDefault="002E64EC" w:rsidP="002E64EC">
      <w:r w:rsidRPr="002E64EC">
        <w:t> </w:t>
      </w:r>
    </w:p>
    <w:p w14:paraId="03FE2FA3" w14:textId="77777777" w:rsidR="002E64EC" w:rsidRPr="002E64EC" w:rsidRDefault="002E64EC" w:rsidP="002E64EC">
      <w:r w:rsidRPr="002E64EC">
        <w:t> </w:t>
      </w:r>
    </w:p>
    <w:p w14:paraId="4976284D" w14:textId="77777777" w:rsidR="002E64EC" w:rsidRPr="002E64EC" w:rsidRDefault="002E64EC" w:rsidP="002E64EC">
      <w:r w:rsidRPr="002E64EC">
        <w:t> </w:t>
      </w:r>
    </w:p>
    <w:p w14:paraId="54F4F2A1" w14:textId="77777777" w:rsidR="002E64EC" w:rsidRPr="002E64EC" w:rsidRDefault="002E64EC" w:rsidP="002E64EC">
      <w:r w:rsidRPr="002E64EC">
        <w:t> </w:t>
      </w:r>
    </w:p>
    <w:p w14:paraId="540CF077" w14:textId="77777777" w:rsidR="002E64EC" w:rsidRPr="002E64EC" w:rsidRDefault="002E64EC" w:rsidP="002E64EC">
      <w:r w:rsidRPr="002E64EC">
        <w:t> </w:t>
      </w:r>
    </w:p>
    <w:p w14:paraId="0F71E73D" w14:textId="77777777" w:rsidR="002E64EC" w:rsidRPr="002E64EC" w:rsidRDefault="002E64EC" w:rsidP="002E64EC">
      <w:r w:rsidRPr="002E64EC">
        <w:t xml:space="preserve">Our new poster promoting the </w:t>
      </w:r>
      <w:r w:rsidRPr="002E64EC">
        <w:rPr>
          <w:i/>
          <w:iCs/>
        </w:rPr>
        <w:t>IFLA Guidelines for CPD</w:t>
      </w:r>
      <w:r w:rsidRPr="002E64EC">
        <w:t xml:space="preserve"> in the digital environment was proudly launched at the WLIC in Dublin (see the earlier blog post, 27 August 2022). We are now calling for LIS colleagues across the world to translate the poster into their own language(s).</w:t>
      </w:r>
    </w:p>
    <w:p w14:paraId="1FC0D91E" w14:textId="77777777" w:rsidR="002E64EC" w:rsidRPr="002E64EC" w:rsidRDefault="002E64EC" w:rsidP="002E64EC">
      <w:r w:rsidRPr="002E64EC">
        <w:lastRenderedPageBreak/>
        <w:t>The goal is to ensure that the important messages about the imperative for CPD for everyone working in library and information services is shared, with emphasis on the roles and responsibilities of all the stakeholders when professional learning moves online.</w:t>
      </w:r>
    </w:p>
    <w:p w14:paraId="44561217" w14:textId="77777777" w:rsidR="002E64EC" w:rsidRPr="002E64EC" w:rsidRDefault="002E64EC" w:rsidP="002E64EC">
      <w:r w:rsidRPr="002E64EC">
        <w:t>We hope that all national and regional library associations will support the translation of the poster for their members. If you would like to get involved in the translation work (it’s only a couple of hundred words!), please contact Helen Chan  (</w:t>
      </w:r>
      <w:hyperlink r:id="rId1788" w:tgtFrame="_blank" w:history="1">
        <w:r w:rsidRPr="002E64EC">
          <w:rPr>
            <w:rStyle w:val="Hyperlink"/>
          </w:rPr>
          <w:t>helenc98_1998@yahoo.com</w:t>
        </w:r>
      </w:hyperlink>
      <w:r w:rsidRPr="002E64EC">
        <w:t>) to request a copy of the poster template file.</w:t>
      </w:r>
    </w:p>
    <w:p w14:paraId="3500CD0E" w14:textId="77777777" w:rsidR="002E64EC" w:rsidRPr="002E64EC" w:rsidRDefault="002E64EC" w:rsidP="002E64EC">
      <w:r w:rsidRPr="002E64EC">
        <w:t>We are looking forward to hearing from you very soon!</w:t>
      </w:r>
    </w:p>
    <w:p w14:paraId="7AC75D9C" w14:textId="77777777" w:rsidR="002E64EC" w:rsidRPr="002E64EC" w:rsidRDefault="002E64EC" w:rsidP="002E64EC">
      <w:pPr>
        <w:rPr>
          <w:b/>
          <w:bCs/>
        </w:rPr>
      </w:pPr>
      <w:r w:rsidRPr="002E64EC">
        <w:rPr>
          <w:b/>
          <w:bCs/>
        </w:rPr>
        <w:t>Reflecting on Lifelong Learning: Insights from the Celebratory Conference at HKU by IFLA CPDWL Chair, Helen Chan</w:t>
      </w:r>
    </w:p>
    <w:p w14:paraId="4D5F2D78" w14:textId="77777777" w:rsidR="002E64EC" w:rsidRPr="002E64EC" w:rsidRDefault="002E64EC" w:rsidP="002E64EC">
      <w:r w:rsidRPr="002E64EC">
        <w:t>December 10, 2024 Categories: General, Professional Development Opportunity Tags: lifelong learning</w:t>
      </w:r>
    </w:p>
    <w:p w14:paraId="576041EA" w14:textId="77777777" w:rsidR="002E64EC" w:rsidRPr="002E64EC" w:rsidRDefault="002E64EC" w:rsidP="002E64EC">
      <w:r w:rsidRPr="002E64EC">
        <w:t>As the Chair of the IFLA Continuing Professional Development and Workplace Learning Section (CPDWL), I recently had the honor of attending a landmark event commemorating the 35th anniversary of the Comparative Education Society of Hong Kong at the University of Hong Kong (HKU), alongside the 40th anniversary of the HKU Faculty of Education, and the 30th anniversary of the Comparative Education Research Centre. This convergence of milestones provided a rich backdrop for profound discussions on the evolving needs of lifelong learning in our rapidly changing world, particularly highlighted during the keynote address on November 24, 2024.</w:t>
      </w:r>
    </w:p>
    <w:p w14:paraId="22CD8860" w14:textId="77777777" w:rsidR="002E64EC" w:rsidRPr="002E64EC" w:rsidRDefault="002E64EC" w:rsidP="002E64EC">
      <w:r w:rsidRPr="002E64EC">
        <w:t>Prof. Wing On LEE, former Executive Director at the Institute for Adult Learning, Singapore, provided the keynote speech on November 24th, titled “Comparative Lifelong Learning: Emerging Programs and Pedagogies for Developing New Knowledge and Practice for the Changing Economy”. He offered critical insights into how lifelong learning must adapt to meet the demands of what is variously described as Industry 4.0, the knowledge economy, and the future economy. The future economy includes the gig economy and platform economy, characterized by short-term contracts and the prevalence of freelance work over permanent jobs.</w:t>
      </w:r>
    </w:p>
    <w:p w14:paraId="41F58099" w14:textId="77777777" w:rsidR="002E64EC" w:rsidRPr="002E64EC" w:rsidRDefault="002E64EC" w:rsidP="002E64EC">
      <w:r w:rsidRPr="002E64EC">
        <w:t>Prof. LEE’s insights are particularly relevant to the field of library and information science, a domain where continuing professional development and workplace learning are already integral. Lifelong learning is not a new concept for library practitioners; however, the idea of the 60-Year Curriculum (60YC) introduces a new paradigm that encourages educational models to serve an agile labor market more effectively.</w:t>
      </w:r>
    </w:p>
    <w:tbl>
      <w:tblPr>
        <w:tblW w:w="8295" w:type="dxa"/>
        <w:tblCellSpacing w:w="15" w:type="dxa"/>
        <w:tblCellMar>
          <w:top w:w="15" w:type="dxa"/>
          <w:left w:w="15" w:type="dxa"/>
          <w:bottom w:w="15" w:type="dxa"/>
          <w:right w:w="15" w:type="dxa"/>
        </w:tblCellMar>
        <w:tblLook w:val="04A0" w:firstRow="1" w:lastRow="0" w:firstColumn="1" w:lastColumn="0" w:noHBand="0" w:noVBand="1"/>
      </w:tblPr>
      <w:tblGrid>
        <w:gridCol w:w="3912"/>
        <w:gridCol w:w="4383"/>
      </w:tblGrid>
      <w:tr w:rsidR="002E64EC" w:rsidRPr="002E64EC" w14:paraId="710655D0" w14:textId="77777777">
        <w:trPr>
          <w:tblCellSpacing w:w="15" w:type="dxa"/>
        </w:trPr>
        <w:tc>
          <w:tcPr>
            <w:tcW w:w="0" w:type="auto"/>
            <w:vAlign w:val="center"/>
            <w:hideMark/>
          </w:tcPr>
          <w:p w14:paraId="0253507E" w14:textId="1613F96B" w:rsidR="002E64EC" w:rsidRPr="002E64EC" w:rsidRDefault="002E64EC" w:rsidP="002E64EC">
            <w:r w:rsidRPr="002E64EC">
              <w:lastRenderedPageBreak/>
              <w:drawing>
                <wp:inline distT="0" distB="0" distL="0" distR="0" wp14:anchorId="67C768D6" wp14:editId="213F57B2">
                  <wp:extent cx="2333625" cy="2819400"/>
                  <wp:effectExtent l="0" t="0" r="0" b="0"/>
                  <wp:docPr id="1798707132" name="Picture 499">
                    <a:hlinkClick xmlns:a="http://schemas.openxmlformats.org/drawingml/2006/main" r:id="rId1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2">
                            <a:hlinkClick r:id="rId1789"/>
                          </pic:cNvPr>
                          <pic:cNvPicPr>
                            <a:picLocks noChangeAspect="1" noChangeArrowheads="1"/>
                          </pic:cNvPicPr>
                        </pic:nvPicPr>
                        <pic:blipFill>
                          <a:blip r:embed="rId1790">
                            <a:extLst>
                              <a:ext uri="{28A0092B-C50C-407E-A947-70E740481C1C}">
                                <a14:useLocalDpi xmlns:a14="http://schemas.microsoft.com/office/drawing/2010/main" val="0"/>
                              </a:ext>
                            </a:extLst>
                          </a:blip>
                          <a:srcRect/>
                          <a:stretch>
                            <a:fillRect/>
                          </a:stretch>
                        </pic:blipFill>
                        <pic:spPr bwMode="auto">
                          <a:xfrm>
                            <a:off x="0" y="0"/>
                            <a:ext cx="2333625" cy="2819400"/>
                          </a:xfrm>
                          <a:prstGeom prst="rect">
                            <a:avLst/>
                          </a:prstGeom>
                          <a:noFill/>
                          <a:ln>
                            <a:noFill/>
                          </a:ln>
                        </pic:spPr>
                      </pic:pic>
                    </a:graphicData>
                  </a:graphic>
                </wp:inline>
              </w:drawing>
            </w:r>
          </w:p>
          <w:p w14:paraId="51439C42" w14:textId="77777777" w:rsidR="002E64EC" w:rsidRPr="002E64EC" w:rsidRDefault="002E64EC" w:rsidP="002E64EC">
            <w:r w:rsidRPr="002E64EC">
              <w:t>Prof. LEE delivers keynote address.</w:t>
            </w:r>
          </w:p>
        </w:tc>
        <w:tc>
          <w:tcPr>
            <w:tcW w:w="0" w:type="auto"/>
            <w:vAlign w:val="center"/>
            <w:hideMark/>
          </w:tcPr>
          <w:p w14:paraId="29CE6972" w14:textId="4D21234E" w:rsidR="002E64EC" w:rsidRPr="002E64EC" w:rsidRDefault="002E64EC" w:rsidP="002E64EC">
            <w:r w:rsidRPr="002E64EC">
              <w:drawing>
                <wp:inline distT="0" distB="0" distL="0" distR="0" wp14:anchorId="680DBF6B" wp14:editId="07B1DABC">
                  <wp:extent cx="1990725" cy="2876550"/>
                  <wp:effectExtent l="0" t="0" r="0" b="0"/>
                  <wp:docPr id="129367099" name="Picture 498" descr="60 year curriculum slide displayed with Prof. LEE at the podium.">
                    <a:hlinkClick xmlns:a="http://schemas.openxmlformats.org/drawingml/2006/main" r:id="rId17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3" descr="60 year curriculum slide displayed with Prof. LEE at the podium.">
                            <a:hlinkClick r:id="rId1791"/>
                          </pic:cNvPr>
                          <pic:cNvPicPr>
                            <a:picLocks noChangeAspect="1" noChangeArrowheads="1"/>
                          </pic:cNvPicPr>
                        </pic:nvPicPr>
                        <pic:blipFill>
                          <a:blip r:embed="rId1792">
                            <a:extLst>
                              <a:ext uri="{28A0092B-C50C-407E-A947-70E740481C1C}">
                                <a14:useLocalDpi xmlns:a14="http://schemas.microsoft.com/office/drawing/2010/main" val="0"/>
                              </a:ext>
                            </a:extLst>
                          </a:blip>
                          <a:srcRect/>
                          <a:stretch>
                            <a:fillRect/>
                          </a:stretch>
                        </pic:blipFill>
                        <pic:spPr bwMode="auto">
                          <a:xfrm>
                            <a:off x="0" y="0"/>
                            <a:ext cx="1990725" cy="2876550"/>
                          </a:xfrm>
                          <a:prstGeom prst="rect">
                            <a:avLst/>
                          </a:prstGeom>
                          <a:noFill/>
                          <a:ln>
                            <a:noFill/>
                          </a:ln>
                        </pic:spPr>
                      </pic:pic>
                    </a:graphicData>
                  </a:graphic>
                </wp:inline>
              </w:drawing>
            </w:r>
          </w:p>
          <w:p w14:paraId="6EB0003F" w14:textId="77777777" w:rsidR="002E64EC" w:rsidRPr="002E64EC" w:rsidRDefault="002E64EC" w:rsidP="002E64EC">
            <w:r w:rsidRPr="002E64EC">
              <w:t>Prof. LEE discusses 60 -year curriculum.</w:t>
            </w:r>
          </w:p>
        </w:tc>
      </w:tr>
    </w:tbl>
    <w:p w14:paraId="1B17002E" w14:textId="77777777" w:rsidR="002E64EC" w:rsidRPr="002E64EC" w:rsidRDefault="002E64EC" w:rsidP="002E64EC">
      <w:r w:rsidRPr="002E64EC">
        <w:rPr>
          <w:b/>
          <w:bCs/>
        </w:rPr>
        <w:t>Lifelong Learning and Library Science</w:t>
      </w:r>
    </w:p>
    <w:p w14:paraId="5C6EA2AD" w14:textId="77777777" w:rsidR="002E64EC" w:rsidRPr="002E64EC" w:rsidRDefault="002E64EC" w:rsidP="002E64EC">
      <w:r w:rsidRPr="002E64EC">
        <w:t>The 60YC proposes a lifelong educational pathway that encourages a new paradigm of thinking about learning and the education process and seeking to be relevant for people across a broad range of life and career transitions. It offers ongoing learning opportunities crucial for adapting to technological advancements and economic shifts. For library professionals, this could mean continuous training in digital literacy, data management, and other emerging areas crucial for staying relevant in the profession.</w:t>
      </w:r>
    </w:p>
    <w:p w14:paraId="1B63A902" w14:textId="77777777" w:rsidR="002E64EC" w:rsidRPr="002E64EC" w:rsidRDefault="002E64EC" w:rsidP="002E64EC">
      <w:r w:rsidRPr="002E64EC">
        <w:rPr>
          <w:b/>
          <w:bCs/>
        </w:rPr>
        <w:t>Workplace Learning and Library Professionals</w:t>
      </w:r>
    </w:p>
    <w:p w14:paraId="59576341" w14:textId="77777777" w:rsidR="002E64EC" w:rsidRPr="002E64EC" w:rsidRDefault="002E64EC" w:rsidP="002E64EC">
      <w:r w:rsidRPr="002E64EC">
        <w:t xml:space="preserve">The closest concept to the 60YC in our field is workplace learning, which, as articulated by Prof. Justina TAN and Prof. Wing On LEE in their 2024 book, </w:t>
      </w:r>
      <w:r w:rsidRPr="002E64EC">
        <w:rPr>
          <w:i/>
          <w:iCs/>
        </w:rPr>
        <w:t>Making Employee-Driven Innovation Achievable: Approaches and Practices for Workplace Learning</w:t>
      </w:r>
      <w:r w:rsidRPr="002E64EC">
        <w:t>, emphasizes the importance of learning that continues throughout one’s career. This approach is vital in library settings where the ability to innovate and continuously improve service delivery can significantly enhance user experience and operational efficiency.</w:t>
      </w:r>
    </w:p>
    <w:p w14:paraId="088790EE" w14:textId="77777777" w:rsidR="002E64EC" w:rsidRPr="002E64EC" w:rsidRDefault="002E64EC" w:rsidP="002E64EC">
      <w:r w:rsidRPr="002E64EC">
        <w:rPr>
          <w:b/>
          <w:bCs/>
        </w:rPr>
        <w:t>Addressing Challenges and Inequalities</w:t>
      </w:r>
    </w:p>
    <w:p w14:paraId="53CFA58B" w14:textId="77777777" w:rsidR="002E64EC" w:rsidRPr="002E64EC" w:rsidRDefault="002E64EC" w:rsidP="002E64EC">
      <w:r w:rsidRPr="002E64EC">
        <w:t xml:space="preserve">Furthermore, the </w:t>
      </w:r>
      <w:r w:rsidRPr="002E64EC">
        <w:rPr>
          <w:i/>
          <w:iCs/>
        </w:rPr>
        <w:t>Third International Handbook of Lifelong Learning</w:t>
      </w:r>
      <w:r w:rsidRPr="002E64EC">
        <w:t xml:space="preserve"> (Evans et al., 2023) highlights several challenges, such as the low skills equilibrium and the social exclusion of vulnerable young adults. Library professionals can play a critical role in addressing these issues by providing accessible learning resources and programs that help bridge the skills gap and foster a more inclusive society.</w:t>
      </w:r>
    </w:p>
    <w:p w14:paraId="600EB058" w14:textId="77777777" w:rsidR="002E64EC" w:rsidRPr="002E64EC" w:rsidRDefault="002E64EC" w:rsidP="002E64EC">
      <w:r w:rsidRPr="002E64EC">
        <w:lastRenderedPageBreak/>
        <w:t>Library and information science professionals, by leveraging their expertise in knowledge organization and dissemination, can also help mitigate the under-utilization of talents among migrants, as discussed by Marie Macauley, Ruud Duvekot, and Yann Jakub Bertier in the handbook. Making certain that prior qualifications and skills are recognized and valued is crucial for integrating migrants into their new communities.</w:t>
      </w:r>
    </w:p>
    <w:p w14:paraId="2E8FFA8F" w14:textId="24A28C7A" w:rsidR="002E64EC" w:rsidRPr="002E64EC" w:rsidRDefault="002E64EC" w:rsidP="002E64EC">
      <w:r w:rsidRPr="002E64EC">
        <w:drawing>
          <wp:inline distT="0" distB="0" distL="0" distR="0" wp14:anchorId="7275585D" wp14:editId="75FDCCB1">
            <wp:extent cx="1343025" cy="1933575"/>
            <wp:effectExtent l="0" t="0" r="0" b="0"/>
            <wp:docPr id="135449032" name="Picture 497">
              <a:hlinkClick xmlns:a="http://schemas.openxmlformats.org/drawingml/2006/main" r:id="rId17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4">
                      <a:hlinkClick r:id="rId1793"/>
                    </pic:cNvPr>
                    <pic:cNvPicPr>
                      <a:picLocks noChangeAspect="1" noChangeArrowheads="1"/>
                    </pic:cNvPicPr>
                  </pic:nvPicPr>
                  <pic:blipFill>
                    <a:blip r:embed="rId1794">
                      <a:extLst>
                        <a:ext uri="{28A0092B-C50C-407E-A947-70E740481C1C}">
                          <a14:useLocalDpi xmlns:a14="http://schemas.microsoft.com/office/drawing/2010/main" val="0"/>
                        </a:ext>
                      </a:extLst>
                    </a:blip>
                    <a:srcRect/>
                    <a:stretch>
                      <a:fillRect/>
                    </a:stretch>
                  </pic:blipFill>
                  <pic:spPr bwMode="auto">
                    <a:xfrm>
                      <a:off x="0" y="0"/>
                      <a:ext cx="1343025" cy="1933575"/>
                    </a:xfrm>
                    <a:prstGeom prst="rect">
                      <a:avLst/>
                    </a:prstGeom>
                    <a:noFill/>
                    <a:ln>
                      <a:noFill/>
                    </a:ln>
                  </pic:spPr>
                </pic:pic>
              </a:graphicData>
            </a:graphic>
          </wp:inline>
        </w:drawing>
      </w:r>
    </w:p>
    <w:p w14:paraId="648C0A93" w14:textId="77777777" w:rsidR="002E64EC" w:rsidRPr="002E64EC" w:rsidRDefault="002E64EC" w:rsidP="002E64EC">
      <w:r w:rsidRPr="002E64EC">
        <w:t>Prof. LEE and Helen Chan</w:t>
      </w:r>
    </w:p>
    <w:p w14:paraId="6B7EA64E" w14:textId="77777777" w:rsidR="002E64EC" w:rsidRPr="002E64EC" w:rsidRDefault="002E64EC" w:rsidP="002E64EC">
      <w:r w:rsidRPr="002E64EC">
        <w:t> </w:t>
      </w:r>
    </w:p>
    <w:p w14:paraId="74BEF6AB" w14:textId="77777777" w:rsidR="002E64EC" w:rsidRPr="002E64EC" w:rsidRDefault="002E64EC" w:rsidP="002E64EC">
      <w:r w:rsidRPr="002E64EC">
        <w:t> </w:t>
      </w:r>
    </w:p>
    <w:p w14:paraId="5D09F388" w14:textId="77777777" w:rsidR="002E64EC" w:rsidRPr="002E64EC" w:rsidRDefault="002E64EC" w:rsidP="002E64EC">
      <w:r w:rsidRPr="002E64EC">
        <w:t> </w:t>
      </w:r>
    </w:p>
    <w:p w14:paraId="61D09A85" w14:textId="77777777" w:rsidR="002E64EC" w:rsidRPr="002E64EC" w:rsidRDefault="002E64EC" w:rsidP="002E64EC">
      <w:r w:rsidRPr="002E64EC">
        <w:t> </w:t>
      </w:r>
    </w:p>
    <w:p w14:paraId="1AC4D2A9" w14:textId="77777777" w:rsidR="002E64EC" w:rsidRPr="002E64EC" w:rsidRDefault="002E64EC" w:rsidP="002E64EC">
      <w:r w:rsidRPr="002E64EC">
        <w:t> </w:t>
      </w:r>
    </w:p>
    <w:p w14:paraId="0BD257EB" w14:textId="77777777" w:rsidR="002E64EC" w:rsidRPr="002E64EC" w:rsidRDefault="002E64EC" w:rsidP="002E64EC">
      <w:r w:rsidRPr="002E64EC">
        <w:t> </w:t>
      </w:r>
    </w:p>
    <w:p w14:paraId="1F838087" w14:textId="77777777" w:rsidR="002E64EC" w:rsidRPr="002E64EC" w:rsidRDefault="002E64EC" w:rsidP="002E64EC">
      <w:r w:rsidRPr="002E64EC">
        <w:rPr>
          <w:b/>
          <w:bCs/>
        </w:rPr>
        <w:t>Reflection</w:t>
      </w:r>
    </w:p>
    <w:p w14:paraId="12E690B0" w14:textId="77777777" w:rsidR="002E64EC" w:rsidRPr="002E64EC" w:rsidRDefault="002E64EC" w:rsidP="002E64EC">
      <w:r w:rsidRPr="002E64EC">
        <w:t>The discussions and learnings from the conference serve as a potent reminder of the critical role that lifelong learning plays in the library and information science field. As we move forward, it is clear that embracing models like the 60YC will be essential for developing resilience and adaptability among professionals. This approach not only supports personal and professional growth but also ensures that libraries continue to serve as essential pillars of lifelong learning in their communities. I am deeply grateful for the opportunity to have participated in such an enriching event and look forward to implementing these insights to further enhance the continuing professional development and workplace learning within our field.</w:t>
      </w:r>
    </w:p>
    <w:p w14:paraId="32497B04" w14:textId="77777777" w:rsidR="002E64EC" w:rsidRPr="002E64EC" w:rsidRDefault="002E64EC" w:rsidP="002E64EC">
      <w:r w:rsidRPr="002E64EC">
        <w:rPr>
          <w:b/>
          <w:bCs/>
        </w:rPr>
        <w:t>References:</w:t>
      </w:r>
    </w:p>
    <w:p w14:paraId="48012271" w14:textId="77777777" w:rsidR="002E64EC" w:rsidRPr="002E64EC" w:rsidRDefault="002E64EC" w:rsidP="002E64EC">
      <w:r w:rsidRPr="002E64EC">
        <w:lastRenderedPageBreak/>
        <w:t xml:space="preserve">Evans K., Lee W. O., Markowitsch J., and Zukas M. (Eds.) (2023). </w:t>
      </w:r>
      <w:r w:rsidRPr="002E64EC">
        <w:rPr>
          <w:i/>
          <w:iCs/>
        </w:rPr>
        <w:t>Third International Handbook of Lifelong Learning.</w:t>
      </w:r>
      <w:r w:rsidRPr="002E64EC">
        <w:t xml:space="preserve"> https://link.springer.com/referencework/10.1007/978-3-031-19592-1</w:t>
      </w:r>
    </w:p>
    <w:p w14:paraId="6E9328A8" w14:textId="77777777" w:rsidR="002E64EC" w:rsidRPr="002E64EC" w:rsidRDefault="002E64EC" w:rsidP="002E64EC">
      <w:r w:rsidRPr="002E64EC">
        <w:t xml:space="preserve">Tan, J. and Lee, W. O. (2024). </w:t>
      </w:r>
      <w:r w:rsidRPr="002E64EC">
        <w:rPr>
          <w:i/>
          <w:iCs/>
        </w:rPr>
        <w:t>Making Employee-Driven Innovation Achievable: Approaches and Practices for Workplace Learnin</w:t>
      </w:r>
      <w:r w:rsidRPr="002E64EC">
        <w:t>g. London: Routledge.</w:t>
      </w:r>
    </w:p>
    <w:p w14:paraId="1E8BAC8B" w14:textId="77777777" w:rsidR="002E64EC" w:rsidRPr="002E64EC" w:rsidRDefault="002E64EC" w:rsidP="002E64EC">
      <w:pPr>
        <w:rPr>
          <w:b/>
          <w:bCs/>
        </w:rPr>
      </w:pPr>
      <w:r w:rsidRPr="002E64EC">
        <w:rPr>
          <w:b/>
          <w:bCs/>
        </w:rPr>
        <w:t>Libraries for a Greener Future: CPDWL Webinar Recap by Helen Chan, IFLA CPDWL Section Chair</w:t>
      </w:r>
    </w:p>
    <w:p w14:paraId="6F671F8B" w14:textId="77777777" w:rsidR="002E64EC" w:rsidRPr="002E64EC" w:rsidRDefault="002E64EC" w:rsidP="002E64EC">
      <w:r w:rsidRPr="002E64EC">
        <w:t>February 3, 2025 Categories: General</w:t>
      </w:r>
    </w:p>
    <w:p w14:paraId="62320989" w14:textId="6225F57A" w:rsidR="002E64EC" w:rsidRPr="002E64EC" w:rsidRDefault="002E64EC" w:rsidP="002E64EC">
      <w:r w:rsidRPr="002E64EC">
        <w:drawing>
          <wp:inline distT="0" distB="0" distL="0" distR="0" wp14:anchorId="1ACBE897" wp14:editId="4417DA7E">
            <wp:extent cx="5943600" cy="3297555"/>
            <wp:effectExtent l="0" t="0" r="0" b="0"/>
            <wp:docPr id="1484227689" name="Picture 496" descr="Screen shot of Green Libraries webinar panel">
              <a:hlinkClick xmlns:a="http://schemas.openxmlformats.org/drawingml/2006/main" r:id="rId17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5" descr="Screen shot of Green Libraries webinar panel">
                      <a:hlinkClick r:id="rId1795"/>
                    </pic:cNvPr>
                    <pic:cNvPicPr>
                      <a:picLocks noChangeAspect="1" noChangeArrowheads="1"/>
                    </pic:cNvPicPr>
                  </pic:nvPicPr>
                  <pic:blipFill>
                    <a:blip r:embed="rId1796">
                      <a:extLst>
                        <a:ext uri="{28A0092B-C50C-407E-A947-70E740481C1C}">
                          <a14:useLocalDpi xmlns:a14="http://schemas.microsoft.com/office/drawing/2010/main" val="0"/>
                        </a:ext>
                      </a:extLst>
                    </a:blip>
                    <a:srcRect/>
                    <a:stretch>
                      <a:fillRect/>
                    </a:stretch>
                  </pic:blipFill>
                  <pic:spPr bwMode="auto">
                    <a:xfrm>
                      <a:off x="0" y="0"/>
                      <a:ext cx="5943600" cy="3297555"/>
                    </a:xfrm>
                    <a:prstGeom prst="rect">
                      <a:avLst/>
                    </a:prstGeom>
                    <a:noFill/>
                    <a:ln>
                      <a:noFill/>
                    </a:ln>
                  </pic:spPr>
                </pic:pic>
              </a:graphicData>
            </a:graphic>
          </wp:inline>
        </w:drawing>
      </w:r>
      <w:r w:rsidRPr="002E64EC">
        <w:t xml:space="preserve">On January 17, 2025, the IFLA CPDWL Webinar, </w:t>
      </w:r>
      <w:r w:rsidRPr="002E64EC">
        <w:rPr>
          <w:b/>
          <w:bCs/>
        </w:rPr>
        <w:t>“Libraries for a Greener Future: Innovative Responses to Climate Change”,</w:t>
      </w:r>
      <w:r w:rsidRPr="002E64EC">
        <w:t xml:space="preserve"> offered an engaging and thought-provoking discussion on how libraries are addressing climate change through creative programs and services. This webinar underscored the role of libraries as leaders in environmental education and sustainability initiatives. The event featured insightful presentations by esteemed speakers, followed by a dynamic panel discussion with experts and chairs from the six IFLA Regional Division Committees.</w:t>
      </w:r>
    </w:p>
    <w:p w14:paraId="34A4B84B" w14:textId="77777777" w:rsidR="002E64EC" w:rsidRPr="002E64EC" w:rsidRDefault="002E64EC" w:rsidP="002E64EC">
      <w:r w:rsidRPr="002E64EC">
        <w:t xml:space="preserve">This session was a collaborative effort between CPDWL and the following IFLA Regional Division Committees: </w:t>
      </w:r>
      <w:hyperlink r:id="rId1797" w:history="1">
        <w:r w:rsidRPr="002E64EC">
          <w:rPr>
            <w:rStyle w:val="Hyperlink"/>
          </w:rPr>
          <w:t>Asia-Oceania</w:t>
        </w:r>
      </w:hyperlink>
      <w:r w:rsidRPr="002E64EC">
        <w:t xml:space="preserve">, </w:t>
      </w:r>
      <w:hyperlink r:id="rId1798" w:history="1">
        <w:r w:rsidRPr="002E64EC">
          <w:rPr>
            <w:rStyle w:val="Hyperlink"/>
          </w:rPr>
          <w:t>Europe</w:t>
        </w:r>
      </w:hyperlink>
      <w:r w:rsidRPr="002E64EC">
        <w:t xml:space="preserve">, </w:t>
      </w:r>
      <w:hyperlink r:id="rId1799" w:history="1">
        <w:r w:rsidRPr="002E64EC">
          <w:rPr>
            <w:rStyle w:val="Hyperlink"/>
          </w:rPr>
          <w:t>Latin America and the Caribbean</w:t>
        </w:r>
      </w:hyperlink>
      <w:r w:rsidRPr="002E64EC">
        <w:t xml:space="preserve">, </w:t>
      </w:r>
      <w:hyperlink r:id="rId1800" w:history="1">
        <w:r w:rsidRPr="002E64EC">
          <w:rPr>
            <w:rStyle w:val="Hyperlink"/>
          </w:rPr>
          <w:t>Middle East and North Africa</w:t>
        </w:r>
      </w:hyperlink>
      <w:r w:rsidRPr="002E64EC">
        <w:t xml:space="preserve">, </w:t>
      </w:r>
      <w:hyperlink r:id="rId1801" w:history="1">
        <w:r w:rsidRPr="002E64EC">
          <w:rPr>
            <w:rStyle w:val="Hyperlink"/>
          </w:rPr>
          <w:t>North America</w:t>
        </w:r>
      </w:hyperlink>
      <w:r w:rsidRPr="002E64EC">
        <w:t xml:space="preserve">, and </w:t>
      </w:r>
      <w:hyperlink r:id="rId1802" w:history="1">
        <w:r w:rsidRPr="002E64EC">
          <w:rPr>
            <w:rStyle w:val="Hyperlink"/>
          </w:rPr>
          <w:t>Sub-Saharan Africa</w:t>
        </w:r>
      </w:hyperlink>
      <w:r w:rsidRPr="002E64EC">
        <w:t>.</w:t>
      </w:r>
    </w:p>
    <w:p w14:paraId="2E3EE1D3" w14:textId="77777777" w:rsidR="002E64EC" w:rsidRPr="002E64EC" w:rsidRDefault="002E64EC" w:rsidP="002E64EC">
      <w:r w:rsidRPr="002E64EC">
        <w:rPr>
          <w:b/>
          <w:bCs/>
        </w:rPr>
        <w:t>Esteemed Speakers and Panelists</w:t>
      </w:r>
    </w:p>
    <w:p w14:paraId="3D6A278E" w14:textId="77777777" w:rsidR="002E64EC" w:rsidRPr="002E64EC" w:rsidRDefault="002E64EC" w:rsidP="002E64EC">
      <w:r w:rsidRPr="002E64EC">
        <w:lastRenderedPageBreak/>
        <w:t xml:space="preserve">The webinar began with presentations by two esteemed speakers: </w:t>
      </w:r>
      <w:r w:rsidRPr="002E64EC">
        <w:rPr>
          <w:b/>
          <w:bCs/>
        </w:rPr>
        <w:t>Claire McGuire</w:t>
      </w:r>
      <w:r w:rsidRPr="002E64EC">
        <w:t xml:space="preserve">, Manager of Policy and Advocacy at IFLA, and </w:t>
      </w:r>
      <w:r w:rsidRPr="002E64EC">
        <w:rPr>
          <w:b/>
          <w:bCs/>
        </w:rPr>
        <w:t>Traci Engel Lesneski</w:t>
      </w:r>
      <w:r w:rsidRPr="002E64EC">
        <w:t xml:space="preserve">, President and CEO of MSR Design. Their contributions set the stage for an engaging panel discussion featuring experts such as </w:t>
      </w:r>
      <w:r w:rsidRPr="002E64EC">
        <w:rPr>
          <w:b/>
          <w:bCs/>
        </w:rPr>
        <w:t>Ton van Vlimmeren</w:t>
      </w:r>
      <w:r w:rsidRPr="002E64EC">
        <w:t xml:space="preserve"> (former Director of Utrecht Public Library), </w:t>
      </w:r>
      <w:r w:rsidRPr="002E64EC">
        <w:rPr>
          <w:b/>
          <w:bCs/>
        </w:rPr>
        <w:t>Erik Boekesteijn</w:t>
      </w:r>
      <w:r w:rsidRPr="002E64EC">
        <w:t xml:space="preserve"> (Senior Advisor at the National Library of the Netherlands), and </w:t>
      </w:r>
      <w:r w:rsidRPr="002E64EC">
        <w:rPr>
          <w:b/>
          <w:bCs/>
        </w:rPr>
        <w:t>Calvert Wright</w:t>
      </w:r>
      <w:r w:rsidRPr="002E64EC">
        <w:t xml:space="preserve"> (architect, educator, and director of Calvert Wright Architecture PC).</w:t>
      </w:r>
    </w:p>
    <w:p w14:paraId="2C7C4C80" w14:textId="77777777" w:rsidR="002E64EC" w:rsidRPr="002E64EC" w:rsidRDefault="002E64EC" w:rsidP="002E64EC">
      <w:r w:rsidRPr="002E64EC">
        <w:t xml:space="preserve">The session also welcomed the participation of chairs from the IFLA Regional Division Committees, including </w:t>
      </w:r>
      <w:r w:rsidRPr="002E64EC">
        <w:rPr>
          <w:b/>
          <w:bCs/>
        </w:rPr>
        <w:t>Lin Li Soh</w:t>
      </w:r>
      <w:r w:rsidRPr="002E64EC">
        <w:t xml:space="preserve"> (</w:t>
      </w:r>
      <w:hyperlink r:id="rId1803" w:history="1">
        <w:r w:rsidRPr="002E64EC">
          <w:rPr>
            <w:rStyle w:val="Hyperlink"/>
          </w:rPr>
          <w:t>Asia-Oceania</w:t>
        </w:r>
      </w:hyperlink>
      <w:r w:rsidRPr="002E64EC">
        <w:t xml:space="preserve">), </w:t>
      </w:r>
      <w:r w:rsidRPr="002E64EC">
        <w:rPr>
          <w:b/>
          <w:bCs/>
        </w:rPr>
        <w:t>Ertugrul Çimen</w:t>
      </w:r>
      <w:r w:rsidRPr="002E64EC">
        <w:t xml:space="preserve"> (</w:t>
      </w:r>
      <w:hyperlink r:id="rId1804" w:history="1">
        <w:r w:rsidRPr="002E64EC">
          <w:rPr>
            <w:rStyle w:val="Hyperlink"/>
          </w:rPr>
          <w:t>Europe</w:t>
        </w:r>
      </w:hyperlink>
      <w:r w:rsidRPr="002E64EC">
        <w:t xml:space="preserve">), </w:t>
      </w:r>
      <w:r w:rsidRPr="002E64EC">
        <w:rPr>
          <w:b/>
          <w:bCs/>
        </w:rPr>
        <w:t>Jeannette Lebrón Ramos</w:t>
      </w:r>
      <w:r w:rsidRPr="002E64EC">
        <w:t xml:space="preserve"> (</w:t>
      </w:r>
      <w:hyperlink r:id="rId1805" w:history="1">
        <w:r w:rsidRPr="002E64EC">
          <w:rPr>
            <w:rStyle w:val="Hyperlink"/>
          </w:rPr>
          <w:t>Latin America and Caribbean</w:t>
        </w:r>
      </w:hyperlink>
      <w:r w:rsidRPr="002E64EC">
        <w:t xml:space="preserve">), </w:t>
      </w:r>
      <w:r w:rsidRPr="002E64EC">
        <w:rPr>
          <w:b/>
          <w:bCs/>
        </w:rPr>
        <w:t>Saif AlJabri</w:t>
      </w:r>
      <w:r w:rsidRPr="002E64EC">
        <w:t xml:space="preserve"> (</w:t>
      </w:r>
      <w:hyperlink r:id="rId1806" w:history="1">
        <w:r w:rsidRPr="002E64EC">
          <w:rPr>
            <w:rStyle w:val="Hyperlink"/>
          </w:rPr>
          <w:t>Middle East and North Africa</w:t>
        </w:r>
      </w:hyperlink>
      <w:r w:rsidRPr="002E64EC">
        <w:t xml:space="preserve">), </w:t>
      </w:r>
      <w:r w:rsidRPr="002E64EC">
        <w:rPr>
          <w:b/>
          <w:bCs/>
        </w:rPr>
        <w:t>Diane Koen</w:t>
      </w:r>
      <w:r w:rsidRPr="002E64EC">
        <w:t xml:space="preserve"> (</w:t>
      </w:r>
      <w:hyperlink r:id="rId1807" w:history="1">
        <w:r w:rsidRPr="002E64EC">
          <w:rPr>
            <w:rStyle w:val="Hyperlink"/>
          </w:rPr>
          <w:t>North America)</w:t>
        </w:r>
      </w:hyperlink>
      <w:r w:rsidRPr="002E64EC">
        <w:t xml:space="preserve">, and </w:t>
      </w:r>
      <w:r w:rsidRPr="002E64EC">
        <w:rPr>
          <w:b/>
          <w:bCs/>
        </w:rPr>
        <w:t>Ayanda Lebele</w:t>
      </w:r>
      <w:r w:rsidRPr="002E64EC">
        <w:t xml:space="preserve"> (</w:t>
      </w:r>
      <w:hyperlink r:id="rId1808" w:history="1">
        <w:r w:rsidRPr="002E64EC">
          <w:rPr>
            <w:rStyle w:val="Hyperlink"/>
          </w:rPr>
          <w:t>Sub-Saharan Africa</w:t>
        </w:r>
      </w:hyperlink>
      <w:r w:rsidRPr="002E64EC">
        <w:t>).</w:t>
      </w:r>
    </w:p>
    <w:p w14:paraId="378FA324" w14:textId="77777777" w:rsidR="002E64EC" w:rsidRPr="002E64EC" w:rsidRDefault="002E64EC" w:rsidP="002E64EC">
      <w:r w:rsidRPr="002E64EC">
        <w:rPr>
          <w:b/>
          <w:bCs/>
        </w:rPr>
        <w:t>Webinar Highlights</w:t>
      </w:r>
    </w:p>
    <w:p w14:paraId="1C727159" w14:textId="77777777" w:rsidR="002E64EC" w:rsidRPr="002E64EC" w:rsidRDefault="002E64EC" w:rsidP="002E64EC">
      <w:r w:rsidRPr="002E64EC">
        <w:t>The webinar offered valuable insights into libraries’ roles in environmental stewardship and climate action. Panelists shared examples of innovative projects, sustainability-focused programs, and strategic partnerships that libraries have developed worldwide. Below are answers to two key questions posed during the open discussion session by Diane Koen, Chair of the North America Regional Division Committee, and the Q&amp;A session by Eman Bushulaibi, Vice-Chair of the Middle East and North Africa Regional Division Committee, with contributions from Traci Engel Lesneski and Ton van Vlimmeren.</w:t>
      </w:r>
    </w:p>
    <w:p w14:paraId="6D7331EE" w14:textId="77777777" w:rsidR="002E64EC" w:rsidRPr="002E64EC" w:rsidRDefault="002E64EC" w:rsidP="002E64EC">
      <w:r w:rsidRPr="002E64EC">
        <w:rPr>
          <w:b/>
          <w:bCs/>
        </w:rPr>
        <w:t>Q1: Renovation vs. New Construction</w:t>
      </w:r>
      <w:r w:rsidRPr="002E64EC">
        <w:br/>
      </w:r>
      <w:r w:rsidRPr="002E64EC">
        <w:rPr>
          <w:b/>
          <w:bCs/>
        </w:rPr>
        <w:t>Question (by Diane Koen):</w:t>
      </w:r>
      <w:r w:rsidRPr="002E64EC">
        <w:t xml:space="preserve"> “All around the world, could each of you pick a favorite renovation project? The project could be historically significant, a non-library, or just a standard library. What arguments did you use to advocate for renovation versus new construction?”</w:t>
      </w:r>
    </w:p>
    <w:p w14:paraId="774F660D" w14:textId="77777777" w:rsidR="002E64EC" w:rsidRPr="002E64EC" w:rsidRDefault="002E64EC" w:rsidP="002E64EC">
      <w:r w:rsidRPr="002E64EC">
        <w:rPr>
          <w:b/>
          <w:bCs/>
        </w:rPr>
        <w:t>Answer (by Traci Engel Lesneski):</w:t>
      </w:r>
      <w:r w:rsidRPr="002E64EC">
        <w:t xml:space="preserve"> “One project that comes to mind is LocHal in Tilberg, Netherlands (design collaboration between CIVIC Architects and Mecanoo). An adaptive reuse of a locomotive shed, it creates a wonderfully flexible platform that is inspiring to experience and expertly supports the library’s innovative programming and services. One reason I love LocHal is that it illustrates a rarely discussed yet critical aspect of sustainability: inspiring love of place. We take care of what we love; emotional connections to a place make it memorable. Connecting people to what makes their region special and evoking an emotional response to it—in particular the ecology or history of a place—helps foster a sensibility that there is value in preserving and caring for it.”</w:t>
      </w:r>
    </w:p>
    <w:p w14:paraId="3C0B04D2" w14:textId="77777777" w:rsidR="002E64EC" w:rsidRPr="002E64EC" w:rsidRDefault="002E64EC" w:rsidP="002E64EC">
      <w:r w:rsidRPr="002E64EC">
        <w:rPr>
          <w:b/>
          <w:bCs/>
        </w:rPr>
        <w:t>Q2: Libraries and Climate Action</w:t>
      </w:r>
      <w:r w:rsidRPr="002E64EC">
        <w:br/>
      </w:r>
      <w:r w:rsidRPr="002E64EC">
        <w:rPr>
          <w:b/>
          <w:bCs/>
        </w:rPr>
        <w:t>Question (by Eman):</w:t>
      </w:r>
      <w:r w:rsidRPr="002E64EC">
        <w:t xml:space="preserve"> “What are some steps an individual library or library system can take to get more involved in climate action?”</w:t>
      </w:r>
    </w:p>
    <w:p w14:paraId="0DC4CF1F" w14:textId="77777777" w:rsidR="002E64EC" w:rsidRPr="002E64EC" w:rsidRDefault="002E64EC" w:rsidP="002E64EC">
      <w:r w:rsidRPr="002E64EC">
        <w:rPr>
          <w:b/>
          <w:bCs/>
        </w:rPr>
        <w:lastRenderedPageBreak/>
        <w:t>Answer (by Traci Engel Lesneski):</w:t>
      </w:r>
      <w:r w:rsidRPr="002E64EC">
        <w:br/>
        <w:t>“The Sustainable Development Goals (SDGs) present a terrific framework for libraries to consider how library service offerings and building spaces can foster sustainable and just communities. The SDGs promote “systems thinking” and put education squarely at the heart of progress. An example of SDGs at work is the Fayetteville Public Library (Arkansas). The programs, tools, and spaces designed for their recent expansion are helping tackle SDGs like Zero Hunger, Good Health and Well-Being, Quality Education, Decent Work, and Economic Growth. In the early stages of design, the library considered what the region needs for a sustainable future and chose to prioritize workforce development. For example, programming in Fayetteville Public Library’s new teaching kitchen (</w:t>
      </w:r>
      <w:hyperlink r:id="rId1809" w:anchor="kitchen" w:history="1">
        <w:r w:rsidRPr="002E64EC">
          <w:rPr>
            <w:rStyle w:val="Hyperlink"/>
          </w:rPr>
          <w:t>https://www.faylib.org/our-space-12812#kitchen</w:t>
        </w:r>
      </w:hyperlink>
      <w:r w:rsidRPr="002E64EC">
        <w:t>) promotes  nutritional awareness and sustainable produce growth, and the library partners with the local food industry to develop the workforce for that industry. Their Simulation Lab (</w:t>
      </w:r>
      <w:hyperlink r:id="rId1810" w:history="1">
        <w:r w:rsidRPr="002E64EC">
          <w:rPr>
            <w:rStyle w:val="Hyperlink"/>
          </w:rPr>
          <w:t>https://www.faylib.org/cfi—simulation-lab</w:t>
        </w:r>
      </w:hyperlink>
      <w:r w:rsidRPr="002E64EC">
        <w:t> ) in the new Center for Innovation (</w:t>
      </w:r>
      <w:hyperlink r:id="rId1811" w:history="1">
        <w:r w:rsidRPr="002E64EC">
          <w:rPr>
            <w:rStyle w:val="Hyperlink"/>
          </w:rPr>
          <w:t>https://www.faylib.org/innovation</w:t>
        </w:r>
      </w:hyperlink>
      <w:r w:rsidRPr="002E64EC">
        <w:t>) features several large equipment simulators (e.g., backhoe, loader, forklift, and excavator) individuals can use to learn valuable skills and trades in the process of becoming certified in operating the equipment.”</w:t>
      </w:r>
    </w:p>
    <w:p w14:paraId="524AA224" w14:textId="77777777" w:rsidR="002E64EC" w:rsidRPr="002E64EC" w:rsidRDefault="002E64EC" w:rsidP="002E64EC">
      <w:r w:rsidRPr="002E64EC">
        <w:rPr>
          <w:b/>
          <w:bCs/>
        </w:rPr>
        <w:t>Q3: Sustainability Champions</w:t>
      </w:r>
      <w:r w:rsidRPr="002E64EC">
        <w:br/>
      </w:r>
      <w:r w:rsidRPr="002E64EC">
        <w:rPr>
          <w:b/>
          <w:bCs/>
        </w:rPr>
        <w:t>Question (by Diane):</w:t>
      </w:r>
      <w:r w:rsidRPr="002E64EC">
        <w:t xml:space="preserve"> “What should librarians be doing, as part of and post-project, to maintain sustainability champions on board? Could you share your experiences with staff involvement in sustainability?”</w:t>
      </w:r>
    </w:p>
    <w:p w14:paraId="143B1CAB" w14:textId="77777777" w:rsidR="002E64EC" w:rsidRPr="002E64EC" w:rsidRDefault="002E64EC" w:rsidP="002E64EC">
      <w:r w:rsidRPr="002E64EC">
        <w:rPr>
          <w:b/>
          <w:bCs/>
        </w:rPr>
        <w:t>Answer (by Ton van Vlimmeren):</w:t>
      </w:r>
    </w:p>
    <w:p w14:paraId="3AC77A94" w14:textId="77777777" w:rsidR="002E64EC" w:rsidRPr="002E64EC" w:rsidRDefault="002E64EC" w:rsidP="002E64EC">
      <w:r w:rsidRPr="002E64EC">
        <w:t>“If you are in the building process, you hire all kinds of expertise. E.g., screening on crowd control and safety. Invest in having it screened on all aspects of sustainability in the building process, running it and later in circular use.</w:t>
      </w:r>
    </w:p>
    <w:p w14:paraId="11B64AEC" w14:textId="77777777" w:rsidR="002E64EC" w:rsidRPr="002E64EC" w:rsidRDefault="002E64EC" w:rsidP="002E64EC">
      <w:r w:rsidRPr="002E64EC">
        <w:t>It will give you new insights.</w:t>
      </w:r>
    </w:p>
    <w:p w14:paraId="1964FA55" w14:textId="77777777" w:rsidR="002E64EC" w:rsidRPr="002E64EC" w:rsidRDefault="002E64EC" w:rsidP="002E64EC">
      <w:r w:rsidRPr="002E64EC">
        <w:t>Showing leadership from the top, encouraging willing staff members to engage in sustainability activities and programs in the library, facilitating them (even little bits are important), rewarding them and paying attention to it in policy documents, reports and communications is extremely helpful to give initiatives a longer life.</w:t>
      </w:r>
    </w:p>
    <w:p w14:paraId="51E44401" w14:textId="77777777" w:rsidR="002E64EC" w:rsidRPr="002E64EC" w:rsidRDefault="002E64EC" w:rsidP="002E64EC">
      <w:r w:rsidRPr="002E64EC">
        <w:t>Also: help to get ‘ghost riders” out of the way. For example, senior staff opposing growing edible mushrooms for vegetarian meals on coffee grounds in the library because it is ‘too messy and dirty.’</w:t>
      </w:r>
    </w:p>
    <w:p w14:paraId="3D11ABE3" w14:textId="77777777" w:rsidR="002E64EC" w:rsidRPr="002E64EC" w:rsidRDefault="002E64EC" w:rsidP="002E64EC">
      <w:r w:rsidRPr="002E64EC">
        <w:t>In every community there are enthusiastic groups of citizens who love to cooperate and help to organize programs in the library. That also helps to continue the work.”</w:t>
      </w:r>
    </w:p>
    <w:p w14:paraId="69FBEEEA" w14:textId="77777777" w:rsidR="002E64EC" w:rsidRPr="002E64EC" w:rsidRDefault="002E64EC" w:rsidP="002E64EC">
      <w:r w:rsidRPr="002E64EC">
        <w:rPr>
          <w:b/>
          <w:bCs/>
        </w:rPr>
        <w:lastRenderedPageBreak/>
        <w:t>Q4: Libraries and Social Impact</w:t>
      </w:r>
      <w:r w:rsidRPr="002E64EC">
        <w:br/>
      </w:r>
      <w:r w:rsidRPr="002E64EC">
        <w:rPr>
          <w:b/>
          <w:bCs/>
        </w:rPr>
        <w:t>Question (by Diane):</w:t>
      </w:r>
      <w:r w:rsidRPr="002E64EC">
        <w:t xml:space="preserve"> “What role should librarians play in promoting education, awareness, and social impact? What organizations could libraries partner with to amplify these efforts?”</w:t>
      </w:r>
    </w:p>
    <w:p w14:paraId="010983D8" w14:textId="77777777" w:rsidR="002E64EC" w:rsidRPr="002E64EC" w:rsidRDefault="002E64EC" w:rsidP="002E64EC">
      <w:r w:rsidRPr="002E64EC">
        <w:rPr>
          <w:b/>
          <w:bCs/>
        </w:rPr>
        <w:t>Answer (by Ton van Vlimmeren):</w:t>
      </w:r>
      <w:r w:rsidRPr="002E64EC">
        <w:br/>
        <w:t>“The library is a trusted institution. We should avoid harming that by becoming too activistic (although there is the risk of having this attributed to us anyhow).</w:t>
      </w:r>
    </w:p>
    <w:p w14:paraId="65139A1B" w14:textId="77777777" w:rsidR="002E64EC" w:rsidRPr="002E64EC" w:rsidRDefault="002E64EC" w:rsidP="002E64EC">
      <w:r w:rsidRPr="002E64EC">
        <w:t>Guided dialogues and discussions are ways to promote sustainability and create awareness as they include arguments and counter arguments. Presentations, documentaries, and exhibitions that invite reflection can fuel these.</w:t>
      </w:r>
    </w:p>
    <w:p w14:paraId="3C0BF732" w14:textId="77777777" w:rsidR="002E64EC" w:rsidRPr="002E64EC" w:rsidRDefault="002E64EC" w:rsidP="002E64EC">
      <w:r w:rsidRPr="002E64EC">
        <w:t>There are many local, regional, and national groups that are eager to support the library in programs on fossil energy, fast fashion, greening your neighborhood, food production/consumption, climate change, etcetera.</w:t>
      </w:r>
    </w:p>
    <w:p w14:paraId="321701FF" w14:textId="77777777" w:rsidR="002E64EC" w:rsidRPr="002E64EC" w:rsidRDefault="002E64EC" w:rsidP="002E64EC">
      <w:r w:rsidRPr="002E64EC">
        <w:t>It is better to start with existing initiatives in your community. Working with kids and schools is sometimes easier to start.</w:t>
      </w:r>
    </w:p>
    <w:p w14:paraId="37B45C65" w14:textId="77777777" w:rsidR="002E64EC" w:rsidRPr="002E64EC" w:rsidRDefault="002E64EC" w:rsidP="002E64EC">
      <w:r w:rsidRPr="002E64EC">
        <w:t>Often Ngo’s and foundations support these initiatives in kind and financially.</w:t>
      </w:r>
    </w:p>
    <w:p w14:paraId="1D49507B" w14:textId="77777777" w:rsidR="002E64EC" w:rsidRPr="002E64EC" w:rsidRDefault="002E64EC" w:rsidP="002E64EC">
      <w:r w:rsidRPr="002E64EC">
        <w:t>Be sure when you engage on this route to organize the support of your board and if possible your politicians. Do not surprise them. The discussion should be on sustainability; not on you! ”</w:t>
      </w:r>
    </w:p>
    <w:p w14:paraId="20A14498" w14:textId="77777777" w:rsidR="002E64EC" w:rsidRPr="002E64EC" w:rsidRDefault="002E64EC" w:rsidP="002E64EC">
      <w:r w:rsidRPr="002E64EC">
        <w:t>This webinar underscored the critical role libraries play in promoting sustainability and climate action. Through innovative programming, thoughtful design, and strategic partnerships, libraries worldwide are leading the charge for a greener future.</w:t>
      </w:r>
    </w:p>
    <w:p w14:paraId="65D140C0" w14:textId="77777777" w:rsidR="002E64EC" w:rsidRPr="002E64EC" w:rsidRDefault="002E64EC" w:rsidP="002E64EC">
      <w:r w:rsidRPr="002E64EC">
        <w:t xml:space="preserve">To learn more, access the </w:t>
      </w:r>
      <w:r w:rsidRPr="002E64EC">
        <w:rPr>
          <w:b/>
          <w:bCs/>
        </w:rPr>
        <w:t>recording</w:t>
      </w:r>
      <w:r w:rsidRPr="002E64EC">
        <w:t xml:space="preserve"> and </w:t>
      </w:r>
      <w:r w:rsidRPr="002E64EC">
        <w:rPr>
          <w:b/>
          <w:bCs/>
        </w:rPr>
        <w:t>presentation files</w:t>
      </w:r>
      <w:r w:rsidRPr="002E64EC">
        <w:t xml:space="preserve"> on the</w:t>
      </w:r>
      <w:hyperlink r:id="rId1812" w:history="1">
        <w:r w:rsidRPr="002E64EC">
          <w:rPr>
            <w:rStyle w:val="Hyperlink"/>
          </w:rPr>
          <w:t xml:space="preserve"> IFLA CPDWL event webpage</w:t>
        </w:r>
      </w:hyperlink>
      <w:r w:rsidRPr="002E64EC">
        <w:t xml:space="preserve">. For further questions, feel free to contact the </w:t>
      </w:r>
      <w:hyperlink r:id="rId1813" w:history="1">
        <w:r w:rsidRPr="002E64EC">
          <w:rPr>
            <w:rStyle w:val="Hyperlink"/>
          </w:rPr>
          <w:t>IFLA CPDWL Section Chair</w:t>
        </w:r>
      </w:hyperlink>
      <w:r w:rsidRPr="002E64EC">
        <w:t xml:space="preserve">, Helen Chan, at </w:t>
      </w:r>
      <w:hyperlink r:id="rId1814" w:history="1">
        <w:r w:rsidRPr="002E64EC">
          <w:rPr>
            <w:rStyle w:val="Hyperlink"/>
            <w:b/>
            <w:bCs/>
          </w:rPr>
          <w:t>Helenmyc331@gmail.com</w:t>
        </w:r>
      </w:hyperlink>
      <w:r w:rsidRPr="002E64EC">
        <w:t>.</w:t>
      </w:r>
    </w:p>
    <w:p w14:paraId="27ADF52C" w14:textId="77777777" w:rsidR="002E64EC" w:rsidRPr="002E64EC" w:rsidRDefault="002E64EC" w:rsidP="002E64EC">
      <w:r w:rsidRPr="002E64EC">
        <w:rPr>
          <w:b/>
          <w:bCs/>
        </w:rPr>
        <w:t>We thank all the collaborators, speakers, and participants for making this event a success! Stay tuned for more CPDWL webinars.</w:t>
      </w:r>
    </w:p>
    <w:p w14:paraId="57A35048" w14:textId="77777777" w:rsidR="002E64EC" w:rsidRPr="002E64EC" w:rsidRDefault="002E64EC" w:rsidP="002E64EC">
      <w:r w:rsidRPr="002E64EC">
        <w:t> </w:t>
      </w:r>
    </w:p>
    <w:p w14:paraId="2F4BB5F2" w14:textId="77777777" w:rsidR="002E64EC" w:rsidRPr="002E64EC" w:rsidRDefault="002E64EC" w:rsidP="002E64EC">
      <w:pPr>
        <w:rPr>
          <w:b/>
          <w:bCs/>
        </w:rPr>
      </w:pPr>
      <w:r w:rsidRPr="002E64EC">
        <w:rPr>
          <w:b/>
          <w:bCs/>
        </w:rPr>
        <w:t>Call for Papers – CPDWL Open Session (WLIC 2025)</w:t>
      </w:r>
    </w:p>
    <w:p w14:paraId="068FCBF3" w14:textId="77777777" w:rsidR="002E64EC" w:rsidRPr="002E64EC" w:rsidRDefault="002E64EC" w:rsidP="002E64EC">
      <w:r w:rsidRPr="002E64EC">
        <w:t>March 1, 2025 Categories: CPDWL SC Members, IFLA Congress, Professional Development Opportunity Tags: Artificial Intelligence, Green Libraries, WLIC 2025</w:t>
      </w:r>
    </w:p>
    <w:p w14:paraId="558FE43F" w14:textId="77777777" w:rsidR="002E64EC" w:rsidRPr="002E64EC" w:rsidRDefault="002E64EC" w:rsidP="002E64EC">
      <w:r w:rsidRPr="002E64EC">
        <w:rPr>
          <w:b/>
          <w:bCs/>
        </w:rPr>
        <w:t>Title:</w:t>
      </w:r>
    </w:p>
    <w:p w14:paraId="0C341CDB" w14:textId="77777777" w:rsidR="002E64EC" w:rsidRPr="002E64EC" w:rsidRDefault="002E64EC" w:rsidP="002E64EC">
      <w:r w:rsidRPr="002E64EC">
        <w:rPr>
          <w:i/>
          <w:iCs/>
        </w:rPr>
        <w:lastRenderedPageBreak/>
        <w:t>Reimagine Continuing Professional Development for Sust</w:t>
      </w:r>
      <w:r w:rsidRPr="002E64EC">
        <w:rPr>
          <w:b/>
          <w:bCs/>
          <w:i/>
          <w:iCs/>
        </w:rPr>
        <w:t>AI</w:t>
      </w:r>
      <w:r w:rsidRPr="002E64EC">
        <w:rPr>
          <w:i/>
          <w:iCs/>
        </w:rPr>
        <w:t>nable Futures</w:t>
      </w:r>
    </w:p>
    <w:p w14:paraId="4643BA7A" w14:textId="77777777" w:rsidR="002E64EC" w:rsidRPr="002E64EC" w:rsidRDefault="002E64EC" w:rsidP="002E64EC">
      <w:r w:rsidRPr="002E64EC">
        <w:rPr>
          <w:b/>
          <w:bCs/>
        </w:rPr>
        <w:t>Overview:</w:t>
      </w:r>
    </w:p>
    <w:p w14:paraId="2F55A7A6" w14:textId="77777777" w:rsidR="002E64EC" w:rsidRPr="002E64EC" w:rsidRDefault="002E64EC" w:rsidP="002E64EC">
      <w:r w:rsidRPr="002E64EC">
        <w:t xml:space="preserve">The IFLA Continuing Professional Development and Workplace Learning (CPDWL) Section, in collaboration with the </w:t>
      </w:r>
      <w:r w:rsidRPr="002E64EC">
        <w:rPr>
          <w:b/>
          <w:bCs/>
        </w:rPr>
        <w:t>Six IFLA’s Regional Divisions (Asia-Oceania, Europe, Latin America and the Caribbean, Middle East and North Africa, North America, Sub-Saharan Africa</w:t>
      </w:r>
      <w:r w:rsidRPr="002E64EC">
        <w:t xml:space="preserve">), invites submissions for its exciting session at </w:t>
      </w:r>
      <w:r w:rsidRPr="002E64EC">
        <w:rPr>
          <w:b/>
          <w:bCs/>
        </w:rPr>
        <w:t>WLIC 2025</w:t>
      </w:r>
      <w:r w:rsidRPr="002E64EC">
        <w:t>.</w:t>
      </w:r>
    </w:p>
    <w:p w14:paraId="040D502B" w14:textId="77777777" w:rsidR="002E64EC" w:rsidRPr="002E64EC" w:rsidRDefault="002E64EC" w:rsidP="002E64EC">
      <w:r w:rsidRPr="002E64EC">
        <w:t xml:space="preserve">This session will explore the transformative potential of Artificial Intelligence (AI) in advancing continuing professional development (CPD) within the library and information sector. With the increasing integration of AI in library operations and professional development, this session will focus on how these emerging technologies can foster </w:t>
      </w:r>
      <w:r w:rsidRPr="002E64EC">
        <w:rPr>
          <w:b/>
          <w:bCs/>
        </w:rPr>
        <w:t>sustainability</w:t>
      </w:r>
      <w:r w:rsidRPr="002E64EC">
        <w:t xml:space="preserve">, </w:t>
      </w:r>
      <w:r w:rsidRPr="002E64EC">
        <w:rPr>
          <w:b/>
          <w:bCs/>
        </w:rPr>
        <w:t>inclusivity</w:t>
      </w:r>
      <w:r w:rsidRPr="002E64EC">
        <w:t xml:space="preserve">, and </w:t>
      </w:r>
      <w:r w:rsidRPr="002E64EC">
        <w:rPr>
          <w:b/>
          <w:bCs/>
        </w:rPr>
        <w:t>innovation</w:t>
      </w:r>
      <w:r w:rsidRPr="002E64EC">
        <w:t>.</w:t>
      </w:r>
    </w:p>
    <w:p w14:paraId="0DC93254" w14:textId="77777777" w:rsidR="002E64EC" w:rsidRPr="002E64EC" w:rsidRDefault="002E64EC" w:rsidP="002E64EC">
      <w:r w:rsidRPr="002E64EC">
        <w:t xml:space="preserve">As libraries and library professionals navigate the rapidly evolving landscape of AI-driven tools and practices, CPD initiatives play a critical role in equipping them with the knowledge and skills to lead meaningful change. This session aligns with the WLIC 2025 theme, </w:t>
      </w:r>
      <w:r w:rsidRPr="002E64EC">
        <w:rPr>
          <w:i/>
          <w:iCs/>
        </w:rPr>
        <w:t>Uniting Knowledge – Building the Future</w:t>
      </w:r>
      <w:r w:rsidRPr="002E64EC">
        <w:t>, by addressing the intersection of AI, sustainability, and professional growth.</w:t>
      </w:r>
    </w:p>
    <w:p w14:paraId="7A9C7689" w14:textId="77777777" w:rsidR="002E64EC" w:rsidRPr="002E64EC" w:rsidRDefault="002E64EC" w:rsidP="002E64EC">
      <w:r w:rsidRPr="002E64EC">
        <w:rPr>
          <w:b/>
          <w:bCs/>
        </w:rPr>
        <w:t>Call for Submissions:</w:t>
      </w:r>
    </w:p>
    <w:p w14:paraId="5F7C648C" w14:textId="77777777" w:rsidR="002E64EC" w:rsidRPr="002E64EC" w:rsidRDefault="002E64EC" w:rsidP="002E64EC">
      <w:r w:rsidRPr="002E64EC">
        <w:t>We welcome submissions that explore challenges, opportunities, and innovative strategies addressing one or more of the following themes:</w:t>
      </w:r>
    </w:p>
    <w:p w14:paraId="422A3596" w14:textId="77777777" w:rsidR="002E64EC" w:rsidRPr="002E64EC" w:rsidRDefault="002E64EC" w:rsidP="002E64EC">
      <w:pPr>
        <w:numPr>
          <w:ilvl w:val="0"/>
          <w:numId w:val="179"/>
        </w:numPr>
      </w:pPr>
      <w:r w:rsidRPr="002E64EC">
        <w:rPr>
          <w:b/>
          <w:bCs/>
        </w:rPr>
        <w:t>Harnessing AI for Green Libraries:</w:t>
      </w:r>
      <w:r w:rsidRPr="002E64EC">
        <w:t xml:space="preserve"> </w:t>
      </w:r>
    </w:p>
    <w:p w14:paraId="68569674" w14:textId="77777777" w:rsidR="002E64EC" w:rsidRPr="002E64EC" w:rsidRDefault="002E64EC" w:rsidP="002E64EC">
      <w:pPr>
        <w:numPr>
          <w:ilvl w:val="1"/>
          <w:numId w:val="179"/>
        </w:numPr>
      </w:pPr>
      <w:r w:rsidRPr="002E64EC">
        <w:t>Exploring how AI can optimize library operations (e.g., energy use, resource management) to reduce environmental footprints.</w:t>
      </w:r>
    </w:p>
    <w:p w14:paraId="5CD6CD9C" w14:textId="77777777" w:rsidR="002E64EC" w:rsidRPr="002E64EC" w:rsidRDefault="002E64EC" w:rsidP="002E64EC">
      <w:pPr>
        <w:numPr>
          <w:ilvl w:val="1"/>
          <w:numId w:val="179"/>
        </w:numPr>
      </w:pPr>
      <w:r w:rsidRPr="002E64EC">
        <w:t>Training library professionals to adopt AI tools for sustainability planning.</w:t>
      </w:r>
    </w:p>
    <w:p w14:paraId="379AC1F9" w14:textId="77777777" w:rsidR="002E64EC" w:rsidRPr="002E64EC" w:rsidRDefault="002E64EC" w:rsidP="002E64EC">
      <w:pPr>
        <w:numPr>
          <w:ilvl w:val="0"/>
          <w:numId w:val="179"/>
        </w:numPr>
      </w:pPr>
      <w:r w:rsidRPr="002E64EC">
        <w:rPr>
          <w:b/>
          <w:bCs/>
        </w:rPr>
        <w:t>AI-Powered Learning Ecosystems:</w:t>
      </w:r>
      <w:r w:rsidRPr="002E64EC">
        <w:t xml:space="preserve"> </w:t>
      </w:r>
    </w:p>
    <w:p w14:paraId="4710414D" w14:textId="77777777" w:rsidR="002E64EC" w:rsidRPr="002E64EC" w:rsidRDefault="002E64EC" w:rsidP="002E64EC">
      <w:pPr>
        <w:numPr>
          <w:ilvl w:val="1"/>
          <w:numId w:val="179"/>
        </w:numPr>
      </w:pPr>
      <w:r w:rsidRPr="002E64EC">
        <w:t>Utilizing AI-based platforms for personalized and continuous learning in the library and information sector.</w:t>
      </w:r>
    </w:p>
    <w:p w14:paraId="55A60AA0" w14:textId="77777777" w:rsidR="002E64EC" w:rsidRPr="002E64EC" w:rsidRDefault="002E64EC" w:rsidP="002E64EC">
      <w:pPr>
        <w:numPr>
          <w:ilvl w:val="1"/>
          <w:numId w:val="179"/>
        </w:numPr>
      </w:pPr>
      <w:r w:rsidRPr="002E64EC">
        <w:t>Case studies on AI-driven virtual mentorship and skill development for sustainable library practices.</w:t>
      </w:r>
    </w:p>
    <w:p w14:paraId="5DF28C4B" w14:textId="77777777" w:rsidR="002E64EC" w:rsidRPr="002E64EC" w:rsidRDefault="002E64EC" w:rsidP="002E64EC">
      <w:pPr>
        <w:numPr>
          <w:ilvl w:val="0"/>
          <w:numId w:val="179"/>
        </w:numPr>
      </w:pPr>
      <w:r w:rsidRPr="002E64EC">
        <w:rPr>
          <w:b/>
          <w:bCs/>
        </w:rPr>
        <w:t>AI Ethics and the Librarian’s Role in Building Sustainable Knowledge Societies:</w:t>
      </w:r>
      <w:r w:rsidRPr="002E64EC">
        <w:t xml:space="preserve"> </w:t>
      </w:r>
    </w:p>
    <w:p w14:paraId="3CFCEFDD" w14:textId="77777777" w:rsidR="002E64EC" w:rsidRPr="002E64EC" w:rsidRDefault="002E64EC" w:rsidP="002E64EC">
      <w:pPr>
        <w:numPr>
          <w:ilvl w:val="1"/>
          <w:numId w:val="179"/>
        </w:numPr>
      </w:pPr>
      <w:r w:rsidRPr="002E64EC">
        <w:t>Addressing ethical considerations of AI in libraries and its impact on sustainable development.</w:t>
      </w:r>
    </w:p>
    <w:p w14:paraId="4E8ACA39" w14:textId="77777777" w:rsidR="002E64EC" w:rsidRPr="002E64EC" w:rsidRDefault="002E64EC" w:rsidP="002E64EC">
      <w:pPr>
        <w:numPr>
          <w:ilvl w:val="1"/>
          <w:numId w:val="179"/>
        </w:numPr>
      </w:pPr>
      <w:r w:rsidRPr="002E64EC">
        <w:lastRenderedPageBreak/>
        <w:t>CPD programs to equip librarians with ethical AI literacy.</w:t>
      </w:r>
    </w:p>
    <w:p w14:paraId="3D7CDDD9" w14:textId="77777777" w:rsidR="002E64EC" w:rsidRPr="002E64EC" w:rsidRDefault="002E64EC" w:rsidP="002E64EC">
      <w:pPr>
        <w:numPr>
          <w:ilvl w:val="0"/>
          <w:numId w:val="179"/>
        </w:numPr>
      </w:pPr>
      <w:r w:rsidRPr="002E64EC">
        <w:rPr>
          <w:b/>
          <w:bCs/>
        </w:rPr>
        <w:t>Bridging the Digital Divide:</w:t>
      </w:r>
      <w:r w:rsidRPr="002E64EC">
        <w:t xml:space="preserve"> </w:t>
      </w:r>
    </w:p>
    <w:p w14:paraId="7A57B24F" w14:textId="77777777" w:rsidR="002E64EC" w:rsidRPr="002E64EC" w:rsidRDefault="002E64EC" w:rsidP="002E64EC">
      <w:pPr>
        <w:numPr>
          <w:ilvl w:val="1"/>
          <w:numId w:val="179"/>
        </w:numPr>
      </w:pPr>
      <w:r w:rsidRPr="002E64EC">
        <w:t>Using AI to democratize professional development opportunities for librarians in underserved regions.</w:t>
      </w:r>
    </w:p>
    <w:p w14:paraId="116070CC" w14:textId="77777777" w:rsidR="002E64EC" w:rsidRPr="002E64EC" w:rsidRDefault="002E64EC" w:rsidP="002E64EC">
      <w:pPr>
        <w:numPr>
          <w:ilvl w:val="1"/>
          <w:numId w:val="179"/>
        </w:numPr>
      </w:pPr>
      <w:r w:rsidRPr="002E64EC">
        <w:t>Strategies to ensure equitable access to AI-driven CPD resources.</w:t>
      </w:r>
    </w:p>
    <w:p w14:paraId="3BD3EB65" w14:textId="77777777" w:rsidR="002E64EC" w:rsidRPr="002E64EC" w:rsidRDefault="002E64EC" w:rsidP="002E64EC">
      <w:pPr>
        <w:numPr>
          <w:ilvl w:val="0"/>
          <w:numId w:val="179"/>
        </w:numPr>
      </w:pPr>
      <w:r w:rsidRPr="002E64EC">
        <w:rPr>
          <w:b/>
          <w:bCs/>
        </w:rPr>
        <w:t>AI and the Future of Work in Libraries:</w:t>
      </w:r>
      <w:r w:rsidRPr="002E64EC">
        <w:t xml:space="preserve"> </w:t>
      </w:r>
    </w:p>
    <w:p w14:paraId="4BFA5EC0" w14:textId="77777777" w:rsidR="002E64EC" w:rsidRPr="002E64EC" w:rsidRDefault="002E64EC" w:rsidP="002E64EC">
      <w:pPr>
        <w:numPr>
          <w:ilvl w:val="1"/>
          <w:numId w:val="179"/>
        </w:numPr>
      </w:pPr>
      <w:r w:rsidRPr="002E64EC">
        <w:t>Preparing library professionals for the changing nature of work with AI integration.</w:t>
      </w:r>
    </w:p>
    <w:p w14:paraId="5F11DC84" w14:textId="77777777" w:rsidR="002E64EC" w:rsidRPr="002E64EC" w:rsidRDefault="002E64EC" w:rsidP="002E64EC">
      <w:pPr>
        <w:numPr>
          <w:ilvl w:val="1"/>
          <w:numId w:val="179"/>
        </w:numPr>
      </w:pPr>
      <w:r w:rsidRPr="002E64EC">
        <w:t>CPD initiatives to foster adaptability, creativity, and collaboration in AI-enhanced workflows.</w:t>
      </w:r>
    </w:p>
    <w:p w14:paraId="4B459BF4" w14:textId="77777777" w:rsidR="002E64EC" w:rsidRPr="002E64EC" w:rsidRDefault="002E64EC" w:rsidP="002E64EC">
      <w:pPr>
        <w:numPr>
          <w:ilvl w:val="0"/>
          <w:numId w:val="179"/>
        </w:numPr>
      </w:pPr>
      <w:r w:rsidRPr="002E64EC">
        <w:rPr>
          <w:b/>
          <w:bCs/>
        </w:rPr>
        <w:t>Reskilling for Resilience:</w:t>
      </w:r>
      <w:r w:rsidRPr="002E64EC">
        <w:t xml:space="preserve"> </w:t>
      </w:r>
    </w:p>
    <w:p w14:paraId="487CBDFA" w14:textId="77777777" w:rsidR="002E64EC" w:rsidRPr="002E64EC" w:rsidRDefault="002E64EC" w:rsidP="002E64EC">
      <w:pPr>
        <w:numPr>
          <w:ilvl w:val="1"/>
          <w:numId w:val="179"/>
        </w:numPr>
      </w:pPr>
      <w:r w:rsidRPr="002E64EC">
        <w:t>Building resilience in library professionals to navigate AI-driven transformations.</w:t>
      </w:r>
    </w:p>
    <w:p w14:paraId="7490ED98" w14:textId="77777777" w:rsidR="002E64EC" w:rsidRPr="002E64EC" w:rsidRDefault="002E64EC" w:rsidP="002E64EC">
      <w:pPr>
        <w:numPr>
          <w:ilvl w:val="1"/>
          <w:numId w:val="179"/>
        </w:numPr>
      </w:pPr>
      <w:r w:rsidRPr="002E64EC">
        <w:t>Training librarians to engage in AI-facilitated partnerships.</w:t>
      </w:r>
    </w:p>
    <w:p w14:paraId="76F7CEE3" w14:textId="77777777" w:rsidR="002E64EC" w:rsidRPr="002E64EC" w:rsidRDefault="002E64EC" w:rsidP="002E64EC">
      <w:pPr>
        <w:numPr>
          <w:ilvl w:val="0"/>
          <w:numId w:val="179"/>
        </w:numPr>
      </w:pPr>
      <w:r w:rsidRPr="002E64EC">
        <w:rPr>
          <w:b/>
          <w:bCs/>
        </w:rPr>
        <w:t>AI Innovations for Knowledge Equity:</w:t>
      </w:r>
      <w:r w:rsidRPr="002E64EC">
        <w:t xml:space="preserve"> </w:t>
      </w:r>
    </w:p>
    <w:p w14:paraId="1BC8BF3F" w14:textId="77777777" w:rsidR="002E64EC" w:rsidRPr="002E64EC" w:rsidRDefault="002E64EC" w:rsidP="002E64EC">
      <w:pPr>
        <w:numPr>
          <w:ilvl w:val="1"/>
          <w:numId w:val="179"/>
        </w:numPr>
      </w:pPr>
      <w:r w:rsidRPr="002E64EC">
        <w:t>Examining AI tools that promote knowledge equity and sustainable access to information.</w:t>
      </w:r>
    </w:p>
    <w:p w14:paraId="7F5D9333" w14:textId="77777777" w:rsidR="002E64EC" w:rsidRPr="002E64EC" w:rsidRDefault="002E64EC" w:rsidP="002E64EC">
      <w:pPr>
        <w:numPr>
          <w:ilvl w:val="1"/>
          <w:numId w:val="179"/>
        </w:numPr>
      </w:pPr>
      <w:r w:rsidRPr="002E64EC">
        <w:t>Training librarians to use AI to support open access, digital preservation, and inclusive education.</w:t>
      </w:r>
    </w:p>
    <w:p w14:paraId="43E4F806" w14:textId="77777777" w:rsidR="002E64EC" w:rsidRPr="002E64EC" w:rsidRDefault="002E64EC" w:rsidP="002E64EC">
      <w:r w:rsidRPr="002E64EC">
        <w:rPr>
          <w:b/>
          <w:bCs/>
        </w:rPr>
        <w:t>Formats:</w:t>
      </w:r>
    </w:p>
    <w:p w14:paraId="420BD89E" w14:textId="77777777" w:rsidR="002E64EC" w:rsidRPr="002E64EC" w:rsidRDefault="002E64EC" w:rsidP="002E64EC">
      <w:r w:rsidRPr="002E64EC">
        <w:t>We encourage submissions that focus on a variety of presentation formats to engage and inspire the audience, particularly for the Regular Presentations of the Open Session:</w:t>
      </w:r>
    </w:p>
    <w:p w14:paraId="5B820874" w14:textId="77777777" w:rsidR="002E64EC" w:rsidRPr="002E64EC" w:rsidRDefault="002E64EC" w:rsidP="002E64EC">
      <w:pPr>
        <w:numPr>
          <w:ilvl w:val="0"/>
          <w:numId w:val="180"/>
        </w:numPr>
      </w:pPr>
      <w:r w:rsidRPr="002E64EC">
        <w:rPr>
          <w:b/>
          <w:bCs/>
        </w:rPr>
        <w:t>Regular Presentations:</w:t>
      </w:r>
      <w:r w:rsidRPr="002E64EC">
        <w:t xml:space="preserve"> 5-minute in-depth sessions with presentation slides, followed by</w:t>
      </w:r>
    </w:p>
    <w:p w14:paraId="268B28ED" w14:textId="77777777" w:rsidR="002E64EC" w:rsidRPr="002E64EC" w:rsidRDefault="002E64EC" w:rsidP="002E64EC">
      <w:pPr>
        <w:numPr>
          <w:ilvl w:val="0"/>
          <w:numId w:val="180"/>
        </w:numPr>
      </w:pPr>
      <w:r w:rsidRPr="002E64EC">
        <w:rPr>
          <w:b/>
          <w:bCs/>
        </w:rPr>
        <w:t>Panel Discussions:</w:t>
      </w:r>
      <w:r w:rsidRPr="002E64EC">
        <w:t xml:space="preserve"> Collaborative and interactive discussions with IFLA Regional Division Committee Chairs on key themes.</w:t>
      </w:r>
    </w:p>
    <w:p w14:paraId="43ADDD52" w14:textId="77777777" w:rsidR="002E64EC" w:rsidRPr="002E64EC" w:rsidRDefault="002E64EC" w:rsidP="002E64EC">
      <w:pPr>
        <w:numPr>
          <w:ilvl w:val="0"/>
          <w:numId w:val="180"/>
        </w:numPr>
      </w:pPr>
      <w:r w:rsidRPr="002E64EC">
        <w:rPr>
          <w:b/>
          <w:bCs/>
        </w:rPr>
        <w:t>Roundtable Discussions:</w:t>
      </w:r>
      <w:r w:rsidRPr="002E64EC">
        <w:t xml:space="preserve"> Small-group, focused discussions among audience before the </w:t>
      </w:r>
      <w:r w:rsidRPr="002E64EC">
        <w:rPr>
          <w:b/>
          <w:bCs/>
        </w:rPr>
        <w:t>Wrap up</w:t>
      </w:r>
    </w:p>
    <w:p w14:paraId="001068BC" w14:textId="77777777" w:rsidR="002E64EC" w:rsidRPr="002E64EC" w:rsidRDefault="002E64EC" w:rsidP="002E64EC">
      <w:r w:rsidRPr="002E64EC">
        <w:rPr>
          <w:b/>
          <w:bCs/>
        </w:rPr>
        <w:t>Important Dates &amp; Notes</w:t>
      </w:r>
    </w:p>
    <w:p w14:paraId="108EB4E3" w14:textId="77777777" w:rsidR="002E64EC" w:rsidRPr="002E64EC" w:rsidRDefault="002E64EC" w:rsidP="002E64EC">
      <w:pPr>
        <w:numPr>
          <w:ilvl w:val="0"/>
          <w:numId w:val="181"/>
        </w:numPr>
      </w:pPr>
      <w:r w:rsidRPr="002E64EC">
        <w:rPr>
          <w:b/>
          <w:bCs/>
        </w:rPr>
        <w:lastRenderedPageBreak/>
        <w:t>Proposal Submission</w:t>
      </w:r>
      <w:r w:rsidRPr="002E64EC">
        <w:t xml:space="preserve"> </w:t>
      </w:r>
    </w:p>
    <w:p w14:paraId="4DBE31F8" w14:textId="77777777" w:rsidR="002E64EC" w:rsidRPr="002E64EC" w:rsidRDefault="002E64EC" w:rsidP="002E64EC">
      <w:pPr>
        <w:numPr>
          <w:ilvl w:val="1"/>
          <w:numId w:val="181"/>
        </w:numPr>
      </w:pPr>
      <w:r w:rsidRPr="002E64EC">
        <w:t xml:space="preserve">Submit a proposal of </w:t>
      </w:r>
      <w:r w:rsidRPr="002E64EC">
        <w:rPr>
          <w:b/>
          <w:bCs/>
        </w:rPr>
        <w:t>500 words or fewer</w:t>
      </w:r>
      <w:r w:rsidRPr="002E64EC">
        <w:t xml:space="preserve"> in one of the accepted IFLA languages by </w:t>
      </w:r>
      <w:r w:rsidRPr="002E64EC">
        <w:rPr>
          <w:b/>
          <w:bCs/>
        </w:rPr>
        <w:t>midnight on April 4, 2025</w:t>
      </w:r>
      <w:r w:rsidRPr="002E64EC">
        <w:t>.</w:t>
      </w:r>
    </w:p>
    <w:p w14:paraId="148FE5DC" w14:textId="77777777" w:rsidR="002E64EC" w:rsidRPr="002E64EC" w:rsidRDefault="002E64EC" w:rsidP="002E64EC">
      <w:pPr>
        <w:numPr>
          <w:ilvl w:val="1"/>
          <w:numId w:val="181"/>
        </w:numPr>
      </w:pPr>
      <w:r w:rsidRPr="002E64EC">
        <w:t xml:space="preserve">Send your proposal to the IFLA CPDWL Section Chair, </w:t>
      </w:r>
      <w:r w:rsidRPr="002E64EC">
        <w:rPr>
          <w:b/>
          <w:bCs/>
        </w:rPr>
        <w:t>Helen Chan</w:t>
      </w:r>
      <w:r w:rsidRPr="002E64EC">
        <w:t xml:space="preserve">, at </w:t>
      </w:r>
      <w:hyperlink r:id="rId1815" w:history="1">
        <w:r w:rsidRPr="002E64EC">
          <w:rPr>
            <w:rStyle w:val="Hyperlink"/>
            <w:b/>
            <w:bCs/>
          </w:rPr>
          <w:t>helenc98_1998@yahoo.com</w:t>
        </w:r>
      </w:hyperlink>
      <w:r w:rsidRPr="002E64EC">
        <w:t>.</w:t>
      </w:r>
    </w:p>
    <w:p w14:paraId="6F71E65C" w14:textId="77777777" w:rsidR="002E64EC" w:rsidRPr="002E64EC" w:rsidRDefault="002E64EC" w:rsidP="002E64EC">
      <w:pPr>
        <w:numPr>
          <w:ilvl w:val="1"/>
          <w:numId w:val="181"/>
        </w:numPr>
      </w:pPr>
      <w:r w:rsidRPr="002E64EC">
        <w:t xml:space="preserve">Use the following subject line for your email: </w:t>
      </w:r>
      <w:r w:rsidRPr="002E64EC">
        <w:rPr>
          <w:b/>
          <w:bCs/>
        </w:rPr>
        <w:t>“Submission for IFLA CPDWL Open Session – WLIC 2025.”</w:t>
      </w:r>
    </w:p>
    <w:p w14:paraId="7F9F5586" w14:textId="77777777" w:rsidR="002E64EC" w:rsidRPr="002E64EC" w:rsidRDefault="002E64EC" w:rsidP="002E64EC">
      <w:pPr>
        <w:numPr>
          <w:ilvl w:val="0"/>
          <w:numId w:val="181"/>
        </w:numPr>
      </w:pPr>
      <w:r w:rsidRPr="002E64EC">
        <w:rPr>
          <w:b/>
          <w:bCs/>
        </w:rPr>
        <w:t>Proposal Format</w:t>
      </w:r>
      <w:r w:rsidRPr="002E64EC">
        <w:br/>
        <w:t>Please include the following in your proposal:</w:t>
      </w:r>
    </w:p>
    <w:p w14:paraId="1EA0EA7F" w14:textId="77777777" w:rsidR="002E64EC" w:rsidRPr="002E64EC" w:rsidRDefault="002E64EC" w:rsidP="002E64EC">
      <w:pPr>
        <w:numPr>
          <w:ilvl w:val="1"/>
          <w:numId w:val="181"/>
        </w:numPr>
      </w:pPr>
      <w:r w:rsidRPr="002E64EC">
        <w:rPr>
          <w:b/>
          <w:bCs/>
        </w:rPr>
        <w:t>Title of Proposal:</w:t>
      </w:r>
    </w:p>
    <w:p w14:paraId="1E50C482" w14:textId="77777777" w:rsidR="002E64EC" w:rsidRPr="002E64EC" w:rsidRDefault="002E64EC" w:rsidP="002E64EC">
      <w:pPr>
        <w:numPr>
          <w:ilvl w:val="1"/>
          <w:numId w:val="181"/>
        </w:numPr>
      </w:pPr>
      <w:r w:rsidRPr="002E64EC">
        <w:rPr>
          <w:b/>
          <w:bCs/>
        </w:rPr>
        <w:t>Author(s):</w:t>
      </w:r>
    </w:p>
    <w:p w14:paraId="1B8F75D0" w14:textId="77777777" w:rsidR="002E64EC" w:rsidRPr="002E64EC" w:rsidRDefault="002E64EC" w:rsidP="002E64EC">
      <w:pPr>
        <w:numPr>
          <w:ilvl w:val="1"/>
          <w:numId w:val="181"/>
        </w:numPr>
      </w:pPr>
      <w:r w:rsidRPr="002E64EC">
        <w:rPr>
          <w:b/>
          <w:bCs/>
        </w:rPr>
        <w:t>Abstract:</w:t>
      </w:r>
    </w:p>
    <w:p w14:paraId="69A76415" w14:textId="77777777" w:rsidR="002E64EC" w:rsidRPr="002E64EC" w:rsidRDefault="002E64EC" w:rsidP="002E64EC">
      <w:pPr>
        <w:numPr>
          <w:ilvl w:val="1"/>
          <w:numId w:val="181"/>
        </w:numPr>
      </w:pPr>
      <w:r w:rsidRPr="002E64EC">
        <w:rPr>
          <w:b/>
          <w:bCs/>
        </w:rPr>
        <w:t>Proposal Content (500 words or fewer):</w:t>
      </w:r>
    </w:p>
    <w:p w14:paraId="55B76A52" w14:textId="77777777" w:rsidR="002E64EC" w:rsidRPr="002E64EC" w:rsidRDefault="002E64EC" w:rsidP="002E64EC">
      <w:pPr>
        <w:numPr>
          <w:ilvl w:val="1"/>
          <w:numId w:val="181"/>
        </w:numPr>
      </w:pPr>
      <w:r w:rsidRPr="002E64EC">
        <w:rPr>
          <w:b/>
          <w:bCs/>
        </w:rPr>
        <w:t>Keywords:</w:t>
      </w:r>
    </w:p>
    <w:p w14:paraId="7876ACD1" w14:textId="77777777" w:rsidR="002E64EC" w:rsidRPr="002E64EC" w:rsidRDefault="002E64EC" w:rsidP="002E64EC">
      <w:pPr>
        <w:numPr>
          <w:ilvl w:val="1"/>
          <w:numId w:val="181"/>
        </w:numPr>
      </w:pPr>
      <w:r w:rsidRPr="002E64EC">
        <w:rPr>
          <w:b/>
          <w:bCs/>
        </w:rPr>
        <w:t>Language of Submission:</w:t>
      </w:r>
    </w:p>
    <w:p w14:paraId="7BD0D6BE" w14:textId="77777777" w:rsidR="002E64EC" w:rsidRPr="002E64EC" w:rsidRDefault="002E64EC" w:rsidP="002E64EC">
      <w:pPr>
        <w:numPr>
          <w:ilvl w:val="1"/>
          <w:numId w:val="181"/>
        </w:numPr>
      </w:pPr>
      <w:r w:rsidRPr="002E64EC">
        <w:rPr>
          <w:b/>
          <w:bCs/>
        </w:rPr>
        <w:t>Biographical Information:</w:t>
      </w:r>
    </w:p>
    <w:p w14:paraId="15CB2AF1" w14:textId="77777777" w:rsidR="002E64EC" w:rsidRPr="002E64EC" w:rsidRDefault="002E64EC" w:rsidP="002E64EC">
      <w:pPr>
        <w:numPr>
          <w:ilvl w:val="0"/>
          <w:numId w:val="181"/>
        </w:numPr>
      </w:pPr>
      <w:r w:rsidRPr="002E64EC">
        <w:rPr>
          <w:b/>
          <w:bCs/>
        </w:rPr>
        <w:t>Notification and Communication</w:t>
      </w:r>
      <w:r w:rsidRPr="002E64EC">
        <w:t xml:space="preserve"> </w:t>
      </w:r>
    </w:p>
    <w:p w14:paraId="2E3B1307" w14:textId="77777777" w:rsidR="002E64EC" w:rsidRPr="002E64EC" w:rsidRDefault="002E64EC" w:rsidP="002E64EC">
      <w:pPr>
        <w:numPr>
          <w:ilvl w:val="1"/>
          <w:numId w:val="181"/>
        </w:numPr>
      </w:pPr>
      <w:r w:rsidRPr="002E64EC">
        <w:t xml:space="preserve">Contributors will be notified of the status of their proposal by </w:t>
      </w:r>
      <w:r w:rsidRPr="002E64EC">
        <w:rPr>
          <w:b/>
          <w:bCs/>
        </w:rPr>
        <w:t>April 27, 2025</w:t>
      </w:r>
      <w:r w:rsidRPr="002E64EC">
        <w:t>.</w:t>
      </w:r>
    </w:p>
    <w:p w14:paraId="2B55C537" w14:textId="77777777" w:rsidR="002E64EC" w:rsidRPr="002E64EC" w:rsidRDefault="002E64EC" w:rsidP="002E64EC">
      <w:pPr>
        <w:numPr>
          <w:ilvl w:val="1"/>
          <w:numId w:val="181"/>
        </w:numPr>
      </w:pPr>
      <w:r w:rsidRPr="002E64EC">
        <w:t xml:space="preserve">Proposals not submitted in English will be translated for review purposes. All communication between authors and the committee will be conducted in </w:t>
      </w:r>
      <w:r w:rsidRPr="002E64EC">
        <w:rPr>
          <w:b/>
          <w:bCs/>
        </w:rPr>
        <w:t>English</w:t>
      </w:r>
      <w:r w:rsidRPr="002E64EC">
        <w:t>.</w:t>
      </w:r>
    </w:p>
    <w:p w14:paraId="147BA85F" w14:textId="77777777" w:rsidR="002E64EC" w:rsidRPr="002E64EC" w:rsidRDefault="002E64EC" w:rsidP="002E64EC">
      <w:pPr>
        <w:numPr>
          <w:ilvl w:val="1"/>
          <w:numId w:val="181"/>
        </w:numPr>
      </w:pPr>
      <w:r w:rsidRPr="002E64EC">
        <w:t>The CPDWL Open Session at </w:t>
      </w:r>
      <w:hyperlink r:id="rId1816" w:tgtFrame="_blank" w:history="1">
        <w:r w:rsidRPr="002E64EC">
          <w:rPr>
            <w:rStyle w:val="Hyperlink"/>
          </w:rPr>
          <w:t>WLIC 2025</w:t>
        </w:r>
      </w:hyperlink>
      <w:r w:rsidRPr="002E64EC">
        <w:t> will follow an interactive and engaging format designed to foster collaboration and knowledge sharing. Please note that all selected speakers must be available to present in person on stage at the CPDWL Open Session during WLIC 2025 in Astana, Kazakhstan. No online presentations or pre-recorded presentations will be arranged. This ensures a dynamic and engaging experience for participants, encouraging active dialogue and in-person networking opportunities.</w:t>
      </w:r>
    </w:p>
    <w:p w14:paraId="66F712BC" w14:textId="77777777" w:rsidR="002E64EC" w:rsidRPr="002E64EC" w:rsidRDefault="002E64EC" w:rsidP="002E64EC">
      <w:pPr>
        <w:numPr>
          <w:ilvl w:val="0"/>
          <w:numId w:val="181"/>
        </w:numPr>
      </w:pPr>
      <w:r w:rsidRPr="002E64EC">
        <w:rPr>
          <w:b/>
          <w:bCs/>
        </w:rPr>
        <w:t>Contact Information</w:t>
      </w:r>
      <w:r w:rsidRPr="002E64EC">
        <w:t xml:space="preserve"> </w:t>
      </w:r>
    </w:p>
    <w:p w14:paraId="2F96A86A" w14:textId="77777777" w:rsidR="002E64EC" w:rsidRPr="002E64EC" w:rsidRDefault="002E64EC" w:rsidP="002E64EC">
      <w:pPr>
        <w:numPr>
          <w:ilvl w:val="1"/>
          <w:numId w:val="181"/>
        </w:numPr>
      </w:pPr>
      <w:r w:rsidRPr="002E64EC">
        <w:lastRenderedPageBreak/>
        <w:t xml:space="preserve">If you have any questions, please contact the IFLA CPDWL Section Chair, </w:t>
      </w:r>
      <w:r w:rsidRPr="002E64EC">
        <w:rPr>
          <w:b/>
          <w:bCs/>
        </w:rPr>
        <w:t>Helen Chan</w:t>
      </w:r>
      <w:r w:rsidRPr="002E64EC">
        <w:t xml:space="preserve">, at </w:t>
      </w:r>
      <w:hyperlink r:id="rId1817" w:history="1">
        <w:r w:rsidRPr="002E64EC">
          <w:rPr>
            <w:rStyle w:val="Hyperlink"/>
            <w:b/>
            <w:bCs/>
          </w:rPr>
          <w:t>helenc98_1998@yahoo.com</w:t>
        </w:r>
      </w:hyperlink>
      <w:r w:rsidRPr="002E64EC">
        <w:t>.</w:t>
      </w:r>
    </w:p>
    <w:p w14:paraId="41C7B67C" w14:textId="77777777" w:rsidR="002E64EC" w:rsidRPr="002E64EC" w:rsidRDefault="002E64EC" w:rsidP="002E64EC">
      <w:r w:rsidRPr="002E64EC">
        <w:t xml:space="preserve">This session will take place at </w:t>
      </w:r>
      <w:r w:rsidRPr="002E64EC">
        <w:rPr>
          <w:b/>
          <w:bCs/>
        </w:rPr>
        <w:t>WLIC 2025 in Astana</w:t>
      </w:r>
      <w:r w:rsidRPr="002E64EC">
        <w:t xml:space="preserve"> and aims to foster engagement, knowledge-sharing, and collaboration among library professionals worldwide.</w:t>
      </w:r>
    </w:p>
    <w:p w14:paraId="25B093EE" w14:textId="77777777" w:rsidR="002E64EC" w:rsidRPr="002E64EC" w:rsidRDefault="002E64EC" w:rsidP="002E64EC">
      <w:r w:rsidRPr="002E64EC">
        <w:rPr>
          <w:b/>
          <w:bCs/>
        </w:rPr>
        <w:t>We Look Forward to Your Contributions and Innovative Ideas!</w:t>
      </w:r>
    </w:p>
    <w:p w14:paraId="0227E5FC" w14:textId="77777777" w:rsidR="002E64EC" w:rsidRPr="002E64EC" w:rsidRDefault="002E64EC" w:rsidP="002E64EC">
      <w:pPr>
        <w:rPr>
          <w:b/>
          <w:bCs/>
        </w:rPr>
      </w:pPr>
      <w:r w:rsidRPr="002E64EC">
        <w:rPr>
          <w:b/>
          <w:bCs/>
        </w:rPr>
        <w:t>Learning Beyond Borders: my professional immersion at the Bpi in Paris by Camilla Notarbartolo</w:t>
      </w:r>
    </w:p>
    <w:p w14:paraId="4FAEA3D3" w14:textId="77777777" w:rsidR="002E64EC" w:rsidRPr="002E64EC" w:rsidRDefault="002E64EC" w:rsidP="002E64EC">
      <w:r w:rsidRPr="002E64EC">
        <w:t>June 1, 2025 Categories: CPDWL SC Members, Professional Development Opportunity</w:t>
      </w:r>
    </w:p>
    <w:p w14:paraId="79CFC718" w14:textId="0F9CDDD8" w:rsidR="002E64EC" w:rsidRPr="002E64EC" w:rsidRDefault="002E64EC" w:rsidP="002E64EC">
      <w:r w:rsidRPr="002E64EC">
        <w:drawing>
          <wp:inline distT="0" distB="0" distL="0" distR="0" wp14:anchorId="1BA6A5A0" wp14:editId="6A851C55">
            <wp:extent cx="5943600" cy="3119120"/>
            <wp:effectExtent l="0" t="0" r="0" b="0"/>
            <wp:docPr id="1723217991" name="Picture 495" descr="People come and go at the &lt;em&gt;Bibliothèque publique d’information">
              <a:hlinkClick xmlns:a="http://schemas.openxmlformats.org/drawingml/2006/main" r:id="rId1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6" descr="People come and go at the &lt;em&gt;Bibliothèque publique d’information">
                      <a:hlinkClick r:id="rId1818"/>
                    </pic:cNvPr>
                    <pic:cNvPicPr>
                      <a:picLocks noChangeAspect="1" noChangeArrowheads="1"/>
                    </pic:cNvPicPr>
                  </pic:nvPicPr>
                  <pic:blipFill>
                    <a:blip r:embed="rId1819">
                      <a:extLst>
                        <a:ext uri="{28A0092B-C50C-407E-A947-70E740481C1C}">
                          <a14:useLocalDpi xmlns:a14="http://schemas.microsoft.com/office/drawing/2010/main" val="0"/>
                        </a:ext>
                      </a:extLst>
                    </a:blip>
                    <a:srcRect/>
                    <a:stretch>
                      <a:fillRect/>
                    </a:stretch>
                  </pic:blipFill>
                  <pic:spPr bwMode="auto">
                    <a:xfrm>
                      <a:off x="0" y="0"/>
                      <a:ext cx="5943600" cy="3119120"/>
                    </a:xfrm>
                    <a:prstGeom prst="rect">
                      <a:avLst/>
                    </a:prstGeom>
                    <a:noFill/>
                    <a:ln>
                      <a:noFill/>
                    </a:ln>
                  </pic:spPr>
                </pic:pic>
              </a:graphicData>
            </a:graphic>
          </wp:inline>
        </w:drawing>
      </w:r>
    </w:p>
    <w:p w14:paraId="3315D4B6" w14:textId="77777777" w:rsidR="002E64EC" w:rsidRPr="002E64EC" w:rsidRDefault="002E64EC" w:rsidP="002E64EC">
      <w:r w:rsidRPr="002E64EC">
        <w:t xml:space="preserve">People come and go at the </w:t>
      </w:r>
      <w:r w:rsidRPr="002E64EC">
        <w:rPr>
          <w:i/>
          <w:iCs/>
        </w:rPr>
        <w:t>Bibliothèque publique d’information.</w:t>
      </w:r>
      <w:r w:rsidRPr="002E64EC">
        <w:t xml:space="preserve"> (Bpi). Image source: Camilla Notarbartolo, ” Author photo” 2025.</w:t>
      </w:r>
    </w:p>
    <w:p w14:paraId="678E20A8" w14:textId="77777777" w:rsidR="002E64EC" w:rsidRPr="002E64EC" w:rsidRDefault="002E64EC" w:rsidP="002E64EC">
      <w:pPr>
        <w:rPr>
          <w:b/>
          <w:bCs/>
        </w:rPr>
      </w:pPr>
      <w:r w:rsidRPr="002E64EC">
        <w:rPr>
          <w:b/>
          <w:bCs/>
        </w:rPr>
        <w:t>Introduction</w:t>
      </w:r>
    </w:p>
    <w:p w14:paraId="5287C55E" w14:textId="77777777" w:rsidR="002E64EC" w:rsidRPr="002E64EC" w:rsidRDefault="002E64EC" w:rsidP="002E64EC">
      <w:r w:rsidRPr="002E64EC">
        <w:t xml:space="preserve">In a time of profound transformation for public libraries, investing in </w:t>
      </w:r>
      <w:r w:rsidRPr="002E64EC">
        <w:rPr>
          <w:b/>
          <w:bCs/>
        </w:rPr>
        <w:t>workplace learning</w:t>
      </w:r>
      <w:r w:rsidRPr="002E64EC">
        <w:t xml:space="preserve"> and fostering </w:t>
      </w:r>
      <w:r w:rsidRPr="002E64EC">
        <w:rPr>
          <w:b/>
          <w:bCs/>
        </w:rPr>
        <w:t>international collaboration</w:t>
      </w:r>
      <w:r w:rsidRPr="002E64EC">
        <w:t xml:space="preserve"> is more crucial than ever. From January 19 to February 28, 2025, with the support of the </w:t>
      </w:r>
      <w:hyperlink r:id="rId1820" w:history="1">
        <w:r w:rsidRPr="002E64EC">
          <w:rPr>
            <w:rStyle w:val="Hyperlink"/>
            <w:b/>
            <w:bCs/>
          </w:rPr>
          <w:t>Milan Library System</w:t>
        </w:r>
      </w:hyperlink>
      <w:r w:rsidRPr="002E64EC">
        <w:t xml:space="preserve">, I had the opportunity to participate in the </w:t>
      </w:r>
      <w:r w:rsidRPr="002E64EC">
        <w:rPr>
          <w:b/>
          <w:bCs/>
        </w:rPr>
        <w:t>“</w:t>
      </w:r>
      <w:hyperlink r:id="rId1821" w:history="1">
        <w:r w:rsidRPr="002E64EC">
          <w:rPr>
            <w:rStyle w:val="Hyperlink"/>
            <w:b/>
            <w:bCs/>
          </w:rPr>
          <w:t>Résidence Culture</w:t>
        </w:r>
      </w:hyperlink>
      <w:r w:rsidRPr="002E64EC">
        <w:rPr>
          <w:b/>
          <w:bCs/>
        </w:rPr>
        <w:t>”</w:t>
      </w:r>
      <w:r w:rsidRPr="002E64EC">
        <w:t xml:space="preserve"> programme at the </w:t>
      </w:r>
      <w:hyperlink r:id="rId1822" w:history="1">
        <w:r w:rsidRPr="002E64EC">
          <w:rPr>
            <w:rStyle w:val="Hyperlink"/>
            <w:b/>
            <w:bCs/>
          </w:rPr>
          <w:t>Bibliothèque publique d’information (Bpi)</w:t>
        </w:r>
      </w:hyperlink>
      <w:r w:rsidRPr="002E64EC">
        <w:t xml:space="preserve"> in Paris—an initiative supported by the French Ministry of Culture that offers six-week professional placements to French-speaking international librarians, providing a unique framework for professional development, cross-cultural exchange, and strategic reflection.This residency offered me the chance to explore how the BPI structures </w:t>
      </w:r>
      <w:r w:rsidRPr="002E64EC">
        <w:rPr>
          <w:b/>
          <w:bCs/>
        </w:rPr>
        <w:lastRenderedPageBreak/>
        <w:t>training and lifelong learning</w:t>
      </w:r>
      <w:r w:rsidRPr="002E64EC">
        <w:t xml:space="preserve"> for both staff and users. It also allowed me to gather insights to enrich professional development initiatives in Milan and to reflect on the design of future services for users—especially in light of the upcoming </w:t>
      </w:r>
      <w:hyperlink r:id="rId1823" w:history="1">
        <w:r w:rsidRPr="002E64EC">
          <w:rPr>
            <w:rStyle w:val="Hyperlink"/>
            <w:b/>
            <w:bCs/>
          </w:rPr>
          <w:t>BEIC (European Library of Information and Culture)</w:t>
        </w:r>
      </w:hyperlink>
      <w:r w:rsidRPr="002E64EC">
        <w:t>, Milan’s new central library scheduled to open in 2027.</w:t>
      </w:r>
    </w:p>
    <w:p w14:paraId="3DAB760C" w14:textId="77777777" w:rsidR="002E64EC" w:rsidRPr="002E64EC" w:rsidRDefault="002E64EC" w:rsidP="002E64EC">
      <w:pPr>
        <w:rPr>
          <w:b/>
          <w:bCs/>
        </w:rPr>
      </w:pPr>
      <w:r w:rsidRPr="002E64EC">
        <w:rPr>
          <w:b/>
          <w:bCs/>
        </w:rPr>
        <w:t>Objectives and Approach</w:t>
      </w:r>
    </w:p>
    <w:p w14:paraId="75DC8E76" w14:textId="77777777" w:rsidR="002E64EC" w:rsidRPr="002E64EC" w:rsidRDefault="002E64EC" w:rsidP="002E64EC">
      <w:r w:rsidRPr="002E64EC">
        <w:t>My main goals for the residency were to:</w:t>
      </w:r>
    </w:p>
    <w:p w14:paraId="2952387C" w14:textId="77777777" w:rsidR="002E64EC" w:rsidRPr="002E64EC" w:rsidRDefault="002E64EC" w:rsidP="002E64EC">
      <w:pPr>
        <w:numPr>
          <w:ilvl w:val="0"/>
          <w:numId w:val="182"/>
        </w:numPr>
      </w:pPr>
      <w:r w:rsidRPr="002E64EC">
        <w:t>Analyse Bpi’s strategies for staff training and user learning</w:t>
      </w:r>
    </w:p>
    <w:p w14:paraId="524DAB03" w14:textId="77777777" w:rsidR="002E64EC" w:rsidRPr="002E64EC" w:rsidRDefault="002E64EC" w:rsidP="002E64EC">
      <w:pPr>
        <w:numPr>
          <w:ilvl w:val="0"/>
          <w:numId w:val="182"/>
        </w:numPr>
      </w:pPr>
      <w:r w:rsidRPr="002E64EC">
        <w:t>Identify transferable practices to enhance professional development in Milan</w:t>
      </w:r>
    </w:p>
    <w:p w14:paraId="08A67440" w14:textId="77777777" w:rsidR="002E64EC" w:rsidRPr="002E64EC" w:rsidRDefault="002E64EC" w:rsidP="002E64EC">
      <w:pPr>
        <w:numPr>
          <w:ilvl w:val="0"/>
          <w:numId w:val="182"/>
        </w:numPr>
      </w:pPr>
      <w:r w:rsidRPr="002E64EC">
        <w:t>Explore tools to strengthen international professional mobility</w:t>
      </w:r>
    </w:p>
    <w:p w14:paraId="74C66CC6" w14:textId="77777777" w:rsidR="002E64EC" w:rsidRPr="002E64EC" w:rsidRDefault="002E64EC" w:rsidP="002E64EC">
      <w:pPr>
        <w:numPr>
          <w:ilvl w:val="0"/>
          <w:numId w:val="182"/>
        </w:numPr>
      </w:pPr>
      <w:r w:rsidRPr="002E64EC">
        <w:t>Observe services and organisational models relevant to the BEIC project</w:t>
      </w:r>
    </w:p>
    <w:p w14:paraId="7B47EA9A" w14:textId="77777777" w:rsidR="002E64EC" w:rsidRPr="002E64EC" w:rsidRDefault="002E64EC" w:rsidP="002E64EC">
      <w:r w:rsidRPr="002E64EC">
        <w:t>Over the course of six weeks, these objectives expanded into a broader strategic exploration of library services and governance, through:</w:t>
      </w:r>
    </w:p>
    <w:p w14:paraId="11000DC2" w14:textId="77777777" w:rsidR="002E64EC" w:rsidRPr="002E64EC" w:rsidRDefault="002E64EC" w:rsidP="002E64EC">
      <w:pPr>
        <w:numPr>
          <w:ilvl w:val="0"/>
          <w:numId w:val="183"/>
        </w:numPr>
      </w:pPr>
      <w:r w:rsidRPr="002E64EC">
        <w:t>Structured interviews with BPI staff and managers</w:t>
      </w:r>
    </w:p>
    <w:p w14:paraId="4A1C9009" w14:textId="77777777" w:rsidR="002E64EC" w:rsidRPr="002E64EC" w:rsidRDefault="002E64EC" w:rsidP="002E64EC">
      <w:pPr>
        <w:numPr>
          <w:ilvl w:val="0"/>
          <w:numId w:val="183"/>
        </w:numPr>
      </w:pPr>
      <w:r w:rsidRPr="002E64EC">
        <w:t>Observation of daily operations across departments</w:t>
      </w:r>
    </w:p>
    <w:p w14:paraId="44CE8AD4" w14:textId="77777777" w:rsidR="002E64EC" w:rsidRPr="002E64EC" w:rsidRDefault="002E64EC" w:rsidP="002E64EC">
      <w:pPr>
        <w:numPr>
          <w:ilvl w:val="0"/>
          <w:numId w:val="183"/>
        </w:numPr>
      </w:pPr>
      <w:r w:rsidRPr="002E64EC">
        <w:t>Study visits to libraries in the Paris region (including the BnF, the Paris municipal library network, the Plaine Commune network, and the Val-d’Oise departmental library)</w:t>
      </w:r>
    </w:p>
    <w:p w14:paraId="42B0AD86" w14:textId="77777777" w:rsidR="002E64EC" w:rsidRPr="002E64EC" w:rsidRDefault="002E64EC" w:rsidP="002E64EC">
      <w:pPr>
        <w:rPr>
          <w:b/>
          <w:bCs/>
        </w:rPr>
      </w:pPr>
      <w:r w:rsidRPr="002E64EC">
        <w:rPr>
          <w:b/>
          <w:bCs/>
        </w:rPr>
        <w:t>Lessons Learned: Training, Collaboration, Innovation</w:t>
      </w:r>
    </w:p>
    <w:p w14:paraId="0EFDC49A" w14:textId="77777777" w:rsidR="002E64EC" w:rsidRPr="002E64EC" w:rsidRDefault="002E64EC" w:rsidP="002E64EC">
      <w:pPr>
        <w:rPr>
          <w:b/>
          <w:bCs/>
        </w:rPr>
      </w:pPr>
      <w:r w:rsidRPr="002E64EC">
        <w:rPr>
          <w:b/>
          <w:bCs/>
        </w:rPr>
        <w:t>1. A Culture of Internal and External Learning</w:t>
      </w:r>
    </w:p>
    <w:p w14:paraId="386BF008" w14:textId="77777777" w:rsidR="002E64EC" w:rsidRPr="002E64EC" w:rsidRDefault="002E64EC" w:rsidP="002E64EC">
      <w:r w:rsidRPr="002E64EC">
        <w:t>The BPI integrates formal and informal learning through:</w:t>
      </w:r>
    </w:p>
    <w:p w14:paraId="1FE44391" w14:textId="77777777" w:rsidR="002E64EC" w:rsidRPr="002E64EC" w:rsidRDefault="002E64EC" w:rsidP="002E64EC">
      <w:pPr>
        <w:numPr>
          <w:ilvl w:val="0"/>
          <w:numId w:val="184"/>
        </w:numPr>
      </w:pPr>
      <w:r w:rsidRPr="002E64EC">
        <w:t>A structured internal training programme for staff</w:t>
      </w:r>
    </w:p>
    <w:p w14:paraId="1300D14B" w14:textId="77777777" w:rsidR="002E64EC" w:rsidRPr="002E64EC" w:rsidRDefault="002E64EC" w:rsidP="002E64EC">
      <w:pPr>
        <w:numPr>
          <w:ilvl w:val="0"/>
          <w:numId w:val="184"/>
        </w:numPr>
      </w:pPr>
      <w:r w:rsidRPr="002E64EC">
        <w:t>A vibrant network of knowledge sharing events, including webinars, study days, and site visits</w:t>
      </w:r>
    </w:p>
    <w:p w14:paraId="2169E5E4" w14:textId="77777777" w:rsidR="002E64EC" w:rsidRPr="002E64EC" w:rsidRDefault="002E64EC" w:rsidP="002E64EC">
      <w:pPr>
        <w:numPr>
          <w:ilvl w:val="0"/>
          <w:numId w:val="184"/>
        </w:numPr>
      </w:pPr>
      <w:r w:rsidRPr="002E64EC">
        <w:t xml:space="preserve">Open-access resources via the </w:t>
      </w:r>
      <w:hyperlink r:id="rId1824" w:history="1">
        <w:r w:rsidRPr="002E64EC">
          <w:rPr>
            <w:rStyle w:val="Hyperlink"/>
            <w:b/>
            <w:bCs/>
          </w:rPr>
          <w:t>Bpi Pro</w:t>
        </w:r>
      </w:hyperlink>
      <w:r w:rsidRPr="002E64EC">
        <w:t xml:space="preserve"> website, offering tools, reports, funding opportunities, and “How-to sheets” with replicable practices</w:t>
      </w:r>
    </w:p>
    <w:p w14:paraId="76A525C8" w14:textId="77777777" w:rsidR="002E64EC" w:rsidRPr="002E64EC" w:rsidRDefault="002E64EC" w:rsidP="002E64EC">
      <w:r w:rsidRPr="002E64EC">
        <w:t>This blend of internal capacity-building and outward-facing collaboration fosters a dynamic, peer-driven learning culture. The approach reinforces the idea that professional development doesn’t stop at the institutional boundary—it thrives on connection and exchange.</w:t>
      </w:r>
    </w:p>
    <w:tbl>
      <w:tblPr>
        <w:tblW w:w="9360" w:type="dxa"/>
        <w:tblCellSpacing w:w="15" w:type="dxa"/>
        <w:tblCellMar>
          <w:top w:w="15" w:type="dxa"/>
          <w:left w:w="15" w:type="dxa"/>
          <w:bottom w:w="15" w:type="dxa"/>
          <w:right w:w="15" w:type="dxa"/>
        </w:tblCellMar>
        <w:tblLook w:val="04A0" w:firstRow="1" w:lastRow="0" w:firstColumn="1" w:lastColumn="0" w:noHBand="0" w:noVBand="1"/>
      </w:tblPr>
      <w:tblGrid>
        <w:gridCol w:w="4199"/>
        <w:gridCol w:w="5161"/>
      </w:tblGrid>
      <w:tr w:rsidR="002E64EC" w:rsidRPr="002E64EC" w14:paraId="7EDB708D" w14:textId="77777777">
        <w:trPr>
          <w:tblCellSpacing w:w="15" w:type="dxa"/>
        </w:trPr>
        <w:tc>
          <w:tcPr>
            <w:tcW w:w="0" w:type="auto"/>
            <w:vAlign w:val="center"/>
            <w:hideMark/>
          </w:tcPr>
          <w:p w14:paraId="38A74E36" w14:textId="05E2A941" w:rsidR="002E64EC" w:rsidRPr="002E64EC" w:rsidRDefault="002E64EC" w:rsidP="002E64EC">
            <w:r w:rsidRPr="002E64EC">
              <w:lastRenderedPageBreak/>
              <w:drawing>
                <wp:inline distT="0" distB="0" distL="0" distR="0" wp14:anchorId="632CAA83" wp14:editId="1558AC9C">
                  <wp:extent cx="2143125" cy="2857500"/>
                  <wp:effectExtent l="0" t="0" r="0" b="0"/>
                  <wp:docPr id="624833708" name="Picture 494" descr="People talking and discussing ideas -collaboration fosters a dynamic, peer-driven learning culture. ">
                    <a:hlinkClick xmlns:a="http://schemas.openxmlformats.org/drawingml/2006/main" r:id="rId18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7" descr="People talking and discussing ideas -collaboration fosters a dynamic, peer-driven learning culture. ">
                            <a:hlinkClick r:id="rId1825"/>
                          </pic:cNvPr>
                          <pic:cNvPicPr>
                            <a:picLocks noChangeAspect="1" noChangeArrowheads="1"/>
                          </pic:cNvPicPr>
                        </pic:nvPicPr>
                        <pic:blipFill>
                          <a:blip r:embed="rId1826">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p>
          <w:p w14:paraId="05703E78" w14:textId="77777777" w:rsidR="002E64EC" w:rsidRPr="002E64EC" w:rsidRDefault="002E64EC" w:rsidP="002E64EC">
            <w:r w:rsidRPr="002E64EC">
              <w:t>Espace Rencontres at the Bpi. Image source: Camilla Notarbartolo, ” Author photo” 2025.</w:t>
            </w:r>
          </w:p>
        </w:tc>
        <w:tc>
          <w:tcPr>
            <w:tcW w:w="0" w:type="auto"/>
            <w:vAlign w:val="center"/>
            <w:hideMark/>
          </w:tcPr>
          <w:p w14:paraId="3E1934B2" w14:textId="305D9EFB" w:rsidR="002E64EC" w:rsidRPr="002E64EC" w:rsidRDefault="002E64EC" w:rsidP="002E64EC">
            <w:r w:rsidRPr="002E64EC">
              <w:drawing>
                <wp:inline distT="0" distB="0" distL="0" distR="0" wp14:anchorId="4396570E" wp14:editId="40C3BE05">
                  <wp:extent cx="2857500" cy="2000250"/>
                  <wp:effectExtent l="0" t="0" r="0" b="0"/>
                  <wp:docPr id="1747924659" name="Picture 493" descr="People using computers at Bpi ">
                    <a:hlinkClick xmlns:a="http://schemas.openxmlformats.org/drawingml/2006/main" r:id="rId18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8" descr="People using computers at Bpi ">
                            <a:hlinkClick r:id="rId1827"/>
                          </pic:cNvPr>
                          <pic:cNvPicPr>
                            <a:picLocks noChangeAspect="1" noChangeArrowheads="1"/>
                          </pic:cNvPicPr>
                        </pic:nvPicPr>
                        <pic:blipFill>
                          <a:blip r:embed="rId1828">
                            <a:extLst>
                              <a:ext uri="{28A0092B-C50C-407E-A947-70E740481C1C}">
                                <a14:useLocalDpi xmlns:a14="http://schemas.microsoft.com/office/drawing/2010/main" val="0"/>
                              </a:ext>
                            </a:extLst>
                          </a:blip>
                          <a:srcRect/>
                          <a:stretch>
                            <a:fillRect/>
                          </a:stretch>
                        </pic:blipFill>
                        <pic:spPr bwMode="auto">
                          <a:xfrm>
                            <a:off x="0" y="0"/>
                            <a:ext cx="2857500" cy="2000250"/>
                          </a:xfrm>
                          <a:prstGeom prst="rect">
                            <a:avLst/>
                          </a:prstGeom>
                          <a:noFill/>
                          <a:ln>
                            <a:noFill/>
                          </a:ln>
                        </pic:spPr>
                      </pic:pic>
                    </a:graphicData>
                  </a:graphic>
                </wp:inline>
              </w:drawing>
            </w:r>
          </w:p>
          <w:p w14:paraId="680765DB" w14:textId="77777777" w:rsidR="002E64EC" w:rsidRPr="002E64EC" w:rsidRDefault="002E64EC" w:rsidP="002E64EC">
            <w:r w:rsidRPr="002E64EC">
              <w:t>Everyday Learning at the Bpi. Image source: Camilla Notarbartolo, ” Author photo” 2025.</w:t>
            </w:r>
          </w:p>
        </w:tc>
      </w:tr>
    </w:tbl>
    <w:p w14:paraId="4379C3F0" w14:textId="77777777" w:rsidR="002E64EC" w:rsidRPr="002E64EC" w:rsidRDefault="002E64EC" w:rsidP="002E64EC">
      <w:pPr>
        <w:rPr>
          <w:b/>
          <w:bCs/>
        </w:rPr>
      </w:pPr>
      <w:r w:rsidRPr="002E64EC">
        <w:rPr>
          <w:b/>
          <w:bCs/>
        </w:rPr>
        <w:t>2. Spaces That Embody a Learning Mission</w:t>
      </w:r>
    </w:p>
    <w:p w14:paraId="315EABA0" w14:textId="77777777" w:rsidR="002E64EC" w:rsidRPr="002E64EC" w:rsidRDefault="002E64EC" w:rsidP="002E64EC">
      <w:r w:rsidRPr="002E64EC">
        <w:t xml:space="preserve">The BPI’s open-plan, non-circulating model supports its encyclopaedic ambition: documents are always available, and the spatial design encourages spontaneous interaction between people, collections, and ideas. This architectural openness reflects a deeper principle of </w:t>
      </w:r>
      <w:r w:rsidRPr="002E64EC">
        <w:rPr>
          <w:b/>
          <w:bCs/>
        </w:rPr>
        <w:t>accessibility and equity</w:t>
      </w:r>
      <w:r w:rsidRPr="002E64EC">
        <w:t>, and offers inspiration for the design of Milan’s future central library.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306"/>
        <w:gridCol w:w="3054"/>
      </w:tblGrid>
      <w:tr w:rsidR="002E64EC" w:rsidRPr="002E64EC" w14:paraId="245132FF" w14:textId="77777777">
        <w:trPr>
          <w:tblCellSpacing w:w="15" w:type="dxa"/>
        </w:trPr>
        <w:tc>
          <w:tcPr>
            <w:tcW w:w="0" w:type="auto"/>
            <w:vAlign w:val="center"/>
            <w:hideMark/>
          </w:tcPr>
          <w:p w14:paraId="17EAE003" w14:textId="6DAC40F7" w:rsidR="002E64EC" w:rsidRPr="002E64EC" w:rsidRDefault="002E64EC" w:rsidP="002E64EC">
            <w:r w:rsidRPr="002E64EC">
              <w:lastRenderedPageBreak/>
              <w:drawing>
                <wp:inline distT="0" distB="0" distL="0" distR="0" wp14:anchorId="79968A66" wp14:editId="10CB98A9">
                  <wp:extent cx="4762500" cy="3257550"/>
                  <wp:effectExtent l="0" t="0" r="0" b="0"/>
                  <wp:docPr id="1451639262" name="Picture 492" descr="People using the open space stacks at Bpi">
                    <a:hlinkClick xmlns:a="http://schemas.openxmlformats.org/drawingml/2006/main" r:id="rId1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9" descr="People using the open space stacks at Bpi">
                            <a:hlinkClick r:id="rId1829"/>
                          </pic:cNvPr>
                          <pic:cNvPicPr>
                            <a:picLocks noChangeAspect="1" noChangeArrowheads="1"/>
                          </pic:cNvPicPr>
                        </pic:nvPicPr>
                        <pic:blipFill>
                          <a:blip r:embed="rId1830">
                            <a:extLst>
                              <a:ext uri="{28A0092B-C50C-407E-A947-70E740481C1C}">
                                <a14:useLocalDpi xmlns:a14="http://schemas.microsoft.com/office/drawing/2010/main" val="0"/>
                              </a:ext>
                            </a:extLst>
                          </a:blip>
                          <a:srcRect/>
                          <a:stretch>
                            <a:fillRect/>
                          </a:stretch>
                        </pic:blipFill>
                        <pic:spPr bwMode="auto">
                          <a:xfrm>
                            <a:off x="0" y="0"/>
                            <a:ext cx="4762500" cy="3257550"/>
                          </a:xfrm>
                          <a:prstGeom prst="rect">
                            <a:avLst/>
                          </a:prstGeom>
                          <a:noFill/>
                          <a:ln>
                            <a:noFill/>
                          </a:ln>
                        </pic:spPr>
                      </pic:pic>
                    </a:graphicData>
                  </a:graphic>
                </wp:inline>
              </w:drawing>
            </w:r>
          </w:p>
          <w:p w14:paraId="28A08020" w14:textId="77777777" w:rsidR="002E64EC" w:rsidRPr="002E64EC" w:rsidRDefault="002E64EC" w:rsidP="002E64EC">
            <w:r w:rsidRPr="002E64EC">
              <w:t>Make yourself comfortable at the Bpi. Image source: Camilla Notarbartolo, ” Author photo” 2025.</w:t>
            </w:r>
          </w:p>
        </w:tc>
        <w:tc>
          <w:tcPr>
            <w:tcW w:w="0" w:type="auto"/>
            <w:vAlign w:val="center"/>
            <w:hideMark/>
          </w:tcPr>
          <w:p w14:paraId="30600579" w14:textId="5F068E2B" w:rsidR="002E64EC" w:rsidRPr="002E64EC" w:rsidRDefault="002E64EC" w:rsidP="002E64EC">
            <w:r w:rsidRPr="002E64EC">
              <w:drawing>
                <wp:inline distT="0" distB="0" distL="0" distR="0" wp14:anchorId="1F4874DA" wp14:editId="11B16F46">
                  <wp:extent cx="2276475" cy="2857500"/>
                  <wp:effectExtent l="0" t="0" r="0" b="0"/>
                  <wp:docPr id="1469729411" name="Picture 491" descr="Accessible restroom sign.">
                    <a:hlinkClick xmlns:a="http://schemas.openxmlformats.org/drawingml/2006/main" r:id="rId18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0" descr="Accessible restroom sign.">
                            <a:hlinkClick r:id="rId1831"/>
                          </pic:cNvPr>
                          <pic:cNvPicPr>
                            <a:picLocks noChangeAspect="1" noChangeArrowheads="1"/>
                          </pic:cNvPicPr>
                        </pic:nvPicPr>
                        <pic:blipFill>
                          <a:blip r:embed="rId1832">
                            <a:extLst>
                              <a:ext uri="{28A0092B-C50C-407E-A947-70E740481C1C}">
                                <a14:useLocalDpi xmlns:a14="http://schemas.microsoft.com/office/drawing/2010/main" val="0"/>
                              </a:ext>
                            </a:extLst>
                          </a:blip>
                          <a:srcRect/>
                          <a:stretch>
                            <a:fillRect/>
                          </a:stretch>
                        </pic:blipFill>
                        <pic:spPr bwMode="auto">
                          <a:xfrm>
                            <a:off x="0" y="0"/>
                            <a:ext cx="2276475" cy="2857500"/>
                          </a:xfrm>
                          <a:prstGeom prst="rect">
                            <a:avLst/>
                          </a:prstGeom>
                          <a:noFill/>
                          <a:ln>
                            <a:noFill/>
                          </a:ln>
                        </pic:spPr>
                      </pic:pic>
                    </a:graphicData>
                  </a:graphic>
                </wp:inline>
              </w:drawing>
            </w:r>
          </w:p>
          <w:p w14:paraId="6EBEAF1F" w14:textId="77777777" w:rsidR="002E64EC" w:rsidRPr="002E64EC" w:rsidRDefault="002E64EC" w:rsidP="002E64EC">
            <w:r w:rsidRPr="002E64EC">
              <w:t>Accessibility at the Bpi. Image source: Camilla Notarbartolo, ” Author photo” 2025.</w:t>
            </w:r>
          </w:p>
        </w:tc>
      </w:tr>
    </w:tbl>
    <w:p w14:paraId="5A1E287E" w14:textId="77777777" w:rsidR="002E64EC" w:rsidRPr="002E64EC" w:rsidRDefault="002E64EC" w:rsidP="002E64EC">
      <w:pPr>
        <w:rPr>
          <w:b/>
          <w:bCs/>
        </w:rPr>
      </w:pPr>
      <w:r w:rsidRPr="002E64EC">
        <w:rPr>
          <w:b/>
          <w:bCs/>
        </w:rPr>
        <w:t>3. Inclusive, Horizontally Organised Public Service</w:t>
      </w:r>
    </w:p>
    <w:p w14:paraId="52044B08" w14:textId="77777777" w:rsidR="002E64EC" w:rsidRPr="002E64EC" w:rsidRDefault="002E64EC" w:rsidP="002E64EC">
      <w:r w:rsidRPr="002E64EC">
        <w:t>At the BPI, public service is a shared responsibility. Librarians, heads of departments, and senior staff all contribute to the reference desk in a collaborative spirit. This participatory model fosters a strong sense of purpose and connection with users, while flattening hierarchies and enhancing institutional cohesion.</w:t>
      </w:r>
    </w:p>
    <w:p w14:paraId="09BF42E8" w14:textId="74509312" w:rsidR="002E64EC" w:rsidRPr="002E64EC" w:rsidRDefault="002E64EC" w:rsidP="002E64EC">
      <w:r w:rsidRPr="002E64EC">
        <w:lastRenderedPageBreak/>
        <w:drawing>
          <wp:inline distT="0" distB="0" distL="0" distR="0" wp14:anchorId="39B7842C" wp14:editId="79881312">
            <wp:extent cx="5943600" cy="4175125"/>
            <wp:effectExtent l="0" t="0" r="0" b="0"/>
            <wp:docPr id="1605830891" name="Picture 490" descr="Horizontal view of Bpi with tables and chairs in open space.">
              <a:hlinkClick xmlns:a="http://schemas.openxmlformats.org/drawingml/2006/main" r:id="rId18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1" descr="Horizontal view of Bpi with tables and chairs in open space.">
                      <a:hlinkClick r:id="rId1833"/>
                    </pic:cNvPr>
                    <pic:cNvPicPr>
                      <a:picLocks noChangeAspect="1" noChangeArrowheads="1"/>
                    </pic:cNvPicPr>
                  </pic:nvPicPr>
                  <pic:blipFill>
                    <a:blip r:embed="rId1834">
                      <a:extLst>
                        <a:ext uri="{28A0092B-C50C-407E-A947-70E740481C1C}">
                          <a14:useLocalDpi xmlns:a14="http://schemas.microsoft.com/office/drawing/2010/main" val="0"/>
                        </a:ext>
                      </a:extLst>
                    </a:blip>
                    <a:srcRect/>
                    <a:stretch>
                      <a:fillRect/>
                    </a:stretch>
                  </pic:blipFill>
                  <pic:spPr bwMode="auto">
                    <a:xfrm>
                      <a:off x="0" y="0"/>
                      <a:ext cx="5943600" cy="4175125"/>
                    </a:xfrm>
                    <a:prstGeom prst="rect">
                      <a:avLst/>
                    </a:prstGeom>
                    <a:noFill/>
                    <a:ln>
                      <a:noFill/>
                    </a:ln>
                  </pic:spPr>
                </pic:pic>
              </a:graphicData>
            </a:graphic>
          </wp:inline>
        </w:drawing>
      </w:r>
    </w:p>
    <w:p w14:paraId="09767F53" w14:textId="77777777" w:rsidR="002E64EC" w:rsidRPr="002E64EC" w:rsidRDefault="002E64EC" w:rsidP="002E64EC">
      <w:r w:rsidRPr="002E64EC">
        <w:t>Horizontality at the Bpi. Image source: Camilla Notarbartolo, ” Author photo” 2025.</w:t>
      </w:r>
    </w:p>
    <w:p w14:paraId="21FF39BE" w14:textId="77777777" w:rsidR="002E64EC" w:rsidRPr="002E64EC" w:rsidRDefault="002E64EC" w:rsidP="002E64EC">
      <w:pPr>
        <w:rPr>
          <w:b/>
          <w:bCs/>
        </w:rPr>
      </w:pPr>
      <w:r w:rsidRPr="002E64EC">
        <w:rPr>
          <w:b/>
          <w:bCs/>
        </w:rPr>
        <w:t>4. Specialised Departments for Research and Innovation</w:t>
      </w:r>
    </w:p>
    <w:p w14:paraId="5756F667" w14:textId="77777777" w:rsidR="002E64EC" w:rsidRPr="002E64EC" w:rsidRDefault="002E64EC" w:rsidP="002E64EC">
      <w:r w:rsidRPr="002E64EC">
        <w:t>Several BPI departments stood out for their relevance to emerging library missions:</w:t>
      </w:r>
    </w:p>
    <w:p w14:paraId="3E37B917" w14:textId="77777777" w:rsidR="002E64EC" w:rsidRPr="002E64EC" w:rsidRDefault="002E64EC" w:rsidP="002E64EC">
      <w:pPr>
        <w:numPr>
          <w:ilvl w:val="0"/>
          <w:numId w:val="185"/>
        </w:numPr>
      </w:pPr>
      <w:r w:rsidRPr="002E64EC">
        <w:rPr>
          <w:b/>
          <w:bCs/>
        </w:rPr>
        <w:t>Studies and Research</w:t>
      </w:r>
      <w:r w:rsidRPr="002E64EC">
        <w:t>: supports audience development and user studies</w:t>
      </w:r>
    </w:p>
    <w:p w14:paraId="7AC481DE" w14:textId="77777777" w:rsidR="002E64EC" w:rsidRPr="002E64EC" w:rsidRDefault="002E64EC" w:rsidP="002E64EC">
      <w:pPr>
        <w:numPr>
          <w:ilvl w:val="0"/>
          <w:numId w:val="185"/>
        </w:numPr>
      </w:pPr>
      <w:r w:rsidRPr="002E64EC">
        <w:rPr>
          <w:b/>
          <w:bCs/>
        </w:rPr>
        <w:t>Data and Access</w:t>
      </w:r>
      <w:r w:rsidRPr="002E64EC">
        <w:t>: works to optimise catalogue accessibility and digital services</w:t>
      </w:r>
    </w:p>
    <w:p w14:paraId="5FB70BAC" w14:textId="77777777" w:rsidR="002E64EC" w:rsidRPr="002E64EC" w:rsidRDefault="002E64EC" w:rsidP="002E64EC">
      <w:pPr>
        <w:numPr>
          <w:ilvl w:val="0"/>
          <w:numId w:val="185"/>
        </w:numPr>
      </w:pPr>
      <w:r w:rsidRPr="002E64EC">
        <w:rPr>
          <w:b/>
          <w:bCs/>
        </w:rPr>
        <w:t>Technical and Multimedia Production</w:t>
      </w:r>
      <w:r w:rsidRPr="002E64EC">
        <w:t>: manages the logistics, recording, and dissemination of cultural events</w:t>
      </w:r>
    </w:p>
    <w:p w14:paraId="0C47A03A" w14:textId="77777777" w:rsidR="002E64EC" w:rsidRPr="002E64EC" w:rsidRDefault="002E64EC" w:rsidP="002E64EC">
      <w:r w:rsidRPr="002E64EC">
        <w:t>These units demonstrate how transversal expertise can enhance learning experiences for both staff and users.</w:t>
      </w:r>
    </w:p>
    <w:p w14:paraId="32DA8346" w14:textId="515B9599" w:rsidR="002E64EC" w:rsidRPr="002E64EC" w:rsidRDefault="002E64EC" w:rsidP="002E64EC">
      <w:r w:rsidRPr="002E64EC">
        <w:lastRenderedPageBreak/>
        <w:drawing>
          <wp:inline distT="0" distB="0" distL="0" distR="0" wp14:anchorId="50564F92" wp14:editId="0CAC8449">
            <wp:extent cx="5943600" cy="2884170"/>
            <wp:effectExtent l="0" t="0" r="0" b="0"/>
            <wp:docPr id="1273143813" name="Picture 489" descr="Person pointing out data visualization features on a map.">
              <a:hlinkClick xmlns:a="http://schemas.openxmlformats.org/drawingml/2006/main" r:id="rId1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2" descr="Person pointing out data visualization features on a map.">
                      <a:hlinkClick r:id="rId1835"/>
                    </pic:cNvPr>
                    <pic:cNvPicPr>
                      <a:picLocks noChangeAspect="1" noChangeArrowheads="1"/>
                    </pic:cNvPicPr>
                  </pic:nvPicPr>
                  <pic:blipFill>
                    <a:blip r:embed="rId1836">
                      <a:extLst>
                        <a:ext uri="{28A0092B-C50C-407E-A947-70E740481C1C}">
                          <a14:useLocalDpi xmlns:a14="http://schemas.microsoft.com/office/drawing/2010/main" val="0"/>
                        </a:ext>
                      </a:extLst>
                    </a:blip>
                    <a:srcRect/>
                    <a:stretch>
                      <a:fillRect/>
                    </a:stretch>
                  </pic:blipFill>
                  <pic:spPr bwMode="auto">
                    <a:xfrm>
                      <a:off x="0" y="0"/>
                      <a:ext cx="5943600" cy="2884170"/>
                    </a:xfrm>
                    <a:prstGeom prst="rect">
                      <a:avLst/>
                    </a:prstGeom>
                    <a:noFill/>
                    <a:ln>
                      <a:noFill/>
                    </a:ln>
                  </pic:spPr>
                </pic:pic>
              </a:graphicData>
            </a:graphic>
          </wp:inline>
        </w:drawing>
      </w:r>
    </w:p>
    <w:p w14:paraId="03EAE2BC" w14:textId="77777777" w:rsidR="002E64EC" w:rsidRPr="002E64EC" w:rsidRDefault="002E64EC" w:rsidP="002E64EC">
      <w:r w:rsidRPr="002E64EC">
        <w:t>Data Visualisation through maps at the Val-d’Oise Departmental Library. Image source: Camilla Notarbartolo, ” Author photo” 2025.</w:t>
      </w:r>
    </w:p>
    <w:p w14:paraId="6508F2A7" w14:textId="77777777" w:rsidR="002E64EC" w:rsidRPr="002E64EC" w:rsidRDefault="002E64EC" w:rsidP="002E64EC">
      <w:pPr>
        <w:rPr>
          <w:b/>
          <w:bCs/>
        </w:rPr>
      </w:pPr>
      <w:r w:rsidRPr="002E64EC">
        <w:rPr>
          <w:b/>
          <w:bCs/>
        </w:rPr>
        <w:t>Tools and Frameworks to Bring Home</w:t>
      </w:r>
    </w:p>
    <w:p w14:paraId="2351DEE4" w14:textId="77777777" w:rsidR="002E64EC" w:rsidRPr="002E64EC" w:rsidRDefault="002E64EC" w:rsidP="002E64EC">
      <w:r w:rsidRPr="002E64EC">
        <w:t>The residency also equipped me with practical tools to inform training and organisational development in Milan, such as:</w:t>
      </w:r>
    </w:p>
    <w:p w14:paraId="16E08BB9" w14:textId="77777777" w:rsidR="002E64EC" w:rsidRPr="002E64EC" w:rsidRDefault="002E64EC" w:rsidP="002E64EC">
      <w:pPr>
        <w:numPr>
          <w:ilvl w:val="0"/>
          <w:numId w:val="186"/>
        </w:numPr>
      </w:pPr>
      <w:r w:rsidRPr="002E64EC">
        <w:t xml:space="preserve">BPI’s functional </w:t>
      </w:r>
      <w:r w:rsidRPr="002E64EC">
        <w:rPr>
          <w:b/>
          <w:bCs/>
        </w:rPr>
        <w:t>organisational chart</w:t>
      </w:r>
      <w:r w:rsidRPr="002E64EC">
        <w:t xml:space="preserve"> and </w:t>
      </w:r>
      <w:r w:rsidRPr="002E64EC">
        <w:rPr>
          <w:b/>
          <w:bCs/>
        </w:rPr>
        <w:t>internal intranet</w:t>
      </w:r>
      <w:r w:rsidRPr="002E64EC">
        <w:t>—a model of clarity in task allocation and communication;</w:t>
      </w:r>
    </w:p>
    <w:p w14:paraId="3F5D0934" w14:textId="77777777" w:rsidR="002E64EC" w:rsidRPr="002E64EC" w:rsidRDefault="002E64EC" w:rsidP="002E64EC">
      <w:pPr>
        <w:numPr>
          <w:ilvl w:val="0"/>
          <w:numId w:val="186"/>
        </w:numPr>
      </w:pPr>
      <w:r w:rsidRPr="002E64EC">
        <w:t xml:space="preserve">France’s </w:t>
      </w:r>
      <w:r w:rsidRPr="002E64EC">
        <w:rPr>
          <w:b/>
          <w:bCs/>
        </w:rPr>
        <w:t>National Competency Framework</w:t>
      </w:r>
      <w:r w:rsidRPr="002E64EC">
        <w:t xml:space="preserve"> for territorial librarians designed by the Ministry of Culture through a participatory process involving library professionals;</w:t>
      </w:r>
    </w:p>
    <w:p w14:paraId="6F36F74A" w14:textId="77777777" w:rsidR="002E64EC" w:rsidRPr="002E64EC" w:rsidRDefault="002E64EC" w:rsidP="002E64EC">
      <w:pPr>
        <w:numPr>
          <w:ilvl w:val="0"/>
          <w:numId w:val="186"/>
        </w:numPr>
      </w:pPr>
      <w:r w:rsidRPr="002E64EC">
        <w:t xml:space="preserve">the </w:t>
      </w:r>
      <w:r w:rsidRPr="002E64EC">
        <w:rPr>
          <w:b/>
          <w:bCs/>
        </w:rPr>
        <w:t xml:space="preserve">strategic use of data cards </w:t>
      </w:r>
      <w:r w:rsidRPr="002E64EC">
        <w:t>to efficiently manage interlibrary loans, observed at the Bibliothèque départementale du Val-d’Oise;</w:t>
      </w:r>
    </w:p>
    <w:p w14:paraId="2AB9C533" w14:textId="77777777" w:rsidR="002E64EC" w:rsidRPr="002E64EC" w:rsidRDefault="002E64EC" w:rsidP="002E64EC">
      <w:pPr>
        <w:numPr>
          <w:ilvl w:val="0"/>
          <w:numId w:val="186"/>
        </w:numPr>
      </w:pPr>
      <w:r w:rsidRPr="002E64EC">
        <w:rPr>
          <w:b/>
          <w:bCs/>
        </w:rPr>
        <w:t xml:space="preserve">transversal functions </w:t>
      </w:r>
      <w:r w:rsidRPr="002E64EC">
        <w:t>implemented by the City of Paris libraries and the Plaine Commune network;</w:t>
      </w:r>
    </w:p>
    <w:p w14:paraId="33CEFDFC" w14:textId="77777777" w:rsidR="002E64EC" w:rsidRPr="002E64EC" w:rsidRDefault="002E64EC" w:rsidP="002E64EC">
      <w:pPr>
        <w:numPr>
          <w:ilvl w:val="0"/>
          <w:numId w:val="186"/>
        </w:numPr>
      </w:pPr>
      <w:r w:rsidRPr="002E64EC">
        <w:t xml:space="preserve">Best practices in </w:t>
      </w:r>
      <w:r w:rsidRPr="002E64EC">
        <w:rPr>
          <w:b/>
          <w:bCs/>
        </w:rPr>
        <w:t>accessibility</w:t>
      </w:r>
      <w:r w:rsidRPr="002E64EC">
        <w:t xml:space="preserve"> at BnF, BPI, and local libraries;</w:t>
      </w:r>
    </w:p>
    <w:p w14:paraId="26F278D3" w14:textId="77777777" w:rsidR="002E64EC" w:rsidRPr="002E64EC" w:rsidRDefault="002E64EC" w:rsidP="002E64EC">
      <w:pPr>
        <w:numPr>
          <w:ilvl w:val="0"/>
          <w:numId w:val="186"/>
        </w:numPr>
      </w:pPr>
      <w:r w:rsidRPr="002E64EC">
        <w:t xml:space="preserve">Examples of </w:t>
      </w:r>
      <w:r w:rsidRPr="002E64EC">
        <w:rPr>
          <w:b/>
          <w:bCs/>
        </w:rPr>
        <w:t>lifelong learning initiatives</w:t>
      </w:r>
      <w:r w:rsidRPr="002E64EC">
        <w:t>, including self-learning stations, knowledge-sharing and empowerment workshops, services to support the development of practical skills.</w:t>
      </w:r>
    </w:p>
    <w:p w14:paraId="3F120D0C" w14:textId="77777777" w:rsidR="002E64EC" w:rsidRPr="002E64EC" w:rsidRDefault="002E64EC" w:rsidP="002E64EC">
      <w:r w:rsidRPr="002E64EC">
        <w:t>These references will help inform both staff development planning and the creation of innovative, user-centered services in Milan.</w:t>
      </w:r>
    </w:p>
    <w:p w14:paraId="328B4965" w14:textId="77777777" w:rsidR="002E64EC" w:rsidRPr="002E64EC" w:rsidRDefault="002E64EC" w:rsidP="002E64EC">
      <w:pPr>
        <w:rPr>
          <w:b/>
          <w:bCs/>
        </w:rPr>
      </w:pPr>
      <w:r w:rsidRPr="002E64EC">
        <w:rPr>
          <w:b/>
          <w:bCs/>
        </w:rPr>
        <w:lastRenderedPageBreak/>
        <w:t xml:space="preserve">Local Reflections: Connecting to </w:t>
      </w:r>
      <w:r w:rsidRPr="002E64EC">
        <w:rPr>
          <w:b/>
          <w:bCs/>
          <w:i/>
          <w:iCs/>
        </w:rPr>
        <w:t>Mi Biblio Tour and Erasmus+ accreditation for mobility</w:t>
      </w:r>
    </w:p>
    <w:p w14:paraId="248B7ED6" w14:textId="77777777" w:rsidR="002E64EC" w:rsidRPr="002E64EC" w:rsidRDefault="002E64EC" w:rsidP="002E64EC">
      <w:r w:rsidRPr="002E64EC">
        <w:t xml:space="preserve">This residency also reaffirmed the importance of peer-based, workplace learning—an approach we’ve embraced in Milan through the </w:t>
      </w:r>
      <w:r w:rsidRPr="002E64EC">
        <w:rPr>
          <w:b/>
          <w:bCs/>
          <w:i/>
          <w:iCs/>
        </w:rPr>
        <w:t>Mi Biblio Tour</w:t>
      </w:r>
      <w:r w:rsidRPr="002E64EC">
        <w:t xml:space="preserve"> programme. These professional exchange visits between our libraries allow staff to observe, question, and learn from each other in their real working contexts. Like the BPI’s emphasis on cross-institutional dialogue, </w:t>
      </w:r>
      <w:r w:rsidRPr="002E64EC">
        <w:rPr>
          <w:i/>
          <w:iCs/>
        </w:rPr>
        <w:t>Mi Biblio Tour</w:t>
      </w:r>
      <w:r w:rsidRPr="002E64EC">
        <w:t xml:space="preserve"> reflects a belief that </w:t>
      </w:r>
      <w:r w:rsidRPr="002E64EC">
        <w:rPr>
          <w:b/>
          <w:bCs/>
        </w:rPr>
        <w:t>our colleagues are often our most valuable teachers</w:t>
      </w:r>
      <w:r w:rsidRPr="002E64EC">
        <w:t>.</w:t>
      </w:r>
    </w:p>
    <w:p w14:paraId="168D94BD" w14:textId="77777777" w:rsidR="002E64EC" w:rsidRPr="002E64EC" w:rsidRDefault="002E64EC" w:rsidP="002E64EC">
      <w:r w:rsidRPr="002E64EC">
        <w:t xml:space="preserve">The thematic focus of our professional development programme, including </w:t>
      </w:r>
      <w:r w:rsidRPr="002E64EC">
        <w:rPr>
          <w:i/>
          <w:iCs/>
        </w:rPr>
        <w:t>Mi Biblio Tour</w:t>
      </w:r>
      <w:r w:rsidRPr="002E64EC">
        <w:t xml:space="preserve">, is aligned with the </w:t>
      </w:r>
      <w:r w:rsidRPr="002E64EC">
        <w:rPr>
          <w:b/>
          <w:bCs/>
        </w:rPr>
        <w:t>2023–2026 Development Plan</w:t>
      </w:r>
      <w:r w:rsidRPr="002E64EC">
        <w:t xml:space="preserve"> of the </w:t>
      </w:r>
      <w:r w:rsidRPr="002E64EC">
        <w:rPr>
          <w:b/>
          <w:bCs/>
        </w:rPr>
        <w:t>Milan Library System</w:t>
      </w:r>
      <w:r w:rsidRPr="002E64EC">
        <w:t>. This strategic document outlines four core priorities—</w:t>
      </w:r>
      <w:r w:rsidRPr="002E64EC">
        <w:rPr>
          <w:b/>
          <w:bCs/>
        </w:rPr>
        <w:t>Environment and Digital Transition</w:t>
      </w:r>
      <w:r w:rsidRPr="002E64EC">
        <w:t xml:space="preserve">, </w:t>
      </w:r>
      <w:r w:rsidRPr="002E64EC">
        <w:rPr>
          <w:b/>
          <w:bCs/>
        </w:rPr>
        <w:t>Proximity and Participation</w:t>
      </w:r>
      <w:r w:rsidRPr="002E64EC">
        <w:t xml:space="preserve">, and </w:t>
      </w:r>
      <w:r w:rsidRPr="002E64EC">
        <w:rPr>
          <w:b/>
          <w:bCs/>
        </w:rPr>
        <w:t>Accessibility and Inclusion</w:t>
      </w:r>
      <w:r w:rsidRPr="002E64EC">
        <w:t xml:space="preserve">—as guiding principles for the future of our libraries. These axes reflect a deep commitment to equipping citizens with the knowledge, tools, and skills needed to navigate a society in rapid transformation—one that is more </w:t>
      </w:r>
      <w:r w:rsidRPr="002E64EC">
        <w:rPr>
          <w:b/>
          <w:bCs/>
        </w:rPr>
        <w:t>innovative, equitable, sustainable, and welcoming to all</w:t>
      </w:r>
      <w:r w:rsidRPr="002E64EC">
        <w:t>.</w:t>
      </w:r>
    </w:p>
    <w:p w14:paraId="508FC497" w14:textId="77777777" w:rsidR="002E64EC" w:rsidRPr="002E64EC" w:rsidRDefault="002E64EC" w:rsidP="002E64EC">
      <w:r w:rsidRPr="002E64EC">
        <w:t xml:space="preserve">This vision for peer-led development has recently taken a major step forward with the </w:t>
      </w:r>
      <w:hyperlink r:id="rId1837" w:history="1">
        <w:r w:rsidRPr="002E64EC">
          <w:rPr>
            <w:rStyle w:val="Hyperlink"/>
            <w:b/>
            <w:bCs/>
          </w:rPr>
          <w:t>Erasmus+ accreditation</w:t>
        </w:r>
      </w:hyperlink>
      <w:r w:rsidRPr="002E64EC">
        <w:t xml:space="preserve"> awarded to the Milan Library System in early 2025. This recognition will enable us to support </w:t>
      </w:r>
      <w:r w:rsidRPr="002E64EC">
        <w:rPr>
          <w:b/>
          <w:bCs/>
        </w:rPr>
        <w:t>staff mobility across Europe</w:t>
      </w:r>
      <w:r w:rsidRPr="002E64EC">
        <w:t xml:space="preserve">, reinforcing the international dimension of our training strategy. Inspired by the BPI’s structured approach to knowledge sharing—particularly the use of </w:t>
      </w:r>
      <w:r w:rsidRPr="002E64EC">
        <w:rPr>
          <w:i/>
          <w:iCs/>
        </w:rPr>
        <w:t>fiches pratiques</w:t>
      </w:r>
      <w:r w:rsidRPr="002E64EC">
        <w:t xml:space="preserve"> (practical guides)—we are now working to develop a similar tool in Milan to enable colleagues to document and disseminate replicable practices that they will observe during the mobilities. This format will allow us to </w:t>
      </w:r>
      <w:r w:rsidRPr="002E64EC">
        <w:rPr>
          <w:b/>
          <w:bCs/>
        </w:rPr>
        <w:t>capture the insights gained during exchange visits and study trips</w:t>
      </w:r>
      <w:r w:rsidRPr="002E64EC">
        <w:t>, making them accessible and reusable across the entire library system. In this way, individual learning experiences can become a shared resource, fostering a culture of ongoing improvement.</w:t>
      </w:r>
    </w:p>
    <w:p w14:paraId="3675BBF5" w14:textId="7D7D81ED" w:rsidR="002E64EC" w:rsidRPr="002E64EC" w:rsidRDefault="002E64EC" w:rsidP="002E64EC">
      <w:r w:rsidRPr="002E64EC">
        <w:lastRenderedPageBreak/>
        <w:drawing>
          <wp:inline distT="0" distB="0" distL="0" distR="0" wp14:anchorId="1A3767BD" wp14:editId="00D16E34">
            <wp:extent cx="4572000" cy="3429000"/>
            <wp:effectExtent l="0" t="0" r="0" b="0"/>
            <wp:docPr id="1109020116" name="Picture 488" descr="Two of my colleagues pictured with me at the Delegation for National and International Cooperation of the Bpi. Image source: Camilla Notarbartolo, &quot; Author photo&quot; 2025.">
              <a:hlinkClick xmlns:a="http://schemas.openxmlformats.org/drawingml/2006/main" r:id="rId18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3" descr="Two of my colleagues pictured with me at the Delegation for National and International Cooperation of the Bpi. Image source: Camilla Notarbartolo, &quot; Author photo&quot; 2025.">
                      <a:hlinkClick r:id="rId1838"/>
                    </pic:cNvPr>
                    <pic:cNvPicPr>
                      <a:picLocks noChangeAspect="1" noChangeArrowheads="1"/>
                    </pic:cNvPicPr>
                  </pic:nvPicPr>
                  <pic:blipFill>
                    <a:blip r:embed="rId1839">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14:paraId="5DB87D72" w14:textId="77777777" w:rsidR="002E64EC" w:rsidRPr="002E64EC" w:rsidRDefault="002E64EC" w:rsidP="002E64EC">
      <w:r w:rsidRPr="002E64EC">
        <w:t>My colleagues at the Delegation for National and International Cooperation of the Bpi. Image source: Camilla Notarbartolo, ” Author photo” 2025.</w:t>
      </w:r>
    </w:p>
    <w:p w14:paraId="09B15748" w14:textId="77777777" w:rsidR="002E64EC" w:rsidRPr="002E64EC" w:rsidRDefault="002E64EC" w:rsidP="002E64EC">
      <w:pPr>
        <w:rPr>
          <w:b/>
          <w:bCs/>
        </w:rPr>
      </w:pPr>
      <w:r w:rsidRPr="002E64EC">
        <w:rPr>
          <w:b/>
          <w:bCs/>
        </w:rPr>
        <w:t>Looking Ahead: A Vision for BEIC and Beyond</w:t>
      </w:r>
    </w:p>
    <w:p w14:paraId="736E28F7" w14:textId="77777777" w:rsidR="002E64EC" w:rsidRPr="002E64EC" w:rsidRDefault="002E64EC" w:rsidP="002E64EC">
      <w:r w:rsidRPr="002E64EC">
        <w:t>As Milan prepares to launch the BEIC, many of the practices observed during this residency will help shape its vision: from open, democratic spaces and transversal teams, to continuous learning for staff and users alike.</w:t>
      </w:r>
    </w:p>
    <w:p w14:paraId="64267454" w14:textId="77777777" w:rsidR="002E64EC" w:rsidRPr="002E64EC" w:rsidRDefault="002E64EC" w:rsidP="002E64EC">
      <w:r w:rsidRPr="002E64EC">
        <w:t xml:space="preserve">What I take home from Paris is not only a notebook full of ideas and a collection of video interviews with BPI colleagues, but also a renewed commitment to </w:t>
      </w:r>
      <w:r w:rsidRPr="002E64EC">
        <w:rPr>
          <w:b/>
          <w:bCs/>
        </w:rPr>
        <w:t>embedding professional development into everyday library life</w:t>
      </w:r>
      <w:r w:rsidRPr="002E64EC">
        <w:t>.</w:t>
      </w:r>
    </w:p>
    <w:p w14:paraId="3249AA3C" w14:textId="77777777" w:rsidR="002E64EC" w:rsidRPr="002E64EC" w:rsidRDefault="002E64EC" w:rsidP="002E64EC">
      <w:pPr>
        <w:rPr>
          <w:b/>
          <w:bCs/>
        </w:rPr>
      </w:pPr>
      <w:r w:rsidRPr="002E64EC">
        <w:rPr>
          <w:b/>
          <w:bCs/>
        </w:rPr>
        <w:t>Final Thoughts</w:t>
      </w:r>
    </w:p>
    <w:p w14:paraId="4F1492F7" w14:textId="77777777" w:rsidR="002E64EC" w:rsidRPr="002E64EC" w:rsidRDefault="002E64EC" w:rsidP="002E64EC">
      <w:r w:rsidRPr="002E64EC">
        <w:t xml:space="preserve">Workplace learning and international mobility are not add-ons—they are essential to preparing public libraries for the future. Whether through structured residencies or peer visits across the city, </w:t>
      </w:r>
      <w:r w:rsidRPr="002E64EC">
        <w:rPr>
          <w:b/>
          <w:bCs/>
        </w:rPr>
        <w:t>professional growth happens best in connection with others</w:t>
      </w:r>
      <w:r w:rsidRPr="002E64EC">
        <w:t>, across roles, institutions, and borders.</w:t>
      </w:r>
    </w:p>
    <w:p w14:paraId="6356FF65" w14:textId="77777777" w:rsidR="002E64EC" w:rsidRPr="002E64EC" w:rsidRDefault="002E64EC" w:rsidP="002E64EC">
      <w:r w:rsidRPr="002E64EC">
        <w:t>————————————————————————————————————-</w:t>
      </w:r>
    </w:p>
    <w:p w14:paraId="1B90B496" w14:textId="77777777" w:rsidR="002E64EC" w:rsidRPr="002E64EC" w:rsidRDefault="002E64EC" w:rsidP="002E64EC">
      <w:r w:rsidRPr="002E64EC">
        <w:rPr>
          <w:b/>
          <w:bCs/>
        </w:rPr>
        <w:t>Camilla Notarbartolo, Training Manager (Milan Library System)</w:t>
      </w:r>
    </w:p>
    <w:p w14:paraId="196CB1BD" w14:textId="0D23E68B" w:rsidR="002E64EC" w:rsidRPr="002E64EC" w:rsidRDefault="002E64EC" w:rsidP="002E64EC">
      <w:r w:rsidRPr="002E64EC">
        <w:lastRenderedPageBreak/>
        <w:drawing>
          <wp:inline distT="0" distB="0" distL="0" distR="0" wp14:anchorId="5A936D03" wp14:editId="34A3DB61">
            <wp:extent cx="3095625" cy="4152900"/>
            <wp:effectExtent l="0" t="0" r="0" b="0"/>
            <wp:docPr id="559572471" name="Picture 487" descr="Head shot of Camilla Notarbartolo">
              <a:hlinkClick xmlns:a="http://schemas.openxmlformats.org/drawingml/2006/main" r:id="rId18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4" descr="Head shot of Camilla Notarbartolo">
                      <a:hlinkClick r:id="rId1840"/>
                    </pic:cNvPr>
                    <pic:cNvPicPr>
                      <a:picLocks noChangeAspect="1" noChangeArrowheads="1"/>
                    </pic:cNvPicPr>
                  </pic:nvPicPr>
                  <pic:blipFill>
                    <a:blip r:embed="rId1841">
                      <a:extLst>
                        <a:ext uri="{28A0092B-C50C-407E-A947-70E740481C1C}">
                          <a14:useLocalDpi xmlns:a14="http://schemas.microsoft.com/office/drawing/2010/main" val="0"/>
                        </a:ext>
                      </a:extLst>
                    </a:blip>
                    <a:srcRect/>
                    <a:stretch>
                      <a:fillRect/>
                    </a:stretch>
                  </pic:blipFill>
                  <pic:spPr bwMode="auto">
                    <a:xfrm>
                      <a:off x="0" y="0"/>
                      <a:ext cx="3095625" cy="4152900"/>
                    </a:xfrm>
                    <a:prstGeom prst="rect">
                      <a:avLst/>
                    </a:prstGeom>
                    <a:noFill/>
                    <a:ln>
                      <a:noFill/>
                    </a:ln>
                  </pic:spPr>
                </pic:pic>
              </a:graphicData>
            </a:graphic>
          </wp:inline>
        </w:drawing>
      </w:r>
    </w:p>
    <w:p w14:paraId="79EB71EE" w14:textId="77777777" w:rsidR="002E64EC" w:rsidRPr="002E64EC" w:rsidRDefault="002E64EC" w:rsidP="002E64EC">
      <w:r w:rsidRPr="002E64EC">
        <w:t>Camilla Notarbartolo</w:t>
      </w:r>
    </w:p>
    <w:p w14:paraId="587EA23C" w14:textId="77777777" w:rsidR="002E64EC" w:rsidRPr="002E64EC" w:rsidRDefault="002E64EC" w:rsidP="002E64EC">
      <w:r w:rsidRPr="002E64EC">
        <w:t>Camilla Notarbartolo is the Training Manager of the Milan Public Library System, where she’s responsible for the continuing professional development and workplace learning of library professionals, as well as for managing national and international mobility programmes.</w:t>
      </w:r>
    </w:p>
    <w:p w14:paraId="0D22AB7F" w14:textId="77777777" w:rsidR="002E64EC" w:rsidRPr="002E64EC" w:rsidRDefault="002E64EC" w:rsidP="002E64EC">
      <w:r w:rsidRPr="002E64EC">
        <w:t>Her role also includes planning and implementing EU-funded projects, coordinating the working group on lifelong learning for library users, and overseeing internships, apprenticeships, volunteering and community service activities.</w:t>
      </w:r>
    </w:p>
    <w:p w14:paraId="0619D67F" w14:textId="77777777" w:rsidR="002E64EC" w:rsidRPr="002E64EC" w:rsidRDefault="002E64EC" w:rsidP="002E64EC">
      <w:r w:rsidRPr="002E64EC">
        <w:t> </w:t>
      </w:r>
    </w:p>
    <w:p w14:paraId="284671D2" w14:textId="77777777" w:rsidR="002E64EC" w:rsidRPr="002E64EC" w:rsidRDefault="002E64EC" w:rsidP="002E64EC">
      <w:r w:rsidRPr="002E64EC">
        <w:t>She is a member of the</w:t>
      </w:r>
      <w:r w:rsidRPr="002E64EC">
        <w:rPr>
          <w:i/>
          <w:iCs/>
        </w:rPr>
        <w:t xml:space="preserve"> IFLA CPDWL Standing Committee 2023-2027</w:t>
      </w:r>
      <w:r w:rsidRPr="002E64EC">
        <w:t xml:space="preserve"> and participates in the MetLib Learning Circle 2025-2026.</w:t>
      </w:r>
    </w:p>
    <w:p w14:paraId="31895B28" w14:textId="77777777" w:rsidR="002E64EC" w:rsidRPr="002E64EC" w:rsidRDefault="002E64EC" w:rsidP="002E64EC">
      <w:pPr>
        <w:rPr>
          <w:b/>
          <w:bCs/>
        </w:rPr>
      </w:pPr>
      <w:r w:rsidRPr="002E64EC">
        <w:rPr>
          <w:b/>
          <w:bCs/>
        </w:rPr>
        <w:t>Dr. Jessica BrodeFrank to present “Digital Literacy &amp; Crowdsourcing: Tackling Bias” | Blog by Helen Chan, CPDWL Section Chair</w:t>
      </w:r>
    </w:p>
    <w:p w14:paraId="7D7AED83" w14:textId="77777777" w:rsidR="002E64EC" w:rsidRPr="002E64EC" w:rsidRDefault="002E64EC" w:rsidP="002E64EC">
      <w:r w:rsidRPr="002E64EC">
        <w:t>July 26, 2025 Categories: General, International conferences, Professional Development Opportunity Tags: Artificial Intelligence, ethics</w:t>
      </w:r>
    </w:p>
    <w:p w14:paraId="6FF6AE94" w14:textId="77777777" w:rsidR="002E64EC" w:rsidRPr="002E64EC" w:rsidRDefault="002E64EC" w:rsidP="002E64EC">
      <w:r w:rsidRPr="002E64EC">
        <w:rPr>
          <w:b/>
          <w:bCs/>
        </w:rPr>
        <w:lastRenderedPageBreak/>
        <w:t>IFLA CPDWL | WLIC 2025, Astana</w:t>
      </w:r>
    </w:p>
    <w:p w14:paraId="6594447F" w14:textId="77777777" w:rsidR="002E64EC" w:rsidRPr="002E64EC" w:rsidRDefault="002E64EC" w:rsidP="002E64EC">
      <w:r w:rsidRPr="002E64EC">
        <w:t>Dr. Jessica BrodeFrank, Clinical Assistant Professor and Digital Librarian at the University of Illinois Chicago, has prepared an insightful presentation titled “Digital Literacy &amp; Crowdsourcing: Tackling Descriptive and Algorithmic Bias through Doing” for the upcoming IFLA CPDWL Open Session: “Navigating Opportunities and Challenges of Digital Transformation”, which will take place this August during WLIC 2025 in Astana. Her presentation focuses on addressing the intersections of digital literacy, crowdsourcing, and ethical artificial intelligence (AI), offering actionable strategies to mitigate bias and promote inclusivity in digital spaces.</w:t>
      </w:r>
    </w:p>
    <w:p w14:paraId="0414A929" w14:textId="77777777" w:rsidR="002E64EC" w:rsidRPr="002E64EC" w:rsidRDefault="002E64EC" w:rsidP="002E64EC">
      <w:r w:rsidRPr="002E64EC">
        <w:t>Libraries and museums, as trusted sources of knowledge and community engagement, are uniquely positioned to advance digital literacy. Dr. BrodeFrank highlights their key role in educating the public about the opportunities, challenges, and ethical implications of digital technologies. By fostering lifelong learning, these institutions can empower individuals to navigate the digital world responsibly and effectively.</w:t>
      </w:r>
    </w:p>
    <w:p w14:paraId="27AA4863" w14:textId="0656AEB9" w:rsidR="002E64EC" w:rsidRPr="002E64EC" w:rsidRDefault="002E64EC" w:rsidP="002E64EC">
      <w:r w:rsidRPr="002E64EC">
        <w:drawing>
          <wp:inline distT="0" distB="0" distL="0" distR="0" wp14:anchorId="64CA047F" wp14:editId="4B57E771">
            <wp:extent cx="4705350" cy="2628900"/>
            <wp:effectExtent l="0" t="0" r="0" b="0"/>
            <wp:docPr id="978095086" name="Picture 486" descr="Ethics in AI-Labor Ethics image of wooden hand with puppet strings including text about AI paying Kenyan laborers less than $2 an hour.">
              <a:hlinkClick xmlns:a="http://schemas.openxmlformats.org/drawingml/2006/main" r:id="rId18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5" descr="Ethics in AI-Labor Ethics image of wooden hand with puppet strings including text about AI paying Kenyan laborers less than $2 an hour.">
                      <a:hlinkClick r:id="rId1842"/>
                    </pic:cNvPr>
                    <pic:cNvPicPr>
                      <a:picLocks noChangeAspect="1" noChangeArrowheads="1"/>
                    </pic:cNvPicPr>
                  </pic:nvPicPr>
                  <pic:blipFill>
                    <a:blip r:embed="rId1843">
                      <a:extLst>
                        <a:ext uri="{28A0092B-C50C-407E-A947-70E740481C1C}">
                          <a14:useLocalDpi xmlns:a14="http://schemas.microsoft.com/office/drawing/2010/main" val="0"/>
                        </a:ext>
                      </a:extLst>
                    </a:blip>
                    <a:srcRect/>
                    <a:stretch>
                      <a:fillRect/>
                    </a:stretch>
                  </pic:blipFill>
                  <pic:spPr bwMode="auto">
                    <a:xfrm>
                      <a:off x="0" y="0"/>
                      <a:ext cx="4705350" cy="2628900"/>
                    </a:xfrm>
                    <a:prstGeom prst="rect">
                      <a:avLst/>
                    </a:prstGeom>
                    <a:noFill/>
                    <a:ln>
                      <a:noFill/>
                    </a:ln>
                  </pic:spPr>
                </pic:pic>
              </a:graphicData>
            </a:graphic>
          </wp:inline>
        </w:drawing>
      </w:r>
    </w:p>
    <w:p w14:paraId="4AA7C42C" w14:textId="77777777" w:rsidR="002E64EC" w:rsidRPr="002E64EC" w:rsidRDefault="002E64EC" w:rsidP="002E64EC">
      <w:r w:rsidRPr="002E64EC">
        <w:t> </w:t>
      </w:r>
    </w:p>
    <w:p w14:paraId="211DAD65" w14:textId="77777777" w:rsidR="002E64EC" w:rsidRPr="002E64EC" w:rsidRDefault="002E64EC" w:rsidP="002E64EC">
      <w:r w:rsidRPr="002E64EC">
        <w:t> </w:t>
      </w:r>
    </w:p>
    <w:p w14:paraId="0A91B444" w14:textId="77777777" w:rsidR="002E64EC" w:rsidRPr="002E64EC" w:rsidRDefault="002E64EC" w:rsidP="002E64EC">
      <w:r w:rsidRPr="002E64EC">
        <w:t> </w:t>
      </w:r>
    </w:p>
    <w:p w14:paraId="12BD4D80" w14:textId="77777777" w:rsidR="002E64EC" w:rsidRPr="002E64EC" w:rsidRDefault="002E64EC" w:rsidP="002E64EC">
      <w:r w:rsidRPr="002E64EC">
        <w:t> </w:t>
      </w:r>
    </w:p>
    <w:p w14:paraId="0352F534" w14:textId="77777777" w:rsidR="002E64EC" w:rsidRPr="002E64EC" w:rsidRDefault="002E64EC" w:rsidP="002E64EC">
      <w:r w:rsidRPr="002E64EC">
        <w:t> </w:t>
      </w:r>
    </w:p>
    <w:p w14:paraId="20958D3B" w14:textId="77777777" w:rsidR="002E64EC" w:rsidRPr="002E64EC" w:rsidRDefault="002E64EC" w:rsidP="002E64EC">
      <w:r w:rsidRPr="002E64EC">
        <w:t> </w:t>
      </w:r>
    </w:p>
    <w:p w14:paraId="2457D2E6" w14:textId="77777777" w:rsidR="002E64EC" w:rsidRPr="002E64EC" w:rsidRDefault="002E64EC" w:rsidP="002E64EC">
      <w:r w:rsidRPr="002E64EC">
        <w:lastRenderedPageBreak/>
        <w:t>Figure 1. Presentation slide from Dr. Jessica BrodeFrank on AI labor ethics, focusing on outsourced labor and wage disparities in the AI industry.</w:t>
      </w:r>
    </w:p>
    <w:p w14:paraId="58429074" w14:textId="77777777" w:rsidR="002E64EC" w:rsidRPr="002E64EC" w:rsidRDefault="002E64EC" w:rsidP="002E64EC">
      <w:r w:rsidRPr="002E64EC">
        <w:t>One of the core aspects of her presentation is the importance of metadata. Dr. BrodeFrank emphasizes that metadata, described by Tammy Lee as “the connective tissue of the internet”, is essential for shaping discoverability and amplifying diversity. Without accurate and inclusive metadata, underrepresented voices remain invisible in digital environments, making metadata creation a critical tool for equity and inclusion.</w:t>
      </w:r>
    </w:p>
    <w:p w14:paraId="0CAC9640" w14:textId="77777777" w:rsidR="002E64EC" w:rsidRPr="002E64EC" w:rsidRDefault="002E64EC" w:rsidP="002E64EC">
      <w:r w:rsidRPr="002E64EC">
        <w:t>Dr. BrodeFrank also highlights the potential of crowdsourcing as a participatory method to engage the public. By involving communities in metadata creation and cataloging, projects like Zooniverse and the Smithsonian Transcription Center show how libraries and museums can transform passive users into active contributors. Crowdsourcing enhances the discoverability of collections while fostering a sense of ownership and connection among participants.</w:t>
      </w:r>
    </w:p>
    <w:p w14:paraId="540CBC23" w14:textId="7272E80E" w:rsidR="002E64EC" w:rsidRPr="002E64EC" w:rsidRDefault="002E64EC" w:rsidP="002E64EC">
      <w:r w:rsidRPr="002E64EC">
        <w:drawing>
          <wp:inline distT="0" distB="0" distL="0" distR="0" wp14:anchorId="351B785E" wp14:editId="10323DA0">
            <wp:extent cx="5676900" cy="3676650"/>
            <wp:effectExtent l="0" t="0" r="0" b="0"/>
            <wp:docPr id="882390355" name="Picture 485" descr="AI Performance onDDC Exercises for ChatGPT, CoPilot, and Gemini categories: correct, acceptable alternative, incorrect, refusal, final grade, no. of valid DDCs, Percentage Valid. ">
              <a:hlinkClick xmlns:a="http://schemas.openxmlformats.org/drawingml/2006/main" r:id="rId18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6" descr="AI Performance onDDC Exercises for ChatGPT, CoPilot, and Gemini categories: correct, acceptable alternative, incorrect, refusal, final grade, no. of valid DDCs, Percentage Valid. ">
                      <a:hlinkClick r:id="rId1844"/>
                    </pic:cNvPr>
                    <pic:cNvPicPr>
                      <a:picLocks noChangeAspect="1" noChangeArrowheads="1"/>
                    </pic:cNvPicPr>
                  </pic:nvPicPr>
                  <pic:blipFill>
                    <a:blip r:embed="rId1845">
                      <a:extLst>
                        <a:ext uri="{28A0092B-C50C-407E-A947-70E740481C1C}">
                          <a14:useLocalDpi xmlns:a14="http://schemas.microsoft.com/office/drawing/2010/main" val="0"/>
                        </a:ext>
                      </a:extLst>
                    </a:blip>
                    <a:srcRect/>
                    <a:stretch>
                      <a:fillRect/>
                    </a:stretch>
                  </pic:blipFill>
                  <pic:spPr bwMode="auto">
                    <a:xfrm>
                      <a:off x="0" y="0"/>
                      <a:ext cx="5676900" cy="3676650"/>
                    </a:xfrm>
                    <a:prstGeom prst="rect">
                      <a:avLst/>
                    </a:prstGeom>
                    <a:noFill/>
                    <a:ln>
                      <a:noFill/>
                    </a:ln>
                  </pic:spPr>
                </pic:pic>
              </a:graphicData>
            </a:graphic>
          </wp:inline>
        </w:drawing>
      </w:r>
    </w:p>
    <w:p w14:paraId="079A6EF9" w14:textId="77777777" w:rsidR="002E64EC" w:rsidRPr="002E64EC" w:rsidRDefault="002E64EC" w:rsidP="002E64EC">
      <w:r w:rsidRPr="002E64EC">
        <w:t>Figure 2. Presentation slide from Dr. Jessica BrodeFrank comparing the performance of AI chatbots (ChatGPT, Copilot, and Gemini) in DDC and LCC exercises.</w:t>
      </w:r>
    </w:p>
    <w:p w14:paraId="4A9FFB48" w14:textId="77777777" w:rsidR="002E64EC" w:rsidRPr="002E64EC" w:rsidRDefault="002E64EC" w:rsidP="002E64EC">
      <w:r w:rsidRPr="002E64EC">
        <w:t xml:space="preserve">Her presentation further addresses the ethical challenges of AI, including algorithmic bias, labor exploitation, and environmental concerns. Dr. BrodeFrank explains how AI models trained on biased data can perpetuate systemic discrimination. She also highlights the </w:t>
      </w:r>
      <w:r w:rsidRPr="002E64EC">
        <w:lastRenderedPageBreak/>
        <w:t>environmental cost of these systems, noting that a single ChatGPT query generates 4.32 grams of CO2 emissions, underscoring the need for a sustainable approach to AI use.</w:t>
      </w:r>
    </w:p>
    <w:p w14:paraId="7677D52A" w14:textId="77777777" w:rsidR="002E64EC" w:rsidRPr="002E64EC" w:rsidRDefault="002E64EC" w:rsidP="002E64EC">
      <w:r w:rsidRPr="002E64EC">
        <w:t>To tackle these challenges, Dr. BrodeFrank proposes actionable strategies, such as using crowdsourced metadata to surface underrepresented voices, ensuring transparency in cataloging practices, and raising awareness of the ethical and environmental implications of AI. These strategies reinforce the role of libraries and museums as leaders in fostering inclusive and equitable digital spaces.</w:t>
      </w:r>
    </w:p>
    <w:p w14:paraId="6E39AE8E" w14:textId="77777777" w:rsidR="002E64EC" w:rsidRPr="002E64EC" w:rsidRDefault="002E64EC" w:rsidP="002E64EC">
      <w:r w:rsidRPr="002E64EC">
        <w:t>For those interested in exploring her work further, Dr. BrodeFrank’s materials are available:</w:t>
      </w:r>
    </w:p>
    <w:p w14:paraId="35EA78FE" w14:textId="77777777" w:rsidR="002E64EC" w:rsidRPr="002E64EC" w:rsidRDefault="002E64EC" w:rsidP="002E64EC">
      <w:r w:rsidRPr="002E64EC">
        <w:rPr>
          <w:b/>
          <w:bCs/>
        </w:rPr>
        <w:t>Paper</w:t>
      </w:r>
      <w:r w:rsidRPr="002E64EC">
        <w:t xml:space="preserve">: </w:t>
      </w:r>
      <w:hyperlink r:id="rId1846" w:history="1">
        <w:r w:rsidRPr="002E64EC">
          <w:rPr>
            <w:rStyle w:val="Hyperlink"/>
          </w:rPr>
          <w:t>Download “Digital Literacy &amp; Crowdsourcing: Tackling Descriptive and Algorithmic Bias through Doing”</w:t>
        </w:r>
      </w:hyperlink>
    </w:p>
    <w:p w14:paraId="7F308867" w14:textId="77777777" w:rsidR="002E64EC" w:rsidRPr="002E64EC" w:rsidRDefault="002E64EC" w:rsidP="002E64EC">
      <w:r w:rsidRPr="002E64EC">
        <w:rPr>
          <w:b/>
          <w:bCs/>
        </w:rPr>
        <w:t>Presentation Slides</w:t>
      </w:r>
      <w:r w:rsidRPr="002E64EC">
        <w:t xml:space="preserve">: </w:t>
      </w:r>
      <w:hyperlink r:id="rId1847" w:history="1">
        <w:r w:rsidRPr="002E64EC">
          <w:rPr>
            <w:rStyle w:val="Hyperlink"/>
          </w:rPr>
          <w:t>Download PPT File</w:t>
        </w:r>
      </w:hyperlink>
    </w:p>
    <w:p w14:paraId="03EDD959" w14:textId="77777777" w:rsidR="002E64EC" w:rsidRPr="002E64EC" w:rsidRDefault="002E64EC" w:rsidP="002E64EC">
      <w:r w:rsidRPr="002E64EC">
        <w:rPr>
          <w:b/>
          <w:bCs/>
        </w:rPr>
        <w:t>Recording</w:t>
      </w:r>
      <w:r w:rsidRPr="002E64EC">
        <w:t xml:space="preserve">: </w:t>
      </w:r>
      <w:hyperlink r:id="rId1848" w:history="1">
        <w:r w:rsidRPr="002E64EC">
          <w:rPr>
            <w:rStyle w:val="Hyperlink"/>
          </w:rPr>
          <w:t>Watch the Presentation</w:t>
        </w:r>
      </w:hyperlink>
    </w:p>
    <w:p w14:paraId="56B7DD9C" w14:textId="77777777" w:rsidR="002E64EC" w:rsidRPr="002E64EC" w:rsidRDefault="002E64EC" w:rsidP="002E64EC">
      <w:r w:rsidRPr="002E64EC">
        <w:t>Dr. BrodeFrank’s contribution to the IFLA CPDWL Open Session, “Navigating Opportunities and Challenges of Digital Transformation” offers valuable insights for library and information professionals. By addressing digital literacy, combating algorithmic bias, and utilizing innovative tools like crowdsourcing, her work inspires cultural institutions to take meaningful steps toward creating a more inclusive and equitable digital future.</w:t>
      </w:r>
    </w:p>
    <w:p w14:paraId="66BD7EF0" w14:textId="77777777" w:rsidR="002E64EC" w:rsidRPr="002E64EC" w:rsidRDefault="002E64EC" w:rsidP="002E64EC">
      <w:pPr>
        <w:rPr>
          <w:b/>
          <w:bCs/>
        </w:rPr>
      </w:pPr>
      <w:r w:rsidRPr="002E64EC">
        <w:rPr>
          <w:b/>
          <w:bCs/>
        </w:rPr>
        <w:t>A Warm Welcome to Our New CPDWL Standing Committee Members! By Helen Chan, Chair, IFLA CPDWL</w:t>
      </w:r>
    </w:p>
    <w:p w14:paraId="0EBBB227" w14:textId="77777777" w:rsidR="002E64EC" w:rsidRPr="002E64EC" w:rsidRDefault="002E64EC" w:rsidP="002E64EC">
      <w:r w:rsidRPr="002E64EC">
        <w:t>September 17, 2025 Categories: CPDWL SC Members, Professional Development Opportunity Tags: IFLA CPDWL, Library leadership, New Members, Professional Development, Welcome</w:t>
      </w:r>
    </w:p>
    <w:p w14:paraId="51AE4A66" w14:textId="77777777" w:rsidR="002E64EC" w:rsidRPr="002E64EC" w:rsidRDefault="002E64EC" w:rsidP="002E64EC">
      <w:r w:rsidRPr="002E64EC">
        <w:t>Dear colleagues and friends,</w:t>
      </w:r>
    </w:p>
    <w:p w14:paraId="266908CB" w14:textId="77777777" w:rsidR="002E64EC" w:rsidRPr="002E64EC" w:rsidRDefault="002E64EC" w:rsidP="002E64EC">
      <w:r w:rsidRPr="002E64EC">
        <w:t>On behalf of the Continuing Professional Development &amp;amp; Workplace Learning (CPDWL) Section of IFLA, it is my great pleasure to welcome our newly elected Standing Committee members for the 2025-2029 term. The CPDWL community is enriched by the diversity, expertise, and commitment of its members, and I am delighted to introduce four outstanding professionals who join us from around the globe.</w:t>
      </w:r>
    </w:p>
    <w:p w14:paraId="26831024" w14:textId="77777777" w:rsidR="002E64EC" w:rsidRPr="002E64EC" w:rsidRDefault="002E64EC" w:rsidP="002E64EC">
      <w:r w:rsidRPr="002E64EC">
        <w:rPr>
          <w:b/>
          <w:bCs/>
        </w:rPr>
        <w:t>Meet Our New Members</w:t>
      </w:r>
    </w:p>
    <w:p w14:paraId="0D0EF7FE" w14:textId="04AB1C76" w:rsidR="002E64EC" w:rsidRPr="002E64EC" w:rsidRDefault="002E64EC" w:rsidP="002E64EC">
      <w:r w:rsidRPr="002E64EC">
        <w:rPr>
          <w:b/>
          <w:bCs/>
        </w:rPr>
        <w:lastRenderedPageBreak/>
        <w:t>Luisa Marquardt (Italy)</w:t>
      </w:r>
      <w:r w:rsidRPr="002E64EC">
        <w:t xml:space="preserve"> </w:t>
      </w:r>
      <w:r w:rsidRPr="002E64EC">
        <w:drawing>
          <wp:inline distT="0" distB="0" distL="0" distR="0" wp14:anchorId="79E58E21" wp14:editId="412A0914">
            <wp:extent cx="1838325" cy="2781300"/>
            <wp:effectExtent l="0" t="0" r="0" b="0"/>
            <wp:docPr id="1028799082" name="Picture 484" descr="Luisa Marquardt photo">
              <a:hlinkClick xmlns:a="http://schemas.openxmlformats.org/drawingml/2006/main" r:id="rId18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7" descr="Luisa Marquardt photo">
                      <a:hlinkClick r:id="rId1849"/>
                    </pic:cNvPr>
                    <pic:cNvPicPr>
                      <a:picLocks noChangeAspect="1" noChangeArrowheads="1"/>
                    </pic:cNvPicPr>
                  </pic:nvPicPr>
                  <pic:blipFill>
                    <a:blip r:embed="rId1850">
                      <a:extLst>
                        <a:ext uri="{28A0092B-C50C-407E-A947-70E740481C1C}">
                          <a14:useLocalDpi xmlns:a14="http://schemas.microsoft.com/office/drawing/2010/main" val="0"/>
                        </a:ext>
                      </a:extLst>
                    </a:blip>
                    <a:srcRect/>
                    <a:stretch>
                      <a:fillRect/>
                    </a:stretch>
                  </pic:blipFill>
                  <pic:spPr bwMode="auto">
                    <a:xfrm>
                      <a:off x="0" y="0"/>
                      <a:ext cx="1838325" cy="2781300"/>
                    </a:xfrm>
                    <a:prstGeom prst="rect">
                      <a:avLst/>
                    </a:prstGeom>
                    <a:noFill/>
                    <a:ln>
                      <a:noFill/>
                    </a:ln>
                  </pic:spPr>
                </pic:pic>
              </a:graphicData>
            </a:graphic>
          </wp:inline>
        </w:drawing>
      </w:r>
      <w:r w:rsidRPr="002E64EC">
        <w:br/>
        <w:t>A renowned scholar and advocate for libraries, Luisa Marquardtbrings decades of experience in librarian education, research, and leadership. With a distinguished career teaching Library and Information Science at Roma Tre University, Luisa has served IFLA in various capacities, including the School Libraries Section and Division E. She has also chaired the National Commission on School Libraries of the Italian Library Association and is a Lifetime Member of the International Association of School Librarianship. Luisa’s research focuses on the educational role of librarians and the impact of libraries on cognitive, metacognitive, and interpersonal development. Her passion and dedication make her</w:t>
      </w:r>
      <w:r w:rsidRPr="002E64EC">
        <w:br/>
        <w:t>a valuable addition to CPDWL.</w:t>
      </w:r>
    </w:p>
    <w:p w14:paraId="124C869F" w14:textId="0ED6EBEB" w:rsidR="002E64EC" w:rsidRPr="002E64EC" w:rsidRDefault="002E64EC" w:rsidP="002E64EC">
      <w:r w:rsidRPr="002E64EC">
        <w:rPr>
          <w:b/>
          <w:bCs/>
        </w:rPr>
        <w:t>Tetiana Hranchak (Ukraine)</w:t>
      </w:r>
      <w:r w:rsidRPr="002E64EC">
        <w:t xml:space="preserve"> </w:t>
      </w:r>
      <w:r w:rsidRPr="002E64EC">
        <w:drawing>
          <wp:inline distT="0" distB="0" distL="0" distR="0" wp14:anchorId="768A7BF9" wp14:editId="4F0BB2CB">
            <wp:extent cx="1819275" cy="2733675"/>
            <wp:effectExtent l="0" t="0" r="0" b="0"/>
            <wp:docPr id="173479644" name="Picture 483" descr="Tetiana Hranchak photo">
              <a:hlinkClick xmlns:a="http://schemas.openxmlformats.org/drawingml/2006/main" r:id="rId18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8" descr="Tetiana Hranchak photo">
                      <a:hlinkClick r:id="rId1851"/>
                    </pic:cNvPr>
                    <pic:cNvPicPr>
                      <a:picLocks noChangeAspect="1" noChangeArrowheads="1"/>
                    </pic:cNvPicPr>
                  </pic:nvPicPr>
                  <pic:blipFill>
                    <a:blip r:embed="rId1852">
                      <a:extLst>
                        <a:ext uri="{28A0092B-C50C-407E-A947-70E740481C1C}">
                          <a14:useLocalDpi xmlns:a14="http://schemas.microsoft.com/office/drawing/2010/main" val="0"/>
                        </a:ext>
                      </a:extLst>
                    </a:blip>
                    <a:srcRect/>
                    <a:stretch>
                      <a:fillRect/>
                    </a:stretch>
                  </pic:blipFill>
                  <pic:spPr bwMode="auto">
                    <a:xfrm>
                      <a:off x="0" y="0"/>
                      <a:ext cx="1819275" cy="2733675"/>
                    </a:xfrm>
                    <a:prstGeom prst="rect">
                      <a:avLst/>
                    </a:prstGeom>
                    <a:noFill/>
                    <a:ln>
                      <a:noFill/>
                    </a:ln>
                  </pic:spPr>
                </pic:pic>
              </a:graphicData>
            </a:graphic>
          </wp:inline>
        </w:drawing>
      </w:r>
      <w:r w:rsidRPr="002E64EC">
        <w:br/>
        <w:t xml:space="preserve">A dedicated scholar and educator, Tetiana Hranchak is a Visiting Research Scholar at the </w:t>
      </w:r>
      <w:r w:rsidRPr="002E64EC">
        <w:lastRenderedPageBreak/>
        <w:t>Moynihan Institute of Global Affairs, Syracuse University. She holds a PhD in History and is a Doctor of Sciences in Social Communications. Tetiana has extensive teaching and research experience, notably at the Vernadsky National Library of Ukraine and Kyiv National University of Culture and Arts. Her expertise includes library participation in national memory politics, and she has contributed significantly to methodological developments in this field. Tetiana’s international academic experience and innovative approach will greatly benefit our community.</w:t>
      </w:r>
    </w:p>
    <w:p w14:paraId="1CD52FD8" w14:textId="423724FA" w:rsidR="002E64EC" w:rsidRPr="002E64EC" w:rsidRDefault="002E64EC" w:rsidP="002E64EC">
      <w:r w:rsidRPr="002E64EC">
        <w:rPr>
          <w:b/>
          <w:bCs/>
        </w:rPr>
        <w:t>Beghum Ulfhat Shehnaaz binti Amir Razli (Malaysia)</w:t>
      </w:r>
      <w:r w:rsidRPr="002E64EC">
        <w:drawing>
          <wp:inline distT="0" distB="0" distL="0" distR="0" wp14:anchorId="39C3068E" wp14:editId="5B680FE8">
            <wp:extent cx="2028825" cy="2867025"/>
            <wp:effectExtent l="0" t="0" r="0" b="0"/>
            <wp:docPr id="1701622460" name="Picture 482" descr="Beghum Ulfhat-Shehnaaz Binti Amir-Razli">
              <a:hlinkClick xmlns:a="http://schemas.openxmlformats.org/drawingml/2006/main" r:id="rId18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9" descr="Beghum Ulfhat-Shehnaaz Binti Amir-Razli">
                      <a:hlinkClick r:id="rId1853"/>
                    </pic:cNvPr>
                    <pic:cNvPicPr>
                      <a:picLocks noChangeAspect="1" noChangeArrowheads="1"/>
                    </pic:cNvPicPr>
                  </pic:nvPicPr>
                  <pic:blipFill>
                    <a:blip r:embed="rId1854">
                      <a:extLst>
                        <a:ext uri="{28A0092B-C50C-407E-A947-70E740481C1C}">
                          <a14:useLocalDpi xmlns:a14="http://schemas.microsoft.com/office/drawing/2010/main" val="0"/>
                        </a:ext>
                      </a:extLst>
                    </a:blip>
                    <a:srcRect/>
                    <a:stretch>
                      <a:fillRect/>
                    </a:stretch>
                  </pic:blipFill>
                  <pic:spPr bwMode="auto">
                    <a:xfrm>
                      <a:off x="0" y="0"/>
                      <a:ext cx="2028825" cy="2867025"/>
                    </a:xfrm>
                    <a:prstGeom prst="rect">
                      <a:avLst/>
                    </a:prstGeom>
                    <a:noFill/>
                    <a:ln>
                      <a:noFill/>
                    </a:ln>
                  </pic:spPr>
                </pic:pic>
              </a:graphicData>
            </a:graphic>
          </wp:inline>
        </w:drawing>
      </w:r>
      <w:r w:rsidRPr="002E64EC">
        <w:br/>
        <w:t>Beghum Ulfhat Shehnaaz is a Senior Librarian at the National Library of Malaysia, with over 20 years of experience in librarianship and digital transformation. She holds a Master’s in Information Management and is pursuing a PhD focused on leadership and professional development. Shehnaaz is a leader in media and information literacy, reading promotion, library strategic planning, and the integration of AI in libraries. She has held key national and international roles, including serving as Main Secretariat for IFLA WLIC 2018 and as Chair of the Continuous Professional Development Committee of the Librarians Association of Malaysia. Her leadership and innovative vision are invaluable to CPDWL.</w:t>
      </w:r>
    </w:p>
    <w:p w14:paraId="39994025" w14:textId="020A05B7" w:rsidR="002E64EC" w:rsidRPr="002E64EC" w:rsidRDefault="002E64EC" w:rsidP="002E64EC">
      <w:r w:rsidRPr="002E64EC">
        <w:rPr>
          <w:b/>
          <w:bCs/>
        </w:rPr>
        <w:lastRenderedPageBreak/>
        <w:t>Philomena Kagwiria Mwirigi (Kenya) </w:t>
      </w:r>
      <w:r w:rsidRPr="002E64EC">
        <w:br/>
      </w:r>
      <w:r w:rsidRPr="002E64EC">
        <w:drawing>
          <wp:inline distT="0" distB="0" distL="0" distR="0" wp14:anchorId="09DF3C3F" wp14:editId="781613FF">
            <wp:extent cx="1885950" cy="2076450"/>
            <wp:effectExtent l="0" t="0" r="0" b="0"/>
            <wp:docPr id="2135854835" name="Picture 481" descr="Philomena Mwirigi photo">
              <a:hlinkClick xmlns:a="http://schemas.openxmlformats.org/drawingml/2006/main" r:id="rId18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0" descr="Philomena Mwirigi photo">
                      <a:hlinkClick r:id="rId1855"/>
                    </pic:cNvPr>
                    <pic:cNvPicPr>
                      <a:picLocks noChangeAspect="1" noChangeArrowheads="1"/>
                    </pic:cNvPicPr>
                  </pic:nvPicPr>
                  <pic:blipFill>
                    <a:blip r:embed="rId1856">
                      <a:extLst>
                        <a:ext uri="{28A0092B-C50C-407E-A947-70E740481C1C}">
                          <a14:useLocalDpi xmlns:a14="http://schemas.microsoft.com/office/drawing/2010/main" val="0"/>
                        </a:ext>
                      </a:extLst>
                    </a:blip>
                    <a:srcRect/>
                    <a:stretch>
                      <a:fillRect/>
                    </a:stretch>
                  </pic:blipFill>
                  <pic:spPr bwMode="auto">
                    <a:xfrm>
                      <a:off x="0" y="0"/>
                      <a:ext cx="1885950" cy="2076450"/>
                    </a:xfrm>
                    <a:prstGeom prst="rect">
                      <a:avLst/>
                    </a:prstGeom>
                    <a:noFill/>
                    <a:ln>
                      <a:noFill/>
                    </a:ln>
                  </pic:spPr>
                </pic:pic>
              </a:graphicData>
            </a:graphic>
          </wp:inline>
        </w:drawing>
      </w:r>
      <w:r w:rsidRPr="002E64EC">
        <w:t>Philomena Mwirigi is an accomplished library and information management specialist with over 20 years of experience in academic, public, and national libraries. She holds a Master’s degree from Loughborough University, UK, and is currently pursuing a D.Phil. at Moi University, Kenya. Philomena has played significant roles in policy development, library consultancy, and management within the Kenya National Library Service. Her current research interests include information access for the elderly in Nairobi’s informal settlements, library material security, and family literacy. Her commitment to preservation, conservation, and digital library promotion brings a vital perspective to our section.</w:t>
      </w:r>
    </w:p>
    <w:p w14:paraId="473E9AA4" w14:textId="77777777" w:rsidR="002E64EC" w:rsidRPr="002E64EC" w:rsidRDefault="002E64EC" w:rsidP="002E64EC">
      <w:r w:rsidRPr="002E64EC">
        <w:rPr>
          <w:b/>
          <w:bCs/>
        </w:rPr>
        <w:t>Looking Ahead</w:t>
      </w:r>
      <w:r w:rsidRPr="002E64EC">
        <w:br/>
        <w:t>As we welcome Luisa, Philomena, Tetiana, and Shehnaaz to the CPDWL Standing Committee, we are excited to collaborate on new ideas, projects, and initiatives that support the continuous professional development of library and information professionals worldwide. Their diverse backgrounds and expertise will undoubtedly strengthen our section and inspire our community.</w:t>
      </w:r>
    </w:p>
    <w:p w14:paraId="47BF5F31" w14:textId="77777777" w:rsidR="002E64EC" w:rsidRPr="002E64EC" w:rsidRDefault="002E64EC" w:rsidP="002E64EC">
      <w:r w:rsidRPr="002E64EC">
        <w:t>Please join me in congratulating and welcoming our new members!</w:t>
      </w:r>
    </w:p>
    <w:p w14:paraId="13B3BDEF" w14:textId="77777777" w:rsidR="002E64EC" w:rsidRPr="002E64EC" w:rsidRDefault="002E64EC" w:rsidP="002E64EC">
      <w:r w:rsidRPr="002E64EC">
        <w:t>With warm regards,</w:t>
      </w:r>
      <w:r w:rsidRPr="002E64EC">
        <w:br/>
        <w:t>Helen Chan</w:t>
      </w:r>
      <w:r w:rsidRPr="002E64EC">
        <w:br/>
        <w:t>Chair, IFLA CPDWL Section</w:t>
      </w:r>
    </w:p>
    <w:p w14:paraId="718A3936" w14:textId="77777777" w:rsidR="002E64EC" w:rsidRPr="002E64EC" w:rsidRDefault="002E64EC" w:rsidP="002E64EC">
      <w:pPr>
        <w:rPr>
          <w:b/>
          <w:bCs/>
        </w:rPr>
      </w:pPr>
      <w:r w:rsidRPr="002E64EC">
        <w:rPr>
          <w:b/>
          <w:bCs/>
        </w:rPr>
        <w:t>Reflecting on a Fruitful WLIC 2025: Celebrating CPDWL’s Vibrant Contributions By Helen Chan, CPDWL Section Chair</w:t>
      </w:r>
    </w:p>
    <w:p w14:paraId="5EC1C015" w14:textId="77777777" w:rsidR="002E64EC" w:rsidRPr="002E64EC" w:rsidRDefault="002E64EC" w:rsidP="002E64EC">
      <w:r w:rsidRPr="002E64EC">
        <w:t>September 20, 2025 Categories: General Tags: AI Open Program, CPDWL Knowledge Cafe, WLIC 2025, WLIC25 Coaching, WLIC25 Fish Bowl</w:t>
      </w:r>
    </w:p>
    <w:p w14:paraId="49F2BC05" w14:textId="77777777" w:rsidR="002E64EC" w:rsidRPr="002E64EC" w:rsidRDefault="002E64EC" w:rsidP="002E64EC">
      <w:r w:rsidRPr="002E64EC">
        <w:t xml:space="preserve">As the 2025 IFLA World Library and Information Congress (WLIC) in Astana draws to a close, I am filled with gratitude and pride for the outstanding work and innovative spirit that </w:t>
      </w:r>
      <w:r w:rsidRPr="002E64EC">
        <w:lastRenderedPageBreak/>
        <w:t>the Continuing Professional Development and Workplace Learning (CPDWL) Section has demonstrated throughout the event. This year’s journey has been truly inspiring—marked by collaboration, creativity, and a shared commitment to advancing professional development for information professionals around the world. Here are some highlights from our more than 10 CPDWL activities at WLIC 2025:</w:t>
      </w:r>
    </w:p>
    <w:p w14:paraId="0023F638" w14:textId="77777777" w:rsidR="002E64EC" w:rsidRPr="002E64EC" w:rsidRDefault="002E64EC" w:rsidP="002E64EC">
      <w:r w:rsidRPr="002E64EC">
        <w:rPr>
          <w:b/>
          <w:bCs/>
        </w:rPr>
        <w:t>CPDWL Business Meeting: Charting Our Future</w:t>
      </w:r>
    </w:p>
    <w:p w14:paraId="7EA9731E" w14:textId="77777777" w:rsidR="002E64EC" w:rsidRPr="002E64EC" w:rsidRDefault="002E64EC" w:rsidP="002E64EC">
      <w:r w:rsidRPr="002E64EC">
        <w:t>Our annual CPDWL Congress Meeting on August 17 took place in a special hybrid format at the Zheitsu Congress Center, bringing together colleagues—both new and familiar, online and in-person—to reflect on achievements, share ideas, and plan for the future. We appreciate the observers who joined and contributed to the lively discussions. In addition to engaging with the agenda items, each Standing Committee member attending the congress received a special souvenir as a token of appreciation for their valuable contributions, especially during the congress itself. The energy and enthusiasm in the room set a positive tone for a week of dynamic participation and collaboration.</w:t>
      </w:r>
    </w:p>
    <w:p w14:paraId="45B24F9E" w14:textId="0F42300E" w:rsidR="002E64EC" w:rsidRPr="002E64EC" w:rsidRDefault="002E64EC" w:rsidP="002E64EC">
      <w:r w:rsidRPr="002E64EC">
        <w:drawing>
          <wp:inline distT="0" distB="0" distL="0" distR="0" wp14:anchorId="5416FB60" wp14:editId="40B5887E">
            <wp:extent cx="5943600" cy="1690370"/>
            <wp:effectExtent l="0" t="0" r="0" b="0"/>
            <wp:docPr id="893040277" name="Picture 480" descr="WLIC2025 CPDWL Business Meeting 1">
              <a:hlinkClick xmlns:a="http://schemas.openxmlformats.org/drawingml/2006/main" r:id="rId18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1" descr="WLIC2025 CPDWL Business Meeting 1">
                      <a:hlinkClick r:id="rId1857"/>
                    </pic:cNvPr>
                    <pic:cNvPicPr>
                      <a:picLocks noChangeAspect="1" noChangeArrowheads="1"/>
                    </pic:cNvPicPr>
                  </pic:nvPicPr>
                  <pic:blipFill>
                    <a:blip r:embed="rId1858">
                      <a:extLst>
                        <a:ext uri="{28A0092B-C50C-407E-A947-70E740481C1C}">
                          <a14:useLocalDpi xmlns:a14="http://schemas.microsoft.com/office/drawing/2010/main" val="0"/>
                        </a:ext>
                      </a:extLst>
                    </a:blip>
                    <a:srcRect/>
                    <a:stretch>
                      <a:fillRect/>
                    </a:stretch>
                  </pic:blipFill>
                  <pic:spPr bwMode="auto">
                    <a:xfrm>
                      <a:off x="0" y="0"/>
                      <a:ext cx="5943600" cy="1690370"/>
                    </a:xfrm>
                    <a:prstGeom prst="rect">
                      <a:avLst/>
                    </a:prstGeom>
                    <a:noFill/>
                    <a:ln>
                      <a:noFill/>
                    </a:ln>
                  </pic:spPr>
                </pic:pic>
              </a:graphicData>
            </a:graphic>
          </wp:inline>
        </w:drawing>
      </w:r>
    </w:p>
    <w:p w14:paraId="64A54314" w14:textId="77777777" w:rsidR="002E64EC" w:rsidRPr="002E64EC" w:rsidRDefault="002E64EC" w:rsidP="002E64EC">
      <w:r w:rsidRPr="002E64EC">
        <w:t>WLIC2025 CPDWL Business Meeting 1</w:t>
      </w:r>
    </w:p>
    <w:p w14:paraId="330B3893" w14:textId="77777777" w:rsidR="002E64EC" w:rsidRPr="002E64EC" w:rsidRDefault="002E64EC" w:rsidP="002E64EC">
      <w:r w:rsidRPr="002E64EC">
        <w:rPr>
          <w:b/>
          <w:bCs/>
        </w:rPr>
        <w:t>CPDWL Section Dinner: Building Connections</w:t>
      </w:r>
    </w:p>
    <w:p w14:paraId="50861EDE" w14:textId="77777777" w:rsidR="002E64EC" w:rsidRPr="002E64EC" w:rsidRDefault="002E64EC" w:rsidP="002E64EC">
      <w:r w:rsidRPr="002E64EC">
        <w:t>Later that evening, on August 17, 2024, 25 Astana and IFLA colleagues from various countries—including China, Kazakhstan, Egypt, the UK, Netherlands, Italy, Norway, the US, and France—gathered for a memorable Section Dinner at Cloud 9 (Hilton). It was a joyous occasion to deepen friendships, share stories, and celebrate our diverse backgrounds. Heartfelt thanks to everyone for bringing a small souvenir from your workplace or country, and for joining voices in our rendition of “Dreamers”—a beautiful symbol of our collective aspirations. The positive energy and camaraderie from this evening fuelled us for the sessions ahead, inspiring even greater participation and collaboration.</w:t>
      </w:r>
    </w:p>
    <w:p w14:paraId="445AFEB8" w14:textId="7FA3AD7C" w:rsidR="002E64EC" w:rsidRPr="002E64EC" w:rsidRDefault="002E64EC" w:rsidP="002E64EC">
      <w:r w:rsidRPr="002E64EC">
        <w:lastRenderedPageBreak/>
        <w:drawing>
          <wp:inline distT="0" distB="0" distL="0" distR="0" wp14:anchorId="10B67E73" wp14:editId="392C9D84">
            <wp:extent cx="5943600" cy="1911350"/>
            <wp:effectExtent l="0" t="0" r="0" b="0"/>
            <wp:docPr id="1882284009" name="Picture 479" descr="CPDWL dinner at the Hilton Cloud WLIC 2025">
              <a:hlinkClick xmlns:a="http://schemas.openxmlformats.org/drawingml/2006/main" r:id="rId18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2" descr="CPDWL dinner at the Hilton Cloud WLIC 2025">
                      <a:hlinkClick r:id="rId1859"/>
                    </pic:cNvPr>
                    <pic:cNvPicPr>
                      <a:picLocks noChangeAspect="1" noChangeArrowheads="1"/>
                    </pic:cNvPicPr>
                  </pic:nvPicPr>
                  <pic:blipFill>
                    <a:blip r:embed="rId1860">
                      <a:extLst>
                        <a:ext uri="{28A0092B-C50C-407E-A947-70E740481C1C}">
                          <a14:useLocalDpi xmlns:a14="http://schemas.microsoft.com/office/drawing/2010/main" val="0"/>
                        </a:ext>
                      </a:extLst>
                    </a:blip>
                    <a:srcRect/>
                    <a:stretch>
                      <a:fillRect/>
                    </a:stretch>
                  </pic:blipFill>
                  <pic:spPr bwMode="auto">
                    <a:xfrm>
                      <a:off x="0" y="0"/>
                      <a:ext cx="5943600" cy="1911350"/>
                    </a:xfrm>
                    <a:prstGeom prst="rect">
                      <a:avLst/>
                    </a:prstGeom>
                    <a:noFill/>
                    <a:ln>
                      <a:noFill/>
                    </a:ln>
                  </pic:spPr>
                </pic:pic>
              </a:graphicData>
            </a:graphic>
          </wp:inline>
        </w:drawing>
      </w:r>
    </w:p>
    <w:p w14:paraId="71EAAB0A" w14:textId="77777777" w:rsidR="002E64EC" w:rsidRPr="002E64EC" w:rsidRDefault="002E64EC" w:rsidP="002E64EC">
      <w:r w:rsidRPr="002E64EC">
        <w:t>CPDWL dinner at the Hilton Cloud WLIC 2025</w:t>
      </w:r>
    </w:p>
    <w:p w14:paraId="52B08270" w14:textId="77777777" w:rsidR="002E64EC" w:rsidRPr="002E64EC" w:rsidRDefault="002E64EC" w:rsidP="002E64EC">
      <w:r w:rsidRPr="002E64EC">
        <w:rPr>
          <w:b/>
          <w:bCs/>
        </w:rPr>
        <w:t>Session 079: Jackpot or Jeopardy? Exploring AI and Subject Indexing</w:t>
      </w:r>
    </w:p>
    <w:p w14:paraId="5888DA6D" w14:textId="77777777" w:rsidR="002E64EC" w:rsidRPr="002E64EC" w:rsidRDefault="002E64EC" w:rsidP="002E64EC">
      <w:r w:rsidRPr="002E64EC">
        <w:t>Our joint session with the Subject Analysis and Access (SAA) Section, “Jackpot or Jeopardy? Exploring AI and Subject Indexing”, sparked a lively and thought-provoking debate on the opportunities and risks that AI brings to libraries. Moderated by myself and Julijana Nadj-Guttandin, and enriched by interactive Mentimeter inputs from Luisa Marquardt and Camilla Notarbartolo, participants engaged deeply with critical questions around ethics, data ownership, trust, and the implications for smaller languages. The session underscored the importance of thoughtful, community-driven innovation as we collectively navigate AI’s evolving impact on our profession. Notably, together we launched the very first fishbowl session at WLIC, fostering authentic dialogue and exchange among participants.</w:t>
      </w:r>
    </w:p>
    <w:p w14:paraId="15307C57" w14:textId="41B9223B" w:rsidR="002E64EC" w:rsidRPr="002E64EC" w:rsidRDefault="002E64EC" w:rsidP="002E64EC">
      <w:r w:rsidRPr="002E64EC">
        <w:drawing>
          <wp:inline distT="0" distB="0" distL="0" distR="0" wp14:anchorId="441DBCD2" wp14:editId="10C3C715">
            <wp:extent cx="5943600" cy="1589405"/>
            <wp:effectExtent l="0" t="0" r="0" b="0"/>
            <wp:docPr id="1405496618" name="Picture 478" descr="Participants at AI fishbowl discussion.">
              <a:hlinkClick xmlns:a="http://schemas.openxmlformats.org/drawingml/2006/main" r:id="rId18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3" descr="Participants at AI fishbowl discussion.">
                      <a:hlinkClick r:id="rId1861"/>
                    </pic:cNvPr>
                    <pic:cNvPicPr>
                      <a:picLocks noChangeAspect="1" noChangeArrowheads="1"/>
                    </pic:cNvPicPr>
                  </pic:nvPicPr>
                  <pic:blipFill>
                    <a:blip r:embed="rId1862">
                      <a:extLst>
                        <a:ext uri="{28A0092B-C50C-407E-A947-70E740481C1C}">
                          <a14:useLocalDpi xmlns:a14="http://schemas.microsoft.com/office/drawing/2010/main" val="0"/>
                        </a:ext>
                      </a:extLst>
                    </a:blip>
                    <a:srcRect/>
                    <a:stretch>
                      <a:fillRect/>
                    </a:stretch>
                  </pic:blipFill>
                  <pic:spPr bwMode="auto">
                    <a:xfrm>
                      <a:off x="0" y="0"/>
                      <a:ext cx="5943600" cy="1589405"/>
                    </a:xfrm>
                    <a:prstGeom prst="rect">
                      <a:avLst/>
                    </a:prstGeom>
                    <a:noFill/>
                    <a:ln>
                      <a:noFill/>
                    </a:ln>
                  </pic:spPr>
                </pic:pic>
              </a:graphicData>
            </a:graphic>
          </wp:inline>
        </w:drawing>
      </w:r>
    </w:p>
    <w:p w14:paraId="001EC8F0" w14:textId="77777777" w:rsidR="002E64EC" w:rsidRPr="002E64EC" w:rsidRDefault="002E64EC" w:rsidP="002E64EC">
      <w:r w:rsidRPr="002E64EC">
        <w:t>Participants at AI fishbowl discussion.</w:t>
      </w:r>
    </w:p>
    <w:p w14:paraId="380F3C8F" w14:textId="77777777" w:rsidR="002E64EC" w:rsidRPr="002E64EC" w:rsidRDefault="002E64EC" w:rsidP="002E64EC">
      <w:r w:rsidRPr="002E64EC">
        <w:rPr>
          <w:b/>
          <w:bCs/>
        </w:rPr>
        <w:t>CPDWL Open Session: Reimagine Continuing Professional Development for SustAInable Futures</w:t>
      </w:r>
    </w:p>
    <w:p w14:paraId="3B931B95" w14:textId="77777777" w:rsidR="002E64EC" w:rsidRPr="002E64EC" w:rsidRDefault="002E64EC" w:rsidP="002E64EC">
      <w:r w:rsidRPr="002E64EC">
        <w:t xml:space="preserve">The CPDWL Open Session, “Reimagine Continuing Professional Development for Sustainable Futures”, was a true highlight of the conference, bringing together panelists Ertugrul Çimen, Helen Chan (myself), Adriana Cybele Ferrari, Saif AlJabri, Soh Lin Li, Evviva </w:t>
      </w:r>
      <w:r w:rsidRPr="002E64EC">
        <w:lastRenderedPageBreak/>
        <w:t xml:space="preserve">Weinraub Lajoie and Diane Koen, whose expertise and engaging presentations inspired enthusiastic participation. With the support of our valued session partners from the IFLA regional division committees, the interactive use of </w:t>
      </w:r>
      <w:hyperlink r:id="rId1863" w:history="1">
        <w:r w:rsidRPr="002E64EC">
          <w:rPr>
            <w:rStyle w:val="Hyperlink"/>
          </w:rPr>
          <w:t>Mentimeter</w:t>
        </w:r>
      </w:hyperlink>
      <w:r w:rsidRPr="002E64EC">
        <w:t xml:space="preserve"> energized the room—approximately 70 participants provided real-time “Likes” and shared their perspectives, while the evaluation survey reflected overwhelmingly positive feedback. Attendees praised the session’s inclusivity, innovation, and relevance, noting the value of diverse insights and lively discussion. We also invite you to explore the impactful papers presented, including Jessica BrodeFrank’s work on </w:t>
      </w:r>
      <w:hyperlink r:id="rId1864" w:anchor="/details/sessions/108" w:history="1">
        <w:r w:rsidRPr="002E64EC">
          <w:rPr>
            <w:rStyle w:val="Hyperlink"/>
          </w:rPr>
          <w:t>digital literacy and crowdsourcing</w:t>
        </w:r>
      </w:hyperlink>
      <w:r w:rsidRPr="002E64EC">
        <w:t xml:space="preserve">, Babak Zendehdel Nobari’s research on </w:t>
      </w:r>
      <w:hyperlink r:id="rId1865" w:history="1">
        <w:r w:rsidRPr="002E64EC">
          <w:rPr>
            <w:rStyle w:val="Hyperlink"/>
          </w:rPr>
          <w:t>managing AI risks in libraries</w:t>
        </w:r>
      </w:hyperlink>
      <w:r w:rsidRPr="002E64EC">
        <w:t xml:space="preserve">, and Cristian Maturana Maturana and Santiago Villegas-Ceballos’s paper on </w:t>
      </w:r>
      <w:hyperlink r:id="rId1866" w:anchor="/details/sessions/108" w:history="1">
        <w:r w:rsidRPr="002E64EC">
          <w:rPr>
            <w:rStyle w:val="Hyperlink"/>
          </w:rPr>
          <w:t>empowering global south librarians through critical AI literacy</w:t>
        </w:r>
      </w:hyperlink>
      <w:r w:rsidRPr="002E64EC">
        <w:t>. Together, these contributions made the session a resounding success and a memorable experience for all involved.</w:t>
      </w:r>
    </w:p>
    <w:p w14:paraId="1595FEFE" w14:textId="64E0C4F0" w:rsidR="002E64EC" w:rsidRPr="002E64EC" w:rsidRDefault="002E64EC" w:rsidP="002E64EC">
      <w:r w:rsidRPr="002E64EC">
        <w:drawing>
          <wp:inline distT="0" distB="0" distL="0" distR="0" wp14:anchorId="43E1A339" wp14:editId="4FF42949">
            <wp:extent cx="5943600" cy="1670685"/>
            <wp:effectExtent l="0" t="0" r="0" b="0"/>
            <wp:docPr id="84304892" name="Picture 477" descr="Panel and audience photos of AI Open Session at WLIC 2025.">
              <a:hlinkClick xmlns:a="http://schemas.openxmlformats.org/drawingml/2006/main" r:id="rId18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4" descr="Panel and audience photos of AI Open Session at WLIC 2025.">
                      <a:hlinkClick r:id="rId1867"/>
                    </pic:cNvPr>
                    <pic:cNvPicPr>
                      <a:picLocks noChangeAspect="1" noChangeArrowheads="1"/>
                    </pic:cNvPicPr>
                  </pic:nvPicPr>
                  <pic:blipFill>
                    <a:blip r:embed="rId1868">
                      <a:extLst>
                        <a:ext uri="{28A0092B-C50C-407E-A947-70E740481C1C}">
                          <a14:useLocalDpi xmlns:a14="http://schemas.microsoft.com/office/drawing/2010/main" val="0"/>
                        </a:ext>
                      </a:extLst>
                    </a:blip>
                    <a:srcRect/>
                    <a:stretch>
                      <a:fillRect/>
                    </a:stretch>
                  </pic:blipFill>
                  <pic:spPr bwMode="auto">
                    <a:xfrm>
                      <a:off x="0" y="0"/>
                      <a:ext cx="5943600" cy="1670685"/>
                    </a:xfrm>
                    <a:prstGeom prst="rect">
                      <a:avLst/>
                    </a:prstGeom>
                    <a:noFill/>
                    <a:ln>
                      <a:noFill/>
                    </a:ln>
                  </pic:spPr>
                </pic:pic>
              </a:graphicData>
            </a:graphic>
          </wp:inline>
        </w:drawing>
      </w:r>
    </w:p>
    <w:p w14:paraId="36642446" w14:textId="77777777" w:rsidR="002E64EC" w:rsidRPr="002E64EC" w:rsidRDefault="002E64EC" w:rsidP="002E64EC">
      <w:r w:rsidRPr="002E64EC">
        <w:t>Panel and audience at AI Open Session during WLIC 2025.</w:t>
      </w:r>
    </w:p>
    <w:p w14:paraId="3AD06EA4" w14:textId="77777777" w:rsidR="002E64EC" w:rsidRPr="002E64EC" w:rsidRDefault="002E64EC" w:rsidP="002E64EC">
      <w:r w:rsidRPr="002E64EC">
        <w:rPr>
          <w:b/>
          <w:bCs/>
        </w:rPr>
        <w:t>CPDWL &amp; M&amp;M Coaching: Fostering Growth Through One-on-One Support</w:t>
      </w:r>
    </w:p>
    <w:p w14:paraId="693161EB" w14:textId="77777777" w:rsidR="002E64EC" w:rsidRPr="002E64EC" w:rsidRDefault="002E64EC" w:rsidP="002E64EC">
      <w:r w:rsidRPr="002E64EC">
        <w:t>Our six coaching sessions (Sessions 119, 184, 190, 191, 192, and 193) created invaluable spaces for personalized professional support, with roundtable and U-shaped discussions where our dedicated coaches offered tailored advice and encouragement to attendees from 25 countries, including Turkey, the United States (USA), Kazakhstan, Norway, the United Kingdom, Australia, New Zealand, Macao SAR (China), Kyrgyzstan, Qatar, China, India, Jordan, the United Arab Emirates (UAE), Morocco, Israel, Namibia, Kenya, South Africa, the Czech Republic, Ghana, Egypt, Malaysia, Romania, and Saudi Arabia. Participants from all career stages benefited from this supportive and diverse environment. Special thanks to Jorun Systad, Camilla Notarbartolo, Julia M. Gelfand, Florian Forestier, Carmen Lei, Tao Yang, Heba Ismail, Luisa Marquardt, Anna Cascone, April Manabat, Anya Feltreuter, Josephine Siegrist, Chiara De Vecchis, Hans-Petter Storemyr, and Elena Stöhr for their selfless dedication—your expertise and generosity made a profound difference.</w:t>
      </w:r>
    </w:p>
    <w:p w14:paraId="26865422" w14:textId="50F3DD37" w:rsidR="002E64EC" w:rsidRPr="002E64EC" w:rsidRDefault="002E64EC" w:rsidP="002E64EC">
      <w:r w:rsidRPr="002E64EC">
        <w:lastRenderedPageBreak/>
        <w:drawing>
          <wp:inline distT="0" distB="0" distL="0" distR="0" wp14:anchorId="423FA0DE" wp14:editId="739908CF">
            <wp:extent cx="5943600" cy="1672590"/>
            <wp:effectExtent l="0" t="0" r="0" b="0"/>
            <wp:docPr id="1221127205" name="Picture 476" descr="Coaches and Coachees connect during WLIC coaching sessions">
              <a:hlinkClick xmlns:a="http://schemas.openxmlformats.org/drawingml/2006/main" r:id="rId18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5" descr="Coaches and Coachees connect during WLIC coaching sessions">
                      <a:hlinkClick r:id="rId1869"/>
                    </pic:cNvPr>
                    <pic:cNvPicPr>
                      <a:picLocks noChangeAspect="1" noChangeArrowheads="1"/>
                    </pic:cNvPicPr>
                  </pic:nvPicPr>
                  <pic:blipFill>
                    <a:blip r:embed="rId1870">
                      <a:extLst>
                        <a:ext uri="{28A0092B-C50C-407E-A947-70E740481C1C}">
                          <a14:useLocalDpi xmlns:a14="http://schemas.microsoft.com/office/drawing/2010/main" val="0"/>
                        </a:ext>
                      </a:extLst>
                    </a:blip>
                    <a:srcRect/>
                    <a:stretch>
                      <a:fillRect/>
                    </a:stretch>
                  </pic:blipFill>
                  <pic:spPr bwMode="auto">
                    <a:xfrm>
                      <a:off x="0" y="0"/>
                      <a:ext cx="5943600" cy="1672590"/>
                    </a:xfrm>
                    <a:prstGeom prst="rect">
                      <a:avLst/>
                    </a:prstGeom>
                    <a:noFill/>
                    <a:ln>
                      <a:noFill/>
                    </a:ln>
                  </pic:spPr>
                </pic:pic>
              </a:graphicData>
            </a:graphic>
          </wp:inline>
        </w:drawing>
      </w:r>
    </w:p>
    <w:p w14:paraId="0A565513" w14:textId="77777777" w:rsidR="002E64EC" w:rsidRPr="002E64EC" w:rsidRDefault="002E64EC" w:rsidP="002E64EC">
      <w:r w:rsidRPr="002E64EC">
        <w:t>Coaches and coachees connect during WLIC 2025 coaching sessions</w:t>
      </w:r>
    </w:p>
    <w:p w14:paraId="2D0A80A3" w14:textId="77777777" w:rsidR="002E64EC" w:rsidRPr="002E64EC" w:rsidRDefault="002E64EC" w:rsidP="002E64EC">
      <w:r w:rsidRPr="002E64EC">
        <w:rPr>
          <w:b/>
          <w:bCs/>
        </w:rPr>
        <w:t>Knowledge Café: Uniting Colleagues for Our Future</w:t>
      </w:r>
    </w:p>
    <w:p w14:paraId="06F5B2AD" w14:textId="77777777" w:rsidR="002E64EC" w:rsidRPr="002E64EC" w:rsidRDefault="002E64EC" w:rsidP="002E64EC">
      <w:r w:rsidRPr="002E64EC">
        <w:t>Session 142, our Knowledge Café co-hosted with the Knowledge Management, Education and Training, and Library Theory and Research Sections, truly epitomized CPDWL’s collaborative spirit. Through dynamic discussions on topics such as AI in the workplace and leadership, colleagues exchanged valuable insights and forged meaningful connections. Special thanks to all facilitators—including CPDWL Information Coordinator Joan Weeks and Standing Committee member Julia M. Gelfand—as well as the rapporteurs for your vital contributions. Thank you also to all participants for your enthusiastic engagement and for the warm round of applause following my wrap-up and summary of key points at the session’s conclusion. I was especially honored by the kind words from Maggie Farrell, Chair of the Knowledge Management Section, who remarked that my wrap-up was the best among all at our joint sections’ Knowledge Café at WLIC. Such recognition is a testament to the collaborative energy and commitment of everyone involved.</w:t>
      </w:r>
    </w:p>
    <w:p w14:paraId="1AD458F0" w14:textId="6A519779" w:rsidR="002E64EC" w:rsidRPr="002E64EC" w:rsidRDefault="002E64EC" w:rsidP="002E64EC">
      <w:r w:rsidRPr="002E64EC">
        <w:drawing>
          <wp:inline distT="0" distB="0" distL="0" distR="0" wp14:anchorId="1E0B325A" wp14:editId="5484161F">
            <wp:extent cx="5943600" cy="2408555"/>
            <wp:effectExtent l="0" t="0" r="0" b="0"/>
            <wp:docPr id="110903279" name="Picture 475" descr="Knowledge Cafe participants join in discussions at WLIC 2025">
              <a:hlinkClick xmlns:a="http://schemas.openxmlformats.org/drawingml/2006/main" r:id="rId18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6" descr="Knowledge Cafe participants join in discussions at WLIC 2025">
                      <a:hlinkClick r:id="rId1871"/>
                    </pic:cNvPr>
                    <pic:cNvPicPr>
                      <a:picLocks noChangeAspect="1" noChangeArrowheads="1"/>
                    </pic:cNvPicPr>
                  </pic:nvPicPr>
                  <pic:blipFill>
                    <a:blip r:embed="rId1872">
                      <a:extLst>
                        <a:ext uri="{28A0092B-C50C-407E-A947-70E740481C1C}">
                          <a14:useLocalDpi xmlns:a14="http://schemas.microsoft.com/office/drawing/2010/main" val="0"/>
                        </a:ext>
                      </a:extLst>
                    </a:blip>
                    <a:srcRect/>
                    <a:stretch>
                      <a:fillRect/>
                    </a:stretch>
                  </pic:blipFill>
                  <pic:spPr bwMode="auto">
                    <a:xfrm>
                      <a:off x="0" y="0"/>
                      <a:ext cx="5943600" cy="2408555"/>
                    </a:xfrm>
                    <a:prstGeom prst="rect">
                      <a:avLst/>
                    </a:prstGeom>
                    <a:noFill/>
                    <a:ln>
                      <a:noFill/>
                    </a:ln>
                  </pic:spPr>
                </pic:pic>
              </a:graphicData>
            </a:graphic>
          </wp:inline>
        </w:drawing>
      </w:r>
    </w:p>
    <w:p w14:paraId="5F64AA9B" w14:textId="77777777" w:rsidR="002E64EC" w:rsidRPr="002E64EC" w:rsidRDefault="002E64EC" w:rsidP="002E64EC">
      <w:r w:rsidRPr="002E64EC">
        <w:t>Knowledge Cafe organizers and participants join in discussions at WLIC 2025.</w:t>
      </w:r>
    </w:p>
    <w:p w14:paraId="33F1D7B9" w14:textId="77777777" w:rsidR="002E64EC" w:rsidRPr="002E64EC" w:rsidRDefault="002E64EC" w:rsidP="002E64EC">
      <w:r w:rsidRPr="002E64EC">
        <w:rPr>
          <w:b/>
          <w:bCs/>
        </w:rPr>
        <w:lastRenderedPageBreak/>
        <w:t>Heartfelt Thanks</w:t>
      </w:r>
      <w:r w:rsidRPr="002E64EC">
        <w:br/>
        <w:t>None of this would have been possible without the teamwork, creativity, and commitment of so many colleagues—both on stage and behind the scenes. From managing logistics and facilitating discussions to supporting coaching and capturing memories, every contribution was valued and essential.</w:t>
      </w:r>
      <w:r w:rsidRPr="002E64EC">
        <w:br/>
        <w:t>As CPDWL Section Chair, I am deeply grateful for your hard work and passion. Together, we have advanced our mission of fostering lifelong learning, supporting professional development, and building a more inclusive and innovative library community.</w:t>
      </w:r>
      <w:r w:rsidRPr="002E64EC">
        <w:br/>
        <w:t>Let us carry forward the momentum from WLIC 2025 into the year ahead by relive some of the most exciting moments and stay connected by visiting our CPDWL Facebook page, where you’ll find highlights from:</w:t>
      </w:r>
      <w:r w:rsidRPr="002E64EC">
        <w:br/>
        <w:t>•</w:t>
      </w:r>
      <w:hyperlink r:id="rId1873" w:history="1">
        <w:r w:rsidRPr="002E64EC">
          <w:rPr>
            <w:rStyle w:val="Hyperlink"/>
          </w:rPr>
          <w:t xml:space="preserve"> Brief Summary: CPDWL @ WLIC 2025</w:t>
        </w:r>
      </w:hyperlink>
      <w:r w:rsidRPr="002E64EC">
        <w:br/>
        <w:t>•</w:t>
      </w:r>
      <w:hyperlink r:id="rId1874" w:history="1">
        <w:r w:rsidRPr="002E64EC">
          <w:rPr>
            <w:rStyle w:val="Hyperlink"/>
          </w:rPr>
          <w:t xml:space="preserve"> Section Dinner</w:t>
        </w:r>
      </w:hyperlink>
      <w:r w:rsidRPr="002E64EC">
        <w:br/>
        <w:t>•</w:t>
      </w:r>
      <w:hyperlink r:id="rId1875" w:history="1">
        <w:r w:rsidRPr="002E64EC">
          <w:rPr>
            <w:rStyle w:val="Hyperlink"/>
          </w:rPr>
          <w:t xml:space="preserve"> CPDWL Business Meeting</w:t>
        </w:r>
      </w:hyperlink>
      <w:r w:rsidRPr="002E64EC">
        <w:br/>
        <w:t xml:space="preserve">• </w:t>
      </w:r>
      <w:hyperlink r:id="rId1876" w:history="1">
        <w:r w:rsidRPr="002E64EC">
          <w:rPr>
            <w:rStyle w:val="Hyperlink"/>
          </w:rPr>
          <w:t>Knowledge Café</w:t>
        </w:r>
      </w:hyperlink>
      <w:r w:rsidRPr="002E64EC">
        <w:br/>
        <w:t xml:space="preserve">• </w:t>
      </w:r>
      <w:hyperlink r:id="rId1877" w:history="1">
        <w:r w:rsidRPr="002E64EC">
          <w:rPr>
            <w:rStyle w:val="Hyperlink"/>
          </w:rPr>
          <w:t>Fishbowl Session</w:t>
        </w:r>
      </w:hyperlink>
      <w:r w:rsidRPr="002E64EC">
        <w:br/>
      </w:r>
      <w:hyperlink r:id="rId1878" w:history="1">
        <w:r w:rsidRPr="002E64EC">
          <w:rPr>
            <w:rStyle w:val="Hyperlink"/>
          </w:rPr>
          <w:t>• CPDWL Open Session</w:t>
        </w:r>
      </w:hyperlink>
    </w:p>
    <w:p w14:paraId="5FED9EC2" w14:textId="77777777" w:rsidR="002E64EC" w:rsidRPr="002E64EC" w:rsidRDefault="002E64EC" w:rsidP="002E64EC">
      <w:r w:rsidRPr="002E64EC">
        <w:t>Your engagement keeps our community strong and vibrant—let’s continue learning, sharing, and growing together!</w:t>
      </w:r>
    </w:p>
    <w:p w14:paraId="39F06E6A" w14:textId="77777777" w:rsidR="002E64EC" w:rsidRPr="002E64EC" w:rsidRDefault="002E64EC" w:rsidP="002E64EC">
      <w:r w:rsidRPr="002E64EC">
        <w:t>With gratitude,</w:t>
      </w:r>
      <w:r w:rsidRPr="002E64EC">
        <w:br/>
        <w:t>Helen Chan</w:t>
      </w:r>
      <w:r w:rsidRPr="002E64EC">
        <w:br/>
        <w:t>IFLA CPDWL Section Chair</w:t>
      </w:r>
    </w:p>
    <w:p w14:paraId="57C8AE99" w14:textId="77777777" w:rsidR="002E64EC" w:rsidRPr="002E64EC" w:rsidRDefault="002E64EC" w:rsidP="002E64EC">
      <w:pPr>
        <w:rPr>
          <w:b/>
          <w:bCs/>
        </w:rPr>
      </w:pPr>
      <w:r w:rsidRPr="002E64EC">
        <w:rPr>
          <w:b/>
          <w:bCs/>
        </w:rPr>
        <w:t>Documenting Excellence: How a Comprehensive Library Manual Transformed Quality Assurance at Bibliotheca Alexandrina</w:t>
      </w:r>
    </w:p>
    <w:p w14:paraId="48DF1878" w14:textId="77777777" w:rsidR="002E64EC" w:rsidRPr="002E64EC" w:rsidRDefault="002E64EC" w:rsidP="002E64EC">
      <w:r w:rsidRPr="002E64EC">
        <w:t>September 27, 2025 Categories: General Tags: guidelines, library manual, proceedures</w:t>
      </w:r>
    </w:p>
    <w:p w14:paraId="31BA9B39" w14:textId="77777777" w:rsidR="002E64EC" w:rsidRPr="002E64EC" w:rsidRDefault="002E64EC" w:rsidP="002E64EC">
      <w:r w:rsidRPr="002E64EC">
        <w:rPr>
          <w:b/>
          <w:bCs/>
        </w:rPr>
        <w:t>By: Hend El-Shennawy</w:t>
      </w:r>
      <w:r w:rsidRPr="002E64EC">
        <w:rPr>
          <w:b/>
          <w:bCs/>
        </w:rPr>
        <w:br/>
      </w:r>
      <w:r w:rsidRPr="002E64EC">
        <w:t>Director Quality and Administrative Services Department</w:t>
      </w:r>
      <w:r w:rsidRPr="002E64EC">
        <w:br/>
        <w:t>Library Sector/ Bibliotheca Alexandrina</w:t>
      </w:r>
      <w:r w:rsidRPr="002E64EC">
        <w:br/>
        <w:t>The Library of Alexandria</w:t>
      </w:r>
      <w:r w:rsidRPr="002E64EC">
        <w:br/>
        <w:t>Alexandria, Egypt</w:t>
      </w:r>
    </w:p>
    <w:p w14:paraId="5EE19533" w14:textId="5EAEC4DD" w:rsidR="002E64EC" w:rsidRPr="002E64EC" w:rsidRDefault="002E64EC" w:rsidP="002E64EC">
      <w:r w:rsidRPr="002E64EC">
        <w:lastRenderedPageBreak/>
        <w:drawing>
          <wp:inline distT="0" distB="0" distL="0" distR="0" wp14:anchorId="2E976809" wp14:editId="2B2C5467">
            <wp:extent cx="5943600" cy="1978025"/>
            <wp:effectExtent l="0" t="0" r="0" b="0"/>
            <wp:docPr id="659097116" name="Picture 474" descr="Bibliotheca Alexandrina with columns and high ceiling and rows of reader desks.">
              <a:hlinkClick xmlns:a="http://schemas.openxmlformats.org/drawingml/2006/main" r:id="rId1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7" descr="Bibliotheca Alexandrina with columns and high ceiling and rows of reader desks.">
                      <a:hlinkClick r:id="rId1879"/>
                    </pic:cNvPr>
                    <pic:cNvPicPr>
                      <a:picLocks noChangeAspect="1" noChangeArrowheads="1"/>
                    </pic:cNvPicPr>
                  </pic:nvPicPr>
                  <pic:blipFill>
                    <a:blip r:embed="rId1880">
                      <a:extLst>
                        <a:ext uri="{28A0092B-C50C-407E-A947-70E740481C1C}">
                          <a14:useLocalDpi xmlns:a14="http://schemas.microsoft.com/office/drawing/2010/main" val="0"/>
                        </a:ext>
                      </a:extLst>
                    </a:blip>
                    <a:srcRect/>
                    <a:stretch>
                      <a:fillRect/>
                    </a:stretch>
                  </pic:blipFill>
                  <pic:spPr bwMode="auto">
                    <a:xfrm>
                      <a:off x="0" y="0"/>
                      <a:ext cx="5943600" cy="1978025"/>
                    </a:xfrm>
                    <a:prstGeom prst="rect">
                      <a:avLst/>
                    </a:prstGeom>
                    <a:noFill/>
                    <a:ln>
                      <a:noFill/>
                    </a:ln>
                  </pic:spPr>
                </pic:pic>
              </a:graphicData>
            </a:graphic>
          </wp:inline>
        </w:drawing>
      </w:r>
    </w:p>
    <w:p w14:paraId="0F25A7E9" w14:textId="77777777" w:rsidR="002E64EC" w:rsidRPr="002E64EC" w:rsidRDefault="002E64EC" w:rsidP="002E64EC">
      <w:r w:rsidRPr="002E64EC">
        <w:t>Partial view of the Bibliotheca Alexandrina main reading hall.</w:t>
      </w:r>
    </w:p>
    <w:p w14:paraId="32A75C14" w14:textId="77777777" w:rsidR="002E64EC" w:rsidRPr="002E64EC" w:rsidRDefault="002E64EC" w:rsidP="002E64EC">
      <w:r w:rsidRPr="002E64EC">
        <w:t>Developing a library manual that captures workflows, procedures, and performance metrics is more than just documentation; it’s a strategic approach to elevating service quality, ensuring consistency, and fostering a culture of continuous improvement. My experience at Bibliotheca Alexandrina after developing a library manual exemplifies how a well-crafted library manual can serve as the cornerstone of effective quality assurance.</w:t>
      </w:r>
    </w:p>
    <w:p w14:paraId="59843B36" w14:textId="77777777" w:rsidR="002E64EC" w:rsidRPr="002E64EC" w:rsidRDefault="002E64EC" w:rsidP="002E64EC">
      <w:r w:rsidRPr="002E64EC">
        <w:rPr>
          <w:b/>
          <w:bCs/>
        </w:rPr>
        <w:t>The Challenge</w:t>
      </w:r>
    </w:p>
    <w:p w14:paraId="40E07F8D" w14:textId="77777777" w:rsidR="002E64EC" w:rsidRPr="002E64EC" w:rsidRDefault="002E64EC" w:rsidP="002E64EC">
      <w:r w:rsidRPr="002E64EC">
        <w:t>Our library sector faced the common challenge of unifying operations across diverse departments, establishing clear standards, and implementing measurable performance indicators. Without a formal reference document, it was difficult to ensure consistent service delivery, understand operational bottlenecks, or identify opportunities for improvement.</w:t>
      </w:r>
    </w:p>
    <w:p w14:paraId="7F8A2481" w14:textId="77777777" w:rsidR="002E64EC" w:rsidRPr="002E64EC" w:rsidRDefault="002E64EC" w:rsidP="002E64EC">
      <w:r w:rsidRPr="002E64EC">
        <w:rPr>
          <w:b/>
          <w:bCs/>
        </w:rPr>
        <w:t>The Solution: Creating a Comprehensive Library Manual</w:t>
      </w:r>
    </w:p>
    <w:p w14:paraId="71A7525C" w14:textId="77777777" w:rsidR="002E64EC" w:rsidRPr="002E64EC" w:rsidRDefault="002E64EC" w:rsidP="002E64EC">
      <w:r w:rsidRPr="002E64EC">
        <w:t>To address these issues, we embarked on developing a detailed manual that outlined all work processes, workflows, and specific tasks within the sector. Our focus was to create a practical, accessible resource that could serve both specialists and non-specialists alike; an authoritative guide that promotes standardization and accountability.</w:t>
      </w:r>
    </w:p>
    <w:p w14:paraId="3B0F8A09" w14:textId="77777777" w:rsidR="002E64EC" w:rsidRPr="002E64EC" w:rsidRDefault="002E64EC" w:rsidP="002E64EC">
      <w:r w:rsidRPr="002E64EC">
        <w:t>The manual includes:</w:t>
      </w:r>
    </w:p>
    <w:p w14:paraId="5E2F436D" w14:textId="77777777" w:rsidR="002E64EC" w:rsidRPr="002E64EC" w:rsidRDefault="002E64EC" w:rsidP="002E64EC">
      <w:pPr>
        <w:numPr>
          <w:ilvl w:val="0"/>
          <w:numId w:val="187"/>
        </w:numPr>
      </w:pPr>
      <w:r w:rsidRPr="002E64EC">
        <w:t>Clear descriptions of core tasks</w:t>
      </w:r>
    </w:p>
    <w:p w14:paraId="563A835D" w14:textId="77777777" w:rsidR="002E64EC" w:rsidRPr="002E64EC" w:rsidRDefault="002E64EC" w:rsidP="002E64EC">
      <w:pPr>
        <w:numPr>
          <w:ilvl w:val="0"/>
          <w:numId w:val="187"/>
        </w:numPr>
      </w:pPr>
      <w:r w:rsidRPr="002E64EC">
        <w:t>Step-by-step workflow diagrams</w:t>
      </w:r>
    </w:p>
    <w:p w14:paraId="1DCE6DAA" w14:textId="77777777" w:rsidR="002E64EC" w:rsidRPr="002E64EC" w:rsidRDefault="002E64EC" w:rsidP="002E64EC">
      <w:pPr>
        <w:numPr>
          <w:ilvl w:val="0"/>
          <w:numId w:val="187"/>
        </w:numPr>
      </w:pPr>
      <w:r w:rsidRPr="002E64EC">
        <w:t>Key performance indicators (KPIs) for each process</w:t>
      </w:r>
    </w:p>
    <w:p w14:paraId="1351D54C" w14:textId="77777777" w:rsidR="002E64EC" w:rsidRPr="002E64EC" w:rsidRDefault="002E64EC" w:rsidP="002E64EC">
      <w:pPr>
        <w:numPr>
          <w:ilvl w:val="0"/>
          <w:numId w:val="187"/>
        </w:numPr>
      </w:pPr>
      <w:r w:rsidRPr="002E64EC">
        <w:t>Notes and supplementary information to provide context</w:t>
      </w:r>
    </w:p>
    <w:p w14:paraId="45708379" w14:textId="77777777" w:rsidR="002E64EC" w:rsidRPr="002E64EC" w:rsidRDefault="002E64EC" w:rsidP="002E64EC">
      <w:pPr>
        <w:numPr>
          <w:ilvl w:val="0"/>
          <w:numId w:val="187"/>
        </w:numPr>
      </w:pPr>
      <w:r w:rsidRPr="002E64EC">
        <w:t>Attachments like forms, policies, and guidelines</w:t>
      </w:r>
    </w:p>
    <w:p w14:paraId="0870A203" w14:textId="366782DF" w:rsidR="002E64EC" w:rsidRPr="002E64EC" w:rsidRDefault="002E64EC" w:rsidP="002E64EC">
      <w:r w:rsidRPr="002E64EC">
        <w:lastRenderedPageBreak/>
        <w:drawing>
          <wp:inline distT="0" distB="0" distL="0" distR="0" wp14:anchorId="017EE3BC" wp14:editId="688AF861">
            <wp:extent cx="5943600" cy="2849245"/>
            <wp:effectExtent l="0" t="0" r="0" b="0"/>
            <wp:docPr id="1092627275" name="Picture 473" descr="Sample pages from the library manual (Arabic)">
              <a:hlinkClick xmlns:a="http://schemas.openxmlformats.org/drawingml/2006/main" r:id="rId18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8" descr="Sample pages from the library manual (Arabic)">
                      <a:hlinkClick r:id="rId1881"/>
                    </pic:cNvPr>
                    <pic:cNvPicPr>
                      <a:picLocks noChangeAspect="1" noChangeArrowheads="1"/>
                    </pic:cNvPicPr>
                  </pic:nvPicPr>
                  <pic:blipFill>
                    <a:blip r:embed="rId1882">
                      <a:extLst>
                        <a:ext uri="{28A0092B-C50C-407E-A947-70E740481C1C}">
                          <a14:useLocalDpi xmlns:a14="http://schemas.microsoft.com/office/drawing/2010/main" val="0"/>
                        </a:ext>
                      </a:extLst>
                    </a:blip>
                    <a:srcRect/>
                    <a:stretch>
                      <a:fillRect/>
                    </a:stretch>
                  </pic:blipFill>
                  <pic:spPr bwMode="auto">
                    <a:xfrm>
                      <a:off x="0" y="0"/>
                      <a:ext cx="5943600" cy="2849245"/>
                    </a:xfrm>
                    <a:prstGeom prst="rect">
                      <a:avLst/>
                    </a:prstGeom>
                    <a:noFill/>
                    <a:ln>
                      <a:noFill/>
                    </a:ln>
                  </pic:spPr>
                </pic:pic>
              </a:graphicData>
            </a:graphic>
          </wp:inline>
        </w:drawing>
      </w:r>
    </w:p>
    <w:p w14:paraId="6403F387" w14:textId="77777777" w:rsidR="002E64EC" w:rsidRPr="002E64EC" w:rsidRDefault="002E64EC" w:rsidP="002E64EC">
      <w:r w:rsidRPr="002E64EC">
        <w:t>Sample pages from the library manual (Arabic)</w:t>
      </w:r>
    </w:p>
    <w:p w14:paraId="06A262DB" w14:textId="77777777" w:rsidR="002E64EC" w:rsidRPr="002E64EC" w:rsidRDefault="002E64EC" w:rsidP="002E64EC">
      <w:r w:rsidRPr="002E64EC">
        <w:rPr>
          <w:b/>
          <w:bCs/>
        </w:rPr>
        <w:t>How It Helped Us</w:t>
      </w:r>
    </w:p>
    <w:p w14:paraId="1EB712C0" w14:textId="77777777" w:rsidR="002E64EC" w:rsidRPr="002E64EC" w:rsidRDefault="002E64EC" w:rsidP="002E64EC">
      <w:r w:rsidRPr="002E64EC">
        <w:rPr>
          <w:b/>
          <w:bCs/>
        </w:rPr>
        <w:t>Standardization and Consistency:</w:t>
      </w:r>
      <w:r w:rsidRPr="002E64EC">
        <w:br/>
        <w:t>The manual provided staff with explicit guidelines, reducing variability in how tasks are performed and ensuring uniformity across departments.</w:t>
      </w:r>
    </w:p>
    <w:p w14:paraId="70570326" w14:textId="77777777" w:rsidR="002E64EC" w:rsidRPr="002E64EC" w:rsidRDefault="002E64EC" w:rsidP="002E64EC">
      <w:r w:rsidRPr="002E64EC">
        <w:rPr>
          <w:b/>
          <w:bCs/>
        </w:rPr>
        <w:t>Performance Measurement:</w:t>
      </w:r>
      <w:r w:rsidRPr="002E64EC">
        <w:br/>
        <w:t>By defining KPIs such as beneficiary satisfaction ratings and process timelines, we gained valuable insights into our operational strengths and weaknesses. These metrics enabled us to monitor progress and focus on areas needing improvement.</w:t>
      </w:r>
    </w:p>
    <w:p w14:paraId="5520B9DF" w14:textId="77777777" w:rsidR="002E64EC" w:rsidRPr="002E64EC" w:rsidRDefault="002E64EC" w:rsidP="002E64EC">
      <w:r w:rsidRPr="002E64EC">
        <w:rPr>
          <w:b/>
          <w:bCs/>
        </w:rPr>
        <w:t>Continuous Improvement:</w:t>
      </w:r>
      <w:r w:rsidRPr="002E64EC">
        <w:br/>
        <w:t>With clear KPIs and the ability to track performance, we established preventive actions for risks and corrective measures for weaknesses. This data-driven approach fostered a culture of ongoing refinement and accountability.</w:t>
      </w:r>
    </w:p>
    <w:p w14:paraId="63877D98" w14:textId="77777777" w:rsidR="002E64EC" w:rsidRPr="002E64EC" w:rsidRDefault="002E64EC" w:rsidP="002E64EC">
      <w:r w:rsidRPr="002E64EC">
        <w:rPr>
          <w:b/>
          <w:bCs/>
        </w:rPr>
        <w:t>Participatory Process:</w:t>
      </w:r>
      <w:r w:rsidRPr="002E64EC">
        <w:br/>
        <w:t>Developing the manual involved staff collaboration, which increased buy-in and ensured that workflows reflect real-world practices. It also served as an excellent training resource for new team members.</w:t>
      </w:r>
    </w:p>
    <w:p w14:paraId="5FEA2B66" w14:textId="77777777" w:rsidR="002E64EC" w:rsidRPr="002E64EC" w:rsidRDefault="002E64EC" w:rsidP="002E64EC">
      <w:r w:rsidRPr="002E64EC">
        <w:rPr>
          <w:b/>
          <w:bCs/>
        </w:rPr>
        <w:t>Lessons Learned</w:t>
      </w:r>
    </w:p>
    <w:p w14:paraId="358FD992" w14:textId="77777777" w:rsidR="002E64EC" w:rsidRPr="002E64EC" w:rsidRDefault="002E64EC" w:rsidP="002E64EC">
      <w:r w:rsidRPr="002E64EC">
        <w:t xml:space="preserve">Creating a library manual is a dynamic process that requires adaptability, stakeholder engagement, and ongoing updates. Resistance to change can arise, but where </w:t>
      </w:r>
      <w:r w:rsidRPr="002E64EC">
        <w:lastRenderedPageBreak/>
        <w:t>communication and training are prioritized, the benefits significantly outweigh the initial effort.</w:t>
      </w:r>
    </w:p>
    <w:p w14:paraId="6A9A96FE" w14:textId="77777777" w:rsidR="002E64EC" w:rsidRPr="002E64EC" w:rsidRDefault="002E64EC" w:rsidP="002E64EC">
      <w:r w:rsidRPr="002E64EC">
        <w:rPr>
          <w:b/>
          <w:bCs/>
        </w:rPr>
        <w:t>Takeaways for Other Institutions</w:t>
      </w:r>
    </w:p>
    <w:p w14:paraId="479F9020" w14:textId="77777777" w:rsidR="002E64EC" w:rsidRPr="002E64EC" w:rsidRDefault="002E64EC" w:rsidP="002E64EC">
      <w:r w:rsidRPr="002E64EC">
        <w:t>If you’re considering implementing a similar approach, keep these tips in mind:</w:t>
      </w:r>
    </w:p>
    <w:p w14:paraId="4F68ED25" w14:textId="77777777" w:rsidR="002E64EC" w:rsidRPr="002E64EC" w:rsidRDefault="002E64EC" w:rsidP="002E64EC">
      <w:pPr>
        <w:numPr>
          <w:ilvl w:val="0"/>
          <w:numId w:val="188"/>
        </w:numPr>
      </w:pPr>
      <w:r w:rsidRPr="002E64EC">
        <w:t>Clearly define core tasks and procedures within your library.</w:t>
      </w:r>
    </w:p>
    <w:p w14:paraId="075E9643" w14:textId="77777777" w:rsidR="002E64EC" w:rsidRPr="002E64EC" w:rsidRDefault="002E64EC" w:rsidP="002E64EC">
      <w:pPr>
        <w:numPr>
          <w:ilvl w:val="0"/>
          <w:numId w:val="188"/>
        </w:numPr>
      </w:pPr>
      <w:r w:rsidRPr="002E64EC">
        <w:t>Incorporate KPIs that align with your strategic goals.</w:t>
      </w:r>
    </w:p>
    <w:p w14:paraId="52B73871" w14:textId="77777777" w:rsidR="002E64EC" w:rsidRPr="002E64EC" w:rsidRDefault="002E64EC" w:rsidP="002E64EC">
      <w:pPr>
        <w:numPr>
          <w:ilvl w:val="0"/>
          <w:numId w:val="188"/>
        </w:numPr>
      </w:pPr>
      <w:r w:rsidRPr="002E64EC">
        <w:t>Use visual tools like process charts to map workflows.</w:t>
      </w:r>
    </w:p>
    <w:p w14:paraId="59FD386B" w14:textId="77777777" w:rsidR="002E64EC" w:rsidRPr="002E64EC" w:rsidRDefault="002E64EC" w:rsidP="002E64EC">
      <w:pPr>
        <w:numPr>
          <w:ilvl w:val="0"/>
          <w:numId w:val="188"/>
        </w:numPr>
      </w:pPr>
      <w:r w:rsidRPr="002E64EC">
        <w:t>Regularly review and update the manual to reflect new practices and insights.</w:t>
      </w:r>
    </w:p>
    <w:p w14:paraId="626A33E4" w14:textId="77777777" w:rsidR="002E64EC" w:rsidRPr="002E64EC" w:rsidRDefault="002E64EC" w:rsidP="002E64EC">
      <w:pPr>
        <w:numPr>
          <w:ilvl w:val="0"/>
          <w:numId w:val="188"/>
        </w:numPr>
      </w:pPr>
      <w:r w:rsidRPr="002E64EC">
        <w:t>Engage staff at every stage to foster ownership and continuous learning.</w:t>
      </w:r>
    </w:p>
    <w:p w14:paraId="1F55958F" w14:textId="77777777" w:rsidR="002E64EC" w:rsidRPr="002E64EC" w:rsidRDefault="002E64EC" w:rsidP="002E64EC">
      <w:r w:rsidRPr="002E64EC">
        <w:rPr>
          <w:b/>
          <w:bCs/>
        </w:rPr>
        <w:t>Final Thoughts</w:t>
      </w:r>
    </w:p>
    <w:p w14:paraId="31575FB9" w14:textId="77777777" w:rsidR="002E64EC" w:rsidRPr="002E64EC" w:rsidRDefault="002E64EC" w:rsidP="002E64EC">
      <w:r w:rsidRPr="002E64EC">
        <w:t>Documentation, when approached thoughtfully, has the power to transform library services. At Bibliotheca Alexandrina, our library manual is more than a static document; it’s a living tool that enhances our standards, improves our processes, and supports our mission of excellence in library service delivery.</w:t>
      </w:r>
    </w:p>
    <w:p w14:paraId="00000EB5" w14:textId="77777777" w:rsidR="002E64EC" w:rsidRPr="002E64EC" w:rsidRDefault="002E64EC" w:rsidP="002E64EC">
      <w:r w:rsidRPr="002E64EC">
        <w:t>I hope sharing our journey inspires other library professionals to leverage documentation as a strategic asset for quality assurance and growth.</w:t>
      </w:r>
    </w:p>
    <w:p w14:paraId="1D40E8B5" w14:textId="4642E7A2" w:rsidR="002E64EC" w:rsidRPr="002E64EC" w:rsidRDefault="002E64EC" w:rsidP="002E64EC">
      <w:r w:rsidRPr="002E64EC">
        <w:lastRenderedPageBreak/>
        <w:drawing>
          <wp:inline distT="0" distB="0" distL="0" distR="0" wp14:anchorId="7BF35B31" wp14:editId="7229BCF5">
            <wp:extent cx="3305175" cy="4486275"/>
            <wp:effectExtent l="0" t="0" r="0" b="0"/>
            <wp:docPr id="763086049" name="Picture 472" descr="The Quality Team at Bibliotheca Alexandrina 6 staff members pictured in the book stacks.">
              <a:hlinkClick xmlns:a="http://schemas.openxmlformats.org/drawingml/2006/main" r:id="rId18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9" descr="The Quality Team at Bibliotheca Alexandrina 6 staff members pictured in the book stacks.">
                      <a:hlinkClick r:id="rId1883"/>
                    </pic:cNvPr>
                    <pic:cNvPicPr>
                      <a:picLocks noChangeAspect="1" noChangeArrowheads="1"/>
                    </pic:cNvPicPr>
                  </pic:nvPicPr>
                  <pic:blipFill>
                    <a:blip r:embed="rId1884">
                      <a:extLst>
                        <a:ext uri="{28A0092B-C50C-407E-A947-70E740481C1C}">
                          <a14:useLocalDpi xmlns:a14="http://schemas.microsoft.com/office/drawing/2010/main" val="0"/>
                        </a:ext>
                      </a:extLst>
                    </a:blip>
                    <a:srcRect/>
                    <a:stretch>
                      <a:fillRect/>
                    </a:stretch>
                  </pic:blipFill>
                  <pic:spPr bwMode="auto">
                    <a:xfrm>
                      <a:off x="0" y="0"/>
                      <a:ext cx="3305175" cy="4486275"/>
                    </a:xfrm>
                    <a:prstGeom prst="rect">
                      <a:avLst/>
                    </a:prstGeom>
                    <a:noFill/>
                    <a:ln>
                      <a:noFill/>
                    </a:ln>
                  </pic:spPr>
                </pic:pic>
              </a:graphicData>
            </a:graphic>
          </wp:inline>
        </w:drawing>
      </w:r>
    </w:p>
    <w:p w14:paraId="5E2C2F03" w14:textId="77777777" w:rsidR="002E64EC" w:rsidRPr="002E64EC" w:rsidRDefault="002E64EC" w:rsidP="002E64EC">
      <w:r w:rsidRPr="002E64EC">
        <w:t>The Quality Team at Bibliotheca Alexandrina.</w:t>
      </w:r>
    </w:p>
    <w:p w14:paraId="601463C0" w14:textId="77777777" w:rsidR="002E64EC" w:rsidRPr="002E64EC" w:rsidRDefault="002E64EC" w:rsidP="002E64EC">
      <w:r w:rsidRPr="002E64EC">
        <w:t> </w:t>
      </w:r>
    </w:p>
    <w:p w14:paraId="7B0CC15F" w14:textId="77777777" w:rsidR="000C169C" w:rsidRDefault="000C169C"/>
    <w:sectPr w:rsidR="000C169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200247B"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Yu Gothic">
    <w:altName w:val="游ゴシック"/>
    <w:panose1 w:val="020B0400000000000000"/>
    <w:charset w:val="80"/>
    <w:family w:val="swiss"/>
    <w:pitch w:val="variable"/>
    <w:sig w:usb0="E00002FF" w:usb1="2AC7FDFF" w:usb2="00000016" w:usb3="00000000" w:csb0="0002009F" w:csb1="00000000"/>
  </w:font>
  <w:font w:name="Malgun Gothic">
    <w:panose1 w:val="020B0503020000020004"/>
    <w:charset w:val="81"/>
    <w:family w:val="swiss"/>
    <w:pitch w:val="variable"/>
    <w:sig w:usb0="9000002F" w:usb1="29D77CFB" w:usb2="00000012" w:usb3="00000000" w:csb0="0008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64287"/>
    <w:multiLevelType w:val="multilevel"/>
    <w:tmpl w:val="EB0255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0990E43"/>
    <w:multiLevelType w:val="multilevel"/>
    <w:tmpl w:val="9B36E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D47406"/>
    <w:multiLevelType w:val="multilevel"/>
    <w:tmpl w:val="B7F6F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11E0FE8"/>
    <w:multiLevelType w:val="multilevel"/>
    <w:tmpl w:val="B35E9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47C33BC"/>
    <w:multiLevelType w:val="multilevel"/>
    <w:tmpl w:val="C9DC7AF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5136814"/>
    <w:multiLevelType w:val="multilevel"/>
    <w:tmpl w:val="422CE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5960C96"/>
    <w:multiLevelType w:val="multilevel"/>
    <w:tmpl w:val="3094F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5FD75C8"/>
    <w:multiLevelType w:val="multilevel"/>
    <w:tmpl w:val="A2F2C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60C2AF7"/>
    <w:multiLevelType w:val="multilevel"/>
    <w:tmpl w:val="E9A2AB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6564693"/>
    <w:multiLevelType w:val="multilevel"/>
    <w:tmpl w:val="4E7438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88214A9"/>
    <w:multiLevelType w:val="multilevel"/>
    <w:tmpl w:val="AB1867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8943995"/>
    <w:multiLevelType w:val="multilevel"/>
    <w:tmpl w:val="9C2CC4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9617000"/>
    <w:multiLevelType w:val="multilevel"/>
    <w:tmpl w:val="E1E475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9802A27"/>
    <w:multiLevelType w:val="multilevel"/>
    <w:tmpl w:val="B3A2BA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AA21077"/>
    <w:multiLevelType w:val="multilevel"/>
    <w:tmpl w:val="CA302B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ACC73B1"/>
    <w:multiLevelType w:val="multilevel"/>
    <w:tmpl w:val="39A4D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B7E16C6"/>
    <w:multiLevelType w:val="multilevel"/>
    <w:tmpl w:val="98521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CDB71CF"/>
    <w:multiLevelType w:val="multilevel"/>
    <w:tmpl w:val="ACEE9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D094C18"/>
    <w:multiLevelType w:val="multilevel"/>
    <w:tmpl w:val="EE165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E8A676D"/>
    <w:multiLevelType w:val="multilevel"/>
    <w:tmpl w:val="FD5AF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ECF476A"/>
    <w:multiLevelType w:val="multilevel"/>
    <w:tmpl w:val="C4B01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06652A6"/>
    <w:multiLevelType w:val="multilevel"/>
    <w:tmpl w:val="EF308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15B7260"/>
    <w:multiLevelType w:val="multilevel"/>
    <w:tmpl w:val="2C6A4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25909D2"/>
    <w:multiLevelType w:val="multilevel"/>
    <w:tmpl w:val="E99ED9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25A4A61"/>
    <w:multiLevelType w:val="multilevel"/>
    <w:tmpl w:val="62EA2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2D52EC7"/>
    <w:multiLevelType w:val="multilevel"/>
    <w:tmpl w:val="67246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30C74E5"/>
    <w:multiLevelType w:val="multilevel"/>
    <w:tmpl w:val="931E8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3561062"/>
    <w:multiLevelType w:val="multilevel"/>
    <w:tmpl w:val="7B920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37D4603"/>
    <w:multiLevelType w:val="multilevel"/>
    <w:tmpl w:val="290AE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3C94931"/>
    <w:multiLevelType w:val="multilevel"/>
    <w:tmpl w:val="53041E8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13CE7F1B"/>
    <w:multiLevelType w:val="multilevel"/>
    <w:tmpl w:val="01AC8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435770F"/>
    <w:multiLevelType w:val="multilevel"/>
    <w:tmpl w:val="B734D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5243574"/>
    <w:multiLevelType w:val="multilevel"/>
    <w:tmpl w:val="CC9C35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15BE44A4"/>
    <w:multiLevelType w:val="multilevel"/>
    <w:tmpl w:val="124AE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7C77092"/>
    <w:multiLevelType w:val="multilevel"/>
    <w:tmpl w:val="E06C2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7F07544"/>
    <w:multiLevelType w:val="multilevel"/>
    <w:tmpl w:val="011291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97B4B91"/>
    <w:multiLevelType w:val="multilevel"/>
    <w:tmpl w:val="6DEEA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AE87394"/>
    <w:multiLevelType w:val="multilevel"/>
    <w:tmpl w:val="7E840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BC61EA0"/>
    <w:multiLevelType w:val="multilevel"/>
    <w:tmpl w:val="4FA86A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1CCA2E86"/>
    <w:multiLevelType w:val="multilevel"/>
    <w:tmpl w:val="F6FCA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CF33AAA"/>
    <w:multiLevelType w:val="multilevel"/>
    <w:tmpl w:val="B686BF0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1CF33DF3"/>
    <w:multiLevelType w:val="multilevel"/>
    <w:tmpl w:val="AD728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D6864B8"/>
    <w:multiLevelType w:val="multilevel"/>
    <w:tmpl w:val="6AE43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D806CA4"/>
    <w:multiLevelType w:val="multilevel"/>
    <w:tmpl w:val="5AD2C4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1DC36F8F"/>
    <w:multiLevelType w:val="multilevel"/>
    <w:tmpl w:val="0FC08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DEB64D5"/>
    <w:multiLevelType w:val="multilevel"/>
    <w:tmpl w:val="15689E3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1E916595"/>
    <w:multiLevelType w:val="multilevel"/>
    <w:tmpl w:val="B38216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1F2F0830"/>
    <w:multiLevelType w:val="multilevel"/>
    <w:tmpl w:val="9CF87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FA24517"/>
    <w:multiLevelType w:val="multilevel"/>
    <w:tmpl w:val="8F040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20325924"/>
    <w:multiLevelType w:val="multilevel"/>
    <w:tmpl w:val="202CB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22F7106C"/>
    <w:multiLevelType w:val="multilevel"/>
    <w:tmpl w:val="45D2E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30E06C7"/>
    <w:multiLevelType w:val="multilevel"/>
    <w:tmpl w:val="5BFAD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234412BD"/>
    <w:multiLevelType w:val="multilevel"/>
    <w:tmpl w:val="38F0E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3813AB9"/>
    <w:multiLevelType w:val="multilevel"/>
    <w:tmpl w:val="280EE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238C5FEB"/>
    <w:multiLevelType w:val="multilevel"/>
    <w:tmpl w:val="18EED7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23C57BB3"/>
    <w:multiLevelType w:val="multilevel"/>
    <w:tmpl w:val="8A58FE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245A58DF"/>
    <w:multiLevelType w:val="multilevel"/>
    <w:tmpl w:val="6568C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25A4396A"/>
    <w:multiLevelType w:val="multilevel"/>
    <w:tmpl w:val="C0FE8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2630410C"/>
    <w:multiLevelType w:val="multilevel"/>
    <w:tmpl w:val="315E2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643243B"/>
    <w:multiLevelType w:val="multilevel"/>
    <w:tmpl w:val="5CE07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27285BA8"/>
    <w:multiLevelType w:val="multilevel"/>
    <w:tmpl w:val="14041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7D12AE1"/>
    <w:multiLevelType w:val="multilevel"/>
    <w:tmpl w:val="485434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28D526F3"/>
    <w:multiLevelType w:val="multilevel"/>
    <w:tmpl w:val="DD22F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2A2E5F07"/>
    <w:multiLevelType w:val="multilevel"/>
    <w:tmpl w:val="954AD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2B4403D9"/>
    <w:multiLevelType w:val="multilevel"/>
    <w:tmpl w:val="74CAD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2B46675C"/>
    <w:multiLevelType w:val="multilevel"/>
    <w:tmpl w:val="0C1CE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2B8668C8"/>
    <w:multiLevelType w:val="multilevel"/>
    <w:tmpl w:val="22FA3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2BEA5FAA"/>
    <w:multiLevelType w:val="multilevel"/>
    <w:tmpl w:val="8E143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2C62799E"/>
    <w:multiLevelType w:val="multilevel"/>
    <w:tmpl w:val="E28CB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2C7657B7"/>
    <w:multiLevelType w:val="multilevel"/>
    <w:tmpl w:val="B82E4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2CB60170"/>
    <w:multiLevelType w:val="multilevel"/>
    <w:tmpl w:val="CE0E8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D61219A"/>
    <w:multiLevelType w:val="multilevel"/>
    <w:tmpl w:val="9D8EB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2E6766C1"/>
    <w:multiLevelType w:val="multilevel"/>
    <w:tmpl w:val="A39AD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2F8F44EF"/>
    <w:multiLevelType w:val="multilevel"/>
    <w:tmpl w:val="AE662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30403824"/>
    <w:multiLevelType w:val="multilevel"/>
    <w:tmpl w:val="F274E89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30AB5E3F"/>
    <w:multiLevelType w:val="multilevel"/>
    <w:tmpl w:val="C16CF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30D23619"/>
    <w:multiLevelType w:val="multilevel"/>
    <w:tmpl w:val="406826E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32151554"/>
    <w:multiLevelType w:val="multilevel"/>
    <w:tmpl w:val="D5CA3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3254095E"/>
    <w:multiLevelType w:val="multilevel"/>
    <w:tmpl w:val="0E1229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325C2DFF"/>
    <w:multiLevelType w:val="multilevel"/>
    <w:tmpl w:val="93F46AF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36452CA4"/>
    <w:multiLevelType w:val="multilevel"/>
    <w:tmpl w:val="A1106A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364B1766"/>
    <w:multiLevelType w:val="multilevel"/>
    <w:tmpl w:val="CFE2B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36B62926"/>
    <w:multiLevelType w:val="multilevel"/>
    <w:tmpl w:val="B4A225AC"/>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372C5842"/>
    <w:multiLevelType w:val="multilevel"/>
    <w:tmpl w:val="67825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7AE455E"/>
    <w:multiLevelType w:val="multilevel"/>
    <w:tmpl w:val="C18A8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384E5768"/>
    <w:multiLevelType w:val="multilevel"/>
    <w:tmpl w:val="DBA61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39C74413"/>
    <w:multiLevelType w:val="multilevel"/>
    <w:tmpl w:val="93B62F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3AC00A76"/>
    <w:multiLevelType w:val="multilevel"/>
    <w:tmpl w:val="F3A81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3B2F33EB"/>
    <w:multiLevelType w:val="multilevel"/>
    <w:tmpl w:val="E962F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3BA276D0"/>
    <w:multiLevelType w:val="multilevel"/>
    <w:tmpl w:val="9DE49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3BD46D70"/>
    <w:multiLevelType w:val="multilevel"/>
    <w:tmpl w:val="4E903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3C9F65DC"/>
    <w:multiLevelType w:val="multilevel"/>
    <w:tmpl w:val="1046A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3D034AAE"/>
    <w:multiLevelType w:val="multilevel"/>
    <w:tmpl w:val="6E760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3D2206DB"/>
    <w:multiLevelType w:val="multilevel"/>
    <w:tmpl w:val="80328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3E2B488A"/>
    <w:multiLevelType w:val="multilevel"/>
    <w:tmpl w:val="3362AB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3E60186A"/>
    <w:multiLevelType w:val="multilevel"/>
    <w:tmpl w:val="7B362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3EB03191"/>
    <w:multiLevelType w:val="multilevel"/>
    <w:tmpl w:val="AAA27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3F0A293E"/>
    <w:multiLevelType w:val="multilevel"/>
    <w:tmpl w:val="DF7AD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403B5285"/>
    <w:multiLevelType w:val="multilevel"/>
    <w:tmpl w:val="18FE4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41AB74DF"/>
    <w:multiLevelType w:val="multilevel"/>
    <w:tmpl w:val="DCF89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42987DFF"/>
    <w:multiLevelType w:val="multilevel"/>
    <w:tmpl w:val="FD704C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458D66D7"/>
    <w:multiLevelType w:val="multilevel"/>
    <w:tmpl w:val="01B03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459B126E"/>
    <w:multiLevelType w:val="multilevel"/>
    <w:tmpl w:val="63C290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46014FA7"/>
    <w:multiLevelType w:val="multilevel"/>
    <w:tmpl w:val="EBB2B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46474C51"/>
    <w:multiLevelType w:val="multilevel"/>
    <w:tmpl w:val="24D2FC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47735042"/>
    <w:multiLevelType w:val="multilevel"/>
    <w:tmpl w:val="5F4EB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479E2DBD"/>
    <w:multiLevelType w:val="multilevel"/>
    <w:tmpl w:val="D1707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48D60696"/>
    <w:multiLevelType w:val="multilevel"/>
    <w:tmpl w:val="98E8A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4B6D69E2"/>
    <w:multiLevelType w:val="multilevel"/>
    <w:tmpl w:val="8A320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4D631C15"/>
    <w:multiLevelType w:val="multilevel"/>
    <w:tmpl w:val="29CCD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4D8B022E"/>
    <w:multiLevelType w:val="multilevel"/>
    <w:tmpl w:val="79AC4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4DD5216A"/>
    <w:multiLevelType w:val="multilevel"/>
    <w:tmpl w:val="500E9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4DE50444"/>
    <w:multiLevelType w:val="multilevel"/>
    <w:tmpl w:val="AB043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4E6D5E85"/>
    <w:multiLevelType w:val="multilevel"/>
    <w:tmpl w:val="C510704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15:restartNumberingAfterBreak="0">
    <w:nsid w:val="4E9F5ED3"/>
    <w:multiLevelType w:val="multilevel"/>
    <w:tmpl w:val="0C626F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4EB363CF"/>
    <w:multiLevelType w:val="multilevel"/>
    <w:tmpl w:val="88523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4F9A1C6A"/>
    <w:multiLevelType w:val="multilevel"/>
    <w:tmpl w:val="95D6DA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15:restartNumberingAfterBreak="0">
    <w:nsid w:val="4F9A1D9C"/>
    <w:multiLevelType w:val="multilevel"/>
    <w:tmpl w:val="4176D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4FEC4B7F"/>
    <w:multiLevelType w:val="multilevel"/>
    <w:tmpl w:val="F816E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50591B2F"/>
    <w:multiLevelType w:val="multilevel"/>
    <w:tmpl w:val="252209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50A47B1B"/>
    <w:multiLevelType w:val="multilevel"/>
    <w:tmpl w:val="353EF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52490EBD"/>
    <w:multiLevelType w:val="multilevel"/>
    <w:tmpl w:val="229AE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525D7124"/>
    <w:multiLevelType w:val="multilevel"/>
    <w:tmpl w:val="860E5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5274754D"/>
    <w:multiLevelType w:val="multilevel"/>
    <w:tmpl w:val="B13CC8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15:restartNumberingAfterBreak="0">
    <w:nsid w:val="539A14DF"/>
    <w:multiLevelType w:val="multilevel"/>
    <w:tmpl w:val="ED30F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53F06D3D"/>
    <w:multiLevelType w:val="multilevel"/>
    <w:tmpl w:val="36547D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15:restartNumberingAfterBreak="0">
    <w:nsid w:val="541B50F7"/>
    <w:multiLevelType w:val="multilevel"/>
    <w:tmpl w:val="CF822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544B1779"/>
    <w:multiLevelType w:val="multilevel"/>
    <w:tmpl w:val="411402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15:restartNumberingAfterBreak="0">
    <w:nsid w:val="55B41B3A"/>
    <w:multiLevelType w:val="multilevel"/>
    <w:tmpl w:val="49E66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58707D09"/>
    <w:multiLevelType w:val="multilevel"/>
    <w:tmpl w:val="0DA4C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597D68AE"/>
    <w:multiLevelType w:val="multilevel"/>
    <w:tmpl w:val="341C95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15:restartNumberingAfterBreak="0">
    <w:nsid w:val="5A013133"/>
    <w:multiLevelType w:val="multilevel"/>
    <w:tmpl w:val="6C9E8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5A6B01F8"/>
    <w:multiLevelType w:val="multilevel"/>
    <w:tmpl w:val="8EB05B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5BC7339B"/>
    <w:multiLevelType w:val="multilevel"/>
    <w:tmpl w:val="1AC0A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5C4044A6"/>
    <w:multiLevelType w:val="multilevel"/>
    <w:tmpl w:val="B5121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5D153A4B"/>
    <w:multiLevelType w:val="multilevel"/>
    <w:tmpl w:val="0ABE6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5E5D568A"/>
    <w:multiLevelType w:val="multilevel"/>
    <w:tmpl w:val="58F29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5E8A13A4"/>
    <w:multiLevelType w:val="multilevel"/>
    <w:tmpl w:val="72408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605C68CA"/>
    <w:multiLevelType w:val="multilevel"/>
    <w:tmpl w:val="96025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61A824B6"/>
    <w:multiLevelType w:val="multilevel"/>
    <w:tmpl w:val="14462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627E5906"/>
    <w:multiLevelType w:val="multilevel"/>
    <w:tmpl w:val="FCC0D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62CD0E71"/>
    <w:multiLevelType w:val="multilevel"/>
    <w:tmpl w:val="93C47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633A7342"/>
    <w:multiLevelType w:val="multilevel"/>
    <w:tmpl w:val="17686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64560162"/>
    <w:multiLevelType w:val="multilevel"/>
    <w:tmpl w:val="72E6860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 w15:restartNumberingAfterBreak="0">
    <w:nsid w:val="657F04C1"/>
    <w:multiLevelType w:val="multilevel"/>
    <w:tmpl w:val="3D08B6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15:restartNumberingAfterBreak="0">
    <w:nsid w:val="667144E0"/>
    <w:multiLevelType w:val="multilevel"/>
    <w:tmpl w:val="0AE67C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15:restartNumberingAfterBreak="0">
    <w:nsid w:val="66F751FA"/>
    <w:multiLevelType w:val="multilevel"/>
    <w:tmpl w:val="6CA2ED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15:restartNumberingAfterBreak="0">
    <w:nsid w:val="673F21C6"/>
    <w:multiLevelType w:val="multilevel"/>
    <w:tmpl w:val="BF28F6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15:restartNumberingAfterBreak="0">
    <w:nsid w:val="67AD12FF"/>
    <w:multiLevelType w:val="multilevel"/>
    <w:tmpl w:val="CD9C8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67F20992"/>
    <w:multiLevelType w:val="multilevel"/>
    <w:tmpl w:val="A07E9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6A576BFD"/>
    <w:multiLevelType w:val="multilevel"/>
    <w:tmpl w:val="29A273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15:restartNumberingAfterBreak="0">
    <w:nsid w:val="6A82576E"/>
    <w:multiLevelType w:val="multilevel"/>
    <w:tmpl w:val="AF2CD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6AC31BD9"/>
    <w:multiLevelType w:val="multilevel"/>
    <w:tmpl w:val="2C18E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6AD94BCB"/>
    <w:multiLevelType w:val="multilevel"/>
    <w:tmpl w:val="04D85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6B101969"/>
    <w:multiLevelType w:val="multilevel"/>
    <w:tmpl w:val="09207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6B543108"/>
    <w:multiLevelType w:val="multilevel"/>
    <w:tmpl w:val="7D9E8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6C3C77F1"/>
    <w:multiLevelType w:val="multilevel"/>
    <w:tmpl w:val="7BAA9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6C694C0F"/>
    <w:multiLevelType w:val="multilevel"/>
    <w:tmpl w:val="50206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6D1C0E38"/>
    <w:multiLevelType w:val="multilevel"/>
    <w:tmpl w:val="70C6D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6E0A4D04"/>
    <w:multiLevelType w:val="multilevel"/>
    <w:tmpl w:val="B394AD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15:restartNumberingAfterBreak="0">
    <w:nsid w:val="6EF33A86"/>
    <w:multiLevelType w:val="multilevel"/>
    <w:tmpl w:val="E4B218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15:restartNumberingAfterBreak="0">
    <w:nsid w:val="6FA322F9"/>
    <w:multiLevelType w:val="multilevel"/>
    <w:tmpl w:val="A6DAA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708C6F1B"/>
    <w:multiLevelType w:val="multilevel"/>
    <w:tmpl w:val="72F0E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70FD6303"/>
    <w:multiLevelType w:val="multilevel"/>
    <w:tmpl w:val="6DE67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716A4294"/>
    <w:multiLevelType w:val="multilevel"/>
    <w:tmpl w:val="E8A25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718414A0"/>
    <w:multiLevelType w:val="multilevel"/>
    <w:tmpl w:val="EE9450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15:restartNumberingAfterBreak="0">
    <w:nsid w:val="73350EC8"/>
    <w:multiLevelType w:val="multilevel"/>
    <w:tmpl w:val="708E50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15:restartNumberingAfterBreak="0">
    <w:nsid w:val="75076737"/>
    <w:multiLevelType w:val="multilevel"/>
    <w:tmpl w:val="F01CE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75A91D5A"/>
    <w:multiLevelType w:val="multilevel"/>
    <w:tmpl w:val="7C94B3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15:restartNumberingAfterBreak="0">
    <w:nsid w:val="75D843A7"/>
    <w:multiLevelType w:val="multilevel"/>
    <w:tmpl w:val="21DAF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769B5EE0"/>
    <w:multiLevelType w:val="multilevel"/>
    <w:tmpl w:val="12B4D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76DD40C6"/>
    <w:multiLevelType w:val="multilevel"/>
    <w:tmpl w:val="6F884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77501A7C"/>
    <w:multiLevelType w:val="multilevel"/>
    <w:tmpl w:val="9E360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78A2217B"/>
    <w:multiLevelType w:val="multilevel"/>
    <w:tmpl w:val="31D88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78C7443D"/>
    <w:multiLevelType w:val="multilevel"/>
    <w:tmpl w:val="3A484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793548B0"/>
    <w:multiLevelType w:val="multilevel"/>
    <w:tmpl w:val="8676F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79410A62"/>
    <w:multiLevelType w:val="multilevel"/>
    <w:tmpl w:val="24FAF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79D35961"/>
    <w:multiLevelType w:val="multilevel"/>
    <w:tmpl w:val="7178A8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 w15:restartNumberingAfterBreak="0">
    <w:nsid w:val="7A8E65D0"/>
    <w:multiLevelType w:val="multilevel"/>
    <w:tmpl w:val="5D8093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7AA265E9"/>
    <w:multiLevelType w:val="multilevel"/>
    <w:tmpl w:val="DD102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7B442D57"/>
    <w:multiLevelType w:val="multilevel"/>
    <w:tmpl w:val="2D6A9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7BCD3E88"/>
    <w:multiLevelType w:val="multilevel"/>
    <w:tmpl w:val="48987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7CB457EB"/>
    <w:multiLevelType w:val="multilevel"/>
    <w:tmpl w:val="361E7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7CDA1290"/>
    <w:multiLevelType w:val="multilevel"/>
    <w:tmpl w:val="C538B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7D1440A7"/>
    <w:multiLevelType w:val="multilevel"/>
    <w:tmpl w:val="30082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7D3B073E"/>
    <w:multiLevelType w:val="multilevel"/>
    <w:tmpl w:val="08029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7D7F423E"/>
    <w:multiLevelType w:val="multilevel"/>
    <w:tmpl w:val="10422A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7" w15:restartNumberingAfterBreak="0">
    <w:nsid w:val="7EFA202D"/>
    <w:multiLevelType w:val="multilevel"/>
    <w:tmpl w:val="4FD63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09652592">
    <w:abstractNumId w:val="175"/>
  </w:num>
  <w:num w:numId="2" w16cid:durableId="2129161558">
    <w:abstractNumId w:val="6"/>
  </w:num>
  <w:num w:numId="3" w16cid:durableId="1634019264">
    <w:abstractNumId w:val="85"/>
  </w:num>
  <w:num w:numId="4" w16cid:durableId="1486630583">
    <w:abstractNumId w:val="64"/>
  </w:num>
  <w:num w:numId="5" w16cid:durableId="996374280">
    <w:abstractNumId w:val="153"/>
  </w:num>
  <w:num w:numId="6" w16cid:durableId="2044742918">
    <w:abstractNumId w:val="94"/>
  </w:num>
  <w:num w:numId="7" w16cid:durableId="1894582014">
    <w:abstractNumId w:val="76"/>
  </w:num>
  <w:num w:numId="8" w16cid:durableId="2030132895">
    <w:abstractNumId w:val="171"/>
  </w:num>
  <w:num w:numId="9" w16cid:durableId="250940131">
    <w:abstractNumId w:val="92"/>
  </w:num>
  <w:num w:numId="10" w16cid:durableId="1181044331">
    <w:abstractNumId w:val="107"/>
  </w:num>
  <w:num w:numId="11" w16cid:durableId="975914849">
    <w:abstractNumId w:val="30"/>
  </w:num>
  <w:num w:numId="12" w16cid:durableId="1297101865">
    <w:abstractNumId w:val="18"/>
  </w:num>
  <w:num w:numId="13" w16cid:durableId="463348033">
    <w:abstractNumId w:val="98"/>
  </w:num>
  <w:num w:numId="14" w16cid:durableId="2124575203">
    <w:abstractNumId w:val="177"/>
  </w:num>
  <w:num w:numId="15" w16cid:durableId="2074423177">
    <w:abstractNumId w:val="160"/>
  </w:num>
  <w:num w:numId="16" w16cid:durableId="1381633571">
    <w:abstractNumId w:val="103"/>
  </w:num>
  <w:num w:numId="17" w16cid:durableId="1425302366">
    <w:abstractNumId w:val="186"/>
  </w:num>
  <w:num w:numId="18" w16cid:durableId="741173130">
    <w:abstractNumId w:val="116"/>
  </w:num>
  <w:num w:numId="19" w16cid:durableId="463735069">
    <w:abstractNumId w:val="151"/>
  </w:num>
  <w:num w:numId="20" w16cid:durableId="383994515">
    <w:abstractNumId w:val="104"/>
  </w:num>
  <w:num w:numId="21" w16cid:durableId="822770295">
    <w:abstractNumId w:val="70"/>
  </w:num>
  <w:num w:numId="22" w16cid:durableId="301617744">
    <w:abstractNumId w:val="181"/>
  </w:num>
  <w:num w:numId="23" w16cid:durableId="1262373187">
    <w:abstractNumId w:val="11"/>
  </w:num>
  <w:num w:numId="24" w16cid:durableId="728923871">
    <w:abstractNumId w:val="129"/>
  </w:num>
  <w:num w:numId="25" w16cid:durableId="89280499">
    <w:abstractNumId w:val="12"/>
  </w:num>
  <w:num w:numId="26" w16cid:durableId="751858063">
    <w:abstractNumId w:val="142"/>
  </w:num>
  <w:num w:numId="27" w16cid:durableId="817264955">
    <w:abstractNumId w:val="128"/>
  </w:num>
  <w:num w:numId="28" w16cid:durableId="1807971958">
    <w:abstractNumId w:val="23"/>
  </w:num>
  <w:num w:numId="29" w16cid:durableId="97071379">
    <w:abstractNumId w:val="161"/>
  </w:num>
  <w:num w:numId="30" w16cid:durableId="2112578554">
    <w:abstractNumId w:val="158"/>
  </w:num>
  <w:num w:numId="31" w16cid:durableId="1216892406">
    <w:abstractNumId w:val="86"/>
  </w:num>
  <w:num w:numId="32" w16cid:durableId="1876503022">
    <w:abstractNumId w:val="41"/>
  </w:num>
  <w:num w:numId="33" w16cid:durableId="453210465">
    <w:abstractNumId w:val="105"/>
  </w:num>
  <w:num w:numId="34" w16cid:durableId="1456635397">
    <w:abstractNumId w:val="174"/>
  </w:num>
  <w:num w:numId="35" w16cid:durableId="346368147">
    <w:abstractNumId w:val="138"/>
  </w:num>
  <w:num w:numId="36" w16cid:durableId="1261254162">
    <w:abstractNumId w:val="126"/>
  </w:num>
  <w:num w:numId="37" w16cid:durableId="247080739">
    <w:abstractNumId w:val="21"/>
  </w:num>
  <w:num w:numId="38" w16cid:durableId="1278222416">
    <w:abstractNumId w:val="36"/>
  </w:num>
  <w:num w:numId="39" w16cid:durableId="1019508227">
    <w:abstractNumId w:val="112"/>
  </w:num>
  <w:num w:numId="40" w16cid:durableId="576012597">
    <w:abstractNumId w:val="68"/>
  </w:num>
  <w:num w:numId="41" w16cid:durableId="1770731921">
    <w:abstractNumId w:val="136"/>
  </w:num>
  <w:num w:numId="42" w16cid:durableId="1773434635">
    <w:abstractNumId w:val="47"/>
  </w:num>
  <w:num w:numId="43" w16cid:durableId="1657175966">
    <w:abstractNumId w:val="53"/>
  </w:num>
  <w:num w:numId="44" w16cid:durableId="1541935350">
    <w:abstractNumId w:val="73"/>
  </w:num>
  <w:num w:numId="45" w16cid:durableId="1554461744">
    <w:abstractNumId w:val="118"/>
  </w:num>
  <w:num w:numId="46" w16cid:durableId="991563321">
    <w:abstractNumId w:val="121"/>
  </w:num>
  <w:num w:numId="47" w16cid:durableId="1583836969">
    <w:abstractNumId w:val="130"/>
  </w:num>
  <w:num w:numId="48" w16cid:durableId="1750730339">
    <w:abstractNumId w:val="132"/>
  </w:num>
  <w:num w:numId="49" w16cid:durableId="940602084">
    <w:abstractNumId w:val="79"/>
  </w:num>
  <w:num w:numId="50" w16cid:durableId="2037189880">
    <w:abstractNumId w:val="127"/>
  </w:num>
  <w:num w:numId="51" w16cid:durableId="11952747">
    <w:abstractNumId w:val="102"/>
  </w:num>
  <w:num w:numId="52" w16cid:durableId="1856192189">
    <w:abstractNumId w:val="135"/>
  </w:num>
  <w:num w:numId="53" w16cid:durableId="484905642">
    <w:abstractNumId w:val="43"/>
  </w:num>
  <w:num w:numId="54" w16cid:durableId="1332488994">
    <w:abstractNumId w:val="81"/>
  </w:num>
  <w:num w:numId="55" w16cid:durableId="593243996">
    <w:abstractNumId w:val="164"/>
  </w:num>
  <w:num w:numId="56" w16cid:durableId="1143473597">
    <w:abstractNumId w:val="56"/>
  </w:num>
  <w:num w:numId="57" w16cid:durableId="1535850192">
    <w:abstractNumId w:val="124"/>
  </w:num>
  <w:num w:numId="58" w16cid:durableId="1842887102">
    <w:abstractNumId w:val="5"/>
  </w:num>
  <w:num w:numId="59" w16cid:durableId="1696423628">
    <w:abstractNumId w:val="0"/>
  </w:num>
  <w:num w:numId="60" w16cid:durableId="1055279919">
    <w:abstractNumId w:val="15"/>
  </w:num>
  <w:num w:numId="61" w16cid:durableId="197357655">
    <w:abstractNumId w:val="10"/>
  </w:num>
  <w:num w:numId="62" w16cid:durableId="820076864">
    <w:abstractNumId w:val="33"/>
  </w:num>
  <w:num w:numId="63" w16cid:durableId="838350266">
    <w:abstractNumId w:val="55"/>
  </w:num>
  <w:num w:numId="64" w16cid:durableId="1144128163">
    <w:abstractNumId w:val="137"/>
  </w:num>
  <w:num w:numId="65" w16cid:durableId="396052099">
    <w:abstractNumId w:val="125"/>
  </w:num>
  <w:num w:numId="66" w16cid:durableId="1008824129">
    <w:abstractNumId w:val="123"/>
  </w:num>
  <w:num w:numId="67" w16cid:durableId="391389925">
    <w:abstractNumId w:val="150"/>
  </w:num>
  <w:num w:numId="68" w16cid:durableId="449085273">
    <w:abstractNumId w:val="166"/>
    <w:lvlOverride w:ilvl="0">
      <w:startOverride w:val="2"/>
    </w:lvlOverride>
  </w:num>
  <w:num w:numId="69" w16cid:durableId="529222826">
    <w:abstractNumId w:val="159"/>
    <w:lvlOverride w:ilvl="0">
      <w:startOverride w:val="3"/>
    </w:lvlOverride>
  </w:num>
  <w:num w:numId="70" w16cid:durableId="2071267565">
    <w:abstractNumId w:val="120"/>
  </w:num>
  <w:num w:numId="71" w16cid:durableId="140315002">
    <w:abstractNumId w:val="14"/>
  </w:num>
  <w:num w:numId="72" w16cid:durableId="1674793095">
    <w:abstractNumId w:val="80"/>
  </w:num>
  <w:num w:numId="73" w16cid:durableId="1479567529">
    <w:abstractNumId w:val="25"/>
  </w:num>
  <w:num w:numId="74" w16cid:durableId="1262448434">
    <w:abstractNumId w:val="170"/>
  </w:num>
  <w:num w:numId="75" w16cid:durableId="1456605484">
    <w:abstractNumId w:val="61"/>
  </w:num>
  <w:num w:numId="76" w16cid:durableId="433791150">
    <w:abstractNumId w:val="37"/>
  </w:num>
  <w:num w:numId="77" w16cid:durableId="1911572802">
    <w:abstractNumId w:val="154"/>
  </w:num>
  <w:num w:numId="78" w16cid:durableId="1673490011">
    <w:abstractNumId w:val="66"/>
  </w:num>
  <w:num w:numId="79" w16cid:durableId="1866744336">
    <w:abstractNumId w:val="59"/>
  </w:num>
  <w:num w:numId="80" w16cid:durableId="706444105">
    <w:abstractNumId w:val="26"/>
  </w:num>
  <w:num w:numId="81" w16cid:durableId="2036878625">
    <w:abstractNumId w:val="147"/>
  </w:num>
  <w:num w:numId="82" w16cid:durableId="246503726">
    <w:abstractNumId w:val="54"/>
  </w:num>
  <w:num w:numId="83" w16cid:durableId="1555652746">
    <w:abstractNumId w:val="182"/>
  </w:num>
  <w:num w:numId="84" w16cid:durableId="1666082495">
    <w:abstractNumId w:val="114"/>
  </w:num>
  <w:num w:numId="85" w16cid:durableId="739330353">
    <w:abstractNumId w:val="1"/>
  </w:num>
  <w:num w:numId="86" w16cid:durableId="823811737">
    <w:abstractNumId w:val="51"/>
  </w:num>
  <w:num w:numId="87" w16cid:durableId="1071927821">
    <w:abstractNumId w:val="141"/>
  </w:num>
  <w:num w:numId="88" w16cid:durableId="849106013">
    <w:abstractNumId w:val="179"/>
  </w:num>
  <w:num w:numId="89" w16cid:durableId="761797903">
    <w:abstractNumId w:val="75"/>
  </w:num>
  <w:num w:numId="90" w16cid:durableId="899443036">
    <w:abstractNumId w:val="168"/>
  </w:num>
  <w:num w:numId="91" w16cid:durableId="337082033">
    <w:abstractNumId w:val="88"/>
  </w:num>
  <w:num w:numId="92" w16cid:durableId="326786816">
    <w:abstractNumId w:val="78"/>
  </w:num>
  <w:num w:numId="93" w16cid:durableId="869798575">
    <w:abstractNumId w:val="90"/>
  </w:num>
  <w:num w:numId="94" w16cid:durableId="1452555660">
    <w:abstractNumId w:val="143"/>
  </w:num>
  <w:num w:numId="95" w16cid:durableId="1584299320">
    <w:abstractNumId w:val="167"/>
  </w:num>
  <w:num w:numId="96" w16cid:durableId="103615096">
    <w:abstractNumId w:val="57"/>
  </w:num>
  <w:num w:numId="97" w16cid:durableId="223682484">
    <w:abstractNumId w:val="146"/>
  </w:num>
  <w:num w:numId="98" w16cid:durableId="1059089615">
    <w:abstractNumId w:val="144"/>
  </w:num>
  <w:num w:numId="99" w16cid:durableId="222525499">
    <w:abstractNumId w:val="17"/>
  </w:num>
  <w:num w:numId="100" w16cid:durableId="919407910">
    <w:abstractNumId w:val="100"/>
  </w:num>
  <w:num w:numId="101" w16cid:durableId="857154638">
    <w:abstractNumId w:val="48"/>
  </w:num>
  <w:num w:numId="102" w16cid:durableId="1736582714">
    <w:abstractNumId w:val="16"/>
  </w:num>
  <w:num w:numId="103" w16cid:durableId="371461588">
    <w:abstractNumId w:val="58"/>
  </w:num>
  <w:num w:numId="104" w16cid:durableId="766312526">
    <w:abstractNumId w:val="95"/>
  </w:num>
  <w:num w:numId="105" w16cid:durableId="663124944">
    <w:abstractNumId w:val="152"/>
  </w:num>
  <w:num w:numId="106" w16cid:durableId="1662273839">
    <w:abstractNumId w:val="42"/>
  </w:num>
  <w:num w:numId="107" w16cid:durableId="1617524127">
    <w:abstractNumId w:val="115"/>
  </w:num>
  <w:num w:numId="108" w16cid:durableId="1820994221">
    <w:abstractNumId w:val="52"/>
  </w:num>
  <w:num w:numId="109" w16cid:durableId="1276331851">
    <w:abstractNumId w:val="149"/>
  </w:num>
  <w:num w:numId="110" w16cid:durableId="189415434">
    <w:abstractNumId w:val="134"/>
  </w:num>
  <w:num w:numId="111" w16cid:durableId="1938752554">
    <w:abstractNumId w:val="24"/>
  </w:num>
  <w:num w:numId="112" w16cid:durableId="1141650515">
    <w:abstractNumId w:val="157"/>
  </w:num>
  <w:num w:numId="113" w16cid:durableId="968974402">
    <w:abstractNumId w:val="8"/>
  </w:num>
  <w:num w:numId="114" w16cid:durableId="1815634370">
    <w:abstractNumId w:val="2"/>
  </w:num>
  <w:num w:numId="115" w16cid:durableId="553465533">
    <w:abstractNumId w:val="13"/>
  </w:num>
  <w:num w:numId="116" w16cid:durableId="724572980">
    <w:abstractNumId w:val="87"/>
  </w:num>
  <w:num w:numId="117" w16cid:durableId="1344864690">
    <w:abstractNumId w:val="96"/>
  </w:num>
  <w:num w:numId="118" w16cid:durableId="913006688">
    <w:abstractNumId w:val="60"/>
  </w:num>
  <w:num w:numId="119" w16cid:durableId="500314418">
    <w:abstractNumId w:val="22"/>
  </w:num>
  <w:num w:numId="120" w16cid:durableId="486437494">
    <w:abstractNumId w:val="20"/>
  </w:num>
  <w:num w:numId="121" w16cid:durableId="731074919">
    <w:abstractNumId w:val="173"/>
  </w:num>
  <w:num w:numId="122" w16cid:durableId="504367450">
    <w:abstractNumId w:val="77"/>
  </w:num>
  <w:num w:numId="123" w16cid:durableId="353768858">
    <w:abstractNumId w:val="187"/>
  </w:num>
  <w:num w:numId="124" w16cid:durableId="1970160006">
    <w:abstractNumId w:val="140"/>
  </w:num>
  <w:num w:numId="125" w16cid:durableId="959146308">
    <w:abstractNumId w:val="176"/>
  </w:num>
  <w:num w:numId="126" w16cid:durableId="835266378">
    <w:abstractNumId w:val="71"/>
  </w:num>
  <w:num w:numId="127" w16cid:durableId="403113167">
    <w:abstractNumId w:val="156"/>
  </w:num>
  <w:num w:numId="128" w16cid:durableId="1385526782">
    <w:abstractNumId w:val="46"/>
  </w:num>
  <w:num w:numId="129" w16cid:durableId="1309748134">
    <w:abstractNumId w:val="165"/>
  </w:num>
  <w:num w:numId="130" w16cid:durableId="1709063664">
    <w:abstractNumId w:val="65"/>
  </w:num>
  <w:num w:numId="131" w16cid:durableId="212928212">
    <w:abstractNumId w:val="145"/>
  </w:num>
  <w:num w:numId="132" w16cid:durableId="2009551602">
    <w:abstractNumId w:val="32"/>
  </w:num>
  <w:num w:numId="133" w16cid:durableId="670181625">
    <w:abstractNumId w:val="148"/>
  </w:num>
  <w:num w:numId="134" w16cid:durableId="922110859">
    <w:abstractNumId w:val="38"/>
  </w:num>
  <w:num w:numId="135" w16cid:durableId="132020189">
    <w:abstractNumId w:val="101"/>
  </w:num>
  <w:num w:numId="136" w16cid:durableId="2121488543">
    <w:abstractNumId w:val="89"/>
  </w:num>
  <w:num w:numId="137" w16cid:durableId="1852375350">
    <w:abstractNumId w:val="31"/>
  </w:num>
  <w:num w:numId="138" w16cid:durableId="1301613838">
    <w:abstractNumId w:val="69"/>
  </w:num>
  <w:num w:numId="139" w16cid:durableId="1957717296">
    <w:abstractNumId w:val="27"/>
  </w:num>
  <w:num w:numId="140" w16cid:durableId="406616030">
    <w:abstractNumId w:val="67"/>
  </w:num>
  <w:num w:numId="141" w16cid:durableId="1706566376">
    <w:abstractNumId w:val="97"/>
  </w:num>
  <w:num w:numId="142" w16cid:durableId="628970814">
    <w:abstractNumId w:val="111"/>
  </w:num>
  <w:num w:numId="143" w16cid:durableId="1472286402">
    <w:abstractNumId w:val="184"/>
  </w:num>
  <w:num w:numId="144" w16cid:durableId="1866213351">
    <w:abstractNumId w:val="39"/>
  </w:num>
  <w:num w:numId="145" w16cid:durableId="2120489386">
    <w:abstractNumId w:val="163"/>
  </w:num>
  <w:num w:numId="146" w16cid:durableId="1984773237">
    <w:abstractNumId w:val="83"/>
  </w:num>
  <w:num w:numId="147" w16cid:durableId="977565992">
    <w:abstractNumId w:val="50"/>
  </w:num>
  <w:num w:numId="148" w16cid:durableId="1189292526">
    <w:abstractNumId w:val="108"/>
  </w:num>
  <w:num w:numId="149" w16cid:durableId="659577492">
    <w:abstractNumId w:val="117"/>
  </w:num>
  <w:num w:numId="150" w16cid:durableId="820540577">
    <w:abstractNumId w:val="44"/>
  </w:num>
  <w:num w:numId="151" w16cid:durableId="1576470736">
    <w:abstractNumId w:val="7"/>
  </w:num>
  <w:num w:numId="152" w16cid:durableId="1711101592">
    <w:abstractNumId w:val="122"/>
  </w:num>
  <w:num w:numId="153" w16cid:durableId="1054429006">
    <w:abstractNumId w:val="91"/>
  </w:num>
  <w:num w:numId="154" w16cid:durableId="281956156">
    <w:abstractNumId w:val="72"/>
  </w:num>
  <w:num w:numId="155" w16cid:durableId="1143079603">
    <w:abstractNumId w:val="162"/>
  </w:num>
  <w:num w:numId="156" w16cid:durableId="2050256117">
    <w:abstractNumId w:val="63"/>
  </w:num>
  <w:num w:numId="157" w16cid:durableId="1333990097">
    <w:abstractNumId w:val="109"/>
  </w:num>
  <w:num w:numId="158" w16cid:durableId="9452120">
    <w:abstractNumId w:val="19"/>
  </w:num>
  <w:num w:numId="159" w16cid:durableId="1670207632">
    <w:abstractNumId w:val="185"/>
  </w:num>
  <w:num w:numId="160" w16cid:durableId="1376658737">
    <w:abstractNumId w:val="106"/>
  </w:num>
  <w:num w:numId="161" w16cid:durableId="553156490">
    <w:abstractNumId w:val="9"/>
  </w:num>
  <w:num w:numId="162" w16cid:durableId="831333746">
    <w:abstractNumId w:val="40"/>
  </w:num>
  <w:num w:numId="163" w16cid:durableId="1330672957">
    <w:abstractNumId w:val="74"/>
  </w:num>
  <w:num w:numId="164" w16cid:durableId="298189463">
    <w:abstractNumId w:val="4"/>
  </w:num>
  <w:num w:numId="165" w16cid:durableId="1180387421">
    <w:abstractNumId w:val="29"/>
  </w:num>
  <w:num w:numId="166" w16cid:durableId="2072851276">
    <w:abstractNumId w:val="113"/>
  </w:num>
  <w:num w:numId="167" w16cid:durableId="1228229764">
    <w:abstractNumId w:val="45"/>
  </w:num>
  <w:num w:numId="168" w16cid:durableId="1374571496">
    <w:abstractNumId w:val="82"/>
  </w:num>
  <w:num w:numId="169" w16cid:durableId="886720694">
    <w:abstractNumId w:val="110"/>
  </w:num>
  <w:num w:numId="170" w16cid:durableId="371223573">
    <w:abstractNumId w:val="84"/>
  </w:num>
  <w:num w:numId="171" w16cid:durableId="1991983370">
    <w:abstractNumId w:val="62"/>
  </w:num>
  <w:num w:numId="172" w16cid:durableId="1507478846">
    <w:abstractNumId w:val="119"/>
  </w:num>
  <w:num w:numId="173" w16cid:durableId="234247465">
    <w:abstractNumId w:val="172"/>
  </w:num>
  <w:num w:numId="174" w16cid:durableId="18967751">
    <w:abstractNumId w:val="99"/>
  </w:num>
  <w:num w:numId="175" w16cid:durableId="900604009">
    <w:abstractNumId w:val="155"/>
  </w:num>
  <w:num w:numId="176" w16cid:durableId="548342263">
    <w:abstractNumId w:val="34"/>
  </w:num>
  <w:num w:numId="177" w16cid:durableId="2055159348">
    <w:abstractNumId w:val="180"/>
  </w:num>
  <w:num w:numId="178" w16cid:durableId="1983653460">
    <w:abstractNumId w:val="49"/>
  </w:num>
  <w:num w:numId="179" w16cid:durableId="949165142">
    <w:abstractNumId w:val="178"/>
  </w:num>
  <w:num w:numId="180" w16cid:durableId="567612056">
    <w:abstractNumId w:val="93"/>
  </w:num>
  <w:num w:numId="181" w16cid:durableId="66584649">
    <w:abstractNumId w:val="35"/>
  </w:num>
  <w:num w:numId="182" w16cid:durableId="62726921">
    <w:abstractNumId w:val="28"/>
  </w:num>
  <w:num w:numId="183" w16cid:durableId="605650725">
    <w:abstractNumId w:val="131"/>
  </w:num>
  <w:num w:numId="184" w16cid:durableId="2035225225">
    <w:abstractNumId w:val="3"/>
  </w:num>
  <w:num w:numId="185" w16cid:durableId="1688213607">
    <w:abstractNumId w:val="169"/>
  </w:num>
  <w:num w:numId="186" w16cid:durableId="655113162">
    <w:abstractNumId w:val="133"/>
  </w:num>
  <w:num w:numId="187" w16cid:durableId="86849282">
    <w:abstractNumId w:val="139"/>
  </w:num>
  <w:num w:numId="188" w16cid:durableId="530725148">
    <w:abstractNumId w:val="18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64EC"/>
    <w:rsid w:val="000C169C"/>
    <w:rsid w:val="00120184"/>
    <w:rsid w:val="002E64EC"/>
    <w:rsid w:val="00377CEB"/>
    <w:rsid w:val="00546725"/>
    <w:rsid w:val="005C0195"/>
    <w:rsid w:val="00F132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B6B552"/>
  <w15:chartTrackingRefBased/>
  <w15:docId w15:val="{4AEC4935-01D1-4364-86DC-F702518689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E64EC"/>
  </w:style>
  <w:style w:type="paragraph" w:styleId="Heading1">
    <w:name w:val="heading 1"/>
    <w:basedOn w:val="Normal"/>
    <w:next w:val="Normal"/>
    <w:link w:val="Heading1Char"/>
    <w:uiPriority w:val="9"/>
    <w:qFormat/>
    <w:rsid w:val="002E64E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2E64E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2E64E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2E64E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2E64E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rsid w:val="002E64E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E64E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E64E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E64E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E64E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2E64E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2E64E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2E64E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sid w:val="002E64EC"/>
    <w:rPr>
      <w:rFonts w:eastAsiaTheme="majorEastAsia" w:cstheme="majorBidi"/>
      <w:color w:val="0F4761" w:themeColor="accent1" w:themeShade="BF"/>
    </w:rPr>
  </w:style>
  <w:style w:type="character" w:customStyle="1" w:styleId="Heading6Char">
    <w:name w:val="Heading 6 Char"/>
    <w:basedOn w:val="DefaultParagraphFont"/>
    <w:link w:val="Heading6"/>
    <w:uiPriority w:val="9"/>
    <w:rsid w:val="002E64E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E64E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E64E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E64EC"/>
    <w:rPr>
      <w:rFonts w:eastAsiaTheme="majorEastAsia" w:cstheme="majorBidi"/>
      <w:color w:val="272727" w:themeColor="text1" w:themeTint="D8"/>
    </w:rPr>
  </w:style>
  <w:style w:type="paragraph" w:styleId="Title">
    <w:name w:val="Title"/>
    <w:basedOn w:val="Normal"/>
    <w:next w:val="Normal"/>
    <w:link w:val="TitleChar"/>
    <w:uiPriority w:val="10"/>
    <w:qFormat/>
    <w:rsid w:val="002E64E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E64E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E64E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E64E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E64EC"/>
    <w:pPr>
      <w:spacing w:before="160"/>
      <w:jc w:val="center"/>
    </w:pPr>
    <w:rPr>
      <w:i/>
      <w:iCs/>
      <w:color w:val="404040" w:themeColor="text1" w:themeTint="BF"/>
    </w:rPr>
  </w:style>
  <w:style w:type="character" w:customStyle="1" w:styleId="QuoteChar">
    <w:name w:val="Quote Char"/>
    <w:basedOn w:val="DefaultParagraphFont"/>
    <w:link w:val="Quote"/>
    <w:uiPriority w:val="29"/>
    <w:rsid w:val="002E64EC"/>
    <w:rPr>
      <w:i/>
      <w:iCs/>
      <w:color w:val="404040" w:themeColor="text1" w:themeTint="BF"/>
    </w:rPr>
  </w:style>
  <w:style w:type="paragraph" w:styleId="ListParagraph">
    <w:name w:val="List Paragraph"/>
    <w:basedOn w:val="Normal"/>
    <w:uiPriority w:val="34"/>
    <w:qFormat/>
    <w:rsid w:val="002E64EC"/>
    <w:pPr>
      <w:ind w:left="720"/>
      <w:contextualSpacing/>
    </w:pPr>
  </w:style>
  <w:style w:type="character" w:styleId="IntenseEmphasis">
    <w:name w:val="Intense Emphasis"/>
    <w:basedOn w:val="DefaultParagraphFont"/>
    <w:uiPriority w:val="21"/>
    <w:qFormat/>
    <w:rsid w:val="002E64EC"/>
    <w:rPr>
      <w:i/>
      <w:iCs/>
      <w:color w:val="0F4761" w:themeColor="accent1" w:themeShade="BF"/>
    </w:rPr>
  </w:style>
  <w:style w:type="paragraph" w:styleId="IntenseQuote">
    <w:name w:val="Intense Quote"/>
    <w:basedOn w:val="Normal"/>
    <w:next w:val="Normal"/>
    <w:link w:val="IntenseQuoteChar"/>
    <w:uiPriority w:val="30"/>
    <w:qFormat/>
    <w:rsid w:val="002E64E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E64EC"/>
    <w:rPr>
      <w:i/>
      <w:iCs/>
      <w:color w:val="0F4761" w:themeColor="accent1" w:themeShade="BF"/>
    </w:rPr>
  </w:style>
  <w:style w:type="character" w:styleId="IntenseReference">
    <w:name w:val="Intense Reference"/>
    <w:basedOn w:val="DefaultParagraphFont"/>
    <w:uiPriority w:val="32"/>
    <w:qFormat/>
    <w:rsid w:val="002E64EC"/>
    <w:rPr>
      <w:b/>
      <w:bCs/>
      <w:smallCaps/>
      <w:color w:val="0F4761" w:themeColor="accent1" w:themeShade="BF"/>
      <w:spacing w:val="5"/>
    </w:rPr>
  </w:style>
  <w:style w:type="paragraph" w:customStyle="1" w:styleId="msonormal0">
    <w:name w:val="msonormal"/>
    <w:basedOn w:val="Normal"/>
    <w:rsid w:val="002E64EC"/>
    <w:pPr>
      <w:spacing w:before="100" w:beforeAutospacing="1" w:after="100" w:afterAutospacing="1" w:line="240" w:lineRule="auto"/>
    </w:pPr>
    <w:rPr>
      <w:rFonts w:ascii="Times New Roman" w:eastAsia="Times New Roman" w:hAnsi="Times New Roman" w:cs="Times New Roman"/>
      <w:kern w:val="0"/>
    </w:rPr>
  </w:style>
  <w:style w:type="character" w:customStyle="1" w:styleId="posted-on">
    <w:name w:val="posted-on"/>
    <w:basedOn w:val="DefaultParagraphFont"/>
    <w:rsid w:val="002E64EC"/>
  </w:style>
  <w:style w:type="character" w:customStyle="1" w:styleId="pmb-post-meta">
    <w:name w:val="pmb-post-meta"/>
    <w:basedOn w:val="DefaultParagraphFont"/>
    <w:rsid w:val="002E64EC"/>
  </w:style>
  <w:style w:type="paragraph" w:styleId="NormalWeb">
    <w:name w:val="Normal (Web)"/>
    <w:basedOn w:val="Normal"/>
    <w:uiPriority w:val="99"/>
    <w:semiHidden/>
    <w:unhideWhenUsed/>
    <w:rsid w:val="002E64EC"/>
    <w:pPr>
      <w:spacing w:before="100" w:beforeAutospacing="1" w:after="100" w:afterAutospacing="1" w:line="240" w:lineRule="auto"/>
    </w:pPr>
    <w:rPr>
      <w:rFonts w:ascii="Times New Roman" w:eastAsia="Times New Roman" w:hAnsi="Times New Roman" w:cs="Times New Roman"/>
      <w:kern w:val="0"/>
    </w:rPr>
  </w:style>
  <w:style w:type="character" w:styleId="Hyperlink">
    <w:name w:val="Hyperlink"/>
    <w:basedOn w:val="DefaultParagraphFont"/>
    <w:uiPriority w:val="99"/>
    <w:unhideWhenUsed/>
    <w:rsid w:val="002E64EC"/>
    <w:rPr>
      <w:color w:val="0000FF"/>
      <w:u w:val="single"/>
    </w:rPr>
  </w:style>
  <w:style w:type="character" w:styleId="FollowedHyperlink">
    <w:name w:val="FollowedHyperlink"/>
    <w:basedOn w:val="DefaultParagraphFont"/>
    <w:uiPriority w:val="99"/>
    <w:semiHidden/>
    <w:unhideWhenUsed/>
    <w:rsid w:val="002E64EC"/>
    <w:rPr>
      <w:color w:val="800080"/>
      <w:u w:val="single"/>
    </w:rPr>
  </w:style>
  <w:style w:type="character" w:styleId="Emphasis">
    <w:name w:val="Emphasis"/>
    <w:basedOn w:val="DefaultParagraphFont"/>
    <w:uiPriority w:val="20"/>
    <w:qFormat/>
    <w:rsid w:val="002E64EC"/>
    <w:rPr>
      <w:i/>
      <w:iCs/>
    </w:rPr>
  </w:style>
  <w:style w:type="character" w:styleId="Strong">
    <w:name w:val="Strong"/>
    <w:basedOn w:val="DefaultParagraphFont"/>
    <w:uiPriority w:val="22"/>
    <w:qFormat/>
    <w:rsid w:val="002E64EC"/>
    <w:rPr>
      <w:b/>
      <w:bCs/>
    </w:rPr>
  </w:style>
  <w:style w:type="paragraph" w:styleId="HTMLAddress">
    <w:name w:val="HTML Address"/>
    <w:basedOn w:val="Normal"/>
    <w:link w:val="HTMLAddressChar"/>
    <w:uiPriority w:val="99"/>
    <w:semiHidden/>
    <w:unhideWhenUsed/>
    <w:rsid w:val="002E64EC"/>
    <w:pPr>
      <w:spacing w:after="0" w:line="240" w:lineRule="auto"/>
    </w:pPr>
    <w:rPr>
      <w:rFonts w:ascii="Times New Roman" w:eastAsia="Times New Roman" w:hAnsi="Times New Roman" w:cs="Times New Roman"/>
      <w:i/>
      <w:iCs/>
      <w:kern w:val="0"/>
    </w:rPr>
  </w:style>
  <w:style w:type="character" w:customStyle="1" w:styleId="HTMLAddressChar">
    <w:name w:val="HTML Address Char"/>
    <w:basedOn w:val="DefaultParagraphFont"/>
    <w:link w:val="HTMLAddress"/>
    <w:uiPriority w:val="99"/>
    <w:semiHidden/>
    <w:rsid w:val="002E64EC"/>
    <w:rPr>
      <w:rFonts w:ascii="Times New Roman" w:eastAsia="Times New Roman" w:hAnsi="Times New Roman" w:cs="Times New Roman"/>
      <w:i/>
      <w:iCs/>
      <w:kern w:val="0"/>
    </w:rPr>
  </w:style>
  <w:style w:type="character" w:customStyle="1" w:styleId="fbphotosphotocaption">
    <w:name w:val="fbphotosphotocaption"/>
    <w:basedOn w:val="DefaultParagraphFont"/>
    <w:rsid w:val="002E64EC"/>
  </w:style>
  <w:style w:type="character" w:customStyle="1" w:styleId="hascaption">
    <w:name w:val="hascaption"/>
    <w:basedOn w:val="DefaultParagraphFont"/>
    <w:rsid w:val="002E64EC"/>
  </w:style>
  <w:style w:type="paragraph" w:customStyle="1" w:styleId="tw-data-text">
    <w:name w:val="tw-data-text"/>
    <w:basedOn w:val="Normal"/>
    <w:rsid w:val="002E64EC"/>
    <w:pPr>
      <w:spacing w:before="100" w:beforeAutospacing="1" w:after="100" w:afterAutospacing="1" w:line="240" w:lineRule="auto"/>
    </w:pPr>
    <w:rPr>
      <w:rFonts w:ascii="Times New Roman" w:eastAsia="Times New Roman" w:hAnsi="Times New Roman" w:cs="Times New Roman"/>
      <w:kern w:val="0"/>
    </w:rPr>
  </w:style>
  <w:style w:type="paragraph" w:customStyle="1" w:styleId="wp-caption-text">
    <w:name w:val="wp-caption-text"/>
    <w:basedOn w:val="Normal"/>
    <w:rsid w:val="002E64EC"/>
    <w:pPr>
      <w:spacing w:before="100" w:beforeAutospacing="1" w:after="100" w:afterAutospacing="1" w:line="240" w:lineRule="auto"/>
    </w:pPr>
    <w:rPr>
      <w:rFonts w:ascii="Times New Roman" w:eastAsia="Times New Roman" w:hAnsi="Times New Roman" w:cs="Times New Roman"/>
      <w:kern w:val="0"/>
    </w:rPr>
  </w:style>
  <w:style w:type="paragraph" w:customStyle="1" w:styleId="gallery-item">
    <w:name w:val="gallery-item"/>
    <w:basedOn w:val="Normal"/>
    <w:rsid w:val="002E64EC"/>
    <w:pPr>
      <w:spacing w:before="100" w:beforeAutospacing="1" w:after="100" w:afterAutospacing="1" w:line="240" w:lineRule="auto"/>
    </w:pPr>
    <w:rPr>
      <w:rFonts w:ascii="Times New Roman" w:eastAsia="Times New Roman" w:hAnsi="Times New Roman" w:cs="Times New Roman"/>
      <w:kern w:val="0"/>
    </w:rPr>
  </w:style>
  <w:style w:type="paragraph" w:customStyle="1" w:styleId="gallery-caption">
    <w:name w:val="gallery-caption"/>
    <w:basedOn w:val="Normal"/>
    <w:rsid w:val="002E64EC"/>
    <w:pPr>
      <w:spacing w:before="100" w:beforeAutospacing="1" w:after="100" w:afterAutospacing="1" w:line="240" w:lineRule="auto"/>
    </w:pPr>
    <w:rPr>
      <w:rFonts w:ascii="Times New Roman" w:eastAsia="Times New Roman" w:hAnsi="Times New Roman" w:cs="Times New Roman"/>
      <w:kern w:val="0"/>
    </w:rPr>
  </w:style>
  <w:style w:type="paragraph" w:customStyle="1" w:styleId="gallery-item1">
    <w:name w:val="gallery-item1"/>
    <w:basedOn w:val="Normal"/>
    <w:rsid w:val="002E64EC"/>
    <w:pPr>
      <w:spacing w:before="150" w:after="100" w:afterAutospacing="1" w:line="240" w:lineRule="auto"/>
      <w:jc w:val="center"/>
    </w:pPr>
    <w:rPr>
      <w:rFonts w:ascii="Times New Roman" w:eastAsia="Times New Roman" w:hAnsi="Times New Roman" w:cs="Times New Roman"/>
      <w:kern w:val="0"/>
    </w:rPr>
  </w:style>
  <w:style w:type="paragraph" w:customStyle="1" w:styleId="gallery-caption1">
    <w:name w:val="gallery-caption1"/>
    <w:basedOn w:val="Normal"/>
    <w:rsid w:val="002E64EC"/>
    <w:pPr>
      <w:spacing w:before="100" w:beforeAutospacing="1" w:after="100" w:afterAutospacing="1" w:line="240" w:lineRule="auto"/>
    </w:pPr>
    <w:rPr>
      <w:rFonts w:ascii="Times New Roman" w:eastAsia="Times New Roman" w:hAnsi="Times New Roman" w:cs="Times New Roman"/>
      <w:kern w:val="0"/>
    </w:rPr>
  </w:style>
  <w:style w:type="paragraph" w:customStyle="1" w:styleId="p1">
    <w:name w:val="p1"/>
    <w:basedOn w:val="Normal"/>
    <w:rsid w:val="002E64EC"/>
    <w:pPr>
      <w:spacing w:before="100" w:beforeAutospacing="1" w:after="100" w:afterAutospacing="1" w:line="240" w:lineRule="auto"/>
    </w:pPr>
    <w:rPr>
      <w:rFonts w:ascii="Times New Roman" w:eastAsia="Times New Roman" w:hAnsi="Times New Roman" w:cs="Times New Roman"/>
      <w:kern w:val="0"/>
    </w:rPr>
  </w:style>
  <w:style w:type="paragraph" w:customStyle="1" w:styleId="western">
    <w:name w:val="western"/>
    <w:basedOn w:val="Normal"/>
    <w:rsid w:val="002E64EC"/>
    <w:pPr>
      <w:spacing w:before="100" w:beforeAutospacing="1" w:after="100" w:afterAutospacing="1" w:line="240" w:lineRule="auto"/>
    </w:pPr>
    <w:rPr>
      <w:rFonts w:ascii="Times New Roman" w:eastAsia="Times New Roman" w:hAnsi="Times New Roman" w:cs="Times New Roman"/>
      <w:kern w:val="0"/>
    </w:rPr>
  </w:style>
  <w:style w:type="paragraph" w:styleId="HTMLPreformatted">
    <w:name w:val="HTML Preformatted"/>
    <w:basedOn w:val="Normal"/>
    <w:link w:val="HTMLPreformattedChar"/>
    <w:uiPriority w:val="99"/>
    <w:semiHidden/>
    <w:unhideWhenUsed/>
    <w:rsid w:val="002E64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rPr>
  </w:style>
  <w:style w:type="character" w:customStyle="1" w:styleId="HTMLPreformattedChar">
    <w:name w:val="HTML Preformatted Char"/>
    <w:basedOn w:val="DefaultParagraphFont"/>
    <w:link w:val="HTMLPreformatted"/>
    <w:uiPriority w:val="99"/>
    <w:semiHidden/>
    <w:rsid w:val="002E64EC"/>
    <w:rPr>
      <w:rFonts w:ascii="Courier New" w:eastAsia="Times New Roman" w:hAnsi="Courier New" w:cs="Courier New"/>
      <w:kern w:val="0"/>
      <w:sz w:val="20"/>
      <w:szCs w:val="20"/>
    </w:rPr>
  </w:style>
  <w:style w:type="character" w:customStyle="1" w:styleId="css-901oao">
    <w:name w:val="css-901oao"/>
    <w:basedOn w:val="DefaultParagraphFont"/>
    <w:rsid w:val="002E64EC"/>
  </w:style>
  <w:style w:type="character" w:customStyle="1" w:styleId="r-18u37iz">
    <w:name w:val="r-18u37iz"/>
    <w:basedOn w:val="DefaultParagraphFont"/>
    <w:rsid w:val="002E64EC"/>
  </w:style>
  <w:style w:type="character" w:customStyle="1" w:styleId="s1">
    <w:name w:val="s1"/>
    <w:basedOn w:val="DefaultParagraphFont"/>
    <w:rsid w:val="002E64EC"/>
  </w:style>
  <w:style w:type="paragraph" w:customStyle="1" w:styleId="p2">
    <w:name w:val="p2"/>
    <w:basedOn w:val="Normal"/>
    <w:rsid w:val="002E64EC"/>
    <w:pPr>
      <w:spacing w:before="100" w:beforeAutospacing="1" w:after="100" w:afterAutospacing="1" w:line="240" w:lineRule="auto"/>
    </w:pPr>
    <w:rPr>
      <w:rFonts w:ascii="Times New Roman" w:eastAsia="Times New Roman" w:hAnsi="Times New Roman" w:cs="Times New Roman"/>
      <w:kern w:val="0"/>
    </w:rPr>
  </w:style>
  <w:style w:type="paragraph" w:customStyle="1" w:styleId="p3">
    <w:name w:val="p3"/>
    <w:basedOn w:val="Normal"/>
    <w:rsid w:val="002E64EC"/>
    <w:pPr>
      <w:spacing w:before="100" w:beforeAutospacing="1" w:after="100" w:afterAutospacing="1" w:line="240" w:lineRule="auto"/>
    </w:pPr>
    <w:rPr>
      <w:rFonts w:ascii="Times New Roman" w:eastAsia="Times New Roman" w:hAnsi="Times New Roman" w:cs="Times New Roman"/>
      <w:kern w:val="0"/>
    </w:rPr>
  </w:style>
  <w:style w:type="character" w:customStyle="1" w:styleId="s2">
    <w:name w:val="s2"/>
    <w:basedOn w:val="DefaultParagraphFont"/>
    <w:rsid w:val="002E64EC"/>
  </w:style>
  <w:style w:type="character" w:customStyle="1" w:styleId="20nls">
    <w:name w:val="_20nls"/>
    <w:basedOn w:val="DefaultParagraphFont"/>
    <w:rsid w:val="002E64EC"/>
  </w:style>
  <w:style w:type="paragraph" w:customStyle="1" w:styleId="rteindent1">
    <w:name w:val="rteindent1"/>
    <w:basedOn w:val="Normal"/>
    <w:rsid w:val="002E64EC"/>
    <w:pPr>
      <w:spacing w:before="100" w:beforeAutospacing="1" w:after="100" w:afterAutospacing="1" w:line="240" w:lineRule="auto"/>
    </w:pPr>
    <w:rPr>
      <w:rFonts w:ascii="Times New Roman" w:eastAsia="Times New Roman" w:hAnsi="Times New Roman" w:cs="Times New Roman"/>
      <w:kern w:val="0"/>
    </w:rPr>
  </w:style>
  <w:style w:type="paragraph" w:customStyle="1" w:styleId="m-4176162108683809842msolistparagraph">
    <w:name w:val="m_-4176162108683809842msolistparagraph"/>
    <w:basedOn w:val="Normal"/>
    <w:rsid w:val="002E64EC"/>
    <w:pPr>
      <w:spacing w:before="100" w:beforeAutospacing="1" w:after="100" w:afterAutospacing="1" w:line="240" w:lineRule="auto"/>
    </w:pPr>
    <w:rPr>
      <w:rFonts w:ascii="Times New Roman" w:eastAsia="Times New Roman" w:hAnsi="Times New Roman" w:cs="Times New Roman"/>
      <w:kern w:val="0"/>
    </w:rPr>
  </w:style>
  <w:style w:type="character" w:customStyle="1" w:styleId="il">
    <w:name w:val="il"/>
    <w:basedOn w:val="DefaultParagraphFont"/>
    <w:rsid w:val="002E64EC"/>
  </w:style>
  <w:style w:type="character" w:customStyle="1" w:styleId="systrandocument">
    <w:name w:val="systran_document"/>
    <w:basedOn w:val="DefaultParagraphFont"/>
    <w:rsid w:val="002E64EC"/>
  </w:style>
  <w:style w:type="character" w:customStyle="1" w:styleId="systrantransunit">
    <w:name w:val="systran_transunit"/>
    <w:basedOn w:val="DefaultParagraphFont"/>
    <w:rsid w:val="002E64EC"/>
  </w:style>
  <w:style w:type="character" w:customStyle="1" w:styleId="systransentence">
    <w:name w:val="systran_sentence"/>
    <w:basedOn w:val="DefaultParagraphFont"/>
    <w:rsid w:val="002E64EC"/>
  </w:style>
  <w:style w:type="character" w:customStyle="1" w:styleId="systranalttrans">
    <w:name w:val="systran_alttrans"/>
    <w:basedOn w:val="DefaultParagraphFont"/>
    <w:rsid w:val="002E64EC"/>
  </w:style>
  <w:style w:type="character" w:customStyle="1" w:styleId="systranannots">
    <w:name w:val="systran_annots"/>
    <w:basedOn w:val="DefaultParagraphFont"/>
    <w:rsid w:val="002E64EC"/>
  </w:style>
  <w:style w:type="character" w:customStyle="1" w:styleId="systrantokenbase">
    <w:name w:val="systran_token_base"/>
    <w:basedOn w:val="DefaultParagraphFont"/>
    <w:rsid w:val="002E64EC"/>
  </w:style>
  <w:style w:type="paragraph" w:customStyle="1" w:styleId="flalead">
    <w:name w:val="fla_lead"/>
    <w:basedOn w:val="Normal"/>
    <w:rsid w:val="002E64EC"/>
    <w:pPr>
      <w:spacing w:before="100" w:beforeAutospacing="1" w:after="100" w:afterAutospacing="1" w:line="240" w:lineRule="auto"/>
    </w:pPr>
    <w:rPr>
      <w:rFonts w:ascii="Times New Roman" w:eastAsia="Times New Roman" w:hAnsi="Times New Roman" w:cs="Times New Roman"/>
      <w:kern w:val="0"/>
    </w:rPr>
  </w:style>
  <w:style w:type="character" w:customStyle="1" w:styleId="m7eme">
    <w:name w:val="m7eme"/>
    <w:basedOn w:val="DefaultParagraphFont"/>
    <w:rsid w:val="002E64EC"/>
  </w:style>
  <w:style w:type="character" w:customStyle="1" w:styleId="s3">
    <w:name w:val="s3"/>
    <w:basedOn w:val="DefaultParagraphFont"/>
    <w:rsid w:val="002E64EC"/>
  </w:style>
  <w:style w:type="character" w:customStyle="1" w:styleId="sc-gnndb">
    <w:name w:val="sc-gnndb"/>
    <w:basedOn w:val="DefaultParagraphFont"/>
    <w:rsid w:val="002E64EC"/>
  </w:style>
  <w:style w:type="character" w:styleId="UnresolvedMention">
    <w:name w:val="Unresolved Mention"/>
    <w:basedOn w:val="DefaultParagraphFont"/>
    <w:uiPriority w:val="99"/>
    <w:semiHidden/>
    <w:unhideWhenUsed/>
    <w:rsid w:val="002E64E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522" Type="http://schemas.openxmlformats.org/officeDocument/2006/relationships/image" Target="media/image288.jpeg"/><Relationship Id="rId1827" Type="http://schemas.openxmlformats.org/officeDocument/2006/relationships/hyperlink" Target="http://blogs.ifla.org/cpdwl/files/2025/06/BPI-everydayLearning.jpg" TargetMode="External"/><Relationship Id="rId21" Type="http://schemas.openxmlformats.org/officeDocument/2006/relationships/hyperlink" Target="http://www.timeanddate.com/library/abbreviations/timezones/sa/art.html" TargetMode="External"/><Relationship Id="rId170" Type="http://schemas.openxmlformats.org/officeDocument/2006/relationships/hyperlink" Target="https://ala.adobeconnect.com/_a1087453682/p3bhy9nep8d/?launcher=false&amp;fcsContent=true&amp;pbMode=normal" TargetMode="External"/><Relationship Id="rId268" Type="http://schemas.openxmlformats.org/officeDocument/2006/relationships/hyperlink" Target="https://podnetwork.org/" TargetMode="External"/><Relationship Id="rId475" Type="http://schemas.openxmlformats.org/officeDocument/2006/relationships/hyperlink" Target="https://www.ifla.org/cpdwl/projects" TargetMode="External"/><Relationship Id="rId682" Type="http://schemas.openxmlformats.org/officeDocument/2006/relationships/image" Target="media/image86.jpeg"/><Relationship Id="rId128" Type="http://schemas.openxmlformats.org/officeDocument/2006/relationships/image" Target="media/image3.jpeg"/><Relationship Id="rId335" Type="http://schemas.openxmlformats.org/officeDocument/2006/relationships/hyperlink" Target="https://blogs.ifla.org/cpdwl/files/2019/08/ColoradoTour2018.jpg" TargetMode="External"/><Relationship Id="rId542" Type="http://schemas.openxmlformats.org/officeDocument/2006/relationships/hyperlink" Target="https://blogs.ifla.org/cpdwl/files/2020/06/CPDWLChat-1.png" TargetMode="External"/><Relationship Id="rId987" Type="http://schemas.openxmlformats.org/officeDocument/2006/relationships/hyperlink" Target="https://blogs.ifla.org/cpdwl/files/2021/05/Alan.jpeg" TargetMode="External"/><Relationship Id="rId1172" Type="http://schemas.openxmlformats.org/officeDocument/2006/relationships/hyperlink" Target="https://spbgik.ru/team/krymskaya_albina_samiulovna/" TargetMode="External"/><Relationship Id="rId402" Type="http://schemas.openxmlformats.org/officeDocument/2006/relationships/image" Target="media/image44.jpeg"/><Relationship Id="rId847" Type="http://schemas.openxmlformats.org/officeDocument/2006/relationships/hyperlink" Target="https://blogs.ifla.org/cpdwl/files/2020/12/Diego-1.jpeg" TargetMode="External"/><Relationship Id="rId1032" Type="http://schemas.openxmlformats.org/officeDocument/2006/relationships/hyperlink" Target="https://blogs.ifla.org/cpdwl/files/2021/06/KeithCurryLance-1.jpg" TargetMode="External"/><Relationship Id="rId1477" Type="http://schemas.openxmlformats.org/officeDocument/2006/relationships/hyperlink" Target="https://blogs.ifla.org/cpdwl/files/2023/04/Screenshot-2023-04-13-at-6.56.04-AM.png" TargetMode="External"/><Relationship Id="rId1684" Type="http://schemas.openxmlformats.org/officeDocument/2006/relationships/image" Target="media/image325.jpeg"/><Relationship Id="rId707" Type="http://schemas.openxmlformats.org/officeDocument/2006/relationships/hyperlink" Target="https://www.youtube.com/channel/UCC8phpMFhgVzU5NFR63b2dA/videos" TargetMode="External"/><Relationship Id="rId914" Type="http://schemas.openxmlformats.org/officeDocument/2006/relationships/hyperlink" Target="http://www.ala.org/advocacy/broadband" TargetMode="External"/><Relationship Id="rId1337" Type="http://schemas.openxmlformats.org/officeDocument/2006/relationships/hyperlink" Target="https://blogs.ifla.org/cpdwl/files/2022/10/Plataforma.cbbd_.credencial.jpg" TargetMode="External"/><Relationship Id="rId1544" Type="http://schemas.openxmlformats.org/officeDocument/2006/relationships/hyperlink" Target="https://www.alastore.ala.org/content/thriving-mid-career-librarian-identity-advocacy-and-pathways" TargetMode="External"/><Relationship Id="rId1751" Type="http://schemas.openxmlformats.org/officeDocument/2006/relationships/image" Target="media/image361.jpeg"/><Relationship Id="rId43" Type="http://schemas.openxmlformats.org/officeDocument/2006/relationships/hyperlink" Target="http://www.timeanddate.com/worldclock/city.html?n=179" TargetMode="External"/><Relationship Id="rId1404" Type="http://schemas.openxmlformats.org/officeDocument/2006/relationships/image" Target="media/image255.png"/><Relationship Id="rId1611" Type="http://schemas.openxmlformats.org/officeDocument/2006/relationships/image" Target="media/image306.jpeg"/><Relationship Id="rId1849" Type="http://schemas.openxmlformats.org/officeDocument/2006/relationships/hyperlink" Target="http://blogs.ifla.org/cpdwl/files/2025/09/Marquardt-Luisa-sm.jpg" TargetMode="External"/><Relationship Id="rId192" Type="http://schemas.openxmlformats.org/officeDocument/2006/relationships/hyperlink" Target="http://library.ifla.org/1056/2/095-garciafebo-es.pdf" TargetMode="External"/><Relationship Id="rId1709" Type="http://schemas.openxmlformats.org/officeDocument/2006/relationships/image" Target="media/image336.jpeg"/><Relationship Id="rId497" Type="http://schemas.openxmlformats.org/officeDocument/2006/relationships/hyperlink" Target="https://ischool.sjsu.edu/library-20-virtual-conferences" TargetMode="External"/><Relationship Id="rId357" Type="http://schemas.openxmlformats.org/officeDocument/2006/relationships/hyperlink" Target="https://blogs.ifla.org/cpdwl/files/2019/08/2.jpg" TargetMode="External"/><Relationship Id="rId1194" Type="http://schemas.openxmlformats.org/officeDocument/2006/relationships/hyperlink" Target="https://repository.ifla.org/bitstream/123456789/167/1/How_to_Spot_Fake_News-Full-resolution.jpg" TargetMode="External"/><Relationship Id="rId217" Type="http://schemas.openxmlformats.org/officeDocument/2006/relationships/hyperlink" Target="http://www.ifla.org/files/assets/cpdwl/annual-reports/cpdwl_annual_report_2015_ci.pdf" TargetMode="External"/><Relationship Id="rId564" Type="http://schemas.openxmlformats.org/officeDocument/2006/relationships/hyperlink" Target="http://www.ala.org/advocacy/sites/ala.org.advocacy/files/content/Statement%20Condemning%20Increased%20Violence%20and%20Racism%20Towards%20Black%20Americans%20and%20People%20of%20Color.pdf" TargetMode="External"/><Relationship Id="rId771" Type="http://schemas.openxmlformats.org/officeDocument/2006/relationships/hyperlink" Target="https://www.ifla.org/node/93390" TargetMode="External"/><Relationship Id="rId869" Type="http://schemas.openxmlformats.org/officeDocument/2006/relationships/hyperlink" Target="https://open.spotify.com/playlist/2IKsI58o61xfMZMO8WJfOD" TargetMode="External"/><Relationship Id="rId1499" Type="http://schemas.openxmlformats.org/officeDocument/2006/relationships/image" Target="media/image280.jpeg"/><Relationship Id="rId424" Type="http://schemas.openxmlformats.org/officeDocument/2006/relationships/hyperlink" Target="https://soundcloud.com/user-35889954/episode-2" TargetMode="External"/><Relationship Id="rId631" Type="http://schemas.openxmlformats.org/officeDocument/2006/relationships/hyperlink" Target="https://lgbtbookstoprisoners.org/" TargetMode="External"/><Relationship Id="rId729" Type="http://schemas.openxmlformats.org/officeDocument/2006/relationships/hyperlink" Target="https://pheedloop.com/cilil2020/site/tracks-a/" TargetMode="External"/><Relationship Id="rId1054" Type="http://schemas.openxmlformats.org/officeDocument/2006/relationships/hyperlink" Target="https://espace.library.uq.edu.au/view/UQ:292896" TargetMode="External"/><Relationship Id="rId1261" Type="http://schemas.openxmlformats.org/officeDocument/2006/relationships/image" Target="media/image218.jpeg"/><Relationship Id="rId1359" Type="http://schemas.openxmlformats.org/officeDocument/2006/relationships/hyperlink" Target="https://twitter.com/s_acadia" TargetMode="External"/><Relationship Id="rId936" Type="http://schemas.openxmlformats.org/officeDocument/2006/relationships/hyperlink" Target="https://en.unesco.org/themes/media-and-information-literacy" TargetMode="External"/><Relationship Id="rId1121" Type="http://schemas.openxmlformats.org/officeDocument/2006/relationships/hyperlink" Target="https://libraries.mit.edu/about/vision/new-urgency/" TargetMode="External"/><Relationship Id="rId1219" Type="http://schemas.openxmlformats.org/officeDocument/2006/relationships/hyperlink" Target="https://www.timeanddate.com/worldclock/fixedtime.html?msg=Library+2.0&amp;iso=20220329T12&amp;p1=224&amp;ah=1" TargetMode="External"/><Relationship Id="rId1566" Type="http://schemas.openxmlformats.org/officeDocument/2006/relationships/hyperlink" Target="https://repository.ifla.org/bitstream/123456789/2633/1/ifla_statement_on_censorship_2019.pdf" TargetMode="External"/><Relationship Id="rId1773" Type="http://schemas.openxmlformats.org/officeDocument/2006/relationships/image" Target="media/image368.jpeg"/><Relationship Id="rId65" Type="http://schemas.openxmlformats.org/officeDocument/2006/relationships/image" Target="media/image1.png"/><Relationship Id="rId1426" Type="http://schemas.openxmlformats.org/officeDocument/2006/relationships/hyperlink" Target="https://redeacessivel.febab.org/" TargetMode="External"/><Relationship Id="rId1633" Type="http://schemas.openxmlformats.org/officeDocument/2006/relationships/image" Target="media/image310.jpeg"/><Relationship Id="rId1840" Type="http://schemas.openxmlformats.org/officeDocument/2006/relationships/hyperlink" Target="http://blogs.ifla.org/cpdwl/files/2025/06/CamillaNotarbartolo.jpg" TargetMode="External"/><Relationship Id="rId1700" Type="http://schemas.openxmlformats.org/officeDocument/2006/relationships/hyperlink" Target="https://veterans.libguides.com/home" TargetMode="External"/><Relationship Id="rId281" Type="http://schemas.openxmlformats.org/officeDocument/2006/relationships/hyperlink" Target="http://www.xing-news.com/reader/news/articles/2220628?cce=em5e0cbb4d.%3Ap7vftJnihX2Vda9imDJlAT&amp;link_position=digest&amp;newsletter_id=43724&amp;toolbar=true&amp;xng_share_origin=email" TargetMode="External"/><Relationship Id="rId141" Type="http://schemas.openxmlformats.org/officeDocument/2006/relationships/hyperlink" Target="http://ilnetwork.wordpress.com/about/whos-who/" TargetMode="External"/><Relationship Id="rId379" Type="http://schemas.openxmlformats.org/officeDocument/2006/relationships/hyperlink" Target="https://youtu.be/xlCWleihUjo" TargetMode="External"/><Relationship Id="rId586" Type="http://schemas.openxmlformats.org/officeDocument/2006/relationships/hyperlink" Target="https://wakelet.com/wake/9vCHqQjjLR9pRjOcnsuG-" TargetMode="External"/><Relationship Id="rId793" Type="http://schemas.openxmlformats.org/officeDocument/2006/relationships/hyperlink" Target="https://spark.adobe.com/video/WxKLjTOXpfndz" TargetMode="External"/><Relationship Id="rId7" Type="http://schemas.openxmlformats.org/officeDocument/2006/relationships/hyperlink" Target="http://www.ifla.org/en/professional-committee" TargetMode="External"/><Relationship Id="rId239" Type="http://schemas.openxmlformats.org/officeDocument/2006/relationships/hyperlink" Target="https://ischoolapps.sjsu.edu/facultypages/view.php?fac=hirshs" TargetMode="External"/><Relationship Id="rId446" Type="http://schemas.openxmlformats.org/officeDocument/2006/relationships/hyperlink" Target="https://soundcloud.com/user-35889954/cpdwl-podcast-project-episode-3-susan-schnuer" TargetMode="External"/><Relationship Id="rId653" Type="http://schemas.openxmlformats.org/officeDocument/2006/relationships/hyperlink" Target="https://blogs.ifla.org/cpdwl/files/2020/07/IMG_1458.jpg" TargetMode="External"/><Relationship Id="rId1076" Type="http://schemas.openxmlformats.org/officeDocument/2006/relationships/hyperlink" Target="https://www.libraryjournal.com/?detailStory=library-land-project-gets-nonprofit-status-continues-mission-during-covid-shutdown" TargetMode="External"/><Relationship Id="rId1283" Type="http://schemas.openxmlformats.org/officeDocument/2006/relationships/hyperlink" Target="https://www.h22cityexpo.se/" TargetMode="External"/><Relationship Id="rId1490" Type="http://schemas.openxmlformats.org/officeDocument/2006/relationships/image" Target="media/image278.jpeg"/><Relationship Id="rId306" Type="http://schemas.openxmlformats.org/officeDocument/2006/relationships/hyperlink" Target="https://blogs.ifla.org/cpdwl/files/2019/07/Zawya_el_Hamra_Lib.jpg" TargetMode="External"/><Relationship Id="rId860" Type="http://schemas.openxmlformats.org/officeDocument/2006/relationships/hyperlink" Target="https://ideas.ifla.org/" TargetMode="External"/><Relationship Id="rId958" Type="http://schemas.openxmlformats.org/officeDocument/2006/relationships/hyperlink" Target="http://creandoenlaces.org/schedule/" TargetMode="External"/><Relationship Id="rId1143" Type="http://schemas.openxmlformats.org/officeDocument/2006/relationships/hyperlink" Target="https://www.ifla.org/g/cpdwl/webinars/" TargetMode="External"/><Relationship Id="rId1588" Type="http://schemas.openxmlformats.org/officeDocument/2006/relationships/hyperlink" Target="https://infopeople.org/content/we-are-not-okay-library-worker-trauma-and-during-covid-19-and-what-happens-after" TargetMode="External"/><Relationship Id="rId1795" Type="http://schemas.openxmlformats.org/officeDocument/2006/relationships/hyperlink" Target="http://blogs.ifla.org/cpdwl/files/2025/02/green-library-webshot.jpeg" TargetMode="External"/><Relationship Id="rId87" Type="http://schemas.openxmlformats.org/officeDocument/2006/relationships/hyperlink" Target="http://www.timeanddate.com/worldclock/city.html?n=236" TargetMode="External"/><Relationship Id="rId513" Type="http://schemas.openxmlformats.org/officeDocument/2006/relationships/hyperlink" Target="https://www.library20.com/wholehearted" TargetMode="External"/><Relationship Id="rId720" Type="http://schemas.openxmlformats.org/officeDocument/2006/relationships/hyperlink" Target="https://en.wikipedia.org/wiki/David_Ferriero" TargetMode="External"/><Relationship Id="rId818" Type="http://schemas.openxmlformats.org/officeDocument/2006/relationships/hyperlink" Target="https://www.ifla.org/e4gdh" TargetMode="External"/><Relationship Id="rId1350" Type="http://schemas.openxmlformats.org/officeDocument/2006/relationships/hyperlink" Target="https://critcat.org/" TargetMode="External"/><Relationship Id="rId1448" Type="http://schemas.openxmlformats.org/officeDocument/2006/relationships/hyperlink" Target="https://hub.ukevote.uk/iflanominees/districts/1291/profiles/x76ttftz-susan-cherono" TargetMode="External"/><Relationship Id="rId1655" Type="http://schemas.openxmlformats.org/officeDocument/2006/relationships/hyperlink" Target="https://www.ethiqly.ai/" TargetMode="External"/><Relationship Id="rId1003" Type="http://schemas.openxmlformats.org/officeDocument/2006/relationships/hyperlink" Target="https://blogs.ifla.org/cpdwl/files/2021/05/Ann.jpeg" TargetMode="External"/><Relationship Id="rId1210" Type="http://schemas.openxmlformats.org/officeDocument/2006/relationships/image" Target="media/image207.jpeg"/><Relationship Id="rId1308" Type="http://schemas.openxmlformats.org/officeDocument/2006/relationships/hyperlink" Target="https://www.youtube.com/watch?v=814LjaSkzd0" TargetMode="External"/><Relationship Id="rId1862" Type="http://schemas.openxmlformats.org/officeDocument/2006/relationships/image" Target="media/image395.jpeg"/><Relationship Id="rId1515" Type="http://schemas.openxmlformats.org/officeDocument/2006/relationships/hyperlink" Target="https://www.las.org.sg/wp/blog/announcements/call-for-presentations-las-nlb-professional-sharing-on-artificial-intelligence-and-libraries-building-future-ready-information-spaces/" TargetMode="External"/><Relationship Id="rId1722" Type="http://schemas.openxmlformats.org/officeDocument/2006/relationships/hyperlink" Target="https://repository.ifla.org/handle/123456789/167" TargetMode="External"/><Relationship Id="rId14" Type="http://schemas.openxmlformats.org/officeDocument/2006/relationships/hyperlink" Target="http://www.timeanddate.com/worldclock/city.html?n=256" TargetMode="External"/><Relationship Id="rId163" Type="http://schemas.openxmlformats.org/officeDocument/2006/relationships/hyperlink" Target="http://blogs.ntu.edu.sg/ifla2013/programme/" TargetMode="External"/><Relationship Id="rId370" Type="http://schemas.openxmlformats.org/officeDocument/2006/relationships/image" Target="media/image33.jpeg"/><Relationship Id="rId230" Type="http://schemas.openxmlformats.org/officeDocument/2006/relationships/hyperlink" Target="https://2019.ifla.org/cfp-calls/continuing-professional-development-and-workplace-learning/?fbclid=IwAR0FapG_pYr0gQFKGygMyECK_RA8WS1ctkWzTloO8Z1ONxk4pjLwFlxp6us" TargetMode="External"/><Relationship Id="rId468" Type="http://schemas.openxmlformats.org/officeDocument/2006/relationships/image" Target="media/image64.png"/><Relationship Id="rId675" Type="http://schemas.openxmlformats.org/officeDocument/2006/relationships/image" Target="media/image83.png"/><Relationship Id="rId882" Type="http://schemas.openxmlformats.org/officeDocument/2006/relationships/hyperlink" Target="https://www.dnb.de/DE/Professionell/Sammeln/Sammlung_Websites/sammlung_websites_node.html" TargetMode="External"/><Relationship Id="rId1098" Type="http://schemas.openxmlformats.org/officeDocument/2006/relationships/hyperlink" Target="https://www.eifl.net/resources/results-and-impact-continuous-professional-development-training-trainers-programme-public" TargetMode="External"/><Relationship Id="rId328" Type="http://schemas.openxmlformats.org/officeDocument/2006/relationships/hyperlink" Target="http://www.ala.org/advocacy/media" TargetMode="External"/><Relationship Id="rId535" Type="http://schemas.openxmlformats.org/officeDocument/2006/relationships/image" Target="media/image68.jpeg"/><Relationship Id="rId742" Type="http://schemas.openxmlformats.org/officeDocument/2006/relationships/hyperlink" Target="https://bohnice.cz/" TargetMode="External"/><Relationship Id="rId1165" Type="http://schemas.openxmlformats.org/officeDocument/2006/relationships/hyperlink" Target="https://www.las.org.sg/wp/blog/bulletin/pandemic-il-series-silver-lining-in-pandemic-information-literacy/" TargetMode="External"/><Relationship Id="rId1372" Type="http://schemas.openxmlformats.org/officeDocument/2006/relationships/hyperlink" Target="https://blogs.ifla.org/cpdwl/files/2022/10/Picture2.jpg" TargetMode="External"/><Relationship Id="rId602" Type="http://schemas.openxmlformats.org/officeDocument/2006/relationships/hyperlink" Target="https://www.onearchives.org/lgbtq-lesson-plans/" TargetMode="External"/><Relationship Id="rId1025" Type="http://schemas.openxmlformats.org/officeDocument/2006/relationships/hyperlink" Target="https://blogs.ifla.org/cpdwl/files/2021/06/Screen-Shot-2021-06-01-at-7.15.02-AM.png" TargetMode="External"/><Relationship Id="rId1232" Type="http://schemas.openxmlformats.org/officeDocument/2006/relationships/hyperlink" Target="https://www.culture.ru/live/broadcast/30573/v-ezhegodnyi-mezhdunarodnyi-forum-formiruya-budushee-bibliotek" TargetMode="External"/><Relationship Id="rId1677" Type="http://schemas.openxmlformats.org/officeDocument/2006/relationships/hyperlink" Target="http://blogs.ifla.org/cpdwl/files/2023/12/reddacliff.jpg" TargetMode="External"/><Relationship Id="rId1884" Type="http://schemas.openxmlformats.org/officeDocument/2006/relationships/image" Target="media/image401.jpeg"/><Relationship Id="rId907" Type="http://schemas.openxmlformats.org/officeDocument/2006/relationships/hyperlink" Target="https://www.ifla.org/libraries-development" TargetMode="External"/><Relationship Id="rId1537" Type="http://schemas.openxmlformats.org/officeDocument/2006/relationships/hyperlink" Target="http://blogs.ifla.org/cpdwl/files/2023/07/9781440867125.jpg" TargetMode="External"/><Relationship Id="rId1744" Type="http://schemas.openxmlformats.org/officeDocument/2006/relationships/image" Target="media/image355.jpeg"/><Relationship Id="rId36" Type="http://schemas.openxmlformats.org/officeDocument/2006/relationships/hyperlink" Target="http://www.timeanddate.com/worldclock/city.html?n=240" TargetMode="External"/><Relationship Id="rId1604" Type="http://schemas.openxmlformats.org/officeDocument/2006/relationships/hyperlink" Target="https://sustainabledevelopment.un.org/sdgs" TargetMode="External"/><Relationship Id="rId185" Type="http://schemas.openxmlformats.org/officeDocument/2006/relationships/hyperlink" Target="http://npsig.wordpress.com/webinars-2/past-webinars/" TargetMode="External"/><Relationship Id="rId1811" Type="http://schemas.openxmlformats.org/officeDocument/2006/relationships/hyperlink" Target="https://www.faylib.org/innovation" TargetMode="External"/><Relationship Id="rId392" Type="http://schemas.openxmlformats.org/officeDocument/2006/relationships/hyperlink" Target="https://ifla.hkdrustvo.hr/mario-hibert/" TargetMode="External"/><Relationship Id="rId697" Type="http://schemas.openxmlformats.org/officeDocument/2006/relationships/image" Target="media/image88.png"/><Relationship Id="rId252" Type="http://schemas.openxmlformats.org/officeDocument/2006/relationships/hyperlink" Target="https://www.canvas.net/courses/29202/enrollment/new" TargetMode="External"/><Relationship Id="rId1187" Type="http://schemas.openxmlformats.org/officeDocument/2006/relationships/image" Target="media/image202.png"/><Relationship Id="rId112" Type="http://schemas.openxmlformats.org/officeDocument/2006/relationships/hyperlink" Target="http://npsig.wordpress.com/webinars/" TargetMode="External"/><Relationship Id="rId557" Type="http://schemas.openxmlformats.org/officeDocument/2006/relationships/hyperlink" Target="https://www.youtube.com/playlist?list=PLrlFFoveLAD5XHArlkJNUbDRK8H1mjEeD&amp;fbclid=IwAR0KBWwUpkaCfCBJYVSUOVlqy1oo_X0RcCGC5bvCH2WC_Cz2pmgnoKRsy7o" TargetMode="External"/><Relationship Id="rId764" Type="http://schemas.openxmlformats.org/officeDocument/2006/relationships/hyperlink" Target="https://blogs.ifla.org/cpdwl/files/2020/10/WSIS_certificate.jpg" TargetMode="External"/><Relationship Id="rId971" Type="http://schemas.openxmlformats.org/officeDocument/2006/relationships/hyperlink" Target="https://blogs.ifla.org/cpdwl/files/2021/04/SILL.png" TargetMode="External"/><Relationship Id="rId1394" Type="http://schemas.openxmlformats.org/officeDocument/2006/relationships/hyperlink" Target="https://blogs.ifla.org/cpdwl/files/2023/01/Dialogue.jpg" TargetMode="External"/><Relationship Id="rId1699" Type="http://schemas.openxmlformats.org/officeDocument/2006/relationships/image" Target="media/image331.jpeg"/><Relationship Id="rId417" Type="http://schemas.openxmlformats.org/officeDocument/2006/relationships/hyperlink" Target="https://blogs.ifla.org/cpdwl/files/2019/11/Ebru_Photo1.png" TargetMode="External"/><Relationship Id="rId624" Type="http://schemas.openxmlformats.org/officeDocument/2006/relationships/hyperlink" Target="https://www.ifla.org/lgbtq" TargetMode="External"/><Relationship Id="rId831" Type="http://schemas.openxmlformats.org/officeDocument/2006/relationships/hyperlink" Target="https://library.smu.edu.sg/library/about-us/staff-directory" TargetMode="External"/><Relationship Id="rId1047" Type="http://schemas.openxmlformats.org/officeDocument/2006/relationships/image" Target="media/image171.jpeg"/><Relationship Id="rId1254" Type="http://schemas.openxmlformats.org/officeDocument/2006/relationships/hyperlink" Target="https://celt.indiana.edu/portal/Bengali/index.html" TargetMode="External"/><Relationship Id="rId1461" Type="http://schemas.openxmlformats.org/officeDocument/2006/relationships/hyperlink" Target="https://hub.ukevote.uk/iflanominees/districts/1291/profiles/7g96gq7q-shivanthi-weerasinghe" TargetMode="External"/><Relationship Id="rId929" Type="http://schemas.openxmlformats.org/officeDocument/2006/relationships/hyperlink" Target="https://blogs.ifla.org/cpdwl/files/2020/12/James-Pp-1.jpg" TargetMode="External"/><Relationship Id="rId1114" Type="http://schemas.openxmlformats.org/officeDocument/2006/relationships/hyperlink" Target="https://www.nsk.hr/en/" TargetMode="External"/><Relationship Id="rId1321" Type="http://schemas.openxmlformats.org/officeDocument/2006/relationships/hyperlink" Target="http://waterfordlibraries.ie/dont-forget-to-squeeze-in-a-read-ireland-reads-day/" TargetMode="External"/><Relationship Id="rId1559" Type="http://schemas.openxmlformats.org/officeDocument/2006/relationships/image" Target="media/image298.jpeg"/><Relationship Id="rId1766" Type="http://schemas.openxmlformats.org/officeDocument/2006/relationships/hyperlink" Target="https://www.brianmathews.io/blog/the-opportunity-incubator-a-prototype?fbclid=IwAR3PIjcgLpAiflNSRRt3USWAVXARHthZKPQCvK_d5lYsbN93T_hbRa1LdtI_aem_ATB3t-chdMHHDyvHh1vuYN0GQCI-ptwn2w93N-CGKL02AvalV01OlMfDv96z2OWIpaozsQXzSMZIhuLG8ChajqQJ" TargetMode="External"/><Relationship Id="rId58" Type="http://schemas.openxmlformats.org/officeDocument/2006/relationships/hyperlink" Target="http://www.timeanddate.com/library/abbreviations/timezones/asia/sgt.html" TargetMode="External"/><Relationship Id="rId1419" Type="http://schemas.openxmlformats.org/officeDocument/2006/relationships/hyperlink" Target="https://www.ifla.org/news/cpdwl-newsletter-june-2021-issue-out/" TargetMode="External"/><Relationship Id="rId1626" Type="http://schemas.openxmlformats.org/officeDocument/2006/relationships/hyperlink" Target="https://www.ifla.org/events/un-high-level-political-forum-2023/" TargetMode="External"/><Relationship Id="rId1833" Type="http://schemas.openxmlformats.org/officeDocument/2006/relationships/hyperlink" Target="http://blogs.ifla.org/cpdwl/files/2025/06/BPI-horizontality.jpg" TargetMode="External"/><Relationship Id="rId274" Type="http://schemas.openxmlformats.org/officeDocument/2006/relationships/hyperlink" Target="https://opus4.kobv.de/opus4-bib-info/solrsearch/index/search/searchtype/collection/id/16963" TargetMode="External"/><Relationship Id="rId481" Type="http://schemas.openxmlformats.org/officeDocument/2006/relationships/hyperlink" Target="https://register.gotowebinar.com/register/1136530389893044748" TargetMode="External"/><Relationship Id="rId134" Type="http://schemas.openxmlformats.org/officeDocument/2006/relationships/hyperlink" Target="http://conference.ifla.org/ifla79/calls-for-papers/new-librarians-global-connection" TargetMode="External"/><Relationship Id="rId579" Type="http://schemas.openxmlformats.org/officeDocument/2006/relationships/hyperlink" Target="https://www.skipprichard.com/remembering-george-floyd-with-reflection-and-action/" TargetMode="External"/><Relationship Id="rId786" Type="http://schemas.openxmlformats.org/officeDocument/2006/relationships/hyperlink" Target="https://spark.adobe.com/video/Lh0ZIMvZkzW3x" TargetMode="External"/><Relationship Id="rId993" Type="http://schemas.openxmlformats.org/officeDocument/2006/relationships/hyperlink" Target="https://blogs.ifla.org/cpdwl/files/2021/05/Lateka.jpeg" TargetMode="External"/><Relationship Id="rId341" Type="http://schemas.openxmlformats.org/officeDocument/2006/relationships/hyperlink" Target="https://www.instagram.com/explore/tags/mylibrarymystory/top/?hl=en" TargetMode="External"/><Relationship Id="rId439" Type="http://schemas.openxmlformats.org/officeDocument/2006/relationships/image" Target="media/image57.jpeg"/><Relationship Id="rId646" Type="http://schemas.openxmlformats.org/officeDocument/2006/relationships/hyperlink" Target="https://npsig.wordpress.com/2020/05/20/july-14th-ifla-ala-webinar-mindfulness-to-manage-workplace-stress-and-microaggressions/" TargetMode="External"/><Relationship Id="rId1069" Type="http://schemas.openxmlformats.org/officeDocument/2006/relationships/hyperlink" Target="https://www.eifl.net/eifl-in-action/capacity-building-public-librarians-africa" TargetMode="External"/><Relationship Id="rId1276" Type="http://schemas.openxmlformats.org/officeDocument/2006/relationships/image" Target="media/image222.jpeg"/><Relationship Id="rId1483" Type="http://schemas.openxmlformats.org/officeDocument/2006/relationships/hyperlink" Target="https://blogs.ifla.org/cpdwl/files/2023/04/IMG_7734.jpg" TargetMode="External"/><Relationship Id="rId201" Type="http://schemas.openxmlformats.org/officeDocument/2006/relationships/hyperlink" Target="https://iflasatellitemilnerton2015.wordpress.com/registration/" TargetMode="External"/><Relationship Id="rId506" Type="http://schemas.openxmlformats.org/officeDocument/2006/relationships/hyperlink" Target="http://www.ala.org/advocacy/diversity/edi-our-libraries" TargetMode="External"/><Relationship Id="rId853" Type="http://schemas.openxmlformats.org/officeDocument/2006/relationships/hyperlink" Target="https://blogs.ifla.org/cpdwl/files/2020/12/Diego-3.jpeg" TargetMode="External"/><Relationship Id="rId1136" Type="http://schemas.openxmlformats.org/officeDocument/2006/relationships/hyperlink" Target="https://www.ifla.org/units/cpdwl/" TargetMode="External"/><Relationship Id="rId1690" Type="http://schemas.openxmlformats.org/officeDocument/2006/relationships/image" Target="media/image328.jpeg"/><Relationship Id="rId1788" Type="http://schemas.openxmlformats.org/officeDocument/2006/relationships/hyperlink" Target="mailto:helenc98_1998@yahoo.com" TargetMode="External"/><Relationship Id="rId713" Type="http://schemas.openxmlformats.org/officeDocument/2006/relationships/hyperlink" Target="https://pheedloop.com/cilil2020/site/home/" TargetMode="External"/><Relationship Id="rId920" Type="http://schemas.openxmlformats.org/officeDocument/2006/relationships/hyperlink" Target="https://npsig.wordpress.com/webinars-2/" TargetMode="External"/><Relationship Id="rId1343" Type="http://schemas.openxmlformats.org/officeDocument/2006/relationships/hyperlink" Target="https://blogs.ifla.org/cpdwl/files/2022/10/Kompetansehalvtimen.jpg" TargetMode="External"/><Relationship Id="rId1550" Type="http://schemas.openxmlformats.org/officeDocument/2006/relationships/hyperlink" Target="https://blogs.ifla.org/cpdwl/2023/05/14/chatgpt-in-libraries-a-discussion/" TargetMode="External"/><Relationship Id="rId1648" Type="http://schemas.openxmlformats.org/officeDocument/2006/relationships/hyperlink" Target="http://blogs.ifla.org/cpdwl/files/2023/09/lempi1-scaled.jpg" TargetMode="External"/><Relationship Id="rId1203" Type="http://schemas.openxmlformats.org/officeDocument/2006/relationships/image" Target="media/image205.jpeg"/><Relationship Id="rId1410" Type="http://schemas.openxmlformats.org/officeDocument/2006/relationships/hyperlink" Target="https://blogs.ifla.org/cpdwl/files/2023/03/elena.jpeg" TargetMode="External"/><Relationship Id="rId1508" Type="http://schemas.openxmlformats.org/officeDocument/2006/relationships/hyperlink" Target="https://blogs.ifla.org/cpdwl/files/2023/05/Rajen-11hr16min23s4K-002.jpg" TargetMode="External"/><Relationship Id="rId1855" Type="http://schemas.openxmlformats.org/officeDocument/2006/relationships/hyperlink" Target="http://blogs.ifla.org/cpdwl/files/2025/09/Philomena-Mwirigi-sm.jpg" TargetMode="External"/><Relationship Id="rId1715" Type="http://schemas.openxmlformats.org/officeDocument/2006/relationships/hyperlink" Target="https://short-edition.com/en/p/short-story-dispenser" TargetMode="External"/><Relationship Id="rId296" Type="http://schemas.openxmlformats.org/officeDocument/2006/relationships/hyperlink" Target="https://www.las.org.sg/wp/bulletin/continuing-professional-development-cpd-whose-business-is-it/" TargetMode="External"/><Relationship Id="rId156" Type="http://schemas.openxmlformats.org/officeDocument/2006/relationships/hyperlink" Target="http://npsig.wordpress.com/webinars/" TargetMode="External"/><Relationship Id="rId363" Type="http://schemas.openxmlformats.org/officeDocument/2006/relationships/hyperlink" Target="https://blogs.ifla.org/cpdwl/files/2019/08/Screen-Shot-2019-08-31-at-11.33.50-AM.png" TargetMode="External"/><Relationship Id="rId570" Type="http://schemas.openxmlformats.org/officeDocument/2006/relationships/hyperlink" Target="http://www.ala.org/news/press-releases/2019/06/ala-and-us-library-associations-affirm-commitment-equity-diversity-and" TargetMode="External"/><Relationship Id="rId223" Type="http://schemas.openxmlformats.org/officeDocument/2006/relationships/hyperlink" Target="http://www.ifla.org/node/10260?og=82" TargetMode="External"/><Relationship Id="rId430" Type="http://schemas.openxmlformats.org/officeDocument/2006/relationships/hyperlink" Target="https://blogs.ifla.org/cpdwl/files/2019/11/IMG-20191023-WA0052.jpg" TargetMode="External"/><Relationship Id="rId668" Type="http://schemas.openxmlformats.org/officeDocument/2006/relationships/image" Target="media/image82.png"/><Relationship Id="rId875" Type="http://schemas.openxmlformats.org/officeDocument/2006/relationships/hyperlink" Target="https://blogs.ifla.org/cpdwl/files/2020/12/1-5.55.26-PM.jpg" TargetMode="External"/><Relationship Id="rId1060" Type="http://schemas.openxmlformats.org/officeDocument/2006/relationships/hyperlink" Target="https://blogs.ifla.org/cpdwl/files/2021/07/cbolivar-pic-1.jpg" TargetMode="External"/><Relationship Id="rId1298" Type="http://schemas.openxmlformats.org/officeDocument/2006/relationships/hyperlink" Target="https://www.ifla.org/units/management-and-marketing/" TargetMode="External"/><Relationship Id="rId528" Type="http://schemas.openxmlformats.org/officeDocument/2006/relationships/hyperlink" Target="https://twitter.com/IFLACPDWL" TargetMode="External"/><Relationship Id="rId735" Type="http://schemas.openxmlformats.org/officeDocument/2006/relationships/hyperlink" Target="https://blogs.ifla.org/cpdwl/files/2020/09/Conference2020_3.jpg" TargetMode="External"/><Relationship Id="rId942" Type="http://schemas.openxmlformats.org/officeDocument/2006/relationships/hyperlink" Target="https://www.scienceeurope.org/our-priorities/open-access" TargetMode="External"/><Relationship Id="rId1158" Type="http://schemas.openxmlformats.org/officeDocument/2006/relationships/image" Target="media/image198.png"/><Relationship Id="rId1365" Type="http://schemas.openxmlformats.org/officeDocument/2006/relationships/image" Target="media/image238.jpeg"/><Relationship Id="rId1572" Type="http://schemas.openxmlformats.org/officeDocument/2006/relationships/hyperlink" Target="https://www.ifla.org/units/faife/" TargetMode="External"/><Relationship Id="rId1018" Type="http://schemas.openxmlformats.org/officeDocument/2006/relationships/image" Target="media/image160.png"/><Relationship Id="rId1225" Type="http://schemas.openxmlformats.org/officeDocument/2006/relationships/image" Target="media/image210.jpeg"/><Relationship Id="rId1432" Type="http://schemas.openxmlformats.org/officeDocument/2006/relationships/image" Target="media/image262.png"/><Relationship Id="rId1877" Type="http://schemas.openxmlformats.org/officeDocument/2006/relationships/hyperlink" Target="https://www.facebook.com/share/p/1AHqUzuTgs/" TargetMode="External"/><Relationship Id="rId71" Type="http://schemas.openxmlformats.org/officeDocument/2006/relationships/hyperlink" Target="http://www.timeanddate.com/worldclock/city.html?n=64" TargetMode="External"/><Relationship Id="rId802" Type="http://schemas.openxmlformats.org/officeDocument/2006/relationships/hyperlink" Target="https://www.youtube.com/watch?v=QnD2eNRIEU8&amp;feature=youtu.be" TargetMode="External"/><Relationship Id="rId1737" Type="http://schemas.openxmlformats.org/officeDocument/2006/relationships/image" Target="media/image349.jpeg"/><Relationship Id="rId29" Type="http://schemas.openxmlformats.org/officeDocument/2006/relationships/hyperlink" Target="http://www.timeanddate.com/library/abbreviations/timezones/eu/msk.html" TargetMode="External"/><Relationship Id="rId178" Type="http://schemas.openxmlformats.org/officeDocument/2006/relationships/hyperlink" Target="http://conference.ifla.org/ifla80/node/312" TargetMode="External"/><Relationship Id="rId1804" Type="http://schemas.openxmlformats.org/officeDocument/2006/relationships/hyperlink" Target="https://www.ifla.org/units/europe-regional-division/committee/" TargetMode="External"/><Relationship Id="rId385" Type="http://schemas.openxmlformats.org/officeDocument/2006/relationships/hyperlink" Target="https://blogs.ifla.org/cpdwl/files/2019/10/Roxana_Photo2.jpg" TargetMode="External"/><Relationship Id="rId592" Type="http://schemas.openxmlformats.org/officeDocument/2006/relationships/hyperlink" Target="https://blogs.ifla.org/cpdwl/files/2020/06/IMG_5810.jpg" TargetMode="External"/><Relationship Id="rId245" Type="http://schemas.openxmlformats.org/officeDocument/2006/relationships/hyperlink" Target="https://www.library20.com/page/blockchain" TargetMode="External"/><Relationship Id="rId452" Type="http://schemas.openxmlformats.org/officeDocument/2006/relationships/hyperlink" Target="https://blogs.ifla.org/cpdwl/2019/07/26/ineli-mena-egypt-librarians-as-motors-of-change/" TargetMode="External"/><Relationship Id="rId897" Type="http://schemas.openxmlformats.org/officeDocument/2006/relationships/hyperlink" Target="https://blogs.ifla.org/cpdwl/files/2020/12/Screen-Shot-2020-12-18-at-9.24.16-AM.png" TargetMode="External"/><Relationship Id="rId1082" Type="http://schemas.openxmlformats.org/officeDocument/2006/relationships/hyperlink" Target="https://blogs.ifla.org/cpdwl/2021/07/28/eifls-cpd-strategy-for-public-libraries-in-africa-based-on-assessment-by-susan-schnuer-and-ugne-lipeikaite/" TargetMode="External"/><Relationship Id="rId105" Type="http://schemas.openxmlformats.org/officeDocument/2006/relationships/hyperlink" Target="http://www.alia.org.au/groups/newgrad/" TargetMode="External"/><Relationship Id="rId312" Type="http://schemas.openxmlformats.org/officeDocument/2006/relationships/hyperlink" Target="https://blogs.ifla.org/cpdwl/files/2019/07/Coaching_session.jpg" TargetMode="External"/><Relationship Id="rId757" Type="http://schemas.openxmlformats.org/officeDocument/2006/relationships/hyperlink" Target="https://philipbunting.com/books/give-me-some-space/" TargetMode="External"/><Relationship Id="rId964" Type="http://schemas.openxmlformats.org/officeDocument/2006/relationships/hyperlink" Target="https://www.ifla.org/cpdwl/projects" TargetMode="External"/><Relationship Id="rId1387" Type="http://schemas.openxmlformats.org/officeDocument/2006/relationships/hyperlink" Target="https://anchor.fm/ifla-cpdwl" TargetMode="External"/><Relationship Id="rId1594" Type="http://schemas.openxmlformats.org/officeDocument/2006/relationships/hyperlink" Target="https://scholarcommons.sc.edu/libsci_facpub/295/" TargetMode="External"/><Relationship Id="rId93" Type="http://schemas.openxmlformats.org/officeDocument/2006/relationships/hyperlink" Target="http://www.timeanddate.com/worldclock/fixedtime.html?iso=20120908T1700" TargetMode="External"/><Relationship Id="rId617" Type="http://schemas.openxmlformats.org/officeDocument/2006/relationships/hyperlink" Target="http://www.ala.org/rt/rrt" TargetMode="External"/><Relationship Id="rId824" Type="http://schemas.openxmlformats.org/officeDocument/2006/relationships/hyperlink" Target="http://slitoolkit.ohchr.org/data/downloads/Appreciative_Inquiry.pdf" TargetMode="External"/><Relationship Id="rId1247" Type="http://schemas.openxmlformats.org/officeDocument/2006/relationships/hyperlink" Target="https://2022.ifla.org/conference-programme/" TargetMode="External"/><Relationship Id="rId1454" Type="http://schemas.openxmlformats.org/officeDocument/2006/relationships/hyperlink" Target="https://hub.ukevote.uk/iflanominees/districts/1291/profiles/qw64vznt-mingyan-li" TargetMode="External"/><Relationship Id="rId1661" Type="http://schemas.openxmlformats.org/officeDocument/2006/relationships/hyperlink" Target="http://blogs.ifla.org/cpdwl/files/2023/11/rebeccahastie-1-1.jpg" TargetMode="External"/><Relationship Id="rId1107" Type="http://schemas.openxmlformats.org/officeDocument/2006/relationships/image" Target="media/image184.png"/><Relationship Id="rId1314" Type="http://schemas.openxmlformats.org/officeDocument/2006/relationships/hyperlink" Target="https://www.ifla.org/units/libraries-for-children-and-ya/" TargetMode="External"/><Relationship Id="rId1521" Type="http://schemas.openxmlformats.org/officeDocument/2006/relationships/hyperlink" Target="http://blogs.ifla.org/cpdwl/files/2023/05/peter-bae.jpeg" TargetMode="External"/><Relationship Id="rId1759" Type="http://schemas.openxmlformats.org/officeDocument/2006/relationships/hyperlink" Target="https://journal.calaijol.org/index.php/ijol/article/view/304" TargetMode="External"/><Relationship Id="rId1619" Type="http://schemas.openxmlformats.org/officeDocument/2006/relationships/hyperlink" Target="https://www.ifla.org/events/?unitid=105137&amp;location=undefined&amp;month=7&amp;eventyear=2023&amp;sc=1" TargetMode="External"/><Relationship Id="rId1826" Type="http://schemas.openxmlformats.org/officeDocument/2006/relationships/image" Target="media/image379.jpeg"/><Relationship Id="rId20" Type="http://schemas.openxmlformats.org/officeDocument/2006/relationships/hyperlink" Target="http://www.timeanddate.com/worldclock/city.html?n=51" TargetMode="External"/><Relationship Id="rId267" Type="http://schemas.openxmlformats.org/officeDocument/2006/relationships/hyperlink" Target="https://www.elearningguild.com/" TargetMode="External"/><Relationship Id="rId474" Type="http://schemas.openxmlformats.org/officeDocument/2006/relationships/hyperlink" Target="mailto:ewa.stenberg@mau.se" TargetMode="External"/><Relationship Id="rId127" Type="http://schemas.openxmlformats.org/officeDocument/2006/relationships/hyperlink" Target="http://blogs.ifla.org/cpdwl/files/2012/12/GeneTan_.jpg" TargetMode="External"/><Relationship Id="rId681" Type="http://schemas.openxmlformats.org/officeDocument/2006/relationships/hyperlink" Target="https://blogs.ifla.org/cpdwl/files/2020/08/changetheworld.jpg" TargetMode="External"/><Relationship Id="rId779" Type="http://schemas.openxmlformats.org/officeDocument/2006/relationships/image" Target="media/image101.png"/><Relationship Id="rId986" Type="http://schemas.openxmlformats.org/officeDocument/2006/relationships/image" Target="media/image145.jpeg"/><Relationship Id="rId334" Type="http://schemas.openxmlformats.org/officeDocument/2006/relationships/hyperlink" Target="https://www.youtube.com/playlist?list=PLY6JdvV7ZFZvjSwPO2Wj7MIkS40uKC8E1" TargetMode="External"/><Relationship Id="rId541" Type="http://schemas.openxmlformats.org/officeDocument/2006/relationships/hyperlink" Target="http://mpl.org.eg/" TargetMode="External"/><Relationship Id="rId639" Type="http://schemas.openxmlformats.org/officeDocument/2006/relationships/hyperlink" Target="https://glbtrt.ala.org/rainbowbooks" TargetMode="External"/><Relationship Id="rId1171" Type="http://schemas.openxmlformats.org/officeDocument/2006/relationships/hyperlink" Target="https://www.youtube.com/channel/UCo9R8g3vwtNgv2k4rNUzjOA" TargetMode="External"/><Relationship Id="rId1269" Type="http://schemas.openxmlformats.org/officeDocument/2006/relationships/hyperlink" Target="https://hbr.org/2014/08/whats-your-cultural-profile" TargetMode="External"/><Relationship Id="rId1476" Type="http://schemas.openxmlformats.org/officeDocument/2006/relationships/image" Target="media/image271.jpeg"/><Relationship Id="rId401" Type="http://schemas.openxmlformats.org/officeDocument/2006/relationships/hyperlink" Target="https://blogs.ifla.org/cpdwl/2019/10/17/cpdwl-podcast-project-episode-1/2-2/" TargetMode="External"/><Relationship Id="rId846" Type="http://schemas.openxmlformats.org/officeDocument/2006/relationships/hyperlink" Target="https://www.youtube.com/watch?v=CKqbq59aQXg&amp;feature=youtu.be" TargetMode="External"/><Relationship Id="rId1031" Type="http://schemas.openxmlformats.org/officeDocument/2006/relationships/image" Target="media/image165.jpeg"/><Relationship Id="rId1129" Type="http://schemas.openxmlformats.org/officeDocument/2006/relationships/image" Target="media/image191.jpeg"/><Relationship Id="rId1683" Type="http://schemas.openxmlformats.org/officeDocument/2006/relationships/hyperlink" Target="http://blogs.ifla.org/cpdwl/files/2023/12/forestie.jpg" TargetMode="External"/><Relationship Id="rId706" Type="http://schemas.openxmlformats.org/officeDocument/2006/relationships/hyperlink" Target="https://youtu.be/rnWVPgHjACo" TargetMode="External"/><Relationship Id="rId913" Type="http://schemas.openxmlformats.org/officeDocument/2006/relationships/hyperlink" Target="https://www.un.org/sustainabledevelopment/blog/2020/11/internet-governance-forum-calls-for-bridging-digital-divides-harnessing-the-internet-to-support-human-resilience-and-build-solidarity-amid-covid-19/" TargetMode="External"/><Relationship Id="rId1336" Type="http://schemas.openxmlformats.org/officeDocument/2006/relationships/image" Target="media/image229.jpeg"/><Relationship Id="rId1543" Type="http://schemas.openxmlformats.org/officeDocument/2006/relationships/hyperlink" Target="https://academicworks.cuny.edu/ho_pubs/106/" TargetMode="External"/><Relationship Id="rId1750" Type="http://schemas.openxmlformats.org/officeDocument/2006/relationships/image" Target="media/image360.jpeg"/><Relationship Id="rId42" Type="http://schemas.openxmlformats.org/officeDocument/2006/relationships/hyperlink" Target="http://www.timeanddate.com/library/abbreviations/timezones/na/cdt.html" TargetMode="External"/><Relationship Id="rId1403" Type="http://schemas.openxmlformats.org/officeDocument/2006/relationships/hyperlink" Target="https://blogs.ifla.org/cpdwl/files/2022/10/Screen-Shot-2022-10-15-at-11.46.08-AM.png" TargetMode="External"/><Relationship Id="rId1610" Type="http://schemas.openxmlformats.org/officeDocument/2006/relationships/hyperlink" Target="http://blogs.ifla.org/cpdwl/files/2023/09/2.jpg" TargetMode="External"/><Relationship Id="rId1848" Type="http://schemas.openxmlformats.org/officeDocument/2006/relationships/hyperlink" Target="https://youtu.be/00JhpAWawuk" TargetMode="External"/><Relationship Id="rId191" Type="http://schemas.openxmlformats.org/officeDocument/2006/relationships/hyperlink" Target="http://library.ifla.org/1056/1/095-garciafebo-en.pdf" TargetMode="External"/><Relationship Id="rId1708" Type="http://schemas.openxmlformats.org/officeDocument/2006/relationships/hyperlink" Target="http://blogs.ifla.org/cpdwl/files/2024/01/Hamid.jpg" TargetMode="External"/><Relationship Id="rId289" Type="http://schemas.openxmlformats.org/officeDocument/2006/relationships/hyperlink" Target="https://youtu.be/8sD4Rg2wQMg" TargetMode="External"/><Relationship Id="rId496" Type="http://schemas.openxmlformats.org/officeDocument/2006/relationships/hyperlink" Target="https://www.library20.com/wholehearted" TargetMode="External"/><Relationship Id="rId149" Type="http://schemas.openxmlformats.org/officeDocument/2006/relationships/hyperlink" Target="http://ala.adobeconnect.com/p4t0s19czc1/" TargetMode="External"/><Relationship Id="rId356" Type="http://schemas.openxmlformats.org/officeDocument/2006/relationships/hyperlink" Target="http://letsmovelibraries.org/" TargetMode="External"/><Relationship Id="rId563" Type="http://schemas.openxmlformats.org/officeDocument/2006/relationships/hyperlink" Target="http://www.ala.org/advocacy/sites/ala.org.advocacy/files/content/Statement%20Condemning%20Increased%20Violence%20and%20Racism%20Towards%20Black%20Americans%20and%20People%20of%20Color.pdf" TargetMode="External"/><Relationship Id="rId770" Type="http://schemas.openxmlformats.org/officeDocument/2006/relationships/hyperlink" Target="https://www.cilip.org.uk/page/CarnegieLeadership2" TargetMode="External"/><Relationship Id="rId1193" Type="http://schemas.openxmlformats.org/officeDocument/2006/relationships/image" Target="media/image204.jpeg"/><Relationship Id="rId216" Type="http://schemas.openxmlformats.org/officeDocument/2006/relationships/hyperlink" Target="http://www.ifla.org/publications/cpdwl-annual-report-and-medium-term-programme?og=82" TargetMode="External"/><Relationship Id="rId423" Type="http://schemas.openxmlformats.org/officeDocument/2006/relationships/image" Target="media/image51.jpeg"/><Relationship Id="rId868" Type="http://schemas.openxmlformats.org/officeDocument/2006/relationships/hyperlink" Target="https://www.youtube.com/playlist?list=PLG0FiGO1lgbn4_QyFEJLh6c3AQESQEm0Q" TargetMode="External"/><Relationship Id="rId1053" Type="http://schemas.openxmlformats.org/officeDocument/2006/relationships/hyperlink" Target="https://www.ifla.org/publications/node/11845" TargetMode="External"/><Relationship Id="rId1260" Type="http://schemas.openxmlformats.org/officeDocument/2006/relationships/hyperlink" Target="https://blogs.ifla.org/cpdwl/files/2022/07/Dishari3.jpeg" TargetMode="External"/><Relationship Id="rId1498" Type="http://schemas.openxmlformats.org/officeDocument/2006/relationships/hyperlink" Target="https://blogs.ifla.org/cpdwl/files/2023/04/SEEDS.jpg" TargetMode="External"/><Relationship Id="rId630" Type="http://schemas.openxmlformats.org/officeDocument/2006/relationships/hyperlink" Target="http://www.lesbianherstoryarchives.org/" TargetMode="External"/><Relationship Id="rId728" Type="http://schemas.openxmlformats.org/officeDocument/2006/relationships/hyperlink" Target="https://pheedloop.com/cilil2020/site/sessions/" TargetMode="External"/><Relationship Id="rId935" Type="http://schemas.openxmlformats.org/officeDocument/2006/relationships/hyperlink" Target="https://web.aflia.net/misinformation-on-covid-19-call-to-action/" TargetMode="External"/><Relationship Id="rId1358" Type="http://schemas.openxmlformats.org/officeDocument/2006/relationships/hyperlink" Target="https://spenceracadia.com/" TargetMode="External"/><Relationship Id="rId1565" Type="http://schemas.openxmlformats.org/officeDocument/2006/relationships/image" Target="media/image301.jpeg"/><Relationship Id="rId1772" Type="http://schemas.openxmlformats.org/officeDocument/2006/relationships/hyperlink" Target="http://blogs.ifla.org/cpdwl/files/2024/09/table-1.jpg" TargetMode="External"/><Relationship Id="rId64" Type="http://schemas.openxmlformats.org/officeDocument/2006/relationships/hyperlink" Target="http://npsig.wordpress.com/2012/08/28/ifla-dialogue-opening-statement-from-the-ifladial-working-group/" TargetMode="External"/><Relationship Id="rId1120" Type="http://schemas.openxmlformats.org/officeDocument/2006/relationships/image" Target="media/image188.jpeg"/><Relationship Id="rId1218" Type="http://schemas.openxmlformats.org/officeDocument/2006/relationships/image" Target="media/image209.png"/><Relationship Id="rId1425" Type="http://schemas.openxmlformats.org/officeDocument/2006/relationships/hyperlink" Target="http://repositorio.febab.org.br/items/show/6173" TargetMode="External"/><Relationship Id="rId1632" Type="http://schemas.openxmlformats.org/officeDocument/2006/relationships/hyperlink" Target="http://blogs.ifla.org/cpdwl/files/2023/09/6.jpg" TargetMode="External"/><Relationship Id="rId280" Type="http://schemas.openxmlformats.org/officeDocument/2006/relationships/hyperlink" Target="https://www.youtube.com/watch?v=Oa3QD5WTyUA&amp;feature=youtu.be" TargetMode="External"/><Relationship Id="rId140" Type="http://schemas.openxmlformats.org/officeDocument/2006/relationships/hyperlink" Target="https://ala.adobeconnect.com/_a1087453682/r2mbuhtqssm/" TargetMode="External"/><Relationship Id="rId378" Type="http://schemas.openxmlformats.org/officeDocument/2006/relationships/hyperlink" Target="https://ifla.hkdrustvo.hr/" TargetMode="External"/><Relationship Id="rId585" Type="http://schemas.openxmlformats.org/officeDocument/2006/relationships/hyperlink" Target="https://twitter.com/hashtag/CPDWLChat?src=hashtag_click&amp;f=live" TargetMode="External"/><Relationship Id="rId792" Type="http://schemas.openxmlformats.org/officeDocument/2006/relationships/hyperlink" Target="https://www.youtube.com/watch?v=8vqBuPm7FzM&amp;feature=youtu.be" TargetMode="External"/><Relationship Id="rId6" Type="http://schemas.openxmlformats.org/officeDocument/2006/relationships/hyperlink" Target="http://www.ifla.org/en/cpdwl" TargetMode="External"/><Relationship Id="rId238" Type="http://schemas.openxmlformats.org/officeDocument/2006/relationships/hyperlink" Target="http://ifla.hkdrustvo.hr/cfp_ifla_cpdwl_2019/" TargetMode="External"/><Relationship Id="rId445" Type="http://schemas.openxmlformats.org/officeDocument/2006/relationships/image" Target="media/image59.png"/><Relationship Id="rId652" Type="http://schemas.openxmlformats.org/officeDocument/2006/relationships/image" Target="media/image77.jpeg"/><Relationship Id="rId1075" Type="http://schemas.openxmlformats.org/officeDocument/2006/relationships/hyperlink" Target="https://librarylandproject.org/" TargetMode="External"/><Relationship Id="rId1282" Type="http://schemas.openxmlformats.org/officeDocument/2006/relationships/hyperlink" Target="https://innovation.helsingborg.se/en/initiative/digidel-2-0/" TargetMode="External"/><Relationship Id="rId305" Type="http://schemas.openxmlformats.org/officeDocument/2006/relationships/hyperlink" Target="http://ineli-mena.org/" TargetMode="External"/><Relationship Id="rId512" Type="http://schemas.openxmlformats.org/officeDocument/2006/relationships/hyperlink" Target="https://blogs.ifla.org/cpdwl/2020/03/19/soft-skills-are-heart-skills-take-aways-from-the-opening-keynote-at-the-library-2-0-conference-wholehearted-libraries/" TargetMode="External"/><Relationship Id="rId957" Type="http://schemas.openxmlformats.org/officeDocument/2006/relationships/image" Target="media/image136.png"/><Relationship Id="rId1142" Type="http://schemas.openxmlformats.org/officeDocument/2006/relationships/image" Target="media/image196.jpeg"/><Relationship Id="rId1587" Type="http://schemas.openxmlformats.org/officeDocument/2006/relationships/hyperlink" Target="https://urbanlibrariansunite.org/ults/" TargetMode="External"/><Relationship Id="rId1794" Type="http://schemas.openxmlformats.org/officeDocument/2006/relationships/image" Target="media/image376.jpeg"/><Relationship Id="rId86" Type="http://schemas.openxmlformats.org/officeDocument/2006/relationships/hyperlink" Target="http://www.timeanddate.com/library/abbreviations/timezones/asia/ict.html" TargetMode="External"/><Relationship Id="rId817" Type="http://schemas.openxmlformats.org/officeDocument/2006/relationships/hyperlink" Target="https://www.ifla.org/cpdwl" TargetMode="External"/><Relationship Id="rId1002" Type="http://schemas.openxmlformats.org/officeDocument/2006/relationships/image" Target="media/image153.jpeg"/><Relationship Id="rId1447" Type="http://schemas.openxmlformats.org/officeDocument/2006/relationships/hyperlink" Target="https://hub.ukevote.uk/iflanominees/districts/1291/profiles/wwpyyt6k-man-yi-helen-chan" TargetMode="External"/><Relationship Id="rId1654" Type="http://schemas.openxmlformats.org/officeDocument/2006/relationships/hyperlink" Target="https://www.youtube.com/watch?v=FtflAiomjX8" TargetMode="External"/><Relationship Id="rId1861" Type="http://schemas.openxmlformats.org/officeDocument/2006/relationships/hyperlink" Target="http://blogs.ifla.org/cpdwl/files/2025/09/IFLA25blog-AIfishbowlphotos3.jpg" TargetMode="External"/><Relationship Id="rId1307" Type="http://schemas.openxmlformats.org/officeDocument/2006/relationships/hyperlink" Target="https://npsig.wordpress.com/" TargetMode="External"/><Relationship Id="rId1514" Type="http://schemas.openxmlformats.org/officeDocument/2006/relationships/hyperlink" Target="https://cte.smu.edu.sg/resources/use-of-AI-tools" TargetMode="External"/><Relationship Id="rId1721" Type="http://schemas.openxmlformats.org/officeDocument/2006/relationships/image" Target="media/image344.jpeg"/><Relationship Id="rId13" Type="http://schemas.openxmlformats.org/officeDocument/2006/relationships/hyperlink" Target="http://www.surveymonkey.com/s/M8W7FZR" TargetMode="External"/><Relationship Id="rId1819" Type="http://schemas.openxmlformats.org/officeDocument/2006/relationships/image" Target="media/image378.jpeg"/><Relationship Id="rId162" Type="http://schemas.openxmlformats.org/officeDocument/2006/relationships/hyperlink" Target="http://www.slideshare.net/catharinaisberg/taking-charge-of-your-career-introduction-wlic-2013-singapore" TargetMode="External"/><Relationship Id="rId467" Type="http://schemas.openxmlformats.org/officeDocument/2006/relationships/hyperlink" Target="https://blogs.ifla.org/cpdwl/files/2020/01/1.png" TargetMode="External"/><Relationship Id="rId1097" Type="http://schemas.openxmlformats.org/officeDocument/2006/relationships/hyperlink" Target="https://blogs.ifla.org/cpdwl/2021/08/04/eifls-cpd-strategy-for-public-libraries-in-africa-public-librarians-becoming-skilled-trainers-part-ii-by-susan" TargetMode="External"/><Relationship Id="rId674" Type="http://schemas.openxmlformats.org/officeDocument/2006/relationships/hyperlink" Target="https://blogs.ifla.org/cpdwl/files/2020/08/1.png" TargetMode="External"/><Relationship Id="rId881" Type="http://schemas.openxmlformats.org/officeDocument/2006/relationships/hyperlink" Target="https://www.dnb.de/DE/Professionell/Sammeln/Sammlung_Websites/sammlung_websites_node.html" TargetMode="External"/><Relationship Id="rId979" Type="http://schemas.openxmlformats.org/officeDocument/2006/relationships/hyperlink" Target="https://blogs.ifla.org/cpdwl/files/2021/05/Joseph.png" TargetMode="External"/><Relationship Id="rId327" Type="http://schemas.openxmlformats.org/officeDocument/2006/relationships/image" Target="media/image21.png"/><Relationship Id="rId534" Type="http://schemas.openxmlformats.org/officeDocument/2006/relationships/hyperlink" Target="https://blogs.ifla.org/cpdwl/files/2020/05/1-2.jpg" TargetMode="External"/><Relationship Id="rId741" Type="http://schemas.openxmlformats.org/officeDocument/2006/relationships/hyperlink" Target="https://kisk.phil.muni.cz/aktualne/aktuality/ohlednuti-za-konferenci-socialni-inovace-v-knihovnach-2020" TargetMode="External"/><Relationship Id="rId839" Type="http://schemas.openxmlformats.org/officeDocument/2006/relationships/hyperlink" Target="https://ala-events.zoom.us/rec/play/JTLbzbLs5QY5cH8OdvSD38gAaO5YUNtjbbKIv-gf5qbvvcfLDZhunKgZjEAnP6YrCbD4vpsZjUqSc80.RfEMbqOUAA9406fg?startTime=1605797727000" TargetMode="External"/><Relationship Id="rId1164" Type="http://schemas.openxmlformats.org/officeDocument/2006/relationships/hyperlink" Target="https://www.las.org.sg/wp/blog/bulletin/pandemic-il-series-pain-and-pride-suss/" TargetMode="External"/><Relationship Id="rId1371" Type="http://schemas.openxmlformats.org/officeDocument/2006/relationships/image" Target="media/image241.jpeg"/><Relationship Id="rId1469" Type="http://schemas.openxmlformats.org/officeDocument/2006/relationships/hyperlink" Target="https://podcasters.spotify.com/pod/show/ifla-cpdwl/episodes/S4E3-Carmen-Lei--CPDWL-Standing-Committee-Member-in-Cantonese-Chinese-e211737" TargetMode="External"/><Relationship Id="rId601" Type="http://schemas.openxmlformats.org/officeDocument/2006/relationships/hyperlink" Target="https://www.hrc.org/" TargetMode="External"/><Relationship Id="rId1024" Type="http://schemas.openxmlformats.org/officeDocument/2006/relationships/image" Target="media/image163.png"/><Relationship Id="rId1231" Type="http://schemas.openxmlformats.org/officeDocument/2006/relationships/hyperlink" Target="https://drive.google.com/file/d/1d4Yz1UzTwh0rjNGbwj-BL9nckHKfEVjV/view?usp=sharing" TargetMode="External"/><Relationship Id="rId1676" Type="http://schemas.openxmlformats.org/officeDocument/2006/relationships/image" Target="media/image321.jpeg"/><Relationship Id="rId1883" Type="http://schemas.openxmlformats.org/officeDocument/2006/relationships/hyperlink" Target="http://blogs.ifla.org/cpdwl/files/2025/09/BibAlexandrinaQualityTeam.jpg" TargetMode="External"/><Relationship Id="rId906" Type="http://schemas.openxmlformats.org/officeDocument/2006/relationships/image" Target="media/image125.png"/><Relationship Id="rId1329" Type="http://schemas.openxmlformats.org/officeDocument/2006/relationships/hyperlink" Target="https://www.abc.net.au/news/2018-12-12/people-are-emailing-trees/10468964" TargetMode="External"/><Relationship Id="rId1536" Type="http://schemas.openxmlformats.org/officeDocument/2006/relationships/image" Target="media/image292.png"/><Relationship Id="rId1743" Type="http://schemas.openxmlformats.org/officeDocument/2006/relationships/image" Target="media/image354.jpeg"/><Relationship Id="rId35" Type="http://schemas.openxmlformats.org/officeDocument/2006/relationships/hyperlink" Target="http://www.timeanddate.com/library/abbreviations/timezones/asia/jst.html" TargetMode="External"/><Relationship Id="rId1603" Type="http://schemas.openxmlformats.org/officeDocument/2006/relationships/hyperlink" Target="https://sdgs.un.org/goals" TargetMode="External"/><Relationship Id="rId1810" Type="http://schemas.openxmlformats.org/officeDocument/2006/relationships/hyperlink" Target="https://www.faylib.org/cfi---simulation-lab" TargetMode="External"/><Relationship Id="rId184" Type="http://schemas.openxmlformats.org/officeDocument/2006/relationships/hyperlink" Target="http://www.timeanddate.com/worldclock" TargetMode="External"/><Relationship Id="rId391" Type="http://schemas.openxmlformats.org/officeDocument/2006/relationships/image" Target="media/image40.jpeg"/><Relationship Id="rId251" Type="http://schemas.openxmlformats.org/officeDocument/2006/relationships/hyperlink" Target="https://www.canvas.net/courses/29202/enrollment/new" TargetMode="External"/><Relationship Id="rId489" Type="http://schemas.openxmlformats.org/officeDocument/2006/relationships/hyperlink" Target="https://twitter.com/clauersen" TargetMode="External"/><Relationship Id="rId696" Type="http://schemas.openxmlformats.org/officeDocument/2006/relationships/hyperlink" Target="https://blogs.ifla.org/cpdwl/files/2020/08/SiSePuede.png" TargetMode="External"/><Relationship Id="rId349" Type="http://schemas.openxmlformats.org/officeDocument/2006/relationships/hyperlink" Target="http://www.ala.org/news/member-news/2019/04/webinar-offers-wellness-strategies-those-experiencing-microaggressions-and-0" TargetMode="External"/><Relationship Id="rId556" Type="http://schemas.openxmlformats.org/officeDocument/2006/relationships/hyperlink" Target="https://blogs.ifla.org/cpdwl/2020/05/18/the-library-for-foreign-literature-moscow-russia-ran-the-series-of-webinars-covering-cultural-management-issues-and-titled-we-are-together-interaction-with-library-users-as-instrument-to/" TargetMode="External"/><Relationship Id="rId763" Type="http://schemas.openxmlformats.org/officeDocument/2006/relationships/hyperlink" Target="https://www.gatesfoundation.org/" TargetMode="External"/><Relationship Id="rId1186" Type="http://schemas.openxmlformats.org/officeDocument/2006/relationships/hyperlink" Target="https://blogs.ifla.org/cpdwl/files/2022/02/621255c042514c234079163c-cropped.png" TargetMode="External"/><Relationship Id="rId1393" Type="http://schemas.openxmlformats.org/officeDocument/2006/relationships/hyperlink" Target="mailto:rajen@smu.edu.sg" TargetMode="External"/><Relationship Id="rId111" Type="http://schemas.openxmlformats.org/officeDocument/2006/relationships/hyperlink" Target="http://hacklibschool.wordpress.com/" TargetMode="External"/><Relationship Id="rId209" Type="http://schemas.openxmlformats.org/officeDocument/2006/relationships/hyperlink" Target="http://www.tripadvisor.co.za/" TargetMode="External"/><Relationship Id="rId416" Type="http://schemas.openxmlformats.org/officeDocument/2006/relationships/image" Target="media/image48.png"/><Relationship Id="rId970" Type="http://schemas.openxmlformats.org/officeDocument/2006/relationships/hyperlink" Target="mailto:international@libfl.ru" TargetMode="External"/><Relationship Id="rId1046" Type="http://schemas.openxmlformats.org/officeDocument/2006/relationships/hyperlink" Target="https://blogs.ifla.org/cpdwl/files/2021/07/40114739_10156520225912429_733250161236508672_n-2.jpg" TargetMode="External"/><Relationship Id="rId1253" Type="http://schemas.openxmlformats.org/officeDocument/2006/relationships/hyperlink" Target="https://www.bangladeshlivenews.com/en/bangladesh/details/-bangla-corner-inaugurated-at-queens-public-library-in-new-york" TargetMode="External"/><Relationship Id="rId1698" Type="http://schemas.openxmlformats.org/officeDocument/2006/relationships/hyperlink" Target="https://www.ala.org/rt/gamert" TargetMode="External"/><Relationship Id="rId623" Type="http://schemas.openxmlformats.org/officeDocument/2006/relationships/hyperlink" Target="https://www.glsen.org/" TargetMode="External"/><Relationship Id="rId830" Type="http://schemas.openxmlformats.org/officeDocument/2006/relationships/image" Target="media/image108.png"/><Relationship Id="rId928" Type="http://schemas.openxmlformats.org/officeDocument/2006/relationships/hyperlink" Target="https://anchor.fm/ifla-cpdwl/episodes/S2E5-Nykundi-James-Nyabane--CPDWL-Standing-Committee-Member-enkpcv" TargetMode="External"/><Relationship Id="rId1460" Type="http://schemas.openxmlformats.org/officeDocument/2006/relationships/hyperlink" Target="https://hub.ukevote.uk/iflanominees/districts/1291/profiles/qpvt2nha-joan-weeks" TargetMode="External"/><Relationship Id="rId1558" Type="http://schemas.openxmlformats.org/officeDocument/2006/relationships/hyperlink" Target="http://blogs.ifla.org/cpdwl/files/2023/09/IMG-20230823-WA0011.jpg" TargetMode="External"/><Relationship Id="rId1765" Type="http://schemas.openxmlformats.org/officeDocument/2006/relationships/image" Target="media/image365.jpeg"/><Relationship Id="rId57" Type="http://schemas.openxmlformats.org/officeDocument/2006/relationships/hyperlink" Target="http://www.timeanddate.com/worldclock/city.html?n=236" TargetMode="External"/><Relationship Id="rId1113" Type="http://schemas.openxmlformats.org/officeDocument/2006/relationships/hyperlink" Target="https://www.hkdrustvo.hr/en/" TargetMode="External"/><Relationship Id="rId1320" Type="http://schemas.openxmlformats.org/officeDocument/2006/relationships/hyperlink" Target="http://waterfordlibraries.ie/your-library-take-a-closer-look/" TargetMode="External"/><Relationship Id="rId1418" Type="http://schemas.openxmlformats.org/officeDocument/2006/relationships/hyperlink" Target="https://www.sspnet.org/" TargetMode="External"/><Relationship Id="rId1625" Type="http://schemas.openxmlformats.org/officeDocument/2006/relationships/hyperlink" Target="https://www.ifla.org/events/un-high-level-political-forum-2022/" TargetMode="External"/><Relationship Id="rId1832" Type="http://schemas.openxmlformats.org/officeDocument/2006/relationships/image" Target="media/image382.jpeg"/><Relationship Id="rId273" Type="http://schemas.openxmlformats.org/officeDocument/2006/relationships/hyperlink" Target="http://www.ala.org/" TargetMode="External"/><Relationship Id="rId480" Type="http://schemas.openxmlformats.org/officeDocument/2006/relationships/hyperlink" Target="https://www.webjunction.org/news/webjunction/managing-conflict-for-supervisor-success.html" TargetMode="External"/><Relationship Id="rId133" Type="http://schemas.openxmlformats.org/officeDocument/2006/relationships/hyperlink" Target="http://www.ifla.org/files/assets/cpdwl/minutes/December%202012%20virtual%20officers%20meeting.pdf" TargetMode="External"/><Relationship Id="rId340" Type="http://schemas.openxmlformats.org/officeDocument/2006/relationships/hyperlink" Target="https://twitter.com/hashtag/mylibrarymystory?lang=en" TargetMode="External"/><Relationship Id="rId578" Type="http://schemas.openxmlformats.org/officeDocument/2006/relationships/hyperlink" Target="https://libguides.du.edu/antiracist" TargetMode="External"/><Relationship Id="rId785" Type="http://schemas.openxmlformats.org/officeDocument/2006/relationships/image" Target="media/image103.png"/><Relationship Id="rId992" Type="http://schemas.openxmlformats.org/officeDocument/2006/relationships/image" Target="media/image148.jpeg"/><Relationship Id="rId200" Type="http://schemas.openxmlformats.org/officeDocument/2006/relationships/hyperlink" Target="http://www.ifla.org/files/assets/cpdwl/annual-reports/2014.pdf" TargetMode="External"/><Relationship Id="rId438" Type="http://schemas.openxmlformats.org/officeDocument/2006/relationships/hyperlink" Target="https://blogs.ifla.org/cpdwl/files/2019/11/IMG_0908-003-e1574786147382.jpg" TargetMode="External"/><Relationship Id="rId645" Type="http://schemas.openxmlformats.org/officeDocument/2006/relationships/hyperlink" Target="https://www.thetrevorproject.org/" TargetMode="External"/><Relationship Id="rId852" Type="http://schemas.openxmlformats.org/officeDocument/2006/relationships/image" Target="media/image114.jpeg"/><Relationship Id="rId1068" Type="http://schemas.openxmlformats.org/officeDocument/2006/relationships/image" Target="media/image175.jpeg"/><Relationship Id="rId1275" Type="http://schemas.openxmlformats.org/officeDocument/2006/relationships/hyperlink" Target="https://blogs.ifla.org/cpdwl/files/2022/08/IFLA-Scroll-of-Appreciation-2022.jpg" TargetMode="External"/><Relationship Id="rId1482" Type="http://schemas.openxmlformats.org/officeDocument/2006/relationships/image" Target="media/image274.jpeg"/><Relationship Id="rId505" Type="http://schemas.openxmlformats.org/officeDocument/2006/relationships/hyperlink" Target="https://christianlauersen.net/2018/06/07/inclusion-and-belonging-in-libraries-and-beyond/" TargetMode="External"/><Relationship Id="rId712" Type="http://schemas.openxmlformats.org/officeDocument/2006/relationships/image" Target="media/image90.jpeg"/><Relationship Id="rId1135" Type="http://schemas.openxmlformats.org/officeDocument/2006/relationships/hyperlink" Target="https://www.ifla.org/units/cpdwl/" TargetMode="External"/><Relationship Id="rId1342" Type="http://schemas.openxmlformats.org/officeDocument/2006/relationships/image" Target="media/image232.jpeg"/><Relationship Id="rId1787" Type="http://schemas.openxmlformats.org/officeDocument/2006/relationships/image" Target="media/image373.jpeg"/><Relationship Id="rId79" Type="http://schemas.openxmlformats.org/officeDocument/2006/relationships/hyperlink" Target="http://www.timeanddate.com/worldclock/city.html?n=37" TargetMode="External"/><Relationship Id="rId1202" Type="http://schemas.openxmlformats.org/officeDocument/2006/relationships/hyperlink" Target="https://blogs.ifla.org/cpdwl/files/2022/03/jarkko.jpg" TargetMode="External"/><Relationship Id="rId1647" Type="http://schemas.openxmlformats.org/officeDocument/2006/relationships/image" Target="media/image312.jpeg"/><Relationship Id="rId1854" Type="http://schemas.openxmlformats.org/officeDocument/2006/relationships/image" Target="media/image391.jpeg"/><Relationship Id="rId1507" Type="http://schemas.openxmlformats.org/officeDocument/2006/relationships/image" Target="media/image283.png"/><Relationship Id="rId1714" Type="http://schemas.openxmlformats.org/officeDocument/2006/relationships/image" Target="media/image339.jpeg"/><Relationship Id="rId295" Type="http://schemas.openxmlformats.org/officeDocument/2006/relationships/hyperlink" Target="https://www.las.org.sg/wp/bulletin/continuing-professional-development-minding-your-own-business/" TargetMode="External"/><Relationship Id="rId155" Type="http://schemas.openxmlformats.org/officeDocument/2006/relationships/hyperlink" Target="http://www.timeanddate.com/worldclock/" TargetMode="External"/><Relationship Id="rId362" Type="http://schemas.openxmlformats.org/officeDocument/2006/relationships/image" Target="media/image30.jpeg"/><Relationship Id="rId1297" Type="http://schemas.openxmlformats.org/officeDocument/2006/relationships/hyperlink" Target="https://www.ifla.org/units/cpdwl/" TargetMode="External"/><Relationship Id="rId222" Type="http://schemas.openxmlformats.org/officeDocument/2006/relationships/hyperlink" Target="http://www.ifla.org/publications/node/10044?og=82" TargetMode="External"/><Relationship Id="rId667" Type="http://schemas.openxmlformats.org/officeDocument/2006/relationships/hyperlink" Target="https://blogs.ifla.org/cpdwl/files/2020/08/Screen-Shot-2020-08-18-at-9.18.42-AM.png" TargetMode="External"/><Relationship Id="rId874" Type="http://schemas.openxmlformats.org/officeDocument/2006/relationships/hyperlink" Target="https://anchor.fm/ifla-cpdwl" TargetMode="External"/><Relationship Id="rId527" Type="http://schemas.openxmlformats.org/officeDocument/2006/relationships/hyperlink" Target="https://blogs.ifla.org/cpdwl/" TargetMode="External"/><Relationship Id="rId734" Type="http://schemas.openxmlformats.org/officeDocument/2006/relationships/hyperlink" Target="https://www.oclc.org/content/oclc-forms/en_us/realm-updates.html" TargetMode="External"/><Relationship Id="rId941" Type="http://schemas.openxmlformats.org/officeDocument/2006/relationships/image" Target="media/image133.png"/><Relationship Id="rId1157" Type="http://schemas.openxmlformats.org/officeDocument/2006/relationships/hyperlink" Target="https://blogs.ifla.org/cpdwl/files/2021/12/rajen-dec-blog.png" TargetMode="External"/><Relationship Id="rId1364" Type="http://schemas.openxmlformats.org/officeDocument/2006/relationships/hyperlink" Target="https://blogs.ifla.org/cpdwl/files/2022/11/20220921_174506-2.jpg" TargetMode="External"/><Relationship Id="rId1571" Type="http://schemas.openxmlformats.org/officeDocument/2006/relationships/image" Target="media/image302.jpeg"/><Relationship Id="rId70" Type="http://schemas.openxmlformats.org/officeDocument/2006/relationships/hyperlink" Target="http://www.timeanddate.com/library/abbreviations/timezones/na/pdt.html" TargetMode="External"/><Relationship Id="rId801" Type="http://schemas.openxmlformats.org/officeDocument/2006/relationships/hyperlink" Target="https://spark.adobe.com/video/T7g1eEoh7hqD8" TargetMode="External"/><Relationship Id="rId1017" Type="http://schemas.openxmlformats.org/officeDocument/2006/relationships/hyperlink" Target="https://blogs.ifla.org/cpdwl/files/2021/06/Screen-Shot-2021-06-01-at-7.09.26-AM.png" TargetMode="External"/><Relationship Id="rId1224" Type="http://schemas.openxmlformats.org/officeDocument/2006/relationships/hyperlink" Target="http://www.califa.org/" TargetMode="External"/><Relationship Id="rId1431" Type="http://schemas.openxmlformats.org/officeDocument/2006/relationships/hyperlink" Target="https://blogs.ifla.org/cpdwl/files/2023/03/Screenshot-2023-03-09-at-4.18.25-PM.png" TargetMode="External"/><Relationship Id="rId1669" Type="http://schemas.openxmlformats.org/officeDocument/2006/relationships/hyperlink" Target="http://blogs.ifla.org/cpdwl/files/2023/12/gelfand.jpg" TargetMode="External"/><Relationship Id="rId1876" Type="http://schemas.openxmlformats.org/officeDocument/2006/relationships/hyperlink" Target="https://www.facebook.com/share/p/17RS3UhPpG/" TargetMode="External"/><Relationship Id="rId1529" Type="http://schemas.openxmlformats.org/officeDocument/2006/relationships/hyperlink" Target="https://docs.google.com/document/d/1sPG4_afBIZNjPB0_hE4Bk5hq1tH-GkN6pc9hz-J7ido/edit?usp=sharing" TargetMode="External"/><Relationship Id="rId1736" Type="http://schemas.openxmlformats.org/officeDocument/2006/relationships/image" Target="media/image348.jpeg"/><Relationship Id="rId28" Type="http://schemas.openxmlformats.org/officeDocument/2006/relationships/hyperlink" Target="http://www.timeanddate.com/worldclock/city.html?n=166" TargetMode="External"/><Relationship Id="rId1803" Type="http://schemas.openxmlformats.org/officeDocument/2006/relationships/hyperlink" Target="https://www.ifla.org/units/asia-oceania-regional-division/committee/" TargetMode="External"/><Relationship Id="rId177" Type="http://schemas.openxmlformats.org/officeDocument/2006/relationships/hyperlink" Target="http://www.oclc.org/reports/tipping-point.en.html" TargetMode="External"/><Relationship Id="rId384" Type="http://schemas.openxmlformats.org/officeDocument/2006/relationships/image" Target="media/image37.jpeg"/><Relationship Id="rId591" Type="http://schemas.openxmlformats.org/officeDocument/2006/relationships/image" Target="media/image74.png"/><Relationship Id="rId244" Type="http://schemas.openxmlformats.org/officeDocument/2006/relationships/hyperlink" Target="https://ischoolblogs.sjsu.edu/blockchains/" TargetMode="External"/><Relationship Id="rId689" Type="http://schemas.openxmlformats.org/officeDocument/2006/relationships/hyperlink" Target="https://www.youtube.com/channel/UCxjAeEtrfHbRVzHdZDZM--g/videos" TargetMode="External"/><Relationship Id="rId896" Type="http://schemas.openxmlformats.org/officeDocument/2006/relationships/image" Target="media/image121.png"/><Relationship Id="rId1081" Type="http://schemas.openxmlformats.org/officeDocument/2006/relationships/hyperlink" Target="http://www.eifl.net/" TargetMode="External"/><Relationship Id="rId451" Type="http://schemas.openxmlformats.org/officeDocument/2006/relationships/hyperlink" Target="http://blogs.ifla.org/cpdwl/2019/08/19/new-resources-for-library-advocacy-by-loida-garcia-febo/" TargetMode="External"/><Relationship Id="rId549" Type="http://schemas.openxmlformats.org/officeDocument/2006/relationships/hyperlink" Target="https://twitter.com/CarmenLei5" TargetMode="External"/><Relationship Id="rId756" Type="http://schemas.openxmlformats.org/officeDocument/2006/relationships/hyperlink" Target="https://storytimefromspace.com/" TargetMode="External"/><Relationship Id="rId1179" Type="http://schemas.openxmlformats.org/officeDocument/2006/relationships/hyperlink" Target="https://akepike.fi/aspa-ajokortti/" TargetMode="External"/><Relationship Id="rId1386" Type="http://schemas.openxmlformats.org/officeDocument/2006/relationships/image" Target="media/image248.jpeg"/><Relationship Id="rId1593" Type="http://schemas.openxmlformats.org/officeDocument/2006/relationships/hyperlink" Target="https://scholarcommons.sc.edu/cgi/viewcontent.cgi?article=1299&amp;context=libsci_facpub" TargetMode="External"/><Relationship Id="rId104" Type="http://schemas.openxmlformats.org/officeDocument/2006/relationships/hyperlink" Target="http://www.newlibrarianship.org/" TargetMode="External"/><Relationship Id="rId311" Type="http://schemas.openxmlformats.org/officeDocument/2006/relationships/image" Target="media/image16.jpeg"/><Relationship Id="rId409" Type="http://schemas.openxmlformats.org/officeDocument/2006/relationships/hyperlink" Target="https://blogs.ifla.org/cpdwl/files/2019/10/Kopia-Digital-tools-that-can-change-your-librarian-life.png" TargetMode="External"/><Relationship Id="rId963" Type="http://schemas.openxmlformats.org/officeDocument/2006/relationships/hyperlink" Target="mailto:schleihagen@bibliotheksverband.de" TargetMode="External"/><Relationship Id="rId1039" Type="http://schemas.openxmlformats.org/officeDocument/2006/relationships/hyperlink" Target="https://padlet.com/raypun101/x470b80pvi0pyhf9" TargetMode="External"/><Relationship Id="rId1246" Type="http://schemas.openxmlformats.org/officeDocument/2006/relationships/hyperlink" Target="https://iflawlic2022.abstractserver.com/program/" TargetMode="External"/><Relationship Id="rId92" Type="http://schemas.openxmlformats.org/officeDocument/2006/relationships/hyperlink" Target="http://www.timeanddate.com/library/abbreviations/timezones/au/est.html" TargetMode="External"/><Relationship Id="rId616" Type="http://schemas.openxmlformats.org/officeDocument/2006/relationships/hyperlink" Target="https://legothequeabf.wordpress.com/" TargetMode="External"/><Relationship Id="rId823" Type="http://schemas.openxmlformats.org/officeDocument/2006/relationships/hyperlink" Target="http://slitoolkit.ohchr.org/data/downloads/Appreciative_Inquiry.pdf" TargetMode="External"/><Relationship Id="rId1453" Type="http://schemas.openxmlformats.org/officeDocument/2006/relationships/hyperlink" Target="https://hub.ukevote.uk/iflanominees/districts/1291/profiles/4rxjgg4x-carmen-lei-2nd-term" TargetMode="External"/><Relationship Id="rId1660" Type="http://schemas.openxmlformats.org/officeDocument/2006/relationships/hyperlink" Target="https://www.youtube.com/watch?v=975zJGIGpfs" TargetMode="External"/><Relationship Id="rId1758" Type="http://schemas.openxmlformats.org/officeDocument/2006/relationships/hyperlink" Target="https://docs.google.com/spreadsheets/d/1GavBYUNvvbWaQXJYlkkVIWd3MUxVFCGIJ45qCFx0N_c/edit?resourcekey" TargetMode="External"/><Relationship Id="rId1106" Type="http://schemas.openxmlformats.org/officeDocument/2006/relationships/hyperlink" Target="https://blogs.ifla.org/cpdwl/files/2021/09/Arab_libraries_COVID-19.png" TargetMode="External"/><Relationship Id="rId1313" Type="http://schemas.openxmlformats.org/officeDocument/2006/relationships/hyperlink" Target="https://www.youtube.com/watch?v=T86W5PbMBn8" TargetMode="External"/><Relationship Id="rId1520" Type="http://schemas.openxmlformats.org/officeDocument/2006/relationships/hyperlink" Target="https://spotifyanchor-web.app.link/e/uU4prxO2dAb" TargetMode="External"/><Relationship Id="rId1618" Type="http://schemas.openxmlformats.org/officeDocument/2006/relationships/hyperlink" Target="https://www.ifla.org/events/?unitid=105137&amp;location=undefined&amp;month=6&amp;eventyear=2023&amp;sc=1" TargetMode="External"/><Relationship Id="rId1825" Type="http://schemas.openxmlformats.org/officeDocument/2006/relationships/hyperlink" Target="http://blogs.ifla.org/cpdwl/files/2025/06/BPI-espaceRencontres-scaled.jpg" TargetMode="External"/><Relationship Id="rId199" Type="http://schemas.openxmlformats.org/officeDocument/2006/relationships/hyperlink" Target="http://www.ifla.org/files/assets/cpdwl/annual-reports/2014.pdf" TargetMode="External"/><Relationship Id="rId266" Type="http://schemas.openxmlformats.org/officeDocument/2006/relationships/hyperlink" Target="https://onlinelearningconsortium.org/" TargetMode="External"/><Relationship Id="rId473" Type="http://schemas.openxmlformats.org/officeDocument/2006/relationships/hyperlink" Target="mailto:schleihagen@bibliotheksverband.de" TargetMode="External"/><Relationship Id="rId680" Type="http://schemas.openxmlformats.org/officeDocument/2006/relationships/image" Target="media/image85.png"/><Relationship Id="rId126" Type="http://schemas.openxmlformats.org/officeDocument/2006/relationships/hyperlink" Target="http://ala.adobeconnect.com/r5jykrkmz66/" TargetMode="External"/><Relationship Id="rId333" Type="http://schemas.openxmlformats.org/officeDocument/2006/relationships/image" Target="media/image23.png"/><Relationship Id="rId540" Type="http://schemas.openxmlformats.org/officeDocument/2006/relationships/hyperlink" Target="http://escd-egypt.org/ar/Default.aspx" TargetMode="External"/><Relationship Id="rId778" Type="http://schemas.openxmlformats.org/officeDocument/2006/relationships/hyperlink" Target="https://blogs.ifla.org/cpdwl/files/2020/10/PLA_Advocacy.png" TargetMode="External"/><Relationship Id="rId985" Type="http://schemas.openxmlformats.org/officeDocument/2006/relationships/hyperlink" Target="https://blogs.ifla.org/cpdwl/files/2021/05/Tina.jpeg" TargetMode="External"/><Relationship Id="rId1170" Type="http://schemas.openxmlformats.org/officeDocument/2006/relationships/image" Target="media/image199.jpeg"/><Relationship Id="rId638" Type="http://schemas.openxmlformats.org/officeDocument/2006/relationships/hyperlink" Target="https://www.qzap.org/" TargetMode="External"/><Relationship Id="rId845" Type="http://schemas.openxmlformats.org/officeDocument/2006/relationships/image" Target="media/image111.png"/><Relationship Id="rId1030" Type="http://schemas.openxmlformats.org/officeDocument/2006/relationships/hyperlink" Target="https://blogs.ifla.org/cpdwl/files/2021/06/Kachel3.jpg" TargetMode="External"/><Relationship Id="rId1268" Type="http://schemas.openxmlformats.org/officeDocument/2006/relationships/image" Target="media/image220.png"/><Relationship Id="rId1475" Type="http://schemas.openxmlformats.org/officeDocument/2006/relationships/hyperlink" Target="https://blogs.ifla.org/cpdwl/files/2023/04/unnamed.jpg" TargetMode="External"/><Relationship Id="rId1682" Type="http://schemas.openxmlformats.org/officeDocument/2006/relationships/image" Target="media/image324.jpeg"/><Relationship Id="rId400" Type="http://schemas.openxmlformats.org/officeDocument/2006/relationships/hyperlink" Target="https://blogs.ifla.org/cpdwl/2019/08/26/wellness-for-library-workers-by-loida-garcia-febo/attachment/3/" TargetMode="External"/><Relationship Id="rId705" Type="http://schemas.openxmlformats.org/officeDocument/2006/relationships/hyperlink" Target="https://youtu.be/asKaTfNAurk" TargetMode="External"/><Relationship Id="rId1128" Type="http://schemas.openxmlformats.org/officeDocument/2006/relationships/hyperlink" Target="https://blogs.ifla.org/cpdwl/files/2021/10/LGF-Croatia-6.jpg" TargetMode="External"/><Relationship Id="rId1335" Type="http://schemas.openxmlformats.org/officeDocument/2006/relationships/hyperlink" Target="https://blogs.ifla.org/cpdwl/files/2022/10/capa.CBBD_.jpg" TargetMode="External"/><Relationship Id="rId1542" Type="http://schemas.openxmlformats.org/officeDocument/2006/relationships/hyperlink" Target="https://academicworks.cuny.edu/ho_pubs/84/" TargetMode="External"/><Relationship Id="rId912" Type="http://schemas.openxmlformats.org/officeDocument/2006/relationships/image" Target="media/image126.png"/><Relationship Id="rId1847" Type="http://schemas.openxmlformats.org/officeDocument/2006/relationships/hyperlink" Target="https://drive.google.com/file/d/1Dpt2iSmJhVTDxKibKqw5FTdKW10Z0P_j/view?usp=sharing" TargetMode="External"/><Relationship Id="rId41" Type="http://schemas.openxmlformats.org/officeDocument/2006/relationships/hyperlink" Target="http://www.timeanddate.com/worldclock/city.html?n=64" TargetMode="External"/><Relationship Id="rId1402" Type="http://schemas.openxmlformats.org/officeDocument/2006/relationships/image" Target="media/image254.jpeg"/><Relationship Id="rId1707" Type="http://schemas.openxmlformats.org/officeDocument/2006/relationships/image" Target="media/image335.jpeg"/><Relationship Id="rId190" Type="http://schemas.openxmlformats.org/officeDocument/2006/relationships/hyperlink" Target="http://conference.ifla.org/past-wlic/2014/ifla80/node/312.html" TargetMode="External"/><Relationship Id="rId288" Type="http://schemas.openxmlformats.org/officeDocument/2006/relationships/hyperlink" Target="https://workhacks.de/" TargetMode="External"/><Relationship Id="rId495" Type="http://schemas.openxmlformats.org/officeDocument/2006/relationships/hyperlink" Target="https://www.library20.com/forum/topics/challenging-unwritten-rules-using-practical-wisdom" TargetMode="External"/><Relationship Id="rId148" Type="http://schemas.openxmlformats.org/officeDocument/2006/relationships/hyperlink" Target="http://blogs.ifla.org/cpdwl/2013/03/19/free-iflaala-webinar-april-16-new-librarians-global-connection-best-practices-models-and-recommendations/" TargetMode="External"/><Relationship Id="rId355" Type="http://schemas.openxmlformats.org/officeDocument/2006/relationships/image" Target="media/image27.jpeg"/><Relationship Id="rId562" Type="http://schemas.openxmlformats.org/officeDocument/2006/relationships/hyperlink" Target="https://twitter.com/DrMonicaCox/status/1268510758683451393" TargetMode="External"/><Relationship Id="rId1192" Type="http://schemas.openxmlformats.org/officeDocument/2006/relationships/hyperlink" Target="http://repositorio.febab.org.br/items/show/6214" TargetMode="External"/><Relationship Id="rId215" Type="http://schemas.openxmlformats.org/officeDocument/2006/relationships/hyperlink" Target="https://transforminglibraries.wordpress.com/" TargetMode="External"/><Relationship Id="rId422" Type="http://schemas.openxmlformats.org/officeDocument/2006/relationships/hyperlink" Target="https://blogs.ifla.org/cpdwl/files/2019/11/catharina.jpg" TargetMode="External"/><Relationship Id="rId867" Type="http://schemas.openxmlformats.org/officeDocument/2006/relationships/hyperlink" Target="https://www.ifla.org/cpdwl" TargetMode="External"/><Relationship Id="rId1052" Type="http://schemas.openxmlformats.org/officeDocument/2006/relationships/image" Target="media/image173.png"/><Relationship Id="rId1497" Type="http://schemas.openxmlformats.org/officeDocument/2006/relationships/hyperlink" Target="https://www.ala.org/news/press-releases/2022/05/arab-federation-libraries-and-information-2022-winner-prestigious-ebsco" TargetMode="External"/><Relationship Id="rId727" Type="http://schemas.openxmlformats.org/officeDocument/2006/relationships/hyperlink" Target="https://pheedloop.com/cilil2020/site/speakers/" TargetMode="External"/><Relationship Id="rId934" Type="http://schemas.openxmlformats.org/officeDocument/2006/relationships/image" Target="media/image132.jpeg"/><Relationship Id="rId1357" Type="http://schemas.openxmlformats.org/officeDocument/2006/relationships/image" Target="media/image236.png"/><Relationship Id="rId1564" Type="http://schemas.openxmlformats.org/officeDocument/2006/relationships/hyperlink" Target="http://blogs.ifla.org/cpdwl/files/2023/09/BBW-logo_07252021.jpg" TargetMode="External"/><Relationship Id="rId1771" Type="http://schemas.openxmlformats.org/officeDocument/2006/relationships/image" Target="media/image367.jpeg"/><Relationship Id="rId63" Type="http://schemas.openxmlformats.org/officeDocument/2006/relationships/hyperlink" Target="http://www.timeanddate.com/worldclock/fixedtime.html?iso=20120908T1700" TargetMode="External"/><Relationship Id="rId1217" Type="http://schemas.openxmlformats.org/officeDocument/2006/relationships/hyperlink" Target="https://blogs.ifla.org/cpdwl/files/2022/03/Virtual-Reality.png" TargetMode="External"/><Relationship Id="rId1424" Type="http://schemas.openxmlformats.org/officeDocument/2006/relationships/image" Target="media/image260.jpeg"/><Relationship Id="rId1631" Type="http://schemas.openxmlformats.org/officeDocument/2006/relationships/hyperlink" Target="https://www.ifla.org/wp-content/uploads/2019/05/assets/hq/topics/libraries-development/documents/culture2030goal.pdf" TargetMode="External"/><Relationship Id="rId1869" Type="http://schemas.openxmlformats.org/officeDocument/2006/relationships/hyperlink" Target="http://blogs.ifla.org/cpdwl/files/2025/09/IFLA25blog-mentoringphotos5.jpg" TargetMode="External"/><Relationship Id="rId1729" Type="http://schemas.openxmlformats.org/officeDocument/2006/relationships/hyperlink" Target="https://www.ala.org/acrl/" TargetMode="External"/><Relationship Id="rId377" Type="http://schemas.openxmlformats.org/officeDocument/2006/relationships/hyperlink" Target="https://learning.linkedin.com/resources/workplace-learning-report" TargetMode="External"/><Relationship Id="rId584" Type="http://schemas.openxmlformats.org/officeDocument/2006/relationships/hyperlink" Target="http://www.ala.org/advocacy/diversity/librariesrespond/black-lives-matter" TargetMode="External"/><Relationship Id="rId5" Type="http://schemas.openxmlformats.org/officeDocument/2006/relationships/hyperlink" Target="http://blogs.ifla.org/" TargetMode="External"/><Relationship Id="rId237" Type="http://schemas.openxmlformats.org/officeDocument/2006/relationships/hyperlink" Target="http://ifla.hkdrustvo.hr/" TargetMode="External"/><Relationship Id="rId791" Type="http://schemas.openxmlformats.org/officeDocument/2006/relationships/hyperlink" Target="https://spark.adobe.com/video/tubtfSTJgzoVN" TargetMode="External"/><Relationship Id="rId889" Type="http://schemas.openxmlformats.org/officeDocument/2006/relationships/hyperlink" Target="https://www.facebook.com/victory.libfl" TargetMode="External"/><Relationship Id="rId1074" Type="http://schemas.openxmlformats.org/officeDocument/2006/relationships/image" Target="media/image177.jpeg"/><Relationship Id="rId444" Type="http://schemas.openxmlformats.org/officeDocument/2006/relationships/hyperlink" Target="https://blogs.ifla.org/cpdwl/files/2019/12/Picture1.png" TargetMode="External"/><Relationship Id="rId651" Type="http://schemas.openxmlformats.org/officeDocument/2006/relationships/hyperlink" Target="https://blogs.ifla.org/cpdwl/files/2020/07/IMG_0304.jpg" TargetMode="External"/><Relationship Id="rId749" Type="http://schemas.openxmlformats.org/officeDocument/2006/relationships/hyperlink" Target="https://blogs.ifla.org/cpdwl/files/2020/10/ALIA-Incite-SeptOct2020.png" TargetMode="External"/><Relationship Id="rId1281" Type="http://schemas.openxmlformats.org/officeDocument/2006/relationships/hyperlink" Target="https://innovation.helsingborg.se/en/initiative/sustainable-workplace-a-collaboration-and-research-project/" TargetMode="External"/><Relationship Id="rId1379" Type="http://schemas.openxmlformats.org/officeDocument/2006/relationships/hyperlink" Target="https://repository.ifla.org/handle/123456789/1849" TargetMode="External"/><Relationship Id="rId1586" Type="http://schemas.openxmlformats.org/officeDocument/2006/relationships/hyperlink" Target="https://thenapministry.com/" TargetMode="External"/><Relationship Id="rId304" Type="http://schemas.openxmlformats.org/officeDocument/2006/relationships/image" Target="media/image13.jpeg"/><Relationship Id="rId511" Type="http://schemas.openxmlformats.org/officeDocument/2006/relationships/hyperlink" Target="https://www.library20.com/page/miniconferencefaq" TargetMode="External"/><Relationship Id="rId609" Type="http://schemas.openxmlformats.org/officeDocument/2006/relationships/hyperlink" Target="https://guides.loc.gov/lgbtq-studies" TargetMode="External"/><Relationship Id="rId956" Type="http://schemas.openxmlformats.org/officeDocument/2006/relationships/hyperlink" Target="https://blogs.ifla.org/cpdwl/files/2021/03/Creando.png" TargetMode="External"/><Relationship Id="rId1141" Type="http://schemas.openxmlformats.org/officeDocument/2006/relationships/hyperlink" Target="https://blogs.ifla.org/cpdwl/files/2021/10/Kolb_LearningCycle_rev.jpg" TargetMode="External"/><Relationship Id="rId1239" Type="http://schemas.openxmlformats.org/officeDocument/2006/relationships/hyperlink" Target="https://2022.ifla.org/" TargetMode="External"/><Relationship Id="rId1793" Type="http://schemas.openxmlformats.org/officeDocument/2006/relationships/hyperlink" Target="http://blogs.ifla.org/cpdwl/files/2024/12/Lee-Helen.jpg" TargetMode="External"/><Relationship Id="rId85" Type="http://schemas.openxmlformats.org/officeDocument/2006/relationships/hyperlink" Target="http://www.timeanddate.com/worldclock/city.html?n=28" TargetMode="External"/><Relationship Id="rId816" Type="http://schemas.openxmlformats.org/officeDocument/2006/relationships/image" Target="media/image107.png"/><Relationship Id="rId1001" Type="http://schemas.openxmlformats.org/officeDocument/2006/relationships/hyperlink" Target="https://blogs.ifla.org/cpdwl/files/2021/05/Susan-C.jpeg" TargetMode="External"/><Relationship Id="rId1446" Type="http://schemas.openxmlformats.org/officeDocument/2006/relationships/hyperlink" Target="https://hub.ukevote.uk/iflanominees/districts/1291/profiles/a6anp96c-kanu-chakraborty" TargetMode="External"/><Relationship Id="rId1653" Type="http://schemas.openxmlformats.org/officeDocument/2006/relationships/hyperlink" Target="https://beta.diffit.me/" TargetMode="External"/><Relationship Id="rId1860" Type="http://schemas.openxmlformats.org/officeDocument/2006/relationships/image" Target="media/image394.jpeg"/><Relationship Id="rId1306" Type="http://schemas.openxmlformats.org/officeDocument/2006/relationships/hyperlink" Target="https://repository.ifla.org/handle/123456789/1908" TargetMode="External"/><Relationship Id="rId1513" Type="http://schemas.openxmlformats.org/officeDocument/2006/relationships/image" Target="media/image286.jpeg"/><Relationship Id="rId1720" Type="http://schemas.openxmlformats.org/officeDocument/2006/relationships/image" Target="media/image343.jpeg"/><Relationship Id="rId12" Type="http://schemas.openxmlformats.org/officeDocument/2006/relationships/hyperlink" Target="http://storify.com/npsig/ifladial" TargetMode="External"/><Relationship Id="rId1818" Type="http://schemas.openxmlformats.org/officeDocument/2006/relationships/hyperlink" Target="http://blogs.ifla.org/cpdwl/files/2025/06/BPI-people-come-go.jpg" TargetMode="External"/><Relationship Id="rId161" Type="http://schemas.openxmlformats.org/officeDocument/2006/relationships/hyperlink" Target="http://de.slideshare.net/slideshow/embed_code/25713192" TargetMode="External"/><Relationship Id="rId399" Type="http://schemas.openxmlformats.org/officeDocument/2006/relationships/hyperlink" Target="https://soundcloud.com/user-35889954/cpdwl-podcast-project" TargetMode="External"/><Relationship Id="rId259" Type="http://schemas.openxmlformats.org/officeDocument/2006/relationships/hyperlink" Target="https://www.ifla.org/node/72830" TargetMode="External"/><Relationship Id="rId466" Type="http://schemas.openxmlformats.org/officeDocument/2006/relationships/hyperlink" Target="https://www.webjunction.org/about-us.html" TargetMode="External"/><Relationship Id="rId673" Type="http://schemas.openxmlformats.org/officeDocument/2006/relationships/hyperlink" Target="https://ph.linkedin.com/in/roana-marie-flores-b3b0ba106" TargetMode="External"/><Relationship Id="rId880" Type="http://schemas.openxmlformats.org/officeDocument/2006/relationships/hyperlink" Target="https://biblio.hypotheses.org/2080" TargetMode="External"/><Relationship Id="rId1096" Type="http://schemas.openxmlformats.org/officeDocument/2006/relationships/hyperlink" Target="https://blogs.ifla.org/.../eifls-cpd-strategy-for-public.../" TargetMode="External"/><Relationship Id="rId119" Type="http://schemas.openxmlformats.org/officeDocument/2006/relationships/hyperlink" Target="mailto:spiggott@sympatico.ca" TargetMode="External"/><Relationship Id="rId326" Type="http://schemas.openxmlformats.org/officeDocument/2006/relationships/hyperlink" Target="http://www.ala.org/advocacy/media" TargetMode="External"/><Relationship Id="rId533" Type="http://schemas.openxmlformats.org/officeDocument/2006/relationships/hyperlink" Target="https://www.oclc.org/content/forms/worldwide/en/internet-subscription.html" TargetMode="External"/><Relationship Id="rId978" Type="http://schemas.openxmlformats.org/officeDocument/2006/relationships/image" Target="media/image141.jpeg"/><Relationship Id="rId1163" Type="http://schemas.openxmlformats.org/officeDocument/2006/relationships/hyperlink" Target="https://www.las.org.sg/wp/blog/bulletin/pandemic-il-series-pain-and-pride-sit/" TargetMode="External"/><Relationship Id="rId1370" Type="http://schemas.openxmlformats.org/officeDocument/2006/relationships/hyperlink" Target="https://blogs.ifla.org/cpdwl/files/2022/10/Picture1.jpg" TargetMode="External"/><Relationship Id="rId740" Type="http://schemas.openxmlformats.org/officeDocument/2006/relationships/image" Target="media/image94.jpeg"/><Relationship Id="rId838" Type="http://schemas.openxmlformats.org/officeDocument/2006/relationships/hyperlink" Target="https://www.slv.vic.gov.au/sites/default/files/PLS%20skills%20audit%202019%20final.pdf" TargetMode="External"/><Relationship Id="rId1023" Type="http://schemas.openxmlformats.org/officeDocument/2006/relationships/hyperlink" Target="https://blogs.ifla.org/cpdwl/files/2021/06/Screen-Shot-2021-06-01-at-7.14.58-AM.png" TargetMode="External"/><Relationship Id="rId1468" Type="http://schemas.openxmlformats.org/officeDocument/2006/relationships/hyperlink" Target="https://kodachromelibrarian.wordpress.com/" TargetMode="External"/><Relationship Id="rId1675" Type="http://schemas.openxmlformats.org/officeDocument/2006/relationships/hyperlink" Target="http://blogs.ifla.org/cpdwl/files/2023/12/gorokhova.jpg" TargetMode="External"/><Relationship Id="rId1882" Type="http://schemas.openxmlformats.org/officeDocument/2006/relationships/image" Target="media/image400.jpeg"/><Relationship Id="rId600" Type="http://schemas.openxmlformats.org/officeDocument/2006/relationships/hyperlink" Target="https://itgetsbetter.org/" TargetMode="External"/><Relationship Id="rId1230" Type="http://schemas.openxmlformats.org/officeDocument/2006/relationships/image" Target="media/image212.png"/><Relationship Id="rId1328" Type="http://schemas.openxmlformats.org/officeDocument/2006/relationships/hyperlink" Target="https://www.conflictkitchen.org/" TargetMode="External"/><Relationship Id="rId1535" Type="http://schemas.openxmlformats.org/officeDocument/2006/relationships/hyperlink" Target="http://blogs.ifla.org/cpdwl/files/2023/06/All-IG-8.png" TargetMode="External"/><Relationship Id="rId905" Type="http://schemas.openxmlformats.org/officeDocument/2006/relationships/hyperlink" Target="https://blogs.ifla.org/cpdwl/files/2021/02/Screen-Shot-2021-02-10-at-6.10.17-AM.png" TargetMode="External"/><Relationship Id="rId1742" Type="http://schemas.openxmlformats.org/officeDocument/2006/relationships/image" Target="media/image353.jpeg"/><Relationship Id="rId34" Type="http://schemas.openxmlformats.org/officeDocument/2006/relationships/hyperlink" Target="http://www.timeanddate.com/worldclock/city.html?n=248" TargetMode="External"/><Relationship Id="rId1602" Type="http://schemas.openxmlformats.org/officeDocument/2006/relationships/hyperlink" Target="https://www.beyondstickynotes.com/" TargetMode="External"/><Relationship Id="rId183" Type="http://schemas.openxmlformats.org/officeDocument/2006/relationships/hyperlink" Target="http://www.ifla.org/node/6141" TargetMode="External"/><Relationship Id="rId390" Type="http://schemas.openxmlformats.org/officeDocument/2006/relationships/hyperlink" Target="https://blogs.ifla.org/cpdwl/files/2019/10/Roxana_Photo6.jpg" TargetMode="External"/><Relationship Id="rId250" Type="http://schemas.openxmlformats.org/officeDocument/2006/relationships/hyperlink" Target="https://www.linkedin.com/in/griffey/" TargetMode="External"/><Relationship Id="rId488" Type="http://schemas.openxmlformats.org/officeDocument/2006/relationships/hyperlink" Target="https://twitter.com/@oidagarciafebo" TargetMode="External"/><Relationship Id="rId695" Type="http://schemas.openxmlformats.org/officeDocument/2006/relationships/hyperlink" Target="https://youtu.be/4GEYTWsBVwM" TargetMode="External"/><Relationship Id="rId110" Type="http://schemas.openxmlformats.org/officeDocument/2006/relationships/hyperlink" Target="http://www.alia.org.au/groups/newgrad/" TargetMode="External"/><Relationship Id="rId348" Type="http://schemas.openxmlformats.org/officeDocument/2006/relationships/hyperlink" Target="http://ala-apa.org/wellness/" TargetMode="External"/><Relationship Id="rId555" Type="http://schemas.openxmlformats.org/officeDocument/2006/relationships/hyperlink" Target="https://twitter.com/search?q=%23CPDWLChat&amp;src=typed_query" TargetMode="External"/><Relationship Id="rId762" Type="http://schemas.openxmlformats.org/officeDocument/2006/relationships/hyperlink" Target="http://arab-afli.org/" TargetMode="External"/><Relationship Id="rId1185" Type="http://schemas.openxmlformats.org/officeDocument/2006/relationships/image" Target="media/image201.jpeg"/><Relationship Id="rId1392" Type="http://schemas.openxmlformats.org/officeDocument/2006/relationships/hyperlink" Target="mailto:bryanleow@smu.edu.sg" TargetMode="External"/><Relationship Id="rId208" Type="http://schemas.openxmlformats.org/officeDocument/2006/relationships/hyperlink" Target="http://www.booking.com/" TargetMode="External"/><Relationship Id="rId415" Type="http://schemas.openxmlformats.org/officeDocument/2006/relationships/hyperlink" Target="https://blogs.ifla.org/cpdwl/files/2019/11/Ebru_Photo2.png" TargetMode="External"/><Relationship Id="rId622" Type="http://schemas.openxmlformats.org/officeDocument/2006/relationships/hyperlink" Target="https://www.gerberhart.org/" TargetMode="External"/><Relationship Id="rId1045" Type="http://schemas.openxmlformats.org/officeDocument/2006/relationships/hyperlink" Target="https://www.sla.org/" TargetMode="External"/><Relationship Id="rId1252" Type="http://schemas.openxmlformats.org/officeDocument/2006/relationships/hyperlink" Target="https://www.sanjose.org/meetings/quick-guides/san-jose-demographics-and-diversity" TargetMode="External"/><Relationship Id="rId1697" Type="http://schemas.openxmlformats.org/officeDocument/2006/relationships/hyperlink" Target="https://2018.ifla.org/cfp-calls/audiovisual-and-multimedia-with-information-technology" TargetMode="External"/><Relationship Id="rId927" Type="http://schemas.openxmlformats.org/officeDocument/2006/relationships/hyperlink" Target="https://anchor.fm/ifla-cpdwl/episodes/S2E4-Ulrike-Lang-and-Vera-Keown-on-Coaching-Basics-Part-II-eo3aeq" TargetMode="External"/><Relationship Id="rId1112" Type="http://schemas.openxmlformats.org/officeDocument/2006/relationships/image" Target="media/image186.jpeg"/><Relationship Id="rId1557" Type="http://schemas.openxmlformats.org/officeDocument/2006/relationships/image" Target="media/image297.jpeg"/><Relationship Id="rId1764" Type="http://schemas.openxmlformats.org/officeDocument/2006/relationships/image" Target="media/image364.jpeg"/><Relationship Id="rId56" Type="http://schemas.openxmlformats.org/officeDocument/2006/relationships/hyperlink" Target="http://www.timeanddate.com/library/abbreviations/timezones/asia/ict.html" TargetMode="External"/><Relationship Id="rId1417" Type="http://schemas.openxmlformats.org/officeDocument/2006/relationships/hyperlink" Target="https://www.skilltype.com/" TargetMode="External"/><Relationship Id="rId1624" Type="http://schemas.openxmlformats.org/officeDocument/2006/relationships/image" Target="media/image308.jpeg"/><Relationship Id="rId1831" Type="http://schemas.openxmlformats.org/officeDocument/2006/relationships/hyperlink" Target="http://blogs.ifla.org/cpdwl/files/2025/06/BPI-accessibility.jpg" TargetMode="External"/><Relationship Id="rId272" Type="http://schemas.openxmlformats.org/officeDocument/2006/relationships/hyperlink" Target="https://ischool.sjsu.edu/library-20-virtual-conferences" TargetMode="External"/><Relationship Id="rId577" Type="http://schemas.openxmlformats.org/officeDocument/2006/relationships/image" Target="media/image72.png"/><Relationship Id="rId132" Type="http://schemas.openxmlformats.org/officeDocument/2006/relationships/hyperlink" Target="mailto:loidagarciafebo@gmail.com" TargetMode="External"/><Relationship Id="rId784" Type="http://schemas.openxmlformats.org/officeDocument/2006/relationships/hyperlink" Target="https://blogs.ifla.org/cpdwl/files/2020/10/Screen-Shot-2020-10-05-at-3.08.44-PM.png" TargetMode="External"/><Relationship Id="rId991" Type="http://schemas.openxmlformats.org/officeDocument/2006/relationships/hyperlink" Target="https://blogs.ifla.org/cpdwl/files/2021/05/Marija.jpeg" TargetMode="External"/><Relationship Id="rId1067" Type="http://schemas.openxmlformats.org/officeDocument/2006/relationships/hyperlink" Target="https://blogs.ifla.org/cpdwl/files/2021/07/Blog1-1.jpg" TargetMode="External"/><Relationship Id="rId437" Type="http://schemas.openxmlformats.org/officeDocument/2006/relationships/image" Target="media/image56.jpeg"/><Relationship Id="rId644" Type="http://schemas.openxmlformats.org/officeDocument/2006/relationships/hyperlink" Target="https://www.lib.umn.edu/tretter" TargetMode="External"/><Relationship Id="rId851" Type="http://schemas.openxmlformats.org/officeDocument/2006/relationships/hyperlink" Target="https://blogs.ifla.org/cpdwl/files/2020/12/Elif-3.jpeg" TargetMode="External"/><Relationship Id="rId1274" Type="http://schemas.openxmlformats.org/officeDocument/2006/relationships/hyperlink" Target="https://cloud.name-coach.com/" TargetMode="External"/><Relationship Id="rId1481" Type="http://schemas.openxmlformats.org/officeDocument/2006/relationships/hyperlink" Target="https://blogs.ifla.org/cpdwl/files/2023/04/IMG_7821.jpg" TargetMode="External"/><Relationship Id="rId1579" Type="http://schemas.openxmlformats.org/officeDocument/2006/relationships/hyperlink" Target="http://blogs.ifla.org/cpdwl/files/2023/09/E5D3C0BB-2F84-4E80-AECD-97D50291E01D.jpeg" TargetMode="External"/><Relationship Id="rId504" Type="http://schemas.openxmlformats.org/officeDocument/2006/relationships/hyperlink" Target="https://en.wikipedia.org/wiki/Maslow%27s_hierarchy_of_needs" TargetMode="External"/><Relationship Id="rId711" Type="http://schemas.openxmlformats.org/officeDocument/2006/relationships/hyperlink" Target="https://blogs.ifla.org/cpdwl/files/2020/08/1-1.jpg" TargetMode="External"/><Relationship Id="rId949" Type="http://schemas.openxmlformats.org/officeDocument/2006/relationships/hyperlink" Target="https://www.youtube.com/channel/UCj-wuXjzoITokcO5qr0R4xA/videos" TargetMode="External"/><Relationship Id="rId1134" Type="http://schemas.openxmlformats.org/officeDocument/2006/relationships/image" Target="media/image193.jpeg"/><Relationship Id="rId1341" Type="http://schemas.openxmlformats.org/officeDocument/2006/relationships/hyperlink" Target="https://blogs.ifla.org/cpdwl/files/2022/10/Ali-Bymarka.jpg" TargetMode="External"/><Relationship Id="rId1786" Type="http://schemas.openxmlformats.org/officeDocument/2006/relationships/hyperlink" Target="http://blogs.ifla.org/cpdwl/files/2024/10/macao2.jpg" TargetMode="External"/><Relationship Id="rId78" Type="http://schemas.openxmlformats.org/officeDocument/2006/relationships/hyperlink" Target="http://www.timeanddate.com/library/abbreviations/timezones/eu/bst.html" TargetMode="External"/><Relationship Id="rId809" Type="http://schemas.openxmlformats.org/officeDocument/2006/relationships/hyperlink" Target="https://blogs.ifla.org/cpdwl/files/2020/11/1.png" TargetMode="External"/><Relationship Id="rId1201" Type="http://schemas.openxmlformats.org/officeDocument/2006/relationships/hyperlink" Target="https://akepike.fi/milta-nyt-vaikuttaa-sananvapaus-valeuutiset-ja-asiantuntijuuden-muutos-pe-1-4/" TargetMode="External"/><Relationship Id="rId1439" Type="http://schemas.openxmlformats.org/officeDocument/2006/relationships/hyperlink" Target="http://www.mauraseale.org/" TargetMode="External"/><Relationship Id="rId1646" Type="http://schemas.openxmlformats.org/officeDocument/2006/relationships/hyperlink" Target="http://blogs.ifla.org/cpdwl/files/2023/09/8.jpg" TargetMode="External"/><Relationship Id="rId1853" Type="http://schemas.openxmlformats.org/officeDocument/2006/relationships/hyperlink" Target="http://blogs.ifla.org/cpdwl/files/2025/09/Beghum-Ulfhat-Shehnaaz-Binti-Amir-Razli.-sm.jpg" TargetMode="External"/><Relationship Id="rId1506" Type="http://schemas.openxmlformats.org/officeDocument/2006/relationships/hyperlink" Target="https://blogs.ifla.org/cpdwl/files/2023/05/CPDWL-IFLA-WLIC-2023-1.png" TargetMode="External"/><Relationship Id="rId1713" Type="http://schemas.openxmlformats.org/officeDocument/2006/relationships/hyperlink" Target="https://fletcher.pausd.org/" TargetMode="External"/><Relationship Id="rId294" Type="http://schemas.openxmlformats.org/officeDocument/2006/relationships/hyperlink" Target="https://www.ifla.org/files/assets/cpdwl/guidelines/ifla-guidelines-for-continuing-professional-development.pdf" TargetMode="External"/><Relationship Id="rId154" Type="http://schemas.openxmlformats.org/officeDocument/2006/relationships/hyperlink" Target="http://www.ifla.org/files/assets/cpdwl/newsletters/cpdwl_newsletter_june13f.pdf" TargetMode="External"/><Relationship Id="rId361" Type="http://schemas.openxmlformats.org/officeDocument/2006/relationships/hyperlink" Target="https://blogs.ifla.org/cpdwl/files/2019/08/1-1.jpg" TargetMode="External"/><Relationship Id="rId599" Type="http://schemas.openxmlformats.org/officeDocument/2006/relationships/hyperlink" Target="https://blacktrans.org/" TargetMode="External"/><Relationship Id="rId459" Type="http://schemas.openxmlformats.org/officeDocument/2006/relationships/image" Target="media/image62.png"/><Relationship Id="rId666" Type="http://schemas.openxmlformats.org/officeDocument/2006/relationships/hyperlink" Target="https://anchor.fm/ifla-cpdwl/episodes/CPDWL-Podcast-Project-Episode-6-Wanda-Kay-Brown-ehjjca" TargetMode="External"/><Relationship Id="rId873" Type="http://schemas.openxmlformats.org/officeDocument/2006/relationships/image" Target="media/image118.jpeg"/><Relationship Id="rId1089" Type="http://schemas.openxmlformats.org/officeDocument/2006/relationships/image" Target="media/image181.png"/><Relationship Id="rId1296" Type="http://schemas.openxmlformats.org/officeDocument/2006/relationships/image" Target="media/image226.jpeg"/><Relationship Id="rId221" Type="http://schemas.openxmlformats.org/officeDocument/2006/relationships/hyperlink" Target="https://transforminglibraries.wordpress.com/about/" TargetMode="External"/><Relationship Id="rId319" Type="http://schemas.openxmlformats.org/officeDocument/2006/relationships/hyperlink" Target="https://blogs.ifla.org/cpdwl/files/2019/08/SeattleTour2019.jpg" TargetMode="External"/><Relationship Id="rId526" Type="http://schemas.openxmlformats.org/officeDocument/2006/relationships/hyperlink" Target="https://www.facebook.com/groups/467504346631486/" TargetMode="External"/><Relationship Id="rId1156" Type="http://schemas.openxmlformats.org/officeDocument/2006/relationships/hyperlink" Target="https://blogs.ifla.org/cpdwl/2021/10/20/curious-confident-committed-transforming-libraries-into-learning-organisations/" TargetMode="External"/><Relationship Id="rId1363" Type="http://schemas.openxmlformats.org/officeDocument/2006/relationships/hyperlink" Target="https://spotifyanchor-web.app.link/e/4kS8R2lpSub" TargetMode="External"/><Relationship Id="rId733" Type="http://schemas.openxmlformats.org/officeDocument/2006/relationships/hyperlink" Target="https://oc.lc/test4-results" TargetMode="External"/><Relationship Id="rId940" Type="http://schemas.openxmlformats.org/officeDocument/2006/relationships/hyperlink" Target="https://blogs.ifla.org/cpdwl/files/2021/03/Screen-Shot-2021-03-09-at-8.44.01-AM.png" TargetMode="External"/><Relationship Id="rId1016" Type="http://schemas.openxmlformats.org/officeDocument/2006/relationships/image" Target="media/image159.png"/><Relationship Id="rId1570" Type="http://schemas.openxmlformats.org/officeDocument/2006/relationships/hyperlink" Target="http://blogs.ifla.org/cpdwl/files/2023/09/UABB_SocialGraphic_1024x550_Concept3a.jpg" TargetMode="External"/><Relationship Id="rId1668" Type="http://schemas.openxmlformats.org/officeDocument/2006/relationships/image" Target="media/image317.jpeg"/><Relationship Id="rId1875" Type="http://schemas.openxmlformats.org/officeDocument/2006/relationships/hyperlink" Target="https://www.facebook.com/share/p/19rn2KXvkJ/" TargetMode="External"/><Relationship Id="rId800" Type="http://schemas.openxmlformats.org/officeDocument/2006/relationships/hyperlink" Target="https://www.youtube.com/watch?v=ONaICt2P44g" TargetMode="External"/><Relationship Id="rId1223" Type="http://schemas.openxmlformats.org/officeDocument/2006/relationships/hyperlink" Target="https://www.arsl.org/" TargetMode="External"/><Relationship Id="rId1430" Type="http://schemas.openxmlformats.org/officeDocument/2006/relationships/hyperlink" Target="https://spotifyanchor-web.app.link/e/PXvjrwDG5xb" TargetMode="External"/><Relationship Id="rId1528" Type="http://schemas.openxmlformats.org/officeDocument/2006/relationships/hyperlink" Target="http://blogs.ifla.org/cpdwl/files/2022/10/Heba_Ismail.jpg" TargetMode="External"/><Relationship Id="rId1735" Type="http://schemas.openxmlformats.org/officeDocument/2006/relationships/hyperlink" Target="https://www.sequoiahs.org/DEPARTMENT/Library-Media/index.html" TargetMode="External"/><Relationship Id="rId27" Type="http://schemas.openxmlformats.org/officeDocument/2006/relationships/hyperlink" Target="http://www.timeanddate.com/library/abbreviations/timezones/africa/sast.html" TargetMode="External"/><Relationship Id="rId1802" Type="http://schemas.openxmlformats.org/officeDocument/2006/relationships/hyperlink" Target="https://www.ifla.org/units/sub-saharan-africa-regional-division/" TargetMode="External"/><Relationship Id="rId176" Type="http://schemas.openxmlformats.org/officeDocument/2006/relationships/hyperlink" Target="https://blogs.ifla.org/cpdwl/Anwendung%20von%20Lederfett%20Was%20k%C3%B6nnen%20wir%20selbst%20machen,%20was%20geht%20besser%20zu%20den%20Fachleuten?%20%20%20%20Wo%20h%C3%B6rt%20die%20eigene%20Reparaturkompetenz%20auf%20und%20wo%20f%C3%A4ngt%20die%20des%20Profis%20an?%20Welche%20Materialen%20kann%20man%20als%20Basics%20verwenden%20und%20wovon%20sollte%20man%20die%20Finger%20lassen?%20%20%20%20Tipps%20und%20was%20man%20f%C3%BCr%20Materialien%20noch%20benutzen%20k%C3%B6nnte%20Was%20darf%20ich%20selbst%20reparieren%20und%20wovon%20sollte%20ich%20die%20Finger%20lassen?%20%20Was%20brauche%20ich%20daf%C3%BCr?%20Worauf%20muss%20ich%20achten%20(Material/Werkzeug,%20Grundlagen,%20Tipps)?%20Woran%20erkenne%20ich%20die%20hoffnungslosen%20F%C3%A4lle,%20die%20ich%20nicht%20einmal%20mehr%20zur%20Reparatur%20schicken%20sollte?%20Verwendung%20welcher%20Tesafilm-Sorte%20bei%20gerissenen%20Seiten;%20Buchfolie%20zur%20Stabilisierung%20des%20Buchr%C3%BCckens%20und%20R%C3%BCcken-Reparatur%20ohne%20Buchbindereinsatz%20m%C3%B6glich%20?%20-%20Unterscheidung%20der%20Bindearten%20und%20der%20daraus%20resultierenden%20M%C3%B6glichkeiten%20der%20Reparatur%20-Vorstellung%20des%20Materials%20und%20Werkzeugs%20f%C3%BCr%20einfache%20Buchreparaturen%20-Sch%C3%A4den%20an%20B%C3%BCchern%20erkennen%20und%20mit%20den%20korrekten%20Fachausdr%C3%BCcken%20benennen%20-Beurteilung,%20ob%20man%20Sch%C3%A4den%20in%20Eigenarbeit%20beheben%20kann%20oder%20ein%20Fachmann%20hinzugezogen%20werden%20muss,%20-Geeignetes%20Material%20beim%20Fachhandel%20zu%20bestellen%20-Tipps%20und%20Tricks%20zur%20Buchpflege%20und%20f%C3%BCr%20die%20praktische%20Durchf%C3%BChrung%20von%20einfachen%20Reparaturarbeiten%20Wie%20unterscheide%20ich%20%22Schimmelsch%C3%A4den%22%20%20von%20normalen%20%22Stockflecken%22%20um%20diese%20B%C3%BCcher%20dann%20gleich%20f%C3%BCr%20die%20Restaurierung%20oder%20eventuell%20gar%20nicht%20in%20den%20Bibliotheksbestand%20einzuarbeiten.%20%20Fragen%20des%20idealen%20Klimas%20und%20wie%20man%20es%20mit%20einfachen%20Mitteln%20beeinflussen%20und%20stabil%20halten%20kann%20beinhalten.%20Ob%20aufgebogene%20B%C3%BCcher%20in%20irgendeiner%20Form%20wieder%20%22zur%C3%BCckgebogen%22%20werden%20k%C3%B6nnen%20(mit%20aufgelegten%20Gewichten%20etc.?)%20%20Kategorieschemata%20und%20ihre%20praktische%20Anwendung/Einsch%C3%A4tzung%20von%20Schadensgruppen%20f%C3%BCr%20Schadensanalysen%20interessant.%20So%20k%C3%B6nnte%20man%20gegebenenfalls%20schnell%20Zahlen%20bereit%20halten%20f%C3%BCr%20teurere%20Rettungsma%C3%9Fnahmen.%20%20Was%20tun%20bei%20gel%C3%B6sten%20Seiten%20und%20besch%C3%A4digten%20Buchr%C3%BCcken?" TargetMode="External"/><Relationship Id="rId383" Type="http://schemas.openxmlformats.org/officeDocument/2006/relationships/hyperlink" Target="https://blogs.ifla.org/cpdwl/files/2019/10/Roxana_Photo1.jpg" TargetMode="External"/><Relationship Id="rId590" Type="http://schemas.openxmlformats.org/officeDocument/2006/relationships/hyperlink" Target="https://blogs.ifla.org/cpdwl/files/2020/06/image.png" TargetMode="External"/><Relationship Id="rId243" Type="http://schemas.openxmlformats.org/officeDocument/2006/relationships/hyperlink" Target="https://www.imls.gov/" TargetMode="External"/><Relationship Id="rId450" Type="http://schemas.openxmlformats.org/officeDocument/2006/relationships/hyperlink" Target="http://blogs.ifla.org/cpdwl/2019/09/01/cpdwl-satellite-meeting-2019-in-zagreb-croatia-recap/" TargetMode="External"/><Relationship Id="rId688" Type="http://schemas.openxmlformats.org/officeDocument/2006/relationships/hyperlink" Target="https://youtu.be/Wtykm1ZZx3c" TargetMode="External"/><Relationship Id="rId895" Type="http://schemas.openxmlformats.org/officeDocument/2006/relationships/hyperlink" Target="https://blogs.ifla.org/cpdwl/files/2020/12/Screen-Shot-2020-12-18-at-9.24.10-AM.png" TargetMode="External"/><Relationship Id="rId1080" Type="http://schemas.openxmlformats.org/officeDocument/2006/relationships/image" Target="media/image179.jpeg"/><Relationship Id="rId103" Type="http://schemas.openxmlformats.org/officeDocument/2006/relationships/hyperlink" Target="https://alapublishing.webex.com/alapublishing/onstage/g.php?t=a&amp;d=666538815" TargetMode="External"/><Relationship Id="rId310" Type="http://schemas.openxmlformats.org/officeDocument/2006/relationships/hyperlink" Target="https://blogs.ifla.org/cpdwl/files/2019/07/Bib_alex_2.jpg" TargetMode="External"/><Relationship Id="rId548" Type="http://schemas.openxmlformats.org/officeDocument/2006/relationships/hyperlink" Target="https://twitter.com/GillHallam" TargetMode="External"/><Relationship Id="rId755" Type="http://schemas.openxmlformats.org/officeDocument/2006/relationships/hyperlink" Target="https://www.alia.org.au/nss" TargetMode="External"/><Relationship Id="rId962" Type="http://schemas.openxmlformats.org/officeDocument/2006/relationships/hyperlink" Target="mailto:carmen@ift.edu.mo" TargetMode="External"/><Relationship Id="rId1178" Type="http://schemas.openxmlformats.org/officeDocument/2006/relationships/image" Target="media/image200.jpeg"/><Relationship Id="rId1385" Type="http://schemas.openxmlformats.org/officeDocument/2006/relationships/hyperlink" Target="https://blogs.ifla.org/cpdwl/files/2022/10/Daria-Beliakova_2.jpg" TargetMode="External"/><Relationship Id="rId1592" Type="http://schemas.openxmlformats.org/officeDocument/2006/relationships/hyperlink" Target="https://www.terrigivens.com/radicalempathy/" TargetMode="External"/><Relationship Id="rId91" Type="http://schemas.openxmlformats.org/officeDocument/2006/relationships/hyperlink" Target="http://www.timeanddate.com/worldclock/city.html?n=240" TargetMode="External"/><Relationship Id="rId408" Type="http://schemas.openxmlformats.org/officeDocument/2006/relationships/image" Target="media/image45.jpeg"/><Relationship Id="rId615" Type="http://schemas.openxmlformats.org/officeDocument/2006/relationships/hyperlink" Target="https://www.loc.gov/item/webcast-8776/" TargetMode="External"/><Relationship Id="rId822" Type="http://schemas.openxmlformats.org/officeDocument/2006/relationships/hyperlink" Target="https://changecom.wordpress.com/2016/05/20/gallery-method/" TargetMode="External"/><Relationship Id="rId1038" Type="http://schemas.openxmlformats.org/officeDocument/2006/relationships/hyperlink" Target="https://www.ifla.org/cpdwl/projects" TargetMode="External"/><Relationship Id="rId1245" Type="http://schemas.openxmlformats.org/officeDocument/2006/relationships/hyperlink" Target="https://iflawlic2022.abstractserver.com/program/" TargetMode="External"/><Relationship Id="rId1452" Type="http://schemas.openxmlformats.org/officeDocument/2006/relationships/hyperlink" Target="https://hub.ukevote.uk/iflanominees/districts/1291/profiles/r3mcd2wz-heba-ismail-2nd-term" TargetMode="External"/><Relationship Id="rId1105" Type="http://schemas.openxmlformats.org/officeDocument/2006/relationships/hyperlink" Target="https://bit.ly/3nrYycj" TargetMode="External"/><Relationship Id="rId1312" Type="http://schemas.openxmlformats.org/officeDocument/2006/relationships/hyperlink" Target="https://www.oslomet.no/en/about/events/public-defence-elin-golten" TargetMode="External"/><Relationship Id="rId1757" Type="http://schemas.openxmlformats.org/officeDocument/2006/relationships/hyperlink" Target="https://libraryjuiceacademy.com/" TargetMode="External"/><Relationship Id="rId49" Type="http://schemas.openxmlformats.org/officeDocument/2006/relationships/hyperlink" Target="http://www.timeanddate.com/worldclock/city.html?n=37" TargetMode="External"/><Relationship Id="rId1617" Type="http://schemas.openxmlformats.org/officeDocument/2006/relationships/hyperlink" Target="https://www.ifla.org/events/?unitid=105137&amp;location=undefined&amp;month=5&amp;eventyear=2023&amp;sc=1" TargetMode="External"/><Relationship Id="rId1824" Type="http://schemas.openxmlformats.org/officeDocument/2006/relationships/hyperlink" Target="https://pro.bpi.fr/" TargetMode="External"/><Relationship Id="rId198" Type="http://schemas.openxmlformats.org/officeDocument/2006/relationships/hyperlink" Target="http://www.ala.org/news/press-releases/2015/01/ala-president-courtney-young-releases-statement-regarding-charlie-hebdo" TargetMode="External"/><Relationship Id="rId265" Type="http://schemas.openxmlformats.org/officeDocument/2006/relationships/hyperlink" Target="https://blogs.ifla.org/cpdwl/Educause/ELI" TargetMode="External"/><Relationship Id="rId472" Type="http://schemas.openxmlformats.org/officeDocument/2006/relationships/hyperlink" Target="mailto:carmen@ift.edu.mo" TargetMode="External"/><Relationship Id="rId125" Type="http://schemas.openxmlformats.org/officeDocument/2006/relationships/hyperlink" Target="http://www.timeanddate.com/worldclock/" TargetMode="External"/><Relationship Id="rId332" Type="http://schemas.openxmlformats.org/officeDocument/2006/relationships/hyperlink" Target="https://www.youtube.com/playlist?list=PLY6JdvV7ZFZvjSwPO2Wj7MIkS40uKC8E1" TargetMode="External"/><Relationship Id="rId777" Type="http://schemas.openxmlformats.org/officeDocument/2006/relationships/hyperlink" Target="https://www.publiclibraryadvocacy.org/" TargetMode="External"/><Relationship Id="rId984" Type="http://schemas.openxmlformats.org/officeDocument/2006/relationships/image" Target="media/image144.jpeg"/><Relationship Id="rId637" Type="http://schemas.openxmlformats.org/officeDocument/2006/relationships/hyperlink" Target="https://www.queeryparty.org/" TargetMode="External"/><Relationship Id="rId844" Type="http://schemas.openxmlformats.org/officeDocument/2006/relationships/hyperlink" Target="https://blogs.ifla.org/cpdwl/files/2020/12/Screen-Shot-2020-12-03-at-3.56.42-PM.png" TargetMode="External"/><Relationship Id="rId1267" Type="http://schemas.openxmlformats.org/officeDocument/2006/relationships/hyperlink" Target="https://blogs.ifla.org/cpdwl/files/2022/07/World-Clock.png" TargetMode="External"/><Relationship Id="rId1474" Type="http://schemas.openxmlformats.org/officeDocument/2006/relationships/image" Target="media/image270.jpeg"/><Relationship Id="rId1681" Type="http://schemas.openxmlformats.org/officeDocument/2006/relationships/hyperlink" Target="http://blogs.ifla.org/cpdwl/files/2023/12/cherono.jpg" TargetMode="External"/><Relationship Id="rId704" Type="http://schemas.openxmlformats.org/officeDocument/2006/relationships/hyperlink" Target="http://www.febab.org.br/2020/04/02/informacao-em-quarentena/" TargetMode="External"/><Relationship Id="rId911" Type="http://schemas.openxmlformats.org/officeDocument/2006/relationships/hyperlink" Target="https://blogs.ifla.org/cpdwl/files/2021/02/Screen-Shot-2021-02-10-at-6.11.06-AM.png" TargetMode="External"/><Relationship Id="rId1127" Type="http://schemas.openxmlformats.org/officeDocument/2006/relationships/image" Target="media/image190.jpeg"/><Relationship Id="rId1334" Type="http://schemas.openxmlformats.org/officeDocument/2006/relationships/hyperlink" Target="https://cbbd2022.ciente.live/" TargetMode="External"/><Relationship Id="rId1541" Type="http://schemas.openxmlformats.org/officeDocument/2006/relationships/hyperlink" Target="https://academicworks.cuny.edu/ho_pubs/83/" TargetMode="External"/><Relationship Id="rId1779" Type="http://schemas.openxmlformats.org/officeDocument/2006/relationships/hyperlink" Target="http://blogs.ifla.org/cpdwl/files/2024/10/webinar-poster-ipc.jpg" TargetMode="External"/><Relationship Id="rId40" Type="http://schemas.openxmlformats.org/officeDocument/2006/relationships/hyperlink" Target="http://www.timeanddate.com/library/abbreviations/timezones/na/pdt.html" TargetMode="External"/><Relationship Id="rId1401" Type="http://schemas.openxmlformats.org/officeDocument/2006/relationships/hyperlink" Target="https://blogs.ifla.org/cpdwl/files/2022/10/ivana-todorovic.jpg" TargetMode="External"/><Relationship Id="rId1639" Type="http://schemas.openxmlformats.org/officeDocument/2006/relationships/hyperlink" Target="http://blogs.ifla.org/cpdwl/files/2023/09/7.jpg" TargetMode="External"/><Relationship Id="rId1846" Type="http://schemas.openxmlformats.org/officeDocument/2006/relationships/hyperlink" Target="https://drive.google.com/file/d/1SGQJfCpWfn6G8LHvQUwCg0XcmeJuSxaG/view?usp=sharing" TargetMode="External"/><Relationship Id="rId1706" Type="http://schemas.openxmlformats.org/officeDocument/2006/relationships/hyperlink" Target="http://blogs.ifla.org/cpdwl/files/2024/01/Mohamed.jpg" TargetMode="External"/><Relationship Id="rId287" Type="http://schemas.openxmlformats.org/officeDocument/2006/relationships/hyperlink" Target="http://doi.org/10.1629/uksg.390" TargetMode="External"/><Relationship Id="rId494" Type="http://schemas.openxmlformats.org/officeDocument/2006/relationships/hyperlink" Target="https://www.library20.com/forum/topics/the-healing-library-nontraditional-lending-in-response-to-trauma" TargetMode="External"/><Relationship Id="rId147" Type="http://schemas.openxmlformats.org/officeDocument/2006/relationships/hyperlink" Target="http://www.flickr.com/photos/taykirjasto/sets/72157630982989118/show/" TargetMode="External"/><Relationship Id="rId354" Type="http://schemas.openxmlformats.org/officeDocument/2006/relationships/hyperlink" Target="https://blogs.ifla.org/cpdwl/files/2019/08/3.jpg" TargetMode="External"/><Relationship Id="rId799" Type="http://schemas.openxmlformats.org/officeDocument/2006/relationships/hyperlink" Target="https://spark.adobe.com/video/q2RJp43Sd7hHQ" TargetMode="External"/><Relationship Id="rId1191" Type="http://schemas.openxmlformats.org/officeDocument/2006/relationships/hyperlink" Target="http://repositorio.febab.org.br/items/show/6214" TargetMode="External"/><Relationship Id="rId561" Type="http://schemas.openxmlformats.org/officeDocument/2006/relationships/image" Target="media/image71.png"/><Relationship Id="rId659" Type="http://schemas.openxmlformats.org/officeDocument/2006/relationships/hyperlink" Target="https://blogs.ifla.org/cpdwl/files/2020/07/Screen-Shot-2020-07-25-at-4.46.17-PM.png" TargetMode="External"/><Relationship Id="rId866" Type="http://schemas.openxmlformats.org/officeDocument/2006/relationships/hyperlink" Target="https://www.facebook.com/LIBFL/videos/1113898125707914" TargetMode="External"/><Relationship Id="rId1289" Type="http://schemas.openxmlformats.org/officeDocument/2006/relationships/hyperlink" Target="https://acrl.libguides.com/scholcomm/toolkit/copyright" TargetMode="External"/><Relationship Id="rId1496" Type="http://schemas.openxmlformats.org/officeDocument/2006/relationships/hyperlink" Target="https://library.um.edu.mo/ghmula/project_c.html" TargetMode="External"/><Relationship Id="rId214" Type="http://schemas.openxmlformats.org/officeDocument/2006/relationships/hyperlink" Target="https://www.gov.uk/government/publications/libraries-shaping-the-future-good-practice-toolkit/libraries-shaping-the-future-good-practice-toolkit" TargetMode="External"/><Relationship Id="rId421" Type="http://schemas.openxmlformats.org/officeDocument/2006/relationships/hyperlink" Target="https://www.las.org.sg/wp/bulletin/" TargetMode="External"/><Relationship Id="rId519" Type="http://schemas.openxmlformats.org/officeDocument/2006/relationships/hyperlink" Target="https://twitter.com/ilovemyanythink" TargetMode="External"/><Relationship Id="rId1051" Type="http://schemas.openxmlformats.org/officeDocument/2006/relationships/hyperlink" Target="https://blogs.ifla.org/cpdwl/files/2021/07/Guidelines_Poster_Latin.png" TargetMode="External"/><Relationship Id="rId1149" Type="http://schemas.openxmlformats.org/officeDocument/2006/relationships/hyperlink" Target="https://blogs.ifla.org/cpdwl/files/2021/11/mary-ann-rajen-munoo.png" TargetMode="External"/><Relationship Id="rId1356" Type="http://schemas.openxmlformats.org/officeDocument/2006/relationships/hyperlink" Target="https://blogs.ifla.org/cpdwl/files/2022/11/Screenshot-2022-11-03-at-9.46.06-AM.png" TargetMode="External"/><Relationship Id="rId726" Type="http://schemas.openxmlformats.org/officeDocument/2006/relationships/hyperlink" Target="https://www.linkedin.com/in/dmitroff/" TargetMode="External"/><Relationship Id="rId933" Type="http://schemas.openxmlformats.org/officeDocument/2006/relationships/hyperlink" Target="https://web.aflia.net/misinformation-on-covid-19-call-to-action/" TargetMode="External"/><Relationship Id="rId1009" Type="http://schemas.openxmlformats.org/officeDocument/2006/relationships/hyperlink" Target="https://blogs.ifla.org/cpdwl/files/2021/05/Christine-Brown.jpeg" TargetMode="External"/><Relationship Id="rId1563" Type="http://schemas.openxmlformats.org/officeDocument/2006/relationships/image" Target="media/image300.jpeg"/><Relationship Id="rId1770" Type="http://schemas.openxmlformats.org/officeDocument/2006/relationships/hyperlink" Target="http://blogs.ifla.org/cpdwl/files/2024/09/leader.jpg" TargetMode="External"/><Relationship Id="rId1868" Type="http://schemas.openxmlformats.org/officeDocument/2006/relationships/image" Target="media/image396.jpeg"/><Relationship Id="rId62" Type="http://schemas.openxmlformats.org/officeDocument/2006/relationships/hyperlink" Target="http://www.timeanddate.com/library/abbreviations/timezones/au/est.html" TargetMode="External"/><Relationship Id="rId1216" Type="http://schemas.openxmlformats.org/officeDocument/2006/relationships/image" Target="media/image208.jpeg"/><Relationship Id="rId1423" Type="http://schemas.openxmlformats.org/officeDocument/2006/relationships/hyperlink" Target="https://blogs.ifla.org/cpdwl/files/2023/03/bibliotecas.acessiveis.jpg" TargetMode="External"/><Relationship Id="rId1630" Type="http://schemas.openxmlformats.org/officeDocument/2006/relationships/image" Target="media/image309.jpeg"/><Relationship Id="rId1728" Type="http://schemas.openxmlformats.org/officeDocument/2006/relationships/hyperlink" Target="https://drarchivist.com/" TargetMode="External"/><Relationship Id="rId169" Type="http://schemas.openxmlformats.org/officeDocument/2006/relationships/hyperlink" Target="http://www.ala.org/" TargetMode="External"/><Relationship Id="rId376" Type="http://schemas.openxmlformats.org/officeDocument/2006/relationships/image" Target="media/image35.png"/><Relationship Id="rId583" Type="http://schemas.openxmlformats.org/officeDocument/2006/relationships/hyperlink" Target="https://americanlibrariesmagazine.org/blogs/the-scoop/reflections-on-race-and-racism/" TargetMode="External"/><Relationship Id="rId790" Type="http://schemas.openxmlformats.org/officeDocument/2006/relationships/hyperlink" Target="https://www.youtube.com/watch?v=eb0LqGYfAMs&amp;t=4s" TargetMode="External"/><Relationship Id="rId4" Type="http://schemas.openxmlformats.org/officeDocument/2006/relationships/webSettings" Target="webSettings.xml"/><Relationship Id="rId236" Type="http://schemas.openxmlformats.org/officeDocument/2006/relationships/hyperlink" Target="https://www.hkdrustvo.hr/en/" TargetMode="External"/><Relationship Id="rId443" Type="http://schemas.openxmlformats.org/officeDocument/2006/relationships/hyperlink" Target="https://www.ifla.org/files/assets/cpdwl/2019_knowledge_cafe_summary_final.pdf" TargetMode="External"/><Relationship Id="rId650" Type="http://schemas.openxmlformats.org/officeDocument/2006/relationships/image" Target="media/image76.png"/><Relationship Id="rId888" Type="http://schemas.openxmlformats.org/officeDocument/2006/relationships/hyperlink" Target="https://drive.google.com/drive/u/3/folders/1XzSZCoXEICbDbv0N-yLneOGEaB2ZU-lj" TargetMode="External"/><Relationship Id="rId1073" Type="http://schemas.openxmlformats.org/officeDocument/2006/relationships/hyperlink" Target="https://blogs.ifla.org/cpdwl/files/2021/07/Photo_ul.jpeg" TargetMode="External"/><Relationship Id="rId1280" Type="http://schemas.openxmlformats.org/officeDocument/2006/relationships/hyperlink" Target="https://innovation.helsingborg.se/en/initiative/development-and-rebuilding-of-the-city-library/" TargetMode="External"/><Relationship Id="rId303" Type="http://schemas.openxmlformats.org/officeDocument/2006/relationships/hyperlink" Target="https://blogs.ifla.org/cpdwl/files/2019/07/Greater_Cairo_Lib.jpg" TargetMode="External"/><Relationship Id="rId748" Type="http://schemas.openxmlformats.org/officeDocument/2006/relationships/image" Target="media/image95.jpeg"/><Relationship Id="rId955" Type="http://schemas.openxmlformats.org/officeDocument/2006/relationships/hyperlink" Target="https://ischool.sjsu.edu/" TargetMode="External"/><Relationship Id="rId1140" Type="http://schemas.openxmlformats.org/officeDocument/2006/relationships/image" Target="media/image195.jpeg"/><Relationship Id="rId1378" Type="http://schemas.openxmlformats.org/officeDocument/2006/relationships/image" Target="media/image245.jpeg"/><Relationship Id="rId1585" Type="http://schemas.openxmlformats.org/officeDocument/2006/relationships/hyperlink" Target="https://povertytruthnetwork.org/the-network/the-story-of-poverty-truth/" TargetMode="External"/><Relationship Id="rId1792" Type="http://schemas.openxmlformats.org/officeDocument/2006/relationships/image" Target="media/image375.jpeg"/><Relationship Id="rId84" Type="http://schemas.openxmlformats.org/officeDocument/2006/relationships/hyperlink" Target="http://www.timeanddate.com/library/abbreviations/timezones/eu/msk.html" TargetMode="External"/><Relationship Id="rId510" Type="http://schemas.openxmlformats.org/officeDocument/2006/relationships/hyperlink" Target="https://ischool.sjsu.edu/library-20-virtual-conferences" TargetMode="External"/><Relationship Id="rId608" Type="http://schemas.openxmlformats.org/officeDocument/2006/relationships/hyperlink" Target="https://blacktrans.org/" TargetMode="External"/><Relationship Id="rId815" Type="http://schemas.openxmlformats.org/officeDocument/2006/relationships/hyperlink" Target="https://blogs.ifla.org/cpdwl/files/2020/11/Screen-Shot-2020-11-06-at-7.11.49-PM.png" TargetMode="External"/><Relationship Id="rId1238" Type="http://schemas.openxmlformats.org/officeDocument/2006/relationships/hyperlink" Target="https://www.linkedin.com/groups/13947624" TargetMode="External"/><Relationship Id="rId1445" Type="http://schemas.openxmlformats.org/officeDocument/2006/relationships/hyperlink" Target="https://hub.ukevote.uk/iflanominees/districts/1291/profiles/kmhvxx7k-simona-bursasiu" TargetMode="External"/><Relationship Id="rId1652" Type="http://schemas.openxmlformats.org/officeDocument/2006/relationships/hyperlink" Target="https://blogs.ifla.org/cpdwl/2023/05/14/chatgpt-in-libraries-a-discussion/" TargetMode="External"/><Relationship Id="rId1000" Type="http://schemas.openxmlformats.org/officeDocument/2006/relationships/image" Target="media/image152.jpeg"/><Relationship Id="rId1305" Type="http://schemas.openxmlformats.org/officeDocument/2006/relationships/hyperlink" Target="https://akepike.fi/" TargetMode="External"/><Relationship Id="rId1512" Type="http://schemas.openxmlformats.org/officeDocument/2006/relationships/hyperlink" Target="https://blogs.ifla.org/cpdwl/files/2023/05/65653210950__DE0E7E80-9941-4660-AD11-0853E86E6A1D.jpg" TargetMode="External"/><Relationship Id="rId1817" Type="http://schemas.openxmlformats.org/officeDocument/2006/relationships/hyperlink" Target="mailto:helenc98_1998@yahoo.com" TargetMode="External"/><Relationship Id="rId11" Type="http://schemas.openxmlformats.org/officeDocument/2006/relationships/hyperlink" Target="http://www.ifla.org/en/hq" TargetMode="External"/><Relationship Id="rId398" Type="http://schemas.openxmlformats.org/officeDocument/2006/relationships/image" Target="media/image43.jpeg"/><Relationship Id="rId160" Type="http://schemas.openxmlformats.org/officeDocument/2006/relationships/hyperlink" Target="https://3c.web.de/mail/client/dereferrer?redirectUrl=http%3A%2F%2Fblogs.ifla.org%2Fcpdwl%2F&amp;selection" TargetMode="External"/><Relationship Id="rId258" Type="http://schemas.openxmlformats.org/officeDocument/2006/relationships/image" Target="media/image8.png"/><Relationship Id="rId465" Type="http://schemas.openxmlformats.org/officeDocument/2006/relationships/hyperlink" Target="https://www.webjunction.org/events/webjunction/webjunction-overview-webinar.html" TargetMode="External"/><Relationship Id="rId672" Type="http://schemas.openxmlformats.org/officeDocument/2006/relationships/hyperlink" Target="https://refugeechildren.wixsite.com/refugee-children/donate" TargetMode="External"/><Relationship Id="rId1095" Type="http://schemas.openxmlformats.org/officeDocument/2006/relationships/hyperlink" Target="http://www.eifl.net/" TargetMode="External"/><Relationship Id="rId118" Type="http://schemas.openxmlformats.org/officeDocument/2006/relationships/hyperlink" Target="mailto:SarahNewbutt@yahoo.co.uk" TargetMode="External"/><Relationship Id="rId325" Type="http://schemas.openxmlformats.org/officeDocument/2006/relationships/hyperlink" Target="http://www.ala.org/advocacy/" TargetMode="External"/><Relationship Id="rId532" Type="http://schemas.openxmlformats.org/officeDocument/2006/relationships/image" Target="media/image67.png"/><Relationship Id="rId977" Type="http://schemas.openxmlformats.org/officeDocument/2006/relationships/hyperlink" Target="https://blogs.ifla.org/cpdwl/files/2021/05/Svetlana.jpeg" TargetMode="External"/><Relationship Id="rId1162" Type="http://schemas.openxmlformats.org/officeDocument/2006/relationships/hyperlink" Target="https://www.las.org.sg/wp/blog/bulletin/pandemic-il-series-lots-and-lots/" TargetMode="External"/><Relationship Id="rId837" Type="http://schemas.openxmlformats.org/officeDocument/2006/relationships/hyperlink" Target="https://static.wixstatic.com/ugd/1f8737_03755b0bdf3141c4836a99f64da805c7.pdf" TargetMode="External"/><Relationship Id="rId1022" Type="http://schemas.openxmlformats.org/officeDocument/2006/relationships/image" Target="media/image162.png"/><Relationship Id="rId1467" Type="http://schemas.openxmlformats.org/officeDocument/2006/relationships/image" Target="media/image267.jpeg"/><Relationship Id="rId1674" Type="http://schemas.openxmlformats.org/officeDocument/2006/relationships/image" Target="media/image320.jpeg"/><Relationship Id="rId1881" Type="http://schemas.openxmlformats.org/officeDocument/2006/relationships/hyperlink" Target="http://blogs.ifla.org/cpdwl/files/2025/09/librarymanual-samplepages.jpg" TargetMode="External"/><Relationship Id="rId904" Type="http://schemas.openxmlformats.org/officeDocument/2006/relationships/hyperlink" Target="https://www.ifla.org/node/93376" TargetMode="External"/><Relationship Id="rId1327" Type="http://schemas.openxmlformats.org/officeDocument/2006/relationships/hyperlink" Target="https://en.wikipedia.org/wiki/Sustainable_Development_Goals" TargetMode="External"/><Relationship Id="rId1534" Type="http://schemas.openxmlformats.org/officeDocument/2006/relationships/hyperlink" Target="https://spotifyanchor-web.app.link/e/QHivXE131Ab" TargetMode="External"/><Relationship Id="rId1741" Type="http://schemas.openxmlformats.org/officeDocument/2006/relationships/hyperlink" Target="https://www.youtube.com/@shsmediacenter7317" TargetMode="External"/><Relationship Id="rId33" Type="http://schemas.openxmlformats.org/officeDocument/2006/relationships/hyperlink" Target="http://www.timeanddate.com/library/abbreviations/timezones/asia/sgt.html" TargetMode="External"/><Relationship Id="rId1601" Type="http://schemas.openxmlformats.org/officeDocument/2006/relationships/hyperlink" Target="https://greatergoodstudio.com/" TargetMode="External"/><Relationship Id="rId1839" Type="http://schemas.openxmlformats.org/officeDocument/2006/relationships/image" Target="media/image385.jpeg"/><Relationship Id="rId182" Type="http://schemas.openxmlformats.org/officeDocument/2006/relationships/hyperlink" Target="http://conference.ifla.org/ifla80" TargetMode="External"/><Relationship Id="rId487" Type="http://schemas.openxmlformats.org/officeDocument/2006/relationships/hyperlink" Target="https://twitter.com/mstephens7" TargetMode="External"/><Relationship Id="rId694" Type="http://schemas.openxmlformats.org/officeDocument/2006/relationships/hyperlink" Target="https://www.youtube.com/channel/UCC8phpMFhgVzU5NFR63b2dA/videos" TargetMode="External"/><Relationship Id="rId347" Type="http://schemas.openxmlformats.org/officeDocument/2006/relationships/image" Target="media/image26.png"/><Relationship Id="rId999" Type="http://schemas.openxmlformats.org/officeDocument/2006/relationships/hyperlink" Target="https://blogs.ifla.org/cpdwl/files/2021/05/Ivana.jpeg" TargetMode="External"/><Relationship Id="rId1184" Type="http://schemas.openxmlformats.org/officeDocument/2006/relationships/hyperlink" Target="https://repository.ifla.org/bitstream/123456789/1830/1/IFLA%20TREND%20REPORT%202021%20UPDATE.pdf" TargetMode="External"/><Relationship Id="rId554" Type="http://schemas.openxmlformats.org/officeDocument/2006/relationships/hyperlink" Target="https://raventools.com/blog/understanding-twitter-chats/" TargetMode="External"/><Relationship Id="rId761" Type="http://schemas.openxmlformats.org/officeDocument/2006/relationships/hyperlink" Target="http://ineli-mena.org/" TargetMode="External"/><Relationship Id="rId859" Type="http://schemas.openxmlformats.org/officeDocument/2006/relationships/hyperlink" Target="https://drive.google.com/file/d/1JSYeqFN9Fj8BkmVlU7hqOrmu-trPtxNl/view" TargetMode="External"/><Relationship Id="rId1391" Type="http://schemas.openxmlformats.org/officeDocument/2006/relationships/image" Target="media/image251.jpeg"/><Relationship Id="rId1489" Type="http://schemas.openxmlformats.org/officeDocument/2006/relationships/hyperlink" Target="https://blogs.ifla.org/cpdwl/files/2023/04/GHMULA1.jpg" TargetMode="External"/><Relationship Id="rId1696" Type="http://schemas.openxmlformats.org/officeDocument/2006/relationships/hyperlink" Target="https://news.stanford.edu/2023/08/04/no-extra-lives-stanfords-role-quest-save-video-games/" TargetMode="External"/><Relationship Id="rId207" Type="http://schemas.openxmlformats.org/officeDocument/2006/relationships/hyperlink" Target="http://www.hajo-sa.com/" TargetMode="External"/><Relationship Id="rId414" Type="http://schemas.openxmlformats.org/officeDocument/2006/relationships/image" Target="media/image47.png"/><Relationship Id="rId621" Type="http://schemas.openxmlformats.org/officeDocument/2006/relationships/hyperlink" Target="https://www.aaihs.org/excavating-black-queer-thought-a-pride-bibliography-ii/" TargetMode="External"/><Relationship Id="rId1044" Type="http://schemas.openxmlformats.org/officeDocument/2006/relationships/hyperlink" Target="https://trendomvarld.helsingborg.se/" TargetMode="External"/><Relationship Id="rId1251" Type="http://schemas.openxmlformats.org/officeDocument/2006/relationships/hyperlink" Target="https://www.h22cityexpo.se/" TargetMode="External"/><Relationship Id="rId1349" Type="http://schemas.openxmlformats.org/officeDocument/2006/relationships/hyperlink" Target="https://twitter.com/IFLACPDWL" TargetMode="External"/><Relationship Id="rId719" Type="http://schemas.openxmlformats.org/officeDocument/2006/relationships/hyperlink" Target="https://eepmon.com/" TargetMode="External"/><Relationship Id="rId926" Type="http://schemas.openxmlformats.org/officeDocument/2006/relationships/hyperlink" Target="https://unsplash.com/@hansericorre" TargetMode="External"/><Relationship Id="rId1111" Type="http://schemas.openxmlformats.org/officeDocument/2006/relationships/hyperlink" Target="https://blogs.ifla.org/cpdwl/files/2021/10/LGF-Croatia-1.jpg" TargetMode="External"/><Relationship Id="rId1556" Type="http://schemas.openxmlformats.org/officeDocument/2006/relationships/hyperlink" Target="http://blogs.ifla.org/cpdwl/files/2023/08/elaina-norlin-400x267-1.jpg" TargetMode="External"/><Relationship Id="rId1763" Type="http://schemas.openxmlformats.org/officeDocument/2006/relationships/hyperlink" Target="https://www.zotero.org/google-docs/?6lj3hn" TargetMode="External"/><Relationship Id="rId55" Type="http://schemas.openxmlformats.org/officeDocument/2006/relationships/hyperlink" Target="http://www.timeanddate.com/worldclock/city.html?n=28" TargetMode="External"/><Relationship Id="rId1209" Type="http://schemas.openxmlformats.org/officeDocument/2006/relationships/hyperlink" Target="https://blogs.ifla.org/cpdwl/files/2022/03/image0.jpeg" TargetMode="External"/><Relationship Id="rId1416" Type="http://schemas.openxmlformats.org/officeDocument/2006/relationships/hyperlink" Target="https://www.hkdrustvo.hr/en/" TargetMode="External"/><Relationship Id="rId1623" Type="http://schemas.openxmlformats.org/officeDocument/2006/relationships/hyperlink" Target="http://blogs.ifla.org/cpdwl/files/2023/09/4.jpg" TargetMode="External"/><Relationship Id="rId1830" Type="http://schemas.openxmlformats.org/officeDocument/2006/relationships/image" Target="media/image381.jpeg"/><Relationship Id="rId271" Type="http://schemas.openxmlformats.org/officeDocument/2006/relationships/hyperlink" Target="https://www.library20.com/" TargetMode="External"/><Relationship Id="rId131" Type="http://schemas.openxmlformats.org/officeDocument/2006/relationships/hyperlink" Target="http://npsig.wordpress.com/webinars/" TargetMode="External"/><Relationship Id="rId369" Type="http://schemas.openxmlformats.org/officeDocument/2006/relationships/hyperlink" Target="https://blogs.ifla.org/cpdwl/files/2019/08/CA77D7B8-0919-4603-BB44-EE8EB255B5A5.jpeg" TargetMode="External"/><Relationship Id="rId576" Type="http://schemas.openxmlformats.org/officeDocument/2006/relationships/hyperlink" Target="https://blogs.ifla.org/cpdwl/files/2020/06/2.png" TargetMode="External"/><Relationship Id="rId783" Type="http://schemas.openxmlformats.org/officeDocument/2006/relationships/image" Target="media/image102.png"/><Relationship Id="rId990" Type="http://schemas.openxmlformats.org/officeDocument/2006/relationships/image" Target="media/image147.jpeg"/><Relationship Id="rId229" Type="http://schemas.openxmlformats.org/officeDocument/2006/relationships/image" Target="media/image5.jpeg"/><Relationship Id="rId436" Type="http://schemas.openxmlformats.org/officeDocument/2006/relationships/hyperlink" Target="https://blogs.ifla.org/cpdwl/files/2019/11/fighting_cancer3-002.jpg" TargetMode="External"/><Relationship Id="rId643" Type="http://schemas.openxmlformats.org/officeDocument/2006/relationships/hyperlink" Target="http://www.ala.org/rt/rrt/award/stonewall/honored" TargetMode="External"/><Relationship Id="rId1066" Type="http://schemas.openxmlformats.org/officeDocument/2006/relationships/hyperlink" Target="mailto:ulrike@lang-site.de" TargetMode="External"/><Relationship Id="rId1273" Type="http://schemas.openxmlformats.org/officeDocument/2006/relationships/hyperlink" Target="https://namedrop.io/" TargetMode="External"/><Relationship Id="rId1480" Type="http://schemas.openxmlformats.org/officeDocument/2006/relationships/image" Target="media/image273.jpeg"/><Relationship Id="rId850" Type="http://schemas.openxmlformats.org/officeDocument/2006/relationships/image" Target="media/image113.png"/><Relationship Id="rId948" Type="http://schemas.openxmlformats.org/officeDocument/2006/relationships/image" Target="media/image135.png"/><Relationship Id="rId1133" Type="http://schemas.openxmlformats.org/officeDocument/2006/relationships/hyperlink" Target="https://blogs.ifla.org/cpdwl/files/2021/10/almuth.jpeg" TargetMode="External"/><Relationship Id="rId1578" Type="http://schemas.openxmlformats.org/officeDocument/2006/relationships/hyperlink" Target="https://www.conferenceonacademiclibrarymanagement.com/" TargetMode="External"/><Relationship Id="rId1785" Type="http://schemas.openxmlformats.org/officeDocument/2006/relationships/hyperlink" Target="https://mala.hosted.exlibrisgroup.com/primo-explore/search?vid=MALA_OA" TargetMode="External"/><Relationship Id="rId77" Type="http://schemas.openxmlformats.org/officeDocument/2006/relationships/hyperlink" Target="http://www.timeanddate.com/worldclock/city.html?n=136" TargetMode="External"/><Relationship Id="rId503" Type="http://schemas.openxmlformats.org/officeDocument/2006/relationships/hyperlink" Target="https://twitter.com/Rivkah" TargetMode="External"/><Relationship Id="rId710" Type="http://schemas.openxmlformats.org/officeDocument/2006/relationships/image" Target="media/image89.jpeg"/><Relationship Id="rId808" Type="http://schemas.openxmlformats.org/officeDocument/2006/relationships/image" Target="media/image105.png"/><Relationship Id="rId1340" Type="http://schemas.openxmlformats.org/officeDocument/2006/relationships/image" Target="media/image231.jpeg"/><Relationship Id="rId1438" Type="http://schemas.openxmlformats.org/officeDocument/2006/relationships/image" Target="media/image265.png"/><Relationship Id="rId1645" Type="http://schemas.openxmlformats.org/officeDocument/2006/relationships/hyperlink" Target="https://librarymap.ifla.org/" TargetMode="External"/><Relationship Id="rId1200" Type="http://schemas.openxmlformats.org/officeDocument/2006/relationships/hyperlink" Target="https://uudenmaankirjastot.fi/" TargetMode="External"/><Relationship Id="rId1852" Type="http://schemas.openxmlformats.org/officeDocument/2006/relationships/image" Target="media/image390.jpeg"/><Relationship Id="rId654" Type="http://schemas.openxmlformats.org/officeDocument/2006/relationships/image" Target="media/image78.jpeg"/><Relationship Id="rId861" Type="http://schemas.openxmlformats.org/officeDocument/2006/relationships/hyperlink" Target="https://www.ifla.org/files/assets/hq/gb/strategic-plan/ifla-strategy-2019-2024-en.pdf" TargetMode="External"/><Relationship Id="rId959" Type="http://schemas.openxmlformats.org/officeDocument/2006/relationships/hyperlink" Target="https://creando2021english.eventbrite.com/?aff=sjsu" TargetMode="External"/><Relationship Id="rId1284" Type="http://schemas.openxmlformats.org/officeDocument/2006/relationships/hyperlink" Target="https://innovation.helsingborg.se/en/" TargetMode="External"/><Relationship Id="rId1491" Type="http://schemas.openxmlformats.org/officeDocument/2006/relationships/hyperlink" Target="https://blogs.ifla.org/cpdwl/files/2023/04/GHMULA2.jpg" TargetMode="External"/><Relationship Id="rId1505" Type="http://schemas.openxmlformats.org/officeDocument/2006/relationships/hyperlink" Target="https://cdn.ifla.org/wp-content/uploads/ifla-elections-2023-results-sections_2023-05-01.pdf" TargetMode="External"/><Relationship Id="rId1589" Type="http://schemas.openxmlformats.org/officeDocument/2006/relationships/hyperlink" Target="https://infopeople.org/content/we-are-not-okay-library-worker-trauma-and-during-covid-19-and-what-happens-after" TargetMode="External"/><Relationship Id="rId1712" Type="http://schemas.openxmlformats.org/officeDocument/2006/relationships/image" Target="media/image338.jpeg"/><Relationship Id="rId293" Type="http://schemas.openxmlformats.org/officeDocument/2006/relationships/hyperlink" Target="https://spark.adobe.com/video/Rjwzs5MCzfOd5" TargetMode="External"/><Relationship Id="rId307" Type="http://schemas.openxmlformats.org/officeDocument/2006/relationships/image" Target="media/image14.jpeg"/><Relationship Id="rId514" Type="http://schemas.openxmlformats.org/officeDocument/2006/relationships/hyperlink" Target="https://www.libraryjournal.com/?detailStory=kaetrena-davis-kendrick-on-low-morale-among-academic-librarians" TargetMode="External"/><Relationship Id="rId721" Type="http://schemas.openxmlformats.org/officeDocument/2006/relationships/hyperlink" Target="https://www.bac-lac.gc.ca/eng/about-us/Pages/librarian-archivist-canada.aspx" TargetMode="External"/><Relationship Id="rId1144" Type="http://schemas.openxmlformats.org/officeDocument/2006/relationships/hyperlink" Target="https://us06web.zoom.us/rec/share/P3Og1jPkwffayKsrLzKtB4n7Z2FW99N8S_gAYNwEn3OgqnJVNjInXxJ7nW0JlAMM.VEW4ylKRcS-YYRmW?startTime=1634111559000" TargetMode="External"/><Relationship Id="rId1351" Type="http://schemas.openxmlformats.org/officeDocument/2006/relationships/hyperlink" Target="https://lismentalhealth.org/" TargetMode="External"/><Relationship Id="rId1449" Type="http://schemas.openxmlformats.org/officeDocument/2006/relationships/hyperlink" Target="https://hub.ukevote.uk/iflanominees/districts/1291/profiles/xv4z2rqy-florian-forestier" TargetMode="External"/><Relationship Id="rId1796" Type="http://schemas.openxmlformats.org/officeDocument/2006/relationships/image" Target="media/image377.jpeg"/><Relationship Id="rId88" Type="http://schemas.openxmlformats.org/officeDocument/2006/relationships/hyperlink" Target="http://www.timeanddate.com/library/abbreviations/timezones/asia/sgt.html" TargetMode="External"/><Relationship Id="rId153" Type="http://schemas.openxmlformats.org/officeDocument/2006/relationships/hyperlink" Target="http://blogs.ifla.org/cpdwl/2013/04/08/cpdwl-programme-at-the-wlic-2013-singapore/" TargetMode="External"/><Relationship Id="rId360" Type="http://schemas.openxmlformats.org/officeDocument/2006/relationships/image" Target="media/image29.jpeg"/><Relationship Id="rId598" Type="http://schemas.openxmlformats.org/officeDocument/2006/relationships/hyperlink" Target="https://www.translatinacoalition.org/" TargetMode="External"/><Relationship Id="rId819" Type="http://schemas.openxmlformats.org/officeDocument/2006/relationships/hyperlink" Target="https://en.wikipedia.org/wiki/Fishbowl_(conversation)" TargetMode="External"/><Relationship Id="rId1004" Type="http://schemas.openxmlformats.org/officeDocument/2006/relationships/image" Target="media/image154.jpeg"/><Relationship Id="rId1211" Type="http://schemas.openxmlformats.org/officeDocument/2006/relationships/hyperlink" Target="https://www.sormlandsmuseum.se/" TargetMode="External"/><Relationship Id="rId1656" Type="http://schemas.openxmlformats.org/officeDocument/2006/relationships/hyperlink" Target="https://medium.com/duct-tape-ai/the-insight-that-could-change-how-schools-think-about-ai-23ad009eea81" TargetMode="External"/><Relationship Id="rId1863" Type="http://schemas.openxmlformats.org/officeDocument/2006/relationships/hyperlink" Target="https://drive.google.com/file/d/1zLnMaSO9wND_gTd94y1NX7TLWtSz04tm/view?usp=sharing" TargetMode="External"/><Relationship Id="rId220" Type="http://schemas.openxmlformats.org/officeDocument/2006/relationships/hyperlink" Target="http://www.adobe.com/products/adobeconnect.html" TargetMode="External"/><Relationship Id="rId458" Type="http://schemas.openxmlformats.org/officeDocument/2006/relationships/hyperlink" Target="https://blogs.ifla.org/cpdwl/files/2020/01/Six-Impossible-Things-3.png" TargetMode="External"/><Relationship Id="rId665" Type="http://schemas.openxmlformats.org/officeDocument/2006/relationships/image" Target="media/image81.jpeg"/><Relationship Id="rId872" Type="http://schemas.openxmlformats.org/officeDocument/2006/relationships/hyperlink" Target="https://blogs.ifla.org/cpdwl/files/2020/12/Michael_AFLI_Forum.jpg" TargetMode="External"/><Relationship Id="rId1088" Type="http://schemas.openxmlformats.org/officeDocument/2006/relationships/hyperlink" Target="https://blogs.ifla.org/cpdwl/files/2021/08/1.png" TargetMode="External"/><Relationship Id="rId1295" Type="http://schemas.openxmlformats.org/officeDocument/2006/relationships/hyperlink" Target="https://www.biblioteksforeningen.se/nyheter/som-aktiv-inom-ifla-sedan-manga-ar-sa-ar-natverket-en-naturlig-del-av-mitt-engagemang/" TargetMode="External"/><Relationship Id="rId1309" Type="http://schemas.openxmlformats.org/officeDocument/2006/relationships/hyperlink" Target="https://www.bodleian.ox.ac.uk/home" TargetMode="External"/><Relationship Id="rId1516" Type="http://schemas.openxmlformats.org/officeDocument/2006/relationships/hyperlink" Target="https://www.iesalc.unesco.org/wp-content/uploads/2023/04/ChatGPT-and-Artificial-Intelligence-in-higher-education-Quick-Start-guide_EN_FINAL.pdf" TargetMode="External"/><Relationship Id="rId1723" Type="http://schemas.openxmlformats.org/officeDocument/2006/relationships/hyperlink" Target="https://www.npr.org/2023/11/24/1215152769/california-joins-a-growing-movement-to-teach-media-literacy-in-schools" TargetMode="External"/><Relationship Id="rId15" Type="http://schemas.openxmlformats.org/officeDocument/2006/relationships/hyperlink" Target="http://www.timeanddate.com/library/abbreviations/timezones/na/pdt.html" TargetMode="External"/><Relationship Id="rId318" Type="http://schemas.openxmlformats.org/officeDocument/2006/relationships/hyperlink" Target="https://www.ifla.org/files/assets/cpdwl/newsletters/ifla_cpdwl_newsletter_june2019_corr.pdf" TargetMode="External"/><Relationship Id="rId525" Type="http://schemas.openxmlformats.org/officeDocument/2006/relationships/hyperlink" Target="http://www.ifla.org/cpdwl" TargetMode="External"/><Relationship Id="rId732" Type="http://schemas.openxmlformats.org/officeDocument/2006/relationships/image" Target="media/image91.png"/><Relationship Id="rId1155" Type="http://schemas.openxmlformats.org/officeDocument/2006/relationships/hyperlink" Target="https://www.las.org.sg/wp/" TargetMode="External"/><Relationship Id="rId1362" Type="http://schemas.openxmlformats.org/officeDocument/2006/relationships/hyperlink" Target="https://www.routledge.com/Libraries-as-Dysfunctional-Organizations-and-Workplaces/Acadia/p/book/9780367747091" TargetMode="External"/><Relationship Id="rId99" Type="http://schemas.openxmlformats.org/officeDocument/2006/relationships/hyperlink" Target="http://www.ala.org/" TargetMode="External"/><Relationship Id="rId164" Type="http://schemas.openxmlformats.org/officeDocument/2006/relationships/hyperlink" Target="http://prezi.com/usxhzlwhyf7-/tampere-university-library-and-social-media/" TargetMode="External"/><Relationship Id="rId371" Type="http://schemas.openxmlformats.org/officeDocument/2006/relationships/hyperlink" Target="https://www.instagram.com/ifla_cpdwl/" TargetMode="External"/><Relationship Id="rId1015" Type="http://schemas.openxmlformats.org/officeDocument/2006/relationships/hyperlink" Target="https://blogs.ifla.org/cpdwl/files/2021/06/Screen-Shot-2021-06-01-at-7.09.22-AM.png" TargetMode="External"/><Relationship Id="rId1222" Type="http://schemas.openxmlformats.org/officeDocument/2006/relationships/hyperlink" Target="http://ischool.sjsu.edu/" TargetMode="External"/><Relationship Id="rId1667" Type="http://schemas.openxmlformats.org/officeDocument/2006/relationships/hyperlink" Target="http://blogs.ifla.org/cpdwl/files/2023/12/weeks.jpg" TargetMode="External"/><Relationship Id="rId1874" Type="http://schemas.openxmlformats.org/officeDocument/2006/relationships/hyperlink" Target="https://www.facebook.com/share/p/1FBk17TeAD/" TargetMode="External"/><Relationship Id="rId469" Type="http://schemas.openxmlformats.org/officeDocument/2006/relationships/hyperlink" Target="mailto:Linda.Rasten@vestby.kommune.no" TargetMode="External"/><Relationship Id="rId676" Type="http://schemas.openxmlformats.org/officeDocument/2006/relationships/hyperlink" Target="https://blogs.ifla.org/cpdwl/files/2020/08/2.png" TargetMode="External"/><Relationship Id="rId883" Type="http://schemas.openxmlformats.org/officeDocument/2006/relationships/hyperlink" Target="https://www.youtube.com/watch?v=FJGZR4P4B_Y" TargetMode="External"/><Relationship Id="rId1099" Type="http://schemas.openxmlformats.org/officeDocument/2006/relationships/hyperlink" Target="https://www.eifl.net/resources/results-and-impact-continuous-professional-development-training-trainers-programme-0" TargetMode="External"/><Relationship Id="rId1527" Type="http://schemas.openxmlformats.org/officeDocument/2006/relationships/image" Target="media/image290.jpeg"/><Relationship Id="rId1734" Type="http://schemas.openxmlformats.org/officeDocument/2006/relationships/image" Target="media/image347.jpeg"/><Relationship Id="rId26" Type="http://schemas.openxmlformats.org/officeDocument/2006/relationships/hyperlink" Target="http://www.timeanddate.com/worldclock/city.html?n=56" TargetMode="External"/><Relationship Id="rId231" Type="http://schemas.openxmlformats.org/officeDocument/2006/relationships/hyperlink" Target="https://blogs.ifla.org/cpdwl/files/2019/02/52024105_10157281538565312_4742555922499371008_n.jpg" TargetMode="External"/><Relationship Id="rId329" Type="http://schemas.openxmlformats.org/officeDocument/2006/relationships/hyperlink" Target="http://www.ala.org/advocacy/tour" TargetMode="External"/><Relationship Id="rId536" Type="http://schemas.openxmlformats.org/officeDocument/2006/relationships/hyperlink" Target="https://www.youtube.com/watch?v=GOBVg8Yhcf8" TargetMode="External"/><Relationship Id="rId1166" Type="http://schemas.openxmlformats.org/officeDocument/2006/relationships/hyperlink" Target="https://www.las.org.sg/wp/blog/bulletin/pandemic-il-series-pain-and-pride-polytechnics/" TargetMode="External"/><Relationship Id="rId1373" Type="http://schemas.openxmlformats.org/officeDocument/2006/relationships/image" Target="media/image242.jpeg"/><Relationship Id="rId175" Type="http://schemas.openxmlformats.org/officeDocument/2006/relationships/hyperlink" Target="http://parisdescartes.libguides.com/ifla2014/callforpapers" TargetMode="External"/><Relationship Id="rId743" Type="http://schemas.openxmlformats.org/officeDocument/2006/relationships/hyperlink" Target="http://alairrt.blogspot.com/" TargetMode="External"/><Relationship Id="rId950" Type="http://schemas.openxmlformats.org/officeDocument/2006/relationships/hyperlink" Target="https://npsig.wordpress.com/webinars-2/" TargetMode="External"/><Relationship Id="rId1026" Type="http://schemas.openxmlformats.org/officeDocument/2006/relationships/image" Target="media/image164.png"/><Relationship Id="rId1580" Type="http://schemas.openxmlformats.org/officeDocument/2006/relationships/image" Target="media/image304.jpeg"/><Relationship Id="rId1678" Type="http://schemas.openxmlformats.org/officeDocument/2006/relationships/image" Target="media/image322.jpeg"/><Relationship Id="rId1801" Type="http://schemas.openxmlformats.org/officeDocument/2006/relationships/hyperlink" Target="https://www.ifla.org/units/north-america-regional-division/" TargetMode="External"/><Relationship Id="rId1885" Type="http://schemas.openxmlformats.org/officeDocument/2006/relationships/fontTable" Target="fontTable.xml"/><Relationship Id="rId382" Type="http://schemas.openxmlformats.org/officeDocument/2006/relationships/hyperlink" Target="https://ifla.hkdrustvo.hr/" TargetMode="External"/><Relationship Id="rId603" Type="http://schemas.openxmlformats.org/officeDocument/2006/relationships/hyperlink" Target="http://www.ala.org/rt/rrt/tools" TargetMode="External"/><Relationship Id="rId687" Type="http://schemas.openxmlformats.org/officeDocument/2006/relationships/hyperlink" Target="http://www.febab.org.br/2020/04/02/informacao-em-quarentena/" TargetMode="External"/><Relationship Id="rId810" Type="http://schemas.openxmlformats.org/officeDocument/2006/relationships/image" Target="media/image106.png"/><Relationship Id="rId908" Type="http://schemas.openxmlformats.org/officeDocument/2006/relationships/hyperlink" Target="https://www.ifla.org/node/93624" TargetMode="External"/><Relationship Id="rId1233" Type="http://schemas.openxmlformats.org/officeDocument/2006/relationships/hyperlink" Target="https://survey.alchemer.com/s3/6662373/Co-opt-2021-2023" TargetMode="External"/><Relationship Id="rId1440" Type="http://schemas.openxmlformats.org/officeDocument/2006/relationships/hyperlink" Target="https://ir.lib.uwo.ca/fimspub/120/" TargetMode="External"/><Relationship Id="rId1538" Type="http://schemas.openxmlformats.org/officeDocument/2006/relationships/image" Target="media/image293.jpeg"/><Relationship Id="rId242" Type="http://schemas.openxmlformats.org/officeDocument/2006/relationships/hyperlink" Target="https://ischool.sjsu.edu/" TargetMode="External"/><Relationship Id="rId894" Type="http://schemas.openxmlformats.org/officeDocument/2006/relationships/hyperlink" Target="https://www.ifla.org/node/93475" TargetMode="External"/><Relationship Id="rId1177" Type="http://schemas.openxmlformats.org/officeDocument/2006/relationships/hyperlink" Target="https://forms.gle/atFwhM3ywbEMKxt67" TargetMode="External"/><Relationship Id="rId1300" Type="http://schemas.openxmlformats.org/officeDocument/2006/relationships/hyperlink" Target="https://www.ifla.org/units/copyright-a2k/" TargetMode="External"/><Relationship Id="rId1745" Type="http://schemas.openxmlformats.org/officeDocument/2006/relationships/image" Target="media/image356.jpeg"/><Relationship Id="rId37" Type="http://schemas.openxmlformats.org/officeDocument/2006/relationships/hyperlink" Target="http://www.timeanddate.com/library/abbreviations/timezones/au/est.html" TargetMode="External"/><Relationship Id="rId102" Type="http://schemas.openxmlformats.org/officeDocument/2006/relationships/hyperlink" Target="http://www.timeanddate.com/worldclock/" TargetMode="External"/><Relationship Id="rId547" Type="http://schemas.openxmlformats.org/officeDocument/2006/relationships/hyperlink" Target="https://www.timeanddate.com/time/map/" TargetMode="External"/><Relationship Id="rId754" Type="http://schemas.openxmlformats.org/officeDocument/2006/relationships/image" Target="media/image98.jpeg"/><Relationship Id="rId961" Type="http://schemas.openxmlformats.org/officeDocument/2006/relationships/hyperlink" Target="https://www.ifla.org/node/93744" TargetMode="External"/><Relationship Id="rId1384" Type="http://schemas.openxmlformats.org/officeDocument/2006/relationships/image" Target="media/image247.jpeg"/><Relationship Id="rId1591" Type="http://schemas.openxmlformats.org/officeDocument/2006/relationships/hyperlink" Target="https://califa.org/bre" TargetMode="External"/><Relationship Id="rId1605" Type="http://schemas.openxmlformats.org/officeDocument/2006/relationships/hyperlink" Target="http://blogs.ifla.org/cpdwl/files/2023/09/1.jpg" TargetMode="External"/><Relationship Id="rId1689" Type="http://schemas.openxmlformats.org/officeDocument/2006/relationships/hyperlink" Target="https://sfpl.org/" TargetMode="External"/><Relationship Id="rId1812" Type="http://schemas.openxmlformats.org/officeDocument/2006/relationships/hyperlink" Target="https://www.ifla.org/news/cpdwl-webinar-libraries-for-a-greener-future-innovative-responses-to-climate-change/" TargetMode="External"/><Relationship Id="rId90" Type="http://schemas.openxmlformats.org/officeDocument/2006/relationships/hyperlink" Target="http://www.timeanddate.com/library/abbreviations/timezones/asia/jst.html" TargetMode="External"/><Relationship Id="rId186" Type="http://schemas.openxmlformats.org/officeDocument/2006/relationships/hyperlink" Target="https://blogs.ifla.org/cpdwl/bridgette.hendrix@gmail.com" TargetMode="External"/><Relationship Id="rId393" Type="http://schemas.openxmlformats.org/officeDocument/2006/relationships/hyperlink" Target="https://blogs.ifla.org/cpdwl/files/2019/10/Roxana_Photo7.jpg" TargetMode="External"/><Relationship Id="rId407" Type="http://schemas.openxmlformats.org/officeDocument/2006/relationships/hyperlink" Target="https://blogs.ifla.org/cpdwl/files/2019/10/Nessel-8.jpg" TargetMode="External"/><Relationship Id="rId614" Type="http://schemas.openxmlformats.org/officeDocument/2006/relationships/hyperlink" Target="https://www.loc.gov/item/today-in-history/june-28/" TargetMode="External"/><Relationship Id="rId821" Type="http://schemas.openxmlformats.org/officeDocument/2006/relationships/hyperlink" Target="https://www.teachingenglish.org.uk/article/pyramid-discussion" TargetMode="External"/><Relationship Id="rId1037" Type="http://schemas.openxmlformats.org/officeDocument/2006/relationships/image" Target="media/image168.png"/><Relationship Id="rId1244" Type="http://schemas.openxmlformats.org/officeDocument/2006/relationships/hyperlink" Target="https://iflawlic2022.abstractserver.com/program/" TargetMode="External"/><Relationship Id="rId1451" Type="http://schemas.openxmlformats.org/officeDocument/2006/relationships/hyperlink" Target="https://hub.ukevote.uk/iflanominees/districts/1291/profiles/drv67npd-svetlana-gorokhova" TargetMode="External"/><Relationship Id="rId253" Type="http://schemas.openxmlformats.org/officeDocument/2006/relationships/hyperlink" Target="https://www.library20.com/" TargetMode="External"/><Relationship Id="rId460" Type="http://schemas.openxmlformats.org/officeDocument/2006/relationships/hyperlink" Target="https://www.ifla.org/publications/node/92255" TargetMode="External"/><Relationship Id="rId698" Type="http://schemas.openxmlformats.org/officeDocument/2006/relationships/hyperlink" Target="http://abgra.org.ar/informe-bibliotecas-argentinas/" TargetMode="External"/><Relationship Id="rId919" Type="http://schemas.openxmlformats.org/officeDocument/2006/relationships/hyperlink" Target="https://www.youtube.com/channel/UCj-wuXjzoITokcO5qr0R4xA/videos" TargetMode="External"/><Relationship Id="rId1090" Type="http://schemas.openxmlformats.org/officeDocument/2006/relationships/hyperlink" Target="https://www.ifla-wlic2021.com/events/sessions/library-carpentries-a-360-degree-review-of-supporting-data-science-skills" TargetMode="External"/><Relationship Id="rId1104" Type="http://schemas.openxmlformats.org/officeDocument/2006/relationships/hyperlink" Target="https://blogs.ifla.org/cpdwl/files/2021/08/Application_1.pdf" TargetMode="External"/><Relationship Id="rId1311" Type="http://schemas.openxmlformats.org/officeDocument/2006/relationships/hyperlink" Target="https://www.ifla.org/projects-6/coaching-initiative/" TargetMode="External"/><Relationship Id="rId1549" Type="http://schemas.openxmlformats.org/officeDocument/2006/relationships/image" Target="media/image294.jpeg"/><Relationship Id="rId1756" Type="http://schemas.openxmlformats.org/officeDocument/2006/relationships/hyperlink" Target="https://unsplash.com/photos/photo-of-outer-space-Q1p7bh3SHj8" TargetMode="External"/><Relationship Id="rId48" Type="http://schemas.openxmlformats.org/officeDocument/2006/relationships/hyperlink" Target="http://www.timeanddate.com/library/abbreviations/timezones/eu/bst.html" TargetMode="External"/><Relationship Id="rId113" Type="http://schemas.openxmlformats.org/officeDocument/2006/relationships/hyperlink" Target="mailto:loidagarciafebo@gmail.com" TargetMode="External"/><Relationship Id="rId320" Type="http://schemas.openxmlformats.org/officeDocument/2006/relationships/image" Target="media/image19.jpeg"/><Relationship Id="rId558" Type="http://schemas.openxmlformats.org/officeDocument/2006/relationships/hyperlink" Target="https://libflresearch.wordpress.com/" TargetMode="External"/><Relationship Id="rId765" Type="http://schemas.openxmlformats.org/officeDocument/2006/relationships/image" Target="media/image99.jpeg"/><Relationship Id="rId972" Type="http://schemas.openxmlformats.org/officeDocument/2006/relationships/image" Target="media/image139.png"/><Relationship Id="rId1188" Type="http://schemas.openxmlformats.org/officeDocument/2006/relationships/image" Target="media/image203.jpeg"/><Relationship Id="rId1395" Type="http://schemas.openxmlformats.org/officeDocument/2006/relationships/image" Target="media/image252.jpeg"/><Relationship Id="rId1409" Type="http://schemas.openxmlformats.org/officeDocument/2006/relationships/image" Target="media/image257.png"/><Relationship Id="rId1616" Type="http://schemas.openxmlformats.org/officeDocument/2006/relationships/hyperlink" Target="https://www.ifla.org/events/?unitid=105137&amp;location=undefined&amp;month=3&amp;eventyear=2023&amp;sc=1" TargetMode="External"/><Relationship Id="rId1823" Type="http://schemas.openxmlformats.org/officeDocument/2006/relationships/hyperlink" Target="https://www.comune.milano.it/-/20220711-beic" TargetMode="External"/><Relationship Id="rId197" Type="http://schemas.openxmlformats.org/officeDocument/2006/relationships/hyperlink" Target="https://www.ibi.hu-berlin.de/startpage?set_language=en&amp;cl=en" TargetMode="External"/><Relationship Id="rId418" Type="http://schemas.openxmlformats.org/officeDocument/2006/relationships/image" Target="media/image49.png"/><Relationship Id="rId625" Type="http://schemas.openxmlformats.org/officeDocument/2006/relationships/hyperlink" Target="https://kinseyinstitute.org/" TargetMode="External"/><Relationship Id="rId832" Type="http://schemas.openxmlformats.org/officeDocument/2006/relationships/hyperlink" Target="https://blogs.ifla.org/cpdwl/files/2020/11/VPL-2030-Cover.jpg" TargetMode="External"/><Relationship Id="rId1048" Type="http://schemas.openxmlformats.org/officeDocument/2006/relationships/hyperlink" Target="https://blogs.ifla.org/cpdwl/files/2021/07/Roman_Library_historycollection_com.jpg" TargetMode="External"/><Relationship Id="rId1255" Type="http://schemas.openxmlformats.org/officeDocument/2006/relationships/hyperlink" Target="https://blogs.ifla.org/cpdwl/files/2022/07/Dishari1.jpeg" TargetMode="External"/><Relationship Id="rId1462" Type="http://schemas.openxmlformats.org/officeDocument/2006/relationships/hyperlink" Target="https://hub.ukevote.uk/iflanominees/districts/1291/profiles/dc7tmgh4-tao-yang" TargetMode="External"/><Relationship Id="rId264" Type="http://schemas.openxmlformats.org/officeDocument/2006/relationships/hyperlink" Target="http://wke.lt/w/s/zwHDc" TargetMode="External"/><Relationship Id="rId471" Type="http://schemas.openxmlformats.org/officeDocument/2006/relationships/hyperlink" Target="https://blogs.ifla.org/cpdwl/files/2020/01/CPDWL-Guidelines-in-the-Russian-libraries_Final-document.pdf" TargetMode="External"/><Relationship Id="rId1115" Type="http://schemas.openxmlformats.org/officeDocument/2006/relationships/hyperlink" Target="http://iuri.uniri.hr/const_func/university-library-rijeka/" TargetMode="External"/><Relationship Id="rId1322" Type="http://schemas.openxmlformats.org/officeDocument/2006/relationships/hyperlink" Target="http://waterfordlibraries.ie/summer-stars-returns-for-2022/" TargetMode="External"/><Relationship Id="rId1767" Type="http://schemas.openxmlformats.org/officeDocument/2006/relationships/hyperlink" Target="https://www.lorcandempsey.net/soft-skills-are-hard/" TargetMode="External"/><Relationship Id="rId59" Type="http://schemas.openxmlformats.org/officeDocument/2006/relationships/hyperlink" Target="http://www.timeanddate.com/worldclock/city.html?n=248" TargetMode="External"/><Relationship Id="rId124" Type="http://schemas.openxmlformats.org/officeDocument/2006/relationships/hyperlink" Target="http://www.infed.org/biblio/learning-organization.htm" TargetMode="External"/><Relationship Id="rId569" Type="http://schemas.openxmlformats.org/officeDocument/2006/relationships/hyperlink" Target="http://www.ala.org/news/press-releases/2018/11/ala-president-reminds-members-professional-edi-tools-address-microaggressions" TargetMode="External"/><Relationship Id="rId776" Type="http://schemas.openxmlformats.org/officeDocument/2006/relationships/hyperlink" Target="https://www.publiclibraryadvocacy.org/" TargetMode="External"/><Relationship Id="rId983" Type="http://schemas.openxmlformats.org/officeDocument/2006/relationships/hyperlink" Target="https://blogs.ifla.org/cpdwl/files/2021/05/Chinwe.jpeg" TargetMode="External"/><Relationship Id="rId1199" Type="http://schemas.openxmlformats.org/officeDocument/2006/relationships/hyperlink" Target="https://lahdenake.fi/" TargetMode="External"/><Relationship Id="rId1627" Type="http://schemas.openxmlformats.org/officeDocument/2006/relationships/hyperlink" Target="https://www.ifla.org/news/libraries-information-and-culture-catalysing-development-un-high-level-political-forum-2023/" TargetMode="External"/><Relationship Id="rId1834" Type="http://schemas.openxmlformats.org/officeDocument/2006/relationships/image" Target="media/image383.jpeg"/><Relationship Id="rId331" Type="http://schemas.openxmlformats.org/officeDocument/2006/relationships/hyperlink" Target="http://www.ala.org/advocacy/tour" TargetMode="External"/><Relationship Id="rId429" Type="http://schemas.openxmlformats.org/officeDocument/2006/relationships/hyperlink" Target="https://science.urfu.ru/en/organisations/%D0%BF%D1%80%D0%BE%D0%B1%D0%BB%D0%B5%D0%BC%D0%BD%D0%B0%D1%8F-%D0%BD%D0%B0%D1%83%D1%87%D0%BD%D0%BE-%D0%B8%D1%81%D1%81%D0%BB%D0%B5%D0%B4%D0%BE%D0%B2%D0%B0%D1%82%D0%B5%D0%BB%D1%8C%D1%81%D0%BA%D0%B0%D1%8F-%D0%B0%D1%80%D1%85%D0%B5%D0%BE%D0%BB%D0%BE%D0%B3%D0%B8%D1%87%D0%B5%D1%81%D0%BA%D0%B0%D1%8F-%D0%BB%D0%B0%D0%B1%D0%BE%D1%80%D0%B0%D1%82%D0%BE%D1%80%D0%B8%D1%8F" TargetMode="External"/><Relationship Id="rId636" Type="http://schemas.openxmlformats.org/officeDocument/2006/relationships/hyperlink" Target="https://one.usc.edu/" TargetMode="External"/><Relationship Id="rId1059" Type="http://schemas.openxmlformats.org/officeDocument/2006/relationships/hyperlink" Target="http://internet-librarian.infotoday.com/2021/Alex-Deschamps-Sonsino.aspx" TargetMode="External"/><Relationship Id="rId1266" Type="http://schemas.openxmlformats.org/officeDocument/2006/relationships/hyperlink" Target="https://www.timeanddate.com/" TargetMode="External"/><Relationship Id="rId1473" Type="http://schemas.openxmlformats.org/officeDocument/2006/relationships/hyperlink" Target="https://blogs.ifla.org/cpdwl/files/2023/04/1.jpeg" TargetMode="External"/><Relationship Id="rId843" Type="http://schemas.openxmlformats.org/officeDocument/2006/relationships/hyperlink" Target="https://blogs.ifla.org/cpdwl/2020/11/30/webinar-recording-going-from-disaster-to-wonder-managing-successful-teams/" TargetMode="External"/><Relationship Id="rId1126" Type="http://schemas.openxmlformats.org/officeDocument/2006/relationships/hyperlink" Target="https://blogs.ifla.org/cpdwl/files/2021/10/LGF-Croatia-5.jpg" TargetMode="External"/><Relationship Id="rId1680" Type="http://schemas.openxmlformats.org/officeDocument/2006/relationships/image" Target="media/image323.jpeg"/><Relationship Id="rId1778" Type="http://schemas.openxmlformats.org/officeDocument/2006/relationships/hyperlink" Target="mailto:helenc98_1998@yahoo.com" TargetMode="External"/><Relationship Id="rId275" Type="http://schemas.openxmlformats.org/officeDocument/2006/relationships/hyperlink" Target="https://www.ifla.org/publications/node/11885?og=82" TargetMode="External"/><Relationship Id="rId482" Type="http://schemas.openxmlformats.org/officeDocument/2006/relationships/hyperlink" Target="https://www.vr-elibrary.de/doi/pdf/10.14220/9783737010986" TargetMode="External"/><Relationship Id="rId703" Type="http://schemas.openxmlformats.org/officeDocument/2006/relationships/hyperlink" Target="https://www.youtube.com/watch?v=LBi-iJ9nxQg&amp;list=PLmQ3ajiH_dcTnHLMxre7g9igZcB50WDF4" TargetMode="External"/><Relationship Id="rId910" Type="http://schemas.openxmlformats.org/officeDocument/2006/relationships/hyperlink" Target="https://www.ifla.org/publications/node/93399" TargetMode="External"/><Relationship Id="rId1333" Type="http://schemas.openxmlformats.org/officeDocument/2006/relationships/image" Target="media/image228.jpeg"/><Relationship Id="rId1540" Type="http://schemas.openxmlformats.org/officeDocument/2006/relationships/hyperlink" Target="https://www.ala.org/acrl/fosteringchangecohort" TargetMode="External"/><Relationship Id="rId1638" Type="http://schemas.openxmlformats.org/officeDocument/2006/relationships/hyperlink" Target="https://www.ala.org/aboutala/irc-un-sustainable-development-goals-subcommittee" TargetMode="External"/><Relationship Id="rId135" Type="http://schemas.openxmlformats.org/officeDocument/2006/relationships/hyperlink" Target="http://conference.ifla.org/ifla79/calls-for-papers/libraries-as-learning-organisations-how-to-nurture-growth-in-our-staff-and-o" TargetMode="External"/><Relationship Id="rId342" Type="http://schemas.openxmlformats.org/officeDocument/2006/relationships/hyperlink" Target="http://www.ilovelibraries.org/librariestransform/libraries-strong-communities" TargetMode="External"/><Relationship Id="rId787" Type="http://schemas.openxmlformats.org/officeDocument/2006/relationships/hyperlink" Target="https://spark.adobe.com/video/ENJivpJRourOF" TargetMode="External"/><Relationship Id="rId994" Type="http://schemas.openxmlformats.org/officeDocument/2006/relationships/image" Target="media/image149.jpeg"/><Relationship Id="rId1400" Type="http://schemas.openxmlformats.org/officeDocument/2006/relationships/hyperlink" Target="https://tinyurl.com/BeyondVirtualandHybridPrograms" TargetMode="External"/><Relationship Id="rId1845" Type="http://schemas.openxmlformats.org/officeDocument/2006/relationships/image" Target="media/image388.jpeg"/><Relationship Id="rId202" Type="http://schemas.openxmlformats.org/officeDocument/2006/relationships/hyperlink" Target="https://www.youtube.com/watch?v=fdIXZ8oyMKE&amp;feature=youtu.be" TargetMode="External"/><Relationship Id="rId647" Type="http://schemas.openxmlformats.org/officeDocument/2006/relationships/hyperlink" Target="https://www.youtube.com/watch?v=n9HczX_tK-o" TargetMode="External"/><Relationship Id="rId854" Type="http://schemas.openxmlformats.org/officeDocument/2006/relationships/image" Target="media/image115.jpeg"/><Relationship Id="rId1277" Type="http://schemas.openxmlformats.org/officeDocument/2006/relationships/hyperlink" Target="https://blogs.ifla.org/cpdwl/files/2022/08/H22_5-420x230.jpg" TargetMode="External"/><Relationship Id="rId1484" Type="http://schemas.openxmlformats.org/officeDocument/2006/relationships/image" Target="media/image275.jpeg"/><Relationship Id="rId1691" Type="http://schemas.openxmlformats.org/officeDocument/2006/relationships/image" Target="media/image329.jpeg"/><Relationship Id="rId1705" Type="http://schemas.openxmlformats.org/officeDocument/2006/relationships/image" Target="media/image334.jpeg"/><Relationship Id="rId286" Type="http://schemas.openxmlformats.org/officeDocument/2006/relationships/hyperlink" Target="https://drive.google.com/drive/folders/0B1bAnTSVq-LkcnVGUUtTVklMYlE" TargetMode="External"/><Relationship Id="rId493" Type="http://schemas.openxmlformats.org/officeDocument/2006/relationships/hyperlink" Target="https://www.library20.com/forum/topics/library-leaders-are-failing-librarianship-soft-skills-needed-for" TargetMode="External"/><Relationship Id="rId507" Type="http://schemas.openxmlformats.org/officeDocument/2006/relationships/hyperlink" Target="http://www.libraryjournal.com/communityimpact" TargetMode="External"/><Relationship Id="rId714" Type="http://schemas.openxmlformats.org/officeDocument/2006/relationships/hyperlink" Target="https://www.pewresearch.org/staff/lee-rainie/" TargetMode="External"/><Relationship Id="rId921" Type="http://schemas.openxmlformats.org/officeDocument/2006/relationships/hyperlink" Target="https://blogs.ifla.org/cpdwl/files/2021/02/Screen-Shot-2021-02-10-at-6.19.39-AM.png" TargetMode="External"/><Relationship Id="rId1137" Type="http://schemas.openxmlformats.org/officeDocument/2006/relationships/hyperlink" Target="https://blogs.ifla.org/cpdwl/files/2021/10/Thorpe_TitleSlide.jpg" TargetMode="External"/><Relationship Id="rId1344" Type="http://schemas.openxmlformats.org/officeDocument/2006/relationships/image" Target="media/image233.jpeg"/><Relationship Id="rId1551" Type="http://schemas.openxmlformats.org/officeDocument/2006/relationships/image" Target="media/image295.jpeg"/><Relationship Id="rId1789" Type="http://schemas.openxmlformats.org/officeDocument/2006/relationships/hyperlink" Target="http://blogs.ifla.org/cpdwl/files/2024/12/ProfLee.jpg" TargetMode="External"/><Relationship Id="rId50" Type="http://schemas.openxmlformats.org/officeDocument/2006/relationships/hyperlink" Target="http://www.timeanddate.com/library/abbreviations/timezones/eu/cest.html" TargetMode="External"/><Relationship Id="rId146" Type="http://schemas.openxmlformats.org/officeDocument/2006/relationships/hyperlink" Target="http://iflasatellitetampere2012.wordpress.com/" TargetMode="External"/><Relationship Id="rId353" Type="http://schemas.openxmlformats.org/officeDocument/2006/relationships/hyperlink" Target="https://americanlibrariesmagazine.org/2019/01/02/immerse-yourself-in-wellness/" TargetMode="External"/><Relationship Id="rId560" Type="http://schemas.openxmlformats.org/officeDocument/2006/relationships/hyperlink" Target="https://blogs.ifla.org/cpdwl/files/2020/06/1.png" TargetMode="External"/><Relationship Id="rId798" Type="http://schemas.openxmlformats.org/officeDocument/2006/relationships/hyperlink" Target="https://www.youtube.com/watch?v=gidmFWhc4Rw" TargetMode="External"/><Relationship Id="rId1190" Type="http://schemas.openxmlformats.org/officeDocument/2006/relationships/hyperlink" Target="https://blogs.ifla.org/cpdwl/files/2022/03/Guia_direitos_autorais_e_bibliotecas.jpg" TargetMode="External"/><Relationship Id="rId1204" Type="http://schemas.openxmlformats.org/officeDocument/2006/relationships/image" Target="media/image206.jpeg"/><Relationship Id="rId1411" Type="http://schemas.openxmlformats.org/officeDocument/2006/relationships/image" Target="media/image258.jpeg"/><Relationship Id="rId1649" Type="http://schemas.openxmlformats.org/officeDocument/2006/relationships/image" Target="media/image313.jpeg"/><Relationship Id="rId1856" Type="http://schemas.openxmlformats.org/officeDocument/2006/relationships/image" Target="media/image392.jpeg"/><Relationship Id="rId213" Type="http://schemas.openxmlformats.org/officeDocument/2006/relationships/hyperlink" Target="https://urldefense.proofpoint.com/v2/url?u=http-3A__www.timeanddate.com_worldclock_&amp;d=BQMFaQ&amp;c=8hUWFZcy2Z-Za5rBPlktOQ&amp;r=0K7cwNF1WKIfGDFcz5FWXITWiNQlG8yvOj0RAJtR7AU&amp;m=7qvQ4huQl9epYK7xoATABq2r8nighAwQPsFp77w-gnM&amp;s=cOw2os1i6yDlLLaeAOzGnGHWIcJhAVs14aGtNHAazGM&amp;e=" TargetMode="External"/><Relationship Id="rId420" Type="http://schemas.openxmlformats.org/officeDocument/2006/relationships/image" Target="media/image50.png"/><Relationship Id="rId658" Type="http://schemas.openxmlformats.org/officeDocument/2006/relationships/hyperlink" Target="http://www.febab.org.br/febab201603/wp-content/uploads/2016/03/LIVRO-FEBAB.pdf" TargetMode="External"/><Relationship Id="rId865" Type="http://schemas.openxmlformats.org/officeDocument/2006/relationships/hyperlink" Target="https://librarymap.ifla.org/countries/Russian%20Federation" TargetMode="External"/><Relationship Id="rId1050" Type="http://schemas.openxmlformats.org/officeDocument/2006/relationships/hyperlink" Target="https://historycollection.com/these-ancient-libraries-would-make-a-book-lover-drool/13/" TargetMode="External"/><Relationship Id="rId1288" Type="http://schemas.openxmlformats.org/officeDocument/2006/relationships/hyperlink" Target="https://guides.lib.utexas.edu/copyright" TargetMode="External"/><Relationship Id="rId1495" Type="http://schemas.openxmlformats.org/officeDocument/2006/relationships/hyperlink" Target="https://library.um.edu.mo/ghmula/newsletter/newsletter_v1_s.pdf" TargetMode="External"/><Relationship Id="rId1509" Type="http://schemas.openxmlformats.org/officeDocument/2006/relationships/image" Target="media/image284.jpeg"/><Relationship Id="rId1716" Type="http://schemas.openxmlformats.org/officeDocument/2006/relationships/hyperlink" Target="https://www.psu.edu/news/arts-and-entertainment/story/libraries-new-regional-short-story-dispensers-double-penn-state/" TargetMode="External"/><Relationship Id="rId297" Type="http://schemas.openxmlformats.org/officeDocument/2006/relationships/hyperlink" Target="https://www.las.org.sg/wp/bulletin/" TargetMode="External"/><Relationship Id="rId518" Type="http://schemas.openxmlformats.org/officeDocument/2006/relationships/hyperlink" Target="https://twitter.com/mstephens7" TargetMode="External"/><Relationship Id="rId725" Type="http://schemas.openxmlformats.org/officeDocument/2006/relationships/hyperlink" Target="https://www.linkedin.com/in/michael-peter-edson-6582291/" TargetMode="External"/><Relationship Id="rId932" Type="http://schemas.openxmlformats.org/officeDocument/2006/relationships/image" Target="media/image131.jpeg"/><Relationship Id="rId1148" Type="http://schemas.openxmlformats.org/officeDocument/2006/relationships/hyperlink" Target="http://world.std.com/~lo/WhyLO.html" TargetMode="External"/><Relationship Id="rId1355" Type="http://schemas.openxmlformats.org/officeDocument/2006/relationships/hyperlink" Target="https://spotifyanchor-web.app.link/e/gJeRJVcz2xb" TargetMode="External"/><Relationship Id="rId1562" Type="http://schemas.openxmlformats.org/officeDocument/2006/relationships/hyperlink" Target="http://blogs.ifla.org/cpdwl/files/2023/09/IMG-20230824-WA0008.jpg" TargetMode="External"/><Relationship Id="rId157" Type="http://schemas.openxmlformats.org/officeDocument/2006/relationships/hyperlink" Target="mailto:loidagarciafebo@gmail.com" TargetMode="External"/><Relationship Id="rId364" Type="http://schemas.openxmlformats.org/officeDocument/2006/relationships/image" Target="media/image31.png"/><Relationship Id="rId1008" Type="http://schemas.openxmlformats.org/officeDocument/2006/relationships/image" Target="media/image156.jpeg"/><Relationship Id="rId1215" Type="http://schemas.openxmlformats.org/officeDocument/2006/relationships/hyperlink" Target="https://blogs.ifla.org/cpdwl/files/2022/03/jarkko_2.jpg" TargetMode="External"/><Relationship Id="rId1422" Type="http://schemas.openxmlformats.org/officeDocument/2006/relationships/hyperlink" Target="https://redeacessivel.febab.org/" TargetMode="External"/><Relationship Id="rId1867" Type="http://schemas.openxmlformats.org/officeDocument/2006/relationships/hyperlink" Target="http://blogs.ifla.org/cpdwl/files/2025/09/IFLA25blog-AIopenprogphotos4.jpg" TargetMode="External"/><Relationship Id="rId61" Type="http://schemas.openxmlformats.org/officeDocument/2006/relationships/hyperlink" Target="http://www.timeanddate.com/worldclock/city.html?n=240" TargetMode="External"/><Relationship Id="rId571" Type="http://schemas.openxmlformats.org/officeDocument/2006/relationships/hyperlink" Target="http://www.ala.org/news/press-releases/2017/08/ala-condemns-racism-and-violence-charlottesville" TargetMode="External"/><Relationship Id="rId669" Type="http://schemas.openxmlformats.org/officeDocument/2006/relationships/hyperlink" Target="https://refugeechildren.wixsite.com/refugee-children" TargetMode="External"/><Relationship Id="rId876" Type="http://schemas.openxmlformats.org/officeDocument/2006/relationships/image" Target="media/image119.jpeg"/><Relationship Id="rId1299" Type="http://schemas.openxmlformats.org/officeDocument/2006/relationships/hyperlink" Target="https://www.ifla.org/units/faife/" TargetMode="External"/><Relationship Id="rId1727" Type="http://schemas.openxmlformats.org/officeDocument/2006/relationships/image" Target="media/image346.png"/><Relationship Id="rId19" Type="http://schemas.openxmlformats.org/officeDocument/2006/relationships/hyperlink" Target="http://www.timeanddate.com/library/abbreviations/timezones/na/edt.html" TargetMode="External"/><Relationship Id="rId224" Type="http://schemas.openxmlformats.org/officeDocument/2006/relationships/hyperlink" Target="https://transforminglibraries.wordpress.com/" TargetMode="External"/><Relationship Id="rId431" Type="http://schemas.openxmlformats.org/officeDocument/2006/relationships/image" Target="media/image53.jpeg"/><Relationship Id="rId529" Type="http://schemas.openxmlformats.org/officeDocument/2006/relationships/hyperlink" Target="https://www.instagram.com/ifla_cpdwl/" TargetMode="External"/><Relationship Id="rId736" Type="http://schemas.openxmlformats.org/officeDocument/2006/relationships/image" Target="media/image92.jpeg"/><Relationship Id="rId1061" Type="http://schemas.openxmlformats.org/officeDocument/2006/relationships/image" Target="media/image174.jpeg"/><Relationship Id="rId1159" Type="http://schemas.openxmlformats.org/officeDocument/2006/relationships/hyperlink" Target="https://blogs.ifla.org/cpdwl/2021/10/20/curious-confident-committed-transforming-libraries-into-learning-organisations/" TargetMode="External"/><Relationship Id="rId1366" Type="http://schemas.openxmlformats.org/officeDocument/2006/relationships/hyperlink" Target="https://blogs.ifla.org/cpdwl/files/2022/10/rikkila_speech.png" TargetMode="External"/><Relationship Id="rId168" Type="http://schemas.openxmlformats.org/officeDocument/2006/relationships/hyperlink" Target="http://www.ifla.org/en/new-professionals" TargetMode="External"/><Relationship Id="rId943" Type="http://schemas.openxmlformats.org/officeDocument/2006/relationships/hyperlink" Target="https://www.scienceeurope.org/our-priorities/open-access" TargetMode="External"/><Relationship Id="rId1019" Type="http://schemas.openxmlformats.org/officeDocument/2006/relationships/hyperlink" Target="https://blogs.ifla.org/cpdwl/files/2021/06/Screen-Shot-2021-06-01-at-7.09.31-AM.png" TargetMode="External"/><Relationship Id="rId1573" Type="http://schemas.openxmlformats.org/officeDocument/2006/relationships/hyperlink" Target="https://www.google.com/search?q=book+banning+event+october+2023&amp;sca_esv=562600721&amp;ei=VUv2ZJOrDM3B0PEPmseA-AQ&amp;ved=0ahUKEwjTqfO38pGBAxXNIDQIHZojAE8Q4dUDCBE&amp;uact=5&amp;oq=book+banning+event+october+2023&amp;gs_lp=Egxnd3Mtd2l6LXNlcnAiH2Jvb2sgYmFubmluZyBldmVudCBvY3RvYmVyIDIwMjMyBRAhGKABMgUQIRigATIFECEYoAFI7gNQ7AFYtgNwAXgBkAEAmAGFAaAB7AGqAQMwLjK4AQPIAQD4AQHCAgoQABhHGNYEGLADwgIFECEYqwLiAwQYACBBiAYBkAYI&amp;sclient=gws-wiz-serp" TargetMode="External"/><Relationship Id="rId1780" Type="http://schemas.openxmlformats.org/officeDocument/2006/relationships/image" Target="media/image370.jpeg"/><Relationship Id="rId1878" Type="http://schemas.openxmlformats.org/officeDocument/2006/relationships/hyperlink" Target="https://www.facebook.com/share/p/1C5DhZrZXF/" TargetMode="External"/><Relationship Id="rId72" Type="http://schemas.openxmlformats.org/officeDocument/2006/relationships/hyperlink" Target="http://www.timeanddate.com/library/abbreviations/timezones/na/cdt.html" TargetMode="External"/><Relationship Id="rId375" Type="http://schemas.openxmlformats.org/officeDocument/2006/relationships/hyperlink" Target="https://learning.linkedin.com/resources/workplace-learning-report" TargetMode="External"/><Relationship Id="rId582" Type="http://schemas.openxmlformats.org/officeDocument/2006/relationships/hyperlink" Target="https://trevordawes.wordpress.com/2020/06/04/statements/" TargetMode="External"/><Relationship Id="rId803" Type="http://schemas.openxmlformats.org/officeDocument/2006/relationships/hyperlink" Target="https://spark.adobe.com/video/ddWLU9e6S6Ldc" TargetMode="External"/><Relationship Id="rId1226" Type="http://schemas.openxmlformats.org/officeDocument/2006/relationships/hyperlink" Target="https://www.th-koeln.de/mam/downloads/deutsch/weiterbildung/zbiw/angebote/modulhandbuch_zk_fdm_2022-23.pdf" TargetMode="External"/><Relationship Id="rId1433" Type="http://schemas.openxmlformats.org/officeDocument/2006/relationships/hyperlink" Target="https://blogs.ifla.org/cpdwl/files/2023/03/Screenshot-2023-03-09-at-4.41.31-PM.png" TargetMode="External"/><Relationship Id="rId1640" Type="http://schemas.openxmlformats.org/officeDocument/2006/relationships/image" Target="media/image311.jpeg"/><Relationship Id="rId1738" Type="http://schemas.openxmlformats.org/officeDocument/2006/relationships/image" Target="media/image350.jpeg"/><Relationship Id="rId3" Type="http://schemas.openxmlformats.org/officeDocument/2006/relationships/settings" Target="settings.xml"/><Relationship Id="rId235" Type="http://schemas.openxmlformats.org/officeDocument/2006/relationships/image" Target="media/image7.jpeg"/><Relationship Id="rId442" Type="http://schemas.openxmlformats.org/officeDocument/2006/relationships/hyperlink" Target="http://library.ifla.org/2676/1/s05-2019-wogensen-en.pdf" TargetMode="External"/><Relationship Id="rId887" Type="http://schemas.openxmlformats.org/officeDocument/2006/relationships/hyperlink" Target="https://ala-events.zoom.us/rec/play/xn0mscBMWw4D7iVaquD2giT_LjkCR-ZjQgsXKwyvOrUnS8UM9RWfgy3CPHQ_EyXXjzCeIHSHKVi2lFQf.a35E1i48NsWdxtMQ?startTime=1610463390000" TargetMode="External"/><Relationship Id="rId1072" Type="http://schemas.openxmlformats.org/officeDocument/2006/relationships/image" Target="media/image176.jpeg"/><Relationship Id="rId1500" Type="http://schemas.openxmlformats.org/officeDocument/2006/relationships/hyperlink" Target="https://blogs.ifla.org/cpdwl/files/2023/05/logo.png" TargetMode="External"/><Relationship Id="rId302" Type="http://schemas.openxmlformats.org/officeDocument/2006/relationships/hyperlink" Target="https://www.ideasworld.org/" TargetMode="External"/><Relationship Id="rId747" Type="http://schemas.openxmlformats.org/officeDocument/2006/relationships/hyperlink" Target="https://blogs.ifla.org/cpdwl/files/2020/09/IMG_8989.jpeg" TargetMode="External"/><Relationship Id="rId954" Type="http://schemas.openxmlformats.org/officeDocument/2006/relationships/hyperlink" Target="http://creandoenlaces.org/about/" TargetMode="External"/><Relationship Id="rId1377" Type="http://schemas.openxmlformats.org/officeDocument/2006/relationships/hyperlink" Target="https://febab.org/" TargetMode="External"/><Relationship Id="rId1584" Type="http://schemas.openxmlformats.org/officeDocument/2006/relationships/hyperlink" Target="https://povertytruthnetwork.org/the-network/the-story-of-poverty-truth/" TargetMode="External"/><Relationship Id="rId1791" Type="http://schemas.openxmlformats.org/officeDocument/2006/relationships/hyperlink" Target="http://blogs.ifla.org/cpdwl/files/2024/12/60yrcurriculum.jpg" TargetMode="External"/><Relationship Id="rId1805" Type="http://schemas.openxmlformats.org/officeDocument/2006/relationships/hyperlink" Target="https://www.ifla.org/units/latin-america-and-the-caribbean-regional-division/committee/" TargetMode="External"/><Relationship Id="rId83" Type="http://schemas.openxmlformats.org/officeDocument/2006/relationships/hyperlink" Target="http://www.timeanddate.com/worldclock/city.html?n=166" TargetMode="External"/><Relationship Id="rId179" Type="http://schemas.openxmlformats.org/officeDocument/2006/relationships/hyperlink" Target="http://conference.ifla.org/ifla80/congress-information" TargetMode="External"/><Relationship Id="rId386" Type="http://schemas.openxmlformats.org/officeDocument/2006/relationships/image" Target="media/image38.jpeg"/><Relationship Id="rId593" Type="http://schemas.openxmlformats.org/officeDocument/2006/relationships/image" Target="media/image75.jpeg"/><Relationship Id="rId607" Type="http://schemas.openxmlformats.org/officeDocument/2006/relationships/hyperlink" Target="https://www.ifla.org/lgbtq" TargetMode="External"/><Relationship Id="rId814" Type="http://schemas.openxmlformats.org/officeDocument/2006/relationships/hyperlink" Target="mailto:rajen@smu.edu.sg" TargetMode="External"/><Relationship Id="rId1237" Type="http://schemas.openxmlformats.org/officeDocument/2006/relationships/hyperlink" Target="https://instagram.com/ifla_cpdwl" TargetMode="External"/><Relationship Id="rId1444" Type="http://schemas.openxmlformats.org/officeDocument/2006/relationships/image" Target="media/image266.jpeg"/><Relationship Id="rId1651" Type="http://schemas.openxmlformats.org/officeDocument/2006/relationships/image" Target="media/image314.png"/><Relationship Id="rId1889" Type="http://schemas.openxmlformats.org/officeDocument/2006/relationships/customXml" Target="../customXml/item3.xml"/><Relationship Id="rId246" Type="http://schemas.openxmlformats.org/officeDocument/2006/relationships/hyperlink" Target="https://ischoolblogs.sjsu.edu/blockchains/national-forum/" TargetMode="External"/><Relationship Id="rId453" Type="http://schemas.openxmlformats.org/officeDocument/2006/relationships/hyperlink" Target="https://blogs.ifla.org/cpdwl/2019/10/25/upcoming-webinar-digital-tools-that-can-change-your-librarian-life/" TargetMode="External"/><Relationship Id="rId660" Type="http://schemas.openxmlformats.org/officeDocument/2006/relationships/image" Target="media/image79.png"/><Relationship Id="rId898" Type="http://schemas.openxmlformats.org/officeDocument/2006/relationships/image" Target="media/image122.png"/><Relationship Id="rId1083" Type="http://schemas.openxmlformats.org/officeDocument/2006/relationships/hyperlink" Target="https://www.eifl.net/programmes/public-library-innovation-programme" TargetMode="External"/><Relationship Id="rId1290" Type="http://schemas.openxmlformats.org/officeDocument/2006/relationships/hyperlink" Target="https://www.degruyter.com/document/doi/10.1515/9783110732009/html" TargetMode="External"/><Relationship Id="rId1304" Type="http://schemas.openxmlformats.org/officeDocument/2006/relationships/hyperlink" Target="http://www.skilltype.com/" TargetMode="External"/><Relationship Id="rId1511" Type="http://schemas.openxmlformats.org/officeDocument/2006/relationships/image" Target="media/image285.jpeg"/><Relationship Id="rId1749" Type="http://schemas.openxmlformats.org/officeDocument/2006/relationships/image" Target="media/image359.jpeg"/><Relationship Id="rId106" Type="http://schemas.openxmlformats.org/officeDocument/2006/relationships/hyperlink" Target="http://newlibrarianssymposium.com/" TargetMode="External"/><Relationship Id="rId313" Type="http://schemas.openxmlformats.org/officeDocument/2006/relationships/image" Target="media/image17.jpeg"/><Relationship Id="rId758" Type="http://schemas.openxmlformats.org/officeDocument/2006/relationships/hyperlink" Target="https://www.youtube.com/watch?v=wRhgcY-yaf4" TargetMode="External"/><Relationship Id="rId965" Type="http://schemas.openxmlformats.org/officeDocument/2006/relationships/hyperlink" Target="https://blogs.ifla.org/cpdwl/files/2020/12/111.jpg" TargetMode="External"/><Relationship Id="rId1150" Type="http://schemas.openxmlformats.org/officeDocument/2006/relationships/image" Target="media/image197.png"/><Relationship Id="rId1388" Type="http://schemas.openxmlformats.org/officeDocument/2006/relationships/hyperlink" Target="https://blogs.ifla.org/cpdwl/files/2022/10/Heba_Ismail.jpg" TargetMode="External"/><Relationship Id="rId1595" Type="http://schemas.openxmlformats.org/officeDocument/2006/relationships/hyperlink" Target="http://empatheticmuseum.weebly.com/" TargetMode="External"/><Relationship Id="rId1609" Type="http://schemas.openxmlformats.org/officeDocument/2006/relationships/hyperlink" Target="https://cdn.ifla.org/wp-content/uploads/2019/05/assets/hq/topics/libraries-development/documents/owg-8-es.pdf" TargetMode="External"/><Relationship Id="rId1816" Type="http://schemas.openxmlformats.org/officeDocument/2006/relationships/hyperlink" Target="https://2025.ifla.org/" TargetMode="External"/><Relationship Id="rId10" Type="http://schemas.openxmlformats.org/officeDocument/2006/relationships/hyperlink" Target="http://www.ifla.org/en/professional-committee" TargetMode="External"/><Relationship Id="rId94" Type="http://schemas.openxmlformats.org/officeDocument/2006/relationships/hyperlink" Target="http://www.ifla.org/en/publications/ifla-publications-series" TargetMode="External"/><Relationship Id="rId397" Type="http://schemas.openxmlformats.org/officeDocument/2006/relationships/hyperlink" Target="https://blogs.ifla.org/cpdwl/files/2019/10/s200_roberta.montepeloso.jpg" TargetMode="External"/><Relationship Id="rId520" Type="http://schemas.openxmlformats.org/officeDocument/2006/relationships/hyperlink" Target="https://www.anythinklibraries.org/sites/default/files/imce_uploads/Microsoft%20Word%20-%20Core%20Competencies%20Cover%20Letter.pdf" TargetMode="External"/><Relationship Id="rId618" Type="http://schemas.openxmlformats.org/officeDocument/2006/relationships/hyperlink" Target="https://www.csu.edu/collegeofeducation/infomediastudies/" TargetMode="External"/><Relationship Id="rId825" Type="http://schemas.openxmlformats.org/officeDocument/2006/relationships/hyperlink" Target="http://slitoolkit.ohchr.org/data/downloads/Appreciative_Inquiry.pdf" TargetMode="External"/><Relationship Id="rId1248" Type="http://schemas.openxmlformats.org/officeDocument/2006/relationships/image" Target="media/image214.jpeg"/><Relationship Id="rId1455" Type="http://schemas.openxmlformats.org/officeDocument/2006/relationships/hyperlink" Target="https://hub.ukevote.uk/iflanominees/districts/1291/profiles/7f2gzray-leo-ma" TargetMode="External"/><Relationship Id="rId1662" Type="http://schemas.openxmlformats.org/officeDocument/2006/relationships/image" Target="media/image315.jpeg"/><Relationship Id="rId257" Type="http://schemas.openxmlformats.org/officeDocument/2006/relationships/hyperlink" Target="https://blogs.ifla.org/cpdwl/files/2019/03/CPDWL_webinar_April_2019.png" TargetMode="External"/><Relationship Id="rId464" Type="http://schemas.openxmlformats.org/officeDocument/2006/relationships/hyperlink" Target="https://learn.webjunction.org/" TargetMode="External"/><Relationship Id="rId1010" Type="http://schemas.openxmlformats.org/officeDocument/2006/relationships/image" Target="media/image157.jpeg"/><Relationship Id="rId1094" Type="http://schemas.openxmlformats.org/officeDocument/2006/relationships/image" Target="media/image182.jpeg"/><Relationship Id="rId1108" Type="http://schemas.openxmlformats.org/officeDocument/2006/relationships/hyperlink" Target="https://anchor.fm/ifla-cpdwl/episodes/S1E1-Barbara-Lison--IFLA-President-2021-2023-e174p0m" TargetMode="External"/><Relationship Id="rId1315" Type="http://schemas.openxmlformats.org/officeDocument/2006/relationships/hyperlink" Target="https://davidlankes.org/" TargetMode="External"/><Relationship Id="rId117" Type="http://schemas.openxmlformats.org/officeDocument/2006/relationships/hyperlink" Target="http://www.ifla.org/files/assets/cpdwl/Impresiones%20sobre%20bibliotecologia.pdf" TargetMode="External"/><Relationship Id="rId671" Type="http://schemas.openxmlformats.org/officeDocument/2006/relationships/hyperlink" Target="https://www.hhs.gov/sites/default/files/unaccompanied-alien-children-program-fact-sheet-01-2020.pdf" TargetMode="External"/><Relationship Id="rId769" Type="http://schemas.openxmlformats.org/officeDocument/2006/relationships/hyperlink" Target="https://www.cilip.org.uk/page/CarnegieLeadership" TargetMode="External"/><Relationship Id="rId976" Type="http://schemas.openxmlformats.org/officeDocument/2006/relationships/hyperlink" Target="https://hub.ukevote.uk/ifla/districts/304/profiles" TargetMode="External"/><Relationship Id="rId1399" Type="http://schemas.openxmlformats.org/officeDocument/2006/relationships/image" Target="media/image253.png"/><Relationship Id="rId324" Type="http://schemas.openxmlformats.org/officeDocument/2006/relationships/image" Target="media/image20.jpeg"/><Relationship Id="rId531" Type="http://schemas.openxmlformats.org/officeDocument/2006/relationships/hyperlink" Target="https://blogs.ifla.org/cpdwl/files/2020/04/Project_ENABLE.png" TargetMode="External"/><Relationship Id="rId629" Type="http://schemas.openxmlformats.org/officeDocument/2006/relationships/hyperlink" Target="https://legacyprojectchicago.org/" TargetMode="External"/><Relationship Id="rId1161" Type="http://schemas.openxmlformats.org/officeDocument/2006/relationships/hyperlink" Target="https://www.las.org.sg/wp/blog/bulletin/pandemic-il-series-pain-and-pride-ntu/" TargetMode="External"/><Relationship Id="rId1259" Type="http://schemas.openxmlformats.org/officeDocument/2006/relationships/image" Target="media/image217.jpeg"/><Relationship Id="rId1466" Type="http://schemas.openxmlformats.org/officeDocument/2006/relationships/hyperlink" Target="https://blogs.ifla.org/cpdwl/files/2023/04/1649804558019.jpeg" TargetMode="External"/><Relationship Id="rId836" Type="http://schemas.openxmlformats.org/officeDocument/2006/relationships/hyperlink" Target="https://www.slv.vic.gov.au/sites/default/files/VPL-2030-strategic-framework.pdf" TargetMode="External"/><Relationship Id="rId1021" Type="http://schemas.openxmlformats.org/officeDocument/2006/relationships/hyperlink" Target="https://blogs.ifla.org/cpdwl/files/2021/06/Screen-Shot-2021-06-01-at-7.14.53-AM.png" TargetMode="External"/><Relationship Id="rId1119" Type="http://schemas.openxmlformats.org/officeDocument/2006/relationships/hyperlink" Target="https://blogs.ifla.org/cpdwl/files/2021/10/LGF-Croatia-3.jpg" TargetMode="External"/><Relationship Id="rId1673" Type="http://schemas.openxmlformats.org/officeDocument/2006/relationships/hyperlink" Target="http://blogs.ifla.org/cpdwl/files/2023/12/systad.jpg" TargetMode="External"/><Relationship Id="rId1880" Type="http://schemas.openxmlformats.org/officeDocument/2006/relationships/image" Target="media/image399.jpeg"/><Relationship Id="rId903" Type="http://schemas.openxmlformats.org/officeDocument/2006/relationships/image" Target="media/image124.jpeg"/><Relationship Id="rId1326" Type="http://schemas.openxmlformats.org/officeDocument/2006/relationships/hyperlink" Target="https://www.yarracity.vic.gov.au/news/2022/05/12/draft-yarra-libraries-strategic-plan-2022-2026" TargetMode="External"/><Relationship Id="rId1533" Type="http://schemas.openxmlformats.org/officeDocument/2006/relationships/hyperlink" Target="https://docs.google.com/forms/d/e/1FAIpQLSfJc01AAA70Nqp3h6HlYD8gAXh5gc7CFwlkL1o9MtQ3rdUL_A/viewform" TargetMode="External"/><Relationship Id="rId1740" Type="http://schemas.openxmlformats.org/officeDocument/2006/relationships/image" Target="media/image352.jpeg"/><Relationship Id="rId32" Type="http://schemas.openxmlformats.org/officeDocument/2006/relationships/hyperlink" Target="http://www.timeanddate.com/worldclock/city.html?n=236" TargetMode="External"/><Relationship Id="rId1600" Type="http://schemas.openxmlformats.org/officeDocument/2006/relationships/hyperlink" Target="https://greatergoodstudio.com/" TargetMode="External"/><Relationship Id="rId1838" Type="http://schemas.openxmlformats.org/officeDocument/2006/relationships/hyperlink" Target="http://blogs.ifla.org/cpdwl/files/2025/06/BPI-colleagues.jpg" TargetMode="External"/><Relationship Id="rId181" Type="http://schemas.openxmlformats.org/officeDocument/2006/relationships/hyperlink" Target="http://conference.ifla.org/ifla80/node/444" TargetMode="External"/><Relationship Id="rId279" Type="http://schemas.openxmlformats.org/officeDocument/2006/relationships/hyperlink" Target="https://www.ifla.org/node/72830" TargetMode="External"/><Relationship Id="rId486" Type="http://schemas.openxmlformats.org/officeDocument/2006/relationships/hyperlink" Target="https://wholeheartedlibraries.eventbrite.com/" TargetMode="External"/><Relationship Id="rId693" Type="http://schemas.openxmlformats.org/officeDocument/2006/relationships/hyperlink" Target="https://youtu.be/rnWVPgHjACo" TargetMode="External"/><Relationship Id="rId139" Type="http://schemas.openxmlformats.org/officeDocument/2006/relationships/hyperlink" Target="http://www.timeanddate.com/worldclock/" TargetMode="External"/><Relationship Id="rId346" Type="http://schemas.openxmlformats.org/officeDocument/2006/relationships/hyperlink" Target="http://ala-apa.org/wellness/" TargetMode="External"/><Relationship Id="rId553" Type="http://schemas.openxmlformats.org/officeDocument/2006/relationships/hyperlink" Target="https://twitter.com/IFLACPDWL" TargetMode="External"/><Relationship Id="rId760" Type="http://schemas.openxmlformats.org/officeDocument/2006/relationships/hyperlink" Target="https://en.wikipedia.org/wiki/International_Telecommunication_Union" TargetMode="External"/><Relationship Id="rId998" Type="http://schemas.openxmlformats.org/officeDocument/2006/relationships/image" Target="media/image151.jpeg"/><Relationship Id="rId1183" Type="http://schemas.openxmlformats.org/officeDocument/2006/relationships/hyperlink" Target="https://www.tuas.fi/en/" TargetMode="External"/><Relationship Id="rId1390" Type="http://schemas.openxmlformats.org/officeDocument/2006/relationships/image" Target="media/image250.jpeg"/><Relationship Id="rId206" Type="http://schemas.openxmlformats.org/officeDocument/2006/relationships/hyperlink" Target="http://www.booking.com/" TargetMode="External"/><Relationship Id="rId413" Type="http://schemas.openxmlformats.org/officeDocument/2006/relationships/hyperlink" Target="https://blogs.ifla.org/cpdwl/files/2019/10/MoonKim.png" TargetMode="External"/><Relationship Id="rId858" Type="http://schemas.openxmlformats.org/officeDocument/2006/relationships/hyperlink" Target="https://www.rsl.ru/ru/about/partners/proforganisations/ifla/" TargetMode="External"/><Relationship Id="rId1043" Type="http://schemas.openxmlformats.org/officeDocument/2006/relationships/image" Target="media/image170.png"/><Relationship Id="rId1488" Type="http://schemas.openxmlformats.org/officeDocument/2006/relationships/image" Target="media/image277.jpeg"/><Relationship Id="rId1695" Type="http://schemas.openxmlformats.org/officeDocument/2006/relationships/image" Target="media/image330.jpeg"/><Relationship Id="rId620" Type="http://schemas.openxmlformats.org/officeDocument/2006/relationships/hyperlink" Target="https://www.digitaltransgenderarchive.net/" TargetMode="External"/><Relationship Id="rId718" Type="http://schemas.openxmlformats.org/officeDocument/2006/relationships/hyperlink" Target="https://en.wikipedia.org/wiki/Daniel_M._Russell" TargetMode="External"/><Relationship Id="rId925" Type="http://schemas.openxmlformats.org/officeDocument/2006/relationships/hyperlink" Target="https://unsplash.com/s/photos/helsingborg%2C-sverige" TargetMode="External"/><Relationship Id="rId1250" Type="http://schemas.openxmlformats.org/officeDocument/2006/relationships/image" Target="media/image215.jpeg"/><Relationship Id="rId1348" Type="http://schemas.openxmlformats.org/officeDocument/2006/relationships/hyperlink" Target="https://www.youtube.com/watch?v=nrSjS9647Fk" TargetMode="External"/><Relationship Id="rId1555" Type="http://schemas.openxmlformats.org/officeDocument/2006/relationships/hyperlink" Target="https://www.aserl.org/" TargetMode="External"/><Relationship Id="rId1762" Type="http://schemas.openxmlformats.org/officeDocument/2006/relationships/hyperlink" Target="https://soar.suny.edu/handle/20.500.12648/8415" TargetMode="External"/><Relationship Id="rId1110" Type="http://schemas.openxmlformats.org/officeDocument/2006/relationships/image" Target="media/image185.jpeg"/><Relationship Id="rId1208" Type="http://schemas.openxmlformats.org/officeDocument/2006/relationships/hyperlink" Target="https://akepike.fi/monilukutaito-ajateltuna-uudelleen-ake-kirjastot-yhteistyohon-wikimedian-kanssa/" TargetMode="External"/><Relationship Id="rId1415" Type="http://schemas.openxmlformats.org/officeDocument/2006/relationships/hyperlink" Target="https://www.ifla.org/events/ifla-cpdwl-satellite-meeting-2019/" TargetMode="External"/><Relationship Id="rId54" Type="http://schemas.openxmlformats.org/officeDocument/2006/relationships/hyperlink" Target="http://www.timeanddate.com/library/abbreviations/timezones/eu/msk.html" TargetMode="External"/><Relationship Id="rId1622" Type="http://schemas.openxmlformats.org/officeDocument/2006/relationships/hyperlink" Target="https://www.ifla.org/da2i/" TargetMode="External"/><Relationship Id="rId270" Type="http://schemas.openxmlformats.org/officeDocument/2006/relationships/hyperlink" Target="https://ischool.sjsu.edu/istudent-blog/highlights-library-20-instructional-design-conference" TargetMode="External"/><Relationship Id="rId130" Type="http://schemas.openxmlformats.org/officeDocument/2006/relationships/image" Target="media/image4.jpeg"/><Relationship Id="rId368" Type="http://schemas.openxmlformats.org/officeDocument/2006/relationships/hyperlink" Target="http://ifla.hkdrustvo.hr/" TargetMode="External"/><Relationship Id="rId575" Type="http://schemas.openxmlformats.org/officeDocument/2006/relationships/hyperlink" Target="https://library.unc.edu/2020/06/the-university-libraries-role-in-reckoning-with-systemic-racism-and-oppression/" TargetMode="External"/><Relationship Id="rId782" Type="http://schemas.openxmlformats.org/officeDocument/2006/relationships/hyperlink" Target="https://blogs.ifla.org/cpdwl/files/2020/10/Screen-Shot-2020-10-27-at-7.54.37-AM.png" TargetMode="External"/><Relationship Id="rId228" Type="http://schemas.openxmlformats.org/officeDocument/2006/relationships/hyperlink" Target="https://blogs.ifla.org/cpdwl/files/2019/02/52842355_10157281525620312_8847319479399481344_n-1.jpg" TargetMode="External"/><Relationship Id="rId435" Type="http://schemas.openxmlformats.org/officeDocument/2006/relationships/image" Target="media/image55.jpeg"/><Relationship Id="rId642" Type="http://schemas.openxmlformats.org/officeDocument/2006/relationships/hyperlink" Target="https://www.thesisters.org/" TargetMode="External"/><Relationship Id="rId1065" Type="http://schemas.openxmlformats.org/officeDocument/2006/relationships/hyperlink" Target="https://lnkd.in/d5YnCyi%20." TargetMode="External"/><Relationship Id="rId1272" Type="http://schemas.openxmlformats.org/officeDocument/2006/relationships/image" Target="media/image221.png"/><Relationship Id="rId502" Type="http://schemas.openxmlformats.org/officeDocument/2006/relationships/hyperlink" Target="https://twitter.com/clauersen" TargetMode="External"/><Relationship Id="rId947" Type="http://schemas.openxmlformats.org/officeDocument/2006/relationships/hyperlink" Target="https://blogs.ifla.org/cpdwl/files/2021/03/Screen-Shot-2021-03-09-at-8.45.53-AM.png" TargetMode="External"/><Relationship Id="rId1132" Type="http://schemas.openxmlformats.org/officeDocument/2006/relationships/hyperlink" Target="https://anchor.fm/ifla-cpdwl/episodes/S3E2-Ulrike-Lang-and-Almuth-Gastinger-in-Germanauf-Deutsch-e18s665" TargetMode="External"/><Relationship Id="rId1577" Type="http://schemas.openxmlformats.org/officeDocument/2006/relationships/hyperlink" Target="https://renewalslis.com/" TargetMode="External"/><Relationship Id="rId1784" Type="http://schemas.openxmlformats.org/officeDocument/2006/relationships/image" Target="media/image372.jpeg"/><Relationship Id="rId76" Type="http://schemas.openxmlformats.org/officeDocument/2006/relationships/hyperlink" Target="http://www.timeanddate.com/library/abbreviations/timezones/sa/art.html" TargetMode="External"/><Relationship Id="rId807" Type="http://schemas.openxmlformats.org/officeDocument/2006/relationships/hyperlink" Target="https://blogs.ifla.org/cpdwl/files/2020/10/pic-3.png" TargetMode="External"/><Relationship Id="rId1437" Type="http://schemas.openxmlformats.org/officeDocument/2006/relationships/hyperlink" Target="https://blogs.ifla.org/cpdwl/files/2023/03/Screenshot-2023-03-09-at-4.18.34-PM.png" TargetMode="External"/><Relationship Id="rId1644" Type="http://schemas.openxmlformats.org/officeDocument/2006/relationships/hyperlink" Target="https://www.ifla.org/publications/libraries-and-the-sustainable-development-goals--a-storytelling-manual" TargetMode="External"/><Relationship Id="rId1851" Type="http://schemas.openxmlformats.org/officeDocument/2006/relationships/hyperlink" Target="http://blogs.ifla.org/cpdwl/files/2025/09/Tetiana-Hranchak-sm.jpg" TargetMode="External"/><Relationship Id="rId1504" Type="http://schemas.openxmlformats.org/officeDocument/2006/relationships/image" Target="media/image282.jpeg"/><Relationship Id="rId1711" Type="http://schemas.openxmlformats.org/officeDocument/2006/relationships/image" Target="media/image337.jpeg"/><Relationship Id="rId292" Type="http://schemas.openxmlformats.org/officeDocument/2006/relationships/hyperlink" Target="https://www.youtube.com/watch?v=8sD4Rg2wQMg" TargetMode="External"/><Relationship Id="rId1809" Type="http://schemas.openxmlformats.org/officeDocument/2006/relationships/hyperlink" Target="https://www.faylib.org/our-space-12812" TargetMode="External"/><Relationship Id="rId597" Type="http://schemas.openxmlformats.org/officeDocument/2006/relationships/hyperlink" Target="https://www.glaad.org/" TargetMode="External"/><Relationship Id="rId152" Type="http://schemas.openxmlformats.org/officeDocument/2006/relationships/hyperlink" Target="http://blogs.ifla.org/cpdwl/files/2013/06/Taking_charge_career_timeanddate.pdf" TargetMode="External"/><Relationship Id="rId457" Type="http://schemas.openxmlformats.org/officeDocument/2006/relationships/hyperlink" Target="https://www.ifla.org/files/assets/cpdwl/newsletters/jan-2020.pdf" TargetMode="External"/><Relationship Id="rId1087" Type="http://schemas.openxmlformats.org/officeDocument/2006/relationships/hyperlink" Target="https://www.eifl.net/eifl-in-action/capacity-building-public-librarians-africa" TargetMode="External"/><Relationship Id="rId1294" Type="http://schemas.openxmlformats.org/officeDocument/2006/relationships/hyperlink" Target="https://regionbiblioteket.se/publicerat/barnbibliotekariers-kompetens/" TargetMode="External"/><Relationship Id="rId664" Type="http://schemas.openxmlformats.org/officeDocument/2006/relationships/hyperlink" Target="https://blogs.ifla.org/cpdwl/files/2020/08/1.jpg" TargetMode="External"/><Relationship Id="rId871" Type="http://schemas.openxmlformats.org/officeDocument/2006/relationships/image" Target="media/image117.jpeg"/><Relationship Id="rId969" Type="http://schemas.openxmlformats.org/officeDocument/2006/relationships/hyperlink" Target="https://youtu.be/HV3LV3Ou2EE" TargetMode="External"/><Relationship Id="rId1599" Type="http://schemas.openxmlformats.org/officeDocument/2006/relationships/hyperlink" Target="https://www.beyondstickynotes.com/" TargetMode="External"/><Relationship Id="rId317" Type="http://schemas.openxmlformats.org/officeDocument/2006/relationships/image" Target="media/image18.png"/><Relationship Id="rId524" Type="http://schemas.openxmlformats.org/officeDocument/2006/relationships/image" Target="media/image66.jpeg"/><Relationship Id="rId731" Type="http://schemas.openxmlformats.org/officeDocument/2006/relationships/hyperlink" Target="https://blogs.ifla.org/cpdwl/files/2020/09/1.png" TargetMode="External"/><Relationship Id="rId1154" Type="http://schemas.openxmlformats.org/officeDocument/2006/relationships/hyperlink" Target="https://library.smu.edu.sg/" TargetMode="External"/><Relationship Id="rId1361" Type="http://schemas.openxmlformats.org/officeDocument/2006/relationships/image" Target="media/image237.png"/><Relationship Id="rId1459" Type="http://schemas.openxmlformats.org/officeDocument/2006/relationships/hyperlink" Target="https://hub.ukevote.uk/iflanominees/districts/1291/profiles/rtyc2pkx-jorun-systad" TargetMode="External"/><Relationship Id="rId98" Type="http://schemas.openxmlformats.org/officeDocument/2006/relationships/hyperlink" Target="http://www.ifla.org/en/new-professionals" TargetMode="External"/><Relationship Id="rId829" Type="http://schemas.openxmlformats.org/officeDocument/2006/relationships/hyperlink" Target="https://blogs.ifla.org/cpdwl/files/2020/11/Screen-Shot-2020-11-06-at-7.11.14-PM.png" TargetMode="External"/><Relationship Id="rId1014" Type="http://schemas.openxmlformats.org/officeDocument/2006/relationships/hyperlink" Target="https://lnkd.in/eTNsW4Z" TargetMode="External"/><Relationship Id="rId1221" Type="http://schemas.openxmlformats.org/officeDocument/2006/relationships/hyperlink" Target="https://ischool.sjsu.edu/library-20-virtual-conferences" TargetMode="External"/><Relationship Id="rId1666" Type="http://schemas.openxmlformats.org/officeDocument/2006/relationships/image" Target="media/image316.jpeg"/><Relationship Id="rId1873" Type="http://schemas.openxmlformats.org/officeDocument/2006/relationships/hyperlink" Target="https://www.facebook.com/share/p/15wVZ9MNk3/" TargetMode="External"/><Relationship Id="rId1319" Type="http://schemas.openxmlformats.org/officeDocument/2006/relationships/hyperlink" Target="https://waterfordinyourpocket.com/national-library-open-day/" TargetMode="External"/><Relationship Id="rId1526" Type="http://schemas.openxmlformats.org/officeDocument/2006/relationships/hyperlink" Target="http://blogs.ifla.org/cpdwl/files/2023/06/essraa.jpeg" TargetMode="External"/><Relationship Id="rId1733" Type="http://schemas.openxmlformats.org/officeDocument/2006/relationships/hyperlink" Target="https://www.ala.org/aboutala/affiliates/chapters/state/stateregional" TargetMode="External"/><Relationship Id="rId25" Type="http://schemas.openxmlformats.org/officeDocument/2006/relationships/hyperlink" Target="http://www.timeanddate.com/library/abbreviations/timezones/eu/cest.html" TargetMode="External"/><Relationship Id="rId1800" Type="http://schemas.openxmlformats.org/officeDocument/2006/relationships/hyperlink" Target="https://www.ifla.org/units/middle-east-and-north-africa-regional-division/" TargetMode="External"/><Relationship Id="rId174" Type="http://schemas.openxmlformats.org/officeDocument/2006/relationships/hyperlink" Target="https://www.cfo-coach.com/2013/06/the-5-best-things-you-can-do-for-your-career.html" TargetMode="External"/><Relationship Id="rId381" Type="http://schemas.openxmlformats.org/officeDocument/2006/relationships/image" Target="media/image36.png"/><Relationship Id="rId241" Type="http://schemas.openxmlformats.org/officeDocument/2006/relationships/hyperlink" Target="http://www.sjsu.edu/" TargetMode="External"/><Relationship Id="rId479" Type="http://schemas.openxmlformats.org/officeDocument/2006/relationships/hyperlink" Target="https://zoom.us/webinar/register/WN_XY4SN604SIWc6-PZwSOa_Q" TargetMode="External"/><Relationship Id="rId686" Type="http://schemas.openxmlformats.org/officeDocument/2006/relationships/hyperlink" Target="https://m.facebook.com/story.php?story_fbid=896734647478332&amp;id=1582342038647695" TargetMode="External"/><Relationship Id="rId893" Type="http://schemas.openxmlformats.org/officeDocument/2006/relationships/hyperlink" Target="https://anchor.fm/ifla-cpdwl/episodes/S2E2-Daria-Beliakova-and-Monica-Ertel-on-Knowledge-Caf-envs08" TargetMode="External"/><Relationship Id="rId339" Type="http://schemas.openxmlformats.org/officeDocument/2006/relationships/hyperlink" Target="http://www.ala.org/conferencesevents/take-action-for-libraries-day" TargetMode="External"/><Relationship Id="rId546" Type="http://schemas.openxmlformats.org/officeDocument/2006/relationships/image" Target="media/image70.png"/><Relationship Id="rId753" Type="http://schemas.openxmlformats.org/officeDocument/2006/relationships/hyperlink" Target="https://blogs.ifla.org/cpdwl/files/2020/10/NSS-2021-promo.jpg" TargetMode="External"/><Relationship Id="rId1176" Type="http://schemas.openxmlformats.org/officeDocument/2006/relationships/hyperlink" Target="http://www.imf.org/external/pubs/ft/weo/2009/02/weodata/groups.htm" TargetMode="External"/><Relationship Id="rId1383" Type="http://schemas.openxmlformats.org/officeDocument/2006/relationships/hyperlink" Target="https://blogs.ifla.org/cpdwl/files/2022/10/Daria-Beliakova_3.jpg" TargetMode="External"/><Relationship Id="rId101" Type="http://schemas.openxmlformats.org/officeDocument/2006/relationships/image" Target="media/image2.png"/><Relationship Id="rId406" Type="http://schemas.openxmlformats.org/officeDocument/2006/relationships/hyperlink" Target="https://www.facebook.com/Loida4ALAPresident/" TargetMode="External"/><Relationship Id="rId960" Type="http://schemas.openxmlformats.org/officeDocument/2006/relationships/hyperlink" Target="https://creando2021espanol.eventbrite.com/?aff=sjsu" TargetMode="External"/><Relationship Id="rId1036" Type="http://schemas.openxmlformats.org/officeDocument/2006/relationships/hyperlink" Target="https://blogs.ifla.org/cpdwl/files/2021/05/Screen-Shot-2021-05-24-at-1.12.51-PM.png" TargetMode="External"/><Relationship Id="rId1243" Type="http://schemas.openxmlformats.org/officeDocument/2006/relationships/hyperlink" Target="https://lirgroup.heanet.ie/index.php/2022/03/09/ifla-library-carpentry-workshop-july-22-and-23/" TargetMode="External"/><Relationship Id="rId1590" Type="http://schemas.openxmlformats.org/officeDocument/2006/relationships/hyperlink" Target="https://www.voicesofyouth.org/blog/how-dismantling-gender-binary-can-help-eradicate-inequality" TargetMode="External"/><Relationship Id="rId1688" Type="http://schemas.openxmlformats.org/officeDocument/2006/relationships/hyperlink" Target="https://www.ssf.net/" TargetMode="External"/><Relationship Id="rId613" Type="http://schemas.openxmlformats.org/officeDocument/2006/relationships/hyperlink" Target="https://blogs.loc.gov/loc/2020/06/pride-at-50-from-stonewall-to-today/" TargetMode="External"/><Relationship Id="rId820" Type="http://schemas.openxmlformats.org/officeDocument/2006/relationships/hyperlink" Target="https://en.wikipedia.org/wiki/Speed_networking" TargetMode="External"/><Relationship Id="rId918" Type="http://schemas.openxmlformats.org/officeDocument/2006/relationships/image" Target="media/image127.png"/><Relationship Id="rId1450" Type="http://schemas.openxmlformats.org/officeDocument/2006/relationships/hyperlink" Target="https://hub.ukevote.uk/iflanominees/districts/1291/profiles/n92hjk3j-julia-gelfand" TargetMode="External"/><Relationship Id="rId1548" Type="http://schemas.openxmlformats.org/officeDocument/2006/relationships/hyperlink" Target="http://blogs.ifla.org/cpdwl/files/2023/07/Vicki-McDonald.jpeg" TargetMode="External"/><Relationship Id="rId1755" Type="http://schemas.openxmlformats.org/officeDocument/2006/relationships/image" Target="media/image363.png"/><Relationship Id="rId1103" Type="http://schemas.openxmlformats.org/officeDocument/2006/relationships/hyperlink" Target="https://fb.watch/7juwNahgJS/" TargetMode="External"/><Relationship Id="rId1310" Type="http://schemas.openxmlformats.org/officeDocument/2006/relationships/hyperlink" Target="https://translate.google.com/website?sl=auto&amp;tl=en&amp;hl=en&amp;client=webapp&amp;u=https://www.bodleian.ox.ac.uk/home" TargetMode="External"/><Relationship Id="rId1408" Type="http://schemas.openxmlformats.org/officeDocument/2006/relationships/hyperlink" Target="https://blogs.ifla.org/cpdwl/files/2022/11/png_20221124_183232_0000.png" TargetMode="External"/><Relationship Id="rId47" Type="http://schemas.openxmlformats.org/officeDocument/2006/relationships/hyperlink" Target="http://www.timeanddate.com/worldclock/city.html?n=136" TargetMode="External"/><Relationship Id="rId1615" Type="http://schemas.openxmlformats.org/officeDocument/2006/relationships/hyperlink" Target="https://www.ifla.org/news/ifla-mlas-launches-webinar-series-on-sdgs-and-library-associations/" TargetMode="External"/><Relationship Id="rId1822" Type="http://schemas.openxmlformats.org/officeDocument/2006/relationships/hyperlink" Target="https://www.bpi.fr/" TargetMode="External"/><Relationship Id="rId196" Type="http://schemas.openxmlformats.org/officeDocument/2006/relationships/hyperlink" Target="http://conference.ifla.org/ifla81/node/969" TargetMode="External"/><Relationship Id="rId263" Type="http://schemas.openxmlformats.org/officeDocument/2006/relationships/hyperlink" Target="https://blogs.ifla.org/cpdwl/2019/03/06/instructional-design-is-the-next-topic-of-the-library-2-019-virtual-conference-on-march-13-2019/" TargetMode="External"/><Relationship Id="rId470" Type="http://schemas.openxmlformats.org/officeDocument/2006/relationships/hyperlink" Target="mailto:bf@bibforb.no" TargetMode="External"/><Relationship Id="rId123" Type="http://schemas.openxmlformats.org/officeDocument/2006/relationships/hyperlink" Target="mailto:g.hallam@qut.edu.au" TargetMode="External"/><Relationship Id="rId330" Type="http://schemas.openxmlformats.org/officeDocument/2006/relationships/image" Target="media/image22.png"/><Relationship Id="rId568" Type="http://schemas.openxmlformats.org/officeDocument/2006/relationships/hyperlink" Target="http://www.ala.org/news/press-releases/2020/06/ala-statement-condemning-police-violence-against-bipoc-protesters-and" TargetMode="External"/><Relationship Id="rId775" Type="http://schemas.openxmlformats.org/officeDocument/2006/relationships/hyperlink" Target="https://library76.wixsite.com/singaporemil" TargetMode="External"/><Relationship Id="rId982" Type="http://schemas.openxmlformats.org/officeDocument/2006/relationships/image" Target="media/image143.jpeg"/><Relationship Id="rId1198" Type="http://schemas.openxmlformats.org/officeDocument/2006/relationships/hyperlink" Target="https://akepike.fi/" TargetMode="External"/><Relationship Id="rId428" Type="http://schemas.openxmlformats.org/officeDocument/2006/relationships/hyperlink" Target="http://www.lib.tsu.ru/en/regionalnyy-centr-restavracii-i-konservacii-dokumentov" TargetMode="External"/><Relationship Id="rId635" Type="http://schemas.openxmlformats.org/officeDocument/2006/relationships/hyperlink" Target="https://www.nps.gov/subjects/tellingallamericansstories/lgbtqheritage.htm" TargetMode="External"/><Relationship Id="rId842" Type="http://schemas.openxmlformats.org/officeDocument/2006/relationships/hyperlink" Target="mailto:GayshunIV@rsl.ru" TargetMode="External"/><Relationship Id="rId1058" Type="http://schemas.openxmlformats.org/officeDocument/2006/relationships/hyperlink" Target="http://internet-librarian.infotoday.com/2021/Program.aspx" TargetMode="External"/><Relationship Id="rId1265" Type="http://schemas.openxmlformats.org/officeDocument/2006/relationships/hyperlink" Target="https://www.timeanddate.com/worldclock/fixedform.html" TargetMode="External"/><Relationship Id="rId1472" Type="http://schemas.openxmlformats.org/officeDocument/2006/relationships/image" Target="media/image269.jpeg"/><Relationship Id="rId702" Type="http://schemas.openxmlformats.org/officeDocument/2006/relationships/hyperlink" Target="https://www.youtube.com/channel/UCxjAeEtrfHbRVzHdZDZM--g/videos" TargetMode="External"/><Relationship Id="rId1125" Type="http://schemas.openxmlformats.org/officeDocument/2006/relationships/image" Target="media/image189.jpeg"/><Relationship Id="rId1332" Type="http://schemas.openxmlformats.org/officeDocument/2006/relationships/hyperlink" Target="https://blogs.ifla.org/cpdwl/files/2022/10/MantraRoy_Landscape.jpg" TargetMode="External"/><Relationship Id="rId1777" Type="http://schemas.openxmlformats.org/officeDocument/2006/relationships/image" Target="media/image369.jpeg"/><Relationship Id="rId69" Type="http://schemas.openxmlformats.org/officeDocument/2006/relationships/hyperlink" Target="http://www.timeanddate.com/worldclock/city.html?n=256" TargetMode="External"/><Relationship Id="rId1637" Type="http://schemas.openxmlformats.org/officeDocument/2006/relationships/hyperlink" Target="https://www.ala.org/aboutala/ala-task-force-united-nations-2030-sustainable-development-goals" TargetMode="External"/><Relationship Id="rId1844" Type="http://schemas.openxmlformats.org/officeDocument/2006/relationships/hyperlink" Target="http://blogs.ifla.org/cpdwl/files/2025/07/digit-lit2.jpeg" TargetMode="External"/><Relationship Id="rId1704" Type="http://schemas.openxmlformats.org/officeDocument/2006/relationships/hyperlink" Target="http://blogs.ifla.org/cpdwl/files/2024/01/Memecontest.jpg" TargetMode="External"/><Relationship Id="rId285" Type="http://schemas.openxmlformats.org/officeDocument/2006/relationships/hyperlink" Target="https://drive.google.com/drive/folders/1pSsgShb5Dj6gwjT3V7ZHHWqSLn_a6U_j" TargetMode="External"/><Relationship Id="rId492" Type="http://schemas.openxmlformats.org/officeDocument/2006/relationships/hyperlink" Target="https://www.library20.com/forum/topics/putting-the-heart-back-into-an-online-library" TargetMode="External"/><Relationship Id="rId797" Type="http://schemas.openxmlformats.org/officeDocument/2006/relationships/hyperlink" Target="https://spark.adobe.com/video/eAz6IQuXaXUqa" TargetMode="External"/><Relationship Id="rId145" Type="http://schemas.openxmlformats.org/officeDocument/2006/relationships/hyperlink" Target="http://www.ifla.org/files/assets/cpdwl/newsletters/CPDWL%20Newsletter%20Feb%202013.pdf" TargetMode="External"/><Relationship Id="rId352" Type="http://schemas.openxmlformats.org/officeDocument/2006/relationships/hyperlink" Target="http://www.ala.org/news/press-releases/2019/06/ala-president-host-cooking-stage-demo-during-ala-annual-conference-exhibition" TargetMode="External"/><Relationship Id="rId1287" Type="http://schemas.openxmlformats.org/officeDocument/2006/relationships/hyperlink" Target="https://nwill.org/" TargetMode="External"/><Relationship Id="rId212" Type="http://schemas.openxmlformats.org/officeDocument/2006/relationships/hyperlink" Target="https://urldefense.proofpoint.com/v2/url?u=http-3A__www.ifla.org_node_9989&amp;d=BQMFaQ&amp;c=8hUWFZcy2Z-Za5rBPlktOQ&amp;r=0K7cwNF1WKIfGDFcz5FWXITWiNQlG8yvOj0RAJtR7AU&amp;m=7qvQ4huQl9epYK7xoATABq2r8nighAwQPsFp77w-gnM&amp;s=ulitZYfsMKHsFFF4nkA5yFQvZ4Q1nqAMDICKpxagfqk&amp;e=" TargetMode="External"/><Relationship Id="rId657" Type="http://schemas.openxmlformats.org/officeDocument/2006/relationships/hyperlink" Target="http://www.febab.org.br/febab201603/wp-content/uploads/2016/03/LIVRO-FEBAB.pdf" TargetMode="External"/><Relationship Id="rId864" Type="http://schemas.openxmlformats.org/officeDocument/2006/relationships/hyperlink" Target="https://www.youtube.com/watch?v=QsettaPb-HI&amp;feature=youtu.be" TargetMode="External"/><Relationship Id="rId1494" Type="http://schemas.openxmlformats.org/officeDocument/2006/relationships/hyperlink" Target="https://library.um.edu.mo/ghmula/index.html" TargetMode="External"/><Relationship Id="rId1799" Type="http://schemas.openxmlformats.org/officeDocument/2006/relationships/hyperlink" Target="https://www.ifla.org/units/latin-america-and-the-caribbean-regional-division/" TargetMode="External"/><Relationship Id="rId517" Type="http://schemas.openxmlformats.org/officeDocument/2006/relationships/hyperlink" Target="https://blogs.ifla.org/www.smartbrief.com/industry/business/leadership" TargetMode="External"/><Relationship Id="rId724" Type="http://schemas.openxmlformats.org/officeDocument/2006/relationships/hyperlink" Target="https://gufaculty360.georgetown.edu/s/contact/0033600001rcq9iAAA/bryan-alexander" TargetMode="External"/><Relationship Id="rId931" Type="http://schemas.openxmlformats.org/officeDocument/2006/relationships/hyperlink" Target="https://blogs.ifla.org/cpdwl/files/2021/03/chinwe.jpg" TargetMode="External"/><Relationship Id="rId1147" Type="http://schemas.openxmlformats.org/officeDocument/2006/relationships/hyperlink" Target="https://eprints.usq.edu.au/41928/" TargetMode="External"/><Relationship Id="rId1354" Type="http://schemas.openxmlformats.org/officeDocument/2006/relationships/image" Target="media/image235.png"/><Relationship Id="rId1561" Type="http://schemas.openxmlformats.org/officeDocument/2006/relationships/image" Target="media/image299.jpeg"/><Relationship Id="rId60" Type="http://schemas.openxmlformats.org/officeDocument/2006/relationships/hyperlink" Target="http://www.timeanddate.com/library/abbreviations/timezones/asia/jst.html" TargetMode="External"/><Relationship Id="rId1007" Type="http://schemas.openxmlformats.org/officeDocument/2006/relationships/hyperlink" Target="https://blogs.ifla.org/cpdwl/files/2021/05/Jarkko.jpeg" TargetMode="External"/><Relationship Id="rId1214" Type="http://schemas.openxmlformats.org/officeDocument/2006/relationships/hyperlink" Target="https://en.wikipedia.org/wiki/1Lib1Ref" TargetMode="External"/><Relationship Id="rId1421" Type="http://schemas.openxmlformats.org/officeDocument/2006/relationships/hyperlink" Target="https://www.ala.org/" TargetMode="External"/><Relationship Id="rId1659" Type="http://schemas.openxmlformats.org/officeDocument/2006/relationships/hyperlink" Target="https://teachfx.com/" TargetMode="External"/><Relationship Id="rId1866" Type="http://schemas.openxmlformats.org/officeDocument/2006/relationships/hyperlink" Target="https://iflawlic2025.abstractserver.com/program/" TargetMode="External"/><Relationship Id="rId1519" Type="http://schemas.openxmlformats.org/officeDocument/2006/relationships/hyperlink" Target="https://apastyle.apa.org/blog/how-to-cite-chatgpt" TargetMode="External"/><Relationship Id="rId1726" Type="http://schemas.openxmlformats.org/officeDocument/2006/relationships/hyperlink" Target="https://fle.opals.pausd.org/bin/home" TargetMode="External"/><Relationship Id="rId18" Type="http://schemas.openxmlformats.org/officeDocument/2006/relationships/hyperlink" Target="http://www.timeanddate.com/worldclock/city.html?n=179" TargetMode="External"/><Relationship Id="rId167" Type="http://schemas.openxmlformats.org/officeDocument/2006/relationships/hyperlink" Target="http://www.ifla.org/cpdwl" TargetMode="External"/><Relationship Id="rId374" Type="http://schemas.openxmlformats.org/officeDocument/2006/relationships/image" Target="media/image34.png"/><Relationship Id="rId581" Type="http://schemas.openxmlformats.org/officeDocument/2006/relationships/hyperlink" Target="https://trevordawes.wordpress.com/2020/06/02/a-personal-message-about-race-in-america/" TargetMode="External"/><Relationship Id="rId234" Type="http://schemas.openxmlformats.org/officeDocument/2006/relationships/hyperlink" Target="https://blogs.ifla.org/cpdwl/files/2019/02/Zagreb.jpg" TargetMode="External"/><Relationship Id="rId679" Type="http://schemas.openxmlformats.org/officeDocument/2006/relationships/hyperlink" Target="https://blogs.ifla.org/cpdwl/files/2020/08/3.png" TargetMode="External"/><Relationship Id="rId886" Type="http://schemas.openxmlformats.org/officeDocument/2006/relationships/hyperlink" Target="http://www.unesco.org/new/en/communication-and-information/access-to-knowledge/open-access-to-scientific-information/" TargetMode="External"/><Relationship Id="rId2" Type="http://schemas.openxmlformats.org/officeDocument/2006/relationships/styles" Target="styles.xml"/><Relationship Id="rId441" Type="http://schemas.openxmlformats.org/officeDocument/2006/relationships/image" Target="media/image58.jpeg"/><Relationship Id="rId539" Type="http://schemas.openxmlformats.org/officeDocument/2006/relationships/hyperlink" Target="https://zoom.us/meeting/register/tJ0tc--tpj0qG9VWorVrEuA52CH4tGlg6C5G" TargetMode="External"/><Relationship Id="rId746" Type="http://schemas.openxmlformats.org/officeDocument/2006/relationships/hyperlink" Target="https://www.facebook.com/LIBFL/" TargetMode="External"/><Relationship Id="rId1071" Type="http://schemas.openxmlformats.org/officeDocument/2006/relationships/hyperlink" Target="https://blogs.ifla.org/cpdwl/files/2021/07/Photo_ss.jpeg" TargetMode="External"/><Relationship Id="rId1169" Type="http://schemas.openxmlformats.org/officeDocument/2006/relationships/hyperlink" Target="https://blogs.ifla.org/cpdwl/files/2022/01/Albina.jpg" TargetMode="External"/><Relationship Id="rId1376" Type="http://schemas.openxmlformats.org/officeDocument/2006/relationships/image" Target="media/image244.jpeg"/><Relationship Id="rId1583" Type="http://schemas.openxmlformats.org/officeDocument/2006/relationships/hyperlink" Target="https://infopeople.teachable.com/" TargetMode="External"/><Relationship Id="rId301" Type="http://schemas.openxmlformats.org/officeDocument/2006/relationships/hyperlink" Target="https://twitter.com/search?q=%23anmigchat&amp;src=typd" TargetMode="External"/><Relationship Id="rId953" Type="http://schemas.openxmlformats.org/officeDocument/2006/relationships/hyperlink" Target="https://ischool.sjsu.edu/library-20-virtual-conferences" TargetMode="External"/><Relationship Id="rId1029" Type="http://schemas.openxmlformats.org/officeDocument/2006/relationships/hyperlink" Target="https://libslide.org/" TargetMode="External"/><Relationship Id="rId1236" Type="http://schemas.openxmlformats.org/officeDocument/2006/relationships/hyperlink" Target="https://twitter.com/IFLACPDWL" TargetMode="External"/><Relationship Id="rId1790" Type="http://schemas.openxmlformats.org/officeDocument/2006/relationships/image" Target="media/image374.jpeg"/><Relationship Id="rId1888" Type="http://schemas.openxmlformats.org/officeDocument/2006/relationships/customXml" Target="../customXml/item2.xml"/><Relationship Id="rId82" Type="http://schemas.openxmlformats.org/officeDocument/2006/relationships/hyperlink" Target="http://www.timeanddate.com/library/abbreviations/timezones/africa/sast.html" TargetMode="External"/><Relationship Id="rId606" Type="http://schemas.openxmlformats.org/officeDocument/2006/relationships/hyperlink" Target="https://www.youtube.com/results?search_query=LGBTQ+TED+Talks" TargetMode="External"/><Relationship Id="rId813" Type="http://schemas.openxmlformats.org/officeDocument/2006/relationships/hyperlink" Target="https://t.co/micJ42yxm4?amp=1" TargetMode="External"/><Relationship Id="rId1443" Type="http://schemas.openxmlformats.org/officeDocument/2006/relationships/hyperlink" Target="https://blogs.ifla.org/cpdwl/2022/11/04/cpdwl-podcast-project-season-3-episode-5-spencer-acadia-and-fran-holyoke/" TargetMode="External"/><Relationship Id="rId1650" Type="http://schemas.openxmlformats.org/officeDocument/2006/relationships/hyperlink" Target="http://blogs.ifla.org/cpdwl/files/2023/10/Screenshot-2023-10-29-at-8.34.57-AM.png" TargetMode="External"/><Relationship Id="rId1748" Type="http://schemas.openxmlformats.org/officeDocument/2006/relationships/hyperlink" Target="https://www.zinelibraries.info/running-a-zine-library/intro-to-zines/" TargetMode="External"/><Relationship Id="rId1303" Type="http://schemas.openxmlformats.org/officeDocument/2006/relationships/hyperlink" Target="https://www.ifla.org/units/cpdwl/" TargetMode="External"/><Relationship Id="rId1510" Type="http://schemas.openxmlformats.org/officeDocument/2006/relationships/hyperlink" Target="https://blogs.ifla.org/cpdwl/files/2023/05/Leo-Lo.jpeg" TargetMode="External"/><Relationship Id="rId1608" Type="http://schemas.openxmlformats.org/officeDocument/2006/relationships/hyperlink" Target="https://www.ifla.org/news/governance-access-to-information-on-the-agenda-at-open-working-group-8/" TargetMode="External"/><Relationship Id="rId1815" Type="http://schemas.openxmlformats.org/officeDocument/2006/relationships/hyperlink" Target="mailto:helenc98_1998@yahoo.com" TargetMode="External"/><Relationship Id="rId189" Type="http://schemas.openxmlformats.org/officeDocument/2006/relationships/hyperlink" Target="http://library.ifla.org/id/eprint/1056" TargetMode="External"/><Relationship Id="rId396" Type="http://schemas.openxmlformats.org/officeDocument/2006/relationships/image" Target="media/image42.jpeg"/><Relationship Id="rId256" Type="http://schemas.openxmlformats.org/officeDocument/2006/relationships/hyperlink" Target="https://ischool.sjsu.edu/library-20-virtual-conferences" TargetMode="External"/><Relationship Id="rId463" Type="http://schemas.openxmlformats.org/officeDocument/2006/relationships/hyperlink" Target="https://learn.webjunction.org/" TargetMode="External"/><Relationship Id="rId670" Type="http://schemas.openxmlformats.org/officeDocument/2006/relationships/hyperlink" Target="https://www.reforma.org/" TargetMode="External"/><Relationship Id="rId1093" Type="http://schemas.openxmlformats.org/officeDocument/2006/relationships/hyperlink" Target="https://blogs.ifla.org/cpdwl/files/2021/07/Blog3_photo1.jpg" TargetMode="External"/><Relationship Id="rId116" Type="http://schemas.openxmlformats.org/officeDocument/2006/relationships/hyperlink" Target="http://www.ifla.org/publications/ifla-publications-series-157" TargetMode="External"/><Relationship Id="rId323" Type="http://schemas.openxmlformats.org/officeDocument/2006/relationships/hyperlink" Target="https://blogs.ifla.org/cpdwl/files/2019/08/LosAngelesTour2019.jpg" TargetMode="External"/><Relationship Id="rId530" Type="http://schemas.openxmlformats.org/officeDocument/2006/relationships/hyperlink" Target="https://projectenable.syr.edu/" TargetMode="External"/><Relationship Id="rId768" Type="http://schemas.openxmlformats.org/officeDocument/2006/relationships/hyperlink" Target="https://www.carnegieuktrust.org.uk/" TargetMode="External"/><Relationship Id="rId975" Type="http://schemas.openxmlformats.org/officeDocument/2006/relationships/image" Target="media/image140.png"/><Relationship Id="rId1160" Type="http://schemas.openxmlformats.org/officeDocument/2006/relationships/hyperlink" Target="https://www.las.org.sg/wp/blog/category/bulletin/" TargetMode="External"/><Relationship Id="rId1398" Type="http://schemas.openxmlformats.org/officeDocument/2006/relationships/hyperlink" Target="https://blogs.ifla.org/cpdwl/files/2023/01/Screenshot-2023-01-08-at-10.12.07-AM.png" TargetMode="External"/><Relationship Id="rId628" Type="http://schemas.openxmlformats.org/officeDocument/2006/relationships/hyperlink" Target="https://leatherarchives.org/" TargetMode="External"/><Relationship Id="rId835" Type="http://schemas.openxmlformats.org/officeDocument/2006/relationships/image" Target="media/image110.jpeg"/><Relationship Id="rId1258" Type="http://schemas.openxmlformats.org/officeDocument/2006/relationships/hyperlink" Target="https://blogs.ifla.org/cpdwl/files/2022/07/Diishari2.jpeg" TargetMode="External"/><Relationship Id="rId1465" Type="http://schemas.openxmlformats.org/officeDocument/2006/relationships/hyperlink" Target="https://spotifyanchor-web.app.link/e/xnhSLeiyLyb" TargetMode="External"/><Relationship Id="rId1672" Type="http://schemas.openxmlformats.org/officeDocument/2006/relationships/image" Target="media/image319.jpeg"/><Relationship Id="rId1020" Type="http://schemas.openxmlformats.org/officeDocument/2006/relationships/image" Target="media/image161.png"/><Relationship Id="rId1118" Type="http://schemas.openxmlformats.org/officeDocument/2006/relationships/image" Target="media/image187.jpeg"/><Relationship Id="rId1325" Type="http://schemas.openxmlformats.org/officeDocument/2006/relationships/hyperlink" Target="https://www.youtube.com/c/ChattLibrary/videos" TargetMode="External"/><Relationship Id="rId1532" Type="http://schemas.openxmlformats.org/officeDocument/2006/relationships/hyperlink" Target="https://iflawlic2023.abstractserver.com/program/" TargetMode="External"/><Relationship Id="rId902" Type="http://schemas.openxmlformats.org/officeDocument/2006/relationships/hyperlink" Target="https://blogs.ifla.org/cpdwl/files/2020/12/22-1.jpeg" TargetMode="External"/><Relationship Id="rId1837" Type="http://schemas.openxmlformats.org/officeDocument/2006/relationships/hyperlink" Target="https://erasmus-plus.ec.europa.eu/opportunities/opportunities-for-organisations/learning-mobility-of-individuals/adult-education" TargetMode="External"/><Relationship Id="rId31" Type="http://schemas.openxmlformats.org/officeDocument/2006/relationships/hyperlink" Target="http://www.timeanddate.com/library/abbreviations/timezones/asia/ict.html" TargetMode="External"/><Relationship Id="rId180" Type="http://schemas.openxmlformats.org/officeDocument/2006/relationships/hyperlink" Target="http://conference.ifla.org/ifla80/congress-information" TargetMode="External"/><Relationship Id="rId278" Type="http://schemas.openxmlformats.org/officeDocument/2006/relationships/hyperlink" Target="https://www.hoou.de/" TargetMode="External"/><Relationship Id="rId485" Type="http://schemas.openxmlformats.org/officeDocument/2006/relationships/hyperlink" Target="https://www.timeanddate.com/worldclock/fixedtime.html?msg=Library+2.020&amp;iso=20200310T12&amp;p1=283&amp;ah=3" TargetMode="External"/><Relationship Id="rId692" Type="http://schemas.openxmlformats.org/officeDocument/2006/relationships/hyperlink" Target="https://youtu.be/asKaTfNAurk" TargetMode="External"/><Relationship Id="rId138" Type="http://schemas.openxmlformats.org/officeDocument/2006/relationships/hyperlink" Target="http://www.ifla.org/events/newlibgc-webinar" TargetMode="External"/><Relationship Id="rId345" Type="http://schemas.openxmlformats.org/officeDocument/2006/relationships/hyperlink" Target="http://ala-apa.org/about-ala-apa/" TargetMode="External"/><Relationship Id="rId552" Type="http://schemas.openxmlformats.org/officeDocument/2006/relationships/hyperlink" Target="https://twitter.com/search?q=%23CPDWLChat&amp;src=typed_query&amp;f=live" TargetMode="External"/><Relationship Id="rId997" Type="http://schemas.openxmlformats.org/officeDocument/2006/relationships/hyperlink" Target="https://blogs.ifla.org/cpdwl/files/2021/05/Roy.jpeg" TargetMode="External"/><Relationship Id="rId1182" Type="http://schemas.openxmlformats.org/officeDocument/2006/relationships/hyperlink" Target="https://akepike.fi/aspa-ajokortti/" TargetMode="External"/><Relationship Id="rId205" Type="http://schemas.openxmlformats.org/officeDocument/2006/relationships/hyperlink" Target="https://iflasatellitemilnerton2015.wordpress.com/registration/" TargetMode="External"/><Relationship Id="rId412" Type="http://schemas.openxmlformats.org/officeDocument/2006/relationships/hyperlink" Target="https://www.ifla.org/publications/node/92255?og=82" TargetMode="External"/><Relationship Id="rId857" Type="http://schemas.openxmlformats.org/officeDocument/2006/relationships/hyperlink" Target="https://libfl.ru/" TargetMode="External"/><Relationship Id="rId1042" Type="http://schemas.openxmlformats.org/officeDocument/2006/relationships/hyperlink" Target="https://blogs.ifla.org/cpdwl/files/2021/06/All-IG-2-1.png" TargetMode="External"/><Relationship Id="rId1487" Type="http://schemas.openxmlformats.org/officeDocument/2006/relationships/hyperlink" Target="https://blogs.ifla.org/cpdwl/files/2023/04/3a9fbf59-db87-4387-8c47-2fb1856c919f.jpg" TargetMode="External"/><Relationship Id="rId1694" Type="http://schemas.openxmlformats.org/officeDocument/2006/relationships/hyperlink" Target="https://www.ssf.net/Home/Components/News/News/8312/1809" TargetMode="External"/><Relationship Id="rId717" Type="http://schemas.openxmlformats.org/officeDocument/2006/relationships/hyperlink" Target="https://www.brookings.edu/blog/techtank/2020/06/25/nicol-turner-lee-named-as-new-director-of-the-brookings-center-for-technology-innovation/" TargetMode="External"/><Relationship Id="rId924" Type="http://schemas.openxmlformats.org/officeDocument/2006/relationships/image" Target="media/image129.jpeg"/><Relationship Id="rId1347" Type="http://schemas.openxmlformats.org/officeDocument/2006/relationships/hyperlink" Target="https://twitter.com/" TargetMode="External"/><Relationship Id="rId1554" Type="http://schemas.openxmlformats.org/officeDocument/2006/relationships/image" Target="media/image296.jpeg"/><Relationship Id="rId1761" Type="http://schemas.openxmlformats.org/officeDocument/2006/relationships/hyperlink" Target="https://www.zotero.org/google-docs/?6lj3hn" TargetMode="External"/><Relationship Id="rId53" Type="http://schemas.openxmlformats.org/officeDocument/2006/relationships/hyperlink" Target="http://www.timeanddate.com/worldclock/city.html?n=166" TargetMode="External"/><Relationship Id="rId1207" Type="http://schemas.openxmlformats.org/officeDocument/2006/relationships/hyperlink" Target="https://www.nextlibrary.net/" TargetMode="External"/><Relationship Id="rId1414" Type="http://schemas.openxmlformats.org/officeDocument/2006/relationships/hyperlink" Target="https://www.ifla.org/wp-content/uploads/2019/05/assets/cpdwl/guidelines/ifla-guidelines-for-continuing-professional-development.pdf" TargetMode="External"/><Relationship Id="rId1621" Type="http://schemas.openxmlformats.org/officeDocument/2006/relationships/image" Target="media/image307.jpeg"/><Relationship Id="rId1859" Type="http://schemas.openxmlformats.org/officeDocument/2006/relationships/hyperlink" Target="http://blogs.ifla.org/cpdwl/files/2025/09/IFLA25blog-dinnerphotos2.jpg" TargetMode="External"/><Relationship Id="rId1719" Type="http://schemas.openxmlformats.org/officeDocument/2006/relationships/image" Target="media/image342.jpeg"/><Relationship Id="rId367" Type="http://schemas.openxmlformats.org/officeDocument/2006/relationships/image" Target="media/image32.jpeg"/><Relationship Id="rId574" Type="http://schemas.openxmlformats.org/officeDocument/2006/relationships/hyperlink" Target="https://www.ifla.org/node/93126" TargetMode="External"/><Relationship Id="rId227" Type="http://schemas.openxmlformats.org/officeDocument/2006/relationships/hyperlink" Target="http://www.anu.edu.au/news/all-news/a-healthy-work-limit-is-39-hours-per-week" TargetMode="External"/><Relationship Id="rId781" Type="http://schemas.openxmlformats.org/officeDocument/2006/relationships/hyperlink" Target="http://publiclibraryadvocacy.org/about/" TargetMode="External"/><Relationship Id="rId879" Type="http://schemas.openxmlformats.org/officeDocument/2006/relationships/hyperlink" Target="https://zdb-katalog.de/index.xhtml" TargetMode="External"/><Relationship Id="rId434" Type="http://schemas.openxmlformats.org/officeDocument/2006/relationships/hyperlink" Target="https://blogs.ifla.org/cpdwl/files/2019/11/fighting_cancer.jpg" TargetMode="External"/><Relationship Id="rId641" Type="http://schemas.openxmlformats.org/officeDocument/2006/relationships/hyperlink" Target="https://rainbowheritagenetwork.org/" TargetMode="External"/><Relationship Id="rId739" Type="http://schemas.openxmlformats.org/officeDocument/2006/relationships/hyperlink" Target="https://blogs.ifla.org/cpdwl/files/2020/09/Conference2020_1.jpg" TargetMode="External"/><Relationship Id="rId1064" Type="http://schemas.openxmlformats.org/officeDocument/2006/relationships/hyperlink" Target="https://claleadership.org/" TargetMode="External"/><Relationship Id="rId1271" Type="http://schemas.openxmlformats.org/officeDocument/2006/relationships/hyperlink" Target="https://hbr.org/2015/12/getting-to-si-ja-oui-hai-and-da" TargetMode="External"/><Relationship Id="rId1369" Type="http://schemas.openxmlformats.org/officeDocument/2006/relationships/image" Target="media/image240.jpeg"/><Relationship Id="rId1576" Type="http://schemas.openxmlformats.org/officeDocument/2006/relationships/image" Target="media/image303.jpeg"/><Relationship Id="rId501" Type="http://schemas.openxmlformats.org/officeDocument/2006/relationships/hyperlink" Target="https://twitter.com/@oidagarciafebo" TargetMode="External"/><Relationship Id="rId946" Type="http://schemas.openxmlformats.org/officeDocument/2006/relationships/hyperlink" Target="https://guides.lib.berkeley.edu/c.php?g=4461&amp;p=15893" TargetMode="External"/><Relationship Id="rId1131" Type="http://schemas.openxmlformats.org/officeDocument/2006/relationships/image" Target="media/image192.jpeg"/><Relationship Id="rId1229" Type="http://schemas.openxmlformats.org/officeDocument/2006/relationships/hyperlink" Target="https://blogs.ifla.org/cpdwl/files/2022/05/Evgeny-Kuzmin-1.png" TargetMode="External"/><Relationship Id="rId1783" Type="http://schemas.openxmlformats.org/officeDocument/2006/relationships/hyperlink" Target="http://blogs.ifla.org/cpdwl/files/2024/10/macao1.jpg" TargetMode="External"/><Relationship Id="rId75" Type="http://schemas.openxmlformats.org/officeDocument/2006/relationships/hyperlink" Target="http://www.timeanddate.com/worldclock/city.html?n=51" TargetMode="External"/><Relationship Id="rId806" Type="http://schemas.openxmlformats.org/officeDocument/2006/relationships/image" Target="media/image104.png"/><Relationship Id="rId1436" Type="http://schemas.openxmlformats.org/officeDocument/2006/relationships/image" Target="media/image264.png"/><Relationship Id="rId1643" Type="http://schemas.openxmlformats.org/officeDocument/2006/relationships/hyperlink" Target="https://sdg.iisd.org/events/78th-session-of-the-un-general-assembly-unga-78/" TargetMode="External"/><Relationship Id="rId1850" Type="http://schemas.openxmlformats.org/officeDocument/2006/relationships/image" Target="media/image389.jpeg"/><Relationship Id="rId1503" Type="http://schemas.openxmlformats.org/officeDocument/2006/relationships/hyperlink" Target="https://blogs.ifla.org/cpdwl/files/2023/04/staff_gabi.jpeg" TargetMode="External"/><Relationship Id="rId1710" Type="http://schemas.openxmlformats.org/officeDocument/2006/relationships/hyperlink" Target="http://blogs.ifla.org/cpdwl/files/2024/01/Sywar.jpg" TargetMode="External"/><Relationship Id="rId291" Type="http://schemas.openxmlformats.org/officeDocument/2006/relationships/hyperlink" Target="https://www.youtube.com/watch?v=8sD4Rg2wQMg" TargetMode="External"/><Relationship Id="rId1808" Type="http://schemas.openxmlformats.org/officeDocument/2006/relationships/hyperlink" Target="https://www.ifla.org/units/sub-saharan-africa-regional-division/committee/" TargetMode="External"/><Relationship Id="rId151" Type="http://schemas.openxmlformats.org/officeDocument/2006/relationships/hyperlink" Target="https://3c.web.de/mail/client/dereferrer?redirectUrl=http%3A%2F%2Fwww.ala.org%2Foffices%2Firo%2Fawardsactivities%2Fhumphryoclcforest&amp;selection=tfol11a71180c9b440fe" TargetMode="External"/><Relationship Id="rId389" Type="http://schemas.openxmlformats.org/officeDocument/2006/relationships/hyperlink" Target="https://ifla.hkdrustvo.hr/philip-schreur/" TargetMode="External"/><Relationship Id="rId596" Type="http://schemas.openxmlformats.org/officeDocument/2006/relationships/hyperlink" Target="https://www.thetrevorproject.org/" TargetMode="External"/><Relationship Id="rId249" Type="http://schemas.openxmlformats.org/officeDocument/2006/relationships/hyperlink" Target="https://www.canvas.net/browse/sjsu/courses/blockchain-decentralization" TargetMode="External"/><Relationship Id="rId456" Type="http://schemas.openxmlformats.org/officeDocument/2006/relationships/image" Target="media/image61.png"/><Relationship Id="rId663" Type="http://schemas.openxmlformats.org/officeDocument/2006/relationships/hyperlink" Target="https://calendly.com/ifla-management" TargetMode="External"/><Relationship Id="rId870" Type="http://schemas.openxmlformats.org/officeDocument/2006/relationships/hyperlink" Target="https://blogs.ifla.org/cpdwl/files/2020/12/Chrisitne_AFLI_Forum.jpg" TargetMode="External"/><Relationship Id="rId1086" Type="http://schemas.openxmlformats.org/officeDocument/2006/relationships/hyperlink" Target="https://www.eifl.net/resources/results-and-impact-continuous-professional-development-training-trainers-programme-public" TargetMode="External"/><Relationship Id="rId1293" Type="http://schemas.openxmlformats.org/officeDocument/2006/relationships/hyperlink" Target="http://www.noll27.se/" TargetMode="External"/><Relationship Id="rId109" Type="http://schemas.openxmlformats.org/officeDocument/2006/relationships/hyperlink" Target="http://quartz.syr.edu/blog/?page_id=27" TargetMode="External"/><Relationship Id="rId316" Type="http://schemas.openxmlformats.org/officeDocument/2006/relationships/hyperlink" Target="https://blogs.ifla.org/cpdwl/files/2019/08/IFLA-WLIC-2019-IN-ATHENS-GREECE.png" TargetMode="External"/><Relationship Id="rId523" Type="http://schemas.openxmlformats.org/officeDocument/2006/relationships/hyperlink" Target="https://blogs.ifla.org/cpdwl/files/2020/04/CPDWL_Map_2.jpg" TargetMode="External"/><Relationship Id="rId968" Type="http://schemas.openxmlformats.org/officeDocument/2006/relationships/image" Target="media/image138.png"/><Relationship Id="rId1153" Type="http://schemas.openxmlformats.org/officeDocument/2006/relationships/hyperlink" Target="https://anchor.fm/ifla-cpdwl/episodes/S3E3-Svetlana-A--Gorokhova-and-Daria-Beliakova-in-Russian-e1bbjue" TargetMode="External"/><Relationship Id="rId1598" Type="http://schemas.openxmlformats.org/officeDocument/2006/relationships/hyperlink" Target="https://onlinelibrary.wiley.com/doi/epdf/10.1111/cura.12335" TargetMode="External"/><Relationship Id="rId97" Type="http://schemas.openxmlformats.org/officeDocument/2006/relationships/hyperlink" Target="http://www.ifla.org/en/about-cpdwl%20" TargetMode="External"/><Relationship Id="rId730" Type="http://schemas.openxmlformats.org/officeDocument/2006/relationships/hyperlink" Target="https://dysartjones.com/2020/08/sept-21-25-librarypalooza-cil-il-connect/" TargetMode="External"/><Relationship Id="rId828" Type="http://schemas.openxmlformats.org/officeDocument/2006/relationships/hyperlink" Target="https://en.wikipedia.org/wiki/Flipped_classroom" TargetMode="External"/><Relationship Id="rId1013" Type="http://schemas.openxmlformats.org/officeDocument/2006/relationships/hyperlink" Target="https://www.ifla.org/publications/node/11845" TargetMode="External"/><Relationship Id="rId1360" Type="http://schemas.openxmlformats.org/officeDocument/2006/relationships/hyperlink" Target="https://blogs.ifla.org/cpdwl/files/2022/11/Screenshot-2022-11-03-at-9.46.12-AM.png" TargetMode="External"/><Relationship Id="rId1458" Type="http://schemas.openxmlformats.org/officeDocument/2006/relationships/hyperlink" Target="https://hub.ukevote.uk/iflanominees/districts/1291/profiles/4d3pyy3y-anne-reddacliff" TargetMode="External"/><Relationship Id="rId1665" Type="http://schemas.openxmlformats.org/officeDocument/2006/relationships/hyperlink" Target="http://blogs.ifla.org/cpdwl/files/2023/12/chan.jpg" TargetMode="External"/><Relationship Id="rId1872" Type="http://schemas.openxmlformats.org/officeDocument/2006/relationships/image" Target="media/image398.jpeg"/><Relationship Id="rId1220" Type="http://schemas.openxmlformats.org/officeDocument/2006/relationships/hyperlink" Target="https://virtualrealityandlearning.eventbrite.com/" TargetMode="External"/><Relationship Id="rId1318" Type="http://schemas.openxmlformats.org/officeDocument/2006/relationships/hyperlink" Target="https://library.yarracity.vic.gov.au/" TargetMode="External"/><Relationship Id="rId1525" Type="http://schemas.openxmlformats.org/officeDocument/2006/relationships/hyperlink" Target="https://spotifyanchor-web.app.link/e/9um2CizVnAb" TargetMode="External"/><Relationship Id="rId1732" Type="http://schemas.openxmlformats.org/officeDocument/2006/relationships/hyperlink" Target="https://www2.archivists.org/" TargetMode="External"/><Relationship Id="rId24" Type="http://schemas.openxmlformats.org/officeDocument/2006/relationships/hyperlink" Target="http://www.timeanddate.com/worldclock/city.html?n=37" TargetMode="External"/><Relationship Id="rId173" Type="http://schemas.openxmlformats.org/officeDocument/2006/relationships/hyperlink" Target="https://www.honeytechblog.com/10-tips-strategize-career-move/" TargetMode="External"/><Relationship Id="rId380" Type="http://schemas.openxmlformats.org/officeDocument/2006/relationships/hyperlink" Target="https://blogs.ifla.org/cpdwl/files/2019/10/IFLA_CPDWL_ScreenShot.png" TargetMode="External"/><Relationship Id="rId240" Type="http://schemas.openxmlformats.org/officeDocument/2006/relationships/hyperlink" Target="https://ischoolapps.sjsu.edu/facultypages/view.php?fac=almans" TargetMode="External"/><Relationship Id="rId478" Type="http://schemas.openxmlformats.org/officeDocument/2006/relationships/hyperlink" Target="https://www.timeanddate.com/worldclock/converter.html?iso=20190528T120000&amp;p1=47" TargetMode="External"/><Relationship Id="rId685" Type="http://schemas.openxmlformats.org/officeDocument/2006/relationships/hyperlink" Target="http://abgra.org.ar/informe-bibliotecas-argentinas/" TargetMode="External"/><Relationship Id="rId892" Type="http://schemas.openxmlformats.org/officeDocument/2006/relationships/hyperlink" Target="http://sovjet-ereveld.nl/?lang=en" TargetMode="External"/><Relationship Id="rId100" Type="http://schemas.openxmlformats.org/officeDocument/2006/relationships/hyperlink" Target="http://npsig.files.wordpress.com/2011/12/ifla-webinar-logo.png" TargetMode="External"/><Relationship Id="rId338" Type="http://schemas.openxmlformats.org/officeDocument/2006/relationships/hyperlink" Target="http://www.ala.org/advocacy/sites/ala.org.advocacy/files/content/tools/2019ALALiveStreamChecklist.pdf" TargetMode="External"/><Relationship Id="rId545" Type="http://schemas.openxmlformats.org/officeDocument/2006/relationships/hyperlink" Target="https://blogs.ifla.org/cpdwl/files/2020/06/Join-us-for-CPDWLChat-on-Twitter-copy.png" TargetMode="External"/><Relationship Id="rId752" Type="http://schemas.openxmlformats.org/officeDocument/2006/relationships/image" Target="media/image97.jpeg"/><Relationship Id="rId1175" Type="http://schemas.openxmlformats.org/officeDocument/2006/relationships/hyperlink" Target="https://repository.ifla.org/bitstream/123456789/1859/1/cpdwl-newsletter-january2022.pdf" TargetMode="External"/><Relationship Id="rId1382" Type="http://schemas.openxmlformats.org/officeDocument/2006/relationships/image" Target="media/image246.jpeg"/><Relationship Id="rId405" Type="http://schemas.openxmlformats.org/officeDocument/2006/relationships/hyperlink" Target="http://ala-apa.org/wellness/" TargetMode="External"/><Relationship Id="rId612" Type="http://schemas.openxmlformats.org/officeDocument/2006/relationships/hyperlink" Target="https://www.loc.gov/lgbt-pride-month/" TargetMode="External"/><Relationship Id="rId1035" Type="http://schemas.openxmlformats.org/officeDocument/2006/relationships/image" Target="media/image167.jpeg"/><Relationship Id="rId1242" Type="http://schemas.openxmlformats.org/officeDocument/2006/relationships/image" Target="media/image213.png"/><Relationship Id="rId1687" Type="http://schemas.openxmlformats.org/officeDocument/2006/relationships/image" Target="media/image327.jpeg"/><Relationship Id="rId917" Type="http://schemas.openxmlformats.org/officeDocument/2006/relationships/hyperlink" Target="https://blogs.ifla.org/cpdwl/files/2021/02/Screen-Shot-2021-02-10-at-6.11.53-AM.png" TargetMode="External"/><Relationship Id="rId1102" Type="http://schemas.openxmlformats.org/officeDocument/2006/relationships/hyperlink" Target="http://www.eifl.net/plip" TargetMode="External"/><Relationship Id="rId1547" Type="http://schemas.openxmlformats.org/officeDocument/2006/relationships/hyperlink" Target="https://spotifyanchor-web.app.link/e/PO2vkMGAKBb" TargetMode="External"/><Relationship Id="rId1754" Type="http://schemas.openxmlformats.org/officeDocument/2006/relationships/hyperlink" Target="https://americanlibrariesmagazine.org/2020/07/01/let-our-legacy-be-justice/" TargetMode="External"/><Relationship Id="rId46" Type="http://schemas.openxmlformats.org/officeDocument/2006/relationships/hyperlink" Target="http://www.timeanddate.com/library/abbreviations/timezones/sa/art.html" TargetMode="External"/><Relationship Id="rId1407" Type="http://schemas.openxmlformats.org/officeDocument/2006/relationships/image" Target="media/image256.jpeg"/><Relationship Id="rId1614" Type="http://schemas.openxmlformats.org/officeDocument/2006/relationships/hyperlink" Target="https://sdgs.un.org/partnerships/contribution-libraries-sdgs" TargetMode="External"/><Relationship Id="rId1821" Type="http://schemas.openxmlformats.org/officeDocument/2006/relationships/hyperlink" Target="https://pro.bpi.fr/international/stagiaires-internationaux/presentation-des-programmes-de-stage/" TargetMode="External"/><Relationship Id="rId195" Type="http://schemas.openxmlformats.org/officeDocument/2006/relationships/hyperlink" Target="mailto:ewa.stenberg@mah.se" TargetMode="External"/><Relationship Id="rId262" Type="http://schemas.openxmlformats.org/officeDocument/2006/relationships/image" Target="media/image9.jpeg"/><Relationship Id="rId567" Type="http://schemas.openxmlformats.org/officeDocument/2006/relationships/hyperlink" Target="http://www.ala.org/news/press-releases/2020/06/ala-executive-board-stands-bcala-condemning-violence-and-racism-towards-0" TargetMode="External"/><Relationship Id="rId1197" Type="http://schemas.openxmlformats.org/officeDocument/2006/relationships/hyperlink" Target="https://akepike.fi/disinformaatio-asiantuntijuuden-muutos-ja-oman-datan-hallinta-osa-1-ota-ilmio-haltuun-ke-17-2/" TargetMode="External"/><Relationship Id="rId122" Type="http://schemas.openxmlformats.org/officeDocument/2006/relationships/hyperlink" Target="mailto:spiggott@sympatico.ca" TargetMode="External"/><Relationship Id="rId774" Type="http://schemas.openxmlformats.org/officeDocument/2006/relationships/image" Target="media/image100.jpeg"/><Relationship Id="rId981" Type="http://schemas.openxmlformats.org/officeDocument/2006/relationships/hyperlink" Target="https://blogs.ifla.org/cpdwl/files/2021/05/Jennifer-B.jpeg" TargetMode="External"/><Relationship Id="rId1057" Type="http://schemas.openxmlformats.org/officeDocument/2006/relationships/hyperlink" Target="http://internet-librarian.infotoday.com/2021/Agenda.aspx" TargetMode="External"/><Relationship Id="rId427" Type="http://schemas.openxmlformats.org/officeDocument/2006/relationships/image" Target="media/image52.jpeg"/><Relationship Id="rId634" Type="http://schemas.openxmlformats.org/officeDocument/2006/relationships/hyperlink" Target="https://aidsmemorial.org/" TargetMode="External"/><Relationship Id="rId841" Type="http://schemas.openxmlformats.org/officeDocument/2006/relationships/hyperlink" Target="mailto:daria.a.beliakova@libfl.ru" TargetMode="External"/><Relationship Id="rId1264" Type="http://schemas.openxmlformats.org/officeDocument/2006/relationships/image" Target="media/image219.png"/><Relationship Id="rId1471" Type="http://schemas.openxmlformats.org/officeDocument/2006/relationships/image" Target="media/image268.jpeg"/><Relationship Id="rId1569" Type="http://schemas.openxmlformats.org/officeDocument/2006/relationships/hyperlink" Target="https://bookriot.com/book-censorship-around-the-world/" TargetMode="External"/><Relationship Id="rId701" Type="http://schemas.openxmlformats.org/officeDocument/2006/relationships/hyperlink" Target="https://youtu.be/Wtykm1ZZx3c" TargetMode="External"/><Relationship Id="rId939" Type="http://schemas.openxmlformats.org/officeDocument/2006/relationships/hyperlink" Target="https://www.ifla.org/node/93533" TargetMode="External"/><Relationship Id="rId1124" Type="http://schemas.openxmlformats.org/officeDocument/2006/relationships/hyperlink" Target="https://blogs.ifla.org/cpdwl/files/2021/10/LGF-Croatia-4.jpg" TargetMode="External"/><Relationship Id="rId1331" Type="http://schemas.openxmlformats.org/officeDocument/2006/relationships/hyperlink" Target="https://www.penguin.co.uk/series/GRNIDEA/green-ideas" TargetMode="External"/><Relationship Id="rId1776" Type="http://schemas.openxmlformats.org/officeDocument/2006/relationships/hyperlink" Target="https://blogs.ifla.org/cpdwl/files/2022/08/CPDWL_Guidelines_Poster_2022.jpg" TargetMode="External"/><Relationship Id="rId68" Type="http://schemas.openxmlformats.org/officeDocument/2006/relationships/hyperlink" Target="http://npsig.wordpress.com/2012/08/28/ifla-dialogue-opening-statement-from-the-ifladial-working-group/" TargetMode="External"/><Relationship Id="rId1429" Type="http://schemas.openxmlformats.org/officeDocument/2006/relationships/hyperlink" Target="https://redeacessivel.febab.org/" TargetMode="External"/><Relationship Id="rId1636" Type="http://schemas.openxmlformats.org/officeDocument/2006/relationships/hyperlink" Target="https://read.alia.org.au/sustainable-development-goals" TargetMode="External"/><Relationship Id="rId1843" Type="http://schemas.openxmlformats.org/officeDocument/2006/relationships/image" Target="media/image387.jpeg"/><Relationship Id="rId1703" Type="http://schemas.openxmlformats.org/officeDocument/2006/relationships/image" Target="media/image333.jpeg"/><Relationship Id="rId284" Type="http://schemas.openxmlformats.org/officeDocument/2006/relationships/hyperlink" Target="https://acrl.ala.org/DLS/2019-virtual-poster-session/" TargetMode="External"/><Relationship Id="rId491" Type="http://schemas.openxmlformats.org/officeDocument/2006/relationships/hyperlink" Target="https://twitter.com/ilovemyanythink" TargetMode="External"/><Relationship Id="rId144" Type="http://schemas.openxmlformats.org/officeDocument/2006/relationships/hyperlink" Target="mailto:loidagarciafebo@gmail.com" TargetMode="External"/><Relationship Id="rId589" Type="http://schemas.openxmlformats.org/officeDocument/2006/relationships/hyperlink" Target="http://www.ala.org/news/press-releases/2020/06/ala-statement-affirming-rights-transgender-people" TargetMode="External"/><Relationship Id="rId796" Type="http://schemas.openxmlformats.org/officeDocument/2006/relationships/hyperlink" Target="https://www.youtube.com/watch?v=XmaESgJBolo" TargetMode="External"/><Relationship Id="rId351" Type="http://schemas.openxmlformats.org/officeDocument/2006/relationships/hyperlink" Target="http://www.ala.org/news/member-news/2019/03/wellness-library-workplace-two-week-course-starts-april" TargetMode="External"/><Relationship Id="rId449" Type="http://schemas.openxmlformats.org/officeDocument/2006/relationships/hyperlink" Target="http://blogs.ifla.org/cpdwl/2019/10/17/cpdwl-podcast-project-episode-1/" TargetMode="External"/><Relationship Id="rId656" Type="http://schemas.openxmlformats.org/officeDocument/2006/relationships/hyperlink" Target="http://www.febab.org.br/febab201603/wp-content/uploads/2016/03/LIVRO-FEBAB.pdf" TargetMode="External"/><Relationship Id="rId863" Type="http://schemas.openxmlformats.org/officeDocument/2006/relationships/hyperlink" Target="https://www.ifla.org/files/assets/hq/annual-reports/2019.pdf" TargetMode="External"/><Relationship Id="rId1079" Type="http://schemas.openxmlformats.org/officeDocument/2006/relationships/hyperlink" Target="https://blogs.ifla.org/cpdwl/files/2021/07/Blog2_photo1.jpg" TargetMode="External"/><Relationship Id="rId1286" Type="http://schemas.openxmlformats.org/officeDocument/2006/relationships/image" Target="media/image224.png"/><Relationship Id="rId1493" Type="http://schemas.openxmlformats.org/officeDocument/2006/relationships/hyperlink" Target="https://library.um.edu.mo/ghmula/newsletter/newsletter_v1_s.pdf" TargetMode="External"/><Relationship Id="rId211" Type="http://schemas.openxmlformats.org/officeDocument/2006/relationships/hyperlink" Target="http://www.ifla.org/node/9767" TargetMode="External"/><Relationship Id="rId309" Type="http://schemas.openxmlformats.org/officeDocument/2006/relationships/image" Target="media/image15.jpeg"/><Relationship Id="rId516" Type="http://schemas.openxmlformats.org/officeDocument/2006/relationships/hyperlink" Target="https://blogs.ifla.org/crln.acrl.org/index.php/crlnews/article/view/24279" TargetMode="External"/><Relationship Id="rId1146" Type="http://schemas.openxmlformats.org/officeDocument/2006/relationships/hyperlink" Target="https://doi.org/10.1108/LM-01-2021-0003" TargetMode="External"/><Relationship Id="rId1798" Type="http://schemas.openxmlformats.org/officeDocument/2006/relationships/hyperlink" Target="https://www.ifla.org/units/europe-regional-division/" TargetMode="External"/><Relationship Id="rId723" Type="http://schemas.openxmlformats.org/officeDocument/2006/relationships/hyperlink" Target="https://www.sandiego.gov/public-library/about-the-library/admin/directorbio" TargetMode="External"/><Relationship Id="rId930" Type="http://schemas.openxmlformats.org/officeDocument/2006/relationships/image" Target="media/image130.jpeg"/><Relationship Id="rId1006" Type="http://schemas.openxmlformats.org/officeDocument/2006/relationships/image" Target="media/image155.jpeg"/><Relationship Id="rId1353" Type="http://schemas.openxmlformats.org/officeDocument/2006/relationships/hyperlink" Target="https://blogs.ifla.org/cpdwl/files/2022/10/chinwe.png" TargetMode="External"/><Relationship Id="rId1560" Type="http://schemas.openxmlformats.org/officeDocument/2006/relationships/hyperlink" Target="http://blogs.ifla.org/cpdwl/files/2023/09/IMG-20230822-WA0011.jpg" TargetMode="External"/><Relationship Id="rId1658" Type="http://schemas.openxmlformats.org/officeDocument/2006/relationships/hyperlink" Target="https://www.youtube.com/watch?v=HGQckra5a6w" TargetMode="External"/><Relationship Id="rId1865" Type="http://schemas.openxmlformats.org/officeDocument/2006/relationships/hyperlink" Target="https://repository.ifla.org/browse/author?value=Babak%20Zendehdel%20Nobari" TargetMode="External"/><Relationship Id="rId1213" Type="http://schemas.openxmlformats.org/officeDocument/2006/relationships/hyperlink" Target="https://digiteket.se/" TargetMode="External"/><Relationship Id="rId1420" Type="http://schemas.openxmlformats.org/officeDocument/2006/relationships/hyperlink" Target="https://cala-web.org/" TargetMode="External"/><Relationship Id="rId1518" Type="http://schemas.openxmlformats.org/officeDocument/2006/relationships/image" Target="media/image287.png"/><Relationship Id="rId1725" Type="http://schemas.openxmlformats.org/officeDocument/2006/relationships/hyperlink" Target="https://libguides.pausd.org/prf.php?id=5adb5273-7cdb-11ed-9922-0ad758b798c3" TargetMode="External"/><Relationship Id="rId17" Type="http://schemas.openxmlformats.org/officeDocument/2006/relationships/hyperlink" Target="http://www.timeanddate.com/library/abbreviations/timezones/na/cdt.html" TargetMode="External"/><Relationship Id="rId166" Type="http://schemas.openxmlformats.org/officeDocument/2006/relationships/hyperlink" Target="http://npsig.wordpress.com/" TargetMode="External"/><Relationship Id="rId373" Type="http://schemas.openxmlformats.org/officeDocument/2006/relationships/hyperlink" Target="https://www.youtube.com/watch?v=xlCWleihUjo" TargetMode="External"/><Relationship Id="rId580" Type="http://schemas.openxmlformats.org/officeDocument/2006/relationships/hyperlink" Target="https://trevordawes.wordpress.com/2020/06/14/leadership-and-racial-crisis/" TargetMode="External"/><Relationship Id="rId1" Type="http://schemas.openxmlformats.org/officeDocument/2006/relationships/numbering" Target="numbering.xml"/><Relationship Id="rId233" Type="http://schemas.openxmlformats.org/officeDocument/2006/relationships/hyperlink" Target="https://2019.ifla.org/cfp-calls/cpdwl-joint-with-e4gdh-sig/?fbclid=IwAR3PWec3pGy0RzNd7WfqWcZr4NephvsARcZcGFZNN5bD9IeAEAI_QZkHuHs" TargetMode="External"/><Relationship Id="rId440" Type="http://schemas.openxmlformats.org/officeDocument/2006/relationships/hyperlink" Target="https://blogs.ifla.org/cpdwl/files/2019/11/fighting_cancer5.jpg" TargetMode="External"/><Relationship Id="rId678" Type="http://schemas.openxmlformats.org/officeDocument/2006/relationships/hyperlink" Target="https://researchguides.smu.edu.sg/prf.php?account_id=75802" TargetMode="External"/><Relationship Id="rId885" Type="http://schemas.openxmlformats.org/officeDocument/2006/relationships/hyperlink" Target="https://www.coalition-s.org/open-access-lessons-during-covid-19-no-lockdown-for-research-results/" TargetMode="External"/><Relationship Id="rId1070" Type="http://schemas.openxmlformats.org/officeDocument/2006/relationships/hyperlink" Target="http://www.eifl.net/plip" TargetMode="External"/><Relationship Id="rId300" Type="http://schemas.openxmlformats.org/officeDocument/2006/relationships/hyperlink" Target="https://raventools.com/blog/understanding-twitter-chats/" TargetMode="External"/><Relationship Id="rId538" Type="http://schemas.openxmlformats.org/officeDocument/2006/relationships/hyperlink" Target="mailto:ifla@libfl.ru" TargetMode="External"/><Relationship Id="rId745" Type="http://schemas.openxmlformats.org/officeDocument/2006/relationships/hyperlink" Target="https://www.edudip.market/w/375092" TargetMode="External"/><Relationship Id="rId952" Type="http://schemas.openxmlformats.org/officeDocument/2006/relationships/hyperlink" Target="http://creandoenlaces.org/" TargetMode="External"/><Relationship Id="rId1168" Type="http://schemas.openxmlformats.org/officeDocument/2006/relationships/hyperlink" Target="https://anchor.fm/ifla-cpdwl/episodes/S3E4-Albina-Krymskaya--PhD-and-Daria-Beliakova-in-Russian-e1cu5mo" TargetMode="External"/><Relationship Id="rId1375" Type="http://schemas.openxmlformats.org/officeDocument/2006/relationships/image" Target="media/image243.jpeg"/><Relationship Id="rId1582" Type="http://schemas.openxmlformats.org/officeDocument/2006/relationships/hyperlink" Target="https://libguides.ctstatelibrary.org/dld/FuturesSchool/Home" TargetMode="External"/><Relationship Id="rId81" Type="http://schemas.openxmlformats.org/officeDocument/2006/relationships/hyperlink" Target="http://www.timeanddate.com/worldclock/city.html?n=56" TargetMode="External"/><Relationship Id="rId605" Type="http://schemas.openxmlformats.org/officeDocument/2006/relationships/hyperlink" Target="https://www.youtube.com/playlist?list=PLbpi6ZahtOH5E2EZjYA0KQ0Z1pkK7KIkG" TargetMode="External"/><Relationship Id="rId812" Type="http://schemas.openxmlformats.org/officeDocument/2006/relationships/hyperlink" Target="https://twitter.com/hashtag/WeAreIFLA?src=hashtag_click" TargetMode="External"/><Relationship Id="rId1028" Type="http://schemas.openxmlformats.org/officeDocument/2006/relationships/hyperlink" Target="https://nces.ed.gov/ccd/" TargetMode="External"/><Relationship Id="rId1235" Type="http://schemas.openxmlformats.org/officeDocument/2006/relationships/hyperlink" Target="https://www.facebook.com/groups/467504346631486" TargetMode="External"/><Relationship Id="rId1442" Type="http://schemas.openxmlformats.org/officeDocument/2006/relationships/hyperlink" Target="https://annehelen.substack.com/p/the-librarians-are-not-okay" TargetMode="External"/><Relationship Id="rId1887" Type="http://schemas.openxmlformats.org/officeDocument/2006/relationships/customXml" Target="../customXml/item1.xml"/><Relationship Id="rId1302" Type="http://schemas.openxmlformats.org/officeDocument/2006/relationships/hyperlink" Target="https://suomenkirjastoseura.fi/" TargetMode="External"/><Relationship Id="rId1747" Type="http://schemas.openxmlformats.org/officeDocument/2006/relationships/image" Target="media/image358.jpeg"/><Relationship Id="rId39" Type="http://schemas.openxmlformats.org/officeDocument/2006/relationships/hyperlink" Target="http://www.timeanddate.com/worldclock/city.html?n=256" TargetMode="External"/><Relationship Id="rId1607" Type="http://schemas.openxmlformats.org/officeDocument/2006/relationships/hyperlink" Target="http://paris21.org/events/UNDP-Accountability-Revolution" TargetMode="External"/><Relationship Id="rId1814" Type="http://schemas.openxmlformats.org/officeDocument/2006/relationships/hyperlink" Target="mailto:Helenmyc331@gmail.com" TargetMode="External"/><Relationship Id="rId188" Type="http://schemas.openxmlformats.org/officeDocument/2006/relationships/hyperlink" Target="http://www.ifla.org/publications/cpdwl-action-plan?og=82" TargetMode="External"/><Relationship Id="rId395" Type="http://schemas.openxmlformats.org/officeDocument/2006/relationships/hyperlink" Target="https://blogs.ifla.org/cpdwl/files/2019/10/Roxana_Photo8.jpg" TargetMode="External"/><Relationship Id="rId255" Type="http://schemas.openxmlformats.org/officeDocument/2006/relationships/hyperlink" Target="https://www.library20.com/instructionaldesign" TargetMode="External"/><Relationship Id="rId462" Type="http://schemas.openxmlformats.org/officeDocument/2006/relationships/image" Target="media/image63.png"/><Relationship Id="rId1092" Type="http://schemas.openxmlformats.org/officeDocument/2006/relationships/hyperlink" Target="https://www.ifla-wlic2021.com/events/sessions/now-new-next-seizing-the-opportunities-to-redefine-and-reimagine-professional-development-through-online-learning-q-a" TargetMode="External"/><Relationship Id="rId1397" Type="http://schemas.openxmlformats.org/officeDocument/2006/relationships/hyperlink" Target="https://www.reforma.org/" TargetMode="External"/><Relationship Id="rId115" Type="http://schemas.openxmlformats.org/officeDocument/2006/relationships/hyperlink" Target="https://www.facebook.com/npsig" TargetMode="External"/><Relationship Id="rId322" Type="http://schemas.openxmlformats.org/officeDocument/2006/relationships/hyperlink" Target="http://www.ala.org/advocacy/" TargetMode="External"/><Relationship Id="rId767" Type="http://schemas.openxmlformats.org/officeDocument/2006/relationships/hyperlink" Target="https://dig.watch/resources/opening-segment-wsis-prizes-2020-awards-ceremony" TargetMode="External"/><Relationship Id="rId974" Type="http://schemas.openxmlformats.org/officeDocument/2006/relationships/hyperlink" Target="https://blogs.ifla.org/cpdwl/files/2021/04/1.png" TargetMode="External"/><Relationship Id="rId627" Type="http://schemas.openxmlformats.org/officeDocument/2006/relationships/hyperlink" Target="https://www.lambdaliterary.org/" TargetMode="External"/><Relationship Id="rId834" Type="http://schemas.openxmlformats.org/officeDocument/2006/relationships/hyperlink" Target="https://blogs.ifla.org/cpdwl/files/2020/11/SLV_SkillsAudit_2019_Cover.jpg" TargetMode="External"/><Relationship Id="rId1257" Type="http://schemas.openxmlformats.org/officeDocument/2006/relationships/hyperlink" Target="https://library.disharifoundation.org/" TargetMode="External"/><Relationship Id="rId1464" Type="http://schemas.openxmlformats.org/officeDocument/2006/relationships/hyperlink" Target="https://hub.ukevote.uk/iflanominees/districts/1291/profiles" TargetMode="External"/><Relationship Id="rId1671" Type="http://schemas.openxmlformats.org/officeDocument/2006/relationships/hyperlink" Target="http://blogs.ifla.org/cpdwl/files/2023/12/yang.jpg" TargetMode="External"/><Relationship Id="rId901" Type="http://schemas.openxmlformats.org/officeDocument/2006/relationships/image" Target="media/image123.png"/><Relationship Id="rId1117" Type="http://schemas.openxmlformats.org/officeDocument/2006/relationships/hyperlink" Target="https://blogs.ifla.org/cpdwl/files/2021/10/LGF-Croatia-2.jpg" TargetMode="External"/><Relationship Id="rId1324" Type="http://schemas.openxmlformats.org/officeDocument/2006/relationships/hyperlink" Target="https://chattlibrary.org/" TargetMode="External"/><Relationship Id="rId1531" Type="http://schemas.openxmlformats.org/officeDocument/2006/relationships/image" Target="media/image291.jpeg"/><Relationship Id="rId1769" Type="http://schemas.openxmlformats.org/officeDocument/2006/relationships/image" Target="media/image366.jpeg"/><Relationship Id="rId30" Type="http://schemas.openxmlformats.org/officeDocument/2006/relationships/hyperlink" Target="http://www.timeanddate.com/worldclock/city.html?n=28" TargetMode="External"/><Relationship Id="rId1629" Type="http://schemas.openxmlformats.org/officeDocument/2006/relationships/hyperlink" Target="http://blogs.ifla.org/cpdwl/files/2023/09/5.jpg" TargetMode="External"/><Relationship Id="rId1836" Type="http://schemas.openxmlformats.org/officeDocument/2006/relationships/image" Target="media/image384.jpeg"/><Relationship Id="rId277" Type="http://schemas.openxmlformats.org/officeDocument/2006/relationships/image" Target="media/image10.jpeg"/><Relationship Id="rId484" Type="http://schemas.openxmlformats.org/officeDocument/2006/relationships/hyperlink" Target="https://survey.az1.qualtrics.com/jfe/form/SV_8BrJHSMMyvYKV4p" TargetMode="External"/><Relationship Id="rId137" Type="http://schemas.openxmlformats.org/officeDocument/2006/relationships/hyperlink" Target="http://www.ifla.org/files/assets/cpdwl/newsletters/CPDWL%20Newsletter%20Feb%202013.pdf" TargetMode="External"/><Relationship Id="rId344" Type="http://schemas.openxmlformats.org/officeDocument/2006/relationships/hyperlink" Target="http://www.ala.org/" TargetMode="External"/><Relationship Id="rId691" Type="http://schemas.openxmlformats.org/officeDocument/2006/relationships/hyperlink" Target="https://ambac.org.mx/blog/lineamientos-para-la-reapertura-de-bibliotecas-ante-la-emergencia-sanitaria-por-covid-19/" TargetMode="External"/><Relationship Id="rId789" Type="http://schemas.openxmlformats.org/officeDocument/2006/relationships/hyperlink" Target="https://spark.adobe.com/video/Vrbzh2TCDsqdh" TargetMode="External"/><Relationship Id="rId996" Type="http://schemas.openxmlformats.org/officeDocument/2006/relationships/image" Target="media/image150.jpeg"/><Relationship Id="rId551" Type="http://schemas.openxmlformats.org/officeDocument/2006/relationships/hyperlink" Target="https://twitter.com/sarisimas" TargetMode="External"/><Relationship Id="rId649" Type="http://schemas.openxmlformats.org/officeDocument/2006/relationships/hyperlink" Target="https://blogs.ifla.org/cpdwl/files/2020/07/Picture1.png" TargetMode="External"/><Relationship Id="rId856" Type="http://schemas.openxmlformats.org/officeDocument/2006/relationships/image" Target="media/image116.jpeg"/><Relationship Id="rId1181" Type="http://schemas.openxmlformats.org/officeDocument/2006/relationships/hyperlink" Target="https://www.seamk.fi/en/" TargetMode="External"/><Relationship Id="rId1279" Type="http://schemas.openxmlformats.org/officeDocument/2006/relationships/hyperlink" Target="https://blogs.ifla.org/cpdwl/2022/06/14/h22-city-expo-helsingborg-sweden/" TargetMode="External"/><Relationship Id="rId1486" Type="http://schemas.openxmlformats.org/officeDocument/2006/relationships/image" Target="media/image276.jpeg"/><Relationship Id="rId204" Type="http://schemas.openxmlformats.org/officeDocument/2006/relationships/hyperlink" Target="http://www.ifla.org/files/assets/cpdwl/newsletters/june-2015.pdf" TargetMode="External"/><Relationship Id="rId411" Type="http://schemas.openxmlformats.org/officeDocument/2006/relationships/hyperlink" Target="https://npsig.wordpress.com/2019/10/24/new-ifla-ala-webinar-digital-tools-that-can-change-your-librarian-life/" TargetMode="External"/><Relationship Id="rId509" Type="http://schemas.openxmlformats.org/officeDocument/2006/relationships/hyperlink" Target="https://www.nationalchurchillmuseum.org/winston-churchill-leadership-the-glow-worm.html" TargetMode="External"/><Relationship Id="rId1041" Type="http://schemas.openxmlformats.org/officeDocument/2006/relationships/image" Target="media/image169.png"/><Relationship Id="rId1139" Type="http://schemas.openxmlformats.org/officeDocument/2006/relationships/hyperlink" Target="https://blogs.ifla.org/cpdwl/files/2021/10/C.Thorpe19TN.jpg" TargetMode="External"/><Relationship Id="rId1346" Type="http://schemas.openxmlformats.org/officeDocument/2006/relationships/image" Target="media/image234.png"/><Relationship Id="rId1693" Type="http://schemas.openxmlformats.org/officeDocument/2006/relationships/hyperlink" Target="https://www.alz.org/alzheimers-dementia/facts-figures" TargetMode="External"/><Relationship Id="rId716" Type="http://schemas.openxmlformats.org/officeDocument/2006/relationships/hyperlink" Target="https://www.cni.org/about-cni/staff/clifford-a-lynch" TargetMode="External"/><Relationship Id="rId923" Type="http://schemas.openxmlformats.org/officeDocument/2006/relationships/hyperlink" Target="https://blogs.ifla.org/cpdwl/files/2021/02/1.jpeg" TargetMode="External"/><Relationship Id="rId1553" Type="http://schemas.openxmlformats.org/officeDocument/2006/relationships/hyperlink" Target="https://trends.ifla.org/update-2022" TargetMode="External"/><Relationship Id="rId1760" Type="http://schemas.openxmlformats.org/officeDocument/2006/relationships/hyperlink" Target="https://librariesforpeace.org/about/" TargetMode="External"/><Relationship Id="rId1858" Type="http://schemas.openxmlformats.org/officeDocument/2006/relationships/image" Target="media/image393.jpeg"/><Relationship Id="rId52" Type="http://schemas.openxmlformats.org/officeDocument/2006/relationships/hyperlink" Target="http://www.timeanddate.com/library/abbreviations/timezones/africa/sast.html" TargetMode="External"/><Relationship Id="rId1206" Type="http://schemas.openxmlformats.org/officeDocument/2006/relationships/hyperlink" Target="https://www.facebook.com/BUSormland" TargetMode="External"/><Relationship Id="rId1413" Type="http://schemas.openxmlformats.org/officeDocument/2006/relationships/image" Target="media/image259.jpeg"/><Relationship Id="rId1620" Type="http://schemas.openxmlformats.org/officeDocument/2006/relationships/hyperlink" Target="http://blogs.ifla.org/cpdwl/files/2023/09/3.jpg" TargetMode="External"/><Relationship Id="rId1718" Type="http://schemas.openxmlformats.org/officeDocument/2006/relationships/image" Target="media/image341.jpeg"/><Relationship Id="rId299" Type="http://schemas.openxmlformats.org/officeDocument/2006/relationships/image" Target="media/image12.jpeg"/><Relationship Id="rId159" Type="http://schemas.openxmlformats.org/officeDocument/2006/relationships/hyperlink" Target="https://3c.web.de/mail/client/dereferrer?redirectUrl=http%3A%2F%2Fwww.ifla.org%2Fcpdwl&amp;selection" TargetMode="External"/><Relationship Id="rId366" Type="http://schemas.openxmlformats.org/officeDocument/2006/relationships/hyperlink" Target="https://blogs.ifla.org/cpdwl/files/2019/08/IMG_4374.jpeg" TargetMode="External"/><Relationship Id="rId573" Type="http://schemas.openxmlformats.org/officeDocument/2006/relationships/hyperlink" Target="https://www.reforma.org/blog_home.asp?Display=155" TargetMode="External"/><Relationship Id="rId780" Type="http://schemas.openxmlformats.org/officeDocument/2006/relationships/hyperlink" Target="https://www.publiclibraryadvocacy.org/" TargetMode="External"/><Relationship Id="rId226" Type="http://schemas.openxmlformats.org/officeDocument/2006/relationships/hyperlink" Target="https://npsig.wordpress.com/webinars-2/upcoming-webinars/" TargetMode="External"/><Relationship Id="rId433" Type="http://schemas.openxmlformats.org/officeDocument/2006/relationships/image" Target="media/image54.jpeg"/><Relationship Id="rId878" Type="http://schemas.openxmlformats.org/officeDocument/2006/relationships/image" Target="media/image120.jpeg"/><Relationship Id="rId1063" Type="http://schemas.openxmlformats.org/officeDocument/2006/relationships/hyperlink" Target="https://www.library.ca.gov/services/to-libraries/call/" TargetMode="External"/><Relationship Id="rId1270" Type="http://schemas.openxmlformats.org/officeDocument/2006/relationships/hyperlink" Target="https://erinmeyer.com/books/the-culture-map/" TargetMode="External"/><Relationship Id="rId640" Type="http://schemas.openxmlformats.org/officeDocument/2006/relationships/hyperlink" Target="https://www.glbtrt.ala.org/overtherainbow" TargetMode="External"/><Relationship Id="rId738" Type="http://schemas.openxmlformats.org/officeDocument/2006/relationships/image" Target="media/image93.jpeg"/><Relationship Id="rId945" Type="http://schemas.openxmlformats.org/officeDocument/2006/relationships/image" Target="media/image134.png"/><Relationship Id="rId1368" Type="http://schemas.openxmlformats.org/officeDocument/2006/relationships/hyperlink" Target="https://blogs.ifla.org/cpdwl/files/2022/10/carmen.jpeg" TargetMode="External"/><Relationship Id="rId1575" Type="http://schemas.openxmlformats.org/officeDocument/2006/relationships/hyperlink" Target="http://blogs.ifla.org/cpdwl/files/2023/09/KDDKFall2023.jpg" TargetMode="External"/><Relationship Id="rId1782" Type="http://schemas.openxmlformats.org/officeDocument/2006/relationships/image" Target="media/image371.jpeg"/><Relationship Id="rId74" Type="http://schemas.openxmlformats.org/officeDocument/2006/relationships/hyperlink" Target="http://www.timeanddate.com/library/abbreviations/timezones/na/edt.html" TargetMode="External"/><Relationship Id="rId500" Type="http://schemas.openxmlformats.org/officeDocument/2006/relationships/hyperlink" Target="https://twitter.com/mstephens7" TargetMode="External"/><Relationship Id="rId805" Type="http://schemas.openxmlformats.org/officeDocument/2006/relationships/hyperlink" Target="https://blogs.ifla.org/cpdwl/files/2020/10/pic-2.png" TargetMode="External"/><Relationship Id="rId1130" Type="http://schemas.openxmlformats.org/officeDocument/2006/relationships/hyperlink" Target="https://blogs.ifla.org/cpdwl/files/2021/10/LGF-Croatia-7.jpg" TargetMode="External"/><Relationship Id="rId1228" Type="http://schemas.openxmlformats.org/officeDocument/2006/relationships/image" Target="media/image211.png"/><Relationship Id="rId1435" Type="http://schemas.openxmlformats.org/officeDocument/2006/relationships/hyperlink" Target="https://blogs.ifla.org/cpdwl/files/2023/03/Screenshot-2023-03-09-at-4.18.29-PM.png" TargetMode="External"/><Relationship Id="rId1642" Type="http://schemas.openxmlformats.org/officeDocument/2006/relationships/hyperlink" Target="http://tinyurl.com/f3ae8hyy" TargetMode="External"/><Relationship Id="rId1502" Type="http://schemas.openxmlformats.org/officeDocument/2006/relationships/hyperlink" Target="https://datacite.org/" TargetMode="External"/><Relationship Id="rId1807" Type="http://schemas.openxmlformats.org/officeDocument/2006/relationships/hyperlink" Target="https://www.ifla.org/units/north-america-regional-division/committee/" TargetMode="External"/><Relationship Id="rId290" Type="http://schemas.openxmlformats.org/officeDocument/2006/relationships/image" Target="media/image11.png"/><Relationship Id="rId388" Type="http://schemas.openxmlformats.org/officeDocument/2006/relationships/image" Target="media/image39.jpeg"/><Relationship Id="rId150" Type="http://schemas.openxmlformats.org/officeDocument/2006/relationships/hyperlink" Target="http://www.ifla.org/files/assets/cpdwl/newsletters/CPDWL%20Newsletter%20Feb%202013.pdf" TargetMode="External"/><Relationship Id="rId595" Type="http://schemas.openxmlformats.org/officeDocument/2006/relationships/hyperlink" Target="https://www.ifla.org/lgbtq" TargetMode="External"/><Relationship Id="rId248" Type="http://schemas.openxmlformats.org/officeDocument/2006/relationships/hyperlink" Target="https://www.canvas.net/browse/sjsu/courses/blockchain-decentralization" TargetMode="External"/><Relationship Id="rId455" Type="http://schemas.openxmlformats.org/officeDocument/2006/relationships/hyperlink" Target="https://blogs.ifla.org/cpdwl/files/2020/01/Screen-Shot-2020-01-09-at-7.33.42-AM.png" TargetMode="External"/><Relationship Id="rId662" Type="http://schemas.openxmlformats.org/officeDocument/2006/relationships/image" Target="media/image80.jpeg"/><Relationship Id="rId1085" Type="http://schemas.openxmlformats.org/officeDocument/2006/relationships/image" Target="media/image180.jpeg"/><Relationship Id="rId1292" Type="http://schemas.openxmlformats.org/officeDocument/2006/relationships/image" Target="media/image225.jpeg"/><Relationship Id="rId108" Type="http://schemas.openxmlformats.org/officeDocument/2006/relationships/hyperlink" Target="https://alapublishing.webex.com/alapublishing/lsr.php?AT=pb&amp;SP=EC&amp;rID=5873462&amp;rKey=a49b5a6699cf245f" TargetMode="External"/><Relationship Id="rId315" Type="http://schemas.openxmlformats.org/officeDocument/2006/relationships/hyperlink" Target="https://wakelet.com/wake/779ad251-af3a-4eed-83e4-9d0851731e32" TargetMode="External"/><Relationship Id="rId522" Type="http://schemas.openxmlformats.org/officeDocument/2006/relationships/hyperlink" Target="https://www.library20.com/page/miniconferencefaq" TargetMode="External"/><Relationship Id="rId967" Type="http://schemas.openxmlformats.org/officeDocument/2006/relationships/hyperlink" Target="https://blogs.ifla.org/cpdwl/files/2021/04/Screen-Shot-2021-04-27-at-8.29.59-AM.png" TargetMode="External"/><Relationship Id="rId1152" Type="http://schemas.openxmlformats.org/officeDocument/2006/relationships/hyperlink" Target="mailto:rajen@smu.edu.sg" TargetMode="External"/><Relationship Id="rId1597" Type="http://schemas.openxmlformats.org/officeDocument/2006/relationships/hyperlink" Target="http://empatheticmuseum.weebly.com/" TargetMode="External"/><Relationship Id="rId96" Type="http://schemas.openxmlformats.org/officeDocument/2006/relationships/hyperlink" Target="http://npsig.wordpress.com/webinars/" TargetMode="External"/><Relationship Id="rId827" Type="http://schemas.openxmlformats.org/officeDocument/2006/relationships/hyperlink" Target="https://fr.slideshare.net/diverdaveau/knowledge-cafe1" TargetMode="External"/><Relationship Id="rId1012" Type="http://schemas.openxmlformats.org/officeDocument/2006/relationships/image" Target="media/image158.jpeg"/><Relationship Id="rId1457" Type="http://schemas.openxmlformats.org/officeDocument/2006/relationships/hyperlink" Target="https://hub.ukevote.uk/iflanominees/districts/1291/profiles/jhwg6a2m-badiaa-rahmouni" TargetMode="External"/><Relationship Id="rId1664" Type="http://schemas.openxmlformats.org/officeDocument/2006/relationships/hyperlink" Target="https://ucsd.libguides.com/c.php?g=235925&amp;p=9875597" TargetMode="External"/><Relationship Id="rId1871" Type="http://schemas.openxmlformats.org/officeDocument/2006/relationships/hyperlink" Target="http://blogs.ifla.org/cpdwl/files/2025/09/IFLA25blog-knowldgecafephotos6.jpg" TargetMode="External"/><Relationship Id="rId1317" Type="http://schemas.openxmlformats.org/officeDocument/2006/relationships/hyperlink" Target="https://www.crowdcast.io/e/tpl_angeladavis/register" TargetMode="External"/><Relationship Id="rId1524" Type="http://schemas.openxmlformats.org/officeDocument/2006/relationships/image" Target="media/image289.png"/><Relationship Id="rId1731" Type="http://schemas.openxmlformats.org/officeDocument/2006/relationships/hyperlink" Target="http://ala.org/" TargetMode="External"/><Relationship Id="rId23" Type="http://schemas.openxmlformats.org/officeDocument/2006/relationships/hyperlink" Target="http://www.timeanddate.com/library/abbreviations/timezones/eu/bst.html" TargetMode="External"/><Relationship Id="rId1829" Type="http://schemas.openxmlformats.org/officeDocument/2006/relationships/hyperlink" Target="http://blogs.ifla.org/cpdwl/files/2025/06/BPI-comfortable.jpg" TargetMode="External"/><Relationship Id="rId172" Type="http://schemas.openxmlformats.org/officeDocument/2006/relationships/hyperlink" Target="http://www.ifla.org/files/assets/cpdwl/newsletters/january-2014.pdf" TargetMode="External"/><Relationship Id="rId477" Type="http://schemas.openxmlformats.org/officeDocument/2006/relationships/image" Target="media/image65.png"/><Relationship Id="rId684" Type="http://schemas.openxmlformats.org/officeDocument/2006/relationships/image" Target="media/image87.jpeg"/><Relationship Id="rId337" Type="http://schemas.openxmlformats.org/officeDocument/2006/relationships/hyperlink" Target="http://www.ala.org/advocacy/sites/ala.org.advocacy/files/content/tools/2019ALALiveStreamChecklist.pdf" TargetMode="External"/><Relationship Id="rId891" Type="http://schemas.openxmlformats.org/officeDocument/2006/relationships/hyperlink" Target="https://mail.google.com/mail/u/0/?tab=rm&amp;ogbl" TargetMode="External"/><Relationship Id="rId989" Type="http://schemas.openxmlformats.org/officeDocument/2006/relationships/hyperlink" Target="https://blogs.ifla.org/cpdwl/files/2021/05/Xia.jpeg" TargetMode="External"/><Relationship Id="rId544" Type="http://schemas.openxmlformats.org/officeDocument/2006/relationships/hyperlink" Target="https://www.instagram.com/p/CAwCYAWJPKw/" TargetMode="External"/><Relationship Id="rId751" Type="http://schemas.openxmlformats.org/officeDocument/2006/relationships/hyperlink" Target="https://blogs.ifla.org/cpdwl/files/2020/10/give-me-some-space-.jpg" TargetMode="External"/><Relationship Id="rId849" Type="http://schemas.openxmlformats.org/officeDocument/2006/relationships/hyperlink" Target="https://blogs.ifla.org/cpdwl/files/2020/12/Screen-Shot-2020-12-10-at-8.43.30-AM.png" TargetMode="External"/><Relationship Id="rId1174" Type="http://schemas.openxmlformats.org/officeDocument/2006/relationships/hyperlink" Target="https://spbgik.ru/team/krymskaya_albina_samiulovna/" TargetMode="External"/><Relationship Id="rId1381" Type="http://schemas.openxmlformats.org/officeDocument/2006/relationships/hyperlink" Target="https://blogs.ifla.org/cpdwl/files/2022/10/Daria-Beliakova_1.jpg" TargetMode="External"/><Relationship Id="rId1479" Type="http://schemas.openxmlformats.org/officeDocument/2006/relationships/hyperlink" Target="https://blogs.ifla.org/cpdwl/files/2023/04/aed1b413-52c4-41a6-a76b-153a34ed7e97.jpg" TargetMode="External"/><Relationship Id="rId1686" Type="http://schemas.openxmlformats.org/officeDocument/2006/relationships/image" Target="media/image326.jpeg"/><Relationship Id="rId404" Type="http://schemas.openxmlformats.org/officeDocument/2006/relationships/hyperlink" Target="https://npsig.wordpress.com/webinars-2/past-webinars/" TargetMode="External"/><Relationship Id="rId611" Type="http://schemas.openxmlformats.org/officeDocument/2006/relationships/hyperlink" Target="https://www.youtube.com/watch?v=OevqwHmeEFI" TargetMode="External"/><Relationship Id="rId1034" Type="http://schemas.openxmlformats.org/officeDocument/2006/relationships/hyperlink" Target="https://blogs.ifla.org/cpdwl/files/2021/06/142366078_3879577835426824_2623107380454187470_n1.jpg" TargetMode="External"/><Relationship Id="rId1241" Type="http://schemas.openxmlformats.org/officeDocument/2006/relationships/hyperlink" Target="mailto:ulrike@lang-site.de" TargetMode="External"/><Relationship Id="rId1339" Type="http://schemas.openxmlformats.org/officeDocument/2006/relationships/hyperlink" Target="https://blogs.ifla.org/cpdwl/files/2022/10/media%C3%A7%C3%A3o.mesa_.jpg" TargetMode="External"/><Relationship Id="rId709" Type="http://schemas.openxmlformats.org/officeDocument/2006/relationships/hyperlink" Target="https://blogs.ifla.org/cpdwl/files/2020/08/Yeswecan.jpg" TargetMode="External"/><Relationship Id="rId916" Type="http://schemas.openxmlformats.org/officeDocument/2006/relationships/hyperlink" Target="http://www.ala.org/aboutala/ala-task-force-united-nations-2030-sustainable-development-goals" TargetMode="External"/><Relationship Id="rId1101" Type="http://schemas.openxmlformats.org/officeDocument/2006/relationships/image" Target="media/image183.jpeg"/><Relationship Id="rId1546" Type="http://schemas.openxmlformats.org/officeDocument/2006/relationships/hyperlink" Target="https://www.ala.org/educationcareers/employment/placement/workshops" TargetMode="External"/><Relationship Id="rId1753" Type="http://schemas.openxmlformats.org/officeDocument/2006/relationships/hyperlink" Target="https://ischool.uw.edu/news/2024/02/library-leader-tracie-d-hall-join-ischool-faculty" TargetMode="External"/><Relationship Id="rId45" Type="http://schemas.openxmlformats.org/officeDocument/2006/relationships/hyperlink" Target="http://www.timeanddate.com/worldclock/city.html?n=51" TargetMode="External"/><Relationship Id="rId1406" Type="http://schemas.openxmlformats.org/officeDocument/2006/relationships/hyperlink" Target="https://blogs.ifla.org/cpdwl/files/2022/10/Claudiane.Weber_.jpg" TargetMode="External"/><Relationship Id="rId1613" Type="http://schemas.openxmlformats.org/officeDocument/2006/relationships/hyperlink" Target="https://www.ifla.org/?s=United+nations&amp;_sfm_type%5B%5D=0&amp;_sfm_type%5B%5D=1&amp;_sfm_type%5B%5D=2&amp;_sfm_type%5B%5D=3" TargetMode="External"/><Relationship Id="rId1820" Type="http://schemas.openxmlformats.org/officeDocument/2006/relationships/hyperlink" Target="https://milano.biblioteche.it/" TargetMode="External"/><Relationship Id="rId194" Type="http://schemas.openxmlformats.org/officeDocument/2006/relationships/hyperlink" Target="http://conference.ifla.org/ifla81/node/969" TargetMode="External"/><Relationship Id="rId261" Type="http://schemas.openxmlformats.org/officeDocument/2006/relationships/hyperlink" Target="https://www.timeanddate.com/worldclock/fixedtime.html?msg=IFLA+NPSIG+CPDWL+webinar+9+April+2019&amp;iso=20190409T09&amp;p1=390" TargetMode="External"/><Relationship Id="rId499" Type="http://schemas.openxmlformats.org/officeDocument/2006/relationships/hyperlink" Target="https://www.library20.com/wholehearted" TargetMode="External"/><Relationship Id="rId359" Type="http://schemas.openxmlformats.org/officeDocument/2006/relationships/hyperlink" Target="https://blogs.ifla.org/cpdwl/files/2019/08/4.jpg" TargetMode="External"/><Relationship Id="rId566" Type="http://schemas.openxmlformats.org/officeDocument/2006/relationships/hyperlink" Target="https://www2.archivists.org/statements/saa-council-statement-on-black-lives-and-archives" TargetMode="External"/><Relationship Id="rId773" Type="http://schemas.openxmlformats.org/officeDocument/2006/relationships/hyperlink" Target="https://blogs.ifla.org/cpdwl/files/2020/10/gmw_2020_banner.jpg" TargetMode="External"/><Relationship Id="rId1196" Type="http://schemas.openxmlformats.org/officeDocument/2006/relationships/hyperlink" Target="https://datadetoxkit.org/en/home" TargetMode="External"/><Relationship Id="rId121" Type="http://schemas.openxmlformats.org/officeDocument/2006/relationships/hyperlink" Target="http://www.ifla.org/III/members/grants.htm" TargetMode="External"/><Relationship Id="rId219" Type="http://schemas.openxmlformats.org/officeDocument/2006/relationships/hyperlink" Target="http://ala.adobeconnect.com/common/help/en/support/meeting_test.htm" TargetMode="External"/><Relationship Id="rId426" Type="http://schemas.openxmlformats.org/officeDocument/2006/relationships/hyperlink" Target="https://blogs.ifla.org/cpdwl/files/2019/11/IMG-20191023-WA0028.jpg" TargetMode="External"/><Relationship Id="rId633" Type="http://schemas.openxmlformats.org/officeDocument/2006/relationships/hyperlink" Target="https://makinggayhistory.com/" TargetMode="External"/><Relationship Id="rId980" Type="http://schemas.openxmlformats.org/officeDocument/2006/relationships/image" Target="media/image142.png"/><Relationship Id="rId1056" Type="http://schemas.openxmlformats.org/officeDocument/2006/relationships/hyperlink" Target="https://www.charleneli.com/" TargetMode="External"/><Relationship Id="rId1263" Type="http://schemas.openxmlformats.org/officeDocument/2006/relationships/hyperlink" Target="https://www.ifla.org/projects-6/coaching-initiative" TargetMode="External"/><Relationship Id="rId840" Type="http://schemas.openxmlformats.org/officeDocument/2006/relationships/hyperlink" Target="https://biblioteka-inostrannoy-li.timepad.ru/event/1484541/" TargetMode="External"/><Relationship Id="rId938" Type="http://schemas.openxmlformats.org/officeDocument/2006/relationships/hyperlink" Target="https://images.google.com/" TargetMode="External"/><Relationship Id="rId1470" Type="http://schemas.openxmlformats.org/officeDocument/2006/relationships/hyperlink" Target="https://blogs.ifla.org/cpdwl/files/2023/04/FB_IMG_1680198521653.jpg" TargetMode="External"/><Relationship Id="rId1568" Type="http://schemas.openxmlformats.org/officeDocument/2006/relationships/hyperlink" Target="https://www.reuters.com/world/europe/hungarian-booksellers-fear-self-censorship-decree-curbs-sale-lgbtq-themed-books-2021-08-13/" TargetMode="External"/><Relationship Id="rId1775" Type="http://schemas.openxmlformats.org/officeDocument/2006/relationships/hyperlink" Target="https://repository.ifla.org/bitstream/123456789/1145/1/ifla-guidelines-for-continuing-professional-development-poster-en.pdf" TargetMode="External"/><Relationship Id="rId67" Type="http://schemas.openxmlformats.org/officeDocument/2006/relationships/hyperlink" Target="http://storify.com/npsig/1st-ifladial-tweetchat" TargetMode="External"/><Relationship Id="rId700" Type="http://schemas.openxmlformats.org/officeDocument/2006/relationships/hyperlink" Target="http://www.febab.org.br/2020/04/02/informacao-em-quarentena/" TargetMode="External"/><Relationship Id="rId1123" Type="http://schemas.openxmlformats.org/officeDocument/2006/relationships/hyperlink" Target="https://www.cilip.org.uk/page/researchreport" TargetMode="External"/><Relationship Id="rId1330" Type="http://schemas.openxmlformats.org/officeDocument/2006/relationships/hyperlink" Target="https://creativemornings.com/pages/about" TargetMode="External"/><Relationship Id="rId1428" Type="http://schemas.openxmlformats.org/officeDocument/2006/relationships/image" Target="media/image261.jpeg"/><Relationship Id="rId1635" Type="http://schemas.openxmlformats.org/officeDocument/2006/relationships/hyperlink" Target="https://blogs.ifla.org/cpdwl/Latvian%20Library%20Association" TargetMode="External"/><Relationship Id="rId1842" Type="http://schemas.openxmlformats.org/officeDocument/2006/relationships/hyperlink" Target="http://blogs.ifla.org/cpdwl/files/2025/07/digit-lit1.jpeg" TargetMode="External"/><Relationship Id="rId1702" Type="http://schemas.openxmlformats.org/officeDocument/2006/relationships/image" Target="media/image332.jpeg"/><Relationship Id="rId283" Type="http://schemas.openxmlformats.org/officeDocument/2006/relationships/hyperlink" Target="https://en.wikipedia.org/wiki/A_Game_of_Thrones" TargetMode="External"/><Relationship Id="rId490" Type="http://schemas.openxmlformats.org/officeDocument/2006/relationships/hyperlink" Target="https://twitter.com/Rivkah" TargetMode="External"/><Relationship Id="rId143" Type="http://schemas.openxmlformats.org/officeDocument/2006/relationships/hyperlink" Target="http://npsig.wordpress.com/webinars/" TargetMode="External"/><Relationship Id="rId350" Type="http://schemas.openxmlformats.org/officeDocument/2006/relationships/hyperlink" Target="http://ala-apa.org/wellness/home/emotional-wellness/" TargetMode="External"/><Relationship Id="rId588" Type="http://schemas.openxmlformats.org/officeDocument/2006/relationships/image" Target="media/image73.jpeg"/><Relationship Id="rId795" Type="http://schemas.openxmlformats.org/officeDocument/2006/relationships/hyperlink" Target="https://spark.adobe.com/video/CqKxigreozRsv" TargetMode="External"/><Relationship Id="rId9" Type="http://schemas.openxmlformats.org/officeDocument/2006/relationships/hyperlink" Target="http://www.ifla.org/en/governing-board" TargetMode="External"/><Relationship Id="rId210" Type="http://schemas.openxmlformats.org/officeDocument/2006/relationships/hyperlink" Target="mailto:ewa.stenberg@mah.se" TargetMode="External"/><Relationship Id="rId448" Type="http://schemas.openxmlformats.org/officeDocument/2006/relationships/image" Target="media/image60.jpeg"/><Relationship Id="rId655" Type="http://schemas.openxmlformats.org/officeDocument/2006/relationships/hyperlink" Target="https://anchor.fm/ifla-cpdwl/episodes/CPDWL-Podcast-Project-Episode-4-Juanita-Jara-in-Spanishen-Espaol-eh966q/a-a2pti27" TargetMode="External"/><Relationship Id="rId862" Type="http://schemas.openxmlformats.org/officeDocument/2006/relationships/hyperlink" Target="https://www.ifla.org/files/assets/hq/documents/gov-working-paper.pdf" TargetMode="External"/><Relationship Id="rId1078" Type="http://schemas.openxmlformats.org/officeDocument/2006/relationships/image" Target="media/image178.jpeg"/><Relationship Id="rId1285" Type="http://schemas.openxmlformats.org/officeDocument/2006/relationships/hyperlink" Target="https://blogs.ifla.org/cpdwl/files/2022/08/Screen-Shot-2022-08-30-at-6.36.16-AM.png" TargetMode="External"/><Relationship Id="rId1492" Type="http://schemas.openxmlformats.org/officeDocument/2006/relationships/image" Target="media/image279.jpeg"/><Relationship Id="rId308" Type="http://schemas.openxmlformats.org/officeDocument/2006/relationships/hyperlink" Target="https://blogs.ifla.org/cpdwl/files/2019/07/6_October_Lib.1.jpg" TargetMode="External"/><Relationship Id="rId515" Type="http://schemas.openxmlformats.org/officeDocument/2006/relationships/hyperlink" Target="https://www.libraryjournal.com/?detailStory=little-kindness-library-leaders-leading-library" TargetMode="External"/><Relationship Id="rId722" Type="http://schemas.openxmlformats.org/officeDocument/2006/relationships/hyperlink" Target="https://dp.la/news/john-s-bracken-to-head-digital-public-library-of-america/" TargetMode="External"/><Relationship Id="rId1145" Type="http://schemas.openxmlformats.org/officeDocument/2006/relationships/hyperlink" Target="https://drive.google.com/file/d/1Mz4nNcpMqnTcbFj9jAoP3t4DJOubswOE/view?usp=sharing" TargetMode="External"/><Relationship Id="rId1352" Type="http://schemas.openxmlformats.org/officeDocument/2006/relationships/hyperlink" Target="http://critlib.org/" TargetMode="External"/><Relationship Id="rId1797" Type="http://schemas.openxmlformats.org/officeDocument/2006/relationships/hyperlink" Target="https://www.ifla.org/units/asia-oceania-regional-division/" TargetMode="External"/><Relationship Id="rId89" Type="http://schemas.openxmlformats.org/officeDocument/2006/relationships/hyperlink" Target="http://www.timeanddate.com/worldclock/city.html?n=248" TargetMode="External"/><Relationship Id="rId1005" Type="http://schemas.openxmlformats.org/officeDocument/2006/relationships/hyperlink" Target="https://blogs.ifla.org/cpdwl/files/2021/05/Maria.jpeg" TargetMode="External"/><Relationship Id="rId1212" Type="http://schemas.openxmlformats.org/officeDocument/2006/relationships/hyperlink" Target="https://se.wikimedia.org/wiki/Huvudsida" TargetMode="External"/><Relationship Id="rId1657" Type="http://schemas.openxmlformats.org/officeDocument/2006/relationships/hyperlink" Target="https://www.khanacademy.org/khan-labs" TargetMode="External"/><Relationship Id="rId1864" Type="http://schemas.openxmlformats.org/officeDocument/2006/relationships/hyperlink" Target="https://iflawlic2025.abstractserver.com/program/" TargetMode="External"/><Relationship Id="rId1517" Type="http://schemas.openxmlformats.org/officeDocument/2006/relationships/hyperlink" Target="https://blogs.ifla.org/cpdwl/files/2023/05/Screenshot-2023-05-14-at-11.10.48-AM.png" TargetMode="External"/><Relationship Id="rId1724" Type="http://schemas.openxmlformats.org/officeDocument/2006/relationships/image" Target="media/image345.jpeg"/><Relationship Id="rId16" Type="http://schemas.openxmlformats.org/officeDocument/2006/relationships/hyperlink" Target="http://www.timeanddate.com/worldclock/city.html?n=64" TargetMode="External"/><Relationship Id="rId165" Type="http://schemas.openxmlformats.org/officeDocument/2006/relationships/hyperlink" Target="http://www.researchgate.net/" TargetMode="External"/><Relationship Id="rId372" Type="http://schemas.openxmlformats.org/officeDocument/2006/relationships/hyperlink" Target="https://twitter.com/iflacpdwl?lang=en" TargetMode="External"/><Relationship Id="rId677" Type="http://schemas.openxmlformats.org/officeDocument/2006/relationships/image" Target="media/image84.png"/><Relationship Id="rId232" Type="http://schemas.openxmlformats.org/officeDocument/2006/relationships/image" Target="media/image6.jpeg"/><Relationship Id="rId884" Type="http://schemas.openxmlformats.org/officeDocument/2006/relationships/hyperlink" Target="https://www.ifla.org/publications/ifla-statement-on-open-access-to-scholarly-literature-and-research-documentation" TargetMode="External"/><Relationship Id="rId537" Type="http://schemas.openxmlformats.org/officeDocument/2006/relationships/hyperlink" Target="https://libfl.ru/attachments/attachment/original/5ea7fe1c754e2d0933111621-original.pdf" TargetMode="External"/><Relationship Id="rId744" Type="http://schemas.openxmlformats.org/officeDocument/2006/relationships/hyperlink" Target="https://sustainabledevelopment.un.org/post2015/transformingourworld" TargetMode="External"/><Relationship Id="rId951" Type="http://schemas.openxmlformats.org/officeDocument/2006/relationships/hyperlink" Target="https://lib.dr.iastate.edu/digirep_pubs/5" TargetMode="External"/><Relationship Id="rId1167" Type="http://schemas.openxmlformats.org/officeDocument/2006/relationships/hyperlink" Target="https://www.las.org.sg/wp/blog/category/bulletin/" TargetMode="External"/><Relationship Id="rId1374" Type="http://schemas.openxmlformats.org/officeDocument/2006/relationships/hyperlink" Target="https://blogs.ifla.org/cpdwl/files/2022/10/Picture3.jpg" TargetMode="External"/><Relationship Id="rId1581" Type="http://schemas.openxmlformats.org/officeDocument/2006/relationships/hyperlink" Target="https://libguides.ctstatelibrary.org/dld/FuturesSchool/Home" TargetMode="External"/><Relationship Id="rId1679" Type="http://schemas.openxmlformats.org/officeDocument/2006/relationships/hyperlink" Target="http://blogs.ifla.org/cpdwl/files/2023/12/li.jpg" TargetMode="External"/><Relationship Id="rId80" Type="http://schemas.openxmlformats.org/officeDocument/2006/relationships/hyperlink" Target="http://www.timeanddate.com/library/abbreviations/timezones/eu/cest.html" TargetMode="External"/><Relationship Id="rId604" Type="http://schemas.openxmlformats.org/officeDocument/2006/relationships/hyperlink" Target="http://www.ala.org/rt/rrt/involved/email" TargetMode="External"/><Relationship Id="rId811" Type="http://schemas.openxmlformats.org/officeDocument/2006/relationships/hyperlink" Target="https://twitter.com/hashtag/InternationalVolunteersDay?src=hashtag_click" TargetMode="External"/><Relationship Id="rId1027" Type="http://schemas.openxmlformats.org/officeDocument/2006/relationships/hyperlink" Target="https://paschoollibraryproject.org/home/research" TargetMode="External"/><Relationship Id="rId1234" Type="http://schemas.openxmlformats.org/officeDocument/2006/relationships/hyperlink" Target="https://blogs.ifla.org/cpdwl" TargetMode="External"/><Relationship Id="rId1441" Type="http://schemas.openxmlformats.org/officeDocument/2006/relationships/hyperlink" Target="https://www.inthelibrarywiththeleadpipe.org/2018/vocational-awe/" TargetMode="External"/><Relationship Id="rId1886" Type="http://schemas.openxmlformats.org/officeDocument/2006/relationships/theme" Target="theme/theme1.xml"/><Relationship Id="rId909" Type="http://schemas.openxmlformats.org/officeDocument/2006/relationships/hyperlink" Target="https://www.ifla.org/node/93415" TargetMode="External"/><Relationship Id="rId1301" Type="http://schemas.openxmlformats.org/officeDocument/2006/relationships/image" Target="media/image227.jpeg"/><Relationship Id="rId1539" Type="http://schemas.openxmlformats.org/officeDocument/2006/relationships/hyperlink" Target="https://publisher.abc-clio.com/9781440867125/" TargetMode="External"/><Relationship Id="rId1746" Type="http://schemas.openxmlformats.org/officeDocument/2006/relationships/image" Target="media/image357.jpeg"/><Relationship Id="rId38" Type="http://schemas.openxmlformats.org/officeDocument/2006/relationships/hyperlink" Target="http://www.timeanddate.com/worldclock/fixedtime.html?iso=20120901T0900" TargetMode="External"/><Relationship Id="rId1606" Type="http://schemas.openxmlformats.org/officeDocument/2006/relationships/image" Target="media/image305.jpeg"/><Relationship Id="rId1813" Type="http://schemas.openxmlformats.org/officeDocument/2006/relationships/hyperlink" Target="https://www.ifla.org/units/cpdwl/committee/" TargetMode="External"/><Relationship Id="rId187" Type="http://schemas.openxmlformats.org/officeDocument/2006/relationships/hyperlink" Target="http://conference.ifla.org/ifla81/node/969" TargetMode="External"/><Relationship Id="rId394" Type="http://schemas.openxmlformats.org/officeDocument/2006/relationships/image" Target="media/image41.jpeg"/><Relationship Id="rId254" Type="http://schemas.openxmlformats.org/officeDocument/2006/relationships/hyperlink" Target="https://libraryinstructionaldesign.eventbrite.com/" TargetMode="External"/><Relationship Id="rId699" Type="http://schemas.openxmlformats.org/officeDocument/2006/relationships/hyperlink" Target="https://m.facebook.com/story.php?story_fbid=896734647478332&amp;id=1582342038647695" TargetMode="External"/><Relationship Id="rId1091" Type="http://schemas.openxmlformats.org/officeDocument/2006/relationships/hyperlink" Target="https://www.ifla-wlic2021.com/events/sessions/now-new-next-seizing-the-opportunities-to-redefine-and-reimagine-professional-development-through-online-learning" TargetMode="External"/><Relationship Id="rId114" Type="http://schemas.openxmlformats.org/officeDocument/2006/relationships/hyperlink" Target="http://www.ifla.org/cpdwl" TargetMode="External"/><Relationship Id="rId461" Type="http://schemas.openxmlformats.org/officeDocument/2006/relationships/hyperlink" Target="https://blogs.ifla.org/cpdwl/files/2020/01/WebJunction2.png" TargetMode="External"/><Relationship Id="rId559" Type="http://schemas.openxmlformats.org/officeDocument/2006/relationships/hyperlink" Target="https://www.ifla.org/publications/cpdwl-section-newsletter" TargetMode="External"/><Relationship Id="rId766" Type="http://schemas.openxmlformats.org/officeDocument/2006/relationships/hyperlink" Target="https://www.ifla.org/node/93348" TargetMode="External"/><Relationship Id="rId1189" Type="http://schemas.openxmlformats.org/officeDocument/2006/relationships/hyperlink" Target="http://repositorio.febab.org.br/items/show/6214" TargetMode="External"/><Relationship Id="rId1396" Type="http://schemas.openxmlformats.org/officeDocument/2006/relationships/hyperlink" Target="https://vk.com/video-59877134_456239503" TargetMode="External"/><Relationship Id="rId321" Type="http://schemas.openxmlformats.org/officeDocument/2006/relationships/hyperlink" Target="https://blogs.ifla.org/lpa/" TargetMode="External"/><Relationship Id="rId419" Type="http://schemas.openxmlformats.org/officeDocument/2006/relationships/hyperlink" Target="https://blogs.ifla.org/cpdwl/files/2019/11/EdwardJunhaoLim_Zagreb.png" TargetMode="External"/><Relationship Id="rId626" Type="http://schemas.openxmlformats.org/officeDocument/2006/relationships/hyperlink" Target="https://kumuhina.com/" TargetMode="External"/><Relationship Id="rId973" Type="http://schemas.openxmlformats.org/officeDocument/2006/relationships/hyperlink" Target="https://www.library.illinois.edu/mortenson-leadership/wp-content/uploads/2017/08/Getting-Started-with-SILL.docx" TargetMode="External"/><Relationship Id="rId1049" Type="http://schemas.openxmlformats.org/officeDocument/2006/relationships/image" Target="media/image172.jpeg"/><Relationship Id="rId1256" Type="http://schemas.openxmlformats.org/officeDocument/2006/relationships/image" Target="media/image216.jpeg"/><Relationship Id="rId833" Type="http://schemas.openxmlformats.org/officeDocument/2006/relationships/image" Target="media/image109.jpeg"/><Relationship Id="rId1116" Type="http://schemas.openxmlformats.org/officeDocument/2006/relationships/hyperlink" Target="https://virtualno.hkdrustvo.hr/17dani/program17dani/" TargetMode="External"/><Relationship Id="rId1463" Type="http://schemas.openxmlformats.org/officeDocument/2006/relationships/hyperlink" Target="https://hub.ukevote.uk/iflanominees/districts/1291/profiles/nzrvfrgw-yi-yang" TargetMode="External"/><Relationship Id="rId1670" Type="http://schemas.openxmlformats.org/officeDocument/2006/relationships/image" Target="media/image318.jpeg"/><Relationship Id="rId1768" Type="http://schemas.openxmlformats.org/officeDocument/2006/relationships/hyperlink" Target="http://blogs.ifla.org/cpdwl/files/2024/09/group.jpg" TargetMode="External"/><Relationship Id="rId900" Type="http://schemas.openxmlformats.org/officeDocument/2006/relationships/hyperlink" Target="https://blogs.ifla.org/cpdwl/files/2020/12/Screen-Shot-2020-09-20-at-8.22.20-AM.png" TargetMode="External"/><Relationship Id="rId1323" Type="http://schemas.openxmlformats.org/officeDocument/2006/relationships/hyperlink" Target="https://www.facebook.com/LibrariesIreland/posts/in-case-you-missed-it-listen-now-to-tracy-mceneaney-talk-audiobooks-and-borrowbo/605752307457713/" TargetMode="External"/><Relationship Id="rId1530" Type="http://schemas.openxmlformats.org/officeDocument/2006/relationships/hyperlink" Target="http://blogs.ifla.org/cpdwl/files/2023/06/logo-cpdwl-coaching.jpg" TargetMode="External"/><Relationship Id="rId1628" Type="http://schemas.openxmlformats.org/officeDocument/2006/relationships/hyperlink" Target="https://www.ifla.org/news/time-to-realise-libraries-potential-to-support-development-ifla-and-the-un-sdg-summit/" TargetMode="External"/><Relationship Id="rId1835" Type="http://schemas.openxmlformats.org/officeDocument/2006/relationships/hyperlink" Target="http://blogs.ifla.org/cpdwl/files/2025/06/datavisualisation.jpg" TargetMode="External"/><Relationship Id="rId276" Type="http://schemas.openxmlformats.org/officeDocument/2006/relationships/hyperlink" Target="https://blogs.ifla.org/cpdwl/files/2019/04/LAS_SMU_Workshop_photo1-e1554704886974.jpg" TargetMode="External"/><Relationship Id="rId483" Type="http://schemas.openxmlformats.org/officeDocument/2006/relationships/hyperlink" Target="https://ala-events.zoom.us/rec/play/upcoIritpmo3GtyU5QSDCvQsW47rfa-shiEc-vUNxRq8AXBSMVSvY7BAZOWUnrcrKNgpSlwQfQllyjJ3?startTime=1582724735000" TargetMode="External"/><Relationship Id="rId690" Type="http://schemas.openxmlformats.org/officeDocument/2006/relationships/hyperlink" Target="https://www.youtube.com/watch?v=LBi-iJ9nxQg&amp;list=PLmQ3ajiH_dcTnHLMxre7g9igZcB50WDF4" TargetMode="External"/><Relationship Id="rId136" Type="http://schemas.openxmlformats.org/officeDocument/2006/relationships/hyperlink" Target="http://conference.ifla.org/ifla79/calls-for-papers" TargetMode="External"/><Relationship Id="rId343" Type="http://schemas.openxmlformats.org/officeDocument/2006/relationships/image" Target="media/image25.jpeg"/><Relationship Id="rId550" Type="http://schemas.openxmlformats.org/officeDocument/2006/relationships/hyperlink" Target="https://twitter.com/RajenMunoo" TargetMode="External"/><Relationship Id="rId788" Type="http://schemas.openxmlformats.org/officeDocument/2006/relationships/hyperlink" Target="https://www.youtube.com/watch?v=qyORLsBKinQ&amp;feature=youtu.be" TargetMode="External"/><Relationship Id="rId995" Type="http://schemas.openxmlformats.org/officeDocument/2006/relationships/hyperlink" Target="https://blogs.ifla.org/cpdwl/files/2021/05/Vera.jpeg" TargetMode="External"/><Relationship Id="rId1180" Type="http://schemas.openxmlformats.org/officeDocument/2006/relationships/hyperlink" Target="https://www.tuni.fi/en" TargetMode="External"/><Relationship Id="rId203" Type="http://schemas.openxmlformats.org/officeDocument/2006/relationships/hyperlink" Target="http://bobcatsss2016.com/" TargetMode="External"/><Relationship Id="rId648" Type="http://schemas.openxmlformats.org/officeDocument/2006/relationships/hyperlink" Target="https://aurora.auburn.edu/handle/11200/49913" TargetMode="External"/><Relationship Id="rId855" Type="http://schemas.openxmlformats.org/officeDocument/2006/relationships/hyperlink" Target="https://blogs.ifla.org/cpdwl/files/2020/12/Roxana_meme.jpg" TargetMode="External"/><Relationship Id="rId1040" Type="http://schemas.openxmlformats.org/officeDocument/2006/relationships/hyperlink" Target="https://blogs.ifla.org/cpdwl/files/2021/06/All-IG-2.png" TargetMode="External"/><Relationship Id="rId1278" Type="http://schemas.openxmlformats.org/officeDocument/2006/relationships/image" Target="media/image223.jpeg"/><Relationship Id="rId1485" Type="http://schemas.openxmlformats.org/officeDocument/2006/relationships/hyperlink" Target="https://blogs.ifla.org/cpdwl/files/2023/04/e487177b-fd7d-45e7-b3f0-2422659e676a.jpg" TargetMode="External"/><Relationship Id="rId1692" Type="http://schemas.openxmlformats.org/officeDocument/2006/relationships/hyperlink" Target="https://www.ssf.net/home/showpublisheddocument/22013/637413964925270000" TargetMode="External"/><Relationship Id="rId410" Type="http://schemas.openxmlformats.org/officeDocument/2006/relationships/image" Target="media/image46.png"/><Relationship Id="rId508" Type="http://schemas.openxmlformats.org/officeDocument/2006/relationships/hyperlink" Target="https://www.learnquebec.ca/documents/20181/370190/community_conversation_guide_united_way.pdf/5bf52875-092d-45b2-8aa9-8f0754072987" TargetMode="External"/><Relationship Id="rId715" Type="http://schemas.openxmlformats.org/officeDocument/2006/relationships/hyperlink" Target="https://www.linkedin.com/in/sarah-boisvert-3a965031/" TargetMode="External"/><Relationship Id="rId922" Type="http://schemas.openxmlformats.org/officeDocument/2006/relationships/image" Target="media/image128.png"/><Relationship Id="rId1138" Type="http://schemas.openxmlformats.org/officeDocument/2006/relationships/image" Target="media/image194.jpeg"/><Relationship Id="rId1345" Type="http://schemas.openxmlformats.org/officeDocument/2006/relationships/hyperlink" Target="https://blogs.ifla.org/cpdwl/files/2022/08/Screen-Shot-2022-08-30-at-6.50.30-AM.png" TargetMode="External"/><Relationship Id="rId1552" Type="http://schemas.openxmlformats.org/officeDocument/2006/relationships/hyperlink" Target="https://blogs.ifla.org/cpdwl/files/2023/08/Discussion-of-IFLA-Trend-Report-2022.pdf" TargetMode="External"/><Relationship Id="rId1205" Type="http://schemas.openxmlformats.org/officeDocument/2006/relationships/hyperlink" Target="https://wikimediafoundation.org/" TargetMode="External"/><Relationship Id="rId1857" Type="http://schemas.openxmlformats.org/officeDocument/2006/relationships/hyperlink" Target="http://blogs.ifla.org/cpdwl/files/2025/09/IFLA25blog-meetingphotos1.jpg" TargetMode="External"/><Relationship Id="rId51" Type="http://schemas.openxmlformats.org/officeDocument/2006/relationships/hyperlink" Target="http://www.timeanddate.com/worldclock/city.html?n=56" TargetMode="External"/><Relationship Id="rId1412" Type="http://schemas.openxmlformats.org/officeDocument/2006/relationships/hyperlink" Target="https://blogs.ifla.org/cpdwl/files/2023/03/65653210950__DE0E7E80-9941-4660-AD11-0853E86E6A1D.jpeg" TargetMode="External"/><Relationship Id="rId1717" Type="http://schemas.openxmlformats.org/officeDocument/2006/relationships/image" Target="media/image340.jpeg"/><Relationship Id="rId298" Type="http://schemas.openxmlformats.org/officeDocument/2006/relationships/hyperlink" Target="https://blogs.ifla.org/cpdwl/files/2019/07/twitter-2.jpg" TargetMode="External"/><Relationship Id="rId158" Type="http://schemas.openxmlformats.org/officeDocument/2006/relationships/hyperlink" Target="http://blogs.ifla.org/cpdwl/2013/06/18/cpdwl-workshop-in-singapore-taking-charge-of-your-career/" TargetMode="External"/><Relationship Id="rId365" Type="http://schemas.openxmlformats.org/officeDocument/2006/relationships/hyperlink" Target="http://library.ifla.org/" TargetMode="External"/><Relationship Id="rId572" Type="http://schemas.openxmlformats.org/officeDocument/2006/relationships/hyperlink" Target="https://www.apalaweb.org/apala-stands-with-bcala-and-blm/" TargetMode="External"/><Relationship Id="rId225" Type="http://schemas.openxmlformats.org/officeDocument/2006/relationships/hyperlink" Target="http://www.ifla.org/node/10833" TargetMode="External"/><Relationship Id="rId432" Type="http://schemas.openxmlformats.org/officeDocument/2006/relationships/hyperlink" Target="https://blogs.ifla.org/cpdwl/files/2019/11/AnneKakkonen.jpg" TargetMode="External"/><Relationship Id="rId877" Type="http://schemas.openxmlformats.org/officeDocument/2006/relationships/hyperlink" Target="https://blogs.ifla.org/cpdwl/files/2020/12/22.jpeg" TargetMode="External"/><Relationship Id="rId1062" Type="http://schemas.openxmlformats.org/officeDocument/2006/relationships/hyperlink" Target="https://www.webjunction.org/home.html" TargetMode="External"/><Relationship Id="rId737" Type="http://schemas.openxmlformats.org/officeDocument/2006/relationships/hyperlink" Target="https://blogs.ifla.org/cpdwl/files/2020/09/Conference2020_2.jpg" TargetMode="External"/><Relationship Id="rId944" Type="http://schemas.openxmlformats.org/officeDocument/2006/relationships/hyperlink" Target="https://blogs.ifla.org/cpdwl/files/2021/03/Screen-Shot-2021-03-09-at-8.44.45-AM.png" TargetMode="External"/><Relationship Id="rId1367" Type="http://schemas.openxmlformats.org/officeDocument/2006/relationships/image" Target="media/image239.png"/><Relationship Id="rId1574" Type="http://schemas.openxmlformats.org/officeDocument/2006/relationships/hyperlink" Target="https://uniteagainstbookbans.org/" TargetMode="External"/><Relationship Id="rId1781" Type="http://schemas.openxmlformats.org/officeDocument/2006/relationships/hyperlink" Target="http://blogs.ifla.org/cpdwl/files/2024/10/Kenya-workshop-zoom-screen-scaled.jpg" TargetMode="External"/><Relationship Id="rId73" Type="http://schemas.openxmlformats.org/officeDocument/2006/relationships/hyperlink" Target="http://www.timeanddate.com/worldclock/city.html?n=179" TargetMode="External"/><Relationship Id="rId804" Type="http://schemas.openxmlformats.org/officeDocument/2006/relationships/hyperlink" Target="https://youtu.be/RKtbCZsrv3A" TargetMode="External"/><Relationship Id="rId1227" Type="http://schemas.openxmlformats.org/officeDocument/2006/relationships/hyperlink" Target="https://blogs.ifla.org/cpdwl/files/2022/04/modulhandbuch_zk_fdm_2022-23-2.pdf" TargetMode="External"/><Relationship Id="rId1434" Type="http://schemas.openxmlformats.org/officeDocument/2006/relationships/image" Target="media/image263.png"/><Relationship Id="rId1641" Type="http://schemas.openxmlformats.org/officeDocument/2006/relationships/hyperlink" Target="http://tinyurl.com/3xf8trpy" TargetMode="External"/><Relationship Id="rId1879" Type="http://schemas.openxmlformats.org/officeDocument/2006/relationships/hyperlink" Target="http://blogs.ifla.org/cpdwl/files/2025/09/Lib-Alexandrina-.jpg" TargetMode="External"/><Relationship Id="rId1501" Type="http://schemas.openxmlformats.org/officeDocument/2006/relationships/image" Target="media/image281.png"/><Relationship Id="rId1739" Type="http://schemas.openxmlformats.org/officeDocument/2006/relationships/image" Target="media/image351.jpeg"/><Relationship Id="rId1806" Type="http://schemas.openxmlformats.org/officeDocument/2006/relationships/hyperlink" Target="https://www.ifla.org/units/middle-east-and-north-africa-regional-division/committee/" TargetMode="External"/><Relationship Id="rId387" Type="http://schemas.openxmlformats.org/officeDocument/2006/relationships/hyperlink" Target="https://blogs.ifla.org/cpdwl/files/2019/10/Roxana_Photo3.jpg" TargetMode="External"/><Relationship Id="rId594" Type="http://schemas.openxmlformats.org/officeDocument/2006/relationships/hyperlink" Target="https://www.ifla.org/lgbtq" TargetMode="External"/><Relationship Id="rId247" Type="http://schemas.openxmlformats.org/officeDocument/2006/relationships/hyperlink" Target="https://www.canvas.net/browse/sjsu/courses/blockchain-decentralization" TargetMode="External"/><Relationship Id="rId899" Type="http://schemas.openxmlformats.org/officeDocument/2006/relationships/hyperlink" Target="https://anchor.fm/ifla-cpdwl/episodes/S2E3-Ulrike-Lang-and-Vera-Keown-on-Coaching-Programme-Part-I-eo3a93" TargetMode="External"/><Relationship Id="rId1084" Type="http://schemas.openxmlformats.org/officeDocument/2006/relationships/hyperlink" Target="https://blogs.ifla.org/cpdwl/files/2021/07/Blog2_photo2.jpeg" TargetMode="External"/><Relationship Id="rId107" Type="http://schemas.openxmlformats.org/officeDocument/2006/relationships/hyperlink" Target="http://hacklibschool.wordpress.com/" TargetMode="External"/><Relationship Id="rId454" Type="http://schemas.openxmlformats.org/officeDocument/2006/relationships/hyperlink" Target="https://blogs.ifla.org/cpdwl/2019/08/26/wellness-for-library-workers-by-loida-garcia-febo/" TargetMode="External"/><Relationship Id="rId661" Type="http://schemas.openxmlformats.org/officeDocument/2006/relationships/hyperlink" Target="https://blogs.ifla.org/cpdwl/files/2020/07/feature_kubo.jpg" TargetMode="External"/><Relationship Id="rId759" Type="http://schemas.openxmlformats.org/officeDocument/2006/relationships/hyperlink" Target="https://www.itu.int/net4/wsis/stocktaking/Prizes/2020" TargetMode="External"/><Relationship Id="rId966" Type="http://schemas.openxmlformats.org/officeDocument/2006/relationships/image" Target="media/image137.jpeg"/><Relationship Id="rId1291" Type="http://schemas.openxmlformats.org/officeDocument/2006/relationships/hyperlink" Target="https://blogs.ifla.org/cpdwl/files/2022/09/Jenny-Lindberg.jpg" TargetMode="External"/><Relationship Id="rId1389" Type="http://schemas.openxmlformats.org/officeDocument/2006/relationships/image" Target="media/image249.jpeg"/><Relationship Id="rId1596" Type="http://schemas.openxmlformats.org/officeDocument/2006/relationships/hyperlink" Target="https://onlinelibrary.wiley.com/doi/epdf/10.1111/cura.12335" TargetMode="External"/><Relationship Id="rId314" Type="http://schemas.openxmlformats.org/officeDocument/2006/relationships/hyperlink" Target="https://blogs.ifla.org/cpdwl/2019/07/04/cpdwls-first-twitter-chat-on-july-26th-2019/" TargetMode="External"/><Relationship Id="rId521" Type="http://schemas.openxmlformats.org/officeDocument/2006/relationships/hyperlink" Target="https://ischool.sjsu.edu/library-20-virtual-conferences" TargetMode="External"/><Relationship Id="rId619" Type="http://schemas.openxmlformats.org/officeDocument/2006/relationships/hyperlink" Target="https://arquives.ca/" TargetMode="External"/><Relationship Id="rId1151" Type="http://schemas.openxmlformats.org/officeDocument/2006/relationships/hyperlink" Target="mailto:mmingua1@up.edu.ph" TargetMode="External"/><Relationship Id="rId1249" Type="http://schemas.openxmlformats.org/officeDocument/2006/relationships/hyperlink" Target="https://blogs.ifla.org/cpdwl/files/2022/06/20220525_114103.jpg" TargetMode="External"/><Relationship Id="rId95" Type="http://schemas.openxmlformats.org/officeDocument/2006/relationships/hyperlink" Target="http://www.degruyter.com/view/product/181777?format=G" TargetMode="External"/><Relationship Id="rId826" Type="http://schemas.openxmlformats.org/officeDocument/2006/relationships/hyperlink" Target="http://eahil.eu/wp-content/uploads/2015/02/journal_2013_vol9_n3.pdf" TargetMode="External"/><Relationship Id="rId1011" Type="http://schemas.openxmlformats.org/officeDocument/2006/relationships/hyperlink" Target="https://blogs.ifla.org/cpdwl/files/2021/05/Lorin.jpeg" TargetMode="External"/><Relationship Id="rId1109" Type="http://schemas.openxmlformats.org/officeDocument/2006/relationships/hyperlink" Target="https://blogs.ifla.org/cpdwl/files/2021/09/1.jpeg" TargetMode="External"/><Relationship Id="rId1456" Type="http://schemas.openxmlformats.org/officeDocument/2006/relationships/hyperlink" Target="https://hub.ukevote.uk/iflanominees/districts/1291/profiles/w7w2gkt9-mitsuhiro-oda-2nd-term" TargetMode="External"/><Relationship Id="rId1663" Type="http://schemas.openxmlformats.org/officeDocument/2006/relationships/hyperlink" Target="https://www.ala.org/aboutala/offices/sharjah-international-book-fairala-library-conference" TargetMode="External"/><Relationship Id="rId1870" Type="http://schemas.openxmlformats.org/officeDocument/2006/relationships/image" Target="media/image397.jpeg"/><Relationship Id="rId1316" Type="http://schemas.openxmlformats.org/officeDocument/2006/relationships/hyperlink" Target="https://www.torontopubliclibrary.ca/" TargetMode="External"/><Relationship Id="rId1523" Type="http://schemas.openxmlformats.org/officeDocument/2006/relationships/hyperlink" Target="http://blogs.ifla.org/cpdwl/files/2023/05/Screenshot-2023-05-30-at-7.32.19-AM.png" TargetMode="External"/><Relationship Id="rId1730" Type="http://schemas.openxmlformats.org/officeDocument/2006/relationships/hyperlink" Target="https://www.aserl.org/" TargetMode="External"/><Relationship Id="rId22" Type="http://schemas.openxmlformats.org/officeDocument/2006/relationships/hyperlink" Target="http://www.timeanddate.com/worldclock/city.html?n=136" TargetMode="External"/><Relationship Id="rId1828" Type="http://schemas.openxmlformats.org/officeDocument/2006/relationships/image" Target="media/image380.jpeg"/><Relationship Id="rId171" Type="http://schemas.openxmlformats.org/officeDocument/2006/relationships/hyperlink" Target="https://en.necessaryandproportionate.org/text" TargetMode="External"/><Relationship Id="rId269" Type="http://schemas.openxmlformats.org/officeDocument/2006/relationships/hyperlink" Target="https://www.issotl.com/" TargetMode="External"/><Relationship Id="rId476" Type="http://schemas.openxmlformats.org/officeDocument/2006/relationships/hyperlink" Target="https://blogs.ifla.org/cpdwl/files/2020/02/Six-Impossible-Things-4.png" TargetMode="External"/><Relationship Id="rId683" Type="http://schemas.openxmlformats.org/officeDocument/2006/relationships/hyperlink" Target="https://blogs.ifla.org/cpdwl/files/2020/08/togetherwecan.jpg" TargetMode="External"/><Relationship Id="rId890" Type="http://schemas.openxmlformats.org/officeDocument/2006/relationships/hyperlink" Target="http://www.victory.libfl.ru/" TargetMode="External"/><Relationship Id="rId129" Type="http://schemas.openxmlformats.org/officeDocument/2006/relationships/hyperlink" Target="http://blogs.ifla.org/cpdwl/files/2012/12/RobinKear.jpg" TargetMode="External"/><Relationship Id="rId336" Type="http://schemas.openxmlformats.org/officeDocument/2006/relationships/image" Target="media/image24.jpeg"/><Relationship Id="rId543" Type="http://schemas.openxmlformats.org/officeDocument/2006/relationships/image" Target="media/image69.png"/><Relationship Id="rId988" Type="http://schemas.openxmlformats.org/officeDocument/2006/relationships/image" Target="media/image146.jpeg"/><Relationship Id="rId1173" Type="http://schemas.openxmlformats.org/officeDocument/2006/relationships/hyperlink" Target="https://www.youtube.com/channel/UCo9R8g3vwtNgv2k4rNUzjOA" TargetMode="External"/><Relationship Id="rId1380" Type="http://schemas.openxmlformats.org/officeDocument/2006/relationships/hyperlink" Target="https://blogs.ifla.org/cpdwl/files/2022/10/20220921_174506-2.jpg" TargetMode="External"/><Relationship Id="rId403" Type="http://schemas.openxmlformats.org/officeDocument/2006/relationships/hyperlink" Target="https://blogs.ifla.org/cpdwl/2019/08/19/new-resources-for-library-advocacy-by-loida-garcia-febo/coloradotour2018/" TargetMode="External"/><Relationship Id="rId750" Type="http://schemas.openxmlformats.org/officeDocument/2006/relationships/image" Target="media/image96.png"/><Relationship Id="rId848" Type="http://schemas.openxmlformats.org/officeDocument/2006/relationships/image" Target="media/image112.jpeg"/><Relationship Id="rId1033" Type="http://schemas.openxmlformats.org/officeDocument/2006/relationships/image" Target="media/image166.jpeg"/><Relationship Id="rId1478" Type="http://schemas.openxmlformats.org/officeDocument/2006/relationships/image" Target="media/image272.png"/><Relationship Id="rId1685" Type="http://schemas.openxmlformats.org/officeDocument/2006/relationships/hyperlink" Target="http://blogs.ifla.org/cpdwl/files/2023/12/bursasiu-1.jpg" TargetMode="External"/><Relationship Id="rId610" Type="http://schemas.openxmlformats.org/officeDocument/2006/relationships/hyperlink" Target="https://go.usa.gov/xwU5y" TargetMode="External"/><Relationship Id="rId708" Type="http://schemas.openxmlformats.org/officeDocument/2006/relationships/hyperlink" Target="https://youtu.be/4GEYTWsBVwM" TargetMode="External"/><Relationship Id="rId915" Type="http://schemas.openxmlformats.org/officeDocument/2006/relationships/hyperlink" Target="https://mailchi.mp/shlb/webinar-biden-and-broadband?e=20b165f7c1" TargetMode="External"/><Relationship Id="rId1240" Type="http://schemas.openxmlformats.org/officeDocument/2006/relationships/hyperlink" Target="https://www.ifla.org/units/cpdwl/" TargetMode="External"/><Relationship Id="rId1338" Type="http://schemas.openxmlformats.org/officeDocument/2006/relationships/image" Target="media/image230.jpeg"/><Relationship Id="rId1545" Type="http://schemas.openxmlformats.org/officeDocument/2006/relationships/hyperlink" Target="https://acrlny.org/building-blocks-for-your-professional-reputation/" TargetMode="External"/><Relationship Id="rId1100" Type="http://schemas.openxmlformats.org/officeDocument/2006/relationships/hyperlink" Target="https://blogs.ifla.org/cpdwl/files/2021/07/Blog3_photo2.jpg" TargetMode="External"/><Relationship Id="rId1405" Type="http://schemas.openxmlformats.org/officeDocument/2006/relationships/hyperlink" Target="https://blogs.ifla.org/cpdwl/2022/10/09/translators-wanted/" TargetMode="External"/><Relationship Id="rId1752" Type="http://schemas.openxmlformats.org/officeDocument/2006/relationships/image" Target="media/image362.jpeg"/><Relationship Id="rId44" Type="http://schemas.openxmlformats.org/officeDocument/2006/relationships/hyperlink" Target="http://www.timeanddate.com/library/abbreviations/timezones/na/edt.html" TargetMode="External"/><Relationship Id="rId1612" Type="http://schemas.openxmlformats.org/officeDocument/2006/relationships/hyperlink" Target="https://origin-www.ifla.org/libraries-development" TargetMode="External"/><Relationship Id="rId193" Type="http://schemas.openxmlformats.org/officeDocument/2006/relationships/hyperlink" Target="http://www.slideshare.net/Loida1/garcia-febo-moocswlic2014" TargetMode="External"/><Relationship Id="rId498" Type="http://schemas.openxmlformats.org/officeDocument/2006/relationships/hyperlink" Target="https://www.library20.com/page/miniconferencefaq" TargetMode="External"/><Relationship Id="rId260" Type="http://schemas.openxmlformats.org/officeDocument/2006/relationships/hyperlink" Target="https://www.youtube.com/watch?v=Oa3QD5WTyUA&amp;feature=youtu.be" TargetMode="External"/><Relationship Id="rId120" Type="http://schemas.openxmlformats.org/officeDocument/2006/relationships/hyperlink" Target="mailto:g.hallam@qut.edu.au" TargetMode="External"/><Relationship Id="rId358" Type="http://schemas.openxmlformats.org/officeDocument/2006/relationships/image" Target="media/image28.jpeg"/><Relationship Id="rId565" Type="http://schemas.openxmlformats.org/officeDocument/2006/relationships/hyperlink" Target="https://www.mona.uwi.edu/marcom/newsroom/entry/7821" TargetMode="External"/><Relationship Id="rId772" Type="http://schemas.openxmlformats.org/officeDocument/2006/relationships/hyperlink" Target="https://ala-events.zoom.us/webinar/register/WN_RPZTSXmZQde2nk-_5mqiDA" TargetMode="External"/><Relationship Id="rId1195" Type="http://schemas.openxmlformats.org/officeDocument/2006/relationships/hyperlink" Target="https://www.who.int/teams/risk-communication/infodemic-management/3rd-who-training-on-infodemic-management" TargetMode="External"/><Relationship Id="rId218" Type="http://schemas.openxmlformats.org/officeDocument/2006/relationships/hyperlink" Target="https://ala.adobeconnect.com/" TargetMode="External"/><Relationship Id="rId425" Type="http://schemas.openxmlformats.org/officeDocument/2006/relationships/hyperlink" Target="https://blogs.ifla.org/cpdwl/2019/06/07/the-cpdwl-coaching-initiative-continues/" TargetMode="External"/><Relationship Id="rId632" Type="http://schemas.openxmlformats.org/officeDocument/2006/relationships/hyperlink" Target="https://mariposassinfronteras.org/" TargetMode="External"/><Relationship Id="rId1055" Type="http://schemas.openxmlformats.org/officeDocument/2006/relationships/hyperlink" Target="https://blogs.ifla.org/cpdwl/2020/09/01/interview-with-jane-dysart-on-online-conferences-and-learning/" TargetMode="External"/><Relationship Id="rId1262" Type="http://schemas.openxmlformats.org/officeDocument/2006/relationships/hyperlink" Target="https://repository.ifla.org/handle/123456789/2004" TargetMode="External"/><Relationship Id="rId937" Type="http://schemas.openxmlformats.org/officeDocument/2006/relationships/hyperlink" Target="https://tellmamauk.org/no-the-muslims-praying-in-this-video-arent-ignoring-the-coronavirus-lockdown-its-far-right-fake-news/" TargetMode="External"/><Relationship Id="rId1122" Type="http://schemas.openxmlformats.org/officeDocument/2006/relationships/hyperlink" Target="https://www.bnf.fr/en/digital-roadmap" TargetMode="External"/><Relationship Id="rId1567" Type="http://schemas.openxmlformats.org/officeDocument/2006/relationships/hyperlink" Target="https://www.wired.com/story/chatgpt-ban-books-iowa-schools-sf-496/" TargetMode="External"/><Relationship Id="rId1774" Type="http://schemas.openxmlformats.org/officeDocument/2006/relationships/hyperlink" Target="https://repository.ifla.org/bitstream/123456789/1111/1/ifla-guidelines-for-continuing-professional-development.pdf" TargetMode="External"/><Relationship Id="rId66" Type="http://schemas.openxmlformats.org/officeDocument/2006/relationships/hyperlink" Target="http://npsig.wordpress.com/2012/08/31/1st-ifladial-tweetchat-instructions/" TargetMode="External"/><Relationship Id="rId1427" Type="http://schemas.openxmlformats.org/officeDocument/2006/relationships/hyperlink" Target="https://blogs.ifla.org/cpdwl/files/2023/03/linguagem.sinais.jpg" TargetMode="External"/><Relationship Id="rId1634" Type="http://schemas.openxmlformats.org/officeDocument/2006/relationships/hyperlink" Target="https://linktr.ee/bibliotekarsko_drustvo_srbije" TargetMode="External"/><Relationship Id="rId1841" Type="http://schemas.openxmlformats.org/officeDocument/2006/relationships/image" Target="media/image386.jpeg"/><Relationship Id="rId1701" Type="http://schemas.openxmlformats.org/officeDocument/2006/relationships/hyperlink" Target="https://www.ifla.org/g/libraries-for-children-and-ya/makerspaces-new-tradition-in-context/" TargetMode="External"/><Relationship Id="rId282" Type="http://schemas.openxmlformats.org/officeDocument/2006/relationships/hyperlink" Target="https://www.strategy-business.com/article/Leadership-lessons-from-Game-of-Thrones?gko=33bc5&amp;sf210284958=1" TargetMode="External"/><Relationship Id="rId587" Type="http://schemas.openxmlformats.org/officeDocument/2006/relationships/hyperlink" Target="https://blogs.ifla.org/cpdwl/files/2020/06/IMG_5808.jpg" TargetMode="External"/><Relationship Id="rId8" Type="http://schemas.openxmlformats.org/officeDocument/2006/relationships/hyperlink" Target="http://express.ifla.org/node/5337" TargetMode="External"/><Relationship Id="rId142" Type="http://schemas.openxmlformats.org/officeDocument/2006/relationships/hyperlink" Target="https://ala.adobeconnect.com/_a1087453682/p8vrs3hmzwk/?launcher=false&amp;fcsContent=true&amp;pbMode=normal" TargetMode="External"/><Relationship Id="rId447" Type="http://schemas.openxmlformats.org/officeDocument/2006/relationships/hyperlink" Target="https://blogs.ifla.org/cpdwl/files/2019/12/Coral-and-Yellow-Circles-and-Waves-Photo-Book.jpg" TargetMode="External"/><Relationship Id="rId794" Type="http://schemas.openxmlformats.org/officeDocument/2006/relationships/hyperlink" Target="https://www.youtube.com/watch?v=H-GoIRVd41g" TargetMode="External"/><Relationship Id="rId1077" Type="http://schemas.openxmlformats.org/officeDocument/2006/relationships/hyperlink" Target="https://blogs.ifla.org/cpdwl/files/2021/07/Greg-2-21.jp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96CC46BFB116745BE31026A5B88353D" ma:contentTypeVersion="18" ma:contentTypeDescription="Create a new document." ma:contentTypeScope="" ma:versionID="bc0a8a5a88ba5b2f7fe44469550919f0">
  <xsd:schema xmlns:xsd="http://www.w3.org/2001/XMLSchema" xmlns:xs="http://www.w3.org/2001/XMLSchema" xmlns:p="http://schemas.microsoft.com/office/2006/metadata/properties" xmlns:ns2="883d4431-f541-4349-b4ce-2379b0e98fdd" xmlns:ns3="c8ff8076-ecd0-4454-a9d7-75462cd96e64" targetNamespace="http://schemas.microsoft.com/office/2006/metadata/properties" ma:root="true" ma:fieldsID="bc8b3675b224d63068259ed2665e702b" ns2:_="" ns3:_="">
    <xsd:import namespace="883d4431-f541-4349-b4ce-2379b0e98fdd"/>
    <xsd:import namespace="c8ff8076-ecd0-4454-a9d7-75462cd96e64"/>
    <xsd:element name="properties">
      <xsd:complexType>
        <xsd:sequence>
          <xsd:element name="documentManagement">
            <xsd:complexType>
              <xsd:all>
                <xsd:element ref="ns2:MigrationWizId" minOccurs="0"/>
                <xsd:element ref="ns2:MigrationWizIdPermissions" minOccurs="0"/>
                <xsd:element ref="ns2:MigrationWizIdVersion" minOccurs="0"/>
                <xsd:element ref="ns2:_dlc_DocIdUrl" minOccurs="0"/>
                <xsd:element ref="ns2:URL" minOccurs="0"/>
                <xsd:element ref="ns2:MediaServiceMetadata" minOccurs="0"/>
                <xsd:element ref="ns2:MediaServiceFastMetadata" minOccurs="0"/>
                <xsd:element ref="ns3:SharedWithUsers" minOccurs="0"/>
                <xsd:element ref="ns3:SharedWithDetails" minOccurs="0"/>
                <xsd:element ref="ns2:MediaServiceObjectDetectorVersions" minOccurs="0"/>
                <xsd:element ref="ns2:MediaServiceSearchPropertie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83d4431-f541-4349-b4ce-2379b0e98fdd" elementFormDefault="qualified">
    <xsd:import namespace="http://schemas.microsoft.com/office/2006/documentManagement/types"/>
    <xsd:import namespace="http://schemas.microsoft.com/office/infopath/2007/PartnerControls"/>
    <xsd:element name="MigrationWizId" ma:index="8" nillable="true" ma:displayName="MigrationWizId" ma:internalName="MigrationWizId">
      <xsd:simpleType>
        <xsd:restriction base="dms:Text"/>
      </xsd:simpleType>
    </xsd:element>
    <xsd:element name="MigrationWizIdPermissions" ma:index="9" nillable="true" ma:displayName="MigrationWizIdPermissions" ma:internalName="MigrationWizIdPermissions">
      <xsd:simpleType>
        <xsd:restriction base="dms:Text"/>
      </xsd:simpleType>
    </xsd:element>
    <xsd:element name="MigrationWizIdVersion" ma:index="10" nillable="true" ma:displayName="MigrationWizIdVersion" ma:internalName="MigrationWizIdVersion">
      <xsd:simpleType>
        <xsd:restriction base="dms:Text"/>
      </xsd:simpleType>
    </xsd:element>
    <xsd:element name="_dlc_DocIdUrl" ma:index="11" nillable="true" ma:displayName="Document ID" ma:format="" ma:internalName="_dlc_DocIdUrl">
      <xsd:complexType>
        <xsd:complexContent>
          <xsd:extension base="dms:URL">
            <xsd:sequence>
              <xsd:element name="Url" type="dms:ValidUrl" minOccurs="0" nillable="true"/>
              <xsd:element name="Description" type="xsd:string" nillable="true"/>
            </xsd:sequence>
          </xsd:extension>
        </xsd:complexContent>
      </xsd:complexType>
    </xsd:element>
    <xsd:element name="URL" ma:index="12" nillable="true" ma:displayName="URL" ma:format="" ma:internalName="URL">
      <xsd:complexType>
        <xsd:complexContent>
          <xsd:extension base="dms:URL">
            <xsd:sequence>
              <xsd:element name="Url" type="dms:ValidUrl" minOccurs="0" nillable="true"/>
              <xsd:element name="Description" type="xsd:string" nillable="true"/>
            </xsd:sequence>
          </xsd:extension>
        </xsd:complexContent>
      </xsd:complexType>
    </xsd:element>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ServiceObjectDetectorVersions" ma:index="17"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18" nillable="true" ma:displayName="MediaServiceSearchProperties" ma:hidden="true" ma:internalName="MediaServiceSearchProperties" ma:readOnly="true">
      <xsd:simpleType>
        <xsd:restriction base="dms:Note"/>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d4bb0e2b-093c-4708-a422-dc4a76361416" ma:termSetId="09814cd3-568e-fe90-9814-8d621ff8fb84" ma:anchorId="fba54fb3-c3e1-fe81-a776-ca4b69148c4d" ma:open="true" ma:isKeyword="false">
      <xsd:complexType>
        <xsd:sequence>
          <xsd:element ref="pc:Terms" minOccurs="0" maxOccurs="1"/>
        </xsd:sequence>
      </xsd:complexType>
    </xsd:element>
    <xsd:element name="MediaServiceDateTaken" ma:index="22" nillable="true" ma:displayName="MediaServiceDateTaken" ma:description="" ma:hidden="true" ma:indexed="true" ma:internalName="MediaServiceDateTaken" ma:readOnly="true">
      <xsd:simpleType>
        <xsd:restriction base="dms:Text"/>
      </xsd:simpleType>
    </xsd:element>
    <xsd:element name="MediaServiceOCR" ma:index="23" nillable="true" ma:displayName="Extracted Text" ma:internalName="MediaServiceOCR" ma:readOnly="true">
      <xsd:simpleType>
        <xsd:restriction base="dms:Note">
          <xsd:maxLength value="255"/>
        </xsd:restriction>
      </xsd:simpleType>
    </xsd:element>
    <xsd:element name="MediaServiceGenerationTime" ma:index="24" nillable="true" ma:displayName="MediaServiceGenerationTime" ma:hidden="true" ma:internalName="MediaServiceGenerationTime" ma:readOnly="true">
      <xsd:simpleType>
        <xsd:restriction base="dms:Text"/>
      </xsd:simpleType>
    </xsd:element>
    <xsd:element name="MediaServiceEventHashCode" ma:index="2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8ff8076-ecd0-4454-a9d7-75462cd96e64"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50a5c7ce-c80d-4d5e-b26b-5dae3d48117a}" ma:internalName="TaxCatchAll" ma:showField="CatchAllData" ma:web="c8ff8076-ecd0-4454-a9d7-75462cd96e6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URL xmlns="883d4431-f541-4349-b4ce-2379b0e98fdd">
      <Url xsi:nil="true"/>
      <Description xsi:nil="true"/>
    </URL>
    <MigrationWizIdPermissions xmlns="883d4431-f541-4349-b4ce-2379b0e98fdd" xsi:nil="true"/>
    <lcf76f155ced4ddcb4097134ff3c332f xmlns="883d4431-f541-4349-b4ce-2379b0e98fdd">
      <Terms xmlns="http://schemas.microsoft.com/office/infopath/2007/PartnerControls"/>
    </lcf76f155ced4ddcb4097134ff3c332f>
    <MigrationWizId xmlns="883d4431-f541-4349-b4ce-2379b0e98fdd" xsi:nil="true"/>
    <MigrationWizIdVersion xmlns="883d4431-f541-4349-b4ce-2379b0e98fdd" xsi:nil="true"/>
    <_dlc_DocIdUrl xmlns="883d4431-f541-4349-b4ce-2379b0e98fdd">
      <Url xsi:nil="true"/>
      <Description xsi:nil="true"/>
    </_dlc_DocIdUrl>
    <TaxCatchAll xmlns="c8ff8076-ecd0-4454-a9d7-75462cd96e64" xsi:nil="true"/>
  </documentManagement>
</p:properties>
</file>

<file path=customXml/itemProps1.xml><?xml version="1.0" encoding="utf-8"?>
<ds:datastoreItem xmlns:ds="http://schemas.openxmlformats.org/officeDocument/2006/customXml" ds:itemID="{5DDB9562-6E6E-490F-8F54-EA3D20DAD3D2}"/>
</file>

<file path=customXml/itemProps2.xml><?xml version="1.0" encoding="utf-8"?>
<ds:datastoreItem xmlns:ds="http://schemas.openxmlformats.org/officeDocument/2006/customXml" ds:itemID="{227B8194-5E84-4A55-AE58-629F7B8477B8}"/>
</file>

<file path=customXml/itemProps3.xml><?xml version="1.0" encoding="utf-8"?>
<ds:datastoreItem xmlns:ds="http://schemas.openxmlformats.org/officeDocument/2006/customXml" ds:itemID="{016C0065-95E8-44F3-85E5-D939D85D1088}"/>
</file>

<file path=docProps/app.xml><?xml version="1.0" encoding="utf-8"?>
<Properties xmlns="http://schemas.openxmlformats.org/officeDocument/2006/extended-properties" xmlns:vt="http://schemas.openxmlformats.org/officeDocument/2006/docPropsVTypes">
  <Template>Normal</Template>
  <TotalTime>0</TotalTime>
  <Pages>1115</Pages>
  <Words>296789</Words>
  <Characters>1691702</Characters>
  <Application>Microsoft Office Word</Application>
  <DocSecurity>0</DocSecurity>
  <Lines>14097</Lines>
  <Paragraphs>3969</Paragraphs>
  <ScaleCrop>false</ScaleCrop>
  <Company/>
  <LinksUpToDate>false</LinksUpToDate>
  <CharactersWithSpaces>1984522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Louis Takács</dc:creator>
  <cp:keywords/>
  <dc:description/>
  <cp:lastModifiedBy>Louis Takács</cp:lastModifiedBy>
  <cp:revision>1</cp:revision>
  <dcterms:created xsi:type="dcterms:W3CDTF">2025-10-02T19:55:00Z</dcterms:created>
  <dcterms:modified xsi:type="dcterms:W3CDTF">2025-10-02T20:00:00Z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0x010100096CC46BFB116745BE31026A5B88353D</vt:lpwstr>
  </property>
</Properties>
</file>